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1132" w14:textId="2F694DBC" w:rsidR="007067F1" w:rsidRPr="00974321" w:rsidRDefault="007067F1" w:rsidP="001A1B98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Traumatic Brain Injury </w:t>
      </w:r>
      <w:r w:rsidR="00070EE9">
        <w:rPr>
          <w:rFonts w:ascii="Arial" w:hAnsi="Arial" w:cs="Arial"/>
          <w:b/>
          <w:sz w:val="28"/>
          <w:szCs w:val="28"/>
        </w:rPr>
        <w:t>(T</w:t>
      </w:r>
      <w:r w:rsidR="00070EE9" w:rsidRPr="00BC4443">
        <w:rPr>
          <w:rFonts w:ascii="Arial" w:hAnsi="Arial" w:cs="Arial"/>
          <w:b/>
          <w:sz w:val="28"/>
          <w:szCs w:val="28"/>
        </w:rPr>
        <w:t xml:space="preserve">BI) </w:t>
      </w:r>
      <w:r w:rsidRPr="00BC4443">
        <w:rPr>
          <w:rFonts w:ascii="Arial" w:hAnsi="Arial" w:cs="Arial"/>
          <w:b/>
          <w:sz w:val="28"/>
          <w:szCs w:val="28"/>
        </w:rPr>
        <w:t>Advisory Bo</w:t>
      </w:r>
      <w:r w:rsidRPr="00974321">
        <w:rPr>
          <w:rFonts w:ascii="Arial" w:hAnsi="Arial" w:cs="Arial"/>
          <w:b/>
          <w:sz w:val="28"/>
          <w:szCs w:val="28"/>
        </w:rPr>
        <w:t>ard</w:t>
      </w:r>
    </w:p>
    <w:p w14:paraId="2A3F8B86" w14:textId="77777777" w:rsidR="007067F1" w:rsidRPr="00C747F4" w:rsidRDefault="007067F1" w:rsidP="007067F1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47F4">
        <w:rPr>
          <w:rFonts w:ascii="Arial" w:hAnsi="Arial" w:cs="Arial"/>
          <w:b/>
          <w:sz w:val="28"/>
          <w:szCs w:val="28"/>
        </w:rPr>
        <w:t>Meeting Minutes</w:t>
      </w:r>
    </w:p>
    <w:p w14:paraId="5B968497" w14:textId="22B2B87A" w:rsidR="00CB502F" w:rsidRDefault="006E684F" w:rsidP="00BD580D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17</w:t>
      </w:r>
      <w:r w:rsidR="002C1524">
        <w:rPr>
          <w:rFonts w:ascii="Arial" w:hAnsi="Arial" w:cs="Arial"/>
          <w:b/>
          <w:sz w:val="28"/>
          <w:szCs w:val="28"/>
        </w:rPr>
        <w:t>, 2022</w:t>
      </w:r>
    </w:p>
    <w:p w14:paraId="7A631EFC" w14:textId="2E0B585C" w:rsidR="001502D2" w:rsidRPr="00CB502F" w:rsidRDefault="001502D2" w:rsidP="00CB502F">
      <w:pPr>
        <w:pStyle w:val="NoSpacing"/>
        <w:spacing w:line="276" w:lineRule="auto"/>
        <w:ind w:left="56" w:firstLine="14"/>
        <w:jc w:val="center"/>
        <w:rPr>
          <w:rFonts w:ascii="Arial" w:hAnsi="Arial" w:cs="Arial"/>
          <w:b/>
          <w:sz w:val="28"/>
          <w:szCs w:val="28"/>
        </w:rPr>
      </w:pPr>
    </w:p>
    <w:p w14:paraId="07EAEE40" w14:textId="7AE508F9" w:rsidR="00A42E70" w:rsidRPr="00C747F4" w:rsidRDefault="00A42E70" w:rsidP="00CB054E">
      <w:pPr>
        <w:pStyle w:val="Default"/>
        <w:numPr>
          <w:ilvl w:val="0"/>
          <w:numId w:val="2"/>
        </w:numPr>
        <w:tabs>
          <w:tab w:val="left" w:pos="8640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color w:val="auto"/>
          <w:sz w:val="28"/>
          <w:szCs w:val="28"/>
        </w:rPr>
        <w:t>Call to order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ab/>
      </w:r>
    </w:p>
    <w:p w14:paraId="6925DB6B" w14:textId="762537C8" w:rsidR="004A744F" w:rsidRPr="00C747F4" w:rsidRDefault="00456BA4" w:rsidP="004A744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C60943" w:rsidRPr="00C747F4">
        <w:rPr>
          <w:rFonts w:ascii="Arial" w:hAnsi="Arial" w:cs="Arial"/>
          <w:sz w:val="28"/>
          <w:szCs w:val="28"/>
        </w:rPr>
        <w:t xml:space="preserve"> </w:t>
      </w:r>
      <w:r w:rsidR="008C2C91" w:rsidRPr="00C747F4">
        <w:rPr>
          <w:rFonts w:ascii="Arial" w:hAnsi="Arial" w:cs="Arial"/>
          <w:sz w:val="28"/>
          <w:szCs w:val="28"/>
        </w:rPr>
        <w:t xml:space="preserve">called to order meeting at </w:t>
      </w:r>
      <w:r w:rsidR="00B57552" w:rsidRPr="00C747F4">
        <w:rPr>
          <w:rFonts w:ascii="Arial" w:hAnsi="Arial" w:cs="Arial"/>
          <w:sz w:val="28"/>
          <w:szCs w:val="28"/>
        </w:rPr>
        <w:t>9:</w:t>
      </w:r>
      <w:r w:rsidR="00225553">
        <w:rPr>
          <w:rFonts w:ascii="Arial" w:hAnsi="Arial" w:cs="Arial"/>
          <w:sz w:val="28"/>
          <w:szCs w:val="28"/>
        </w:rPr>
        <w:t>0</w:t>
      </w:r>
      <w:r w:rsidR="006E684F">
        <w:rPr>
          <w:rFonts w:ascii="Arial" w:hAnsi="Arial" w:cs="Arial"/>
          <w:sz w:val="28"/>
          <w:szCs w:val="28"/>
        </w:rPr>
        <w:t>7</w:t>
      </w:r>
      <w:r w:rsidR="001A1B98" w:rsidRPr="00C747F4">
        <w:rPr>
          <w:rFonts w:ascii="Arial" w:hAnsi="Arial" w:cs="Arial"/>
          <w:sz w:val="28"/>
          <w:szCs w:val="28"/>
        </w:rPr>
        <w:t xml:space="preserve"> </w:t>
      </w:r>
      <w:r w:rsidR="006E684F">
        <w:rPr>
          <w:rFonts w:ascii="Arial" w:hAnsi="Arial" w:cs="Arial"/>
          <w:sz w:val="28"/>
          <w:szCs w:val="28"/>
        </w:rPr>
        <w:t>a</w:t>
      </w:r>
      <w:r w:rsidR="00B57552" w:rsidRPr="00C747F4">
        <w:rPr>
          <w:rFonts w:ascii="Arial" w:hAnsi="Arial" w:cs="Arial"/>
          <w:sz w:val="28"/>
          <w:szCs w:val="28"/>
        </w:rPr>
        <w:t>.m.</w:t>
      </w:r>
      <w:r w:rsidR="008C2C91" w:rsidRPr="00C747F4">
        <w:rPr>
          <w:rFonts w:ascii="Arial" w:hAnsi="Arial" w:cs="Arial"/>
          <w:sz w:val="28"/>
          <w:szCs w:val="28"/>
        </w:rPr>
        <w:t xml:space="preserve"> </w:t>
      </w:r>
    </w:p>
    <w:p w14:paraId="7AF881CB" w14:textId="77777777" w:rsidR="00A42E70" w:rsidRPr="00C747F4" w:rsidRDefault="00A42E70" w:rsidP="00A42E70">
      <w:pPr>
        <w:pStyle w:val="Default"/>
        <w:tabs>
          <w:tab w:val="left" w:pos="36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2A983EE9" w14:textId="680EE2EB" w:rsidR="00A42E70" w:rsidRPr="00C747F4" w:rsidRDefault="00A42E70" w:rsidP="00CB054E">
      <w:pPr>
        <w:pStyle w:val="Heading2"/>
        <w:numPr>
          <w:ilvl w:val="0"/>
          <w:numId w:val="2"/>
        </w:numPr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0CD313F2" w14:textId="4E2D211E" w:rsidR="00A029DD" w:rsidRPr="00C747F4" w:rsidRDefault="00456BA4" w:rsidP="00A029DD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660197" w:rsidRPr="00C747F4">
        <w:rPr>
          <w:rFonts w:ascii="Arial" w:hAnsi="Arial" w:cs="Arial"/>
          <w:sz w:val="28"/>
          <w:szCs w:val="28"/>
        </w:rPr>
        <w:t xml:space="preserve"> made introductions.</w:t>
      </w:r>
    </w:p>
    <w:p w14:paraId="329BDA12" w14:textId="77777777" w:rsidR="00867EDC" w:rsidRPr="00C747F4" w:rsidRDefault="00867EDC" w:rsidP="00867EDC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49367219" w14:textId="3668DF46" w:rsidR="007067F1" w:rsidRPr="00C747F4" w:rsidRDefault="007067F1" w:rsidP="00FA66F3">
      <w:pPr>
        <w:pStyle w:val="Default"/>
        <w:tabs>
          <w:tab w:val="left" w:pos="360"/>
        </w:tabs>
        <w:ind w:firstLine="360"/>
        <w:rPr>
          <w:rFonts w:ascii="Arial" w:hAnsi="Arial" w:cs="Arial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Board Members</w:t>
      </w:r>
      <w:r w:rsidR="002C1524">
        <w:rPr>
          <w:rFonts w:ascii="Arial" w:hAnsi="Arial" w:cs="Arial"/>
          <w:color w:val="auto"/>
          <w:sz w:val="28"/>
          <w:szCs w:val="28"/>
        </w:rPr>
        <w:t xml:space="preserve"> Present</w:t>
      </w:r>
      <w:r w:rsidRPr="00C747F4">
        <w:rPr>
          <w:rFonts w:ascii="Arial" w:hAnsi="Arial" w:cs="Arial"/>
          <w:color w:val="auto"/>
          <w:sz w:val="28"/>
          <w:szCs w:val="28"/>
        </w:rPr>
        <w:t>:</w:t>
      </w:r>
    </w:p>
    <w:p w14:paraId="022C0699" w14:textId="77777777" w:rsidR="00493102" w:rsidRPr="00757E48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Katie Shinoda (Chair), Mercy General Hospital </w:t>
      </w:r>
    </w:p>
    <w:p w14:paraId="1D17D457" w14:textId="77777777" w:rsidR="003A6E9F" w:rsidRDefault="003A6E9F" w:rsidP="003A6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Dr. Steven Chan, Physical Medicine and Rehabilitation (PMR) at Kaiser Permanente</w:t>
      </w:r>
    </w:p>
    <w:p w14:paraId="78245661" w14:textId="2512C3D9" w:rsidR="00864B82" w:rsidRPr="00757E48" w:rsidRDefault="00864B82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Charles Degeneffe, San Diego State University </w:t>
      </w:r>
    </w:p>
    <w:p w14:paraId="6DB4BD57" w14:textId="77777777" w:rsidR="00493102" w:rsidRPr="00757E48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Todd Higgins, Disability Rights California and TBI Survivor</w:t>
      </w:r>
    </w:p>
    <w:p w14:paraId="63BC5FB9" w14:textId="77777777" w:rsidR="00493102" w:rsidRPr="00757E48" w:rsidRDefault="00493102" w:rsidP="0049310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Henry </w:t>
      </w:r>
      <w:bookmarkStart w:id="0" w:name="_Hlk49262422"/>
      <w:r w:rsidRPr="00757E48">
        <w:rPr>
          <w:rFonts w:ascii="Arial" w:hAnsi="Arial" w:cs="Arial"/>
          <w:sz w:val="28"/>
          <w:szCs w:val="28"/>
        </w:rPr>
        <w:t>Huie</w:t>
      </w:r>
      <w:bookmarkEnd w:id="0"/>
      <w:r w:rsidRPr="00757E48">
        <w:rPr>
          <w:rFonts w:ascii="Arial" w:hAnsi="Arial" w:cs="Arial"/>
          <w:sz w:val="28"/>
          <w:szCs w:val="28"/>
        </w:rPr>
        <w:t xml:space="preserve">, Santa Clara Valley Medical Center </w:t>
      </w:r>
    </w:p>
    <w:p w14:paraId="44E34B46" w14:textId="77777777" w:rsidR="00493102" w:rsidRPr="00757E48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Eric Williams, TBI Survivor</w:t>
      </w:r>
    </w:p>
    <w:p w14:paraId="61A8492D" w14:textId="77777777" w:rsidR="003A6E9F" w:rsidRDefault="003A6E9F" w:rsidP="003A6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Dinning, Long Term Care Ombudsman</w:t>
      </w:r>
    </w:p>
    <w:p w14:paraId="0CCC43F1" w14:textId="77777777" w:rsidR="00CF53E3" w:rsidRDefault="00CF53E3" w:rsidP="00CF53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Frye, </w:t>
      </w:r>
      <w:r w:rsidRPr="00787258">
        <w:rPr>
          <w:rFonts w:ascii="Arial" w:hAnsi="Arial" w:cs="Arial"/>
          <w:sz w:val="28"/>
          <w:szCs w:val="28"/>
        </w:rPr>
        <w:t xml:space="preserve">Independent Living Center of Kern County and BI </w:t>
      </w:r>
      <w:r>
        <w:rPr>
          <w:rFonts w:ascii="Arial" w:hAnsi="Arial" w:cs="Arial"/>
          <w:sz w:val="28"/>
          <w:szCs w:val="28"/>
        </w:rPr>
        <w:t>Survivor</w:t>
      </w:r>
    </w:p>
    <w:p w14:paraId="46222647" w14:textId="77777777" w:rsidR="00493102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Santa Clara Valley Medical Center and TBI Survivor</w:t>
      </w:r>
    </w:p>
    <w:p w14:paraId="103EB5D8" w14:textId="77777777" w:rsidR="00493102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Theresa Woo, Department of Rehabilitation and TBI Caregiver</w:t>
      </w:r>
    </w:p>
    <w:p w14:paraId="465A5866" w14:textId="77777777" w:rsidR="00493102" w:rsidRDefault="00493102" w:rsidP="00493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Johnson, TBI Survivor</w:t>
      </w:r>
    </w:p>
    <w:p w14:paraId="1CE1D4F6" w14:textId="77777777" w:rsidR="00F006F8" w:rsidRDefault="00F006F8" w:rsidP="00F006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Survivor</w:t>
      </w:r>
    </w:p>
    <w:p w14:paraId="6B5EE8C2" w14:textId="77777777" w:rsidR="00F006F8" w:rsidRDefault="00F006F8" w:rsidP="00F006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Kristie Warren, TBI Survivor</w:t>
      </w:r>
    </w:p>
    <w:p w14:paraId="6B4944CB" w14:textId="2C3B75BD" w:rsidR="00864B82" w:rsidRPr="00757E48" w:rsidRDefault="00E33A3E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</w:t>
      </w:r>
      <w:r w:rsidR="00864B82" w:rsidRPr="00787258">
        <w:rPr>
          <w:rFonts w:ascii="Arial" w:hAnsi="Arial" w:cs="Arial"/>
          <w:sz w:val="28"/>
          <w:szCs w:val="28"/>
        </w:rPr>
        <w:t xml:space="preserve">Daniel Ignacio, St. Jude </w:t>
      </w:r>
      <w:r w:rsidR="00864B82" w:rsidRPr="00757E48">
        <w:rPr>
          <w:rFonts w:ascii="Arial" w:hAnsi="Arial" w:cs="Arial"/>
          <w:sz w:val="28"/>
          <w:szCs w:val="28"/>
        </w:rPr>
        <w:t xml:space="preserve">Brain Injury Network and TBI Survivor </w:t>
      </w:r>
      <w:r w:rsidR="00E14365" w:rsidRPr="00757E48">
        <w:rPr>
          <w:rFonts w:ascii="Arial" w:hAnsi="Arial" w:cs="Arial"/>
          <w:sz w:val="28"/>
          <w:szCs w:val="28"/>
        </w:rPr>
        <w:t>Co-chair</w:t>
      </w:r>
    </w:p>
    <w:p w14:paraId="4F529E75" w14:textId="2EC6DABF" w:rsidR="00502523" w:rsidRDefault="00502523" w:rsidP="00502523">
      <w:pPr>
        <w:ind w:left="360"/>
        <w:rPr>
          <w:rFonts w:ascii="Arial" w:hAnsi="Arial" w:cs="Arial"/>
          <w:sz w:val="28"/>
          <w:szCs w:val="28"/>
        </w:rPr>
      </w:pPr>
    </w:p>
    <w:p w14:paraId="4F5539F5" w14:textId="6A073F1F" w:rsidR="00225553" w:rsidRPr="00C747F4" w:rsidRDefault="00225553" w:rsidP="00FA66F3">
      <w:pPr>
        <w:pStyle w:val="Default"/>
        <w:tabs>
          <w:tab w:val="left" w:pos="360"/>
        </w:tabs>
        <w:ind w:firstLine="360"/>
        <w:rPr>
          <w:rFonts w:ascii="Arial" w:hAnsi="Arial" w:cs="Arial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Board Members</w:t>
      </w:r>
      <w:r>
        <w:rPr>
          <w:rFonts w:ascii="Arial" w:hAnsi="Arial" w:cs="Arial"/>
          <w:color w:val="auto"/>
          <w:sz w:val="28"/>
          <w:szCs w:val="28"/>
        </w:rPr>
        <w:t xml:space="preserve"> Not Present</w:t>
      </w:r>
      <w:r w:rsidRPr="00C747F4">
        <w:rPr>
          <w:rFonts w:ascii="Arial" w:hAnsi="Arial" w:cs="Arial"/>
          <w:color w:val="auto"/>
          <w:sz w:val="28"/>
          <w:szCs w:val="28"/>
        </w:rPr>
        <w:t>:</w:t>
      </w:r>
    </w:p>
    <w:p w14:paraId="3F5AD2A5" w14:textId="1FEC208C" w:rsidR="00225553" w:rsidRPr="00457961" w:rsidRDefault="003A6E9F" w:rsidP="002255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961">
        <w:rPr>
          <w:rFonts w:ascii="Arial" w:hAnsi="Arial" w:cs="Arial"/>
          <w:sz w:val="28"/>
          <w:szCs w:val="28"/>
        </w:rPr>
        <w:t>Natalie Lebeck</w:t>
      </w:r>
      <w:r w:rsidR="00457961" w:rsidRPr="00457961">
        <w:rPr>
          <w:rFonts w:ascii="Arial" w:hAnsi="Arial" w:cs="Arial"/>
          <w:sz w:val="28"/>
          <w:szCs w:val="28"/>
        </w:rPr>
        <w:t>, TBI Survivor</w:t>
      </w:r>
    </w:p>
    <w:p w14:paraId="09CB53B9" w14:textId="77777777" w:rsidR="00DD3198" w:rsidRPr="00457961" w:rsidRDefault="00DD3198" w:rsidP="00DD3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961">
        <w:rPr>
          <w:rFonts w:ascii="Arial" w:hAnsi="Arial" w:cs="Arial"/>
          <w:sz w:val="28"/>
          <w:szCs w:val="28"/>
        </w:rPr>
        <w:t>Lili Whittaker, TBI Caregiver</w:t>
      </w:r>
    </w:p>
    <w:p w14:paraId="1634FC9A" w14:textId="0AEBF4C8" w:rsidR="00DD3198" w:rsidRDefault="00DD3198" w:rsidP="00DC27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961">
        <w:rPr>
          <w:rFonts w:ascii="Arial" w:hAnsi="Arial" w:cs="Arial"/>
          <w:sz w:val="28"/>
          <w:szCs w:val="28"/>
        </w:rPr>
        <w:t>Robert Model</w:t>
      </w:r>
      <w:r w:rsidR="00457961" w:rsidRPr="00457961">
        <w:rPr>
          <w:rFonts w:ascii="Arial" w:hAnsi="Arial" w:cs="Arial"/>
          <w:sz w:val="28"/>
          <w:szCs w:val="28"/>
        </w:rPr>
        <w:t xml:space="preserve">, Santa </w:t>
      </w:r>
      <w:r w:rsidR="00457961">
        <w:rPr>
          <w:rFonts w:ascii="Arial" w:hAnsi="Arial" w:cs="Arial"/>
          <w:sz w:val="28"/>
          <w:szCs w:val="28"/>
        </w:rPr>
        <w:t>Clara Valley Medical Center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155DBF7" w14:textId="77777777" w:rsidR="006E684F" w:rsidRPr="00757E48" w:rsidRDefault="006E684F" w:rsidP="006E68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Susan Hansen, San Diego Brain Injury Foundation (former) and TBI Caregiver </w:t>
      </w:r>
    </w:p>
    <w:p w14:paraId="191A4F03" w14:textId="4BE51E57" w:rsidR="006E684F" w:rsidRPr="006E684F" w:rsidRDefault="006E684F" w:rsidP="006E68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Phillip Subia, TBI Survivor</w:t>
      </w:r>
    </w:p>
    <w:p w14:paraId="1DC2A589" w14:textId="77777777" w:rsidR="00225553" w:rsidRPr="00502523" w:rsidRDefault="00225553" w:rsidP="00502523">
      <w:pPr>
        <w:ind w:left="360"/>
        <w:rPr>
          <w:rFonts w:ascii="Arial" w:hAnsi="Arial" w:cs="Arial"/>
          <w:sz w:val="28"/>
          <w:szCs w:val="28"/>
        </w:rPr>
      </w:pPr>
    </w:p>
    <w:p w14:paraId="05EB16CC" w14:textId="77777777" w:rsidR="009E4685" w:rsidRDefault="009E4685" w:rsidP="009E4685">
      <w:pPr>
        <w:pStyle w:val="Heading2"/>
        <w:spacing w:before="120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lastRenderedPageBreak/>
        <w:t xml:space="preserve">Department of Rehabilitation (DOR) Staff </w:t>
      </w:r>
      <w:r>
        <w:rPr>
          <w:rFonts w:ascii="Arial" w:hAnsi="Arial" w:cs="Arial"/>
          <w:b w:val="0"/>
          <w:bCs w:val="0"/>
          <w:color w:val="auto"/>
          <w:sz w:val="28"/>
          <w:szCs w:val="28"/>
        </w:rPr>
        <w:t>Present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:</w:t>
      </w:r>
    </w:p>
    <w:p w14:paraId="26D6557F" w14:textId="77C6FD99" w:rsidR="009E4685" w:rsidRPr="00757E48" w:rsidRDefault="009E4685" w:rsidP="009E468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Megan Sampson, Independent Living and Assistive Technology Section (ILATS) Chief and TBI Survivor</w:t>
      </w:r>
    </w:p>
    <w:p w14:paraId="079AA442" w14:textId="77777777" w:rsidR="009E4685" w:rsidRPr="00757E48" w:rsidRDefault="009E4685" w:rsidP="009E46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Tanya Thee, TBI Program Administrator </w:t>
      </w:r>
    </w:p>
    <w:p w14:paraId="529C3784" w14:textId="2FC9E026" w:rsidR="009E4685" w:rsidRDefault="009E4685" w:rsidP="009E468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Brandi Bluel, TBI Program Administrator</w:t>
      </w:r>
    </w:p>
    <w:p w14:paraId="6EA8E4E6" w14:textId="769B9751" w:rsidR="006E684F" w:rsidRPr="00757E48" w:rsidRDefault="006E684F" w:rsidP="009E468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Angela Stevens, TBI Program Administrator</w:t>
      </w:r>
    </w:p>
    <w:p w14:paraId="4E0A9DFE" w14:textId="3517627B" w:rsidR="009E4685" w:rsidRDefault="009E4685" w:rsidP="009E468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272BE9">
        <w:rPr>
          <w:rFonts w:ascii="Arial" w:hAnsi="Arial" w:cs="Arial"/>
          <w:sz w:val="28"/>
          <w:szCs w:val="28"/>
        </w:rPr>
        <w:t xml:space="preserve">William Blalock, </w:t>
      </w:r>
      <w:r>
        <w:rPr>
          <w:rFonts w:ascii="Arial" w:hAnsi="Arial" w:cs="Arial"/>
          <w:sz w:val="28"/>
          <w:szCs w:val="28"/>
        </w:rPr>
        <w:t xml:space="preserve">Assistant to the </w:t>
      </w:r>
      <w:r w:rsidRPr="00272BE9">
        <w:rPr>
          <w:rFonts w:ascii="Arial" w:hAnsi="Arial" w:cs="Arial"/>
          <w:sz w:val="28"/>
          <w:szCs w:val="28"/>
        </w:rPr>
        <w:t xml:space="preserve">ILATS Chief </w:t>
      </w:r>
    </w:p>
    <w:p w14:paraId="48C72583" w14:textId="77777777" w:rsidR="009E4685" w:rsidRPr="009E4685" w:rsidRDefault="009E4685" w:rsidP="009E4685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7A8EB32A" w14:textId="3FFC742B" w:rsidR="00F3422A" w:rsidRPr="00C747F4" w:rsidRDefault="00F3422A" w:rsidP="00625045">
      <w:pPr>
        <w:pStyle w:val="Heading2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Members of Public (</w:t>
      </w:r>
      <w:r w:rsidR="0033221E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video/phone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):</w:t>
      </w:r>
    </w:p>
    <w:p w14:paraId="6EE8B724" w14:textId="77777777" w:rsidR="00F1219E" w:rsidRPr="008B1EDA" w:rsidRDefault="00F1219E" w:rsidP="00F1219E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Jason Levy, TBI Survivor</w:t>
      </w:r>
    </w:p>
    <w:p w14:paraId="6A23BDAD" w14:textId="77777777" w:rsidR="006E684F" w:rsidRPr="008B1EDA" w:rsidRDefault="006E684F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Dan Clark, Community Advocate</w:t>
      </w:r>
    </w:p>
    <w:p w14:paraId="4A62D50B" w14:textId="77777777" w:rsidR="00CC3B7A" w:rsidRPr="008B1EDA" w:rsidRDefault="00CC3B7A" w:rsidP="00CC3B7A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Heather, TBI Survivor</w:t>
      </w:r>
    </w:p>
    <w:p w14:paraId="38956F12" w14:textId="77777777" w:rsidR="006E684F" w:rsidRPr="008B1EDA" w:rsidRDefault="006E684F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Georgina Alvarez, California Central Coast for Independent Living</w:t>
      </w:r>
    </w:p>
    <w:p w14:paraId="61B1CF7C" w14:textId="7D71A28F" w:rsidR="008B1EDA" w:rsidRDefault="006E684F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Nicole Turpin, Resources for </w:t>
      </w:r>
      <w:r w:rsidR="008B1EDA"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independence Central Valley</w:t>
      </w:r>
    </w:p>
    <w:p w14:paraId="0B7631FA" w14:textId="78AEE7F8" w:rsidR="008B1EDA" w:rsidRDefault="008B1EDA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Roslyn Knox, San Diego Brain Injury Foundation</w:t>
      </w:r>
    </w:p>
    <w:p w14:paraId="69061DFC" w14:textId="305A6B19" w:rsidR="008B1EDA" w:rsidRDefault="008B1EDA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Sarah Harris, </w:t>
      </w: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Resources for independence Central Valley</w:t>
      </w: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 and TBI Survivor</w:t>
      </w:r>
    </w:p>
    <w:p w14:paraId="17CB603F" w14:textId="67B5F226" w:rsidR="00BA3C50" w:rsidRDefault="00BA3C50" w:rsidP="00BA3C50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Judith Cabrera</w:t>
      </w:r>
      <w:r w:rsidRPr="008B1EDA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, California Central Coast for Independent Living</w:t>
      </w:r>
    </w:p>
    <w:p w14:paraId="4A177AD0" w14:textId="5BC7EDCE" w:rsidR="00461CB4" w:rsidRPr="00BA3C50" w:rsidRDefault="00461CB4" w:rsidP="00BA3C50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Julie Martinez, Department of Rehabilitation</w:t>
      </w:r>
    </w:p>
    <w:p w14:paraId="3118F0DA" w14:textId="77777777" w:rsidR="00272BE9" w:rsidRPr="009E4685" w:rsidRDefault="00272BE9" w:rsidP="009E4685">
      <w:pPr>
        <w:tabs>
          <w:tab w:val="left" w:pos="360"/>
        </w:tabs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bookmarkStart w:id="1" w:name="_Hlk516669033"/>
    </w:p>
    <w:p w14:paraId="6B77FBC7" w14:textId="19D3CE08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Housekeepin</w:t>
      </w:r>
      <w:r w:rsidR="00AF255E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g</w:t>
      </w:r>
    </w:p>
    <w:bookmarkEnd w:id="1"/>
    <w:p w14:paraId="647A6023" w14:textId="47393D18" w:rsidR="00D93E58" w:rsidRDefault="002A610D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Grant Administrator </w:t>
      </w:r>
      <w:r w:rsidR="00CC3B7A">
        <w:rPr>
          <w:rFonts w:ascii="Arial" w:eastAsia="Times New Roman" w:hAnsi="Arial" w:cs="Arial"/>
          <w:color w:val="auto"/>
          <w:sz w:val="28"/>
          <w:szCs w:val="28"/>
        </w:rPr>
        <w:t>Bluel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4B034E">
        <w:rPr>
          <w:rFonts w:ascii="Arial" w:eastAsia="Times New Roman" w:hAnsi="Arial" w:cs="Arial"/>
          <w:color w:val="auto"/>
          <w:sz w:val="28"/>
          <w:szCs w:val="28"/>
        </w:rPr>
        <w:t>reviewed housekeeping items.</w:t>
      </w:r>
    </w:p>
    <w:p w14:paraId="1F606FF8" w14:textId="77777777" w:rsidR="00BD580D" w:rsidRPr="00C747F4" w:rsidRDefault="00BD580D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57930F1F" w14:textId="23B86F37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Public Comment</w:t>
      </w:r>
    </w:p>
    <w:p w14:paraId="0581EBBD" w14:textId="26887F8A" w:rsidR="00D25614" w:rsidRPr="00C747F4" w:rsidRDefault="00A32D06" w:rsidP="00B65637">
      <w:pPr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No public comment.</w:t>
      </w:r>
    </w:p>
    <w:p w14:paraId="3B778E67" w14:textId="77777777" w:rsidR="00166733" w:rsidRPr="00C747F4" w:rsidRDefault="00166733" w:rsidP="00166733">
      <w:pPr>
        <w:pStyle w:val="Default"/>
        <w:tabs>
          <w:tab w:val="left" w:pos="360"/>
        </w:tabs>
        <w:ind w:left="90"/>
        <w:rPr>
          <w:rFonts w:ascii="Arial" w:eastAsia="Times New Roman" w:hAnsi="Arial" w:cs="Arial"/>
          <w:color w:val="auto"/>
          <w:sz w:val="28"/>
          <w:szCs w:val="28"/>
        </w:rPr>
      </w:pPr>
    </w:p>
    <w:p w14:paraId="46DBFCFC" w14:textId="1B397462" w:rsidR="00C2395C" w:rsidRPr="00C747F4" w:rsidRDefault="00403AAA" w:rsidP="00CB054E">
      <w:pPr>
        <w:pStyle w:val="Heading2"/>
        <w:numPr>
          <w:ilvl w:val="0"/>
          <w:numId w:val="2"/>
        </w:numPr>
        <w:tabs>
          <w:tab w:val="left" w:pos="360"/>
        </w:tabs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bookmarkStart w:id="2" w:name="_Hlk39664793"/>
      <w:r w:rsidRPr="00C747F4">
        <w:rPr>
          <w:rFonts w:ascii="Arial" w:eastAsia="Times New Roman" w:hAnsi="Arial" w:cs="Arial"/>
          <w:color w:val="auto"/>
          <w:sz w:val="28"/>
          <w:szCs w:val="28"/>
        </w:rPr>
        <w:t>Subcommittee Reports (Updates, Goals and Timelines)</w:t>
      </w:r>
    </w:p>
    <w:p w14:paraId="4F323856" w14:textId="77777777" w:rsidR="00827C59" w:rsidRPr="00C747F4" w:rsidRDefault="00827C59" w:rsidP="00827C59"/>
    <w:p w14:paraId="7B4D8327" w14:textId="2C71F63A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Public Policy and Funding Committee (PPFC):</w:t>
      </w:r>
    </w:p>
    <w:p w14:paraId="67AD56A4" w14:textId="2033F41F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Brandi Bluel</w:t>
      </w:r>
      <w:r w:rsidRPr="002D4F6D">
        <w:rPr>
          <w:rFonts w:ascii="Arial" w:eastAsia="Times New Roman" w:hAnsi="Arial" w:cs="Arial"/>
          <w:color w:val="auto"/>
          <w:sz w:val="28"/>
          <w:szCs w:val="28"/>
        </w:rPr>
        <w:t xml:space="preserve"> shared </w:t>
      </w:r>
      <w:r>
        <w:rPr>
          <w:rFonts w:ascii="Arial" w:eastAsia="Times New Roman" w:hAnsi="Arial" w:cs="Arial"/>
          <w:color w:val="auto"/>
          <w:sz w:val="28"/>
          <w:szCs w:val="28"/>
        </w:rPr>
        <w:t>updates for the committee.</w:t>
      </w:r>
    </w:p>
    <w:p w14:paraId="2593B6B7" w14:textId="77777777" w:rsidR="001F1D62" w:rsidRPr="001F1D62" w:rsidRDefault="001F1D62" w:rsidP="001F1D62">
      <w:pPr>
        <w:ind w:left="360"/>
        <w:rPr>
          <w:rFonts w:ascii="Arial" w:eastAsia="MS Mincho" w:hAnsi="Arial" w:cs="Arial"/>
          <w:bCs/>
          <w:sz w:val="28"/>
          <w:szCs w:val="28"/>
        </w:rPr>
      </w:pPr>
      <w:r w:rsidRPr="001F1D62">
        <w:rPr>
          <w:rFonts w:ascii="Arial" w:eastAsia="MS Mincho" w:hAnsi="Arial" w:cs="Arial"/>
          <w:sz w:val="28"/>
          <w:szCs w:val="28"/>
        </w:rPr>
        <w:t>Started developing a logic model to determine the committee direction and focus</w:t>
      </w:r>
    </w:p>
    <w:p w14:paraId="57E52034" w14:textId="77777777" w:rsidR="00A003F4" w:rsidRDefault="00A003F4" w:rsidP="00A003F4">
      <w:pPr>
        <w:pStyle w:val="Default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problem statements</w:t>
      </w:r>
    </w:p>
    <w:p w14:paraId="0C115238" w14:textId="77777777" w:rsidR="00A003F4" w:rsidRPr="00171B66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171B66">
        <w:rPr>
          <w:rFonts w:ascii="Arial" w:hAnsi="Arial" w:cs="Arial"/>
          <w:sz w:val="28"/>
          <w:szCs w:val="28"/>
        </w:rPr>
        <w:t xml:space="preserve">Expansion to 12 TBI sites is currently limited by HCBS federal funding (fully funds 6 TBI contracts and augments the 6 TBI Grants funded by the state) end-date of 1/31/24. TBI Grants (state funding) are scheduled to end June 30 2024, with a possible </w:t>
      </w:r>
      <w:proofErr w:type="gramStart"/>
      <w:r w:rsidRPr="00171B66">
        <w:rPr>
          <w:rFonts w:ascii="Arial" w:hAnsi="Arial" w:cs="Arial"/>
          <w:sz w:val="28"/>
          <w:szCs w:val="28"/>
        </w:rPr>
        <w:t>1 or 2 year</w:t>
      </w:r>
      <w:proofErr w:type="gramEnd"/>
      <w:r w:rsidRPr="00171B66">
        <w:rPr>
          <w:rFonts w:ascii="Arial" w:hAnsi="Arial" w:cs="Arial"/>
          <w:sz w:val="28"/>
          <w:szCs w:val="28"/>
        </w:rPr>
        <w:t xml:space="preserve"> extension. </w:t>
      </w:r>
    </w:p>
    <w:p w14:paraId="0F8BF454" w14:textId="77777777" w:rsidR="00A003F4" w:rsidRPr="00171B66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171B66">
        <w:rPr>
          <w:rFonts w:ascii="Arial" w:hAnsi="Arial" w:cs="Arial"/>
          <w:sz w:val="28"/>
          <w:szCs w:val="28"/>
        </w:rPr>
        <w:lastRenderedPageBreak/>
        <w:t>What are sustainable funding sources and how do we connect the data to funding?</w:t>
      </w:r>
    </w:p>
    <w:p w14:paraId="07290705" w14:textId="77777777" w:rsidR="00A003F4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171B66">
        <w:rPr>
          <w:rFonts w:ascii="Arial" w:hAnsi="Arial" w:cs="Arial"/>
          <w:sz w:val="28"/>
          <w:szCs w:val="28"/>
        </w:rPr>
        <w:t>What is the amount of funding needed to run a great TBI Program? Include a conceptual model guided by data (consider waiver type services, ADHC, residential programs, behavioral management, population of TBI survivors).</w:t>
      </w:r>
    </w:p>
    <w:p w14:paraId="4BFF0FC0" w14:textId="77777777" w:rsidR="00A003F4" w:rsidRDefault="00A003F4" w:rsidP="00A003F4">
      <w:pPr>
        <w:pStyle w:val="Default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goal statements</w:t>
      </w:r>
    </w:p>
    <w:p w14:paraId="130C16CA" w14:textId="77777777" w:rsidR="00A003F4" w:rsidRPr="00D40503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D40503">
        <w:rPr>
          <w:rFonts w:ascii="Arial" w:hAnsi="Arial" w:cs="Arial"/>
          <w:sz w:val="28"/>
          <w:szCs w:val="28"/>
        </w:rPr>
        <w:t>Identify funding sources to create a funding proposal model so there is no lapse in services for the current 12 TBI sites.</w:t>
      </w:r>
    </w:p>
    <w:p w14:paraId="51D2F549" w14:textId="77777777" w:rsidR="00A003F4" w:rsidRPr="00D40503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D40503">
        <w:rPr>
          <w:rFonts w:ascii="Arial" w:hAnsi="Arial" w:cs="Arial"/>
          <w:sz w:val="28"/>
          <w:szCs w:val="28"/>
        </w:rPr>
        <w:t xml:space="preserve">Develop a TBI Site structure including staff training, service provision requirements, certification, addressing cultural and language barriers. </w:t>
      </w:r>
    </w:p>
    <w:p w14:paraId="2518CA50" w14:textId="77777777" w:rsidR="00A003F4" w:rsidRPr="00073EAB" w:rsidRDefault="00A003F4" w:rsidP="00A003F4">
      <w:pPr>
        <w:pStyle w:val="Default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073EAB">
        <w:rPr>
          <w:rFonts w:ascii="Arial" w:hAnsi="Arial" w:cs="Arial"/>
          <w:sz w:val="28"/>
          <w:szCs w:val="28"/>
        </w:rPr>
        <w:t>Provide DOR with a specific recommendation for TBI program/competency.</w:t>
      </w:r>
    </w:p>
    <w:p w14:paraId="081224B2" w14:textId="77777777" w:rsidR="001F1D62" w:rsidRDefault="001F1D62" w:rsidP="001F1D6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B166C33" w14:textId="77777777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Comments - None</w:t>
      </w:r>
    </w:p>
    <w:p w14:paraId="6641A875" w14:textId="77777777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FE878BA" w14:textId="77777777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Comments - None</w:t>
      </w:r>
    </w:p>
    <w:p w14:paraId="1E4A6F21" w14:textId="77777777" w:rsidR="001F1D62" w:rsidRPr="001F1D62" w:rsidRDefault="001F1D62" w:rsidP="007B6C1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44CEEC81" w14:textId="01C51B1C" w:rsidR="001F1D62" w:rsidRP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1F1D62">
        <w:rPr>
          <w:rFonts w:ascii="Arial" w:hAnsi="Arial" w:cs="Arial"/>
          <w:b/>
          <w:sz w:val="28"/>
          <w:szCs w:val="28"/>
        </w:rPr>
        <w:t>Data Analytics Committee (DAC)</w:t>
      </w:r>
      <w:r w:rsidRPr="001F1D62"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5153D7AB" w14:textId="77777777" w:rsidR="001F1D62" w:rsidRP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1F1D62">
        <w:rPr>
          <w:rFonts w:ascii="Arial" w:eastAsia="Times New Roman" w:hAnsi="Arial" w:cs="Arial"/>
          <w:color w:val="auto"/>
          <w:sz w:val="28"/>
          <w:szCs w:val="28"/>
        </w:rPr>
        <w:t>Brandi Bluel shared updates for the committee.</w:t>
      </w:r>
    </w:p>
    <w:p w14:paraId="1885ADEA" w14:textId="77777777" w:rsidR="001F1D62" w:rsidRPr="001F1D62" w:rsidRDefault="001F1D62" w:rsidP="001F1D62">
      <w:pPr>
        <w:ind w:left="360"/>
        <w:rPr>
          <w:rFonts w:ascii="Arial" w:eastAsia="MS Mincho" w:hAnsi="Arial" w:cs="Arial"/>
          <w:bCs/>
          <w:sz w:val="28"/>
          <w:szCs w:val="28"/>
        </w:rPr>
      </w:pPr>
      <w:r w:rsidRPr="001F1D62">
        <w:rPr>
          <w:rFonts w:ascii="Arial" w:eastAsia="MS Mincho" w:hAnsi="Arial" w:cs="Arial"/>
          <w:sz w:val="28"/>
          <w:szCs w:val="28"/>
        </w:rPr>
        <w:t>Started developing a logic model to determine the committee direction and focus</w:t>
      </w:r>
    </w:p>
    <w:p w14:paraId="114B8495" w14:textId="77777777" w:rsidR="001823A0" w:rsidRPr="001823A0" w:rsidRDefault="001823A0" w:rsidP="001823A0">
      <w:pPr>
        <w:pStyle w:val="Default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1823A0">
        <w:rPr>
          <w:rFonts w:ascii="Arial" w:hAnsi="Arial" w:cs="Arial"/>
          <w:sz w:val="28"/>
          <w:szCs w:val="28"/>
        </w:rPr>
        <w:t>Determine problem statements</w:t>
      </w:r>
    </w:p>
    <w:p w14:paraId="1929FA42" w14:textId="77777777" w:rsidR="001823A0" w:rsidRPr="001823A0" w:rsidRDefault="001823A0" w:rsidP="001823A0">
      <w:pPr>
        <w:pStyle w:val="ListParagraph"/>
        <w:numPr>
          <w:ilvl w:val="2"/>
          <w:numId w:val="9"/>
        </w:numPr>
        <w:rPr>
          <w:rFonts w:ascii="Arial" w:hAnsi="Arial" w:cs="Arial"/>
          <w:iCs/>
          <w:sz w:val="28"/>
          <w:szCs w:val="28"/>
        </w:rPr>
      </w:pPr>
      <w:r w:rsidRPr="001823A0">
        <w:rPr>
          <w:rFonts w:ascii="Arial" w:hAnsi="Arial" w:cs="Arial"/>
          <w:iCs/>
          <w:sz w:val="28"/>
          <w:szCs w:val="28"/>
        </w:rPr>
        <w:t xml:space="preserve">Conducting </w:t>
      </w:r>
      <w:proofErr w:type="gramStart"/>
      <w:r w:rsidRPr="001823A0">
        <w:rPr>
          <w:rFonts w:ascii="Arial" w:hAnsi="Arial" w:cs="Arial"/>
          <w:iCs/>
          <w:sz w:val="28"/>
          <w:szCs w:val="28"/>
        </w:rPr>
        <w:t>only</w:t>
      </w:r>
      <w:proofErr w:type="gramEnd"/>
      <w:r w:rsidRPr="001823A0">
        <w:rPr>
          <w:rFonts w:ascii="Arial" w:hAnsi="Arial" w:cs="Arial"/>
          <w:iCs/>
          <w:sz w:val="28"/>
          <w:szCs w:val="28"/>
        </w:rPr>
        <w:t xml:space="preserve"> one needs assessment fails to capture the changing and current nature of TBI related needs in CA.</w:t>
      </w:r>
    </w:p>
    <w:p w14:paraId="7A727D4E" w14:textId="77777777" w:rsidR="001823A0" w:rsidRPr="001823A0" w:rsidRDefault="001823A0" w:rsidP="001823A0">
      <w:pPr>
        <w:pStyle w:val="ListParagraph"/>
        <w:numPr>
          <w:ilvl w:val="2"/>
          <w:numId w:val="9"/>
        </w:numPr>
        <w:rPr>
          <w:rFonts w:ascii="Arial" w:hAnsi="Arial" w:cs="Arial"/>
          <w:iCs/>
          <w:sz w:val="28"/>
          <w:szCs w:val="28"/>
        </w:rPr>
      </w:pPr>
      <w:r w:rsidRPr="001823A0">
        <w:rPr>
          <w:rFonts w:ascii="Arial" w:hAnsi="Arial" w:cs="Arial"/>
          <w:iCs/>
          <w:sz w:val="28"/>
          <w:szCs w:val="28"/>
        </w:rPr>
        <w:t xml:space="preserve">There is a lack of understanding of the needs of specific populations of persons with TBI and the needs assessment should better capture these needs to inform the service system. </w:t>
      </w:r>
    </w:p>
    <w:p w14:paraId="153E168B" w14:textId="77777777" w:rsidR="001823A0" w:rsidRPr="001823A0" w:rsidRDefault="001823A0" w:rsidP="001823A0">
      <w:pPr>
        <w:pStyle w:val="ListParagraph"/>
        <w:numPr>
          <w:ilvl w:val="2"/>
          <w:numId w:val="9"/>
        </w:numPr>
        <w:rPr>
          <w:rFonts w:ascii="Arial" w:hAnsi="Arial" w:cs="Arial"/>
          <w:iCs/>
          <w:sz w:val="28"/>
          <w:szCs w:val="28"/>
        </w:rPr>
      </w:pPr>
      <w:r w:rsidRPr="001823A0">
        <w:rPr>
          <w:rFonts w:ascii="Arial" w:hAnsi="Arial" w:cs="Arial"/>
          <w:iCs/>
          <w:sz w:val="28"/>
          <w:szCs w:val="28"/>
        </w:rPr>
        <w:t xml:space="preserve">Due to the limited use of registry demographic data, this has limited the scope of the </w:t>
      </w:r>
      <w:proofErr w:type="gramStart"/>
      <w:r w:rsidRPr="001823A0">
        <w:rPr>
          <w:rFonts w:ascii="Arial" w:hAnsi="Arial" w:cs="Arial"/>
          <w:iCs/>
          <w:sz w:val="28"/>
          <w:szCs w:val="28"/>
        </w:rPr>
        <w:t>needs</w:t>
      </w:r>
      <w:proofErr w:type="gramEnd"/>
      <w:r w:rsidRPr="001823A0">
        <w:rPr>
          <w:rFonts w:ascii="Arial" w:hAnsi="Arial" w:cs="Arial"/>
          <w:iCs/>
          <w:sz w:val="28"/>
          <w:szCs w:val="28"/>
        </w:rPr>
        <w:t xml:space="preserve"> assessment process. </w:t>
      </w:r>
    </w:p>
    <w:p w14:paraId="09F39A0E" w14:textId="77777777" w:rsidR="001823A0" w:rsidRPr="001823A0" w:rsidRDefault="001823A0" w:rsidP="001823A0">
      <w:pPr>
        <w:pStyle w:val="Default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1823A0">
        <w:rPr>
          <w:rFonts w:ascii="Arial" w:hAnsi="Arial" w:cs="Arial"/>
          <w:sz w:val="28"/>
          <w:szCs w:val="28"/>
        </w:rPr>
        <w:t>Develop goal statements</w:t>
      </w:r>
    </w:p>
    <w:p w14:paraId="6169D078" w14:textId="77777777" w:rsidR="001823A0" w:rsidRPr="001823A0" w:rsidRDefault="001823A0" w:rsidP="001823A0">
      <w:pPr>
        <w:pStyle w:val="ListParagraph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1823A0">
        <w:rPr>
          <w:rFonts w:ascii="Arial" w:hAnsi="Arial" w:cs="Arial"/>
          <w:sz w:val="28"/>
          <w:szCs w:val="28"/>
        </w:rPr>
        <w:t>We will implement a process to conduct a needs assessment every two years.</w:t>
      </w:r>
    </w:p>
    <w:p w14:paraId="336F6D14" w14:textId="77777777" w:rsidR="001823A0" w:rsidRPr="001823A0" w:rsidRDefault="001823A0" w:rsidP="001823A0">
      <w:pPr>
        <w:pStyle w:val="ListParagraph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1823A0">
        <w:rPr>
          <w:rFonts w:ascii="Arial" w:hAnsi="Arial" w:cs="Arial"/>
          <w:sz w:val="28"/>
          <w:szCs w:val="28"/>
        </w:rPr>
        <w:t xml:space="preserve">Identify the specific populations that we currently lack data on to include them in future needs assessments. </w:t>
      </w:r>
    </w:p>
    <w:p w14:paraId="54B857CE" w14:textId="77777777" w:rsidR="001823A0" w:rsidRPr="001823A0" w:rsidRDefault="001823A0" w:rsidP="001823A0">
      <w:pPr>
        <w:numPr>
          <w:ilvl w:val="2"/>
          <w:numId w:val="9"/>
        </w:numPr>
        <w:rPr>
          <w:rFonts w:ascii="Arial" w:hAnsi="Arial" w:cs="Arial"/>
          <w:bCs/>
          <w:sz w:val="28"/>
          <w:szCs w:val="28"/>
        </w:rPr>
      </w:pPr>
      <w:r w:rsidRPr="001823A0">
        <w:rPr>
          <w:rFonts w:ascii="Arial" w:hAnsi="Arial" w:cs="Arial"/>
          <w:sz w:val="28"/>
          <w:szCs w:val="28"/>
        </w:rPr>
        <w:t>The needs assessment will be strengthened by utilizing data from the registry.</w:t>
      </w:r>
    </w:p>
    <w:p w14:paraId="2C054867" w14:textId="77777777" w:rsidR="006D5EC0" w:rsidRPr="001823A0" w:rsidRDefault="006D5EC0" w:rsidP="006D5EC0">
      <w:pPr>
        <w:rPr>
          <w:rFonts w:ascii="Arial" w:eastAsia="MS Mincho" w:hAnsi="Arial" w:cs="Arial"/>
          <w:bCs/>
          <w:sz w:val="28"/>
          <w:szCs w:val="28"/>
        </w:rPr>
      </w:pPr>
    </w:p>
    <w:p w14:paraId="7C3575E4" w14:textId="7B01C438" w:rsidR="006D5EC0" w:rsidRPr="003D7DE5" w:rsidRDefault="006D5EC0" w:rsidP="006D5EC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3D7DE5">
        <w:rPr>
          <w:rFonts w:ascii="Arial" w:eastAsia="Times New Roman" w:hAnsi="Arial" w:cs="Arial"/>
          <w:color w:val="auto"/>
          <w:sz w:val="28"/>
          <w:szCs w:val="28"/>
        </w:rPr>
        <w:lastRenderedPageBreak/>
        <w:t xml:space="preserve">Board Comments </w:t>
      </w:r>
      <w:r w:rsidR="003D7DE5" w:rsidRPr="003D7DE5">
        <w:rPr>
          <w:rFonts w:ascii="Arial" w:eastAsia="Times New Roman" w:hAnsi="Arial" w:cs="Arial"/>
          <w:color w:val="auto"/>
          <w:sz w:val="28"/>
          <w:szCs w:val="28"/>
        </w:rPr>
        <w:t>–</w:t>
      </w:r>
      <w:r w:rsidRPr="003D7DE5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3D7DE5" w:rsidRPr="003D7DE5">
        <w:rPr>
          <w:rFonts w:ascii="Arial" w:eastAsia="Times New Roman" w:hAnsi="Arial" w:cs="Arial"/>
          <w:color w:val="auto"/>
          <w:sz w:val="28"/>
          <w:szCs w:val="28"/>
        </w:rPr>
        <w:t>Chuck stressed the importance of developing a needs assessment process early as it is time intensive and complex.</w:t>
      </w:r>
    </w:p>
    <w:p w14:paraId="29F8B818" w14:textId="77777777" w:rsidR="006D5EC0" w:rsidRDefault="006D5EC0" w:rsidP="006D5EC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45BB4BC2" w14:textId="77777777" w:rsidR="006D5EC0" w:rsidRDefault="006D5EC0" w:rsidP="006D5EC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Comments - None</w:t>
      </w:r>
    </w:p>
    <w:p w14:paraId="335569D2" w14:textId="77777777" w:rsidR="001F1D62" w:rsidRDefault="001F1D62" w:rsidP="00DB28A7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13479007" w14:textId="1D8B4A97" w:rsidR="001F1D62" w:rsidRP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 and Public Outreach Committee (EPOC)</w:t>
      </w:r>
      <w:r w:rsidRPr="001F1D62"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3B6D1EDB" w14:textId="77777777" w:rsidR="001F1D62" w:rsidRP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1F1D62">
        <w:rPr>
          <w:rFonts w:ascii="Arial" w:eastAsia="Times New Roman" w:hAnsi="Arial" w:cs="Arial"/>
          <w:color w:val="auto"/>
          <w:sz w:val="28"/>
          <w:szCs w:val="28"/>
        </w:rPr>
        <w:t>Brandi Bluel shared updates for the committee.</w:t>
      </w:r>
    </w:p>
    <w:p w14:paraId="644587E1" w14:textId="77777777" w:rsidR="001F1D62" w:rsidRPr="001F1D62" w:rsidRDefault="001F1D62" w:rsidP="001F1D62">
      <w:pPr>
        <w:ind w:left="360"/>
        <w:rPr>
          <w:rFonts w:ascii="Arial" w:eastAsia="MS Mincho" w:hAnsi="Arial" w:cs="Arial"/>
          <w:bCs/>
          <w:sz w:val="28"/>
          <w:szCs w:val="28"/>
        </w:rPr>
      </w:pPr>
      <w:r w:rsidRPr="001F1D62">
        <w:rPr>
          <w:rFonts w:ascii="Arial" w:eastAsia="MS Mincho" w:hAnsi="Arial" w:cs="Arial"/>
          <w:sz w:val="28"/>
          <w:szCs w:val="28"/>
        </w:rPr>
        <w:t>Started developing a logic model to determine the committee direction and focus</w:t>
      </w:r>
    </w:p>
    <w:p w14:paraId="073A9B84" w14:textId="77777777" w:rsidR="001F1D62" w:rsidRPr="001F1D62" w:rsidRDefault="001F1D62" w:rsidP="001F1D6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F1D62">
        <w:rPr>
          <w:rFonts w:ascii="Arial" w:hAnsi="Arial" w:cs="Arial"/>
          <w:sz w:val="28"/>
          <w:szCs w:val="28"/>
        </w:rPr>
        <w:t>Determine problem statement</w:t>
      </w:r>
    </w:p>
    <w:p w14:paraId="6E6CC5DB" w14:textId="77777777" w:rsidR="001F1D62" w:rsidRPr="001F1D62" w:rsidRDefault="001F1D62" w:rsidP="001F1D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F1D62">
        <w:rPr>
          <w:rFonts w:ascii="Arial" w:hAnsi="Arial" w:cs="Arial"/>
          <w:sz w:val="28"/>
          <w:szCs w:val="28"/>
        </w:rPr>
        <w:t>There is a lack of educational materials to distribute to survivors and organizations that currently or may intersect with the TBI community.</w:t>
      </w:r>
    </w:p>
    <w:p w14:paraId="5DEF5785" w14:textId="77777777" w:rsidR="001F1D62" w:rsidRPr="001F1D62" w:rsidRDefault="001F1D62" w:rsidP="001F1D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F1D62">
        <w:rPr>
          <w:rFonts w:ascii="Arial" w:hAnsi="Arial" w:cs="Arial"/>
          <w:sz w:val="28"/>
          <w:szCs w:val="28"/>
        </w:rPr>
        <w:t>The existing educational resources are disparate, disconnected and challenging to disseminate to the appropriate stakeholders.</w:t>
      </w:r>
    </w:p>
    <w:p w14:paraId="41FD77FC" w14:textId="77777777" w:rsidR="001F1D62" w:rsidRPr="001F1D62" w:rsidRDefault="001F1D62" w:rsidP="001F1D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F1D62">
        <w:rPr>
          <w:rFonts w:ascii="Arial" w:hAnsi="Arial" w:cs="Arial"/>
          <w:sz w:val="28"/>
          <w:szCs w:val="28"/>
        </w:rPr>
        <w:t>Resources are not linguistically or culturally accessible.</w:t>
      </w:r>
    </w:p>
    <w:p w14:paraId="3F73C797" w14:textId="77777777" w:rsidR="001F1D62" w:rsidRDefault="001F1D62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121177B7" w14:textId="17234752" w:rsidR="007B6C1E" w:rsidRPr="00DB28A7" w:rsidRDefault="007B6C1E" w:rsidP="001F1D62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DB28A7">
        <w:rPr>
          <w:rFonts w:ascii="Arial" w:eastAsia="Times New Roman" w:hAnsi="Arial" w:cs="Arial"/>
          <w:b/>
          <w:bCs/>
          <w:color w:val="auto"/>
          <w:sz w:val="28"/>
          <w:szCs w:val="28"/>
        </w:rPr>
        <w:t>Survivor:</w:t>
      </w:r>
    </w:p>
    <w:p w14:paraId="432A5DCE" w14:textId="5ABC33FA" w:rsidR="007B6C1E" w:rsidRPr="00DB28A7" w:rsidRDefault="007B6C1E" w:rsidP="007B6C1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DB28A7">
        <w:rPr>
          <w:rFonts w:ascii="Arial" w:eastAsia="Times New Roman" w:hAnsi="Arial" w:cs="Arial"/>
          <w:color w:val="auto"/>
          <w:sz w:val="28"/>
          <w:szCs w:val="28"/>
        </w:rPr>
        <w:t xml:space="preserve">Lead </w:t>
      </w:r>
      <w:r w:rsidR="00DB28A7" w:rsidRPr="00DB28A7">
        <w:rPr>
          <w:rFonts w:ascii="Arial" w:eastAsia="Times New Roman" w:hAnsi="Arial" w:cs="Arial"/>
          <w:color w:val="auto"/>
          <w:sz w:val="28"/>
          <w:szCs w:val="28"/>
        </w:rPr>
        <w:t>Kristie Warren</w:t>
      </w:r>
      <w:r w:rsidRPr="00DB28A7">
        <w:rPr>
          <w:rFonts w:ascii="Arial" w:eastAsia="Times New Roman" w:hAnsi="Arial" w:cs="Arial"/>
          <w:color w:val="auto"/>
          <w:sz w:val="28"/>
          <w:szCs w:val="28"/>
        </w:rPr>
        <w:t xml:space="preserve"> shared updates f</w:t>
      </w:r>
      <w:r w:rsidR="00B25A66" w:rsidRPr="00DB28A7">
        <w:rPr>
          <w:rFonts w:ascii="Arial" w:eastAsia="Times New Roman" w:hAnsi="Arial" w:cs="Arial"/>
          <w:color w:val="auto"/>
          <w:sz w:val="28"/>
          <w:szCs w:val="28"/>
        </w:rPr>
        <w:t xml:space="preserve">or the </w:t>
      </w:r>
      <w:r w:rsidRPr="00DB28A7">
        <w:rPr>
          <w:rFonts w:ascii="Arial" w:eastAsia="Times New Roman" w:hAnsi="Arial" w:cs="Arial"/>
          <w:color w:val="auto"/>
          <w:sz w:val="28"/>
          <w:szCs w:val="28"/>
        </w:rPr>
        <w:t>Survivor committee.</w:t>
      </w:r>
    </w:p>
    <w:p w14:paraId="17491E97" w14:textId="08F0AA35" w:rsidR="007B6C1E" w:rsidRDefault="00DB28A7" w:rsidP="007B6C1E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Finalized a tri-fold developed for TBI survivors and hope to distribute statewide to survivors, domestic abuse and homeless shelters.</w:t>
      </w:r>
    </w:p>
    <w:p w14:paraId="13BE6CBA" w14:textId="5CD9D1D5" w:rsidR="00DB28A7" w:rsidRPr="00DB28A7" w:rsidRDefault="00DB28A7" w:rsidP="007B6C1E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Will begin discussions on how to gain Legislature support to provide more funding for TBI programs.</w:t>
      </w:r>
    </w:p>
    <w:p w14:paraId="612F2FA2" w14:textId="6A4340BA" w:rsidR="00CE53F9" w:rsidRPr="00DB28A7" w:rsidRDefault="00CE53F9" w:rsidP="00CE53F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BACC8D2" w14:textId="77777777" w:rsidR="00CE53F9" w:rsidRPr="00DB28A7" w:rsidRDefault="00CE53F9" w:rsidP="00CE53F9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DB28A7">
        <w:rPr>
          <w:rFonts w:ascii="Arial" w:eastAsia="Times New Roman" w:hAnsi="Arial" w:cs="Arial"/>
          <w:color w:val="auto"/>
          <w:sz w:val="28"/>
          <w:szCs w:val="28"/>
        </w:rPr>
        <w:t>Board Comments - None</w:t>
      </w:r>
    </w:p>
    <w:p w14:paraId="0EA10958" w14:textId="77777777" w:rsidR="00CE53F9" w:rsidRPr="00DB28A7" w:rsidRDefault="00CE53F9" w:rsidP="00CE53F9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52F01B68" w14:textId="1D3CD9FC" w:rsidR="00CE53F9" w:rsidRDefault="00CE53F9" w:rsidP="00CE53F9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DB28A7">
        <w:rPr>
          <w:rFonts w:ascii="Arial" w:eastAsia="Times New Roman" w:hAnsi="Arial" w:cs="Arial"/>
          <w:color w:val="auto"/>
          <w:sz w:val="28"/>
          <w:szCs w:val="28"/>
        </w:rPr>
        <w:t xml:space="preserve">Public Comments </w:t>
      </w:r>
      <w:r w:rsidR="00DB28A7">
        <w:rPr>
          <w:rFonts w:ascii="Arial" w:eastAsia="Times New Roman" w:hAnsi="Arial" w:cs="Arial"/>
          <w:color w:val="auto"/>
          <w:sz w:val="28"/>
          <w:szCs w:val="28"/>
        </w:rPr>
        <w:t>–</w:t>
      </w:r>
      <w:r w:rsidRPr="00DB28A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DB28A7">
        <w:rPr>
          <w:rFonts w:ascii="Arial" w:eastAsia="Times New Roman" w:hAnsi="Arial" w:cs="Arial"/>
          <w:color w:val="auto"/>
          <w:sz w:val="28"/>
          <w:szCs w:val="28"/>
        </w:rPr>
        <w:t>Dan Clark wanted to know the focus of the tri-fold – information and various associations to obtain help. Information for the medical field in brain injury support.</w:t>
      </w:r>
      <w:r w:rsidR="00423B5C">
        <w:rPr>
          <w:rFonts w:ascii="Arial" w:eastAsia="Times New Roman" w:hAnsi="Arial" w:cs="Arial"/>
          <w:color w:val="auto"/>
          <w:sz w:val="28"/>
          <w:szCs w:val="28"/>
        </w:rPr>
        <w:t xml:space="preserve"> Self-care ideas and what to expect physically and emotionally. TBI symptoms and specific services available.</w:t>
      </w:r>
    </w:p>
    <w:p w14:paraId="463F7716" w14:textId="1DACF71D" w:rsidR="008E688A" w:rsidRDefault="008E688A" w:rsidP="008E688A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5017C94F" w14:textId="1265160A" w:rsidR="008B77CE" w:rsidRPr="008A432A" w:rsidRDefault="008B77CE" w:rsidP="008B77CE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8"/>
          <w:szCs w:val="28"/>
        </w:rPr>
      </w:pPr>
      <w:r w:rsidRPr="008A432A">
        <w:rPr>
          <w:rFonts w:ascii="Arial" w:hAnsi="Arial" w:cs="Arial"/>
          <w:b/>
          <w:bCs/>
          <w:sz w:val="28"/>
          <w:szCs w:val="28"/>
        </w:rPr>
        <w:t>NASHIA SEED Summit Overview</w:t>
      </w:r>
    </w:p>
    <w:p w14:paraId="28A03547" w14:textId="0BBFD170" w:rsidR="008B77CE" w:rsidRDefault="008B77CE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8A432A">
        <w:rPr>
          <w:rFonts w:ascii="Arial" w:hAnsi="Arial" w:cs="Arial"/>
          <w:sz w:val="28"/>
          <w:szCs w:val="28"/>
        </w:rPr>
        <w:t>Dr. Katie Shinoda and Megan Sampson provided an overview of the NASHIA SEED Summit they attended in September.</w:t>
      </w:r>
    </w:p>
    <w:p w14:paraId="7D146FB7" w14:textId="77777777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SEED stands for:</w:t>
      </w:r>
    </w:p>
    <w:p w14:paraId="4A22D750" w14:textId="77777777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Strengthen State Systems</w:t>
      </w:r>
    </w:p>
    <w:p w14:paraId="00B0985B" w14:textId="2DBAE1F0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Enhance Infrastructure</w:t>
      </w:r>
    </w:p>
    <w:p w14:paraId="780F539B" w14:textId="757A8093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Engage Existing or New Partners</w:t>
      </w:r>
    </w:p>
    <w:p w14:paraId="77A37B6D" w14:textId="68C00A29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Programs</w:t>
      </w:r>
    </w:p>
    <w:p w14:paraId="2A52A2FC" w14:textId="7AC8F5C2" w:rsidR="0028330B" w:rsidRDefault="0028330B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Resources, facilitation and strategies for effectively measuring outcomes</w:t>
      </w:r>
    </w:p>
    <w:p w14:paraId="327CCF47" w14:textId="77777777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8D26797" w14:textId="7989B255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summit was targeted at State Departments and Advisory Boards in building services specific to TBI. </w:t>
      </w:r>
    </w:p>
    <w:p w14:paraId="328B55D9" w14:textId="2669401F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ECDBA62" w14:textId="71FD99DC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Topics included:</w:t>
      </w:r>
    </w:p>
    <w:p w14:paraId="29046F14" w14:textId="070C7289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strong and diverse advisory boards</w:t>
      </w:r>
    </w:p>
    <w:p w14:paraId="03929943" w14:textId="4865B620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 planning and state plan development</w:t>
      </w:r>
    </w:p>
    <w:p w14:paraId="0108D441" w14:textId="7705C70B" w:rsidR="00085607" w:rsidRDefault="00085607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Developing goals, strategies and objectives</w:t>
      </w:r>
    </w:p>
    <w:p w14:paraId="1286F160" w14:textId="5DE6A479" w:rsidR="00137EA3" w:rsidRDefault="00137EA3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440A36D" w14:textId="0748579D" w:rsidR="00137EA3" w:rsidRDefault="00137EA3" w:rsidP="008B77CE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8A432A">
        <w:rPr>
          <w:rFonts w:ascii="Arial" w:hAnsi="Arial" w:cs="Arial"/>
          <w:sz w:val="28"/>
          <w:szCs w:val="28"/>
        </w:rPr>
        <w:t>Each Board member also shared their personal “why” for being on the TBI Advisory Board.</w:t>
      </w:r>
    </w:p>
    <w:p w14:paraId="531A8889" w14:textId="020B0325" w:rsidR="008B77CE" w:rsidRDefault="008B77CE" w:rsidP="008B77CE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20FD51BC" w14:textId="77777777" w:rsidR="008B77CE" w:rsidRDefault="008B77CE" w:rsidP="008B77C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Comments - None</w:t>
      </w:r>
    </w:p>
    <w:p w14:paraId="31355BE9" w14:textId="77777777" w:rsidR="008B77CE" w:rsidRDefault="008B77CE" w:rsidP="008B77CE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B846400" w14:textId="2DF83F34" w:rsidR="008B77CE" w:rsidRDefault="008B77CE" w:rsidP="0077536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Comments - None</w:t>
      </w:r>
    </w:p>
    <w:p w14:paraId="199BB46E" w14:textId="77777777" w:rsidR="008B77CE" w:rsidRPr="008B77CE" w:rsidRDefault="008B77CE" w:rsidP="008B77CE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6DF7B28" w14:textId="77777777" w:rsidR="009C627D" w:rsidRPr="00C747F4" w:rsidRDefault="009C627D" w:rsidP="009C627D">
      <w:pPr>
        <w:pStyle w:val="Heading2"/>
        <w:numPr>
          <w:ilvl w:val="0"/>
          <w:numId w:val="2"/>
        </w:numPr>
        <w:tabs>
          <w:tab w:val="left" w:pos="630"/>
        </w:tabs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 xml:space="preserve">ACL Grant Activities </w:t>
      </w:r>
    </w:p>
    <w:p w14:paraId="3684801A" w14:textId="0750051D" w:rsidR="009C627D" w:rsidRPr="00A30842" w:rsidRDefault="009C627D" w:rsidP="009C627D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Brandi Bluel shared </w:t>
      </w:r>
      <w:r w:rsidRPr="00A30842">
        <w:rPr>
          <w:rFonts w:ascii="Arial" w:eastAsia="Times New Roman" w:hAnsi="Arial" w:cs="Arial"/>
          <w:color w:val="auto"/>
          <w:sz w:val="28"/>
          <w:szCs w:val="28"/>
        </w:rPr>
        <w:t xml:space="preserve">updates for the ACL TBI grant </w:t>
      </w:r>
    </w:p>
    <w:p w14:paraId="6AD109AE" w14:textId="77777777" w:rsidR="009C627D" w:rsidRPr="009C627D" w:rsidRDefault="009C627D" w:rsidP="009C627D">
      <w:pPr>
        <w:ind w:left="720" w:hanging="360"/>
        <w:rPr>
          <w:rFonts w:ascii="Arial" w:eastAsia="MS Mincho" w:hAnsi="Arial" w:cs="Arial"/>
          <w:bCs/>
          <w:sz w:val="28"/>
          <w:szCs w:val="28"/>
        </w:rPr>
      </w:pPr>
      <w:r w:rsidRPr="009C627D">
        <w:rPr>
          <w:rFonts w:ascii="Arial" w:eastAsia="MS Mincho" w:hAnsi="Arial" w:cs="Arial"/>
          <w:bCs/>
          <w:sz w:val="28"/>
          <w:szCs w:val="28"/>
        </w:rPr>
        <w:t>Reminder of SPP 2021 Objectives:</w:t>
      </w:r>
      <w:r w:rsidRPr="009C627D">
        <w:rPr>
          <w:rFonts w:ascii="Arial" w:eastAsia="MS Mincho" w:hAnsi="Arial" w:cs="Arial"/>
          <w:bCs/>
          <w:sz w:val="28"/>
          <w:szCs w:val="28"/>
        </w:rPr>
        <w:tab/>
      </w:r>
    </w:p>
    <w:p w14:paraId="706D3A97" w14:textId="77777777" w:rsidR="009C627D" w:rsidRPr="009C627D" w:rsidRDefault="009C627D" w:rsidP="009C627D">
      <w:pPr>
        <w:pStyle w:val="ListParagraph"/>
        <w:numPr>
          <w:ilvl w:val="0"/>
          <w:numId w:val="30"/>
        </w:numPr>
        <w:adjustRightInd w:val="0"/>
        <w:snapToGrid w:val="0"/>
        <w:ind w:left="720"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Expand the TBI Advisory Board to include a TBI Survivor Committee – already been accomplished.</w:t>
      </w:r>
    </w:p>
    <w:p w14:paraId="296D9FBA" w14:textId="77777777" w:rsidR="009C627D" w:rsidRPr="009C627D" w:rsidRDefault="009C627D" w:rsidP="009C627D">
      <w:pPr>
        <w:numPr>
          <w:ilvl w:val="0"/>
          <w:numId w:val="27"/>
        </w:numPr>
        <w:adjustRightInd w:val="0"/>
        <w:snapToGrid w:val="0"/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 xml:space="preserve">Provide culturally competent resources to entities that intersect with homeless and domestic violence populations. </w:t>
      </w:r>
    </w:p>
    <w:p w14:paraId="6D95798F" w14:textId="77777777" w:rsidR="009C627D" w:rsidRPr="009C627D" w:rsidRDefault="009C627D" w:rsidP="009C627D">
      <w:pPr>
        <w:numPr>
          <w:ilvl w:val="0"/>
          <w:numId w:val="27"/>
        </w:numPr>
        <w:adjustRightInd w:val="0"/>
        <w:snapToGrid w:val="0"/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Identify options for long term funding.</w:t>
      </w:r>
    </w:p>
    <w:p w14:paraId="1A655EBC" w14:textId="77777777" w:rsidR="009C627D" w:rsidRPr="009C627D" w:rsidRDefault="009C627D" w:rsidP="009C627D">
      <w:pPr>
        <w:numPr>
          <w:ilvl w:val="0"/>
          <w:numId w:val="27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Utilize the TBI Needs Assessment and Registry to inform policy, education, and training statewide.</w:t>
      </w:r>
    </w:p>
    <w:p w14:paraId="3DF00878" w14:textId="77777777" w:rsidR="009C627D" w:rsidRPr="009C627D" w:rsidRDefault="009C627D" w:rsidP="009C627D">
      <w:pPr>
        <w:adjustRightInd w:val="0"/>
        <w:snapToGrid w:val="0"/>
        <w:ind w:left="360"/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Grant outcomes:</w:t>
      </w:r>
    </w:p>
    <w:p w14:paraId="3C81C9F2" w14:textId="77777777" w:rsidR="009C627D" w:rsidRPr="009C627D" w:rsidRDefault="009C627D" w:rsidP="009C627D">
      <w:pPr>
        <w:numPr>
          <w:ilvl w:val="0"/>
          <w:numId w:val="28"/>
        </w:numPr>
        <w:adjustRightInd w:val="0"/>
        <w:snapToGrid w:val="0"/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Establish and promote plain language materials about TBI for public education through the TBI Survivor Committee.</w:t>
      </w:r>
    </w:p>
    <w:p w14:paraId="5A2D2766" w14:textId="77777777" w:rsidR="009C627D" w:rsidRPr="009C627D" w:rsidRDefault="009C627D" w:rsidP="009C627D">
      <w:pPr>
        <w:numPr>
          <w:ilvl w:val="0"/>
          <w:numId w:val="27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Expands systems to support early identification, intervention, resource facilitation, and coordination for people with TBI.</w:t>
      </w:r>
    </w:p>
    <w:p w14:paraId="114D4FC5" w14:textId="77777777" w:rsidR="009C627D" w:rsidRPr="009C627D" w:rsidRDefault="009C627D" w:rsidP="009C627D">
      <w:pPr>
        <w:numPr>
          <w:ilvl w:val="0"/>
          <w:numId w:val="27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Identify sustainable funding mechanisms to support locally based TBI services.</w:t>
      </w:r>
    </w:p>
    <w:p w14:paraId="5DF9F8A1" w14:textId="77777777" w:rsidR="009C627D" w:rsidRPr="009C627D" w:rsidRDefault="009C627D" w:rsidP="009C627D">
      <w:pPr>
        <w:numPr>
          <w:ilvl w:val="0"/>
          <w:numId w:val="27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Create data informed education and training leading to expanded services and supports for TBI survivors.</w:t>
      </w:r>
    </w:p>
    <w:p w14:paraId="59C41DF1" w14:textId="77777777" w:rsidR="009C627D" w:rsidRPr="009C627D" w:rsidRDefault="009C627D" w:rsidP="009C627D">
      <w:pPr>
        <w:ind w:left="360"/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Expected materials:</w:t>
      </w:r>
    </w:p>
    <w:p w14:paraId="53BD7E24" w14:textId="77777777" w:rsidR="009C627D" w:rsidRPr="009C627D" w:rsidRDefault="009C627D" w:rsidP="009C627D">
      <w:pPr>
        <w:numPr>
          <w:ilvl w:val="0"/>
          <w:numId w:val="29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Education and training materials for medical, rehabilitation, and community support professionals about the needs of TBI survivors and their families.</w:t>
      </w:r>
    </w:p>
    <w:p w14:paraId="279D11E2" w14:textId="77777777" w:rsidR="009C627D" w:rsidRPr="009C627D" w:rsidRDefault="009C627D" w:rsidP="009C627D">
      <w:pPr>
        <w:numPr>
          <w:ilvl w:val="0"/>
          <w:numId w:val="29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t>A funding model proposal for TBI survivors to receive locally based services through the Department’s TBI sites.</w:t>
      </w:r>
    </w:p>
    <w:p w14:paraId="4FC3C6AB" w14:textId="77777777" w:rsidR="009C627D" w:rsidRPr="009C627D" w:rsidRDefault="009C627D" w:rsidP="009C627D">
      <w:pPr>
        <w:numPr>
          <w:ilvl w:val="0"/>
          <w:numId w:val="29"/>
        </w:numPr>
        <w:contextualSpacing/>
        <w:rPr>
          <w:rFonts w:ascii="Arial" w:eastAsia="MS Mincho" w:hAnsi="Arial" w:cs="Arial"/>
          <w:sz w:val="28"/>
          <w:szCs w:val="28"/>
        </w:rPr>
      </w:pPr>
      <w:r w:rsidRPr="009C627D">
        <w:rPr>
          <w:rFonts w:ascii="Arial" w:eastAsia="MS Mincho" w:hAnsi="Arial" w:cs="Arial"/>
          <w:sz w:val="28"/>
          <w:szCs w:val="28"/>
        </w:rPr>
        <w:lastRenderedPageBreak/>
        <w:t>Culturally competent and evidence-based policies, education, and training informed by data gathered in the Needs Assessment and Registry.</w:t>
      </w:r>
    </w:p>
    <w:p w14:paraId="14591F46" w14:textId="77777777" w:rsidR="009C627D" w:rsidRPr="009C627D" w:rsidRDefault="009C627D" w:rsidP="009C627D">
      <w:pPr>
        <w:rPr>
          <w:rFonts w:ascii="Arial" w:eastAsia="MS Mincho" w:hAnsi="Arial" w:cs="Arial"/>
          <w:sz w:val="28"/>
          <w:szCs w:val="28"/>
        </w:rPr>
      </w:pPr>
    </w:p>
    <w:p w14:paraId="3A116A64" w14:textId="77777777" w:rsidR="009C627D" w:rsidRPr="009C627D" w:rsidRDefault="009C627D" w:rsidP="00775363">
      <w:pPr>
        <w:ind w:left="360"/>
        <w:contextualSpacing/>
        <w:rPr>
          <w:rFonts w:ascii="Arial" w:eastAsia="MS Mincho" w:hAnsi="Arial" w:cs="Arial"/>
          <w:bCs/>
          <w:sz w:val="28"/>
          <w:szCs w:val="28"/>
        </w:rPr>
      </w:pPr>
      <w:r w:rsidRPr="009C627D">
        <w:rPr>
          <w:rFonts w:ascii="Arial" w:eastAsia="MS Mincho" w:hAnsi="Arial" w:cs="Arial"/>
          <w:bCs/>
          <w:sz w:val="28"/>
          <w:szCs w:val="28"/>
        </w:rPr>
        <w:t>The final report for the SPP 2018 grant will be submitted by 10/30/22 and will highlight the work the committees completed such as the TBI State Plan, the Needs Assessment Survey and the collection of TBI data.</w:t>
      </w:r>
    </w:p>
    <w:p w14:paraId="492B4D61" w14:textId="77777777" w:rsidR="009C627D" w:rsidRPr="009C627D" w:rsidRDefault="009C627D" w:rsidP="00775363">
      <w:pPr>
        <w:ind w:left="360"/>
        <w:contextualSpacing/>
        <w:rPr>
          <w:rFonts w:ascii="Arial" w:eastAsia="MS Mincho" w:hAnsi="Arial" w:cs="Arial"/>
          <w:bCs/>
          <w:sz w:val="28"/>
          <w:szCs w:val="28"/>
        </w:rPr>
      </w:pPr>
    </w:p>
    <w:p w14:paraId="1D444DEB" w14:textId="0859933A" w:rsidR="009C627D" w:rsidRPr="009C627D" w:rsidRDefault="009C627D" w:rsidP="00775363">
      <w:pPr>
        <w:ind w:left="360"/>
        <w:contextualSpacing/>
        <w:rPr>
          <w:rFonts w:ascii="Arial" w:eastAsia="MS Mincho" w:hAnsi="Arial" w:cs="Arial"/>
          <w:bCs/>
          <w:sz w:val="28"/>
          <w:szCs w:val="28"/>
        </w:rPr>
      </w:pPr>
      <w:r w:rsidRPr="009C627D">
        <w:rPr>
          <w:rFonts w:ascii="Arial" w:eastAsia="MS Mincho" w:hAnsi="Arial" w:cs="Arial"/>
          <w:bCs/>
          <w:sz w:val="28"/>
          <w:szCs w:val="28"/>
        </w:rPr>
        <w:t>The second semi-annual report for the SPP 2021 grant was submitted and highlighted the development of the Survivor committee the three new Board sub-committees.</w:t>
      </w:r>
    </w:p>
    <w:p w14:paraId="5DC98615" w14:textId="77777777" w:rsidR="009C627D" w:rsidRPr="00545292" w:rsidRDefault="009C627D" w:rsidP="00775363">
      <w:pPr>
        <w:tabs>
          <w:tab w:val="left" w:pos="360"/>
        </w:tabs>
        <w:ind w:left="360"/>
        <w:rPr>
          <w:rFonts w:ascii="Arial" w:hAnsi="Arial" w:cs="Arial"/>
          <w:sz w:val="28"/>
          <w:szCs w:val="28"/>
        </w:rPr>
      </w:pPr>
    </w:p>
    <w:p w14:paraId="1729C9CB" w14:textId="77777777" w:rsidR="009C627D" w:rsidRPr="00545292" w:rsidRDefault="009C627D" w:rsidP="0077536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color w:val="auto"/>
          <w:sz w:val="28"/>
          <w:szCs w:val="28"/>
        </w:rPr>
        <w:t>Board Comments: None</w:t>
      </w:r>
    </w:p>
    <w:p w14:paraId="392F3562" w14:textId="77777777" w:rsidR="009C627D" w:rsidRPr="00545292" w:rsidRDefault="009C627D" w:rsidP="0077536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631FB2C3" w14:textId="77777777" w:rsidR="009C627D" w:rsidRPr="00545292" w:rsidRDefault="009C627D" w:rsidP="0077536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color w:val="auto"/>
          <w:sz w:val="28"/>
          <w:szCs w:val="28"/>
        </w:rPr>
        <w:t>Public Comments: None</w:t>
      </w:r>
    </w:p>
    <w:p w14:paraId="42A43726" w14:textId="77777777" w:rsidR="009C627D" w:rsidRPr="009C627D" w:rsidRDefault="009C627D" w:rsidP="009C627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EECA3C9" w14:textId="77777777" w:rsidR="009C627D" w:rsidRPr="00545292" w:rsidRDefault="009C627D" w:rsidP="009C627D">
      <w:pPr>
        <w:pStyle w:val="Default"/>
        <w:numPr>
          <w:ilvl w:val="0"/>
          <w:numId w:val="2"/>
        </w:numPr>
        <w:tabs>
          <w:tab w:val="left" w:pos="45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b/>
          <w:bCs/>
          <w:color w:val="auto"/>
          <w:sz w:val="28"/>
          <w:szCs w:val="28"/>
        </w:rPr>
        <w:t>Board Internal Business</w:t>
      </w:r>
    </w:p>
    <w:p w14:paraId="57544F2D" w14:textId="56D11DC9" w:rsidR="009C627D" w:rsidRDefault="009C627D" w:rsidP="00775363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color w:val="auto"/>
          <w:sz w:val="28"/>
          <w:szCs w:val="28"/>
        </w:rPr>
        <w:t>Tanya Thee provided an update on board internal business</w:t>
      </w:r>
      <w:r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2F707DE4" w14:textId="099A5BD6" w:rsidR="009C627D" w:rsidRDefault="009C627D" w:rsidP="00775363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072A7529" w14:textId="4DC98AE5" w:rsidR="009C627D" w:rsidRDefault="009C627D" w:rsidP="0077536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 asked for motion to approve the July 2022 meeting minutes.</w:t>
      </w:r>
    </w:p>
    <w:p w14:paraId="02DD67B0" w14:textId="0E0314F0" w:rsidR="009C627D" w:rsidRDefault="009C627D" w:rsidP="00775363">
      <w:pPr>
        <w:pStyle w:val="Default"/>
        <w:tabs>
          <w:tab w:val="left" w:pos="0"/>
        </w:tabs>
        <w:ind w:left="360"/>
        <w:rPr>
          <w:rFonts w:ascii="Arial" w:hAnsi="Arial" w:cs="Arial"/>
          <w:sz w:val="28"/>
          <w:szCs w:val="28"/>
        </w:rPr>
      </w:pPr>
      <w:r w:rsidRPr="00353C53">
        <w:rPr>
          <w:rFonts w:ascii="Arial" w:hAnsi="Arial" w:cs="Arial"/>
          <w:sz w:val="28"/>
          <w:szCs w:val="28"/>
        </w:rPr>
        <w:t xml:space="preserve">The approval of the meeting minutes for </w:t>
      </w:r>
      <w:r>
        <w:rPr>
          <w:rFonts w:ascii="Arial" w:hAnsi="Arial" w:cs="Arial"/>
          <w:sz w:val="28"/>
          <w:szCs w:val="28"/>
        </w:rPr>
        <w:t>July 18</w:t>
      </w:r>
      <w:r w:rsidRPr="00353C53">
        <w:rPr>
          <w:rFonts w:ascii="Arial" w:hAnsi="Arial" w:cs="Arial"/>
          <w:sz w:val="28"/>
          <w:szCs w:val="28"/>
        </w:rPr>
        <w:t xml:space="preserve">, 2022 were motioned by </w:t>
      </w:r>
      <w:r>
        <w:rPr>
          <w:rFonts w:ascii="Arial" w:hAnsi="Arial" w:cs="Arial"/>
          <w:sz w:val="28"/>
          <w:szCs w:val="28"/>
        </w:rPr>
        <w:t>Todd</w:t>
      </w:r>
      <w:r w:rsidR="007753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Higgins</w:t>
      </w:r>
      <w:r w:rsidRPr="00353C53">
        <w:rPr>
          <w:rFonts w:ascii="Arial" w:hAnsi="Arial" w:cs="Arial"/>
          <w:sz w:val="28"/>
          <w:szCs w:val="28"/>
        </w:rPr>
        <w:t xml:space="preserve"> and second </w:t>
      </w:r>
      <w:r>
        <w:rPr>
          <w:rFonts w:ascii="Arial" w:hAnsi="Arial" w:cs="Arial"/>
          <w:sz w:val="28"/>
          <w:szCs w:val="28"/>
        </w:rPr>
        <w:t>Theresa Woo</w:t>
      </w:r>
      <w:r w:rsidR="00CD0CBF">
        <w:rPr>
          <w:rFonts w:ascii="Arial" w:hAnsi="Arial" w:cs="Arial"/>
          <w:sz w:val="28"/>
          <w:szCs w:val="28"/>
        </w:rPr>
        <w:t xml:space="preserve"> with a correction made on page 3 regarding ‘not’ accessible information.</w:t>
      </w:r>
      <w:r>
        <w:rPr>
          <w:rFonts w:ascii="Arial" w:hAnsi="Arial" w:cs="Arial"/>
          <w:sz w:val="28"/>
          <w:szCs w:val="28"/>
        </w:rPr>
        <w:t xml:space="preserve"> July meeting minutes were</w:t>
      </w:r>
      <w:r w:rsidRPr="000C39AA">
        <w:rPr>
          <w:rFonts w:ascii="Arial" w:hAnsi="Arial" w:cs="Arial"/>
          <w:sz w:val="28"/>
          <w:szCs w:val="28"/>
        </w:rPr>
        <w:t xml:space="preserve"> approved by members Degeneffe, Hansen, Huie, Ignacio, Shinoda,</w:t>
      </w:r>
      <w:r w:rsidR="00DE3388">
        <w:rPr>
          <w:rFonts w:ascii="Arial" w:hAnsi="Arial" w:cs="Arial"/>
          <w:sz w:val="28"/>
          <w:szCs w:val="28"/>
        </w:rPr>
        <w:t xml:space="preserve"> Chan, Higgins, Dinning, Martinez, Woo, Johnson, Roscoe, Warren</w:t>
      </w:r>
      <w:r w:rsidRPr="000C39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0C39AA">
        <w:rPr>
          <w:rFonts w:ascii="Arial" w:hAnsi="Arial" w:cs="Arial"/>
          <w:sz w:val="28"/>
          <w:szCs w:val="28"/>
        </w:rPr>
        <w:t>Williams</w:t>
      </w:r>
      <w:r w:rsidR="00745213">
        <w:rPr>
          <w:rFonts w:ascii="Arial" w:hAnsi="Arial" w:cs="Arial"/>
          <w:sz w:val="28"/>
          <w:szCs w:val="28"/>
        </w:rPr>
        <w:t>.</w:t>
      </w:r>
    </w:p>
    <w:p w14:paraId="163704BC" w14:textId="57BD6767" w:rsidR="00745213" w:rsidRDefault="00745213" w:rsidP="00775363">
      <w:pPr>
        <w:pStyle w:val="Default"/>
        <w:tabs>
          <w:tab w:val="left" w:pos="0"/>
        </w:tabs>
        <w:ind w:left="360"/>
        <w:rPr>
          <w:rFonts w:ascii="Arial" w:eastAsia="Times New Roman" w:hAnsi="Arial" w:cs="Arial"/>
          <w:color w:val="FF0000"/>
          <w:sz w:val="28"/>
          <w:szCs w:val="28"/>
        </w:rPr>
      </w:pPr>
    </w:p>
    <w:p w14:paraId="3B1EE0B0" w14:textId="7949D57C" w:rsidR="00745213" w:rsidRDefault="00745213" w:rsidP="00745213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 asked for motion to approve the 2023 meeting dates.</w:t>
      </w:r>
    </w:p>
    <w:p w14:paraId="2A9EA398" w14:textId="22759BCC" w:rsidR="00745213" w:rsidRDefault="00745213" w:rsidP="00745213">
      <w:pPr>
        <w:pStyle w:val="Default"/>
        <w:tabs>
          <w:tab w:val="left" w:pos="0"/>
        </w:tabs>
        <w:ind w:left="360"/>
        <w:rPr>
          <w:rFonts w:ascii="Arial" w:hAnsi="Arial" w:cs="Arial"/>
          <w:sz w:val="28"/>
          <w:szCs w:val="28"/>
        </w:rPr>
      </w:pPr>
      <w:r w:rsidRPr="00353C53">
        <w:rPr>
          <w:rFonts w:ascii="Arial" w:hAnsi="Arial" w:cs="Arial"/>
          <w:sz w:val="28"/>
          <w:szCs w:val="28"/>
        </w:rPr>
        <w:t xml:space="preserve">The approval of </w:t>
      </w:r>
      <w:r>
        <w:rPr>
          <w:rFonts w:ascii="Arial" w:hAnsi="Arial" w:cs="Arial"/>
          <w:sz w:val="28"/>
          <w:szCs w:val="28"/>
        </w:rPr>
        <w:t xml:space="preserve">the 2023 </w:t>
      </w:r>
      <w:r w:rsidRPr="00353C53">
        <w:rPr>
          <w:rFonts w:ascii="Arial" w:hAnsi="Arial" w:cs="Arial"/>
          <w:sz w:val="28"/>
          <w:szCs w:val="28"/>
        </w:rPr>
        <w:t xml:space="preserve">meeting </w:t>
      </w:r>
      <w:r>
        <w:rPr>
          <w:rFonts w:ascii="Arial" w:hAnsi="Arial" w:cs="Arial"/>
          <w:sz w:val="28"/>
          <w:szCs w:val="28"/>
        </w:rPr>
        <w:t>dates of the third Monday of January, April, July and October,</w:t>
      </w:r>
      <w:r w:rsidRPr="00353C53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Kristie Warren</w:t>
      </w:r>
      <w:r w:rsidRPr="00353C53">
        <w:rPr>
          <w:rFonts w:ascii="Arial" w:hAnsi="Arial" w:cs="Arial"/>
          <w:sz w:val="28"/>
          <w:szCs w:val="28"/>
        </w:rPr>
        <w:t xml:space="preserve"> and second </w:t>
      </w:r>
      <w:r>
        <w:rPr>
          <w:rFonts w:ascii="Arial" w:hAnsi="Arial" w:cs="Arial"/>
          <w:sz w:val="28"/>
          <w:szCs w:val="28"/>
        </w:rPr>
        <w:t>Dr. Katie Shinoda. 2023 meeting dates were</w:t>
      </w:r>
      <w:r w:rsidRPr="000C39AA">
        <w:rPr>
          <w:rFonts w:ascii="Arial" w:hAnsi="Arial" w:cs="Arial"/>
          <w:sz w:val="28"/>
          <w:szCs w:val="28"/>
        </w:rPr>
        <w:t xml:space="preserve"> approved by members Degeneffe, Hansen, Huie, Ignacio, Shinoda,</w:t>
      </w:r>
      <w:r>
        <w:rPr>
          <w:rFonts w:ascii="Arial" w:hAnsi="Arial" w:cs="Arial"/>
          <w:sz w:val="28"/>
          <w:szCs w:val="28"/>
        </w:rPr>
        <w:t xml:space="preserve"> Chan, Higgins, Dinning, Martinez, Woo, Johnson, Roscoe, Warren</w:t>
      </w:r>
      <w:r w:rsidRPr="000C39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0C39AA">
        <w:rPr>
          <w:rFonts w:ascii="Arial" w:hAnsi="Arial" w:cs="Arial"/>
          <w:sz w:val="28"/>
          <w:szCs w:val="28"/>
        </w:rPr>
        <w:t>Williams</w:t>
      </w:r>
      <w:r>
        <w:rPr>
          <w:rFonts w:ascii="Arial" w:hAnsi="Arial" w:cs="Arial"/>
          <w:sz w:val="28"/>
          <w:szCs w:val="28"/>
        </w:rPr>
        <w:t>.</w:t>
      </w:r>
    </w:p>
    <w:p w14:paraId="14E6A3A6" w14:textId="7BED7F00" w:rsidR="00F1628E" w:rsidRDefault="00F1628E" w:rsidP="00745213">
      <w:pPr>
        <w:pStyle w:val="Default"/>
        <w:tabs>
          <w:tab w:val="left" w:pos="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*January 2023 meeting will be moved to January 23,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2023.</w:t>
      </w:r>
    </w:p>
    <w:p w14:paraId="68C88FB6" w14:textId="713E1D5E" w:rsidR="00745213" w:rsidRPr="00E30F59" w:rsidRDefault="00745213" w:rsidP="00745213">
      <w:pPr>
        <w:pStyle w:val="Default"/>
        <w:tabs>
          <w:tab w:val="left" w:pos="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76F9A0B2" w14:textId="1EF1DE40" w:rsidR="00745213" w:rsidRPr="00E30F59" w:rsidRDefault="00745213" w:rsidP="00745213">
      <w:pPr>
        <w:pStyle w:val="Default"/>
        <w:tabs>
          <w:tab w:val="left" w:pos="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30F59">
        <w:rPr>
          <w:rFonts w:ascii="Arial" w:eastAsia="Times New Roman" w:hAnsi="Arial" w:cs="Arial"/>
          <w:color w:val="auto"/>
          <w:sz w:val="28"/>
          <w:szCs w:val="28"/>
        </w:rPr>
        <w:t>Randy Dinning has moved from the DAC to the EPOC</w:t>
      </w:r>
      <w:r w:rsidR="00E30F59" w:rsidRPr="00E30F59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3FE7F260" w14:textId="0EBFE997" w:rsidR="00E30F59" w:rsidRPr="00E30F59" w:rsidRDefault="00E30F59" w:rsidP="00745213">
      <w:pPr>
        <w:pStyle w:val="Default"/>
        <w:tabs>
          <w:tab w:val="left" w:pos="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30F59">
        <w:rPr>
          <w:rFonts w:ascii="Arial" w:eastAsia="Times New Roman" w:hAnsi="Arial" w:cs="Arial"/>
          <w:color w:val="auto"/>
          <w:sz w:val="28"/>
          <w:szCs w:val="28"/>
        </w:rPr>
        <w:t>The PPFC is looking for another member, Michael Roscoe volunteered if needed.</w:t>
      </w:r>
    </w:p>
    <w:p w14:paraId="01C1E994" w14:textId="77777777" w:rsidR="009C627D" w:rsidRPr="00545292" w:rsidRDefault="009C627D" w:rsidP="00E30F59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5146D5BD" w14:textId="77777777" w:rsidR="00A16FB3" w:rsidRPr="00545292" w:rsidRDefault="00A16FB3" w:rsidP="00775363">
      <w:pPr>
        <w:pStyle w:val="Default"/>
        <w:tabs>
          <w:tab w:val="left" w:pos="0"/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color w:val="auto"/>
          <w:sz w:val="28"/>
          <w:szCs w:val="28"/>
        </w:rPr>
        <w:t>Board Comments: None</w:t>
      </w:r>
    </w:p>
    <w:p w14:paraId="2582A4CE" w14:textId="77777777" w:rsidR="00A16FB3" w:rsidRPr="00545292" w:rsidRDefault="00A16FB3" w:rsidP="0077536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1FF930F4" w14:textId="77777777" w:rsidR="00A16FB3" w:rsidRPr="00545292" w:rsidRDefault="00A16FB3" w:rsidP="0077536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545292">
        <w:rPr>
          <w:rFonts w:ascii="Arial" w:eastAsia="Times New Roman" w:hAnsi="Arial" w:cs="Arial"/>
          <w:color w:val="auto"/>
          <w:sz w:val="28"/>
          <w:szCs w:val="28"/>
        </w:rPr>
        <w:t>Public Comments: None</w:t>
      </w:r>
    </w:p>
    <w:p w14:paraId="1E6352C7" w14:textId="77777777" w:rsidR="009C627D" w:rsidRPr="009C627D" w:rsidRDefault="009C627D" w:rsidP="009C627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732FD10" w14:textId="586E669C" w:rsidR="000631F1" w:rsidRPr="000631F1" w:rsidRDefault="000631F1" w:rsidP="000631F1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PHWF and HCBS</w:t>
      </w:r>
      <w:r w:rsidRPr="00BE04AA">
        <w:rPr>
          <w:rFonts w:ascii="Arial" w:hAnsi="Arial" w:cs="Arial"/>
          <w:b/>
          <w:bCs/>
          <w:sz w:val="28"/>
          <w:szCs w:val="28"/>
        </w:rPr>
        <w:t xml:space="preserve"> Update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1A231745" w14:textId="77777777" w:rsidR="000631F1" w:rsidRPr="000631F1" w:rsidRDefault="000631F1" w:rsidP="000631F1">
      <w:pPr>
        <w:pStyle w:val="ListParagraph"/>
        <w:ind w:left="36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Tanya Thee and Brandi Bluel</w:t>
      </w:r>
      <w:r w:rsidRPr="000631F1">
        <w:rPr>
          <w:rFonts w:ascii="Arial" w:hAnsi="Arial" w:cs="Arial"/>
          <w:sz w:val="28"/>
          <w:szCs w:val="28"/>
        </w:rPr>
        <w:t xml:space="preserve"> provided update</w:t>
      </w:r>
      <w:r>
        <w:rPr>
          <w:rFonts w:ascii="Arial" w:hAnsi="Arial" w:cs="Arial"/>
          <w:sz w:val="28"/>
          <w:szCs w:val="28"/>
        </w:rPr>
        <w:t>s</w:t>
      </w:r>
      <w:r w:rsidRPr="000631F1">
        <w:rPr>
          <w:rFonts w:ascii="Arial" w:hAnsi="Arial" w:cs="Arial"/>
          <w:sz w:val="28"/>
          <w:szCs w:val="28"/>
        </w:rPr>
        <w:t xml:space="preserve"> on the </w:t>
      </w:r>
      <w:r>
        <w:rPr>
          <w:rFonts w:ascii="Arial" w:hAnsi="Arial" w:cs="Arial"/>
          <w:sz w:val="28"/>
          <w:szCs w:val="28"/>
        </w:rPr>
        <w:t xml:space="preserve">Public Health Workforce </w:t>
      </w:r>
      <w:r w:rsidRPr="000631F1">
        <w:rPr>
          <w:rFonts w:ascii="Arial" w:hAnsi="Arial" w:cs="Arial"/>
          <w:sz w:val="28"/>
          <w:szCs w:val="28"/>
        </w:rPr>
        <w:t>and H</w:t>
      </w:r>
      <w:r>
        <w:rPr>
          <w:rFonts w:ascii="Arial" w:hAnsi="Arial" w:cs="Arial"/>
          <w:sz w:val="28"/>
          <w:szCs w:val="28"/>
        </w:rPr>
        <w:t xml:space="preserve">ome and </w:t>
      </w:r>
      <w:r w:rsidRPr="000631F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ommunity-Based </w:t>
      </w:r>
      <w:r w:rsidRPr="000631F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ervices</w:t>
      </w:r>
      <w:r w:rsidRPr="000631F1">
        <w:rPr>
          <w:rFonts w:ascii="Arial" w:hAnsi="Arial" w:cs="Arial"/>
          <w:sz w:val="28"/>
          <w:szCs w:val="28"/>
        </w:rPr>
        <w:t xml:space="preserve"> Funding</w:t>
      </w:r>
    </w:p>
    <w:bookmarkEnd w:id="2"/>
    <w:p w14:paraId="3CF48388" w14:textId="77777777" w:rsidR="000631F1" w:rsidRPr="001749C3" w:rsidRDefault="000631F1" w:rsidP="000631F1">
      <w:pPr>
        <w:rPr>
          <w:rFonts w:ascii="Arial" w:hAnsi="Arial" w:cs="Arial"/>
          <w:sz w:val="28"/>
          <w:szCs w:val="28"/>
        </w:rPr>
      </w:pPr>
    </w:p>
    <w:p w14:paraId="2F05CAAE" w14:textId="77777777" w:rsidR="004803BA" w:rsidRPr="004803BA" w:rsidRDefault="004803BA" w:rsidP="004803BA">
      <w:pPr>
        <w:autoSpaceDE w:val="0"/>
        <w:autoSpaceDN w:val="0"/>
        <w:ind w:left="720" w:hanging="36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Home and Community Based Services (HCBS) Funding</w:t>
      </w:r>
    </w:p>
    <w:p w14:paraId="0C3D34FA" w14:textId="77777777" w:rsidR="004803BA" w:rsidRPr="004803BA" w:rsidRDefault="004803BA" w:rsidP="004803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HCBS Spending Plan Fund application for $5M was approved in January. Purpose is to increase services in unserved/underserved areas by providing additional funding to existing sites and provide funding to six new sites.</w:t>
      </w:r>
    </w:p>
    <w:p w14:paraId="23262467" w14:textId="77777777" w:rsidR="004803BA" w:rsidRPr="004803BA" w:rsidRDefault="004803BA" w:rsidP="004803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 xml:space="preserve">All contracts have been executed and programs are submitting invoices. </w:t>
      </w:r>
    </w:p>
    <w:p w14:paraId="094F4522" w14:textId="77777777" w:rsidR="004803BA" w:rsidRPr="004803BA" w:rsidRDefault="004803BA" w:rsidP="004803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All expenses must be incurred by January 31, 2024.</w:t>
      </w:r>
    </w:p>
    <w:p w14:paraId="411BE84B" w14:textId="77777777" w:rsidR="004803BA" w:rsidRPr="004803BA" w:rsidRDefault="004803BA" w:rsidP="004803BA">
      <w:pPr>
        <w:autoSpaceDE w:val="0"/>
        <w:autoSpaceDN w:val="0"/>
        <w:ind w:left="720" w:hanging="360"/>
        <w:rPr>
          <w:rFonts w:ascii="Arial" w:hAnsi="Arial" w:cs="Arial"/>
          <w:sz w:val="28"/>
          <w:szCs w:val="28"/>
        </w:rPr>
      </w:pPr>
    </w:p>
    <w:p w14:paraId="66AB4EE6" w14:textId="77777777" w:rsidR="004803BA" w:rsidRPr="004803BA" w:rsidRDefault="004803BA" w:rsidP="004803BA">
      <w:pPr>
        <w:autoSpaceDE w:val="0"/>
        <w:autoSpaceDN w:val="0"/>
        <w:ind w:left="720" w:hanging="36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Supplemental Public Health Workforce Funding (PHWF)</w:t>
      </w:r>
    </w:p>
    <w:p w14:paraId="54FEBC99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The six grantee sites will hire a TBI survivor to assist with responding to the COVID pandemic.</w:t>
      </w:r>
    </w:p>
    <w:p w14:paraId="4B961AC3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Funding will be provided via a negotiated contract.</w:t>
      </w:r>
    </w:p>
    <w:p w14:paraId="588D9B3B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$73,350 available for all sites ($12,225.00 each)</w:t>
      </w:r>
    </w:p>
    <w:p w14:paraId="4B8911F5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 xml:space="preserve">A request was emailed to the sites last week to determine who will be participating. </w:t>
      </w:r>
    </w:p>
    <w:p w14:paraId="6482B094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A Scope of Work will be sent to the sites soon.</w:t>
      </w:r>
    </w:p>
    <w:p w14:paraId="04BD1009" w14:textId="77777777" w:rsidR="004803BA" w:rsidRPr="004803BA" w:rsidRDefault="004803BA" w:rsidP="004803B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803BA">
        <w:rPr>
          <w:rFonts w:ascii="Arial" w:hAnsi="Arial" w:cs="Arial"/>
          <w:sz w:val="28"/>
          <w:szCs w:val="28"/>
        </w:rPr>
        <w:t>Anticipated effective date will be January 1, 2023.</w:t>
      </w:r>
    </w:p>
    <w:p w14:paraId="7E5043F4" w14:textId="77777777" w:rsidR="000631F1" w:rsidRPr="00E653B4" w:rsidRDefault="000631F1" w:rsidP="000631F1">
      <w:pPr>
        <w:rPr>
          <w:rFonts w:ascii="Arial" w:hAnsi="Arial" w:cs="Arial"/>
          <w:color w:val="FF0000"/>
          <w:sz w:val="28"/>
          <w:szCs w:val="28"/>
        </w:rPr>
      </w:pPr>
    </w:p>
    <w:p w14:paraId="684BE957" w14:textId="103D651A" w:rsidR="000631F1" w:rsidRDefault="000631F1" w:rsidP="00FA66F3">
      <w:pPr>
        <w:pStyle w:val="Default"/>
        <w:tabs>
          <w:tab w:val="left" w:pos="27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C529EF">
        <w:rPr>
          <w:rFonts w:ascii="Arial" w:eastAsia="Times New Roman" w:hAnsi="Arial" w:cs="Arial"/>
          <w:color w:val="auto"/>
          <w:sz w:val="28"/>
          <w:szCs w:val="28"/>
        </w:rPr>
        <w:t xml:space="preserve">Board Comments: </w:t>
      </w:r>
      <w:r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1E5C5610" w14:textId="575E5F74" w:rsidR="00121662" w:rsidRDefault="00121662" w:rsidP="000631F1">
      <w:pPr>
        <w:pStyle w:val="Default"/>
        <w:tabs>
          <w:tab w:val="left" w:pos="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5A80D575" w14:textId="3095DC44" w:rsidR="00121662" w:rsidRPr="00C74383" w:rsidRDefault="00121662" w:rsidP="00FA66F3">
      <w:pPr>
        <w:pStyle w:val="Default"/>
        <w:tabs>
          <w:tab w:val="left" w:pos="45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C74383">
        <w:rPr>
          <w:rFonts w:ascii="Arial" w:eastAsia="Times New Roman" w:hAnsi="Arial" w:cs="Arial"/>
          <w:color w:val="auto"/>
          <w:sz w:val="28"/>
          <w:szCs w:val="28"/>
        </w:rPr>
        <w:t>Public Comments: None</w:t>
      </w:r>
    </w:p>
    <w:p w14:paraId="434398A1" w14:textId="77777777" w:rsidR="000631F1" w:rsidRPr="00C74383" w:rsidRDefault="000631F1" w:rsidP="000631F1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17043470" w14:textId="77777777" w:rsidR="00701F35" w:rsidRPr="00C74383" w:rsidRDefault="00701F35" w:rsidP="006E4B5A">
      <w:pPr>
        <w:pStyle w:val="Default"/>
        <w:numPr>
          <w:ilvl w:val="0"/>
          <w:numId w:val="2"/>
        </w:numPr>
        <w:tabs>
          <w:tab w:val="left" w:pos="450"/>
        </w:tabs>
        <w:ind w:left="720" w:hanging="72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383">
        <w:rPr>
          <w:rFonts w:ascii="Arial" w:eastAsia="Times New Roman" w:hAnsi="Arial" w:cs="Arial"/>
          <w:b/>
          <w:bCs/>
          <w:color w:val="auto"/>
          <w:sz w:val="28"/>
          <w:szCs w:val="28"/>
        </w:rPr>
        <w:t>California Association for Traumatic Brain Injury (CATBI) Updates</w:t>
      </w:r>
    </w:p>
    <w:p w14:paraId="175C784B" w14:textId="4FBFCE81" w:rsidR="00701F35" w:rsidRPr="00C74383" w:rsidRDefault="00701F35" w:rsidP="006E4B5A">
      <w:pPr>
        <w:pStyle w:val="Default"/>
        <w:tabs>
          <w:tab w:val="left" w:pos="63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  <w:r w:rsidRPr="00C74383">
        <w:rPr>
          <w:rFonts w:ascii="Arial" w:eastAsia="Times New Roman" w:hAnsi="Arial" w:cs="Arial"/>
          <w:color w:val="auto"/>
          <w:sz w:val="28"/>
          <w:szCs w:val="28"/>
        </w:rPr>
        <w:t xml:space="preserve">Dr. Katie Shinoda provided an update of the CATBI meetings. </w:t>
      </w:r>
    </w:p>
    <w:p w14:paraId="0C620DC6" w14:textId="28B70F6A" w:rsidR="00362B93" w:rsidRPr="00C74383" w:rsidRDefault="00362B93" w:rsidP="006E4B5A">
      <w:pPr>
        <w:pStyle w:val="Default"/>
        <w:tabs>
          <w:tab w:val="left" w:pos="63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</w:p>
    <w:p w14:paraId="11D72EFA" w14:textId="57161B46" w:rsidR="00362B93" w:rsidRPr="00C74383" w:rsidRDefault="00C74383" w:rsidP="00C74383">
      <w:pPr>
        <w:pStyle w:val="Default"/>
        <w:tabs>
          <w:tab w:val="left" w:pos="63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 w:rsidRPr="00C74383">
        <w:rPr>
          <w:rFonts w:ascii="Arial" w:eastAsia="Times New Roman" w:hAnsi="Arial" w:cs="Arial"/>
          <w:color w:val="auto"/>
          <w:sz w:val="28"/>
          <w:szCs w:val="28"/>
        </w:rPr>
        <w:t>New sites are getting coordinated and up to speed with sharing of information and resources.</w:t>
      </w:r>
    </w:p>
    <w:p w14:paraId="06212560" w14:textId="71B3AE8C" w:rsidR="00C74383" w:rsidRDefault="00C74383" w:rsidP="00C74383">
      <w:pPr>
        <w:pStyle w:val="Default"/>
        <w:tabs>
          <w:tab w:val="left" w:pos="63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 w:rsidRPr="00C74383">
        <w:rPr>
          <w:rFonts w:ascii="Arial" w:eastAsia="Times New Roman" w:hAnsi="Arial" w:cs="Arial"/>
          <w:color w:val="auto"/>
          <w:sz w:val="28"/>
          <w:szCs w:val="28"/>
        </w:rPr>
        <w:t>There are concerns of the grant application and award process due to delays and frequency.</w:t>
      </w:r>
    </w:p>
    <w:p w14:paraId="153C3509" w14:textId="31EA5DA8" w:rsidR="00C74383" w:rsidRPr="003E6BAF" w:rsidRDefault="00C74383" w:rsidP="00C74383">
      <w:pPr>
        <w:pStyle w:val="Default"/>
        <w:tabs>
          <w:tab w:val="left" w:pos="63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Jack Light from St. Jude has agreed to be a delegated representative to work with the Advisory Board.</w:t>
      </w:r>
    </w:p>
    <w:p w14:paraId="4007AABB" w14:textId="48F38D08" w:rsidR="00701F35" w:rsidRDefault="00701F35" w:rsidP="006E4B5A">
      <w:pPr>
        <w:tabs>
          <w:tab w:val="left" w:pos="270"/>
          <w:tab w:val="left" w:pos="117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8"/>
          <w:szCs w:val="28"/>
        </w:rPr>
      </w:pPr>
    </w:p>
    <w:p w14:paraId="4EA65ED3" w14:textId="338C3DDB" w:rsidR="00701F35" w:rsidRDefault="00701F35" w:rsidP="006E4B5A">
      <w:pPr>
        <w:pStyle w:val="Default"/>
        <w:tabs>
          <w:tab w:val="left" w:pos="270"/>
          <w:tab w:val="left" w:pos="720"/>
          <w:tab w:val="left" w:pos="108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  <w:r w:rsidRPr="00C529EF">
        <w:rPr>
          <w:rFonts w:ascii="Arial" w:eastAsia="Times New Roman" w:hAnsi="Arial" w:cs="Arial"/>
          <w:color w:val="auto"/>
          <w:sz w:val="28"/>
          <w:szCs w:val="28"/>
        </w:rPr>
        <w:t xml:space="preserve">Board Comments: </w:t>
      </w:r>
    </w:p>
    <w:p w14:paraId="262DBB00" w14:textId="436BAA91" w:rsidR="00C74383" w:rsidRDefault="00C74383" w:rsidP="006E4B5A">
      <w:pPr>
        <w:pStyle w:val="Default"/>
        <w:tabs>
          <w:tab w:val="left" w:pos="270"/>
          <w:tab w:val="left" w:pos="720"/>
          <w:tab w:val="left" w:pos="108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</w:p>
    <w:p w14:paraId="147B6607" w14:textId="5D8A07F0" w:rsidR="00C74383" w:rsidRDefault="00C74383" w:rsidP="00C74383">
      <w:pPr>
        <w:pStyle w:val="Default"/>
        <w:tabs>
          <w:tab w:val="left" w:pos="270"/>
          <w:tab w:val="left" w:pos="810"/>
          <w:tab w:val="left" w:pos="108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>Dr. Daniel Ignacio recommends revising or removing the grant timeframe in SB398 which is the frequency of the TBI grant awards.</w:t>
      </w:r>
    </w:p>
    <w:p w14:paraId="135F75F4" w14:textId="75EECE03" w:rsidR="00C74383" w:rsidRDefault="00C74383" w:rsidP="00C74383">
      <w:pPr>
        <w:pStyle w:val="Default"/>
        <w:tabs>
          <w:tab w:val="left" w:pos="270"/>
          <w:tab w:val="left" w:pos="810"/>
          <w:tab w:val="left" w:pos="108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Dr. Katie Shinoda would like DOR to consider a review or certification process for funded sites.</w:t>
      </w:r>
    </w:p>
    <w:p w14:paraId="5F90AA1B" w14:textId="77777777" w:rsidR="00701F35" w:rsidRDefault="00701F35" w:rsidP="006E4B5A">
      <w:pPr>
        <w:pStyle w:val="Default"/>
        <w:tabs>
          <w:tab w:val="left" w:pos="0"/>
          <w:tab w:val="left" w:pos="720"/>
          <w:tab w:val="left" w:pos="108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</w:p>
    <w:p w14:paraId="4BDAA566" w14:textId="77777777" w:rsidR="00701F35" w:rsidRPr="00C529EF" w:rsidRDefault="00701F35" w:rsidP="006E4B5A">
      <w:pPr>
        <w:pStyle w:val="Default"/>
        <w:tabs>
          <w:tab w:val="left" w:pos="450"/>
          <w:tab w:val="left" w:pos="720"/>
          <w:tab w:val="left" w:pos="1080"/>
        </w:tabs>
        <w:ind w:left="720" w:hanging="27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</w:t>
      </w:r>
      <w:r w:rsidRPr="00C529EF">
        <w:rPr>
          <w:rFonts w:ascii="Arial" w:eastAsia="Times New Roman" w:hAnsi="Arial" w:cs="Arial"/>
          <w:color w:val="auto"/>
          <w:sz w:val="28"/>
          <w:szCs w:val="28"/>
        </w:rPr>
        <w:t xml:space="preserve"> Comments: </w:t>
      </w:r>
      <w:r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4276479E" w14:textId="77777777" w:rsidR="00701F35" w:rsidRPr="00701F35" w:rsidRDefault="00701F35" w:rsidP="00701F35">
      <w:pPr>
        <w:tabs>
          <w:tab w:val="left" w:pos="270"/>
          <w:tab w:val="left" w:pos="117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1274E9D3" w14:textId="77777777" w:rsidR="006E4B5A" w:rsidRPr="009F47C3" w:rsidRDefault="006E4B5A" w:rsidP="006E4B5A">
      <w:pPr>
        <w:pStyle w:val="Heading2"/>
        <w:numPr>
          <w:ilvl w:val="0"/>
          <w:numId w:val="2"/>
        </w:numPr>
        <w:tabs>
          <w:tab w:val="left" w:pos="450"/>
        </w:tabs>
        <w:spacing w:before="40"/>
        <w:rPr>
          <w:rFonts w:ascii="Arial" w:hAnsi="Arial" w:cs="Arial"/>
          <w:color w:val="auto"/>
          <w:sz w:val="28"/>
          <w:szCs w:val="28"/>
        </w:rPr>
      </w:pPr>
      <w:r w:rsidRPr="009F47C3">
        <w:rPr>
          <w:rFonts w:ascii="Arial" w:hAnsi="Arial" w:cs="Arial"/>
          <w:color w:val="auto"/>
          <w:sz w:val="28"/>
          <w:szCs w:val="28"/>
        </w:rPr>
        <w:t>DOR Updates</w:t>
      </w:r>
    </w:p>
    <w:p w14:paraId="2A3B0404" w14:textId="16C580EE" w:rsidR="006E4B5A" w:rsidRDefault="006E4B5A" w:rsidP="006E4B5A">
      <w:pPr>
        <w:tabs>
          <w:tab w:val="left" w:pos="450"/>
        </w:tabs>
        <w:ind w:left="81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Megan Sampson provided updates on the DOR</w:t>
      </w:r>
      <w:r w:rsidR="00832B60">
        <w:rPr>
          <w:rFonts w:ascii="Arial" w:hAnsi="Arial" w:cs="Arial"/>
          <w:sz w:val="28"/>
          <w:szCs w:val="28"/>
        </w:rPr>
        <w:t>.</w:t>
      </w:r>
    </w:p>
    <w:p w14:paraId="1A5FB7FA" w14:textId="77777777" w:rsidR="00832B60" w:rsidRPr="00832B60" w:rsidRDefault="00832B60" w:rsidP="00832B60">
      <w:pPr>
        <w:ind w:left="810" w:hanging="360"/>
        <w:rPr>
          <w:rFonts w:ascii="Arial" w:eastAsia="MS Mincho" w:hAnsi="Arial" w:cs="Arial"/>
          <w:sz w:val="28"/>
          <w:szCs w:val="28"/>
        </w:rPr>
      </w:pPr>
      <w:r w:rsidRPr="00832B60">
        <w:rPr>
          <w:rFonts w:ascii="Arial" w:eastAsia="MS Mincho" w:hAnsi="Arial" w:cs="Arial"/>
          <w:sz w:val="28"/>
          <w:szCs w:val="28"/>
        </w:rPr>
        <w:t>Status of ILATS Staffing</w:t>
      </w:r>
    </w:p>
    <w:p w14:paraId="6521BE78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Brandi Bluel is leaving DOR to become the new Executive Director at Resources for Independent Living, her last day is October 19, 2022</w:t>
      </w:r>
    </w:p>
    <w:p w14:paraId="5A94FAD4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TBI AGPA (Brandi Bluel) – preparing to post announcement</w:t>
      </w:r>
    </w:p>
    <w:p w14:paraId="20676CD0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Angela Stevens – TBI AGPA (new staff)</w:t>
      </w:r>
    </w:p>
    <w:p w14:paraId="3AC61A37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 xml:space="preserve">Scott Schmidt – IL SSA/AGPA (Phi </w:t>
      </w:r>
      <w:proofErr w:type="spellStart"/>
      <w:r w:rsidRPr="00832B60">
        <w:rPr>
          <w:rFonts w:ascii="Arial" w:hAnsi="Arial" w:cs="Arial"/>
          <w:sz w:val="28"/>
          <w:szCs w:val="28"/>
        </w:rPr>
        <w:t>Phi</w:t>
      </w:r>
      <w:proofErr w:type="spellEnd"/>
      <w:r w:rsidRPr="00832B60">
        <w:rPr>
          <w:rFonts w:ascii="Arial" w:hAnsi="Arial" w:cs="Arial"/>
          <w:sz w:val="28"/>
          <w:szCs w:val="28"/>
        </w:rPr>
        <w:t xml:space="preserve"> Phan)</w:t>
      </w:r>
    </w:p>
    <w:p w14:paraId="5CE881BA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 xml:space="preserve">Michael Lee – CPUC SSA (new staff) </w:t>
      </w:r>
    </w:p>
    <w:p w14:paraId="5EC59CED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 xml:space="preserve">AT AGPA (Karl Ortega) </w:t>
      </w:r>
      <w:proofErr w:type="gramStart"/>
      <w:r w:rsidRPr="00832B60">
        <w:rPr>
          <w:rFonts w:ascii="Arial" w:hAnsi="Arial" w:cs="Arial"/>
          <w:sz w:val="28"/>
          <w:szCs w:val="28"/>
        </w:rPr>
        <w:t>–  currently</w:t>
      </w:r>
      <w:proofErr w:type="gramEnd"/>
      <w:r w:rsidRPr="00832B60">
        <w:rPr>
          <w:rFonts w:ascii="Arial" w:hAnsi="Arial" w:cs="Arial"/>
          <w:sz w:val="28"/>
          <w:szCs w:val="28"/>
        </w:rPr>
        <w:t xml:space="preserve"> interviewing</w:t>
      </w:r>
    </w:p>
    <w:p w14:paraId="5E222090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IL SSM I (Jocelyne O’Toole) – currently interviewing</w:t>
      </w:r>
    </w:p>
    <w:p w14:paraId="5E4826CD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ILATS OT (George Moultrie) – reviewing applications</w:t>
      </w:r>
    </w:p>
    <w:p w14:paraId="1105754B" w14:textId="77777777" w:rsidR="00832B60" w:rsidRPr="00832B60" w:rsidRDefault="00832B60" w:rsidP="00832B60">
      <w:pPr>
        <w:numPr>
          <w:ilvl w:val="0"/>
          <w:numId w:val="24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Kritika Devi – ILCAD AGPA (new staff)</w:t>
      </w:r>
    </w:p>
    <w:p w14:paraId="19718A87" w14:textId="77777777" w:rsidR="00832B60" w:rsidRPr="00832B60" w:rsidRDefault="00832B60" w:rsidP="00832B60">
      <w:pPr>
        <w:autoSpaceDE w:val="0"/>
        <w:autoSpaceDN w:val="0"/>
        <w:ind w:left="810" w:hanging="360"/>
        <w:rPr>
          <w:rFonts w:ascii="Arial" w:hAnsi="Arial" w:cs="Arial"/>
          <w:sz w:val="28"/>
          <w:szCs w:val="28"/>
        </w:rPr>
      </w:pPr>
    </w:p>
    <w:p w14:paraId="33DC0D13" w14:textId="77777777" w:rsidR="00832B60" w:rsidRPr="00832B60" w:rsidRDefault="00832B60" w:rsidP="00832B60">
      <w:pPr>
        <w:autoSpaceDE w:val="0"/>
        <w:autoSpaceDN w:val="0"/>
        <w:ind w:left="810" w:hanging="36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ILATS Program Updates</w:t>
      </w:r>
    </w:p>
    <w:p w14:paraId="1BEE55F1" w14:textId="77777777" w:rsidR="00832B60" w:rsidRPr="00832B60" w:rsidRDefault="00832B60" w:rsidP="00832B60">
      <w:pPr>
        <w:numPr>
          <w:ilvl w:val="0"/>
          <w:numId w:val="32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Independent Living - New fiscal year just started for IL</w:t>
      </w:r>
    </w:p>
    <w:p w14:paraId="2163AF55" w14:textId="77777777" w:rsidR="00832B60" w:rsidRPr="00832B60" w:rsidRDefault="00832B60" w:rsidP="00832B60">
      <w:pPr>
        <w:numPr>
          <w:ilvl w:val="0"/>
          <w:numId w:val="32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Assistive Technology – Solicitations for new grants this year</w:t>
      </w:r>
    </w:p>
    <w:p w14:paraId="084A0CE0" w14:textId="77777777" w:rsidR="00832B60" w:rsidRPr="00832B60" w:rsidRDefault="00832B60" w:rsidP="00832B60">
      <w:pPr>
        <w:numPr>
          <w:ilvl w:val="0"/>
          <w:numId w:val="32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Systems Change - Solicitations for new grants this year</w:t>
      </w:r>
    </w:p>
    <w:p w14:paraId="1BDC9B4F" w14:textId="77777777" w:rsidR="00832B60" w:rsidRPr="00832B60" w:rsidRDefault="00832B60" w:rsidP="00832B60">
      <w:pPr>
        <w:numPr>
          <w:ilvl w:val="0"/>
          <w:numId w:val="32"/>
        </w:numPr>
        <w:autoSpaceDE w:val="0"/>
        <w:autoSpaceDN w:val="0"/>
        <w:adjustRightInd w:val="0"/>
        <w:ind w:left="81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Voice Options – Served 1340 consumers so far this year</w:t>
      </w:r>
    </w:p>
    <w:p w14:paraId="793EE66F" w14:textId="6D4566C2" w:rsidR="00832B60" w:rsidRDefault="00832B60" w:rsidP="00832B60">
      <w:pPr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32B60">
        <w:rPr>
          <w:rFonts w:ascii="Arial" w:hAnsi="Arial" w:cs="Arial"/>
          <w:sz w:val="28"/>
          <w:szCs w:val="28"/>
        </w:rPr>
        <w:t>Targeted outreach to find consumers in Alpine, Amador, Calaveras, El Dorado, Lake, Mariposa, Mendocino, Placer, Stanislaus and Tuolumne</w:t>
      </w:r>
    </w:p>
    <w:p w14:paraId="5CDAF566" w14:textId="77777777" w:rsidR="00832B60" w:rsidRPr="00832B60" w:rsidRDefault="00832B60" w:rsidP="00832B6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395A30BA" w14:textId="5A7DEC1B" w:rsidR="006E4B5A" w:rsidRDefault="004D7CB0" w:rsidP="004D7CB0">
      <w:pPr>
        <w:tabs>
          <w:tab w:val="left" w:pos="360"/>
        </w:tabs>
        <w:ind w:left="450"/>
        <w:rPr>
          <w:rFonts w:ascii="ArialMT" w:eastAsiaTheme="minorHAnsi" w:hAnsi="ArialMT" w:cs="ArialMT"/>
          <w:color w:val="2A2A2A"/>
          <w:sz w:val="28"/>
          <w:szCs w:val="28"/>
        </w:rPr>
      </w:pPr>
      <w:r>
        <w:rPr>
          <w:rFonts w:ascii="ArialMT" w:eastAsiaTheme="minorHAnsi" w:hAnsi="ArialMT" w:cs="ArialMT"/>
          <w:color w:val="2A2A2A"/>
          <w:sz w:val="28"/>
          <w:szCs w:val="28"/>
        </w:rPr>
        <w:t>The U.S. Senate passed H.R. 2992, the “Traumatic Brain Injury (TBI) and Post-Traumatic Stress Disorder (PTSD) Law Enforcement Training Act,” by unanimous consent and the bill is now headed to President Joe Biden for his signature. The legislation authorizes $270 million over five years to reauthorize the Justice and Mental Health Collaboration Program (JMHCP), and funds a new police training program to help law enforcement and first responders better recognize and respond to people suffering from TBI and PTSD.</w:t>
      </w:r>
    </w:p>
    <w:p w14:paraId="15941AC9" w14:textId="77777777" w:rsidR="004D7CB0" w:rsidRDefault="004D7CB0" w:rsidP="004D7CB0">
      <w:pPr>
        <w:tabs>
          <w:tab w:val="left" w:pos="360"/>
        </w:tabs>
        <w:ind w:left="450"/>
        <w:rPr>
          <w:rFonts w:ascii="Arial" w:hAnsi="Arial" w:cs="Arial"/>
          <w:sz w:val="28"/>
          <w:szCs w:val="28"/>
        </w:rPr>
      </w:pPr>
    </w:p>
    <w:p w14:paraId="540C2DE7" w14:textId="77777777" w:rsidR="006E4B5A" w:rsidRPr="00C529EF" w:rsidRDefault="006E4B5A" w:rsidP="00832B60">
      <w:pPr>
        <w:pStyle w:val="Default"/>
        <w:tabs>
          <w:tab w:val="left" w:pos="0"/>
          <w:tab w:val="left" w:pos="720"/>
          <w:tab w:val="left" w:pos="1080"/>
        </w:tabs>
        <w:ind w:left="810" w:hanging="360"/>
        <w:rPr>
          <w:rFonts w:ascii="Arial" w:eastAsia="Times New Roman" w:hAnsi="Arial" w:cs="Arial"/>
          <w:color w:val="auto"/>
          <w:sz w:val="28"/>
          <w:szCs w:val="28"/>
        </w:rPr>
      </w:pPr>
      <w:r w:rsidRPr="00C529EF">
        <w:rPr>
          <w:rFonts w:ascii="Arial" w:eastAsia="Times New Roman" w:hAnsi="Arial" w:cs="Arial"/>
          <w:color w:val="auto"/>
          <w:sz w:val="28"/>
          <w:szCs w:val="28"/>
        </w:rPr>
        <w:lastRenderedPageBreak/>
        <w:t xml:space="preserve">Board Comments: </w:t>
      </w:r>
      <w:r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7249EB0E" w14:textId="77777777" w:rsidR="006E4B5A" w:rsidRPr="00E753D6" w:rsidRDefault="006E4B5A" w:rsidP="00832B60">
      <w:pPr>
        <w:pStyle w:val="Default"/>
        <w:tabs>
          <w:tab w:val="left" w:pos="360"/>
          <w:tab w:val="left" w:pos="720"/>
          <w:tab w:val="left" w:pos="1080"/>
        </w:tabs>
        <w:ind w:left="810" w:hanging="360"/>
        <w:rPr>
          <w:rFonts w:ascii="Arial" w:eastAsia="Times New Roman" w:hAnsi="Arial" w:cs="Arial"/>
          <w:color w:val="auto"/>
          <w:sz w:val="28"/>
          <w:szCs w:val="28"/>
        </w:rPr>
      </w:pPr>
    </w:p>
    <w:p w14:paraId="18CB66C2" w14:textId="77777777" w:rsidR="006E4B5A" w:rsidRDefault="006E4B5A" w:rsidP="00832B60">
      <w:pPr>
        <w:ind w:left="810" w:hanging="360"/>
        <w:rPr>
          <w:rFonts w:ascii="Arial" w:hAnsi="Arial" w:cs="Arial"/>
          <w:sz w:val="28"/>
          <w:szCs w:val="28"/>
        </w:rPr>
      </w:pPr>
      <w:r w:rsidRPr="00C529EF">
        <w:rPr>
          <w:rFonts w:ascii="Arial" w:hAnsi="Arial" w:cs="Arial"/>
          <w:sz w:val="28"/>
          <w:szCs w:val="28"/>
        </w:rPr>
        <w:t xml:space="preserve">Public Comments: </w:t>
      </w:r>
      <w:r>
        <w:rPr>
          <w:rFonts w:ascii="Arial" w:hAnsi="Arial" w:cs="Arial"/>
          <w:sz w:val="28"/>
          <w:szCs w:val="28"/>
        </w:rPr>
        <w:t>None</w:t>
      </w:r>
    </w:p>
    <w:p w14:paraId="6A40B66E" w14:textId="77777777" w:rsidR="006E4B5A" w:rsidRDefault="006E4B5A" w:rsidP="006E4B5A">
      <w:pPr>
        <w:pStyle w:val="Heading2"/>
        <w:tabs>
          <w:tab w:val="left" w:pos="630"/>
        </w:tabs>
        <w:spacing w:before="40"/>
        <w:rPr>
          <w:rFonts w:ascii="Arial" w:hAnsi="Arial" w:cs="Arial"/>
          <w:color w:val="auto"/>
          <w:sz w:val="28"/>
          <w:szCs w:val="28"/>
        </w:rPr>
      </w:pPr>
    </w:p>
    <w:p w14:paraId="5AB5FFC3" w14:textId="0889F5C5" w:rsidR="00CB3421" w:rsidRPr="0002159E" w:rsidRDefault="00456C87" w:rsidP="00FE6298">
      <w:pPr>
        <w:pStyle w:val="Heading2"/>
        <w:numPr>
          <w:ilvl w:val="0"/>
          <w:numId w:val="2"/>
        </w:numPr>
        <w:tabs>
          <w:tab w:val="left" w:pos="630"/>
        </w:tabs>
        <w:spacing w:before="40"/>
        <w:ind w:left="45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Money Follows the Person Presentation</w:t>
      </w:r>
    </w:p>
    <w:p w14:paraId="4067EEC2" w14:textId="109D6908" w:rsidR="00D175D7" w:rsidRDefault="00FE6298" w:rsidP="00D175D7">
      <w:pPr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Nichole Kessel and Marion </w:t>
      </w:r>
      <w:proofErr w:type="spellStart"/>
      <w:r>
        <w:rPr>
          <w:rFonts w:ascii="Arial" w:hAnsi="Arial" w:cs="Arial"/>
          <w:sz w:val="28"/>
          <w:szCs w:val="28"/>
        </w:rPr>
        <w:t>Rinkel</w:t>
      </w:r>
      <w:proofErr w:type="spellEnd"/>
      <w:r w:rsidR="00CB6CF0">
        <w:rPr>
          <w:rFonts w:ascii="Arial" w:hAnsi="Arial" w:cs="Arial"/>
          <w:sz w:val="28"/>
          <w:szCs w:val="28"/>
        </w:rPr>
        <w:t xml:space="preserve"> provided </w:t>
      </w:r>
      <w:r>
        <w:rPr>
          <w:rFonts w:ascii="Arial" w:hAnsi="Arial" w:cs="Arial"/>
          <w:sz w:val="28"/>
          <w:szCs w:val="28"/>
        </w:rPr>
        <w:t>a presentation on the Money Follows the Person (MFP) Rebalancing Demonstration from the Centers for Medicaid and Medicare Services (CMS)</w:t>
      </w:r>
      <w:r w:rsidR="00D175D7">
        <w:rPr>
          <w:rFonts w:ascii="Arial" w:hAnsi="Arial" w:cs="Arial"/>
          <w:sz w:val="28"/>
          <w:szCs w:val="28"/>
        </w:rPr>
        <w:t xml:space="preserve"> which in implemented in California through the California Community Transitions (CCT) Program.</w:t>
      </w:r>
      <w:r w:rsidR="008440B1">
        <w:rPr>
          <w:rFonts w:ascii="Arial" w:hAnsi="Arial" w:cs="Arial"/>
          <w:sz w:val="28"/>
          <w:szCs w:val="28"/>
        </w:rPr>
        <w:t xml:space="preserve"> </w:t>
      </w:r>
      <w:r w:rsidR="008440B1">
        <w:rPr>
          <w:rFonts w:ascii="Arial" w:hAnsi="Arial" w:cs="Arial"/>
          <w:sz w:val="28"/>
          <w:szCs w:val="28"/>
        </w:rPr>
        <w:t>Outreach is delegated to local community organizations. Funding is available through 2027 but has but yet been made permanent.</w:t>
      </w:r>
    </w:p>
    <w:p w14:paraId="4CA12748" w14:textId="77777777" w:rsidR="001A5D1A" w:rsidRDefault="001A5D1A" w:rsidP="00AD2B24">
      <w:pPr>
        <w:rPr>
          <w:rFonts w:ascii="Arial" w:hAnsi="Arial" w:cs="Arial"/>
          <w:sz w:val="28"/>
          <w:szCs w:val="28"/>
        </w:rPr>
      </w:pPr>
    </w:p>
    <w:p w14:paraId="62C3A3CC" w14:textId="7E15005F" w:rsidR="00B61FE3" w:rsidRPr="00C747F4" w:rsidRDefault="001A5D1A" w:rsidP="001A5D1A">
      <w:pPr>
        <w:pStyle w:val="Heading2"/>
        <w:numPr>
          <w:ilvl w:val="0"/>
          <w:numId w:val="2"/>
        </w:numPr>
        <w:tabs>
          <w:tab w:val="left" w:pos="450"/>
        </w:tabs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NASHIA Conference Overview</w:t>
      </w:r>
    </w:p>
    <w:p w14:paraId="3CCFD89D" w14:textId="2CE81ED3" w:rsidR="00320E3F" w:rsidRDefault="001A5D1A" w:rsidP="00BE4A6D">
      <w:pPr>
        <w:pStyle w:val="Default"/>
        <w:tabs>
          <w:tab w:val="left" w:pos="450"/>
        </w:tabs>
        <w:ind w:left="45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Attendees of the NASHIA annual conference provided a brief overview of the conference</w:t>
      </w:r>
      <w:r w:rsidR="001F50EB">
        <w:rPr>
          <w:rFonts w:ascii="Arial" w:eastAsia="Times New Roman" w:hAnsi="Arial" w:cs="Arial"/>
          <w:color w:val="auto"/>
          <w:sz w:val="28"/>
          <w:szCs w:val="28"/>
        </w:rPr>
        <w:t>.</w:t>
      </w:r>
      <w:r w:rsidR="00D1076C" w:rsidRPr="00A30842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34717FBA" w14:textId="77777777" w:rsidR="001A5D1A" w:rsidRPr="00A30842" w:rsidRDefault="001A5D1A" w:rsidP="001A5D1A">
      <w:pPr>
        <w:pStyle w:val="Default"/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06701215" w14:textId="06D6FA03" w:rsidR="005169F8" w:rsidRPr="00130256" w:rsidRDefault="00570A84" w:rsidP="001A5D1A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130256">
        <w:rPr>
          <w:rFonts w:ascii="Arial" w:eastAsia="Times New Roman" w:hAnsi="Arial" w:cs="Arial"/>
          <w:color w:val="auto"/>
          <w:sz w:val="28"/>
          <w:szCs w:val="28"/>
        </w:rPr>
        <w:t>Board Comments:</w:t>
      </w:r>
      <w:r w:rsidR="003A1F91" w:rsidRPr="00130256">
        <w:rPr>
          <w:rFonts w:ascii="Arial" w:eastAsia="Times New Roman" w:hAnsi="Arial" w:cs="Arial"/>
          <w:color w:val="auto"/>
          <w:sz w:val="28"/>
          <w:szCs w:val="28"/>
        </w:rPr>
        <w:t xml:space="preserve"> None</w:t>
      </w:r>
    </w:p>
    <w:p w14:paraId="0B720CCE" w14:textId="77777777" w:rsidR="00570A84" w:rsidRPr="00130256" w:rsidRDefault="00570A84" w:rsidP="001A5D1A">
      <w:pPr>
        <w:pStyle w:val="Default"/>
        <w:tabs>
          <w:tab w:val="left" w:pos="0"/>
          <w:tab w:val="left" w:pos="720"/>
          <w:tab w:val="left" w:pos="1080"/>
        </w:tabs>
        <w:ind w:left="270"/>
        <w:rPr>
          <w:rFonts w:ascii="Arial" w:eastAsia="Times New Roman" w:hAnsi="Arial" w:cs="Arial"/>
          <w:color w:val="auto"/>
          <w:sz w:val="28"/>
          <w:szCs w:val="28"/>
        </w:rPr>
      </w:pPr>
    </w:p>
    <w:p w14:paraId="05EDFDBE" w14:textId="03AE0760" w:rsidR="00AD5F96" w:rsidRPr="00545292" w:rsidRDefault="00570A84" w:rsidP="001A5D1A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130256">
        <w:rPr>
          <w:rFonts w:ascii="Arial" w:eastAsia="Times New Roman" w:hAnsi="Arial" w:cs="Arial"/>
          <w:color w:val="auto"/>
          <w:sz w:val="28"/>
          <w:szCs w:val="28"/>
        </w:rPr>
        <w:t xml:space="preserve">Public Comments: </w:t>
      </w:r>
      <w:r w:rsidR="003A1F91" w:rsidRPr="00130256"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09E5686D" w14:textId="77777777" w:rsidR="00BB76F8" w:rsidRPr="00BB76F8" w:rsidRDefault="00BB76F8" w:rsidP="00BB76F8">
      <w:pPr>
        <w:tabs>
          <w:tab w:val="left" w:pos="270"/>
          <w:tab w:val="left" w:pos="11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44E925" w14:textId="3C15A874" w:rsidR="00000B86" w:rsidRPr="00BE4A6D" w:rsidRDefault="00807C0E" w:rsidP="00000B86">
      <w:pPr>
        <w:pStyle w:val="Heading2"/>
        <w:numPr>
          <w:ilvl w:val="0"/>
          <w:numId w:val="2"/>
        </w:numPr>
        <w:spacing w:before="40"/>
        <w:ind w:left="0" w:firstLine="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 Next Board Meeting</w:t>
      </w:r>
    </w:p>
    <w:p w14:paraId="38E35393" w14:textId="77777777" w:rsidR="001F50EB" w:rsidRDefault="001F50EB" w:rsidP="00DF72BD">
      <w:pPr>
        <w:numPr>
          <w:ilvl w:val="0"/>
          <w:numId w:val="7"/>
        </w:numPr>
        <w:ind w:left="81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January 23, 2023</w:t>
      </w:r>
    </w:p>
    <w:p w14:paraId="38F6BDA9" w14:textId="39D84532" w:rsidR="00F74F9F" w:rsidRDefault="00F74F9F" w:rsidP="00DF72BD">
      <w:pPr>
        <w:numPr>
          <w:ilvl w:val="0"/>
          <w:numId w:val="7"/>
        </w:numPr>
        <w:ind w:left="810"/>
        <w:rPr>
          <w:rFonts w:ascii="Arial" w:eastAsia="Calibri" w:hAnsi="Arial" w:cs="Arial"/>
          <w:sz w:val="28"/>
          <w:szCs w:val="28"/>
        </w:rPr>
      </w:pPr>
      <w:r w:rsidRPr="00F74F9F">
        <w:rPr>
          <w:rFonts w:ascii="Arial" w:eastAsia="Calibri" w:hAnsi="Arial" w:cs="Arial"/>
          <w:sz w:val="28"/>
          <w:szCs w:val="28"/>
        </w:rPr>
        <w:t xml:space="preserve">New grantee presentations </w:t>
      </w:r>
    </w:p>
    <w:p w14:paraId="35350056" w14:textId="6B0D4EDF" w:rsidR="004D0679" w:rsidRDefault="004D0679" w:rsidP="00DF72BD">
      <w:pPr>
        <w:numPr>
          <w:ilvl w:val="0"/>
          <w:numId w:val="7"/>
        </w:numPr>
        <w:ind w:left="81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Education, </w:t>
      </w:r>
      <w:r w:rsidR="00733CB3">
        <w:rPr>
          <w:rFonts w:ascii="Arial" w:eastAsia="Calibri" w:hAnsi="Arial" w:cs="Arial"/>
          <w:sz w:val="28"/>
          <w:szCs w:val="28"/>
        </w:rPr>
        <w:t>Advocacy,</w:t>
      </w:r>
      <w:r>
        <w:rPr>
          <w:rFonts w:ascii="Arial" w:eastAsia="Calibri" w:hAnsi="Arial" w:cs="Arial"/>
          <w:sz w:val="28"/>
          <w:szCs w:val="28"/>
        </w:rPr>
        <w:t xml:space="preserve"> and lobbying definitions</w:t>
      </w:r>
    </w:p>
    <w:p w14:paraId="7897A27E" w14:textId="6A8D81D0" w:rsidR="00816510" w:rsidRDefault="00DF72BD" w:rsidP="00DF72BD">
      <w:pPr>
        <w:numPr>
          <w:ilvl w:val="0"/>
          <w:numId w:val="7"/>
        </w:numPr>
        <w:ind w:left="81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Welfare and Institutions Code background</w:t>
      </w:r>
    </w:p>
    <w:p w14:paraId="51B9F5F5" w14:textId="1FB8D84E" w:rsidR="005E5699" w:rsidRDefault="005E5699" w:rsidP="005E5699">
      <w:pPr>
        <w:numPr>
          <w:ilvl w:val="1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Can we make changes to 18 and over?</w:t>
      </w:r>
    </w:p>
    <w:p w14:paraId="114EE568" w14:textId="0A4D4552" w:rsidR="008F68CF" w:rsidRDefault="008F68CF" w:rsidP="008F68CF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Survivor stories</w:t>
      </w:r>
    </w:p>
    <w:p w14:paraId="516916CE" w14:textId="60013CB4" w:rsidR="008F68CF" w:rsidRDefault="008F68CF" w:rsidP="008F68CF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Budget Change Process</w:t>
      </w:r>
    </w:p>
    <w:p w14:paraId="63EF1E1B" w14:textId="6762D5FC" w:rsidR="009D39E0" w:rsidRDefault="009D39E0" w:rsidP="009D39E0">
      <w:pPr>
        <w:rPr>
          <w:rFonts w:ascii="Arial" w:eastAsia="Calibri" w:hAnsi="Arial" w:cs="Arial"/>
          <w:sz w:val="28"/>
          <w:szCs w:val="28"/>
        </w:rPr>
      </w:pPr>
    </w:p>
    <w:p w14:paraId="55B81F21" w14:textId="732A21D2" w:rsidR="009D39E0" w:rsidRPr="009D39E0" w:rsidRDefault="009D39E0" w:rsidP="009D39E0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130256">
        <w:rPr>
          <w:rFonts w:ascii="Arial" w:eastAsia="Times New Roman" w:hAnsi="Arial" w:cs="Arial"/>
          <w:color w:val="auto"/>
          <w:sz w:val="28"/>
          <w:szCs w:val="28"/>
        </w:rPr>
        <w:t>Public Comments: None</w:t>
      </w:r>
    </w:p>
    <w:p w14:paraId="0AB0C1D6" w14:textId="77777777" w:rsidR="00AF1639" w:rsidRPr="00C747F4" w:rsidRDefault="00AF1639" w:rsidP="003A7053">
      <w:pPr>
        <w:ind w:left="720"/>
        <w:rPr>
          <w:rFonts w:ascii="Arial" w:hAnsi="Arial" w:cs="Arial"/>
          <w:sz w:val="28"/>
          <w:szCs w:val="28"/>
        </w:rPr>
      </w:pPr>
    </w:p>
    <w:p w14:paraId="245B10E0" w14:textId="77C52030" w:rsidR="00D67CC5" w:rsidRPr="00D67CC5" w:rsidRDefault="00D67CC5" w:rsidP="00D67CC5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F48F8" w:rsidRPr="00D67CC5">
        <w:rPr>
          <w:rFonts w:ascii="Arial" w:hAnsi="Arial" w:cs="Arial"/>
          <w:b/>
          <w:bCs/>
          <w:sz w:val="28"/>
          <w:szCs w:val="28"/>
        </w:rPr>
        <w:t>Action Items</w:t>
      </w:r>
      <w:r w:rsidRPr="00D67CC5">
        <w:rPr>
          <w:rFonts w:cs="Arial"/>
          <w:szCs w:val="28"/>
        </w:rPr>
        <w:t xml:space="preserve"> </w:t>
      </w:r>
    </w:p>
    <w:p w14:paraId="3B85456D" w14:textId="09641265" w:rsidR="00D67CC5" w:rsidRPr="00D67CC5" w:rsidRDefault="00D67CC5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67CC5">
        <w:rPr>
          <w:rFonts w:ascii="Arial" w:hAnsi="Arial" w:cs="Arial"/>
          <w:sz w:val="28"/>
          <w:szCs w:val="28"/>
        </w:rPr>
        <w:t xml:space="preserve">Send out meeting minutes and activity tracker by COB </w:t>
      </w:r>
      <w:r w:rsidR="00807C0E">
        <w:rPr>
          <w:rFonts w:ascii="Arial" w:hAnsi="Arial" w:cs="Arial"/>
          <w:sz w:val="28"/>
          <w:szCs w:val="28"/>
        </w:rPr>
        <w:t>10/21</w:t>
      </w:r>
      <w:r w:rsidRPr="00D67CC5">
        <w:rPr>
          <w:rFonts w:ascii="Arial" w:hAnsi="Arial" w:cs="Arial"/>
          <w:sz w:val="28"/>
          <w:szCs w:val="28"/>
        </w:rPr>
        <w:t>/22</w:t>
      </w:r>
    </w:p>
    <w:p w14:paraId="02C53307" w14:textId="4C56821D" w:rsidR="00D67CC5" w:rsidRPr="00D67CC5" w:rsidRDefault="00D67CC5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67CC5">
        <w:rPr>
          <w:rFonts w:ascii="Arial" w:hAnsi="Arial" w:cs="Arial"/>
          <w:sz w:val="28"/>
          <w:szCs w:val="28"/>
        </w:rPr>
        <w:t xml:space="preserve">Send out the </w:t>
      </w:r>
      <w:r w:rsidR="00807C0E">
        <w:rPr>
          <w:rFonts w:ascii="Arial" w:hAnsi="Arial" w:cs="Arial"/>
          <w:sz w:val="28"/>
          <w:szCs w:val="28"/>
        </w:rPr>
        <w:t>TBI &amp; PTSD Law Enforcement Training Act</w:t>
      </w:r>
      <w:r w:rsidRPr="00D67CC5">
        <w:rPr>
          <w:rFonts w:ascii="Arial" w:hAnsi="Arial" w:cs="Arial"/>
          <w:sz w:val="28"/>
          <w:szCs w:val="28"/>
        </w:rPr>
        <w:t xml:space="preserve"> by </w:t>
      </w:r>
      <w:r w:rsidR="00807C0E">
        <w:rPr>
          <w:rFonts w:ascii="Arial" w:hAnsi="Arial" w:cs="Arial"/>
          <w:sz w:val="28"/>
          <w:szCs w:val="28"/>
        </w:rPr>
        <w:t>10/17</w:t>
      </w:r>
      <w:r w:rsidRPr="00D67CC5">
        <w:rPr>
          <w:rFonts w:ascii="Arial" w:hAnsi="Arial" w:cs="Arial"/>
          <w:sz w:val="28"/>
          <w:szCs w:val="28"/>
        </w:rPr>
        <w:t>/22</w:t>
      </w:r>
    </w:p>
    <w:p w14:paraId="62435182" w14:textId="19BDB541" w:rsidR="00D67CC5" w:rsidRPr="00D67CC5" w:rsidRDefault="00807C0E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Calendar the 2023 Board meetings</w:t>
      </w:r>
      <w:r w:rsidR="00D67CC5" w:rsidRPr="00D67CC5">
        <w:rPr>
          <w:rFonts w:ascii="Arial" w:hAnsi="Arial" w:cs="Arial"/>
          <w:sz w:val="28"/>
          <w:szCs w:val="28"/>
        </w:rPr>
        <w:t xml:space="preserve"> by </w:t>
      </w:r>
      <w:r>
        <w:rPr>
          <w:rFonts w:ascii="Arial" w:hAnsi="Arial" w:cs="Arial"/>
          <w:sz w:val="28"/>
          <w:szCs w:val="28"/>
        </w:rPr>
        <w:t>10/21</w:t>
      </w:r>
      <w:r w:rsidR="00D67CC5" w:rsidRPr="00D67CC5">
        <w:rPr>
          <w:rFonts w:ascii="Arial" w:hAnsi="Arial" w:cs="Arial"/>
          <w:sz w:val="28"/>
          <w:szCs w:val="28"/>
        </w:rPr>
        <w:t>/22</w:t>
      </w:r>
    </w:p>
    <w:p w14:paraId="4B9ACA62" w14:textId="61293098" w:rsidR="00D67CC5" w:rsidRDefault="00807C0E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Follow-up on new PPFC member by 10/21/22</w:t>
      </w:r>
    </w:p>
    <w:p w14:paraId="77C8D824" w14:textId="6B8C2502" w:rsidR="00D67CC5" w:rsidRDefault="00D67CC5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out </w:t>
      </w:r>
      <w:r w:rsidR="00807C0E">
        <w:rPr>
          <w:rFonts w:ascii="Arial" w:hAnsi="Arial" w:cs="Arial"/>
          <w:sz w:val="28"/>
          <w:szCs w:val="28"/>
        </w:rPr>
        <w:t>BISC tri-fold by 10/21</w:t>
      </w:r>
      <w:r>
        <w:rPr>
          <w:rFonts w:ascii="Arial" w:hAnsi="Arial" w:cs="Arial"/>
          <w:sz w:val="28"/>
          <w:szCs w:val="28"/>
        </w:rPr>
        <w:t>/22</w:t>
      </w:r>
    </w:p>
    <w:p w14:paraId="7A74BD8D" w14:textId="79311851" w:rsidR="00E90C6D" w:rsidRPr="00D67CC5" w:rsidRDefault="00E90C6D" w:rsidP="009D39E0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out the MFP presentation by 10/21/22</w:t>
      </w:r>
    </w:p>
    <w:p w14:paraId="514D984F" w14:textId="1B7D9336" w:rsidR="009D7D06" w:rsidRPr="00192E9B" w:rsidRDefault="009D7D06" w:rsidP="009D39E0">
      <w:pPr>
        <w:ind w:left="810" w:hanging="360"/>
        <w:rPr>
          <w:rFonts w:ascii="Arial" w:hAnsi="Arial" w:cs="Arial"/>
          <w:sz w:val="28"/>
          <w:szCs w:val="28"/>
        </w:rPr>
      </w:pPr>
    </w:p>
    <w:p w14:paraId="4F008264" w14:textId="701A44B6" w:rsidR="000F2DCB" w:rsidRPr="00C40A0F" w:rsidRDefault="000F2DCB" w:rsidP="009D39E0">
      <w:pPr>
        <w:ind w:left="810" w:hanging="360"/>
        <w:rPr>
          <w:rFonts w:ascii="Arial" w:hAnsi="Arial" w:cs="Arial"/>
          <w:sz w:val="28"/>
          <w:szCs w:val="28"/>
        </w:rPr>
      </w:pPr>
      <w:r w:rsidRPr="00C40A0F">
        <w:rPr>
          <w:rFonts w:ascii="Arial" w:hAnsi="Arial" w:cs="Arial"/>
          <w:sz w:val="28"/>
          <w:szCs w:val="28"/>
        </w:rPr>
        <w:lastRenderedPageBreak/>
        <w:t xml:space="preserve">Upcoming </w:t>
      </w:r>
      <w:r w:rsidR="00EE5A5F" w:rsidRPr="00C40A0F">
        <w:rPr>
          <w:rFonts w:ascii="Arial" w:hAnsi="Arial" w:cs="Arial"/>
          <w:sz w:val="28"/>
          <w:szCs w:val="28"/>
        </w:rPr>
        <w:t>Committee Meetings</w:t>
      </w:r>
      <w:r w:rsidR="004A59B8">
        <w:rPr>
          <w:rFonts w:ascii="Arial" w:hAnsi="Arial" w:cs="Arial"/>
          <w:sz w:val="28"/>
          <w:szCs w:val="28"/>
        </w:rPr>
        <w:t xml:space="preserve"> are on </w:t>
      </w:r>
      <w:r w:rsidR="00807C0E">
        <w:rPr>
          <w:rFonts w:ascii="Arial" w:hAnsi="Arial" w:cs="Arial"/>
          <w:sz w:val="28"/>
          <w:szCs w:val="28"/>
        </w:rPr>
        <w:t>November 8</w:t>
      </w:r>
      <w:r w:rsidR="004A59B8">
        <w:rPr>
          <w:rFonts w:ascii="Arial" w:hAnsi="Arial" w:cs="Arial"/>
          <w:sz w:val="28"/>
          <w:szCs w:val="28"/>
        </w:rPr>
        <w:t>, 2022</w:t>
      </w:r>
    </w:p>
    <w:p w14:paraId="6921A9AA" w14:textId="77777777" w:rsidR="000D7836" w:rsidRPr="00C747F4" w:rsidRDefault="000D7836" w:rsidP="009D39E0">
      <w:pPr>
        <w:ind w:left="810" w:hanging="360"/>
        <w:rPr>
          <w:rFonts w:ascii="Arial" w:hAnsi="Arial" w:cs="Arial"/>
          <w:sz w:val="28"/>
          <w:szCs w:val="28"/>
        </w:rPr>
      </w:pPr>
    </w:p>
    <w:p w14:paraId="79E57AD6" w14:textId="622DC216" w:rsidR="00D27ABD" w:rsidRDefault="005F6C54" w:rsidP="0092603C">
      <w:pPr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663C8B" w:rsidRPr="00C747F4">
        <w:rPr>
          <w:rFonts w:ascii="Arial" w:hAnsi="Arial" w:cs="Arial"/>
          <w:b/>
          <w:bCs/>
          <w:sz w:val="28"/>
          <w:szCs w:val="28"/>
        </w:rPr>
        <w:t>4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Public Comment</w:t>
      </w:r>
    </w:p>
    <w:p w14:paraId="107BA54E" w14:textId="1393A846" w:rsidR="004B297E" w:rsidRPr="004B297E" w:rsidRDefault="004B297E" w:rsidP="009D39E0">
      <w:pPr>
        <w:ind w:left="450"/>
        <w:rPr>
          <w:rFonts w:ascii="Arial" w:hAnsi="Arial" w:cs="Arial"/>
          <w:bCs/>
          <w:sz w:val="28"/>
          <w:szCs w:val="28"/>
        </w:rPr>
      </w:pPr>
      <w:r w:rsidRPr="004B297E">
        <w:rPr>
          <w:rFonts w:ascii="Arial" w:hAnsi="Arial" w:cs="Arial"/>
          <w:bCs/>
          <w:sz w:val="28"/>
          <w:szCs w:val="28"/>
        </w:rPr>
        <w:t>None</w:t>
      </w:r>
    </w:p>
    <w:p w14:paraId="45D1B372" w14:textId="77777777" w:rsidR="00E2403E" w:rsidRPr="00C747F4" w:rsidRDefault="00E2403E" w:rsidP="0081425C">
      <w:pPr>
        <w:rPr>
          <w:rFonts w:ascii="Arial" w:hAnsi="Arial" w:cs="Arial"/>
          <w:sz w:val="28"/>
          <w:szCs w:val="28"/>
        </w:rPr>
      </w:pPr>
    </w:p>
    <w:p w14:paraId="4F94F0DD" w14:textId="223BDC2E" w:rsidR="0002621D" w:rsidRPr="00C747F4" w:rsidRDefault="005F6C54" w:rsidP="0092603C">
      <w:pPr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215A19" w:rsidRPr="00C747F4">
        <w:rPr>
          <w:rFonts w:ascii="Arial" w:hAnsi="Arial" w:cs="Arial"/>
          <w:b/>
          <w:bCs/>
          <w:sz w:val="28"/>
          <w:szCs w:val="28"/>
        </w:rPr>
        <w:t>5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Adjournment</w:t>
      </w:r>
    </w:p>
    <w:p w14:paraId="35FC9390" w14:textId="1F4510F1" w:rsidR="004C1868" w:rsidRPr="006243C8" w:rsidRDefault="007763F3" w:rsidP="009D39E0">
      <w:pPr>
        <w:ind w:left="450"/>
      </w:pPr>
      <w:r w:rsidRPr="006243C8">
        <w:rPr>
          <w:rFonts w:ascii="Arial" w:hAnsi="Arial" w:cs="Arial"/>
          <w:sz w:val="28"/>
          <w:szCs w:val="28"/>
        </w:rPr>
        <w:t>Motion to adjourn</w:t>
      </w:r>
      <w:r w:rsidR="00063BB7" w:rsidRPr="006243C8">
        <w:rPr>
          <w:rFonts w:ascii="Arial" w:hAnsi="Arial" w:cs="Arial"/>
          <w:sz w:val="28"/>
          <w:szCs w:val="28"/>
        </w:rPr>
        <w:t xml:space="preserve">/second </w:t>
      </w:r>
      <w:r w:rsidR="0038622B">
        <w:rPr>
          <w:rFonts w:ascii="Arial" w:hAnsi="Arial" w:cs="Arial"/>
          <w:sz w:val="28"/>
          <w:szCs w:val="28"/>
        </w:rPr>
        <w:t xml:space="preserve">members </w:t>
      </w:r>
      <w:bookmarkStart w:id="3" w:name="_GoBack"/>
      <w:bookmarkEnd w:id="3"/>
      <w:r w:rsidR="0038622B">
        <w:rPr>
          <w:rFonts w:ascii="Arial" w:hAnsi="Arial" w:cs="Arial"/>
          <w:sz w:val="28"/>
          <w:szCs w:val="28"/>
        </w:rPr>
        <w:t>Higgins/Shinoda</w:t>
      </w:r>
      <w:r w:rsidR="00063BB7" w:rsidRPr="006243C8">
        <w:rPr>
          <w:rFonts w:ascii="Arial" w:hAnsi="Arial" w:cs="Arial"/>
          <w:sz w:val="28"/>
          <w:szCs w:val="28"/>
        </w:rPr>
        <w:t xml:space="preserve"> at </w:t>
      </w:r>
      <w:r w:rsidR="008D7488">
        <w:rPr>
          <w:rFonts w:ascii="Arial" w:hAnsi="Arial" w:cs="Arial"/>
          <w:sz w:val="28"/>
          <w:szCs w:val="28"/>
        </w:rPr>
        <w:t>2</w:t>
      </w:r>
      <w:r w:rsidR="00B50BF3">
        <w:rPr>
          <w:rFonts w:ascii="Arial" w:hAnsi="Arial" w:cs="Arial"/>
          <w:sz w:val="28"/>
          <w:szCs w:val="28"/>
        </w:rPr>
        <w:t>:</w:t>
      </w:r>
      <w:r w:rsidR="00FB67A5">
        <w:rPr>
          <w:rFonts w:ascii="Arial" w:hAnsi="Arial" w:cs="Arial"/>
          <w:sz w:val="28"/>
          <w:szCs w:val="28"/>
        </w:rPr>
        <w:t>45</w:t>
      </w:r>
      <w:r w:rsidR="0060128A" w:rsidRPr="006243C8">
        <w:rPr>
          <w:rFonts w:ascii="Arial" w:hAnsi="Arial" w:cs="Arial"/>
          <w:sz w:val="28"/>
          <w:szCs w:val="28"/>
        </w:rPr>
        <w:t xml:space="preserve"> p.m. </w:t>
      </w:r>
    </w:p>
    <w:sectPr w:rsidR="004C1868" w:rsidRPr="006243C8" w:rsidSect="00DB23A6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4116" w14:textId="77777777" w:rsidR="00865218" w:rsidRDefault="00865218">
      <w:r>
        <w:separator/>
      </w:r>
    </w:p>
  </w:endnote>
  <w:endnote w:type="continuationSeparator" w:id="0">
    <w:p w14:paraId="008C44B1" w14:textId="77777777" w:rsidR="00865218" w:rsidRDefault="0086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9281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02DBB" w14:textId="3B784FE9" w:rsidR="00D76E8A" w:rsidRDefault="00D76E8A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64A7A" w14:textId="35550510" w:rsidR="00D76E8A" w:rsidRDefault="00D76E8A" w:rsidP="00DB23A6">
    <w:pPr>
      <w:pStyle w:val="Footer"/>
      <w:ind w:right="360"/>
      <w:jc w:val="center"/>
    </w:pPr>
  </w:p>
  <w:p w14:paraId="7553DE9E" w14:textId="77777777" w:rsidR="00D76E8A" w:rsidRDefault="00D7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9630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9CA60" w14:textId="786FA5ED" w:rsidR="00D76E8A" w:rsidRDefault="00D76E8A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7DAEC" w14:textId="77777777" w:rsidR="00D76E8A" w:rsidRDefault="00D76E8A" w:rsidP="00DB23A6">
    <w:pPr>
      <w:pStyle w:val="Footer"/>
      <w:tabs>
        <w:tab w:val="clear" w:pos="4680"/>
        <w:tab w:val="clear" w:pos="9360"/>
      </w:tabs>
      <w:ind w:right="360"/>
      <w:jc w:val="right"/>
      <w:rPr>
        <w:caps/>
        <w:noProof/>
        <w:color w:val="4472C4" w:themeColor="accent1"/>
      </w:rPr>
    </w:pPr>
  </w:p>
  <w:p w14:paraId="298642B0" w14:textId="77777777" w:rsidR="00D76E8A" w:rsidRDefault="00D7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F1A2" w14:textId="77777777" w:rsidR="00865218" w:rsidRDefault="00865218">
      <w:r>
        <w:separator/>
      </w:r>
    </w:p>
  </w:footnote>
  <w:footnote w:type="continuationSeparator" w:id="0">
    <w:p w14:paraId="2C391E3D" w14:textId="77777777" w:rsidR="00865218" w:rsidRDefault="0086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625"/>
    <w:multiLevelType w:val="hybridMultilevel"/>
    <w:tmpl w:val="B00C4302"/>
    <w:lvl w:ilvl="0" w:tplc="FF98313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B1B"/>
    <w:multiLevelType w:val="hybridMultilevel"/>
    <w:tmpl w:val="0CAE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874"/>
    <w:multiLevelType w:val="hybridMultilevel"/>
    <w:tmpl w:val="880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2B0"/>
    <w:multiLevelType w:val="hybridMultilevel"/>
    <w:tmpl w:val="0FCEC4E4"/>
    <w:lvl w:ilvl="0" w:tplc="FF98313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450B"/>
    <w:multiLevelType w:val="hybridMultilevel"/>
    <w:tmpl w:val="669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844"/>
    <w:multiLevelType w:val="hybridMultilevel"/>
    <w:tmpl w:val="2FA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C02"/>
    <w:multiLevelType w:val="hybridMultilevel"/>
    <w:tmpl w:val="C60E9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D580A"/>
    <w:multiLevelType w:val="hybridMultilevel"/>
    <w:tmpl w:val="ABB0FB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E527661"/>
    <w:multiLevelType w:val="hybridMultilevel"/>
    <w:tmpl w:val="7FCC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6C1E"/>
    <w:multiLevelType w:val="hybridMultilevel"/>
    <w:tmpl w:val="C6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6C9"/>
    <w:multiLevelType w:val="hybridMultilevel"/>
    <w:tmpl w:val="D0D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11BD6"/>
    <w:multiLevelType w:val="hybridMultilevel"/>
    <w:tmpl w:val="26F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BAD"/>
    <w:multiLevelType w:val="hybridMultilevel"/>
    <w:tmpl w:val="6CA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27C"/>
    <w:multiLevelType w:val="hybridMultilevel"/>
    <w:tmpl w:val="C4B29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339644E7"/>
    <w:multiLevelType w:val="hybridMultilevel"/>
    <w:tmpl w:val="082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8D2"/>
    <w:multiLevelType w:val="hybridMultilevel"/>
    <w:tmpl w:val="9ED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20C4"/>
    <w:multiLevelType w:val="hybridMultilevel"/>
    <w:tmpl w:val="51D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A1639"/>
    <w:multiLevelType w:val="hybridMultilevel"/>
    <w:tmpl w:val="9A44BC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179720E"/>
    <w:multiLevelType w:val="hybridMultilevel"/>
    <w:tmpl w:val="8F1CC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A330C"/>
    <w:multiLevelType w:val="hybridMultilevel"/>
    <w:tmpl w:val="99A4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915A1"/>
    <w:multiLevelType w:val="hybridMultilevel"/>
    <w:tmpl w:val="860878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AB4"/>
    <w:multiLevelType w:val="hybridMultilevel"/>
    <w:tmpl w:val="4DE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7A09"/>
    <w:multiLevelType w:val="hybridMultilevel"/>
    <w:tmpl w:val="220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353E6"/>
    <w:multiLevelType w:val="hybridMultilevel"/>
    <w:tmpl w:val="C00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41025"/>
    <w:multiLevelType w:val="hybridMultilevel"/>
    <w:tmpl w:val="024C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DE3985"/>
    <w:multiLevelType w:val="hybridMultilevel"/>
    <w:tmpl w:val="BAB66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35B19"/>
    <w:multiLevelType w:val="hybridMultilevel"/>
    <w:tmpl w:val="B38A3836"/>
    <w:lvl w:ilvl="0" w:tplc="B78C2714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737A3"/>
    <w:multiLevelType w:val="hybridMultilevel"/>
    <w:tmpl w:val="152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B6824"/>
    <w:multiLevelType w:val="hybridMultilevel"/>
    <w:tmpl w:val="044C1BC4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1" w15:restartNumberingAfterBreak="0">
    <w:nsid w:val="75E1097E"/>
    <w:multiLevelType w:val="hybridMultilevel"/>
    <w:tmpl w:val="EB0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E0F36"/>
    <w:multiLevelType w:val="hybridMultilevel"/>
    <w:tmpl w:val="4A5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71064"/>
    <w:multiLevelType w:val="hybridMultilevel"/>
    <w:tmpl w:val="F4C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8"/>
  </w:num>
  <w:num w:numId="4">
    <w:abstractNumId w:val="24"/>
  </w:num>
  <w:num w:numId="5">
    <w:abstractNumId w:val="19"/>
  </w:num>
  <w:num w:numId="6">
    <w:abstractNumId w:val="29"/>
  </w:num>
  <w:num w:numId="7">
    <w:abstractNumId w:val="16"/>
  </w:num>
  <w:num w:numId="8">
    <w:abstractNumId w:val="33"/>
  </w:num>
  <w:num w:numId="9">
    <w:abstractNumId w:val="21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14"/>
  </w:num>
  <w:num w:numId="16">
    <w:abstractNumId w:val="31"/>
  </w:num>
  <w:num w:numId="17">
    <w:abstractNumId w:val="4"/>
  </w:num>
  <w:num w:numId="18">
    <w:abstractNumId w:val="11"/>
  </w:num>
  <w:num w:numId="19">
    <w:abstractNumId w:val="1"/>
  </w:num>
  <w:num w:numId="20">
    <w:abstractNumId w:val="33"/>
  </w:num>
  <w:num w:numId="21">
    <w:abstractNumId w:val="9"/>
  </w:num>
  <w:num w:numId="22">
    <w:abstractNumId w:val="30"/>
  </w:num>
  <w:num w:numId="23">
    <w:abstractNumId w:val="15"/>
  </w:num>
  <w:num w:numId="24">
    <w:abstractNumId w:val="2"/>
  </w:num>
  <w:num w:numId="25">
    <w:abstractNumId w:val="3"/>
  </w:num>
  <w:num w:numId="26">
    <w:abstractNumId w:val="0"/>
  </w:num>
  <w:num w:numId="27">
    <w:abstractNumId w:val="20"/>
  </w:num>
  <w:num w:numId="28">
    <w:abstractNumId w:val="25"/>
  </w:num>
  <w:num w:numId="29">
    <w:abstractNumId w:val="8"/>
  </w:num>
  <w:num w:numId="30">
    <w:abstractNumId w:val="10"/>
  </w:num>
  <w:num w:numId="31">
    <w:abstractNumId w:val="23"/>
  </w:num>
  <w:num w:numId="32">
    <w:abstractNumId w:val="5"/>
  </w:num>
  <w:num w:numId="33">
    <w:abstractNumId w:val="26"/>
  </w:num>
  <w:num w:numId="34">
    <w:abstractNumId w:val="27"/>
  </w:num>
  <w:num w:numId="3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F1"/>
    <w:rsid w:val="00000B86"/>
    <w:rsid w:val="00001490"/>
    <w:rsid w:val="00003138"/>
    <w:rsid w:val="000033F4"/>
    <w:rsid w:val="0000352B"/>
    <w:rsid w:val="00004CA0"/>
    <w:rsid w:val="00004FF7"/>
    <w:rsid w:val="00010764"/>
    <w:rsid w:val="00011658"/>
    <w:rsid w:val="00015361"/>
    <w:rsid w:val="00021310"/>
    <w:rsid w:val="0002159E"/>
    <w:rsid w:val="0002546C"/>
    <w:rsid w:val="0002621D"/>
    <w:rsid w:val="0002673D"/>
    <w:rsid w:val="00027957"/>
    <w:rsid w:val="000307B9"/>
    <w:rsid w:val="000310CC"/>
    <w:rsid w:val="000328A2"/>
    <w:rsid w:val="00033FDC"/>
    <w:rsid w:val="0003669D"/>
    <w:rsid w:val="0003688A"/>
    <w:rsid w:val="000372B1"/>
    <w:rsid w:val="00040EB3"/>
    <w:rsid w:val="00041F79"/>
    <w:rsid w:val="000437CB"/>
    <w:rsid w:val="00043C6B"/>
    <w:rsid w:val="00044664"/>
    <w:rsid w:val="00045723"/>
    <w:rsid w:val="00046182"/>
    <w:rsid w:val="00051325"/>
    <w:rsid w:val="000514E8"/>
    <w:rsid w:val="00051FFF"/>
    <w:rsid w:val="00055B70"/>
    <w:rsid w:val="0005601F"/>
    <w:rsid w:val="00060D7C"/>
    <w:rsid w:val="00061F62"/>
    <w:rsid w:val="000631F1"/>
    <w:rsid w:val="00063BB7"/>
    <w:rsid w:val="000645D3"/>
    <w:rsid w:val="0006548F"/>
    <w:rsid w:val="000677F2"/>
    <w:rsid w:val="00070EE9"/>
    <w:rsid w:val="0007102D"/>
    <w:rsid w:val="00071EAE"/>
    <w:rsid w:val="00073331"/>
    <w:rsid w:val="00073FBB"/>
    <w:rsid w:val="0007579C"/>
    <w:rsid w:val="00080251"/>
    <w:rsid w:val="0008042C"/>
    <w:rsid w:val="00080B46"/>
    <w:rsid w:val="00080EE9"/>
    <w:rsid w:val="000815DB"/>
    <w:rsid w:val="000818DB"/>
    <w:rsid w:val="00081B4C"/>
    <w:rsid w:val="0008201E"/>
    <w:rsid w:val="000825E0"/>
    <w:rsid w:val="00082A9F"/>
    <w:rsid w:val="00083056"/>
    <w:rsid w:val="00084BBC"/>
    <w:rsid w:val="00085607"/>
    <w:rsid w:val="00091F89"/>
    <w:rsid w:val="000927FD"/>
    <w:rsid w:val="00093336"/>
    <w:rsid w:val="0009335B"/>
    <w:rsid w:val="000936AC"/>
    <w:rsid w:val="00093BD2"/>
    <w:rsid w:val="00093D9D"/>
    <w:rsid w:val="000A0816"/>
    <w:rsid w:val="000A08D2"/>
    <w:rsid w:val="000A0F34"/>
    <w:rsid w:val="000A1207"/>
    <w:rsid w:val="000A30CF"/>
    <w:rsid w:val="000A3CF6"/>
    <w:rsid w:val="000A4F37"/>
    <w:rsid w:val="000A60CE"/>
    <w:rsid w:val="000A7432"/>
    <w:rsid w:val="000B15BD"/>
    <w:rsid w:val="000B19B5"/>
    <w:rsid w:val="000B6795"/>
    <w:rsid w:val="000C2C59"/>
    <w:rsid w:val="000C2F3B"/>
    <w:rsid w:val="000C39AA"/>
    <w:rsid w:val="000C5CF3"/>
    <w:rsid w:val="000C65F9"/>
    <w:rsid w:val="000D1D0C"/>
    <w:rsid w:val="000D24ED"/>
    <w:rsid w:val="000D468E"/>
    <w:rsid w:val="000D6F5C"/>
    <w:rsid w:val="000D7836"/>
    <w:rsid w:val="000E6AEA"/>
    <w:rsid w:val="000F03C9"/>
    <w:rsid w:val="000F2DCB"/>
    <w:rsid w:val="000F2E4C"/>
    <w:rsid w:val="000F3102"/>
    <w:rsid w:val="000F42D1"/>
    <w:rsid w:val="000F4B57"/>
    <w:rsid w:val="000F5843"/>
    <w:rsid w:val="000F6B69"/>
    <w:rsid w:val="000F738F"/>
    <w:rsid w:val="000F74A4"/>
    <w:rsid w:val="001012D1"/>
    <w:rsid w:val="00101D12"/>
    <w:rsid w:val="00103399"/>
    <w:rsid w:val="00111587"/>
    <w:rsid w:val="00117C18"/>
    <w:rsid w:val="00117E6E"/>
    <w:rsid w:val="001202D8"/>
    <w:rsid w:val="00120E44"/>
    <w:rsid w:val="00121662"/>
    <w:rsid w:val="001225CD"/>
    <w:rsid w:val="001227CC"/>
    <w:rsid w:val="00122D7E"/>
    <w:rsid w:val="001234DF"/>
    <w:rsid w:val="00123B80"/>
    <w:rsid w:val="00130205"/>
    <w:rsid w:val="00130256"/>
    <w:rsid w:val="00131318"/>
    <w:rsid w:val="00131CF7"/>
    <w:rsid w:val="001379EA"/>
    <w:rsid w:val="00137EA3"/>
    <w:rsid w:val="001400E1"/>
    <w:rsid w:val="00140C43"/>
    <w:rsid w:val="00141692"/>
    <w:rsid w:val="00141FDC"/>
    <w:rsid w:val="001440A2"/>
    <w:rsid w:val="001446E4"/>
    <w:rsid w:val="00144A02"/>
    <w:rsid w:val="00146149"/>
    <w:rsid w:val="00146B8F"/>
    <w:rsid w:val="00146CAA"/>
    <w:rsid w:val="001502D2"/>
    <w:rsid w:val="001508BC"/>
    <w:rsid w:val="00152054"/>
    <w:rsid w:val="00154506"/>
    <w:rsid w:val="00155AB1"/>
    <w:rsid w:val="00162F43"/>
    <w:rsid w:val="00164702"/>
    <w:rsid w:val="00166733"/>
    <w:rsid w:val="0016728D"/>
    <w:rsid w:val="00167607"/>
    <w:rsid w:val="00170D4D"/>
    <w:rsid w:val="001716D7"/>
    <w:rsid w:val="00172379"/>
    <w:rsid w:val="0017327B"/>
    <w:rsid w:val="0017386F"/>
    <w:rsid w:val="001749C3"/>
    <w:rsid w:val="00176539"/>
    <w:rsid w:val="001822D8"/>
    <w:rsid w:val="001823A0"/>
    <w:rsid w:val="00183C40"/>
    <w:rsid w:val="0018415B"/>
    <w:rsid w:val="00184938"/>
    <w:rsid w:val="001861B7"/>
    <w:rsid w:val="00186EE6"/>
    <w:rsid w:val="001872B6"/>
    <w:rsid w:val="001902B2"/>
    <w:rsid w:val="00191941"/>
    <w:rsid w:val="00192E9B"/>
    <w:rsid w:val="00193675"/>
    <w:rsid w:val="00194518"/>
    <w:rsid w:val="001953AF"/>
    <w:rsid w:val="0019625C"/>
    <w:rsid w:val="001A18E8"/>
    <w:rsid w:val="001A1B98"/>
    <w:rsid w:val="001A5D1A"/>
    <w:rsid w:val="001B1D9E"/>
    <w:rsid w:val="001B2B8B"/>
    <w:rsid w:val="001B3864"/>
    <w:rsid w:val="001B494B"/>
    <w:rsid w:val="001B5D49"/>
    <w:rsid w:val="001B60DC"/>
    <w:rsid w:val="001C0AB3"/>
    <w:rsid w:val="001C0D14"/>
    <w:rsid w:val="001C1067"/>
    <w:rsid w:val="001C3628"/>
    <w:rsid w:val="001C7606"/>
    <w:rsid w:val="001C7B56"/>
    <w:rsid w:val="001D0010"/>
    <w:rsid w:val="001D0CFC"/>
    <w:rsid w:val="001D25D2"/>
    <w:rsid w:val="001D32E8"/>
    <w:rsid w:val="001D3323"/>
    <w:rsid w:val="001D37C4"/>
    <w:rsid w:val="001D4D27"/>
    <w:rsid w:val="001D6486"/>
    <w:rsid w:val="001D75A2"/>
    <w:rsid w:val="001E009C"/>
    <w:rsid w:val="001E0427"/>
    <w:rsid w:val="001E0FBA"/>
    <w:rsid w:val="001E1694"/>
    <w:rsid w:val="001E379C"/>
    <w:rsid w:val="001E38A1"/>
    <w:rsid w:val="001E463A"/>
    <w:rsid w:val="001E4953"/>
    <w:rsid w:val="001E5B0D"/>
    <w:rsid w:val="001E66FA"/>
    <w:rsid w:val="001E6A01"/>
    <w:rsid w:val="001F12D6"/>
    <w:rsid w:val="001F1CC5"/>
    <w:rsid w:val="001F1D62"/>
    <w:rsid w:val="001F27A4"/>
    <w:rsid w:val="001F2EED"/>
    <w:rsid w:val="001F4745"/>
    <w:rsid w:val="001F50EB"/>
    <w:rsid w:val="001F640C"/>
    <w:rsid w:val="001F70D4"/>
    <w:rsid w:val="001F75DB"/>
    <w:rsid w:val="002035F8"/>
    <w:rsid w:val="00204DD0"/>
    <w:rsid w:val="00205273"/>
    <w:rsid w:val="002067F0"/>
    <w:rsid w:val="00207A5D"/>
    <w:rsid w:val="002100F7"/>
    <w:rsid w:val="00210D40"/>
    <w:rsid w:val="0021250B"/>
    <w:rsid w:val="002147B6"/>
    <w:rsid w:val="00214C38"/>
    <w:rsid w:val="002156B5"/>
    <w:rsid w:val="00215A19"/>
    <w:rsid w:val="002170F1"/>
    <w:rsid w:val="0022090D"/>
    <w:rsid w:val="00223A72"/>
    <w:rsid w:val="002245CF"/>
    <w:rsid w:val="00225553"/>
    <w:rsid w:val="002316A5"/>
    <w:rsid w:val="00231E5B"/>
    <w:rsid w:val="00232F79"/>
    <w:rsid w:val="00235A1D"/>
    <w:rsid w:val="00235BDF"/>
    <w:rsid w:val="002361F4"/>
    <w:rsid w:val="002368AD"/>
    <w:rsid w:val="00241A7A"/>
    <w:rsid w:val="00242702"/>
    <w:rsid w:val="002457CC"/>
    <w:rsid w:val="00246488"/>
    <w:rsid w:val="0025008F"/>
    <w:rsid w:val="00256602"/>
    <w:rsid w:val="0025698E"/>
    <w:rsid w:val="00257374"/>
    <w:rsid w:val="002603B6"/>
    <w:rsid w:val="0026260A"/>
    <w:rsid w:val="0026411E"/>
    <w:rsid w:val="00264240"/>
    <w:rsid w:val="002658EE"/>
    <w:rsid w:val="00266E65"/>
    <w:rsid w:val="002701DF"/>
    <w:rsid w:val="002723AD"/>
    <w:rsid w:val="00272987"/>
    <w:rsid w:val="00272BE9"/>
    <w:rsid w:val="00272CFA"/>
    <w:rsid w:val="00273343"/>
    <w:rsid w:val="0028189F"/>
    <w:rsid w:val="002819E3"/>
    <w:rsid w:val="00282CC4"/>
    <w:rsid w:val="002830B0"/>
    <w:rsid w:val="0028316A"/>
    <w:rsid w:val="0028330B"/>
    <w:rsid w:val="0028444B"/>
    <w:rsid w:val="0028561D"/>
    <w:rsid w:val="002907B1"/>
    <w:rsid w:val="002907F2"/>
    <w:rsid w:val="00290E6D"/>
    <w:rsid w:val="00292D44"/>
    <w:rsid w:val="0029507F"/>
    <w:rsid w:val="002A04CD"/>
    <w:rsid w:val="002A28E5"/>
    <w:rsid w:val="002A4C9C"/>
    <w:rsid w:val="002A610D"/>
    <w:rsid w:val="002A7BB4"/>
    <w:rsid w:val="002B0693"/>
    <w:rsid w:val="002B2C4A"/>
    <w:rsid w:val="002B2E33"/>
    <w:rsid w:val="002B3083"/>
    <w:rsid w:val="002B34B2"/>
    <w:rsid w:val="002B752B"/>
    <w:rsid w:val="002B7B52"/>
    <w:rsid w:val="002C1524"/>
    <w:rsid w:val="002C1749"/>
    <w:rsid w:val="002C2B36"/>
    <w:rsid w:val="002C322B"/>
    <w:rsid w:val="002C52CB"/>
    <w:rsid w:val="002C7A96"/>
    <w:rsid w:val="002C7EA9"/>
    <w:rsid w:val="002D0D3C"/>
    <w:rsid w:val="002D32E0"/>
    <w:rsid w:val="002D4F6D"/>
    <w:rsid w:val="002D548F"/>
    <w:rsid w:val="002D64FA"/>
    <w:rsid w:val="002D76A8"/>
    <w:rsid w:val="002D7FD1"/>
    <w:rsid w:val="002E268B"/>
    <w:rsid w:val="002E3177"/>
    <w:rsid w:val="002E31E9"/>
    <w:rsid w:val="002E400C"/>
    <w:rsid w:val="002E466B"/>
    <w:rsid w:val="002E6699"/>
    <w:rsid w:val="002E6E80"/>
    <w:rsid w:val="002E72CE"/>
    <w:rsid w:val="002E7FE5"/>
    <w:rsid w:val="002F22FC"/>
    <w:rsid w:val="002F3DA3"/>
    <w:rsid w:val="002F78F0"/>
    <w:rsid w:val="00301533"/>
    <w:rsid w:val="003017AE"/>
    <w:rsid w:val="00302DBC"/>
    <w:rsid w:val="00303CC0"/>
    <w:rsid w:val="00305B32"/>
    <w:rsid w:val="003074C9"/>
    <w:rsid w:val="0030759E"/>
    <w:rsid w:val="00307ED2"/>
    <w:rsid w:val="00307F63"/>
    <w:rsid w:val="0031023D"/>
    <w:rsid w:val="00310FB3"/>
    <w:rsid w:val="00315454"/>
    <w:rsid w:val="00320E3F"/>
    <w:rsid w:val="00321D7A"/>
    <w:rsid w:val="00324E38"/>
    <w:rsid w:val="00327E17"/>
    <w:rsid w:val="00330CD5"/>
    <w:rsid w:val="0033119B"/>
    <w:rsid w:val="0033221E"/>
    <w:rsid w:val="003354D3"/>
    <w:rsid w:val="003367E2"/>
    <w:rsid w:val="00342F1A"/>
    <w:rsid w:val="003447B5"/>
    <w:rsid w:val="00345389"/>
    <w:rsid w:val="003465DA"/>
    <w:rsid w:val="003501FB"/>
    <w:rsid w:val="0035291F"/>
    <w:rsid w:val="00352B19"/>
    <w:rsid w:val="0035374F"/>
    <w:rsid w:val="00353C53"/>
    <w:rsid w:val="00355AB5"/>
    <w:rsid w:val="00356073"/>
    <w:rsid w:val="00360CE8"/>
    <w:rsid w:val="003628F2"/>
    <w:rsid w:val="00362B93"/>
    <w:rsid w:val="003657AA"/>
    <w:rsid w:val="00366623"/>
    <w:rsid w:val="0036753E"/>
    <w:rsid w:val="00371243"/>
    <w:rsid w:val="00371C00"/>
    <w:rsid w:val="003721B7"/>
    <w:rsid w:val="00372917"/>
    <w:rsid w:val="00372CBC"/>
    <w:rsid w:val="00373114"/>
    <w:rsid w:val="00373A0F"/>
    <w:rsid w:val="00375C27"/>
    <w:rsid w:val="00375FA5"/>
    <w:rsid w:val="003770AE"/>
    <w:rsid w:val="003774EE"/>
    <w:rsid w:val="00377582"/>
    <w:rsid w:val="00377C52"/>
    <w:rsid w:val="00380DA4"/>
    <w:rsid w:val="003812A1"/>
    <w:rsid w:val="00381B2D"/>
    <w:rsid w:val="00382BB9"/>
    <w:rsid w:val="00384F8B"/>
    <w:rsid w:val="0038622B"/>
    <w:rsid w:val="003871B4"/>
    <w:rsid w:val="00393567"/>
    <w:rsid w:val="003935A3"/>
    <w:rsid w:val="00393D73"/>
    <w:rsid w:val="00394A51"/>
    <w:rsid w:val="00395D41"/>
    <w:rsid w:val="003A1F91"/>
    <w:rsid w:val="003A3CFC"/>
    <w:rsid w:val="003A4A6D"/>
    <w:rsid w:val="003A6E9F"/>
    <w:rsid w:val="003A7053"/>
    <w:rsid w:val="003B1873"/>
    <w:rsid w:val="003B34C0"/>
    <w:rsid w:val="003B3BD7"/>
    <w:rsid w:val="003B5400"/>
    <w:rsid w:val="003B5EDA"/>
    <w:rsid w:val="003B66C7"/>
    <w:rsid w:val="003B7AFD"/>
    <w:rsid w:val="003C03BD"/>
    <w:rsid w:val="003C2AF3"/>
    <w:rsid w:val="003C528E"/>
    <w:rsid w:val="003C5785"/>
    <w:rsid w:val="003C5D45"/>
    <w:rsid w:val="003C7000"/>
    <w:rsid w:val="003C7B61"/>
    <w:rsid w:val="003D08AC"/>
    <w:rsid w:val="003D2E98"/>
    <w:rsid w:val="003D3553"/>
    <w:rsid w:val="003D3D6A"/>
    <w:rsid w:val="003D42DE"/>
    <w:rsid w:val="003D5076"/>
    <w:rsid w:val="003D54B5"/>
    <w:rsid w:val="003D7708"/>
    <w:rsid w:val="003D7DE5"/>
    <w:rsid w:val="003E124E"/>
    <w:rsid w:val="003E1603"/>
    <w:rsid w:val="003E233F"/>
    <w:rsid w:val="003E31B3"/>
    <w:rsid w:val="003E5C91"/>
    <w:rsid w:val="003E6BAF"/>
    <w:rsid w:val="003E7649"/>
    <w:rsid w:val="003E79D2"/>
    <w:rsid w:val="003F1D75"/>
    <w:rsid w:val="003F42F8"/>
    <w:rsid w:val="003F62F6"/>
    <w:rsid w:val="0040189C"/>
    <w:rsid w:val="00401FE0"/>
    <w:rsid w:val="004031B5"/>
    <w:rsid w:val="00403AAA"/>
    <w:rsid w:val="00404CE4"/>
    <w:rsid w:val="00407DA4"/>
    <w:rsid w:val="00410034"/>
    <w:rsid w:val="004111FD"/>
    <w:rsid w:val="00411B48"/>
    <w:rsid w:val="004120AB"/>
    <w:rsid w:val="00412B97"/>
    <w:rsid w:val="004150CC"/>
    <w:rsid w:val="0041523B"/>
    <w:rsid w:val="00415305"/>
    <w:rsid w:val="00415323"/>
    <w:rsid w:val="004164A2"/>
    <w:rsid w:val="004200B5"/>
    <w:rsid w:val="0042075B"/>
    <w:rsid w:val="004223BB"/>
    <w:rsid w:val="00422754"/>
    <w:rsid w:val="004236BC"/>
    <w:rsid w:val="00423B5C"/>
    <w:rsid w:val="00423C29"/>
    <w:rsid w:val="004244C5"/>
    <w:rsid w:val="0042464A"/>
    <w:rsid w:val="004246D3"/>
    <w:rsid w:val="004251AE"/>
    <w:rsid w:val="0042676B"/>
    <w:rsid w:val="00431640"/>
    <w:rsid w:val="0044023B"/>
    <w:rsid w:val="00441B80"/>
    <w:rsid w:val="00441CBB"/>
    <w:rsid w:val="00444CC2"/>
    <w:rsid w:val="004541DA"/>
    <w:rsid w:val="00454986"/>
    <w:rsid w:val="00454CE6"/>
    <w:rsid w:val="00454E62"/>
    <w:rsid w:val="00455A21"/>
    <w:rsid w:val="004568B8"/>
    <w:rsid w:val="00456BA4"/>
    <w:rsid w:val="00456C87"/>
    <w:rsid w:val="00457961"/>
    <w:rsid w:val="004615AC"/>
    <w:rsid w:val="00461B92"/>
    <w:rsid w:val="00461CB4"/>
    <w:rsid w:val="00463941"/>
    <w:rsid w:val="0046412E"/>
    <w:rsid w:val="00464580"/>
    <w:rsid w:val="00464A8C"/>
    <w:rsid w:val="00465BCC"/>
    <w:rsid w:val="00465FC7"/>
    <w:rsid w:val="0046665E"/>
    <w:rsid w:val="0046674A"/>
    <w:rsid w:val="00472860"/>
    <w:rsid w:val="0047624D"/>
    <w:rsid w:val="0047712C"/>
    <w:rsid w:val="00477621"/>
    <w:rsid w:val="004803BA"/>
    <w:rsid w:val="00480EF0"/>
    <w:rsid w:val="004819B7"/>
    <w:rsid w:val="00481C64"/>
    <w:rsid w:val="00482C3F"/>
    <w:rsid w:val="00483508"/>
    <w:rsid w:val="0048372B"/>
    <w:rsid w:val="00484386"/>
    <w:rsid w:val="004845C5"/>
    <w:rsid w:val="00485A5A"/>
    <w:rsid w:val="00486FCC"/>
    <w:rsid w:val="004879FE"/>
    <w:rsid w:val="00490C65"/>
    <w:rsid w:val="004928F2"/>
    <w:rsid w:val="00493102"/>
    <w:rsid w:val="0049421E"/>
    <w:rsid w:val="00494C9D"/>
    <w:rsid w:val="00495E47"/>
    <w:rsid w:val="004960F1"/>
    <w:rsid w:val="004A00D9"/>
    <w:rsid w:val="004A0E1E"/>
    <w:rsid w:val="004A1A2C"/>
    <w:rsid w:val="004A2E9E"/>
    <w:rsid w:val="004A3BC8"/>
    <w:rsid w:val="004A59B8"/>
    <w:rsid w:val="004A5A8E"/>
    <w:rsid w:val="004A5B7B"/>
    <w:rsid w:val="004A6FB2"/>
    <w:rsid w:val="004A744F"/>
    <w:rsid w:val="004B034E"/>
    <w:rsid w:val="004B0925"/>
    <w:rsid w:val="004B0987"/>
    <w:rsid w:val="004B297E"/>
    <w:rsid w:val="004B35B0"/>
    <w:rsid w:val="004B3BC1"/>
    <w:rsid w:val="004B5E17"/>
    <w:rsid w:val="004B6788"/>
    <w:rsid w:val="004C0C37"/>
    <w:rsid w:val="004C1868"/>
    <w:rsid w:val="004C2219"/>
    <w:rsid w:val="004C55BB"/>
    <w:rsid w:val="004C5EB7"/>
    <w:rsid w:val="004C6727"/>
    <w:rsid w:val="004C6FFF"/>
    <w:rsid w:val="004D0679"/>
    <w:rsid w:val="004D315D"/>
    <w:rsid w:val="004D3B76"/>
    <w:rsid w:val="004D4114"/>
    <w:rsid w:val="004D4297"/>
    <w:rsid w:val="004D4C0C"/>
    <w:rsid w:val="004D64CC"/>
    <w:rsid w:val="004D6D37"/>
    <w:rsid w:val="004D7804"/>
    <w:rsid w:val="004D7CB0"/>
    <w:rsid w:val="004E4474"/>
    <w:rsid w:val="004E4AA0"/>
    <w:rsid w:val="004E5002"/>
    <w:rsid w:val="004E51EB"/>
    <w:rsid w:val="004E52C2"/>
    <w:rsid w:val="004E5AF9"/>
    <w:rsid w:val="004E624F"/>
    <w:rsid w:val="004E659E"/>
    <w:rsid w:val="004F0738"/>
    <w:rsid w:val="004F0E41"/>
    <w:rsid w:val="004F1360"/>
    <w:rsid w:val="004F18E9"/>
    <w:rsid w:val="004F1F30"/>
    <w:rsid w:val="004F2978"/>
    <w:rsid w:val="004F3299"/>
    <w:rsid w:val="004F52B1"/>
    <w:rsid w:val="00500D1A"/>
    <w:rsid w:val="00501781"/>
    <w:rsid w:val="00502523"/>
    <w:rsid w:val="00503660"/>
    <w:rsid w:val="0050657C"/>
    <w:rsid w:val="005102F6"/>
    <w:rsid w:val="0051093F"/>
    <w:rsid w:val="005169F8"/>
    <w:rsid w:val="00516CA2"/>
    <w:rsid w:val="00517C7B"/>
    <w:rsid w:val="005218D9"/>
    <w:rsid w:val="0052242E"/>
    <w:rsid w:val="00522B97"/>
    <w:rsid w:val="00523530"/>
    <w:rsid w:val="00524D66"/>
    <w:rsid w:val="005254C5"/>
    <w:rsid w:val="00526CBC"/>
    <w:rsid w:val="00526E5A"/>
    <w:rsid w:val="005276A4"/>
    <w:rsid w:val="005277F2"/>
    <w:rsid w:val="0053010D"/>
    <w:rsid w:val="005418CA"/>
    <w:rsid w:val="00543D51"/>
    <w:rsid w:val="00545292"/>
    <w:rsid w:val="0054745D"/>
    <w:rsid w:val="00552D6D"/>
    <w:rsid w:val="00553107"/>
    <w:rsid w:val="005538DF"/>
    <w:rsid w:val="0056130C"/>
    <w:rsid w:val="00561507"/>
    <w:rsid w:val="00562B12"/>
    <w:rsid w:val="00562C88"/>
    <w:rsid w:val="00563A9F"/>
    <w:rsid w:val="00565035"/>
    <w:rsid w:val="0056576B"/>
    <w:rsid w:val="00565CE7"/>
    <w:rsid w:val="005678A8"/>
    <w:rsid w:val="00570687"/>
    <w:rsid w:val="00570A84"/>
    <w:rsid w:val="005711C2"/>
    <w:rsid w:val="00571FC5"/>
    <w:rsid w:val="00572325"/>
    <w:rsid w:val="005728CE"/>
    <w:rsid w:val="00573AA1"/>
    <w:rsid w:val="005819F1"/>
    <w:rsid w:val="005829C9"/>
    <w:rsid w:val="0058381E"/>
    <w:rsid w:val="00590556"/>
    <w:rsid w:val="00593347"/>
    <w:rsid w:val="00593457"/>
    <w:rsid w:val="005937E4"/>
    <w:rsid w:val="005939C0"/>
    <w:rsid w:val="00593F37"/>
    <w:rsid w:val="00594F07"/>
    <w:rsid w:val="00597315"/>
    <w:rsid w:val="005976A1"/>
    <w:rsid w:val="00597EDA"/>
    <w:rsid w:val="00597F99"/>
    <w:rsid w:val="005A1ED0"/>
    <w:rsid w:val="005A4659"/>
    <w:rsid w:val="005A51F5"/>
    <w:rsid w:val="005B1AD8"/>
    <w:rsid w:val="005B47D2"/>
    <w:rsid w:val="005C0178"/>
    <w:rsid w:val="005C0737"/>
    <w:rsid w:val="005C0E38"/>
    <w:rsid w:val="005C106D"/>
    <w:rsid w:val="005C1C06"/>
    <w:rsid w:val="005C30DB"/>
    <w:rsid w:val="005D0330"/>
    <w:rsid w:val="005D176B"/>
    <w:rsid w:val="005D31CA"/>
    <w:rsid w:val="005D443E"/>
    <w:rsid w:val="005D59DD"/>
    <w:rsid w:val="005D66E9"/>
    <w:rsid w:val="005D7BC2"/>
    <w:rsid w:val="005E2FC0"/>
    <w:rsid w:val="005E4F9C"/>
    <w:rsid w:val="005E5699"/>
    <w:rsid w:val="005E575F"/>
    <w:rsid w:val="005E6E43"/>
    <w:rsid w:val="005F2567"/>
    <w:rsid w:val="005F2B2C"/>
    <w:rsid w:val="005F2C1D"/>
    <w:rsid w:val="005F6C54"/>
    <w:rsid w:val="005F7728"/>
    <w:rsid w:val="005F7ED3"/>
    <w:rsid w:val="006005F0"/>
    <w:rsid w:val="0060128A"/>
    <w:rsid w:val="0060478E"/>
    <w:rsid w:val="006109CC"/>
    <w:rsid w:val="00610ACA"/>
    <w:rsid w:val="00611180"/>
    <w:rsid w:val="006113A3"/>
    <w:rsid w:val="00611C67"/>
    <w:rsid w:val="00612EB5"/>
    <w:rsid w:val="00616440"/>
    <w:rsid w:val="00620FC5"/>
    <w:rsid w:val="006213DA"/>
    <w:rsid w:val="00622F83"/>
    <w:rsid w:val="00623BE3"/>
    <w:rsid w:val="006243C8"/>
    <w:rsid w:val="00625045"/>
    <w:rsid w:val="006260F9"/>
    <w:rsid w:val="00627268"/>
    <w:rsid w:val="006303AE"/>
    <w:rsid w:val="00630562"/>
    <w:rsid w:val="00632D7C"/>
    <w:rsid w:val="00635B8A"/>
    <w:rsid w:val="00640BF7"/>
    <w:rsid w:val="0064304B"/>
    <w:rsid w:val="006432EA"/>
    <w:rsid w:val="00643CB6"/>
    <w:rsid w:val="00646EBD"/>
    <w:rsid w:val="0064725B"/>
    <w:rsid w:val="00647801"/>
    <w:rsid w:val="00653FB9"/>
    <w:rsid w:val="00654793"/>
    <w:rsid w:val="00654BDC"/>
    <w:rsid w:val="006551C5"/>
    <w:rsid w:val="006565F6"/>
    <w:rsid w:val="00660197"/>
    <w:rsid w:val="006614C2"/>
    <w:rsid w:val="0066277A"/>
    <w:rsid w:val="006638D1"/>
    <w:rsid w:val="00663C8B"/>
    <w:rsid w:val="00665969"/>
    <w:rsid w:val="00666AAD"/>
    <w:rsid w:val="00667219"/>
    <w:rsid w:val="00667D81"/>
    <w:rsid w:val="006704B4"/>
    <w:rsid w:val="00670976"/>
    <w:rsid w:val="00671A3D"/>
    <w:rsid w:val="00675A9B"/>
    <w:rsid w:val="00677172"/>
    <w:rsid w:val="00677B26"/>
    <w:rsid w:val="00686CDB"/>
    <w:rsid w:val="0068767F"/>
    <w:rsid w:val="00687B07"/>
    <w:rsid w:val="00690315"/>
    <w:rsid w:val="00691E5A"/>
    <w:rsid w:val="00692A76"/>
    <w:rsid w:val="00694AEC"/>
    <w:rsid w:val="00696C2F"/>
    <w:rsid w:val="00697DBE"/>
    <w:rsid w:val="006A0969"/>
    <w:rsid w:val="006A20FE"/>
    <w:rsid w:val="006A4963"/>
    <w:rsid w:val="006A59FB"/>
    <w:rsid w:val="006A5D81"/>
    <w:rsid w:val="006A66A0"/>
    <w:rsid w:val="006A76F0"/>
    <w:rsid w:val="006B0B3B"/>
    <w:rsid w:val="006B1F0A"/>
    <w:rsid w:val="006B2666"/>
    <w:rsid w:val="006B2B4C"/>
    <w:rsid w:val="006B2BE0"/>
    <w:rsid w:val="006B3305"/>
    <w:rsid w:val="006B37B2"/>
    <w:rsid w:val="006B451B"/>
    <w:rsid w:val="006B50C4"/>
    <w:rsid w:val="006B5645"/>
    <w:rsid w:val="006B5E69"/>
    <w:rsid w:val="006C311E"/>
    <w:rsid w:val="006C3E26"/>
    <w:rsid w:val="006C45B7"/>
    <w:rsid w:val="006C4ADA"/>
    <w:rsid w:val="006C4B6D"/>
    <w:rsid w:val="006C7E96"/>
    <w:rsid w:val="006D4097"/>
    <w:rsid w:val="006D5E9C"/>
    <w:rsid w:val="006D5EC0"/>
    <w:rsid w:val="006D5F28"/>
    <w:rsid w:val="006D6286"/>
    <w:rsid w:val="006E18A5"/>
    <w:rsid w:val="006E48F9"/>
    <w:rsid w:val="006E4B5A"/>
    <w:rsid w:val="006E51E8"/>
    <w:rsid w:val="006E684F"/>
    <w:rsid w:val="006E69BF"/>
    <w:rsid w:val="006E73D5"/>
    <w:rsid w:val="006E7862"/>
    <w:rsid w:val="006E7A6B"/>
    <w:rsid w:val="006F1BF4"/>
    <w:rsid w:val="006F1F70"/>
    <w:rsid w:val="006F3C27"/>
    <w:rsid w:val="006F3CE8"/>
    <w:rsid w:val="006F48F8"/>
    <w:rsid w:val="006F79CD"/>
    <w:rsid w:val="00701F35"/>
    <w:rsid w:val="00701F84"/>
    <w:rsid w:val="007024F8"/>
    <w:rsid w:val="00703185"/>
    <w:rsid w:val="00703C47"/>
    <w:rsid w:val="007067F1"/>
    <w:rsid w:val="00710952"/>
    <w:rsid w:val="00711933"/>
    <w:rsid w:val="007165AE"/>
    <w:rsid w:val="007204A4"/>
    <w:rsid w:val="007211C7"/>
    <w:rsid w:val="007217EE"/>
    <w:rsid w:val="00722510"/>
    <w:rsid w:val="007228E3"/>
    <w:rsid w:val="00723F4E"/>
    <w:rsid w:val="00724031"/>
    <w:rsid w:val="0072429A"/>
    <w:rsid w:val="00724EC2"/>
    <w:rsid w:val="00730074"/>
    <w:rsid w:val="00733229"/>
    <w:rsid w:val="00733CB3"/>
    <w:rsid w:val="007360AA"/>
    <w:rsid w:val="007375AA"/>
    <w:rsid w:val="007433BF"/>
    <w:rsid w:val="0074455C"/>
    <w:rsid w:val="0074506A"/>
    <w:rsid w:val="00745213"/>
    <w:rsid w:val="00745F17"/>
    <w:rsid w:val="00746793"/>
    <w:rsid w:val="00746847"/>
    <w:rsid w:val="00751B04"/>
    <w:rsid w:val="00751EC4"/>
    <w:rsid w:val="00752313"/>
    <w:rsid w:val="00752BF6"/>
    <w:rsid w:val="0075527E"/>
    <w:rsid w:val="00755494"/>
    <w:rsid w:val="00755680"/>
    <w:rsid w:val="0075672D"/>
    <w:rsid w:val="007578B1"/>
    <w:rsid w:val="00757E48"/>
    <w:rsid w:val="00760A96"/>
    <w:rsid w:val="0076168A"/>
    <w:rsid w:val="00765DE8"/>
    <w:rsid w:val="00767169"/>
    <w:rsid w:val="00770D3F"/>
    <w:rsid w:val="00771017"/>
    <w:rsid w:val="0077291C"/>
    <w:rsid w:val="00775363"/>
    <w:rsid w:val="00775E28"/>
    <w:rsid w:val="00775E84"/>
    <w:rsid w:val="007763F3"/>
    <w:rsid w:val="00776F6D"/>
    <w:rsid w:val="0078059E"/>
    <w:rsid w:val="00782119"/>
    <w:rsid w:val="00783CC7"/>
    <w:rsid w:val="0078431B"/>
    <w:rsid w:val="007857D4"/>
    <w:rsid w:val="00787258"/>
    <w:rsid w:val="0078764C"/>
    <w:rsid w:val="007909F1"/>
    <w:rsid w:val="00790A7E"/>
    <w:rsid w:val="00791144"/>
    <w:rsid w:val="00796312"/>
    <w:rsid w:val="00796B7A"/>
    <w:rsid w:val="007A1C1D"/>
    <w:rsid w:val="007A22D5"/>
    <w:rsid w:val="007A6B51"/>
    <w:rsid w:val="007A7A9A"/>
    <w:rsid w:val="007B05AF"/>
    <w:rsid w:val="007B1945"/>
    <w:rsid w:val="007B49F4"/>
    <w:rsid w:val="007B5746"/>
    <w:rsid w:val="007B6384"/>
    <w:rsid w:val="007B6C1E"/>
    <w:rsid w:val="007B6DB7"/>
    <w:rsid w:val="007B77F4"/>
    <w:rsid w:val="007B7FC8"/>
    <w:rsid w:val="007C1D49"/>
    <w:rsid w:val="007C4A39"/>
    <w:rsid w:val="007C508D"/>
    <w:rsid w:val="007C56AE"/>
    <w:rsid w:val="007C5C34"/>
    <w:rsid w:val="007C5DC5"/>
    <w:rsid w:val="007C7740"/>
    <w:rsid w:val="007D00DA"/>
    <w:rsid w:val="007D0734"/>
    <w:rsid w:val="007D1013"/>
    <w:rsid w:val="007D3E76"/>
    <w:rsid w:val="007D5143"/>
    <w:rsid w:val="007D51F3"/>
    <w:rsid w:val="007E1842"/>
    <w:rsid w:val="007E20E3"/>
    <w:rsid w:val="007E2314"/>
    <w:rsid w:val="007E2EE0"/>
    <w:rsid w:val="007E3F5D"/>
    <w:rsid w:val="007E4478"/>
    <w:rsid w:val="007E5A12"/>
    <w:rsid w:val="007E60BB"/>
    <w:rsid w:val="007E6119"/>
    <w:rsid w:val="007E72FD"/>
    <w:rsid w:val="007E7BDE"/>
    <w:rsid w:val="007F0339"/>
    <w:rsid w:val="007F08CC"/>
    <w:rsid w:val="007F3416"/>
    <w:rsid w:val="007F5BD1"/>
    <w:rsid w:val="007F5DB4"/>
    <w:rsid w:val="007F6D59"/>
    <w:rsid w:val="007F71A3"/>
    <w:rsid w:val="00800DD6"/>
    <w:rsid w:val="008027F9"/>
    <w:rsid w:val="00804C7B"/>
    <w:rsid w:val="00805C6D"/>
    <w:rsid w:val="00806D23"/>
    <w:rsid w:val="00806E2F"/>
    <w:rsid w:val="00807C0E"/>
    <w:rsid w:val="008106F9"/>
    <w:rsid w:val="00810972"/>
    <w:rsid w:val="00810BFC"/>
    <w:rsid w:val="00811592"/>
    <w:rsid w:val="0081425C"/>
    <w:rsid w:val="00815011"/>
    <w:rsid w:val="00815DAC"/>
    <w:rsid w:val="00816510"/>
    <w:rsid w:val="00820BE2"/>
    <w:rsid w:val="00821BD1"/>
    <w:rsid w:val="008220B1"/>
    <w:rsid w:val="0082275C"/>
    <w:rsid w:val="008258C4"/>
    <w:rsid w:val="00825914"/>
    <w:rsid w:val="00825AE1"/>
    <w:rsid w:val="00825F11"/>
    <w:rsid w:val="00827C59"/>
    <w:rsid w:val="00832A44"/>
    <w:rsid w:val="00832B60"/>
    <w:rsid w:val="00836ED7"/>
    <w:rsid w:val="00837041"/>
    <w:rsid w:val="008440B1"/>
    <w:rsid w:val="00845D4A"/>
    <w:rsid w:val="00851F15"/>
    <w:rsid w:val="008558D6"/>
    <w:rsid w:val="00857236"/>
    <w:rsid w:val="00857A1F"/>
    <w:rsid w:val="00862DEC"/>
    <w:rsid w:val="0086420D"/>
    <w:rsid w:val="00864B82"/>
    <w:rsid w:val="00864C92"/>
    <w:rsid w:val="00865218"/>
    <w:rsid w:val="00867522"/>
    <w:rsid w:val="00867E97"/>
    <w:rsid w:val="00867EDC"/>
    <w:rsid w:val="00870145"/>
    <w:rsid w:val="00870736"/>
    <w:rsid w:val="008711B6"/>
    <w:rsid w:val="008734C9"/>
    <w:rsid w:val="008755CC"/>
    <w:rsid w:val="00876E18"/>
    <w:rsid w:val="00877CE1"/>
    <w:rsid w:val="00877FA4"/>
    <w:rsid w:val="0088007B"/>
    <w:rsid w:val="00880154"/>
    <w:rsid w:val="00880225"/>
    <w:rsid w:val="008803EC"/>
    <w:rsid w:val="00880472"/>
    <w:rsid w:val="00880CA5"/>
    <w:rsid w:val="0088173F"/>
    <w:rsid w:val="00883391"/>
    <w:rsid w:val="0088441E"/>
    <w:rsid w:val="008863D2"/>
    <w:rsid w:val="00886E36"/>
    <w:rsid w:val="00887B4D"/>
    <w:rsid w:val="008902EF"/>
    <w:rsid w:val="00891AEF"/>
    <w:rsid w:val="008925FC"/>
    <w:rsid w:val="0089290D"/>
    <w:rsid w:val="00893B52"/>
    <w:rsid w:val="00896384"/>
    <w:rsid w:val="00896A1E"/>
    <w:rsid w:val="00897B87"/>
    <w:rsid w:val="008A0AFE"/>
    <w:rsid w:val="008A1985"/>
    <w:rsid w:val="008A1DD9"/>
    <w:rsid w:val="008A28D3"/>
    <w:rsid w:val="008A432A"/>
    <w:rsid w:val="008A6711"/>
    <w:rsid w:val="008B0F0A"/>
    <w:rsid w:val="008B1EDA"/>
    <w:rsid w:val="008B2154"/>
    <w:rsid w:val="008B2732"/>
    <w:rsid w:val="008B4598"/>
    <w:rsid w:val="008B52A8"/>
    <w:rsid w:val="008B5558"/>
    <w:rsid w:val="008B5585"/>
    <w:rsid w:val="008B5818"/>
    <w:rsid w:val="008B5B11"/>
    <w:rsid w:val="008B77CE"/>
    <w:rsid w:val="008B78DF"/>
    <w:rsid w:val="008C146D"/>
    <w:rsid w:val="008C2C91"/>
    <w:rsid w:val="008C3F89"/>
    <w:rsid w:val="008C531D"/>
    <w:rsid w:val="008C5323"/>
    <w:rsid w:val="008C5CCE"/>
    <w:rsid w:val="008C68CF"/>
    <w:rsid w:val="008C73CC"/>
    <w:rsid w:val="008D1204"/>
    <w:rsid w:val="008D2807"/>
    <w:rsid w:val="008D2E00"/>
    <w:rsid w:val="008D436A"/>
    <w:rsid w:val="008D4EE6"/>
    <w:rsid w:val="008D5149"/>
    <w:rsid w:val="008D6465"/>
    <w:rsid w:val="008D7488"/>
    <w:rsid w:val="008E2218"/>
    <w:rsid w:val="008E2E1B"/>
    <w:rsid w:val="008E63D6"/>
    <w:rsid w:val="008E666F"/>
    <w:rsid w:val="008E688A"/>
    <w:rsid w:val="008E7D64"/>
    <w:rsid w:val="008F1681"/>
    <w:rsid w:val="008F1767"/>
    <w:rsid w:val="008F1AE2"/>
    <w:rsid w:val="008F4020"/>
    <w:rsid w:val="008F68CF"/>
    <w:rsid w:val="008F6C14"/>
    <w:rsid w:val="008F7AD6"/>
    <w:rsid w:val="0090362F"/>
    <w:rsid w:val="00903DAB"/>
    <w:rsid w:val="00907355"/>
    <w:rsid w:val="00907F26"/>
    <w:rsid w:val="00911405"/>
    <w:rsid w:val="009115EB"/>
    <w:rsid w:val="0091312E"/>
    <w:rsid w:val="00913C22"/>
    <w:rsid w:val="00914BA9"/>
    <w:rsid w:val="009156E7"/>
    <w:rsid w:val="00915B68"/>
    <w:rsid w:val="009162DA"/>
    <w:rsid w:val="00916B29"/>
    <w:rsid w:val="009216D4"/>
    <w:rsid w:val="00922FD2"/>
    <w:rsid w:val="0092331F"/>
    <w:rsid w:val="009235AC"/>
    <w:rsid w:val="009259BD"/>
    <w:rsid w:val="0092603C"/>
    <w:rsid w:val="0092635E"/>
    <w:rsid w:val="0092638E"/>
    <w:rsid w:val="00926D49"/>
    <w:rsid w:val="00930339"/>
    <w:rsid w:val="0093046B"/>
    <w:rsid w:val="00932104"/>
    <w:rsid w:val="009322FC"/>
    <w:rsid w:val="00932488"/>
    <w:rsid w:val="009330ED"/>
    <w:rsid w:val="0093339E"/>
    <w:rsid w:val="0093446C"/>
    <w:rsid w:val="00934D34"/>
    <w:rsid w:val="009421EC"/>
    <w:rsid w:val="00942C1A"/>
    <w:rsid w:val="0094334F"/>
    <w:rsid w:val="0094426D"/>
    <w:rsid w:val="009450AB"/>
    <w:rsid w:val="0094519C"/>
    <w:rsid w:val="00946E17"/>
    <w:rsid w:val="009476F7"/>
    <w:rsid w:val="00947723"/>
    <w:rsid w:val="00951CF9"/>
    <w:rsid w:val="00951FF8"/>
    <w:rsid w:val="0095367B"/>
    <w:rsid w:val="00954245"/>
    <w:rsid w:val="00954620"/>
    <w:rsid w:val="00954844"/>
    <w:rsid w:val="00954CA7"/>
    <w:rsid w:val="0096159F"/>
    <w:rsid w:val="0096229F"/>
    <w:rsid w:val="009630B4"/>
    <w:rsid w:val="009640D5"/>
    <w:rsid w:val="00964BCC"/>
    <w:rsid w:val="00965DE6"/>
    <w:rsid w:val="009676F5"/>
    <w:rsid w:val="00971DDC"/>
    <w:rsid w:val="00972B9C"/>
    <w:rsid w:val="00973BBF"/>
    <w:rsid w:val="00973D9F"/>
    <w:rsid w:val="00974321"/>
    <w:rsid w:val="00974803"/>
    <w:rsid w:val="00974C12"/>
    <w:rsid w:val="00976813"/>
    <w:rsid w:val="00976D24"/>
    <w:rsid w:val="00977FAC"/>
    <w:rsid w:val="00980F3D"/>
    <w:rsid w:val="009868EE"/>
    <w:rsid w:val="00991421"/>
    <w:rsid w:val="00991806"/>
    <w:rsid w:val="00993241"/>
    <w:rsid w:val="00993F24"/>
    <w:rsid w:val="00994E1C"/>
    <w:rsid w:val="009955E1"/>
    <w:rsid w:val="009A03ED"/>
    <w:rsid w:val="009A1788"/>
    <w:rsid w:val="009A3D12"/>
    <w:rsid w:val="009A3DEC"/>
    <w:rsid w:val="009A408D"/>
    <w:rsid w:val="009A423C"/>
    <w:rsid w:val="009A7016"/>
    <w:rsid w:val="009B1EE6"/>
    <w:rsid w:val="009B2F7E"/>
    <w:rsid w:val="009B3323"/>
    <w:rsid w:val="009B6C3C"/>
    <w:rsid w:val="009C2B98"/>
    <w:rsid w:val="009C324A"/>
    <w:rsid w:val="009C3E94"/>
    <w:rsid w:val="009C52EF"/>
    <w:rsid w:val="009C627D"/>
    <w:rsid w:val="009C708E"/>
    <w:rsid w:val="009C72C7"/>
    <w:rsid w:val="009D0381"/>
    <w:rsid w:val="009D0D10"/>
    <w:rsid w:val="009D1DEB"/>
    <w:rsid w:val="009D39E0"/>
    <w:rsid w:val="009D5BE5"/>
    <w:rsid w:val="009D7D06"/>
    <w:rsid w:val="009E338B"/>
    <w:rsid w:val="009E4685"/>
    <w:rsid w:val="009E648A"/>
    <w:rsid w:val="009E6745"/>
    <w:rsid w:val="009F0C47"/>
    <w:rsid w:val="009F1ECC"/>
    <w:rsid w:val="009F2669"/>
    <w:rsid w:val="009F3FEC"/>
    <w:rsid w:val="009F4230"/>
    <w:rsid w:val="009F47C3"/>
    <w:rsid w:val="009F6C11"/>
    <w:rsid w:val="009F7BB4"/>
    <w:rsid w:val="00A003F4"/>
    <w:rsid w:val="00A029DD"/>
    <w:rsid w:val="00A02DEF"/>
    <w:rsid w:val="00A04172"/>
    <w:rsid w:val="00A049D1"/>
    <w:rsid w:val="00A0525D"/>
    <w:rsid w:val="00A0639C"/>
    <w:rsid w:val="00A07486"/>
    <w:rsid w:val="00A11B8A"/>
    <w:rsid w:val="00A12CD6"/>
    <w:rsid w:val="00A13762"/>
    <w:rsid w:val="00A16FB3"/>
    <w:rsid w:val="00A221E4"/>
    <w:rsid w:val="00A227EE"/>
    <w:rsid w:val="00A23618"/>
    <w:rsid w:val="00A2511A"/>
    <w:rsid w:val="00A25C97"/>
    <w:rsid w:val="00A26D02"/>
    <w:rsid w:val="00A2718A"/>
    <w:rsid w:val="00A30842"/>
    <w:rsid w:val="00A32D06"/>
    <w:rsid w:val="00A3301F"/>
    <w:rsid w:val="00A358F7"/>
    <w:rsid w:val="00A36B3E"/>
    <w:rsid w:val="00A41926"/>
    <w:rsid w:val="00A421E7"/>
    <w:rsid w:val="00A42E70"/>
    <w:rsid w:val="00A43BB2"/>
    <w:rsid w:val="00A45CAC"/>
    <w:rsid w:val="00A50141"/>
    <w:rsid w:val="00A533C0"/>
    <w:rsid w:val="00A54A8B"/>
    <w:rsid w:val="00A552BE"/>
    <w:rsid w:val="00A5557C"/>
    <w:rsid w:val="00A562A3"/>
    <w:rsid w:val="00A56DDE"/>
    <w:rsid w:val="00A61217"/>
    <w:rsid w:val="00A61228"/>
    <w:rsid w:val="00A7315F"/>
    <w:rsid w:val="00A73EC0"/>
    <w:rsid w:val="00A75565"/>
    <w:rsid w:val="00A75E92"/>
    <w:rsid w:val="00A77CDB"/>
    <w:rsid w:val="00A8013E"/>
    <w:rsid w:val="00A80299"/>
    <w:rsid w:val="00A80431"/>
    <w:rsid w:val="00A81DC0"/>
    <w:rsid w:val="00A82C68"/>
    <w:rsid w:val="00A84F41"/>
    <w:rsid w:val="00A857ED"/>
    <w:rsid w:val="00A87B8A"/>
    <w:rsid w:val="00A901CE"/>
    <w:rsid w:val="00A92E46"/>
    <w:rsid w:val="00A93889"/>
    <w:rsid w:val="00AA332D"/>
    <w:rsid w:val="00AA3466"/>
    <w:rsid w:val="00AA46F6"/>
    <w:rsid w:val="00AB01DB"/>
    <w:rsid w:val="00AB53EF"/>
    <w:rsid w:val="00AC01AB"/>
    <w:rsid w:val="00AC082F"/>
    <w:rsid w:val="00AC1773"/>
    <w:rsid w:val="00AC1D24"/>
    <w:rsid w:val="00AC2BA4"/>
    <w:rsid w:val="00AC50BF"/>
    <w:rsid w:val="00AC5289"/>
    <w:rsid w:val="00AC68F3"/>
    <w:rsid w:val="00AC7449"/>
    <w:rsid w:val="00AD035D"/>
    <w:rsid w:val="00AD070D"/>
    <w:rsid w:val="00AD149B"/>
    <w:rsid w:val="00AD19EC"/>
    <w:rsid w:val="00AD212B"/>
    <w:rsid w:val="00AD2B24"/>
    <w:rsid w:val="00AD5F96"/>
    <w:rsid w:val="00AD75B7"/>
    <w:rsid w:val="00AD76ED"/>
    <w:rsid w:val="00AE4632"/>
    <w:rsid w:val="00AE660E"/>
    <w:rsid w:val="00AF15E7"/>
    <w:rsid w:val="00AF1639"/>
    <w:rsid w:val="00AF2464"/>
    <w:rsid w:val="00AF255E"/>
    <w:rsid w:val="00AF495D"/>
    <w:rsid w:val="00AF50F6"/>
    <w:rsid w:val="00AF5170"/>
    <w:rsid w:val="00AF76C1"/>
    <w:rsid w:val="00AF772C"/>
    <w:rsid w:val="00B00A82"/>
    <w:rsid w:val="00B01E55"/>
    <w:rsid w:val="00B05BDB"/>
    <w:rsid w:val="00B10744"/>
    <w:rsid w:val="00B12255"/>
    <w:rsid w:val="00B1276B"/>
    <w:rsid w:val="00B13E5C"/>
    <w:rsid w:val="00B17471"/>
    <w:rsid w:val="00B1781A"/>
    <w:rsid w:val="00B178DD"/>
    <w:rsid w:val="00B20A9E"/>
    <w:rsid w:val="00B20E43"/>
    <w:rsid w:val="00B20FE1"/>
    <w:rsid w:val="00B219F2"/>
    <w:rsid w:val="00B22843"/>
    <w:rsid w:val="00B23C42"/>
    <w:rsid w:val="00B23E62"/>
    <w:rsid w:val="00B25A66"/>
    <w:rsid w:val="00B25EFA"/>
    <w:rsid w:val="00B2708B"/>
    <w:rsid w:val="00B31B5F"/>
    <w:rsid w:val="00B325F0"/>
    <w:rsid w:val="00B33681"/>
    <w:rsid w:val="00B34F8D"/>
    <w:rsid w:val="00B356B3"/>
    <w:rsid w:val="00B37061"/>
    <w:rsid w:val="00B44C0B"/>
    <w:rsid w:val="00B47236"/>
    <w:rsid w:val="00B47268"/>
    <w:rsid w:val="00B50BF3"/>
    <w:rsid w:val="00B53DC4"/>
    <w:rsid w:val="00B553E2"/>
    <w:rsid w:val="00B55A18"/>
    <w:rsid w:val="00B562AB"/>
    <w:rsid w:val="00B56F5A"/>
    <w:rsid w:val="00B57552"/>
    <w:rsid w:val="00B57B2E"/>
    <w:rsid w:val="00B60295"/>
    <w:rsid w:val="00B61FE3"/>
    <w:rsid w:val="00B635CC"/>
    <w:rsid w:val="00B65637"/>
    <w:rsid w:val="00B70C66"/>
    <w:rsid w:val="00B70E1C"/>
    <w:rsid w:val="00B71654"/>
    <w:rsid w:val="00B7457D"/>
    <w:rsid w:val="00B754C5"/>
    <w:rsid w:val="00B7578F"/>
    <w:rsid w:val="00B80E85"/>
    <w:rsid w:val="00B8229A"/>
    <w:rsid w:val="00B825D0"/>
    <w:rsid w:val="00B8304E"/>
    <w:rsid w:val="00B837EB"/>
    <w:rsid w:val="00B8399A"/>
    <w:rsid w:val="00B86E76"/>
    <w:rsid w:val="00B87878"/>
    <w:rsid w:val="00B9121F"/>
    <w:rsid w:val="00B91A11"/>
    <w:rsid w:val="00B92378"/>
    <w:rsid w:val="00B933A5"/>
    <w:rsid w:val="00B95512"/>
    <w:rsid w:val="00BA017F"/>
    <w:rsid w:val="00BA04FF"/>
    <w:rsid w:val="00BA3C50"/>
    <w:rsid w:val="00BA6C29"/>
    <w:rsid w:val="00BB23DE"/>
    <w:rsid w:val="00BB6B42"/>
    <w:rsid w:val="00BB7432"/>
    <w:rsid w:val="00BB7668"/>
    <w:rsid w:val="00BB76F8"/>
    <w:rsid w:val="00BC1DB9"/>
    <w:rsid w:val="00BC2BF3"/>
    <w:rsid w:val="00BC4443"/>
    <w:rsid w:val="00BC5240"/>
    <w:rsid w:val="00BC551E"/>
    <w:rsid w:val="00BC6DDD"/>
    <w:rsid w:val="00BC77F2"/>
    <w:rsid w:val="00BD17D2"/>
    <w:rsid w:val="00BD1979"/>
    <w:rsid w:val="00BD291D"/>
    <w:rsid w:val="00BD32AD"/>
    <w:rsid w:val="00BD4338"/>
    <w:rsid w:val="00BD447D"/>
    <w:rsid w:val="00BD4E51"/>
    <w:rsid w:val="00BD54CF"/>
    <w:rsid w:val="00BD580D"/>
    <w:rsid w:val="00BD7AE5"/>
    <w:rsid w:val="00BE0236"/>
    <w:rsid w:val="00BE04AA"/>
    <w:rsid w:val="00BE3F19"/>
    <w:rsid w:val="00BE4545"/>
    <w:rsid w:val="00BE4A6D"/>
    <w:rsid w:val="00BE4F61"/>
    <w:rsid w:val="00BE5253"/>
    <w:rsid w:val="00BF2EFF"/>
    <w:rsid w:val="00BF33E2"/>
    <w:rsid w:val="00C0077C"/>
    <w:rsid w:val="00C012A4"/>
    <w:rsid w:val="00C04E80"/>
    <w:rsid w:val="00C05F80"/>
    <w:rsid w:val="00C10FFF"/>
    <w:rsid w:val="00C115BE"/>
    <w:rsid w:val="00C12C38"/>
    <w:rsid w:val="00C1430E"/>
    <w:rsid w:val="00C144AD"/>
    <w:rsid w:val="00C159AE"/>
    <w:rsid w:val="00C17ACA"/>
    <w:rsid w:val="00C207C0"/>
    <w:rsid w:val="00C20C6A"/>
    <w:rsid w:val="00C2395C"/>
    <w:rsid w:val="00C27A92"/>
    <w:rsid w:val="00C30689"/>
    <w:rsid w:val="00C309A8"/>
    <w:rsid w:val="00C314F4"/>
    <w:rsid w:val="00C325C0"/>
    <w:rsid w:val="00C34D79"/>
    <w:rsid w:val="00C405D5"/>
    <w:rsid w:val="00C40A0F"/>
    <w:rsid w:val="00C412DF"/>
    <w:rsid w:val="00C44243"/>
    <w:rsid w:val="00C44D14"/>
    <w:rsid w:val="00C47EA4"/>
    <w:rsid w:val="00C51142"/>
    <w:rsid w:val="00C51663"/>
    <w:rsid w:val="00C51737"/>
    <w:rsid w:val="00C529EF"/>
    <w:rsid w:val="00C5300E"/>
    <w:rsid w:val="00C547F9"/>
    <w:rsid w:val="00C565CD"/>
    <w:rsid w:val="00C56D8F"/>
    <w:rsid w:val="00C56E90"/>
    <w:rsid w:val="00C60943"/>
    <w:rsid w:val="00C6354B"/>
    <w:rsid w:val="00C63D4F"/>
    <w:rsid w:val="00C6415F"/>
    <w:rsid w:val="00C71246"/>
    <w:rsid w:val="00C71739"/>
    <w:rsid w:val="00C72BD1"/>
    <w:rsid w:val="00C73A6F"/>
    <w:rsid w:val="00C74383"/>
    <w:rsid w:val="00C747F4"/>
    <w:rsid w:val="00C74AC0"/>
    <w:rsid w:val="00C7549D"/>
    <w:rsid w:val="00C75AAC"/>
    <w:rsid w:val="00C77EBD"/>
    <w:rsid w:val="00C80846"/>
    <w:rsid w:val="00C8192E"/>
    <w:rsid w:val="00C8275E"/>
    <w:rsid w:val="00C8326C"/>
    <w:rsid w:val="00C8431F"/>
    <w:rsid w:val="00C86721"/>
    <w:rsid w:val="00C86768"/>
    <w:rsid w:val="00C87F84"/>
    <w:rsid w:val="00C903BD"/>
    <w:rsid w:val="00C917B1"/>
    <w:rsid w:val="00C91A7A"/>
    <w:rsid w:val="00C93AFC"/>
    <w:rsid w:val="00C966D6"/>
    <w:rsid w:val="00CA0FFA"/>
    <w:rsid w:val="00CA2E76"/>
    <w:rsid w:val="00CA30C2"/>
    <w:rsid w:val="00CA6443"/>
    <w:rsid w:val="00CB054E"/>
    <w:rsid w:val="00CB0B83"/>
    <w:rsid w:val="00CB0BDB"/>
    <w:rsid w:val="00CB3421"/>
    <w:rsid w:val="00CB502F"/>
    <w:rsid w:val="00CB6CF0"/>
    <w:rsid w:val="00CB7513"/>
    <w:rsid w:val="00CB776C"/>
    <w:rsid w:val="00CC1DCB"/>
    <w:rsid w:val="00CC2B2C"/>
    <w:rsid w:val="00CC3B7A"/>
    <w:rsid w:val="00CC641B"/>
    <w:rsid w:val="00CD0A03"/>
    <w:rsid w:val="00CD0CBF"/>
    <w:rsid w:val="00CD3146"/>
    <w:rsid w:val="00CD6307"/>
    <w:rsid w:val="00CD6B56"/>
    <w:rsid w:val="00CD7235"/>
    <w:rsid w:val="00CE0DDA"/>
    <w:rsid w:val="00CE0E08"/>
    <w:rsid w:val="00CE2800"/>
    <w:rsid w:val="00CE29AC"/>
    <w:rsid w:val="00CE53F9"/>
    <w:rsid w:val="00CE7F7F"/>
    <w:rsid w:val="00CF3417"/>
    <w:rsid w:val="00CF3A52"/>
    <w:rsid w:val="00CF3BAC"/>
    <w:rsid w:val="00CF46C0"/>
    <w:rsid w:val="00CF53E3"/>
    <w:rsid w:val="00CF6338"/>
    <w:rsid w:val="00CF6699"/>
    <w:rsid w:val="00CF68A2"/>
    <w:rsid w:val="00CF6C30"/>
    <w:rsid w:val="00CF79DE"/>
    <w:rsid w:val="00D0226C"/>
    <w:rsid w:val="00D0226E"/>
    <w:rsid w:val="00D066FC"/>
    <w:rsid w:val="00D1076C"/>
    <w:rsid w:val="00D12240"/>
    <w:rsid w:val="00D13737"/>
    <w:rsid w:val="00D13C89"/>
    <w:rsid w:val="00D140D9"/>
    <w:rsid w:val="00D175D7"/>
    <w:rsid w:val="00D2022F"/>
    <w:rsid w:val="00D203CE"/>
    <w:rsid w:val="00D20831"/>
    <w:rsid w:val="00D20F27"/>
    <w:rsid w:val="00D2133C"/>
    <w:rsid w:val="00D223F1"/>
    <w:rsid w:val="00D23617"/>
    <w:rsid w:val="00D24D20"/>
    <w:rsid w:val="00D25614"/>
    <w:rsid w:val="00D277B9"/>
    <w:rsid w:val="00D27ABD"/>
    <w:rsid w:val="00D27E3B"/>
    <w:rsid w:val="00D338E1"/>
    <w:rsid w:val="00D34608"/>
    <w:rsid w:val="00D361F3"/>
    <w:rsid w:val="00D37674"/>
    <w:rsid w:val="00D379BB"/>
    <w:rsid w:val="00D409C3"/>
    <w:rsid w:val="00D40DA3"/>
    <w:rsid w:val="00D41661"/>
    <w:rsid w:val="00D434AA"/>
    <w:rsid w:val="00D441FC"/>
    <w:rsid w:val="00D46152"/>
    <w:rsid w:val="00D46F2A"/>
    <w:rsid w:val="00D478DC"/>
    <w:rsid w:val="00D521DE"/>
    <w:rsid w:val="00D53F5E"/>
    <w:rsid w:val="00D55D76"/>
    <w:rsid w:val="00D570C3"/>
    <w:rsid w:val="00D572EF"/>
    <w:rsid w:val="00D61565"/>
    <w:rsid w:val="00D61FF5"/>
    <w:rsid w:val="00D64761"/>
    <w:rsid w:val="00D65293"/>
    <w:rsid w:val="00D66491"/>
    <w:rsid w:val="00D669E5"/>
    <w:rsid w:val="00D66ACD"/>
    <w:rsid w:val="00D67CC5"/>
    <w:rsid w:val="00D7063B"/>
    <w:rsid w:val="00D73F14"/>
    <w:rsid w:val="00D75209"/>
    <w:rsid w:val="00D7537D"/>
    <w:rsid w:val="00D76342"/>
    <w:rsid w:val="00D76449"/>
    <w:rsid w:val="00D76D75"/>
    <w:rsid w:val="00D76E8A"/>
    <w:rsid w:val="00D77714"/>
    <w:rsid w:val="00D77EF4"/>
    <w:rsid w:val="00D806AE"/>
    <w:rsid w:val="00D82048"/>
    <w:rsid w:val="00D840C0"/>
    <w:rsid w:val="00D90A9D"/>
    <w:rsid w:val="00D922AE"/>
    <w:rsid w:val="00D93E58"/>
    <w:rsid w:val="00D94BF6"/>
    <w:rsid w:val="00D9545D"/>
    <w:rsid w:val="00DA091B"/>
    <w:rsid w:val="00DA1D8B"/>
    <w:rsid w:val="00DA29BF"/>
    <w:rsid w:val="00DA4C13"/>
    <w:rsid w:val="00DB0356"/>
    <w:rsid w:val="00DB09D4"/>
    <w:rsid w:val="00DB1B6A"/>
    <w:rsid w:val="00DB23A6"/>
    <w:rsid w:val="00DB2780"/>
    <w:rsid w:val="00DB28A7"/>
    <w:rsid w:val="00DB3C77"/>
    <w:rsid w:val="00DB3D6A"/>
    <w:rsid w:val="00DB3F52"/>
    <w:rsid w:val="00DC27E4"/>
    <w:rsid w:val="00DC2AD0"/>
    <w:rsid w:val="00DC324E"/>
    <w:rsid w:val="00DC3CD2"/>
    <w:rsid w:val="00DC57C0"/>
    <w:rsid w:val="00DC5E42"/>
    <w:rsid w:val="00DC643A"/>
    <w:rsid w:val="00DD3198"/>
    <w:rsid w:val="00DD4D87"/>
    <w:rsid w:val="00DD5143"/>
    <w:rsid w:val="00DE02CC"/>
    <w:rsid w:val="00DE13F7"/>
    <w:rsid w:val="00DE2024"/>
    <w:rsid w:val="00DE3388"/>
    <w:rsid w:val="00DE3C78"/>
    <w:rsid w:val="00DE43C1"/>
    <w:rsid w:val="00DE5CD2"/>
    <w:rsid w:val="00DE63CA"/>
    <w:rsid w:val="00DE6505"/>
    <w:rsid w:val="00DE667A"/>
    <w:rsid w:val="00DF09C8"/>
    <w:rsid w:val="00DF1470"/>
    <w:rsid w:val="00DF4B34"/>
    <w:rsid w:val="00DF612A"/>
    <w:rsid w:val="00DF72BD"/>
    <w:rsid w:val="00E00D85"/>
    <w:rsid w:val="00E01645"/>
    <w:rsid w:val="00E02672"/>
    <w:rsid w:val="00E03371"/>
    <w:rsid w:val="00E10242"/>
    <w:rsid w:val="00E103FE"/>
    <w:rsid w:val="00E1041A"/>
    <w:rsid w:val="00E1217C"/>
    <w:rsid w:val="00E14365"/>
    <w:rsid w:val="00E147DE"/>
    <w:rsid w:val="00E14AED"/>
    <w:rsid w:val="00E15429"/>
    <w:rsid w:val="00E15C82"/>
    <w:rsid w:val="00E15F67"/>
    <w:rsid w:val="00E21AF1"/>
    <w:rsid w:val="00E2398D"/>
    <w:rsid w:val="00E23A2C"/>
    <w:rsid w:val="00E23D97"/>
    <w:rsid w:val="00E2403E"/>
    <w:rsid w:val="00E25279"/>
    <w:rsid w:val="00E2556B"/>
    <w:rsid w:val="00E30C1A"/>
    <w:rsid w:val="00E30F59"/>
    <w:rsid w:val="00E32144"/>
    <w:rsid w:val="00E33A3E"/>
    <w:rsid w:val="00E37E9C"/>
    <w:rsid w:val="00E40F84"/>
    <w:rsid w:val="00E40FBF"/>
    <w:rsid w:val="00E44008"/>
    <w:rsid w:val="00E45EC5"/>
    <w:rsid w:val="00E4623B"/>
    <w:rsid w:val="00E51110"/>
    <w:rsid w:val="00E54521"/>
    <w:rsid w:val="00E54B37"/>
    <w:rsid w:val="00E55195"/>
    <w:rsid w:val="00E568E5"/>
    <w:rsid w:val="00E5700E"/>
    <w:rsid w:val="00E57470"/>
    <w:rsid w:val="00E579E8"/>
    <w:rsid w:val="00E57FD6"/>
    <w:rsid w:val="00E601B6"/>
    <w:rsid w:val="00E60350"/>
    <w:rsid w:val="00E62CF9"/>
    <w:rsid w:val="00E653B4"/>
    <w:rsid w:val="00E65CDC"/>
    <w:rsid w:val="00E67CF1"/>
    <w:rsid w:val="00E67D8A"/>
    <w:rsid w:val="00E70F39"/>
    <w:rsid w:val="00E712ED"/>
    <w:rsid w:val="00E72D94"/>
    <w:rsid w:val="00E7390C"/>
    <w:rsid w:val="00E753D6"/>
    <w:rsid w:val="00E75607"/>
    <w:rsid w:val="00E771E8"/>
    <w:rsid w:val="00E77B42"/>
    <w:rsid w:val="00E8392E"/>
    <w:rsid w:val="00E865FE"/>
    <w:rsid w:val="00E902AA"/>
    <w:rsid w:val="00E90C6D"/>
    <w:rsid w:val="00E91B24"/>
    <w:rsid w:val="00E96BB4"/>
    <w:rsid w:val="00E9764D"/>
    <w:rsid w:val="00E979F1"/>
    <w:rsid w:val="00E97C82"/>
    <w:rsid w:val="00EA0281"/>
    <w:rsid w:val="00EA067A"/>
    <w:rsid w:val="00EA0A46"/>
    <w:rsid w:val="00EA1DC0"/>
    <w:rsid w:val="00EA2267"/>
    <w:rsid w:val="00EA2B6B"/>
    <w:rsid w:val="00EA30AD"/>
    <w:rsid w:val="00EA41C2"/>
    <w:rsid w:val="00EA7B97"/>
    <w:rsid w:val="00EB33BF"/>
    <w:rsid w:val="00EB36F1"/>
    <w:rsid w:val="00EB39BC"/>
    <w:rsid w:val="00EB4177"/>
    <w:rsid w:val="00EB5470"/>
    <w:rsid w:val="00EB6279"/>
    <w:rsid w:val="00EB7D53"/>
    <w:rsid w:val="00EC00DB"/>
    <w:rsid w:val="00EC1231"/>
    <w:rsid w:val="00EC19C7"/>
    <w:rsid w:val="00EC21F9"/>
    <w:rsid w:val="00EC2286"/>
    <w:rsid w:val="00EC3E94"/>
    <w:rsid w:val="00EC6E92"/>
    <w:rsid w:val="00ED0759"/>
    <w:rsid w:val="00ED5649"/>
    <w:rsid w:val="00EE0A2D"/>
    <w:rsid w:val="00EE0A69"/>
    <w:rsid w:val="00EE1315"/>
    <w:rsid w:val="00EE249F"/>
    <w:rsid w:val="00EE2A61"/>
    <w:rsid w:val="00EE43D3"/>
    <w:rsid w:val="00EE5A4B"/>
    <w:rsid w:val="00EE5A5F"/>
    <w:rsid w:val="00EE7C3A"/>
    <w:rsid w:val="00EF04B5"/>
    <w:rsid w:val="00EF27F1"/>
    <w:rsid w:val="00EF303B"/>
    <w:rsid w:val="00EF38C5"/>
    <w:rsid w:val="00EF4CEE"/>
    <w:rsid w:val="00EF4E96"/>
    <w:rsid w:val="00EF5555"/>
    <w:rsid w:val="00EF6DA3"/>
    <w:rsid w:val="00F006F8"/>
    <w:rsid w:val="00F00ED1"/>
    <w:rsid w:val="00F012AD"/>
    <w:rsid w:val="00F02A0A"/>
    <w:rsid w:val="00F02DBB"/>
    <w:rsid w:val="00F04C35"/>
    <w:rsid w:val="00F06D4E"/>
    <w:rsid w:val="00F07A90"/>
    <w:rsid w:val="00F07D18"/>
    <w:rsid w:val="00F10E3C"/>
    <w:rsid w:val="00F1219E"/>
    <w:rsid w:val="00F124B4"/>
    <w:rsid w:val="00F1356E"/>
    <w:rsid w:val="00F13DD5"/>
    <w:rsid w:val="00F1594A"/>
    <w:rsid w:val="00F1628E"/>
    <w:rsid w:val="00F16A18"/>
    <w:rsid w:val="00F16D08"/>
    <w:rsid w:val="00F17130"/>
    <w:rsid w:val="00F20E04"/>
    <w:rsid w:val="00F22255"/>
    <w:rsid w:val="00F24930"/>
    <w:rsid w:val="00F262E8"/>
    <w:rsid w:val="00F269E4"/>
    <w:rsid w:val="00F26AC4"/>
    <w:rsid w:val="00F31440"/>
    <w:rsid w:val="00F3422A"/>
    <w:rsid w:val="00F3680E"/>
    <w:rsid w:val="00F36E53"/>
    <w:rsid w:val="00F4074B"/>
    <w:rsid w:val="00F446CF"/>
    <w:rsid w:val="00F46391"/>
    <w:rsid w:val="00F55750"/>
    <w:rsid w:val="00F608B9"/>
    <w:rsid w:val="00F60A1F"/>
    <w:rsid w:val="00F63361"/>
    <w:rsid w:val="00F67E59"/>
    <w:rsid w:val="00F71DDD"/>
    <w:rsid w:val="00F7390F"/>
    <w:rsid w:val="00F74ACA"/>
    <w:rsid w:val="00F74F9F"/>
    <w:rsid w:val="00F77606"/>
    <w:rsid w:val="00F811D3"/>
    <w:rsid w:val="00F81CD8"/>
    <w:rsid w:val="00F8452C"/>
    <w:rsid w:val="00F84830"/>
    <w:rsid w:val="00F858DB"/>
    <w:rsid w:val="00F8607C"/>
    <w:rsid w:val="00F87F09"/>
    <w:rsid w:val="00F91E35"/>
    <w:rsid w:val="00F978C3"/>
    <w:rsid w:val="00FA2332"/>
    <w:rsid w:val="00FA2467"/>
    <w:rsid w:val="00FA32C5"/>
    <w:rsid w:val="00FA6372"/>
    <w:rsid w:val="00FA66F3"/>
    <w:rsid w:val="00FA7119"/>
    <w:rsid w:val="00FA7751"/>
    <w:rsid w:val="00FB157B"/>
    <w:rsid w:val="00FB5DE8"/>
    <w:rsid w:val="00FB67A5"/>
    <w:rsid w:val="00FB6829"/>
    <w:rsid w:val="00FB68CA"/>
    <w:rsid w:val="00FB68DF"/>
    <w:rsid w:val="00FB6BB9"/>
    <w:rsid w:val="00FB7E29"/>
    <w:rsid w:val="00FC3F37"/>
    <w:rsid w:val="00FC7AA3"/>
    <w:rsid w:val="00FD024B"/>
    <w:rsid w:val="00FD104A"/>
    <w:rsid w:val="00FD2471"/>
    <w:rsid w:val="00FD24D9"/>
    <w:rsid w:val="00FD5E80"/>
    <w:rsid w:val="00FE1A1B"/>
    <w:rsid w:val="00FE269A"/>
    <w:rsid w:val="00FE3472"/>
    <w:rsid w:val="00FE4A55"/>
    <w:rsid w:val="00FE548C"/>
    <w:rsid w:val="00FE6298"/>
    <w:rsid w:val="00FE73A0"/>
    <w:rsid w:val="00FE795C"/>
    <w:rsid w:val="00FF19F5"/>
    <w:rsid w:val="00FF3801"/>
    <w:rsid w:val="00FF3DBF"/>
    <w:rsid w:val="00FF4B19"/>
    <w:rsid w:val="00FF71C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0433"/>
  <w15:chartTrackingRefBased/>
  <w15:docId w15:val="{E7E26631-17E1-4DCF-B57B-3FFC776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7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F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67F1"/>
    <w:pPr>
      <w:spacing w:after="0" w:line="240" w:lineRule="auto"/>
    </w:pPr>
  </w:style>
  <w:style w:type="paragraph" w:customStyle="1" w:styleId="Default">
    <w:name w:val="Default"/>
    <w:rsid w:val="007067F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22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E7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B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B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7B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1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A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23A6"/>
  </w:style>
  <w:style w:type="character" w:styleId="FollowedHyperlink">
    <w:name w:val="FollowedHyperlink"/>
    <w:basedOn w:val="DefaultParagraphFont"/>
    <w:uiPriority w:val="99"/>
    <w:semiHidden/>
    <w:unhideWhenUsed/>
    <w:rsid w:val="00BC44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026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621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A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0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CAD0-2A52-4D50-AAB8-8A34515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Thee, Tanya@DOR</cp:lastModifiedBy>
  <cp:revision>10</cp:revision>
  <dcterms:created xsi:type="dcterms:W3CDTF">2022-10-17T16:24:00Z</dcterms:created>
  <dcterms:modified xsi:type="dcterms:W3CDTF">2023-03-13T23:37:00Z</dcterms:modified>
</cp:coreProperties>
</file>