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75E9D" w14:textId="5926BCE2" w:rsidR="00C43AF5" w:rsidRPr="002865FF" w:rsidRDefault="00E93DC8" w:rsidP="002865FF">
      <w:pPr>
        <w:pStyle w:val="Heading1"/>
      </w:pPr>
      <w:r w:rsidRPr="002865FF">
        <w:t>RSA-7-OB for FY-20</w:t>
      </w:r>
      <w:r w:rsidR="006155D7">
        <w:t>2</w:t>
      </w:r>
      <w:r w:rsidR="007A4E35">
        <w:t>4</w:t>
      </w:r>
    </w:p>
    <w:p w14:paraId="5E956275" w14:textId="77777777" w:rsidR="00C43AF5" w:rsidRPr="00495355" w:rsidRDefault="00E93DC8" w:rsidP="006F25A7">
      <w:pPr>
        <w:spacing w:before="120" w:after="120" w:line="240" w:lineRule="auto"/>
        <w:ind w:left="-5" w:right="18"/>
        <w:rPr>
          <w:rFonts w:cs="Arial"/>
          <w:szCs w:val="28"/>
        </w:rPr>
      </w:pPr>
      <w:r w:rsidRPr="00495355">
        <w:rPr>
          <w:rFonts w:eastAsia="Arial" w:cs="Arial"/>
          <w:b/>
          <w:szCs w:val="28"/>
        </w:rPr>
        <w:t xml:space="preserve">Form Name </w:t>
      </w:r>
      <w:r w:rsidR="00495355" w:rsidRPr="00495355">
        <w:rPr>
          <w:rFonts w:eastAsia="Arial" w:cs="Arial"/>
          <w:szCs w:val="28"/>
        </w:rPr>
        <w:t>RSA-7 O</w:t>
      </w:r>
      <w:r w:rsidRPr="00495355">
        <w:rPr>
          <w:rFonts w:eastAsia="Arial" w:cs="Arial"/>
          <w:szCs w:val="28"/>
        </w:rPr>
        <w:t>B</w:t>
      </w:r>
    </w:p>
    <w:p w14:paraId="23EF0FE7" w14:textId="45C58F04" w:rsidR="00C43AF5" w:rsidRPr="002E479B" w:rsidRDefault="00E93DC8" w:rsidP="002865FF">
      <w:pPr>
        <w:pStyle w:val="Heading2"/>
        <w:rPr>
          <w:color w:val="auto"/>
        </w:rPr>
      </w:pPr>
      <w:r w:rsidRPr="002E479B">
        <w:rPr>
          <w:color w:val="auto"/>
        </w:rPr>
        <w:t xml:space="preserve">Award FY </w:t>
      </w:r>
      <w:r w:rsidR="002865FF" w:rsidRPr="002E479B">
        <w:rPr>
          <w:color w:val="auto"/>
        </w:rPr>
        <w:t>2</w:t>
      </w:r>
      <w:r w:rsidRPr="002E479B">
        <w:rPr>
          <w:color w:val="auto"/>
        </w:rPr>
        <w:t>02</w:t>
      </w:r>
      <w:r w:rsidR="007A4E35">
        <w:rPr>
          <w:color w:val="auto"/>
        </w:rPr>
        <w:t>4</w:t>
      </w:r>
    </w:p>
    <w:p w14:paraId="2541CBE3" w14:textId="436C4985" w:rsidR="00C43AF5" w:rsidRPr="00495355" w:rsidRDefault="00E93DC8" w:rsidP="006F25A7">
      <w:pPr>
        <w:spacing w:before="120" w:after="120" w:line="240" w:lineRule="auto"/>
        <w:ind w:left="-5" w:right="6291"/>
        <w:rPr>
          <w:rFonts w:cs="Arial"/>
          <w:szCs w:val="28"/>
        </w:rPr>
      </w:pPr>
      <w:r w:rsidRPr="00495355">
        <w:rPr>
          <w:rFonts w:cs="Arial"/>
          <w:b/>
          <w:szCs w:val="28"/>
        </w:rPr>
        <w:t>Report Through</w:t>
      </w:r>
      <w:r w:rsidR="002865FF">
        <w:rPr>
          <w:rFonts w:cs="Arial"/>
          <w:b/>
          <w:szCs w:val="28"/>
        </w:rPr>
        <w:t>:</w:t>
      </w:r>
      <w:r w:rsidRPr="00495355">
        <w:rPr>
          <w:rFonts w:cs="Arial"/>
          <w:b/>
          <w:szCs w:val="28"/>
        </w:rPr>
        <w:t xml:space="preserve"> </w:t>
      </w:r>
      <w:r w:rsidRPr="00495355">
        <w:rPr>
          <w:rFonts w:cs="Arial"/>
          <w:szCs w:val="28"/>
        </w:rPr>
        <w:t>09/30/202</w:t>
      </w:r>
      <w:r w:rsidR="007A4E35">
        <w:rPr>
          <w:rFonts w:cs="Arial"/>
          <w:szCs w:val="28"/>
        </w:rPr>
        <w:t>4</w:t>
      </w:r>
    </w:p>
    <w:p w14:paraId="68379B6E" w14:textId="77777777" w:rsidR="00C43AF5" w:rsidRPr="00495355" w:rsidRDefault="00E93DC8" w:rsidP="002865FF">
      <w:pPr>
        <w:spacing w:before="120" w:after="120" w:line="240" w:lineRule="auto"/>
        <w:ind w:left="-5" w:right="5"/>
        <w:rPr>
          <w:rFonts w:cs="Arial"/>
          <w:szCs w:val="28"/>
        </w:rPr>
      </w:pPr>
      <w:r w:rsidRPr="002865FF">
        <w:rPr>
          <w:rStyle w:val="Heading2Char"/>
        </w:rPr>
        <w:t>Program</w:t>
      </w:r>
      <w:r w:rsidR="002865FF" w:rsidRPr="002865FF">
        <w:rPr>
          <w:rStyle w:val="Heading2Char"/>
        </w:rPr>
        <w:t>:</w:t>
      </w:r>
      <w:r w:rsidR="002865FF">
        <w:rPr>
          <w:rFonts w:eastAsia="Arial" w:cs="Arial"/>
          <w:b/>
          <w:szCs w:val="28"/>
        </w:rPr>
        <w:t xml:space="preserve"> </w:t>
      </w:r>
      <w:r w:rsidRPr="00495355">
        <w:rPr>
          <w:rFonts w:eastAsia="Arial" w:cs="Arial"/>
          <w:szCs w:val="28"/>
        </w:rPr>
        <w:t>Independent Living Services for Older Individuals Who Are Blind</w:t>
      </w:r>
    </w:p>
    <w:p w14:paraId="3852AE3E" w14:textId="198B56A4" w:rsidR="00C43AF5" w:rsidRDefault="00E93DC8" w:rsidP="002865FF">
      <w:pPr>
        <w:spacing w:before="120" w:after="120" w:line="240" w:lineRule="auto"/>
        <w:ind w:right="245"/>
        <w:rPr>
          <w:rFonts w:eastAsia="Lucida Sans Unicode" w:cs="Arial"/>
          <w:color w:val="3B3B3B"/>
          <w:szCs w:val="28"/>
        </w:rPr>
      </w:pPr>
      <w:r w:rsidRPr="00495355">
        <w:rPr>
          <w:rFonts w:cs="Arial"/>
          <w:szCs w:val="28"/>
        </w:rPr>
        <w:t>Submitting Organization</w:t>
      </w:r>
      <w:r w:rsidR="002865FF">
        <w:rPr>
          <w:rFonts w:cs="Arial"/>
          <w:szCs w:val="28"/>
        </w:rPr>
        <w:t xml:space="preserve">- </w:t>
      </w:r>
      <w:r w:rsidRPr="00495355">
        <w:rPr>
          <w:rFonts w:eastAsia="Lucida Sans Unicode" w:cs="Arial"/>
          <w:color w:val="3B3B3B"/>
          <w:szCs w:val="28"/>
        </w:rPr>
        <w:t>California Department of Rehabilitation</w:t>
      </w:r>
    </w:p>
    <w:p w14:paraId="11878309" w14:textId="77777777" w:rsidR="00382C42" w:rsidRPr="00495355" w:rsidRDefault="00382C42" w:rsidP="002865FF">
      <w:pPr>
        <w:spacing w:before="120" w:after="120" w:line="240" w:lineRule="auto"/>
        <w:ind w:right="245"/>
        <w:rPr>
          <w:rFonts w:cs="Arial"/>
          <w:szCs w:val="28"/>
        </w:rPr>
      </w:pPr>
    </w:p>
    <w:p w14:paraId="56F34DD9" w14:textId="77777777" w:rsidR="00C43AF5" w:rsidRPr="002865FF" w:rsidRDefault="00E93DC8" w:rsidP="002865FF">
      <w:pPr>
        <w:pStyle w:val="Heading2"/>
      </w:pPr>
      <w:r w:rsidRPr="002865FF">
        <w:t>Part I: Funding Sources and Expenditures in Support of the OIB Program</w:t>
      </w:r>
    </w:p>
    <w:p w14:paraId="4EFE690E" w14:textId="77777777" w:rsidR="00C43AF5" w:rsidRPr="00277BAB" w:rsidRDefault="00E93DC8" w:rsidP="008E4CBC">
      <w:pPr>
        <w:pStyle w:val="Heading3"/>
        <w:numPr>
          <w:ilvl w:val="0"/>
          <w:numId w:val="24"/>
        </w:numPr>
        <w:ind w:left="360"/>
      </w:pPr>
      <w:r w:rsidRPr="00495355">
        <w:t>Funding Sources and Amounts in Support of the OIB Program for the Reported</w:t>
      </w:r>
      <w:r w:rsidR="00277BAB">
        <w:t xml:space="preserve"> </w:t>
      </w:r>
      <w:r w:rsidRPr="00277BAB">
        <w:t>Federal Fiscal Year (FFY)</w:t>
      </w:r>
    </w:p>
    <w:p w14:paraId="11111528" w14:textId="1CC4ECF0" w:rsidR="00495355" w:rsidRPr="00495355" w:rsidRDefault="00495355" w:rsidP="008E4CBC">
      <w:pPr>
        <w:pStyle w:val="ListParagraph"/>
        <w:numPr>
          <w:ilvl w:val="0"/>
          <w:numId w:val="11"/>
        </w:numPr>
        <w:spacing w:before="120" w:after="120" w:line="240" w:lineRule="auto"/>
        <w:rPr>
          <w:rFonts w:cs="Arial"/>
          <w:szCs w:val="28"/>
        </w:rPr>
      </w:pPr>
      <w:r w:rsidRPr="00495355">
        <w:rPr>
          <w:rFonts w:cs="Arial"/>
          <w:szCs w:val="28"/>
        </w:rPr>
        <w:t xml:space="preserve">Title VII-Chapter 2 Federal grant award for reported FFY- </w:t>
      </w:r>
      <w:r>
        <w:rPr>
          <w:rFonts w:cs="Arial"/>
          <w:szCs w:val="28"/>
        </w:rPr>
        <w:t>$</w:t>
      </w:r>
      <w:r w:rsidRPr="00495355">
        <w:rPr>
          <w:rFonts w:cs="Arial"/>
          <w:szCs w:val="28"/>
        </w:rPr>
        <w:t>3</w:t>
      </w:r>
      <w:r>
        <w:rPr>
          <w:rFonts w:cs="Arial"/>
          <w:szCs w:val="28"/>
        </w:rPr>
        <w:t>,</w:t>
      </w:r>
      <w:r w:rsidR="00A61A60">
        <w:rPr>
          <w:rFonts w:cs="Arial"/>
          <w:szCs w:val="28"/>
        </w:rPr>
        <w:t>4</w:t>
      </w:r>
      <w:r w:rsidR="00D07EA0">
        <w:rPr>
          <w:rFonts w:cs="Arial"/>
          <w:szCs w:val="28"/>
        </w:rPr>
        <w:t>07</w:t>
      </w:r>
      <w:r>
        <w:rPr>
          <w:rFonts w:cs="Arial"/>
          <w:szCs w:val="28"/>
        </w:rPr>
        <w:t>,</w:t>
      </w:r>
      <w:r w:rsidR="00D07EA0">
        <w:rPr>
          <w:rFonts w:cs="Arial"/>
          <w:szCs w:val="28"/>
        </w:rPr>
        <w:t>1</w:t>
      </w:r>
      <w:r w:rsidR="00676924">
        <w:rPr>
          <w:rFonts w:cs="Arial"/>
          <w:szCs w:val="28"/>
        </w:rPr>
        <w:t>9</w:t>
      </w:r>
      <w:r w:rsidR="00D07EA0">
        <w:rPr>
          <w:rFonts w:cs="Arial"/>
          <w:szCs w:val="28"/>
        </w:rPr>
        <w:t>4</w:t>
      </w:r>
    </w:p>
    <w:p w14:paraId="5765558E" w14:textId="3F5680DD" w:rsidR="00495355" w:rsidRPr="00495355" w:rsidRDefault="00495355" w:rsidP="008E4CBC">
      <w:pPr>
        <w:pStyle w:val="ListParagraph"/>
        <w:numPr>
          <w:ilvl w:val="0"/>
          <w:numId w:val="11"/>
        </w:numPr>
        <w:spacing w:before="120" w:after="120" w:line="240" w:lineRule="auto"/>
        <w:rPr>
          <w:rFonts w:cs="Arial"/>
          <w:szCs w:val="28"/>
        </w:rPr>
      </w:pPr>
      <w:r w:rsidRPr="00495355">
        <w:rPr>
          <w:rFonts w:cs="Arial"/>
          <w:szCs w:val="28"/>
        </w:rPr>
        <w:t xml:space="preserve">Title VII-Chapter 2 carryover from previous FFY- </w:t>
      </w:r>
      <w:r>
        <w:rPr>
          <w:rFonts w:cs="Arial"/>
          <w:szCs w:val="28"/>
        </w:rPr>
        <w:t>$</w:t>
      </w:r>
      <w:r w:rsidRPr="00495355">
        <w:rPr>
          <w:rFonts w:cs="Arial"/>
          <w:szCs w:val="28"/>
        </w:rPr>
        <w:t>1</w:t>
      </w:r>
      <w:r>
        <w:rPr>
          <w:rFonts w:cs="Arial"/>
          <w:szCs w:val="28"/>
        </w:rPr>
        <w:t>,</w:t>
      </w:r>
      <w:r w:rsidR="00676924">
        <w:rPr>
          <w:rFonts w:cs="Arial"/>
          <w:szCs w:val="28"/>
        </w:rPr>
        <w:t>0</w:t>
      </w:r>
      <w:r w:rsidR="00D07EA0">
        <w:rPr>
          <w:rFonts w:cs="Arial"/>
          <w:szCs w:val="28"/>
        </w:rPr>
        <w:t>28</w:t>
      </w:r>
      <w:r>
        <w:rPr>
          <w:rFonts w:cs="Arial"/>
          <w:szCs w:val="28"/>
        </w:rPr>
        <w:t>,</w:t>
      </w:r>
      <w:r w:rsidR="00D07EA0">
        <w:rPr>
          <w:rFonts w:cs="Arial"/>
          <w:szCs w:val="28"/>
        </w:rPr>
        <w:t>280</w:t>
      </w:r>
    </w:p>
    <w:p w14:paraId="65900100" w14:textId="3E62FCA9" w:rsidR="00495355" w:rsidRPr="00495355" w:rsidRDefault="00495355" w:rsidP="008E4CBC">
      <w:pPr>
        <w:pStyle w:val="ListParagraph"/>
        <w:numPr>
          <w:ilvl w:val="0"/>
          <w:numId w:val="11"/>
        </w:numPr>
        <w:spacing w:before="120" w:after="120" w:line="240" w:lineRule="auto"/>
        <w:rPr>
          <w:rFonts w:cs="Arial"/>
          <w:szCs w:val="28"/>
        </w:rPr>
      </w:pPr>
      <w:r w:rsidRPr="00495355">
        <w:rPr>
          <w:rFonts w:cs="Arial"/>
          <w:szCs w:val="28"/>
        </w:rPr>
        <w:t xml:space="preserve">Total Title VII-Chapter 2 Funds (A1 + A2)- </w:t>
      </w:r>
      <w:r>
        <w:rPr>
          <w:rFonts w:cs="Arial"/>
          <w:szCs w:val="28"/>
        </w:rPr>
        <w:t>$</w:t>
      </w:r>
      <w:r w:rsidR="00B64171">
        <w:rPr>
          <w:rFonts w:cs="Arial"/>
          <w:szCs w:val="28"/>
        </w:rPr>
        <w:t>4,</w:t>
      </w:r>
      <w:r w:rsidR="00D07EA0">
        <w:rPr>
          <w:rFonts w:cs="Arial"/>
          <w:szCs w:val="28"/>
        </w:rPr>
        <w:t>435</w:t>
      </w:r>
      <w:r w:rsidR="00B64171">
        <w:rPr>
          <w:rFonts w:cs="Arial"/>
          <w:szCs w:val="28"/>
        </w:rPr>
        <w:t>,</w:t>
      </w:r>
      <w:r w:rsidR="00D07EA0">
        <w:rPr>
          <w:rFonts w:cs="Arial"/>
          <w:szCs w:val="28"/>
        </w:rPr>
        <w:t>4</w:t>
      </w:r>
      <w:r w:rsidR="00676924">
        <w:rPr>
          <w:rFonts w:cs="Arial"/>
          <w:szCs w:val="28"/>
        </w:rPr>
        <w:t>74</w:t>
      </w:r>
    </w:p>
    <w:p w14:paraId="608343BA" w14:textId="77777777" w:rsidR="00495355" w:rsidRPr="00495355" w:rsidRDefault="00495355" w:rsidP="008E4CBC">
      <w:pPr>
        <w:pStyle w:val="ListParagraph"/>
        <w:numPr>
          <w:ilvl w:val="0"/>
          <w:numId w:val="11"/>
        </w:numPr>
        <w:spacing w:before="120" w:after="120" w:line="240" w:lineRule="auto"/>
        <w:rPr>
          <w:rFonts w:cs="Arial"/>
          <w:szCs w:val="28"/>
        </w:rPr>
      </w:pPr>
      <w:r w:rsidRPr="00495355">
        <w:rPr>
          <w:rFonts w:cs="Arial"/>
          <w:szCs w:val="28"/>
        </w:rPr>
        <w:t xml:space="preserve">Title VII-Chapter 1, Part B Funds- </w:t>
      </w:r>
      <w:r>
        <w:rPr>
          <w:rFonts w:cs="Arial"/>
          <w:szCs w:val="28"/>
        </w:rPr>
        <w:t>$</w:t>
      </w:r>
      <w:r w:rsidRPr="00495355">
        <w:rPr>
          <w:rFonts w:cs="Arial"/>
          <w:szCs w:val="28"/>
        </w:rPr>
        <w:t>0</w:t>
      </w:r>
    </w:p>
    <w:p w14:paraId="26CA1189" w14:textId="1F03C27E" w:rsidR="00495355" w:rsidRPr="00495355" w:rsidRDefault="00495355" w:rsidP="008E4CBC">
      <w:pPr>
        <w:pStyle w:val="ListParagraph"/>
        <w:numPr>
          <w:ilvl w:val="0"/>
          <w:numId w:val="11"/>
        </w:numPr>
        <w:spacing w:before="120" w:after="120" w:line="240" w:lineRule="auto"/>
        <w:rPr>
          <w:rFonts w:cs="Arial"/>
          <w:szCs w:val="28"/>
        </w:rPr>
      </w:pPr>
      <w:r w:rsidRPr="00495355">
        <w:rPr>
          <w:rFonts w:cs="Arial"/>
          <w:szCs w:val="28"/>
        </w:rPr>
        <w:t>Other Federal funds available for expenditure in the reported FFY-</w:t>
      </w:r>
      <w:r>
        <w:rPr>
          <w:rFonts w:cs="Arial"/>
          <w:szCs w:val="28"/>
        </w:rPr>
        <w:t xml:space="preserve"> $</w:t>
      </w:r>
      <w:r w:rsidR="00D07EA0">
        <w:rPr>
          <w:rFonts w:cs="Arial"/>
          <w:szCs w:val="28"/>
        </w:rPr>
        <w:t>2,626,711</w:t>
      </w:r>
    </w:p>
    <w:p w14:paraId="310F7BE1" w14:textId="70DE3984" w:rsidR="00495355" w:rsidRPr="00495355" w:rsidRDefault="00495355" w:rsidP="008E4CBC">
      <w:pPr>
        <w:pStyle w:val="ListParagraph"/>
        <w:numPr>
          <w:ilvl w:val="0"/>
          <w:numId w:val="11"/>
        </w:numPr>
        <w:spacing w:before="120" w:after="120" w:line="240" w:lineRule="auto"/>
        <w:rPr>
          <w:rFonts w:cs="Arial"/>
          <w:szCs w:val="28"/>
        </w:rPr>
      </w:pPr>
      <w:r w:rsidRPr="00495355">
        <w:rPr>
          <w:rFonts w:cs="Arial"/>
          <w:szCs w:val="28"/>
        </w:rPr>
        <w:t xml:space="preserve">Total Federal funds (A3 + A4 + A5)- </w:t>
      </w:r>
      <w:r>
        <w:rPr>
          <w:rFonts w:cs="Arial"/>
          <w:szCs w:val="28"/>
        </w:rPr>
        <w:t>$</w:t>
      </w:r>
      <w:r w:rsidR="00D07EA0">
        <w:rPr>
          <w:rFonts w:cs="Arial"/>
          <w:szCs w:val="28"/>
        </w:rPr>
        <w:t>7</w:t>
      </w:r>
      <w:r w:rsidRPr="00495355">
        <w:rPr>
          <w:rFonts w:cs="Arial"/>
          <w:szCs w:val="28"/>
        </w:rPr>
        <w:t>,</w:t>
      </w:r>
      <w:r w:rsidR="00D07EA0">
        <w:rPr>
          <w:rFonts w:cs="Arial"/>
          <w:szCs w:val="28"/>
        </w:rPr>
        <w:t>062</w:t>
      </w:r>
      <w:r w:rsidRPr="00495355">
        <w:rPr>
          <w:rFonts w:cs="Arial"/>
          <w:szCs w:val="28"/>
        </w:rPr>
        <w:t>,</w:t>
      </w:r>
      <w:r w:rsidR="00D07EA0">
        <w:rPr>
          <w:rFonts w:cs="Arial"/>
          <w:szCs w:val="28"/>
        </w:rPr>
        <w:t>185</w:t>
      </w:r>
    </w:p>
    <w:p w14:paraId="3A1028AD" w14:textId="77777777" w:rsidR="00495355" w:rsidRPr="00495355" w:rsidRDefault="00495355" w:rsidP="008E4CBC">
      <w:pPr>
        <w:pStyle w:val="ListParagraph"/>
        <w:numPr>
          <w:ilvl w:val="0"/>
          <w:numId w:val="11"/>
        </w:numPr>
        <w:spacing w:before="120" w:after="120" w:line="240" w:lineRule="auto"/>
        <w:rPr>
          <w:rFonts w:cs="Arial"/>
          <w:szCs w:val="28"/>
        </w:rPr>
      </w:pPr>
      <w:r w:rsidRPr="00495355">
        <w:rPr>
          <w:rFonts w:cs="Arial"/>
          <w:szCs w:val="28"/>
        </w:rPr>
        <w:t xml:space="preserve">State funds (excluding in-kind contributions)- </w:t>
      </w:r>
      <w:r>
        <w:rPr>
          <w:rFonts w:cs="Arial"/>
          <w:szCs w:val="28"/>
        </w:rPr>
        <w:t>$</w:t>
      </w:r>
      <w:r w:rsidRPr="00495355">
        <w:rPr>
          <w:rFonts w:cs="Arial"/>
          <w:szCs w:val="28"/>
        </w:rPr>
        <w:t>0</w:t>
      </w:r>
    </w:p>
    <w:p w14:paraId="18F548B2" w14:textId="0B877626" w:rsidR="00495355" w:rsidRPr="00495355" w:rsidRDefault="00495355" w:rsidP="008E4CBC">
      <w:pPr>
        <w:pStyle w:val="ListParagraph"/>
        <w:numPr>
          <w:ilvl w:val="0"/>
          <w:numId w:val="11"/>
        </w:numPr>
        <w:spacing w:before="120" w:after="120" w:line="240" w:lineRule="auto"/>
        <w:rPr>
          <w:rFonts w:cs="Arial"/>
          <w:szCs w:val="28"/>
        </w:rPr>
      </w:pPr>
      <w:r w:rsidRPr="00495355">
        <w:rPr>
          <w:rFonts w:cs="Arial"/>
          <w:szCs w:val="28"/>
        </w:rPr>
        <w:t xml:space="preserve">In-kind contributions- </w:t>
      </w:r>
      <w:r>
        <w:rPr>
          <w:rFonts w:cs="Arial"/>
          <w:szCs w:val="28"/>
        </w:rPr>
        <w:t>$</w:t>
      </w:r>
      <w:r w:rsidR="00676924">
        <w:rPr>
          <w:rFonts w:cs="Arial"/>
          <w:szCs w:val="28"/>
        </w:rPr>
        <w:t>5</w:t>
      </w:r>
      <w:r w:rsidR="00D07EA0">
        <w:rPr>
          <w:rFonts w:cs="Arial"/>
          <w:szCs w:val="28"/>
        </w:rPr>
        <w:t>51</w:t>
      </w:r>
      <w:r w:rsidR="00B64171">
        <w:rPr>
          <w:rFonts w:cs="Arial"/>
          <w:szCs w:val="28"/>
        </w:rPr>
        <w:t>,</w:t>
      </w:r>
      <w:r w:rsidR="00D07EA0">
        <w:rPr>
          <w:rFonts w:cs="Arial"/>
          <w:szCs w:val="28"/>
        </w:rPr>
        <w:t>12</w:t>
      </w:r>
      <w:r w:rsidR="00676924">
        <w:rPr>
          <w:rFonts w:cs="Arial"/>
          <w:szCs w:val="28"/>
        </w:rPr>
        <w:t>7</w:t>
      </w:r>
    </w:p>
    <w:p w14:paraId="14F291F5" w14:textId="77777777" w:rsidR="00495355" w:rsidRPr="00495355" w:rsidRDefault="00495355" w:rsidP="008E4CBC">
      <w:pPr>
        <w:pStyle w:val="ListParagraph"/>
        <w:numPr>
          <w:ilvl w:val="0"/>
          <w:numId w:val="11"/>
        </w:numPr>
        <w:spacing w:before="120" w:after="120" w:line="240" w:lineRule="auto"/>
        <w:rPr>
          <w:rFonts w:cs="Arial"/>
          <w:szCs w:val="28"/>
        </w:rPr>
      </w:pPr>
      <w:r w:rsidRPr="00495355">
        <w:rPr>
          <w:rFonts w:cs="Arial"/>
          <w:szCs w:val="28"/>
        </w:rPr>
        <w:t xml:space="preserve">Other non-Federal funds- </w:t>
      </w:r>
      <w:r>
        <w:rPr>
          <w:rFonts w:cs="Arial"/>
          <w:szCs w:val="28"/>
        </w:rPr>
        <w:t>$</w:t>
      </w:r>
      <w:r w:rsidRPr="00495355">
        <w:rPr>
          <w:rFonts w:cs="Arial"/>
          <w:szCs w:val="28"/>
        </w:rPr>
        <w:t>0</w:t>
      </w:r>
    </w:p>
    <w:p w14:paraId="38D62DCF" w14:textId="77777777" w:rsidR="00495355" w:rsidRPr="00495355" w:rsidRDefault="00495355" w:rsidP="002F5850">
      <w:pPr>
        <w:pStyle w:val="ListParagraph"/>
        <w:numPr>
          <w:ilvl w:val="0"/>
          <w:numId w:val="11"/>
        </w:numPr>
        <w:spacing w:before="120" w:after="120" w:line="240" w:lineRule="auto"/>
        <w:ind w:left="360"/>
        <w:rPr>
          <w:rFonts w:cs="Arial"/>
          <w:szCs w:val="28"/>
        </w:rPr>
      </w:pPr>
      <w:r w:rsidRPr="00495355">
        <w:rPr>
          <w:rFonts w:cs="Arial"/>
          <w:szCs w:val="28"/>
        </w:rPr>
        <w:t xml:space="preserve">Total non-Federal funds (A7 + A9)- </w:t>
      </w:r>
      <w:r>
        <w:rPr>
          <w:rFonts w:cs="Arial"/>
          <w:szCs w:val="28"/>
        </w:rPr>
        <w:t>$</w:t>
      </w:r>
      <w:r w:rsidRPr="00495355">
        <w:rPr>
          <w:rFonts w:cs="Arial"/>
          <w:szCs w:val="28"/>
        </w:rPr>
        <w:t>0</w:t>
      </w:r>
    </w:p>
    <w:p w14:paraId="0BA834D2" w14:textId="5AFA76EA" w:rsidR="00495355" w:rsidRDefault="00495355" w:rsidP="009B4419">
      <w:pPr>
        <w:pStyle w:val="ListParagraph"/>
        <w:numPr>
          <w:ilvl w:val="0"/>
          <w:numId w:val="11"/>
        </w:numPr>
        <w:tabs>
          <w:tab w:val="left" w:pos="450"/>
        </w:tabs>
        <w:spacing w:before="120" w:after="120" w:line="240" w:lineRule="auto"/>
        <w:ind w:left="360"/>
        <w:rPr>
          <w:rFonts w:cs="Arial"/>
          <w:szCs w:val="28"/>
        </w:rPr>
      </w:pPr>
      <w:r w:rsidRPr="00495355">
        <w:rPr>
          <w:rFonts w:cs="Arial"/>
          <w:szCs w:val="28"/>
        </w:rPr>
        <w:t xml:space="preserve">Total of all funds available for expenditure in the reported FFY (A6+ A7 A9)- </w:t>
      </w:r>
      <w:r>
        <w:rPr>
          <w:rFonts w:cs="Arial"/>
          <w:szCs w:val="28"/>
        </w:rPr>
        <w:t>$</w:t>
      </w:r>
      <w:r w:rsidR="00D07EA0">
        <w:rPr>
          <w:rFonts w:cs="Arial"/>
          <w:szCs w:val="28"/>
        </w:rPr>
        <w:t>7</w:t>
      </w:r>
      <w:r w:rsidR="00B64171">
        <w:rPr>
          <w:rFonts w:cs="Arial"/>
          <w:szCs w:val="28"/>
        </w:rPr>
        <w:t>,</w:t>
      </w:r>
      <w:r w:rsidR="00D07EA0">
        <w:rPr>
          <w:rFonts w:cs="Arial"/>
          <w:szCs w:val="28"/>
        </w:rPr>
        <w:t>062</w:t>
      </w:r>
      <w:r w:rsidR="00B64171">
        <w:rPr>
          <w:rFonts w:cs="Arial"/>
          <w:szCs w:val="28"/>
        </w:rPr>
        <w:t>,</w:t>
      </w:r>
      <w:r w:rsidR="00D07EA0">
        <w:rPr>
          <w:rFonts w:cs="Arial"/>
          <w:szCs w:val="28"/>
        </w:rPr>
        <w:t>185</w:t>
      </w:r>
    </w:p>
    <w:p w14:paraId="6688E8FC" w14:textId="77777777" w:rsidR="00DB674F" w:rsidRPr="00DB674F" w:rsidRDefault="00DB674F" w:rsidP="00DB674F">
      <w:pPr>
        <w:spacing w:before="120" w:after="120" w:line="240" w:lineRule="auto"/>
        <w:rPr>
          <w:rFonts w:cs="Arial"/>
          <w:szCs w:val="28"/>
        </w:rPr>
      </w:pPr>
    </w:p>
    <w:p w14:paraId="4EFF0EDD" w14:textId="77777777" w:rsidR="00C43AF5" w:rsidRPr="00495355" w:rsidRDefault="00E93DC8" w:rsidP="008E4CBC">
      <w:pPr>
        <w:pStyle w:val="Heading3"/>
        <w:numPr>
          <w:ilvl w:val="0"/>
          <w:numId w:val="24"/>
        </w:numPr>
        <w:ind w:left="360"/>
      </w:pPr>
      <w:r w:rsidRPr="00495355">
        <w:t>OIB Program Expenditures in Reported FFY</w:t>
      </w:r>
    </w:p>
    <w:p w14:paraId="29EA256E" w14:textId="77777777" w:rsidR="00E05EE0" w:rsidRPr="00E05EE0" w:rsidRDefault="00E05EE0" w:rsidP="00E12FC4">
      <w:pPr>
        <w:spacing w:before="120" w:after="120" w:line="240" w:lineRule="auto"/>
        <w:ind w:left="540"/>
        <w:rPr>
          <w:rFonts w:cs="Arial"/>
          <w:szCs w:val="28"/>
        </w:rPr>
      </w:pPr>
      <w:r w:rsidRPr="00E05EE0">
        <w:rPr>
          <w:rFonts w:cs="Arial"/>
          <w:szCs w:val="28"/>
        </w:rPr>
        <w:t>1. Funds expended for administrative costs in the reported FFY</w:t>
      </w:r>
    </w:p>
    <w:p w14:paraId="16AAAB14" w14:textId="3513C91F" w:rsidR="00E05EE0" w:rsidRPr="00E05EE0" w:rsidRDefault="00E05EE0" w:rsidP="008E4CBC">
      <w:pPr>
        <w:pStyle w:val="ListParagraph"/>
        <w:numPr>
          <w:ilvl w:val="0"/>
          <w:numId w:val="2"/>
        </w:numPr>
        <w:spacing w:before="120" w:after="120" w:line="240" w:lineRule="auto"/>
        <w:ind w:left="1080"/>
        <w:rPr>
          <w:rFonts w:cs="Arial"/>
          <w:szCs w:val="28"/>
        </w:rPr>
      </w:pPr>
      <w:r w:rsidRPr="00E05EE0">
        <w:rPr>
          <w:rFonts w:cs="Arial"/>
          <w:szCs w:val="28"/>
        </w:rPr>
        <w:t>Administrative expenditures from (1) Title VII-Chapter 2 Federal grant award funds and (2) non-Federal sources used in meeting the match requirement- $</w:t>
      </w:r>
      <w:r w:rsidR="00A25F46">
        <w:rPr>
          <w:rFonts w:cs="Arial"/>
          <w:szCs w:val="28"/>
        </w:rPr>
        <w:t>651</w:t>
      </w:r>
      <w:r w:rsidR="00676924">
        <w:rPr>
          <w:rFonts w:cs="Arial"/>
          <w:szCs w:val="28"/>
        </w:rPr>
        <w:t>,1</w:t>
      </w:r>
      <w:r w:rsidR="00A25F46">
        <w:rPr>
          <w:rFonts w:cs="Arial"/>
          <w:szCs w:val="28"/>
        </w:rPr>
        <w:t>72</w:t>
      </w:r>
    </w:p>
    <w:p w14:paraId="2C71E7FF" w14:textId="37F2711D" w:rsidR="00E05EE0" w:rsidRPr="00E05EE0" w:rsidRDefault="00E05EE0" w:rsidP="008E4CBC">
      <w:pPr>
        <w:pStyle w:val="ListParagraph"/>
        <w:numPr>
          <w:ilvl w:val="0"/>
          <w:numId w:val="2"/>
        </w:numPr>
        <w:spacing w:before="120" w:after="120" w:line="240" w:lineRule="auto"/>
        <w:ind w:left="1080"/>
        <w:rPr>
          <w:rFonts w:cs="Arial"/>
          <w:szCs w:val="28"/>
        </w:rPr>
      </w:pPr>
      <w:r w:rsidRPr="00E05EE0">
        <w:rPr>
          <w:rFonts w:cs="Arial"/>
          <w:szCs w:val="28"/>
        </w:rPr>
        <w:t>Administrative expenditures from all other allowable sources as identified in Part I - A above- $</w:t>
      </w:r>
      <w:r w:rsidR="00A25F46">
        <w:rPr>
          <w:rFonts w:cs="Arial"/>
          <w:szCs w:val="28"/>
        </w:rPr>
        <w:t>346,954</w:t>
      </w:r>
    </w:p>
    <w:p w14:paraId="28DDF14A" w14:textId="7499BAEB" w:rsidR="00E05EE0" w:rsidRDefault="00E05EE0" w:rsidP="008E4CBC">
      <w:pPr>
        <w:pStyle w:val="ListParagraph"/>
        <w:numPr>
          <w:ilvl w:val="0"/>
          <w:numId w:val="2"/>
        </w:numPr>
        <w:spacing w:before="120" w:after="120" w:line="240" w:lineRule="auto"/>
        <w:ind w:left="1080"/>
        <w:rPr>
          <w:rFonts w:cs="Arial"/>
          <w:szCs w:val="28"/>
        </w:rPr>
      </w:pPr>
      <w:r w:rsidRPr="00E05EE0">
        <w:rPr>
          <w:rFonts w:cs="Arial"/>
          <w:szCs w:val="28"/>
        </w:rPr>
        <w:t>Total administrative expenditures (1a + 1b)-</w:t>
      </w:r>
      <w:r>
        <w:rPr>
          <w:rFonts w:cs="Arial"/>
          <w:szCs w:val="28"/>
        </w:rPr>
        <w:t xml:space="preserve"> </w:t>
      </w:r>
      <w:r w:rsidRPr="00E05EE0">
        <w:rPr>
          <w:rFonts w:cs="Arial"/>
          <w:szCs w:val="28"/>
        </w:rPr>
        <w:t>$</w:t>
      </w:r>
      <w:r w:rsidR="003E00B2">
        <w:rPr>
          <w:rFonts w:cs="Arial"/>
          <w:szCs w:val="28"/>
        </w:rPr>
        <w:t>9</w:t>
      </w:r>
      <w:r w:rsidR="00A25F46">
        <w:rPr>
          <w:rFonts w:cs="Arial"/>
          <w:szCs w:val="28"/>
        </w:rPr>
        <w:t>98</w:t>
      </w:r>
      <w:r w:rsidR="005A08B0">
        <w:rPr>
          <w:rFonts w:cs="Arial"/>
          <w:szCs w:val="28"/>
        </w:rPr>
        <w:t>,</w:t>
      </w:r>
      <w:r w:rsidR="003E00B2">
        <w:rPr>
          <w:rFonts w:cs="Arial"/>
          <w:szCs w:val="28"/>
        </w:rPr>
        <w:t>1</w:t>
      </w:r>
      <w:r w:rsidR="00A25F46">
        <w:rPr>
          <w:rFonts w:cs="Arial"/>
          <w:szCs w:val="28"/>
        </w:rPr>
        <w:t>26</w:t>
      </w:r>
    </w:p>
    <w:p w14:paraId="657E5A94" w14:textId="77777777" w:rsidR="00E12FC4" w:rsidRPr="00E05EE0" w:rsidRDefault="00E12FC4" w:rsidP="00E12FC4">
      <w:pPr>
        <w:pStyle w:val="ListParagraph"/>
        <w:spacing w:before="120" w:after="120" w:line="240" w:lineRule="auto"/>
        <w:ind w:left="1080" w:firstLine="0"/>
        <w:rPr>
          <w:rFonts w:cs="Arial"/>
          <w:szCs w:val="28"/>
        </w:rPr>
      </w:pPr>
    </w:p>
    <w:p w14:paraId="3B65D089" w14:textId="77777777" w:rsidR="00E05EE0" w:rsidRPr="00E05EE0" w:rsidRDefault="00E05EE0" w:rsidP="00E12FC4">
      <w:pPr>
        <w:spacing w:before="120" w:after="120" w:line="240" w:lineRule="auto"/>
        <w:ind w:left="540"/>
        <w:rPr>
          <w:rFonts w:cs="Arial"/>
          <w:szCs w:val="28"/>
        </w:rPr>
      </w:pPr>
      <w:r w:rsidRPr="00E05EE0">
        <w:rPr>
          <w:rFonts w:cs="Arial"/>
          <w:szCs w:val="28"/>
        </w:rPr>
        <w:t>2. Funds expended for direct services during the reported FFY</w:t>
      </w:r>
    </w:p>
    <w:p w14:paraId="4BFDD968" w14:textId="728D7AF2" w:rsidR="00E05EE0" w:rsidRPr="00E05EE0" w:rsidRDefault="00E05EE0" w:rsidP="008E4CBC">
      <w:pPr>
        <w:pStyle w:val="ListParagraph"/>
        <w:numPr>
          <w:ilvl w:val="0"/>
          <w:numId w:val="1"/>
        </w:numPr>
        <w:spacing w:after="409"/>
        <w:ind w:left="1080"/>
        <w:rPr>
          <w:rFonts w:cs="Arial"/>
          <w:szCs w:val="28"/>
        </w:rPr>
      </w:pPr>
      <w:r w:rsidRPr="00E05EE0">
        <w:rPr>
          <w:rFonts w:cs="Arial"/>
          <w:szCs w:val="28"/>
        </w:rPr>
        <w:t>Direct service expenditures from (1) Title VII-Chapter 2 Federal grant award and (2) funds from non-Federal sources used in meeting the match requirement- $</w:t>
      </w:r>
      <w:r w:rsidR="00C31E2B">
        <w:rPr>
          <w:rFonts w:cs="Arial"/>
          <w:szCs w:val="28"/>
        </w:rPr>
        <w:t>2</w:t>
      </w:r>
      <w:r w:rsidR="005A08B0">
        <w:rPr>
          <w:rFonts w:cs="Arial"/>
          <w:szCs w:val="28"/>
        </w:rPr>
        <w:t>,</w:t>
      </w:r>
      <w:r w:rsidR="00C31E2B">
        <w:rPr>
          <w:rFonts w:cs="Arial"/>
          <w:szCs w:val="28"/>
        </w:rPr>
        <w:t>720</w:t>
      </w:r>
      <w:r w:rsidR="005A08B0">
        <w:rPr>
          <w:rFonts w:cs="Arial"/>
          <w:szCs w:val="28"/>
        </w:rPr>
        <w:t>,</w:t>
      </w:r>
      <w:r w:rsidR="00C31E2B">
        <w:rPr>
          <w:rFonts w:cs="Arial"/>
          <w:szCs w:val="28"/>
        </w:rPr>
        <w:t>377</w:t>
      </w:r>
    </w:p>
    <w:p w14:paraId="648A491D" w14:textId="119EC28F" w:rsidR="00E05EE0" w:rsidRPr="00E05EE0" w:rsidRDefault="00E05EE0" w:rsidP="008E4CBC">
      <w:pPr>
        <w:pStyle w:val="ListParagraph"/>
        <w:numPr>
          <w:ilvl w:val="0"/>
          <w:numId w:val="1"/>
        </w:numPr>
        <w:spacing w:after="409"/>
        <w:ind w:left="1080"/>
        <w:rPr>
          <w:rFonts w:cs="Arial"/>
          <w:szCs w:val="28"/>
        </w:rPr>
      </w:pPr>
      <w:r w:rsidRPr="00E05EE0">
        <w:rPr>
          <w:rFonts w:cs="Arial"/>
          <w:szCs w:val="28"/>
        </w:rPr>
        <w:lastRenderedPageBreak/>
        <w:t>Direct service expenditures from all other allowable sources as identified in Part I - A above- $</w:t>
      </w:r>
      <w:r w:rsidR="00D51601">
        <w:rPr>
          <w:rFonts w:cs="Arial"/>
          <w:szCs w:val="28"/>
        </w:rPr>
        <w:t>2,688,974</w:t>
      </w:r>
    </w:p>
    <w:p w14:paraId="2823D1AD" w14:textId="28A2AFAD" w:rsidR="00E12FC4" w:rsidRDefault="00E05EE0" w:rsidP="008E4CBC">
      <w:pPr>
        <w:pStyle w:val="ListParagraph"/>
        <w:numPr>
          <w:ilvl w:val="0"/>
          <w:numId w:val="1"/>
        </w:numPr>
        <w:spacing w:after="0" w:line="240" w:lineRule="auto"/>
        <w:ind w:left="1080"/>
        <w:rPr>
          <w:rFonts w:cs="Arial"/>
          <w:szCs w:val="28"/>
        </w:rPr>
      </w:pPr>
      <w:r w:rsidRPr="00E05EE0">
        <w:rPr>
          <w:rFonts w:cs="Arial"/>
          <w:szCs w:val="28"/>
        </w:rPr>
        <w:t>Total direct service expenditures (2a + 2b)- $</w:t>
      </w:r>
      <w:r w:rsidR="00C31E2B">
        <w:rPr>
          <w:rFonts w:cs="Arial"/>
          <w:szCs w:val="28"/>
        </w:rPr>
        <w:t>5</w:t>
      </w:r>
      <w:r w:rsidR="005A08B0">
        <w:rPr>
          <w:rFonts w:cs="Arial"/>
          <w:szCs w:val="28"/>
        </w:rPr>
        <w:t>,</w:t>
      </w:r>
      <w:r w:rsidR="00C31E2B">
        <w:rPr>
          <w:rFonts w:cs="Arial"/>
          <w:szCs w:val="28"/>
        </w:rPr>
        <w:t>409</w:t>
      </w:r>
      <w:r w:rsidR="005A08B0">
        <w:rPr>
          <w:rFonts w:cs="Arial"/>
          <w:szCs w:val="28"/>
        </w:rPr>
        <w:t>,</w:t>
      </w:r>
      <w:r w:rsidR="00C31E2B">
        <w:rPr>
          <w:rFonts w:cs="Arial"/>
          <w:szCs w:val="28"/>
        </w:rPr>
        <w:t>351</w:t>
      </w:r>
    </w:p>
    <w:p w14:paraId="012FA228" w14:textId="77777777" w:rsidR="00E12FC4" w:rsidRDefault="00E12FC4" w:rsidP="00E12FC4">
      <w:pPr>
        <w:pStyle w:val="ListParagraph"/>
        <w:spacing w:after="0" w:line="240" w:lineRule="auto"/>
        <w:ind w:left="1080" w:firstLine="0"/>
        <w:rPr>
          <w:rFonts w:cs="Arial"/>
          <w:szCs w:val="28"/>
        </w:rPr>
      </w:pPr>
    </w:p>
    <w:p w14:paraId="1B6C96E0" w14:textId="7BB3B45B" w:rsidR="00C43AF5" w:rsidRPr="00E36F2A" w:rsidRDefault="00E93DC8" w:rsidP="008E4CBC">
      <w:pPr>
        <w:pStyle w:val="ListParagraph"/>
        <w:numPr>
          <w:ilvl w:val="0"/>
          <w:numId w:val="12"/>
        </w:numPr>
        <w:spacing w:after="0" w:line="240" w:lineRule="auto"/>
        <w:rPr>
          <w:rFonts w:cs="Arial"/>
          <w:szCs w:val="28"/>
        </w:rPr>
      </w:pPr>
      <w:r w:rsidRPr="00E12FC4">
        <w:rPr>
          <w:rFonts w:cs="Arial"/>
          <w:szCs w:val="28"/>
        </w:rPr>
        <w:t>Total funds expended for the program during the reported FFY (B1c + B2c)</w:t>
      </w:r>
      <w:r w:rsidR="00E36F2A">
        <w:rPr>
          <w:rFonts w:cs="Arial"/>
          <w:szCs w:val="28"/>
        </w:rPr>
        <w:t xml:space="preserve">- </w:t>
      </w:r>
      <w:r w:rsidR="00E05EE0" w:rsidRPr="00E36F2A">
        <w:rPr>
          <w:rFonts w:cs="Arial"/>
          <w:szCs w:val="28"/>
        </w:rPr>
        <w:t>$</w:t>
      </w:r>
      <w:r w:rsidR="00C31E2B">
        <w:rPr>
          <w:rFonts w:cs="Arial"/>
          <w:szCs w:val="28"/>
        </w:rPr>
        <w:t>6,407,477</w:t>
      </w:r>
    </w:p>
    <w:p w14:paraId="2FE4C7A6" w14:textId="77777777" w:rsidR="000201A1" w:rsidRDefault="000201A1" w:rsidP="006F25A7">
      <w:pPr>
        <w:spacing w:after="0" w:line="240" w:lineRule="auto"/>
        <w:rPr>
          <w:rFonts w:cs="Arial"/>
          <w:color w:val="3B3B3B"/>
          <w:szCs w:val="28"/>
        </w:rPr>
      </w:pPr>
    </w:p>
    <w:p w14:paraId="76CBFA17" w14:textId="77777777" w:rsidR="00C43AF5" w:rsidRPr="002865FF" w:rsidRDefault="00E93DC8" w:rsidP="002865FF">
      <w:pPr>
        <w:pStyle w:val="Heading2"/>
      </w:pPr>
      <w:r w:rsidRPr="002865FF">
        <w:t>Part II: Program Staffing</w:t>
      </w:r>
    </w:p>
    <w:p w14:paraId="0A463131" w14:textId="77777777" w:rsidR="00F01220" w:rsidRPr="00F01220" w:rsidRDefault="00F01220" w:rsidP="008E4CBC">
      <w:pPr>
        <w:pStyle w:val="Heading3"/>
        <w:numPr>
          <w:ilvl w:val="0"/>
          <w:numId w:val="25"/>
        </w:numPr>
        <w:ind w:left="360"/>
      </w:pPr>
      <w:r w:rsidRPr="00F01220">
        <w:t>Full-time Equivalent (FTE) Program Staff</w:t>
      </w:r>
    </w:p>
    <w:p w14:paraId="41D9E52A" w14:textId="77777777" w:rsidR="00F01220" w:rsidRPr="00F01220" w:rsidRDefault="00F01220" w:rsidP="006F25A7">
      <w:pPr>
        <w:spacing w:after="0" w:line="240" w:lineRule="auto"/>
        <w:ind w:left="360"/>
        <w:rPr>
          <w:rFonts w:cs="Arial"/>
          <w:szCs w:val="28"/>
        </w:rPr>
      </w:pPr>
      <w:r w:rsidRPr="00F01220">
        <w:rPr>
          <w:rFonts w:cs="Arial"/>
          <w:szCs w:val="28"/>
        </w:rPr>
        <w:t>FTE (full time equivalent) is the number of hours per week considered full time for the positions reported below.</w:t>
      </w:r>
    </w:p>
    <w:p w14:paraId="5F395738" w14:textId="77777777" w:rsidR="00F01220" w:rsidRDefault="00F01220" w:rsidP="006F25A7">
      <w:pPr>
        <w:spacing w:after="0" w:line="240" w:lineRule="auto"/>
        <w:ind w:left="360"/>
        <w:rPr>
          <w:rFonts w:cs="Arial"/>
          <w:szCs w:val="28"/>
        </w:rPr>
      </w:pPr>
      <w:r w:rsidRPr="00F01220">
        <w:rPr>
          <w:rFonts w:cs="Arial"/>
          <w:szCs w:val="28"/>
        </w:rPr>
        <w:t>FTE for State Agency staff- 40</w:t>
      </w:r>
    </w:p>
    <w:p w14:paraId="35D3ECD1" w14:textId="77777777" w:rsidR="00E12FC4" w:rsidRDefault="00E36F2A" w:rsidP="006F25A7">
      <w:pPr>
        <w:spacing w:after="0" w:line="240" w:lineRule="auto"/>
        <w:ind w:left="360"/>
        <w:rPr>
          <w:rFonts w:cs="Arial"/>
          <w:szCs w:val="28"/>
        </w:rPr>
      </w:pPr>
      <w:r>
        <w:rPr>
          <w:rFonts w:cs="Arial"/>
          <w:szCs w:val="28"/>
        </w:rPr>
        <w:t>FTE for Contract/Subgrant s</w:t>
      </w:r>
      <w:r w:rsidR="00E12FC4">
        <w:rPr>
          <w:rFonts w:cs="Arial"/>
          <w:szCs w:val="28"/>
        </w:rPr>
        <w:t>taff- 40</w:t>
      </w:r>
    </w:p>
    <w:p w14:paraId="1E30CFDD" w14:textId="77777777" w:rsidR="00900BEA" w:rsidRDefault="00900BEA" w:rsidP="006F25A7">
      <w:pPr>
        <w:spacing w:after="0" w:line="240" w:lineRule="auto"/>
        <w:ind w:left="360"/>
        <w:rPr>
          <w:rFonts w:cs="Arial"/>
          <w:szCs w:val="28"/>
        </w:rPr>
      </w:pPr>
    </w:p>
    <w:p w14:paraId="51A32521" w14:textId="77777777" w:rsidR="00E12FC4" w:rsidRDefault="00900BEA" w:rsidP="008E4CBC">
      <w:pPr>
        <w:pStyle w:val="ListParagraph"/>
        <w:numPr>
          <w:ilvl w:val="0"/>
          <w:numId w:val="27"/>
        </w:numPr>
        <w:spacing w:after="0" w:line="240" w:lineRule="auto"/>
        <w:ind w:left="630"/>
        <w:rPr>
          <w:rFonts w:cs="Arial"/>
          <w:szCs w:val="28"/>
        </w:rPr>
      </w:pPr>
      <w:r w:rsidRPr="00900BEA">
        <w:rPr>
          <w:rFonts w:cs="Arial"/>
          <w:szCs w:val="28"/>
        </w:rPr>
        <w:t>FTE State Agency</w:t>
      </w:r>
    </w:p>
    <w:p w14:paraId="7AD446A4" w14:textId="28A2402D" w:rsidR="00900BEA" w:rsidRDefault="006A318F" w:rsidP="008E4CBC">
      <w:pPr>
        <w:pStyle w:val="ListParagraph"/>
        <w:numPr>
          <w:ilvl w:val="1"/>
          <w:numId w:val="27"/>
        </w:numPr>
        <w:spacing w:after="0" w:line="240" w:lineRule="auto"/>
        <w:ind w:left="1170"/>
        <w:rPr>
          <w:rFonts w:cs="Arial"/>
          <w:szCs w:val="28"/>
        </w:rPr>
      </w:pPr>
      <w:r>
        <w:rPr>
          <w:rFonts w:cs="Arial"/>
          <w:szCs w:val="28"/>
        </w:rPr>
        <w:t>Administrative/</w:t>
      </w:r>
      <w:r w:rsidR="00900BEA" w:rsidRPr="00900BEA">
        <w:rPr>
          <w:rFonts w:cs="Arial"/>
          <w:szCs w:val="28"/>
        </w:rPr>
        <w:t>Support</w:t>
      </w:r>
      <w:r w:rsidR="00900BEA">
        <w:rPr>
          <w:rFonts w:cs="Arial"/>
          <w:szCs w:val="28"/>
        </w:rPr>
        <w:t>- 1.0</w:t>
      </w:r>
      <w:r w:rsidR="0096437C">
        <w:rPr>
          <w:rFonts w:cs="Arial"/>
          <w:szCs w:val="28"/>
        </w:rPr>
        <w:t>0</w:t>
      </w:r>
    </w:p>
    <w:p w14:paraId="3CA6F1BF" w14:textId="74818A44" w:rsidR="00900BEA" w:rsidRDefault="00900BEA" w:rsidP="008E4CBC">
      <w:pPr>
        <w:pStyle w:val="ListParagraph"/>
        <w:numPr>
          <w:ilvl w:val="1"/>
          <w:numId w:val="27"/>
        </w:numPr>
        <w:spacing w:after="0" w:line="240" w:lineRule="auto"/>
        <w:ind w:left="1170"/>
        <w:rPr>
          <w:rFonts w:cs="Arial"/>
          <w:szCs w:val="28"/>
        </w:rPr>
      </w:pPr>
      <w:r>
        <w:rPr>
          <w:rFonts w:cs="Arial"/>
          <w:szCs w:val="28"/>
        </w:rPr>
        <w:t>Direct Service- 0</w:t>
      </w:r>
      <w:r w:rsidR="0096437C">
        <w:rPr>
          <w:rFonts w:cs="Arial"/>
          <w:szCs w:val="28"/>
        </w:rPr>
        <w:t>.00</w:t>
      </w:r>
    </w:p>
    <w:p w14:paraId="6B950314" w14:textId="77777777" w:rsidR="00900BEA" w:rsidRDefault="00900BEA" w:rsidP="008E4CBC">
      <w:pPr>
        <w:pStyle w:val="ListParagraph"/>
        <w:numPr>
          <w:ilvl w:val="1"/>
          <w:numId w:val="27"/>
        </w:numPr>
        <w:spacing w:after="0" w:line="240" w:lineRule="auto"/>
        <w:ind w:left="1170"/>
        <w:rPr>
          <w:rFonts w:cs="Arial"/>
          <w:szCs w:val="28"/>
        </w:rPr>
      </w:pPr>
      <w:r>
        <w:rPr>
          <w:rFonts w:cs="Arial"/>
          <w:szCs w:val="28"/>
        </w:rPr>
        <w:t>Total- 1.00</w:t>
      </w:r>
    </w:p>
    <w:p w14:paraId="4EA3F62C" w14:textId="77777777" w:rsidR="00900BEA" w:rsidRDefault="00900BEA" w:rsidP="008E4CBC">
      <w:pPr>
        <w:pStyle w:val="ListParagraph"/>
        <w:numPr>
          <w:ilvl w:val="0"/>
          <w:numId w:val="27"/>
        </w:numPr>
        <w:spacing w:after="0" w:line="240" w:lineRule="auto"/>
        <w:ind w:left="630"/>
        <w:rPr>
          <w:rFonts w:cs="Arial"/>
          <w:szCs w:val="28"/>
        </w:rPr>
      </w:pPr>
      <w:r w:rsidRPr="00900BEA">
        <w:rPr>
          <w:rFonts w:cs="Arial"/>
          <w:szCs w:val="28"/>
        </w:rPr>
        <w:t>FTE through contract/subgrant</w:t>
      </w:r>
    </w:p>
    <w:p w14:paraId="0327E302" w14:textId="03CE0DCA" w:rsidR="00900BEA" w:rsidRDefault="00900BEA" w:rsidP="008E4CBC">
      <w:pPr>
        <w:pStyle w:val="ListParagraph"/>
        <w:numPr>
          <w:ilvl w:val="1"/>
          <w:numId w:val="27"/>
        </w:numPr>
        <w:spacing w:after="0" w:line="240" w:lineRule="auto"/>
        <w:ind w:left="1170"/>
        <w:rPr>
          <w:rFonts w:cs="Arial"/>
          <w:szCs w:val="28"/>
        </w:rPr>
      </w:pPr>
      <w:r w:rsidRPr="00900BEA">
        <w:rPr>
          <w:rFonts w:cs="Arial"/>
          <w:szCs w:val="28"/>
        </w:rPr>
        <w:t>Administrative/ Support</w:t>
      </w:r>
      <w:r>
        <w:rPr>
          <w:rFonts w:cs="Arial"/>
          <w:szCs w:val="28"/>
        </w:rPr>
        <w:t xml:space="preserve">- </w:t>
      </w:r>
      <w:r w:rsidR="00CB6D17">
        <w:rPr>
          <w:rFonts w:cs="Arial"/>
          <w:szCs w:val="28"/>
        </w:rPr>
        <w:t>5.73</w:t>
      </w:r>
    </w:p>
    <w:p w14:paraId="2C3C8238" w14:textId="5A12179F" w:rsidR="00900BEA" w:rsidRDefault="00900BEA" w:rsidP="008E4CBC">
      <w:pPr>
        <w:pStyle w:val="ListParagraph"/>
        <w:numPr>
          <w:ilvl w:val="1"/>
          <w:numId w:val="27"/>
        </w:numPr>
        <w:spacing w:after="0" w:line="240" w:lineRule="auto"/>
        <w:ind w:left="1170"/>
        <w:rPr>
          <w:rFonts w:cs="Arial"/>
          <w:szCs w:val="28"/>
        </w:rPr>
      </w:pPr>
      <w:r>
        <w:rPr>
          <w:rFonts w:cs="Arial"/>
          <w:szCs w:val="28"/>
        </w:rPr>
        <w:t xml:space="preserve">Direct Service- </w:t>
      </w:r>
      <w:r w:rsidR="00CB6D17">
        <w:rPr>
          <w:rFonts w:cs="Arial"/>
          <w:szCs w:val="28"/>
        </w:rPr>
        <w:t>41.65</w:t>
      </w:r>
    </w:p>
    <w:p w14:paraId="285C648E" w14:textId="3C9DCDB6" w:rsidR="00900BEA" w:rsidRDefault="00900BEA" w:rsidP="008E4CBC">
      <w:pPr>
        <w:pStyle w:val="ListParagraph"/>
        <w:numPr>
          <w:ilvl w:val="1"/>
          <w:numId w:val="27"/>
        </w:numPr>
        <w:spacing w:after="0" w:line="240" w:lineRule="auto"/>
        <w:ind w:left="1170"/>
        <w:rPr>
          <w:rFonts w:cs="Arial"/>
          <w:szCs w:val="28"/>
        </w:rPr>
      </w:pPr>
      <w:r>
        <w:rPr>
          <w:rFonts w:cs="Arial"/>
          <w:szCs w:val="28"/>
        </w:rPr>
        <w:t xml:space="preserve">Total- </w:t>
      </w:r>
      <w:r w:rsidR="00CB6D17">
        <w:rPr>
          <w:rFonts w:cs="Arial"/>
          <w:szCs w:val="28"/>
        </w:rPr>
        <w:t>47</w:t>
      </w:r>
      <w:r w:rsidR="00136049">
        <w:rPr>
          <w:rFonts w:cs="Arial"/>
          <w:szCs w:val="28"/>
        </w:rPr>
        <w:t>.</w:t>
      </w:r>
      <w:r w:rsidR="00CB6D17">
        <w:rPr>
          <w:rFonts w:cs="Arial"/>
          <w:szCs w:val="28"/>
        </w:rPr>
        <w:t>38</w:t>
      </w:r>
    </w:p>
    <w:p w14:paraId="7B8A6DA1" w14:textId="77777777" w:rsidR="00900BEA" w:rsidRDefault="00900BEA" w:rsidP="008E4CBC">
      <w:pPr>
        <w:pStyle w:val="ListParagraph"/>
        <w:numPr>
          <w:ilvl w:val="0"/>
          <w:numId w:val="27"/>
        </w:numPr>
        <w:spacing w:after="0" w:line="240" w:lineRule="auto"/>
        <w:ind w:left="630"/>
        <w:rPr>
          <w:rFonts w:cs="Arial"/>
          <w:szCs w:val="28"/>
        </w:rPr>
      </w:pPr>
      <w:r>
        <w:rPr>
          <w:rFonts w:cs="Arial"/>
          <w:szCs w:val="28"/>
        </w:rPr>
        <w:t xml:space="preserve">Total </w:t>
      </w:r>
      <w:r w:rsidRPr="00900BEA">
        <w:rPr>
          <w:rFonts w:cs="Arial"/>
          <w:szCs w:val="28"/>
        </w:rPr>
        <w:t xml:space="preserve">FTE </w:t>
      </w:r>
      <w:r>
        <w:rPr>
          <w:rFonts w:cs="Arial"/>
          <w:szCs w:val="28"/>
        </w:rPr>
        <w:t>(A1</w:t>
      </w:r>
      <w:r w:rsidRPr="00520B6F">
        <w:rPr>
          <w:rFonts w:cs="Arial"/>
          <w:szCs w:val="28"/>
        </w:rPr>
        <w:t>+ A2)</w:t>
      </w:r>
    </w:p>
    <w:p w14:paraId="089CB5B9" w14:textId="1886CB2B" w:rsidR="00900BEA" w:rsidRDefault="00900BEA" w:rsidP="008E4CBC">
      <w:pPr>
        <w:pStyle w:val="ListParagraph"/>
        <w:numPr>
          <w:ilvl w:val="1"/>
          <w:numId w:val="27"/>
        </w:numPr>
        <w:spacing w:after="0" w:line="240" w:lineRule="auto"/>
        <w:ind w:left="1170"/>
        <w:rPr>
          <w:rFonts w:cs="Arial"/>
          <w:szCs w:val="28"/>
        </w:rPr>
      </w:pPr>
      <w:r w:rsidRPr="00900BEA">
        <w:rPr>
          <w:rFonts w:cs="Arial"/>
          <w:szCs w:val="28"/>
        </w:rPr>
        <w:t>Administrative/ Support</w:t>
      </w:r>
      <w:r>
        <w:rPr>
          <w:rFonts w:cs="Arial"/>
          <w:szCs w:val="28"/>
        </w:rPr>
        <w:t xml:space="preserve">- </w:t>
      </w:r>
      <w:r w:rsidR="00CB6D17">
        <w:rPr>
          <w:rFonts w:cs="Arial"/>
          <w:szCs w:val="28"/>
        </w:rPr>
        <w:t>6</w:t>
      </w:r>
      <w:r w:rsidR="00136049">
        <w:rPr>
          <w:rFonts w:cs="Arial"/>
          <w:szCs w:val="28"/>
        </w:rPr>
        <w:t>.</w:t>
      </w:r>
      <w:r w:rsidR="00CB6D17">
        <w:rPr>
          <w:rFonts w:cs="Arial"/>
          <w:szCs w:val="28"/>
        </w:rPr>
        <w:t>73</w:t>
      </w:r>
    </w:p>
    <w:p w14:paraId="7EF433F9" w14:textId="555EE8DD" w:rsidR="00900BEA" w:rsidRDefault="00900BEA" w:rsidP="008E4CBC">
      <w:pPr>
        <w:pStyle w:val="ListParagraph"/>
        <w:numPr>
          <w:ilvl w:val="1"/>
          <w:numId w:val="27"/>
        </w:numPr>
        <w:spacing w:after="0" w:line="240" w:lineRule="auto"/>
        <w:ind w:left="1170"/>
        <w:rPr>
          <w:rFonts w:cs="Arial"/>
          <w:szCs w:val="28"/>
        </w:rPr>
      </w:pPr>
      <w:r>
        <w:rPr>
          <w:rFonts w:cs="Arial"/>
          <w:szCs w:val="28"/>
        </w:rPr>
        <w:t xml:space="preserve">Direct Service- </w:t>
      </w:r>
      <w:r w:rsidR="00CB6D17">
        <w:rPr>
          <w:rFonts w:cs="Arial"/>
          <w:szCs w:val="28"/>
        </w:rPr>
        <w:t>41</w:t>
      </w:r>
      <w:r w:rsidR="00136049">
        <w:rPr>
          <w:rFonts w:cs="Arial"/>
          <w:szCs w:val="28"/>
        </w:rPr>
        <w:t>.</w:t>
      </w:r>
      <w:r w:rsidR="00CB6D17">
        <w:rPr>
          <w:rFonts w:cs="Arial"/>
          <w:szCs w:val="28"/>
        </w:rPr>
        <w:t>65</w:t>
      </w:r>
    </w:p>
    <w:p w14:paraId="797AD961" w14:textId="41838246" w:rsidR="00900BEA" w:rsidRDefault="00900BEA" w:rsidP="008E4CBC">
      <w:pPr>
        <w:pStyle w:val="ListParagraph"/>
        <w:numPr>
          <w:ilvl w:val="1"/>
          <w:numId w:val="27"/>
        </w:numPr>
        <w:spacing w:after="0" w:line="240" w:lineRule="auto"/>
        <w:ind w:left="1170"/>
        <w:rPr>
          <w:rFonts w:cs="Arial"/>
          <w:szCs w:val="28"/>
        </w:rPr>
      </w:pPr>
      <w:r>
        <w:rPr>
          <w:rFonts w:cs="Arial"/>
          <w:szCs w:val="28"/>
        </w:rPr>
        <w:t xml:space="preserve">Total- </w:t>
      </w:r>
      <w:r w:rsidR="00CB6D17">
        <w:rPr>
          <w:rFonts w:cs="Arial"/>
          <w:szCs w:val="28"/>
        </w:rPr>
        <w:t>4</w:t>
      </w:r>
      <w:r w:rsidR="0041361D">
        <w:rPr>
          <w:rFonts w:cs="Arial"/>
          <w:szCs w:val="28"/>
        </w:rPr>
        <w:t>8</w:t>
      </w:r>
      <w:r w:rsidR="00136049">
        <w:rPr>
          <w:rFonts w:cs="Arial"/>
          <w:szCs w:val="28"/>
        </w:rPr>
        <w:t>.</w:t>
      </w:r>
      <w:r w:rsidR="00CB6D17">
        <w:rPr>
          <w:rFonts w:cs="Arial"/>
          <w:szCs w:val="28"/>
        </w:rPr>
        <w:t>38</w:t>
      </w:r>
    </w:p>
    <w:p w14:paraId="78F25D3D" w14:textId="77777777" w:rsidR="00C43AF5" w:rsidRDefault="00C43AF5" w:rsidP="00900BEA">
      <w:pPr>
        <w:ind w:left="0" w:firstLine="0"/>
        <w:rPr>
          <w:rFonts w:cs="Arial"/>
          <w:szCs w:val="28"/>
        </w:rPr>
      </w:pPr>
    </w:p>
    <w:p w14:paraId="04EFE8DF" w14:textId="77777777" w:rsidR="00520B6F" w:rsidRPr="00520B6F" w:rsidRDefault="00520B6F" w:rsidP="008E4CBC">
      <w:pPr>
        <w:pStyle w:val="Heading3"/>
        <w:numPr>
          <w:ilvl w:val="0"/>
          <w:numId w:val="25"/>
        </w:numPr>
        <w:ind w:left="360"/>
      </w:pPr>
      <w:r w:rsidRPr="00520B6F">
        <w:t>Employees with Disabilities</w:t>
      </w:r>
    </w:p>
    <w:p w14:paraId="02C5624C" w14:textId="77777777" w:rsidR="00520B6F" w:rsidRPr="00520B6F" w:rsidRDefault="00520B6F" w:rsidP="00520B6F">
      <w:pPr>
        <w:ind w:left="360"/>
        <w:rPr>
          <w:rFonts w:cs="Arial"/>
          <w:szCs w:val="28"/>
        </w:rPr>
      </w:pPr>
      <w:r w:rsidRPr="00520B6F">
        <w:rPr>
          <w:rFonts w:cs="Arial"/>
          <w:szCs w:val="28"/>
        </w:rPr>
        <w:t xml:space="preserve">Employees with Disabilities (agency and contract/subgrant staff) </w:t>
      </w:r>
    </w:p>
    <w:p w14:paraId="08582426" w14:textId="1D4147F3" w:rsidR="00520B6F" w:rsidRPr="00520B6F" w:rsidRDefault="00520B6F" w:rsidP="008E4CBC">
      <w:pPr>
        <w:pStyle w:val="ListParagraph"/>
        <w:numPr>
          <w:ilvl w:val="0"/>
          <w:numId w:val="3"/>
        </w:numPr>
        <w:rPr>
          <w:rFonts w:cs="Arial"/>
          <w:szCs w:val="28"/>
        </w:rPr>
      </w:pPr>
      <w:r w:rsidRPr="00520B6F">
        <w:rPr>
          <w:rFonts w:cs="Arial"/>
          <w:szCs w:val="28"/>
        </w:rPr>
        <w:t xml:space="preserve">Employees with disabilities other than blindness or severe visual impairments- </w:t>
      </w:r>
      <w:r w:rsidR="000455ED">
        <w:rPr>
          <w:rFonts w:cs="Arial"/>
          <w:szCs w:val="28"/>
        </w:rPr>
        <w:t>10</w:t>
      </w:r>
    </w:p>
    <w:p w14:paraId="386F6FB1" w14:textId="531C5644" w:rsidR="00520B6F" w:rsidRPr="00520B6F" w:rsidRDefault="00520B6F" w:rsidP="008E4CBC">
      <w:pPr>
        <w:pStyle w:val="ListParagraph"/>
        <w:numPr>
          <w:ilvl w:val="0"/>
          <w:numId w:val="3"/>
        </w:numPr>
        <w:rPr>
          <w:rFonts w:cs="Arial"/>
          <w:szCs w:val="28"/>
        </w:rPr>
      </w:pPr>
      <w:r w:rsidRPr="00520B6F">
        <w:rPr>
          <w:rFonts w:cs="Arial"/>
          <w:szCs w:val="28"/>
        </w:rPr>
        <w:t>Employees with blindness or severe visual</w:t>
      </w:r>
      <w:r w:rsidR="006C0E84" w:rsidRPr="006C0E84">
        <w:rPr>
          <w:rFonts w:cs="Arial"/>
          <w:szCs w:val="28"/>
        </w:rPr>
        <w:t xml:space="preserve"> </w:t>
      </w:r>
      <w:r w:rsidR="00947597">
        <w:rPr>
          <w:rFonts w:cs="Arial"/>
          <w:szCs w:val="28"/>
        </w:rPr>
        <w:t xml:space="preserve">impairments </w:t>
      </w:r>
      <w:r w:rsidR="006C0E84" w:rsidRPr="00520B6F">
        <w:rPr>
          <w:rFonts w:cs="Arial"/>
          <w:szCs w:val="28"/>
        </w:rPr>
        <w:t xml:space="preserve">who are </w:t>
      </w:r>
      <w:r w:rsidR="00947597">
        <w:rPr>
          <w:rFonts w:cs="Arial"/>
          <w:szCs w:val="28"/>
        </w:rPr>
        <w:t>older than</w:t>
      </w:r>
      <w:r w:rsidR="006C0E84" w:rsidRPr="00520B6F">
        <w:rPr>
          <w:rFonts w:cs="Arial"/>
          <w:szCs w:val="28"/>
        </w:rPr>
        <w:t xml:space="preserve"> age 55</w:t>
      </w:r>
      <w:r w:rsidRPr="00520B6F">
        <w:rPr>
          <w:rFonts w:cs="Arial"/>
          <w:szCs w:val="28"/>
        </w:rPr>
        <w:t>-</w:t>
      </w:r>
      <w:r w:rsidR="00136049">
        <w:rPr>
          <w:rFonts w:cs="Arial"/>
          <w:szCs w:val="28"/>
        </w:rPr>
        <w:t xml:space="preserve"> </w:t>
      </w:r>
      <w:r w:rsidR="000455ED">
        <w:rPr>
          <w:rFonts w:cs="Arial"/>
          <w:szCs w:val="28"/>
        </w:rPr>
        <w:t>29</w:t>
      </w:r>
    </w:p>
    <w:p w14:paraId="261CA162" w14:textId="743B082C" w:rsidR="00520B6F" w:rsidRPr="00520B6F" w:rsidRDefault="00520B6F" w:rsidP="008E4CBC">
      <w:pPr>
        <w:pStyle w:val="ListParagraph"/>
        <w:numPr>
          <w:ilvl w:val="0"/>
          <w:numId w:val="3"/>
        </w:numPr>
        <w:rPr>
          <w:rFonts w:cs="Arial"/>
          <w:szCs w:val="28"/>
        </w:rPr>
      </w:pPr>
      <w:r w:rsidRPr="00520B6F">
        <w:rPr>
          <w:rFonts w:cs="Arial"/>
          <w:szCs w:val="28"/>
        </w:rPr>
        <w:t xml:space="preserve">Employees with blindness or severe visual impairments who are under age 55- </w:t>
      </w:r>
      <w:r w:rsidR="000455ED">
        <w:rPr>
          <w:rFonts w:cs="Arial"/>
          <w:szCs w:val="28"/>
        </w:rPr>
        <w:t>54</w:t>
      </w:r>
    </w:p>
    <w:p w14:paraId="3367FC67" w14:textId="75100C73" w:rsidR="00520B6F" w:rsidRDefault="00520B6F" w:rsidP="008E4CBC">
      <w:pPr>
        <w:pStyle w:val="ListParagraph"/>
        <w:numPr>
          <w:ilvl w:val="0"/>
          <w:numId w:val="3"/>
        </w:numPr>
        <w:rPr>
          <w:rFonts w:cs="Arial"/>
          <w:szCs w:val="28"/>
        </w:rPr>
      </w:pPr>
      <w:r w:rsidRPr="00520B6F">
        <w:rPr>
          <w:rFonts w:cs="Arial"/>
          <w:szCs w:val="28"/>
        </w:rPr>
        <w:t>Total employees with disabilities (B1 + B2 + B3)-</w:t>
      </w:r>
      <w:r w:rsidR="00136049">
        <w:rPr>
          <w:rFonts w:cs="Arial"/>
          <w:szCs w:val="28"/>
        </w:rPr>
        <w:t xml:space="preserve"> </w:t>
      </w:r>
      <w:r w:rsidR="000455ED">
        <w:rPr>
          <w:rFonts w:cs="Arial"/>
          <w:szCs w:val="28"/>
        </w:rPr>
        <w:t>9</w:t>
      </w:r>
      <w:r w:rsidR="00AB3F79">
        <w:rPr>
          <w:rFonts w:cs="Arial"/>
          <w:szCs w:val="28"/>
        </w:rPr>
        <w:t>3</w:t>
      </w:r>
    </w:p>
    <w:p w14:paraId="374AC00E" w14:textId="77777777" w:rsidR="00E12FC4" w:rsidRDefault="00E12FC4" w:rsidP="00E12FC4">
      <w:pPr>
        <w:rPr>
          <w:rFonts w:cs="Arial"/>
          <w:szCs w:val="28"/>
        </w:rPr>
      </w:pPr>
    </w:p>
    <w:p w14:paraId="49B69B3F" w14:textId="77777777" w:rsidR="00E12FC4" w:rsidRPr="00E12FC4" w:rsidRDefault="00E12FC4" w:rsidP="002865FF">
      <w:pPr>
        <w:pStyle w:val="Heading2"/>
      </w:pPr>
      <w:r w:rsidRPr="00E12FC4">
        <w:t>Part III: Data on Individuals Served</w:t>
      </w:r>
    </w:p>
    <w:p w14:paraId="7D6EA8A2" w14:textId="77777777" w:rsidR="00E12FC4" w:rsidRPr="00E12FC4" w:rsidRDefault="00E12FC4" w:rsidP="008E4CBC">
      <w:pPr>
        <w:pStyle w:val="Heading3"/>
        <w:numPr>
          <w:ilvl w:val="0"/>
          <w:numId w:val="26"/>
        </w:numPr>
        <w:ind w:left="360"/>
      </w:pPr>
      <w:r w:rsidRPr="00E12FC4">
        <w:t>Individuals Served</w:t>
      </w:r>
    </w:p>
    <w:p w14:paraId="19484C82" w14:textId="1E9D399F" w:rsidR="00E12FC4" w:rsidRPr="00E12FC4" w:rsidRDefault="00E12FC4" w:rsidP="008E4CBC">
      <w:pPr>
        <w:pStyle w:val="ListParagraph"/>
        <w:numPr>
          <w:ilvl w:val="0"/>
          <w:numId w:val="4"/>
        </w:numPr>
        <w:rPr>
          <w:rFonts w:cs="Arial"/>
          <w:szCs w:val="28"/>
        </w:rPr>
      </w:pPr>
      <w:r w:rsidRPr="00E12FC4">
        <w:rPr>
          <w:rFonts w:cs="Arial"/>
          <w:szCs w:val="28"/>
        </w:rPr>
        <w:t xml:space="preserve">Number of individuals who began receiving services in the previous FFY and continued to receive services in the reported FFY- </w:t>
      </w:r>
      <w:r w:rsidR="00135841">
        <w:rPr>
          <w:rFonts w:cs="Arial"/>
          <w:szCs w:val="28"/>
        </w:rPr>
        <w:t>1,512</w:t>
      </w:r>
    </w:p>
    <w:p w14:paraId="05ABE23C" w14:textId="194EE295" w:rsidR="00E12FC4" w:rsidRPr="00E12FC4" w:rsidRDefault="00E12FC4" w:rsidP="008E4CBC">
      <w:pPr>
        <w:pStyle w:val="ListParagraph"/>
        <w:numPr>
          <w:ilvl w:val="0"/>
          <w:numId w:val="4"/>
        </w:numPr>
        <w:rPr>
          <w:rFonts w:cs="Arial"/>
          <w:szCs w:val="28"/>
        </w:rPr>
      </w:pPr>
      <w:r w:rsidRPr="00E12FC4">
        <w:rPr>
          <w:rFonts w:cs="Arial"/>
          <w:szCs w:val="28"/>
        </w:rPr>
        <w:lastRenderedPageBreak/>
        <w:t xml:space="preserve">Number of individuals who began receiving services in the reported FFY- </w:t>
      </w:r>
      <w:r w:rsidR="00135841">
        <w:rPr>
          <w:rFonts w:cs="Arial"/>
          <w:szCs w:val="28"/>
        </w:rPr>
        <w:t>2,467</w:t>
      </w:r>
    </w:p>
    <w:p w14:paraId="2E12C475" w14:textId="05E3EEDF" w:rsidR="00E12FC4" w:rsidRDefault="00E12FC4" w:rsidP="008E4CBC">
      <w:pPr>
        <w:pStyle w:val="ListParagraph"/>
        <w:numPr>
          <w:ilvl w:val="0"/>
          <w:numId w:val="4"/>
        </w:numPr>
        <w:rPr>
          <w:rFonts w:cs="Arial"/>
          <w:szCs w:val="28"/>
        </w:rPr>
      </w:pPr>
      <w:r w:rsidRPr="00E12FC4">
        <w:rPr>
          <w:rFonts w:cs="Arial"/>
          <w:szCs w:val="28"/>
        </w:rPr>
        <w:t xml:space="preserve">Total individuals served during the reported FFY (A1+ A2)- </w:t>
      </w:r>
      <w:r w:rsidR="00135841">
        <w:rPr>
          <w:rFonts w:cs="Arial"/>
          <w:szCs w:val="28"/>
        </w:rPr>
        <w:t>3</w:t>
      </w:r>
      <w:r w:rsidR="00DB2C0A">
        <w:rPr>
          <w:rFonts w:cs="Arial"/>
          <w:szCs w:val="28"/>
        </w:rPr>
        <w:t>,</w:t>
      </w:r>
      <w:r w:rsidR="00135841">
        <w:rPr>
          <w:rFonts w:cs="Arial"/>
          <w:szCs w:val="28"/>
        </w:rPr>
        <w:t>979</w:t>
      </w:r>
    </w:p>
    <w:p w14:paraId="2A244324" w14:textId="77777777" w:rsidR="00DB2C0A" w:rsidRDefault="00DB2C0A" w:rsidP="00DB2C0A">
      <w:pPr>
        <w:pStyle w:val="ListParagraph"/>
        <w:ind w:firstLine="0"/>
        <w:rPr>
          <w:rFonts w:cs="Arial"/>
          <w:szCs w:val="28"/>
        </w:rPr>
      </w:pPr>
    </w:p>
    <w:p w14:paraId="36DB30C9" w14:textId="77777777" w:rsidR="00E12FC4" w:rsidRPr="00E12FC4" w:rsidRDefault="00E12FC4" w:rsidP="00C36EB9">
      <w:pPr>
        <w:pStyle w:val="Heading3"/>
      </w:pPr>
      <w:r w:rsidRPr="00E12FC4">
        <w:t>B. Age at Application</w:t>
      </w:r>
    </w:p>
    <w:p w14:paraId="11EB6185" w14:textId="30373681" w:rsidR="00E12FC4" w:rsidRPr="00E12FC4" w:rsidRDefault="00E12FC4" w:rsidP="008E4CBC">
      <w:pPr>
        <w:pStyle w:val="ListParagraph"/>
        <w:numPr>
          <w:ilvl w:val="0"/>
          <w:numId w:val="5"/>
        </w:numPr>
        <w:rPr>
          <w:rFonts w:cs="Arial"/>
          <w:szCs w:val="28"/>
        </w:rPr>
      </w:pPr>
      <w:r w:rsidRPr="00E12FC4">
        <w:rPr>
          <w:rFonts w:cs="Arial"/>
          <w:szCs w:val="28"/>
        </w:rPr>
        <w:t>55-64-</w:t>
      </w:r>
      <w:r w:rsidR="00DB2C0A">
        <w:rPr>
          <w:rFonts w:cs="Arial"/>
          <w:szCs w:val="28"/>
        </w:rPr>
        <w:t xml:space="preserve"> </w:t>
      </w:r>
      <w:r w:rsidR="00737542">
        <w:rPr>
          <w:rFonts w:cs="Arial"/>
          <w:szCs w:val="28"/>
        </w:rPr>
        <w:t>720</w:t>
      </w:r>
    </w:p>
    <w:p w14:paraId="0E08DE45" w14:textId="15DB4E6C" w:rsidR="00E12FC4" w:rsidRPr="00E12FC4" w:rsidRDefault="00E12FC4" w:rsidP="008E4CBC">
      <w:pPr>
        <w:pStyle w:val="ListParagraph"/>
        <w:numPr>
          <w:ilvl w:val="0"/>
          <w:numId w:val="5"/>
        </w:numPr>
        <w:rPr>
          <w:rFonts w:cs="Arial"/>
          <w:szCs w:val="28"/>
        </w:rPr>
      </w:pPr>
      <w:r w:rsidRPr="00E12FC4">
        <w:rPr>
          <w:rFonts w:cs="Arial"/>
          <w:szCs w:val="28"/>
        </w:rPr>
        <w:t xml:space="preserve">65-74- </w:t>
      </w:r>
      <w:r w:rsidR="00EB5A55">
        <w:rPr>
          <w:rFonts w:cs="Arial"/>
          <w:szCs w:val="28"/>
        </w:rPr>
        <w:t>1,</w:t>
      </w:r>
      <w:r w:rsidR="00737542">
        <w:rPr>
          <w:rFonts w:cs="Arial"/>
          <w:szCs w:val="28"/>
        </w:rPr>
        <w:t>071</w:t>
      </w:r>
    </w:p>
    <w:p w14:paraId="0543C454" w14:textId="6CF179B3" w:rsidR="00E12FC4" w:rsidRPr="00E12FC4" w:rsidRDefault="00E12FC4" w:rsidP="008E4CBC">
      <w:pPr>
        <w:pStyle w:val="ListParagraph"/>
        <w:numPr>
          <w:ilvl w:val="0"/>
          <w:numId w:val="5"/>
        </w:numPr>
        <w:rPr>
          <w:rFonts w:cs="Arial"/>
          <w:szCs w:val="28"/>
        </w:rPr>
      </w:pPr>
      <w:r w:rsidRPr="00E12FC4">
        <w:rPr>
          <w:rFonts w:cs="Arial"/>
          <w:szCs w:val="28"/>
        </w:rPr>
        <w:t xml:space="preserve">75-84- </w:t>
      </w:r>
      <w:r w:rsidR="00DB2C0A">
        <w:rPr>
          <w:rFonts w:cs="Arial"/>
          <w:szCs w:val="28"/>
        </w:rPr>
        <w:t>1,</w:t>
      </w:r>
      <w:r w:rsidR="00737542">
        <w:rPr>
          <w:rFonts w:cs="Arial"/>
          <w:szCs w:val="28"/>
        </w:rPr>
        <w:t>158</w:t>
      </w:r>
    </w:p>
    <w:p w14:paraId="13CF7407" w14:textId="3E267C17" w:rsidR="00E12FC4" w:rsidRPr="00E12FC4" w:rsidRDefault="00E12FC4" w:rsidP="008E4CBC">
      <w:pPr>
        <w:pStyle w:val="ListParagraph"/>
        <w:numPr>
          <w:ilvl w:val="0"/>
          <w:numId w:val="5"/>
        </w:numPr>
        <w:rPr>
          <w:rFonts w:cs="Arial"/>
          <w:szCs w:val="28"/>
        </w:rPr>
      </w:pPr>
      <w:r w:rsidRPr="00E12FC4">
        <w:rPr>
          <w:rFonts w:cs="Arial"/>
          <w:szCs w:val="28"/>
        </w:rPr>
        <w:t xml:space="preserve">85 and over- </w:t>
      </w:r>
      <w:r w:rsidR="00DB2C0A">
        <w:rPr>
          <w:rFonts w:cs="Arial"/>
          <w:szCs w:val="28"/>
        </w:rPr>
        <w:t>1,</w:t>
      </w:r>
      <w:r w:rsidR="00EB5A55">
        <w:rPr>
          <w:rFonts w:cs="Arial"/>
          <w:szCs w:val="28"/>
        </w:rPr>
        <w:t>0</w:t>
      </w:r>
      <w:r w:rsidR="009E4172">
        <w:rPr>
          <w:rFonts w:cs="Arial"/>
          <w:szCs w:val="28"/>
        </w:rPr>
        <w:t>30</w:t>
      </w:r>
    </w:p>
    <w:p w14:paraId="18A2FC26" w14:textId="7ECF715B" w:rsidR="00E12FC4" w:rsidRDefault="00E12FC4" w:rsidP="008E4CBC">
      <w:pPr>
        <w:pStyle w:val="ListParagraph"/>
        <w:numPr>
          <w:ilvl w:val="0"/>
          <w:numId w:val="5"/>
        </w:numPr>
        <w:rPr>
          <w:rFonts w:cs="Arial"/>
          <w:szCs w:val="28"/>
        </w:rPr>
      </w:pPr>
      <w:r w:rsidRPr="00E12FC4">
        <w:rPr>
          <w:rFonts w:cs="Arial"/>
          <w:szCs w:val="28"/>
        </w:rPr>
        <w:t xml:space="preserve">Total (B1 + B2 + B3 + B4)- </w:t>
      </w:r>
      <w:r w:rsidR="009E4172">
        <w:rPr>
          <w:rFonts w:cs="Arial"/>
          <w:szCs w:val="28"/>
        </w:rPr>
        <w:t>3</w:t>
      </w:r>
      <w:r w:rsidR="00DB2C0A">
        <w:rPr>
          <w:rFonts w:cs="Arial"/>
          <w:szCs w:val="28"/>
        </w:rPr>
        <w:t>,</w:t>
      </w:r>
      <w:r w:rsidR="009E4172">
        <w:rPr>
          <w:rFonts w:cs="Arial"/>
          <w:szCs w:val="28"/>
        </w:rPr>
        <w:t>979</w:t>
      </w:r>
    </w:p>
    <w:p w14:paraId="3FAFFBD8" w14:textId="77777777" w:rsidR="00E12FC4" w:rsidRDefault="00E12FC4" w:rsidP="00E12FC4">
      <w:pPr>
        <w:rPr>
          <w:rFonts w:cs="Arial"/>
          <w:szCs w:val="28"/>
        </w:rPr>
      </w:pPr>
    </w:p>
    <w:p w14:paraId="5D5D7697" w14:textId="77777777" w:rsidR="00E12FC4" w:rsidRPr="00E12FC4" w:rsidRDefault="00E12FC4" w:rsidP="00C36EB9">
      <w:pPr>
        <w:pStyle w:val="Heading3"/>
      </w:pPr>
      <w:r w:rsidRPr="00E12FC4">
        <w:t>C. Gender</w:t>
      </w:r>
    </w:p>
    <w:p w14:paraId="659B78FD" w14:textId="6C72BBEF" w:rsidR="00E12FC4" w:rsidRPr="00E12FC4" w:rsidRDefault="00E12FC4" w:rsidP="008E4CBC">
      <w:pPr>
        <w:pStyle w:val="ListParagraph"/>
        <w:numPr>
          <w:ilvl w:val="0"/>
          <w:numId w:val="6"/>
        </w:numPr>
        <w:rPr>
          <w:rFonts w:cs="Arial"/>
          <w:szCs w:val="28"/>
        </w:rPr>
      </w:pPr>
      <w:r w:rsidRPr="00E12FC4">
        <w:rPr>
          <w:rFonts w:cs="Arial"/>
          <w:szCs w:val="28"/>
        </w:rPr>
        <w:t xml:space="preserve">Individual self-identifies as female- </w:t>
      </w:r>
      <w:r w:rsidR="00936E32">
        <w:rPr>
          <w:rFonts w:cs="Arial"/>
          <w:szCs w:val="28"/>
        </w:rPr>
        <w:t>2</w:t>
      </w:r>
      <w:r w:rsidR="00DB2C0A">
        <w:rPr>
          <w:rFonts w:cs="Arial"/>
          <w:szCs w:val="28"/>
        </w:rPr>
        <w:t>,</w:t>
      </w:r>
      <w:r w:rsidR="00936E32">
        <w:rPr>
          <w:rFonts w:cs="Arial"/>
          <w:szCs w:val="28"/>
        </w:rPr>
        <w:t>595</w:t>
      </w:r>
    </w:p>
    <w:p w14:paraId="187D5E99" w14:textId="0CCD57E1" w:rsidR="00E12FC4" w:rsidRPr="00E12FC4" w:rsidRDefault="00E12FC4" w:rsidP="008E4CBC">
      <w:pPr>
        <w:pStyle w:val="ListParagraph"/>
        <w:numPr>
          <w:ilvl w:val="0"/>
          <w:numId w:val="6"/>
        </w:numPr>
        <w:rPr>
          <w:rFonts w:cs="Arial"/>
          <w:szCs w:val="28"/>
        </w:rPr>
      </w:pPr>
      <w:r w:rsidRPr="00E12FC4">
        <w:rPr>
          <w:rFonts w:cs="Arial"/>
          <w:szCs w:val="28"/>
        </w:rPr>
        <w:t xml:space="preserve">Individual self-identifies as male- </w:t>
      </w:r>
      <w:r w:rsidR="00DB2C0A">
        <w:rPr>
          <w:rFonts w:cs="Arial"/>
          <w:szCs w:val="28"/>
        </w:rPr>
        <w:t>1,</w:t>
      </w:r>
      <w:r w:rsidR="00936E32">
        <w:rPr>
          <w:rFonts w:cs="Arial"/>
          <w:szCs w:val="28"/>
        </w:rPr>
        <w:t>371</w:t>
      </w:r>
    </w:p>
    <w:p w14:paraId="1CA2E183" w14:textId="7B849F83" w:rsidR="00E12FC4" w:rsidRPr="00E12FC4" w:rsidRDefault="00E12FC4" w:rsidP="008E4CBC">
      <w:pPr>
        <w:pStyle w:val="ListParagraph"/>
        <w:numPr>
          <w:ilvl w:val="0"/>
          <w:numId w:val="6"/>
        </w:numPr>
        <w:rPr>
          <w:rFonts w:cs="Arial"/>
          <w:szCs w:val="28"/>
        </w:rPr>
      </w:pPr>
      <w:r w:rsidRPr="00E12FC4">
        <w:rPr>
          <w:rFonts w:cs="Arial"/>
          <w:szCs w:val="28"/>
        </w:rPr>
        <w:t xml:space="preserve">Individuals who did not self-identify gender- </w:t>
      </w:r>
      <w:r w:rsidR="00936E32">
        <w:rPr>
          <w:rFonts w:cs="Arial"/>
          <w:szCs w:val="28"/>
        </w:rPr>
        <w:t>13</w:t>
      </w:r>
    </w:p>
    <w:p w14:paraId="2FB20E78" w14:textId="10F16AC7" w:rsidR="00E12FC4" w:rsidRPr="00E12FC4" w:rsidRDefault="00E12FC4" w:rsidP="008E4CBC">
      <w:pPr>
        <w:pStyle w:val="ListParagraph"/>
        <w:numPr>
          <w:ilvl w:val="0"/>
          <w:numId w:val="6"/>
        </w:numPr>
        <w:rPr>
          <w:rFonts w:cs="Arial"/>
          <w:szCs w:val="28"/>
        </w:rPr>
      </w:pPr>
      <w:r w:rsidRPr="00E12FC4">
        <w:rPr>
          <w:rFonts w:cs="Arial"/>
          <w:szCs w:val="28"/>
        </w:rPr>
        <w:t xml:space="preserve">Total (C1 + C2 + C3)- </w:t>
      </w:r>
      <w:r w:rsidR="00936E32">
        <w:rPr>
          <w:rFonts w:cs="Arial"/>
          <w:szCs w:val="28"/>
        </w:rPr>
        <w:t>3</w:t>
      </w:r>
      <w:r w:rsidR="00DB2C0A">
        <w:rPr>
          <w:rFonts w:cs="Arial"/>
          <w:szCs w:val="28"/>
        </w:rPr>
        <w:t>,</w:t>
      </w:r>
      <w:r w:rsidR="00936E32">
        <w:rPr>
          <w:rFonts w:cs="Arial"/>
          <w:szCs w:val="28"/>
        </w:rPr>
        <w:t>979</w:t>
      </w:r>
    </w:p>
    <w:p w14:paraId="5CE1EE0E" w14:textId="77777777" w:rsidR="00ED49E2" w:rsidRDefault="00ED49E2" w:rsidP="00E12FC4">
      <w:pPr>
        <w:rPr>
          <w:rFonts w:cs="Arial"/>
          <w:szCs w:val="28"/>
        </w:rPr>
      </w:pPr>
    </w:p>
    <w:p w14:paraId="62766E78" w14:textId="77777777" w:rsidR="00E12FC4" w:rsidRPr="00E12FC4" w:rsidRDefault="00E12FC4" w:rsidP="00C36EB9">
      <w:pPr>
        <w:pStyle w:val="Heading3"/>
      </w:pPr>
      <w:r w:rsidRPr="00E12FC4">
        <w:t>D. Race</w:t>
      </w:r>
    </w:p>
    <w:p w14:paraId="7478D432" w14:textId="302EDD0D" w:rsidR="00E12FC4" w:rsidRPr="00E12FC4" w:rsidRDefault="00E12FC4" w:rsidP="008E4CBC">
      <w:pPr>
        <w:pStyle w:val="ListParagraph"/>
        <w:numPr>
          <w:ilvl w:val="0"/>
          <w:numId w:val="7"/>
        </w:numPr>
        <w:rPr>
          <w:rFonts w:cs="Arial"/>
          <w:szCs w:val="28"/>
        </w:rPr>
      </w:pPr>
      <w:r w:rsidRPr="00E12FC4">
        <w:rPr>
          <w:rFonts w:cs="Arial"/>
          <w:szCs w:val="28"/>
        </w:rPr>
        <w:t xml:space="preserve">American Indian or Alaska Native- </w:t>
      </w:r>
      <w:r w:rsidR="001E272B">
        <w:rPr>
          <w:rFonts w:cs="Arial"/>
          <w:szCs w:val="28"/>
        </w:rPr>
        <w:t>23</w:t>
      </w:r>
    </w:p>
    <w:p w14:paraId="5A7183DD" w14:textId="54ABD1F9" w:rsidR="00E12FC4" w:rsidRPr="00E12FC4" w:rsidRDefault="00E12FC4" w:rsidP="008E4CBC">
      <w:pPr>
        <w:pStyle w:val="ListParagraph"/>
        <w:numPr>
          <w:ilvl w:val="0"/>
          <w:numId w:val="7"/>
        </w:numPr>
        <w:rPr>
          <w:rFonts w:cs="Arial"/>
          <w:szCs w:val="28"/>
        </w:rPr>
      </w:pPr>
      <w:r w:rsidRPr="00E12FC4">
        <w:rPr>
          <w:rFonts w:cs="Arial"/>
          <w:szCs w:val="28"/>
        </w:rPr>
        <w:t xml:space="preserve">Asian- </w:t>
      </w:r>
      <w:r w:rsidR="001E272B">
        <w:rPr>
          <w:rFonts w:cs="Arial"/>
          <w:szCs w:val="28"/>
        </w:rPr>
        <w:t>360</w:t>
      </w:r>
    </w:p>
    <w:p w14:paraId="4FDC9F4F" w14:textId="03D1294A" w:rsidR="00E12FC4" w:rsidRPr="00E12FC4" w:rsidRDefault="00E12FC4" w:rsidP="008E4CBC">
      <w:pPr>
        <w:pStyle w:val="ListParagraph"/>
        <w:numPr>
          <w:ilvl w:val="0"/>
          <w:numId w:val="7"/>
        </w:numPr>
        <w:rPr>
          <w:rFonts w:cs="Arial"/>
          <w:szCs w:val="28"/>
        </w:rPr>
      </w:pPr>
      <w:r w:rsidRPr="00E12FC4">
        <w:rPr>
          <w:rFonts w:cs="Arial"/>
          <w:szCs w:val="28"/>
        </w:rPr>
        <w:t xml:space="preserve">Black or African American- </w:t>
      </w:r>
      <w:r w:rsidR="001E272B">
        <w:rPr>
          <w:rFonts w:cs="Arial"/>
          <w:szCs w:val="28"/>
        </w:rPr>
        <w:t>3</w:t>
      </w:r>
      <w:r w:rsidR="00B2071E">
        <w:rPr>
          <w:rFonts w:cs="Arial"/>
          <w:szCs w:val="28"/>
        </w:rPr>
        <w:t>7</w:t>
      </w:r>
      <w:r w:rsidR="001E272B">
        <w:rPr>
          <w:rFonts w:cs="Arial"/>
          <w:szCs w:val="28"/>
        </w:rPr>
        <w:t>9</w:t>
      </w:r>
    </w:p>
    <w:p w14:paraId="5DD8745C" w14:textId="15B37052" w:rsidR="00E12FC4" w:rsidRPr="00E12FC4" w:rsidRDefault="00E12FC4" w:rsidP="008E4CBC">
      <w:pPr>
        <w:pStyle w:val="ListParagraph"/>
        <w:numPr>
          <w:ilvl w:val="0"/>
          <w:numId w:val="7"/>
        </w:numPr>
        <w:rPr>
          <w:rFonts w:cs="Arial"/>
          <w:szCs w:val="28"/>
        </w:rPr>
      </w:pPr>
      <w:r w:rsidRPr="00E12FC4">
        <w:rPr>
          <w:rFonts w:cs="Arial"/>
          <w:szCs w:val="28"/>
        </w:rPr>
        <w:t xml:space="preserve">Native Hawaiian or Other Pacific Islander- </w:t>
      </w:r>
      <w:r w:rsidR="001E272B">
        <w:rPr>
          <w:rFonts w:cs="Arial"/>
          <w:szCs w:val="28"/>
        </w:rPr>
        <w:t>9</w:t>
      </w:r>
    </w:p>
    <w:p w14:paraId="53F4E562" w14:textId="53FA586D" w:rsidR="00E12FC4" w:rsidRPr="00E12FC4" w:rsidRDefault="00E12FC4" w:rsidP="008E4CBC">
      <w:pPr>
        <w:pStyle w:val="ListParagraph"/>
        <w:numPr>
          <w:ilvl w:val="0"/>
          <w:numId w:val="7"/>
        </w:numPr>
        <w:rPr>
          <w:rFonts w:cs="Arial"/>
          <w:szCs w:val="28"/>
        </w:rPr>
      </w:pPr>
      <w:r w:rsidRPr="00E12FC4">
        <w:rPr>
          <w:rFonts w:cs="Arial"/>
          <w:szCs w:val="28"/>
        </w:rPr>
        <w:t xml:space="preserve">White- </w:t>
      </w:r>
      <w:r w:rsidR="00B2071E">
        <w:rPr>
          <w:rFonts w:cs="Arial"/>
          <w:szCs w:val="28"/>
        </w:rPr>
        <w:t>2</w:t>
      </w:r>
      <w:r w:rsidR="00770E5E">
        <w:rPr>
          <w:rFonts w:cs="Arial"/>
          <w:szCs w:val="28"/>
        </w:rPr>
        <w:t>,</w:t>
      </w:r>
      <w:r w:rsidR="001E272B">
        <w:rPr>
          <w:rFonts w:cs="Arial"/>
          <w:szCs w:val="28"/>
        </w:rPr>
        <w:t>543</w:t>
      </w:r>
    </w:p>
    <w:p w14:paraId="7510B305" w14:textId="4220A386" w:rsidR="00E12FC4" w:rsidRPr="00E12FC4" w:rsidRDefault="00E12FC4" w:rsidP="008E4CBC">
      <w:pPr>
        <w:pStyle w:val="ListParagraph"/>
        <w:numPr>
          <w:ilvl w:val="0"/>
          <w:numId w:val="7"/>
        </w:numPr>
        <w:rPr>
          <w:rFonts w:cs="Arial"/>
          <w:szCs w:val="28"/>
        </w:rPr>
      </w:pPr>
      <w:r w:rsidRPr="00E12FC4">
        <w:rPr>
          <w:rFonts w:cs="Arial"/>
          <w:szCs w:val="28"/>
        </w:rPr>
        <w:t xml:space="preserve">Individual did not self-identify race- </w:t>
      </w:r>
      <w:r w:rsidR="001E272B">
        <w:rPr>
          <w:rFonts w:cs="Arial"/>
          <w:szCs w:val="28"/>
        </w:rPr>
        <w:t>472</w:t>
      </w:r>
    </w:p>
    <w:p w14:paraId="1CB0BF87" w14:textId="66E4A79A" w:rsidR="00E12FC4" w:rsidRPr="00E12FC4" w:rsidRDefault="00E12FC4" w:rsidP="008E4CBC">
      <w:pPr>
        <w:pStyle w:val="ListParagraph"/>
        <w:numPr>
          <w:ilvl w:val="0"/>
          <w:numId w:val="7"/>
        </w:numPr>
        <w:rPr>
          <w:rFonts w:cs="Arial"/>
          <w:szCs w:val="28"/>
        </w:rPr>
      </w:pPr>
      <w:r w:rsidRPr="00E12FC4">
        <w:rPr>
          <w:rFonts w:cs="Arial"/>
          <w:szCs w:val="28"/>
        </w:rPr>
        <w:t xml:space="preserve">Two or more races- </w:t>
      </w:r>
      <w:r w:rsidR="001E272B">
        <w:rPr>
          <w:rFonts w:cs="Arial"/>
          <w:szCs w:val="28"/>
        </w:rPr>
        <w:t>19</w:t>
      </w:r>
      <w:r w:rsidR="00B2071E">
        <w:rPr>
          <w:rFonts w:cs="Arial"/>
          <w:szCs w:val="28"/>
        </w:rPr>
        <w:t>3</w:t>
      </w:r>
    </w:p>
    <w:p w14:paraId="43B0697F" w14:textId="5E6E4122" w:rsidR="00E12FC4" w:rsidRPr="00E12FC4" w:rsidRDefault="00E12FC4" w:rsidP="008E4CBC">
      <w:pPr>
        <w:pStyle w:val="ListParagraph"/>
        <w:numPr>
          <w:ilvl w:val="0"/>
          <w:numId w:val="7"/>
        </w:numPr>
        <w:rPr>
          <w:rFonts w:cs="Arial"/>
          <w:szCs w:val="28"/>
        </w:rPr>
      </w:pPr>
      <w:r w:rsidRPr="00E12FC4">
        <w:rPr>
          <w:rFonts w:cs="Arial"/>
          <w:szCs w:val="28"/>
        </w:rPr>
        <w:t>Total (D1 + D2 + D3 + D4 + D5 + D6 + D7) Do not include the sum of E1.-</w:t>
      </w:r>
      <w:r w:rsidR="00770E5E">
        <w:rPr>
          <w:rFonts w:cs="Arial"/>
          <w:szCs w:val="28"/>
        </w:rPr>
        <w:t xml:space="preserve"> </w:t>
      </w:r>
      <w:r w:rsidR="001E272B">
        <w:rPr>
          <w:rFonts w:cs="Arial"/>
          <w:szCs w:val="28"/>
        </w:rPr>
        <w:t>3</w:t>
      </w:r>
      <w:r w:rsidR="00770E5E">
        <w:rPr>
          <w:rFonts w:cs="Arial"/>
          <w:szCs w:val="28"/>
        </w:rPr>
        <w:t>,</w:t>
      </w:r>
      <w:r w:rsidR="001E272B">
        <w:rPr>
          <w:rFonts w:cs="Arial"/>
          <w:szCs w:val="28"/>
        </w:rPr>
        <w:t>979</w:t>
      </w:r>
    </w:p>
    <w:p w14:paraId="61CC039A" w14:textId="77777777" w:rsidR="00E12FC4" w:rsidRDefault="00E12FC4" w:rsidP="00E12FC4">
      <w:pPr>
        <w:rPr>
          <w:rFonts w:cs="Arial"/>
          <w:szCs w:val="28"/>
        </w:rPr>
      </w:pPr>
    </w:p>
    <w:p w14:paraId="6AB31C4F" w14:textId="77777777" w:rsidR="00E12FC4" w:rsidRPr="00E12FC4" w:rsidRDefault="00E12FC4" w:rsidP="00C36EB9">
      <w:pPr>
        <w:pStyle w:val="Heading3"/>
      </w:pPr>
      <w:r w:rsidRPr="00E12FC4">
        <w:t>E. Ethnicity</w:t>
      </w:r>
    </w:p>
    <w:p w14:paraId="7451FC15" w14:textId="2F312DC8" w:rsidR="00E12FC4" w:rsidRDefault="00E12FC4" w:rsidP="008E4CBC">
      <w:pPr>
        <w:pStyle w:val="ListParagraph"/>
        <w:numPr>
          <w:ilvl w:val="0"/>
          <w:numId w:val="8"/>
        </w:numPr>
        <w:rPr>
          <w:rFonts w:cs="Arial"/>
          <w:szCs w:val="28"/>
        </w:rPr>
      </w:pPr>
      <w:r w:rsidRPr="00E12FC4">
        <w:rPr>
          <w:rFonts w:cs="Arial"/>
          <w:szCs w:val="28"/>
        </w:rPr>
        <w:t xml:space="preserve">Hispanic or Latino- </w:t>
      </w:r>
      <w:r w:rsidR="00D54786">
        <w:rPr>
          <w:rFonts w:cs="Arial"/>
          <w:szCs w:val="28"/>
        </w:rPr>
        <w:t>703</w:t>
      </w:r>
    </w:p>
    <w:p w14:paraId="0840955D" w14:textId="77777777" w:rsidR="00E12FC4" w:rsidRDefault="00E12FC4" w:rsidP="00E12FC4">
      <w:pPr>
        <w:rPr>
          <w:rFonts w:cs="Arial"/>
          <w:szCs w:val="28"/>
        </w:rPr>
      </w:pPr>
    </w:p>
    <w:p w14:paraId="30AEBB45" w14:textId="77777777" w:rsidR="00E12FC4" w:rsidRPr="00E12FC4" w:rsidRDefault="00E12FC4" w:rsidP="00C36EB9">
      <w:pPr>
        <w:pStyle w:val="Heading3"/>
      </w:pPr>
      <w:r w:rsidRPr="00E12FC4">
        <w:t>F. Degree of Visual Impairment</w:t>
      </w:r>
    </w:p>
    <w:p w14:paraId="3A531F88" w14:textId="69776742" w:rsidR="00E12FC4" w:rsidRPr="00E12FC4" w:rsidRDefault="00E12FC4" w:rsidP="008E4CBC">
      <w:pPr>
        <w:pStyle w:val="ListParagraph"/>
        <w:numPr>
          <w:ilvl w:val="0"/>
          <w:numId w:val="9"/>
        </w:numPr>
        <w:rPr>
          <w:rFonts w:cs="Arial"/>
          <w:szCs w:val="28"/>
        </w:rPr>
      </w:pPr>
      <w:r w:rsidRPr="00E12FC4">
        <w:rPr>
          <w:rFonts w:cs="Arial"/>
          <w:szCs w:val="28"/>
        </w:rPr>
        <w:t xml:space="preserve">Totally blind (light perception only or no light perception)- </w:t>
      </w:r>
      <w:r w:rsidR="00D54786">
        <w:rPr>
          <w:rFonts w:cs="Arial"/>
          <w:szCs w:val="28"/>
        </w:rPr>
        <w:t>342</w:t>
      </w:r>
    </w:p>
    <w:p w14:paraId="21ED799A" w14:textId="24C2C382" w:rsidR="00E12FC4" w:rsidRPr="00E12FC4" w:rsidRDefault="00E12FC4" w:rsidP="008E4CBC">
      <w:pPr>
        <w:pStyle w:val="ListParagraph"/>
        <w:numPr>
          <w:ilvl w:val="0"/>
          <w:numId w:val="9"/>
        </w:numPr>
        <w:rPr>
          <w:rFonts w:cs="Arial"/>
          <w:szCs w:val="28"/>
        </w:rPr>
      </w:pPr>
      <w:r w:rsidRPr="00E12FC4">
        <w:rPr>
          <w:rFonts w:cs="Arial"/>
          <w:szCs w:val="28"/>
        </w:rPr>
        <w:t>Legally Blind (excluding totally blind)- 1</w:t>
      </w:r>
      <w:r w:rsidR="00346DCF">
        <w:rPr>
          <w:rFonts w:cs="Arial"/>
          <w:szCs w:val="28"/>
        </w:rPr>
        <w:t>,</w:t>
      </w:r>
      <w:r w:rsidR="00D54786">
        <w:rPr>
          <w:rFonts w:cs="Arial"/>
          <w:szCs w:val="28"/>
        </w:rPr>
        <w:t>4</w:t>
      </w:r>
      <w:r w:rsidR="00B2071E">
        <w:rPr>
          <w:rFonts w:cs="Arial"/>
          <w:szCs w:val="28"/>
        </w:rPr>
        <w:t>21</w:t>
      </w:r>
    </w:p>
    <w:p w14:paraId="2E5ED094" w14:textId="3FDC6BB6" w:rsidR="00E12FC4" w:rsidRPr="00E12FC4" w:rsidRDefault="00E12FC4" w:rsidP="008E4CBC">
      <w:pPr>
        <w:pStyle w:val="ListParagraph"/>
        <w:numPr>
          <w:ilvl w:val="0"/>
          <w:numId w:val="9"/>
        </w:numPr>
        <w:rPr>
          <w:rFonts w:cs="Arial"/>
          <w:szCs w:val="28"/>
        </w:rPr>
      </w:pPr>
      <w:r w:rsidRPr="00E12FC4">
        <w:rPr>
          <w:rFonts w:cs="Arial"/>
          <w:szCs w:val="28"/>
        </w:rPr>
        <w:t>Severe Visual Impairment- 2</w:t>
      </w:r>
      <w:r w:rsidR="00346DCF">
        <w:rPr>
          <w:rFonts w:cs="Arial"/>
          <w:szCs w:val="28"/>
        </w:rPr>
        <w:t>,</w:t>
      </w:r>
      <w:r w:rsidR="00D54786">
        <w:rPr>
          <w:rFonts w:cs="Arial"/>
          <w:szCs w:val="28"/>
        </w:rPr>
        <w:t>216</w:t>
      </w:r>
    </w:p>
    <w:p w14:paraId="06748A1F" w14:textId="504063BD" w:rsidR="00E12FC4" w:rsidRDefault="00E12FC4" w:rsidP="008E4CBC">
      <w:pPr>
        <w:pStyle w:val="ListParagraph"/>
        <w:numPr>
          <w:ilvl w:val="0"/>
          <w:numId w:val="9"/>
        </w:numPr>
        <w:rPr>
          <w:rFonts w:cs="Arial"/>
          <w:szCs w:val="28"/>
        </w:rPr>
      </w:pPr>
      <w:r w:rsidRPr="00E12FC4">
        <w:rPr>
          <w:rFonts w:cs="Arial"/>
          <w:szCs w:val="28"/>
        </w:rPr>
        <w:t xml:space="preserve">Total (F1 + F2 + F3)- </w:t>
      </w:r>
      <w:r w:rsidR="00D54786">
        <w:rPr>
          <w:rFonts w:cs="Arial"/>
          <w:szCs w:val="28"/>
        </w:rPr>
        <w:t>3</w:t>
      </w:r>
      <w:r w:rsidRPr="00E12FC4">
        <w:rPr>
          <w:rFonts w:cs="Arial"/>
          <w:szCs w:val="28"/>
        </w:rPr>
        <w:t>,</w:t>
      </w:r>
      <w:r w:rsidR="00D54786">
        <w:rPr>
          <w:rFonts w:cs="Arial"/>
          <w:szCs w:val="28"/>
        </w:rPr>
        <w:t>979</w:t>
      </w:r>
    </w:p>
    <w:p w14:paraId="3FE37E42" w14:textId="77777777" w:rsidR="00E12FC4" w:rsidRDefault="00E12FC4" w:rsidP="00E12FC4">
      <w:pPr>
        <w:rPr>
          <w:rFonts w:cs="Arial"/>
          <w:szCs w:val="28"/>
        </w:rPr>
      </w:pPr>
    </w:p>
    <w:p w14:paraId="156F9042" w14:textId="77777777" w:rsidR="00E12FC4" w:rsidRPr="00E12FC4" w:rsidRDefault="00E12FC4" w:rsidP="00C36EB9">
      <w:pPr>
        <w:pStyle w:val="Heading3"/>
      </w:pPr>
      <w:r w:rsidRPr="00E12FC4">
        <w:t>G. Major Cause of Visual Impairment</w:t>
      </w:r>
    </w:p>
    <w:p w14:paraId="73FDE520" w14:textId="1D1C0E34" w:rsidR="00E12FC4" w:rsidRPr="00E12FC4" w:rsidRDefault="00E12FC4" w:rsidP="008E4CBC">
      <w:pPr>
        <w:pStyle w:val="ListParagraph"/>
        <w:numPr>
          <w:ilvl w:val="0"/>
          <w:numId w:val="10"/>
        </w:numPr>
        <w:rPr>
          <w:rFonts w:cs="Arial"/>
          <w:szCs w:val="28"/>
        </w:rPr>
      </w:pPr>
      <w:r w:rsidRPr="00E12FC4">
        <w:rPr>
          <w:rFonts w:cs="Arial"/>
          <w:szCs w:val="28"/>
        </w:rPr>
        <w:t>Macular Degeneration- 1,</w:t>
      </w:r>
      <w:r w:rsidR="00EC572A">
        <w:rPr>
          <w:rFonts w:cs="Arial"/>
          <w:szCs w:val="28"/>
        </w:rPr>
        <w:t>302</w:t>
      </w:r>
    </w:p>
    <w:p w14:paraId="6E4C02D2" w14:textId="3BE4E8F5" w:rsidR="00E12FC4" w:rsidRPr="00E12FC4" w:rsidRDefault="00E12FC4" w:rsidP="008E4CBC">
      <w:pPr>
        <w:pStyle w:val="ListParagraph"/>
        <w:numPr>
          <w:ilvl w:val="0"/>
          <w:numId w:val="10"/>
        </w:numPr>
        <w:rPr>
          <w:rFonts w:cs="Arial"/>
          <w:szCs w:val="28"/>
        </w:rPr>
      </w:pPr>
      <w:r w:rsidRPr="00E12FC4">
        <w:rPr>
          <w:rFonts w:cs="Arial"/>
          <w:szCs w:val="28"/>
        </w:rPr>
        <w:t xml:space="preserve">Diabetic Retinopathy- </w:t>
      </w:r>
      <w:r w:rsidR="00EC572A">
        <w:rPr>
          <w:rFonts w:cs="Arial"/>
          <w:szCs w:val="28"/>
        </w:rPr>
        <w:t>2</w:t>
      </w:r>
      <w:r w:rsidR="00B2071E">
        <w:rPr>
          <w:rFonts w:cs="Arial"/>
          <w:szCs w:val="28"/>
        </w:rPr>
        <w:t>4</w:t>
      </w:r>
      <w:r w:rsidR="00EC572A">
        <w:rPr>
          <w:rFonts w:cs="Arial"/>
          <w:szCs w:val="28"/>
        </w:rPr>
        <w:t>0</w:t>
      </w:r>
    </w:p>
    <w:p w14:paraId="7515186A" w14:textId="76C8A55E" w:rsidR="00E12FC4" w:rsidRPr="00E12FC4" w:rsidRDefault="00E12FC4" w:rsidP="008E4CBC">
      <w:pPr>
        <w:pStyle w:val="ListParagraph"/>
        <w:numPr>
          <w:ilvl w:val="0"/>
          <w:numId w:val="10"/>
        </w:numPr>
        <w:rPr>
          <w:rFonts w:cs="Arial"/>
          <w:szCs w:val="28"/>
        </w:rPr>
      </w:pPr>
      <w:r w:rsidRPr="00E12FC4">
        <w:rPr>
          <w:rFonts w:cs="Arial"/>
          <w:szCs w:val="28"/>
        </w:rPr>
        <w:t xml:space="preserve">Glaucoma- </w:t>
      </w:r>
      <w:r w:rsidR="00B2071E">
        <w:rPr>
          <w:rFonts w:cs="Arial"/>
          <w:szCs w:val="28"/>
        </w:rPr>
        <w:t>6</w:t>
      </w:r>
      <w:r w:rsidR="00EC572A">
        <w:rPr>
          <w:rFonts w:cs="Arial"/>
          <w:szCs w:val="28"/>
        </w:rPr>
        <w:t>75</w:t>
      </w:r>
    </w:p>
    <w:p w14:paraId="45568A87" w14:textId="491913A5" w:rsidR="00E12FC4" w:rsidRPr="00E12FC4" w:rsidRDefault="00E12FC4" w:rsidP="008E4CBC">
      <w:pPr>
        <w:pStyle w:val="ListParagraph"/>
        <w:numPr>
          <w:ilvl w:val="0"/>
          <w:numId w:val="10"/>
        </w:numPr>
        <w:rPr>
          <w:rFonts w:cs="Arial"/>
          <w:szCs w:val="28"/>
        </w:rPr>
      </w:pPr>
      <w:r w:rsidRPr="00E12FC4">
        <w:rPr>
          <w:rFonts w:cs="Arial"/>
          <w:szCs w:val="28"/>
        </w:rPr>
        <w:lastRenderedPageBreak/>
        <w:t xml:space="preserve">Cataracts- </w:t>
      </w:r>
      <w:r w:rsidR="00B2071E">
        <w:rPr>
          <w:rFonts w:cs="Arial"/>
          <w:szCs w:val="28"/>
        </w:rPr>
        <w:t>2</w:t>
      </w:r>
      <w:r w:rsidR="00EC572A">
        <w:rPr>
          <w:rFonts w:cs="Arial"/>
          <w:szCs w:val="28"/>
        </w:rPr>
        <w:t>27</w:t>
      </w:r>
    </w:p>
    <w:p w14:paraId="240D25CD" w14:textId="018E1A7E" w:rsidR="00E12FC4" w:rsidRPr="00E12FC4" w:rsidRDefault="00E12FC4" w:rsidP="008E4CBC">
      <w:pPr>
        <w:pStyle w:val="ListParagraph"/>
        <w:numPr>
          <w:ilvl w:val="0"/>
          <w:numId w:val="10"/>
        </w:numPr>
        <w:rPr>
          <w:rFonts w:cs="Arial"/>
          <w:szCs w:val="28"/>
        </w:rPr>
      </w:pPr>
      <w:r w:rsidRPr="00E12FC4">
        <w:rPr>
          <w:rFonts w:cs="Arial"/>
          <w:szCs w:val="28"/>
        </w:rPr>
        <w:t>Other cause of visual impairment- 1,</w:t>
      </w:r>
      <w:r w:rsidR="00EC572A">
        <w:rPr>
          <w:rFonts w:cs="Arial"/>
          <w:szCs w:val="28"/>
        </w:rPr>
        <w:t>535</w:t>
      </w:r>
    </w:p>
    <w:p w14:paraId="276FEB43" w14:textId="3B6FA569" w:rsidR="00E12FC4" w:rsidRDefault="00E12FC4" w:rsidP="008E4CBC">
      <w:pPr>
        <w:pStyle w:val="ListParagraph"/>
        <w:numPr>
          <w:ilvl w:val="0"/>
          <w:numId w:val="10"/>
        </w:numPr>
        <w:rPr>
          <w:rFonts w:cs="Arial"/>
          <w:szCs w:val="28"/>
        </w:rPr>
      </w:pPr>
      <w:r w:rsidRPr="00E12FC4">
        <w:rPr>
          <w:rFonts w:cs="Arial"/>
          <w:szCs w:val="28"/>
        </w:rPr>
        <w:t>Total (G1 + G2 + G3 + G4 + G5)-</w:t>
      </w:r>
      <w:r w:rsidR="00ED49E2">
        <w:rPr>
          <w:rFonts w:cs="Arial"/>
          <w:szCs w:val="28"/>
        </w:rPr>
        <w:t xml:space="preserve"> </w:t>
      </w:r>
      <w:r w:rsidR="00EC572A">
        <w:rPr>
          <w:rFonts w:cs="Arial"/>
          <w:szCs w:val="28"/>
        </w:rPr>
        <w:t>3</w:t>
      </w:r>
      <w:r w:rsidRPr="00E12FC4">
        <w:rPr>
          <w:rFonts w:cs="Arial"/>
          <w:szCs w:val="28"/>
        </w:rPr>
        <w:t>,</w:t>
      </w:r>
      <w:r w:rsidR="00EC572A">
        <w:rPr>
          <w:rFonts w:cs="Arial"/>
          <w:szCs w:val="28"/>
        </w:rPr>
        <w:t>979</w:t>
      </w:r>
    </w:p>
    <w:p w14:paraId="0BA12F40" w14:textId="77777777" w:rsidR="00ED49E2" w:rsidRDefault="00ED49E2" w:rsidP="00ED49E2">
      <w:pPr>
        <w:rPr>
          <w:rFonts w:cs="Arial"/>
          <w:szCs w:val="28"/>
        </w:rPr>
      </w:pPr>
    </w:p>
    <w:p w14:paraId="419E6FC9" w14:textId="77777777" w:rsidR="00ED49E2" w:rsidRPr="00ED49E2" w:rsidRDefault="00ED49E2" w:rsidP="00C36EB9">
      <w:pPr>
        <w:pStyle w:val="Heading3"/>
      </w:pPr>
      <w:r w:rsidRPr="00ED49E2">
        <w:t>H. Other Age-Related Impairments</w:t>
      </w:r>
    </w:p>
    <w:p w14:paraId="76333B12" w14:textId="23685F34" w:rsidR="00ED49E2" w:rsidRPr="00ED49E2" w:rsidRDefault="00ED49E2" w:rsidP="008E4CBC">
      <w:pPr>
        <w:pStyle w:val="ListParagraph"/>
        <w:numPr>
          <w:ilvl w:val="0"/>
          <w:numId w:val="13"/>
        </w:numPr>
        <w:ind w:left="720"/>
        <w:rPr>
          <w:rFonts w:cs="Arial"/>
          <w:szCs w:val="28"/>
        </w:rPr>
      </w:pPr>
      <w:r w:rsidRPr="00ED49E2">
        <w:rPr>
          <w:rFonts w:cs="Arial"/>
          <w:szCs w:val="28"/>
        </w:rPr>
        <w:t xml:space="preserve">Hearing impairment- </w:t>
      </w:r>
      <w:r w:rsidR="00865621">
        <w:rPr>
          <w:rFonts w:cs="Arial"/>
          <w:szCs w:val="28"/>
        </w:rPr>
        <w:t>715</w:t>
      </w:r>
    </w:p>
    <w:p w14:paraId="266E2591" w14:textId="68EB809E" w:rsidR="00ED49E2" w:rsidRPr="00ED49E2" w:rsidRDefault="00ED49E2" w:rsidP="008E4CBC">
      <w:pPr>
        <w:pStyle w:val="ListParagraph"/>
        <w:numPr>
          <w:ilvl w:val="0"/>
          <w:numId w:val="13"/>
        </w:numPr>
        <w:ind w:left="720"/>
        <w:rPr>
          <w:rFonts w:cs="Arial"/>
          <w:szCs w:val="28"/>
        </w:rPr>
      </w:pPr>
      <w:r w:rsidRPr="00ED49E2">
        <w:rPr>
          <w:rFonts w:cs="Arial"/>
          <w:szCs w:val="28"/>
        </w:rPr>
        <w:t xml:space="preserve">Mobility impairment- </w:t>
      </w:r>
      <w:r w:rsidR="00865621">
        <w:rPr>
          <w:rFonts w:cs="Arial"/>
          <w:szCs w:val="28"/>
        </w:rPr>
        <w:t>9</w:t>
      </w:r>
      <w:r w:rsidR="00B2071E">
        <w:rPr>
          <w:rFonts w:cs="Arial"/>
          <w:szCs w:val="28"/>
        </w:rPr>
        <w:t>8</w:t>
      </w:r>
      <w:r w:rsidR="00865621">
        <w:rPr>
          <w:rFonts w:cs="Arial"/>
          <w:szCs w:val="28"/>
        </w:rPr>
        <w:t>3</w:t>
      </w:r>
    </w:p>
    <w:p w14:paraId="6AA3E13F" w14:textId="1FE49F57" w:rsidR="00ED49E2" w:rsidRPr="00ED49E2" w:rsidRDefault="00ED49E2" w:rsidP="008E4CBC">
      <w:pPr>
        <w:pStyle w:val="ListParagraph"/>
        <w:numPr>
          <w:ilvl w:val="0"/>
          <w:numId w:val="13"/>
        </w:numPr>
        <w:ind w:left="720"/>
        <w:rPr>
          <w:rFonts w:cs="Arial"/>
          <w:szCs w:val="28"/>
        </w:rPr>
      </w:pPr>
      <w:r w:rsidRPr="00ED49E2">
        <w:rPr>
          <w:rFonts w:cs="Arial"/>
          <w:szCs w:val="28"/>
        </w:rPr>
        <w:t>Communication impairment-</w:t>
      </w:r>
      <w:r w:rsidR="0033102A">
        <w:rPr>
          <w:rFonts w:cs="Arial"/>
          <w:szCs w:val="28"/>
        </w:rPr>
        <w:t xml:space="preserve"> </w:t>
      </w:r>
      <w:r w:rsidR="00865621">
        <w:rPr>
          <w:rFonts w:cs="Arial"/>
          <w:szCs w:val="28"/>
        </w:rPr>
        <w:t>122</w:t>
      </w:r>
    </w:p>
    <w:p w14:paraId="2C052938" w14:textId="3BF684CF" w:rsidR="00ED49E2" w:rsidRPr="00ED49E2" w:rsidRDefault="00ED49E2" w:rsidP="008E4CBC">
      <w:pPr>
        <w:pStyle w:val="ListParagraph"/>
        <w:numPr>
          <w:ilvl w:val="0"/>
          <w:numId w:val="13"/>
        </w:numPr>
        <w:ind w:left="720"/>
        <w:rPr>
          <w:rFonts w:cs="Arial"/>
          <w:szCs w:val="28"/>
        </w:rPr>
      </w:pPr>
      <w:r w:rsidRPr="00ED49E2">
        <w:rPr>
          <w:rFonts w:cs="Arial"/>
          <w:szCs w:val="28"/>
        </w:rPr>
        <w:t>Cognitive or intellectual impairment- 1</w:t>
      </w:r>
      <w:r w:rsidR="00B2071E">
        <w:rPr>
          <w:rFonts w:cs="Arial"/>
          <w:szCs w:val="28"/>
        </w:rPr>
        <w:t>8</w:t>
      </w:r>
      <w:r w:rsidR="00865621">
        <w:rPr>
          <w:rFonts w:cs="Arial"/>
          <w:szCs w:val="28"/>
        </w:rPr>
        <w:t>4</w:t>
      </w:r>
    </w:p>
    <w:p w14:paraId="5D0B226F" w14:textId="1EF733F1" w:rsidR="00ED49E2" w:rsidRPr="00ED49E2" w:rsidRDefault="00ED49E2" w:rsidP="008E4CBC">
      <w:pPr>
        <w:pStyle w:val="ListParagraph"/>
        <w:numPr>
          <w:ilvl w:val="0"/>
          <w:numId w:val="13"/>
        </w:numPr>
        <w:ind w:left="720"/>
        <w:rPr>
          <w:rFonts w:cs="Arial"/>
          <w:szCs w:val="28"/>
        </w:rPr>
      </w:pPr>
      <w:r w:rsidRPr="00ED49E2">
        <w:rPr>
          <w:rFonts w:cs="Arial"/>
          <w:szCs w:val="28"/>
        </w:rPr>
        <w:t>Mental health impairment- 2</w:t>
      </w:r>
      <w:r w:rsidR="00865621">
        <w:rPr>
          <w:rFonts w:cs="Arial"/>
          <w:szCs w:val="28"/>
        </w:rPr>
        <w:t>06</w:t>
      </w:r>
    </w:p>
    <w:p w14:paraId="0F34D50B" w14:textId="282CF47E" w:rsidR="00ED49E2" w:rsidRDefault="00947597" w:rsidP="008E4CBC">
      <w:pPr>
        <w:pStyle w:val="ListParagraph"/>
        <w:numPr>
          <w:ilvl w:val="0"/>
          <w:numId w:val="13"/>
        </w:numPr>
        <w:ind w:left="720"/>
        <w:rPr>
          <w:rFonts w:cs="Arial"/>
          <w:szCs w:val="28"/>
        </w:rPr>
      </w:pPr>
      <w:r>
        <w:rPr>
          <w:rFonts w:cs="Arial"/>
          <w:szCs w:val="28"/>
        </w:rPr>
        <w:t>Other impairment</w:t>
      </w:r>
      <w:r w:rsidR="00ED49E2" w:rsidRPr="00ED49E2">
        <w:rPr>
          <w:rFonts w:cs="Arial"/>
          <w:szCs w:val="28"/>
        </w:rPr>
        <w:t xml:space="preserve">- </w:t>
      </w:r>
      <w:r w:rsidR="00B2071E">
        <w:rPr>
          <w:rFonts w:cs="Arial"/>
          <w:szCs w:val="28"/>
        </w:rPr>
        <w:t>9</w:t>
      </w:r>
      <w:r w:rsidR="00865621">
        <w:rPr>
          <w:rFonts w:cs="Arial"/>
          <w:szCs w:val="28"/>
        </w:rPr>
        <w:t>44</w:t>
      </w:r>
    </w:p>
    <w:p w14:paraId="78DDBCDE" w14:textId="77777777" w:rsidR="00ED49E2" w:rsidRDefault="00ED49E2" w:rsidP="00ED49E2">
      <w:pPr>
        <w:rPr>
          <w:rFonts w:cs="Arial"/>
          <w:szCs w:val="28"/>
        </w:rPr>
      </w:pPr>
    </w:p>
    <w:p w14:paraId="6DA3817D" w14:textId="77777777" w:rsidR="00ED49E2" w:rsidRPr="00ED49E2" w:rsidRDefault="00ED49E2" w:rsidP="00C36EB9">
      <w:pPr>
        <w:pStyle w:val="Heading3"/>
      </w:pPr>
      <w:r w:rsidRPr="00ED49E2">
        <w:t>I. Type of Residence</w:t>
      </w:r>
    </w:p>
    <w:p w14:paraId="34AB8788" w14:textId="4C1D33D4" w:rsidR="00ED49E2" w:rsidRPr="00ED49E2" w:rsidRDefault="00ED49E2" w:rsidP="008E4CBC">
      <w:pPr>
        <w:pStyle w:val="ListParagraph"/>
        <w:numPr>
          <w:ilvl w:val="0"/>
          <w:numId w:val="14"/>
        </w:numPr>
        <w:ind w:left="720"/>
        <w:rPr>
          <w:rFonts w:cs="Arial"/>
          <w:szCs w:val="28"/>
        </w:rPr>
      </w:pPr>
      <w:r w:rsidRPr="00ED49E2">
        <w:rPr>
          <w:rFonts w:cs="Arial"/>
          <w:szCs w:val="28"/>
        </w:rPr>
        <w:t xml:space="preserve">Private residence (house or apartment)- </w:t>
      </w:r>
      <w:r w:rsidR="00207F35">
        <w:rPr>
          <w:rFonts w:cs="Arial"/>
          <w:szCs w:val="28"/>
        </w:rPr>
        <w:t>3</w:t>
      </w:r>
      <w:r w:rsidR="00FD7010">
        <w:rPr>
          <w:rFonts w:cs="Arial"/>
          <w:szCs w:val="28"/>
        </w:rPr>
        <w:t>,</w:t>
      </w:r>
      <w:r w:rsidR="002165C7">
        <w:rPr>
          <w:rFonts w:cs="Arial"/>
          <w:szCs w:val="28"/>
        </w:rPr>
        <w:t>218</w:t>
      </w:r>
    </w:p>
    <w:p w14:paraId="337B2E45" w14:textId="373CE957" w:rsidR="00ED49E2" w:rsidRPr="00ED49E2" w:rsidRDefault="00ED49E2" w:rsidP="008E4CBC">
      <w:pPr>
        <w:pStyle w:val="ListParagraph"/>
        <w:numPr>
          <w:ilvl w:val="0"/>
          <w:numId w:val="14"/>
        </w:numPr>
        <w:ind w:left="720"/>
        <w:rPr>
          <w:rFonts w:cs="Arial"/>
          <w:szCs w:val="28"/>
        </w:rPr>
      </w:pPr>
      <w:r w:rsidRPr="00ED49E2">
        <w:rPr>
          <w:rFonts w:cs="Arial"/>
          <w:szCs w:val="28"/>
        </w:rPr>
        <w:t xml:space="preserve">Senior independent living facility- </w:t>
      </w:r>
      <w:r w:rsidR="002165C7">
        <w:rPr>
          <w:rFonts w:cs="Arial"/>
          <w:szCs w:val="28"/>
        </w:rPr>
        <w:t>56</w:t>
      </w:r>
      <w:r w:rsidR="00207F35">
        <w:rPr>
          <w:rFonts w:cs="Arial"/>
          <w:szCs w:val="28"/>
        </w:rPr>
        <w:t>9</w:t>
      </w:r>
    </w:p>
    <w:p w14:paraId="17AAD9F2" w14:textId="6A01D69E" w:rsidR="00ED49E2" w:rsidRPr="00ED49E2" w:rsidRDefault="00ED49E2" w:rsidP="008E4CBC">
      <w:pPr>
        <w:pStyle w:val="ListParagraph"/>
        <w:numPr>
          <w:ilvl w:val="0"/>
          <w:numId w:val="14"/>
        </w:numPr>
        <w:ind w:left="720"/>
        <w:rPr>
          <w:rFonts w:cs="Arial"/>
          <w:szCs w:val="28"/>
        </w:rPr>
      </w:pPr>
      <w:r w:rsidRPr="00ED49E2">
        <w:rPr>
          <w:rFonts w:cs="Arial"/>
          <w:szCs w:val="28"/>
        </w:rPr>
        <w:t>Assisted Living Facility- 1</w:t>
      </w:r>
      <w:r w:rsidR="00207F35">
        <w:rPr>
          <w:rFonts w:cs="Arial"/>
          <w:szCs w:val="28"/>
        </w:rPr>
        <w:t>52</w:t>
      </w:r>
    </w:p>
    <w:p w14:paraId="1077DA54" w14:textId="7A655FB1" w:rsidR="00ED49E2" w:rsidRPr="00ED49E2" w:rsidRDefault="00ED49E2" w:rsidP="008E4CBC">
      <w:pPr>
        <w:pStyle w:val="ListParagraph"/>
        <w:numPr>
          <w:ilvl w:val="0"/>
          <w:numId w:val="14"/>
        </w:numPr>
        <w:ind w:left="720"/>
        <w:rPr>
          <w:rFonts w:cs="Arial"/>
          <w:szCs w:val="28"/>
        </w:rPr>
      </w:pPr>
      <w:r w:rsidRPr="00ED49E2">
        <w:rPr>
          <w:rFonts w:cs="Arial"/>
          <w:szCs w:val="28"/>
        </w:rPr>
        <w:t xml:space="preserve">Nursing Home/Long-term Care facility- </w:t>
      </w:r>
      <w:r w:rsidR="00207F35">
        <w:rPr>
          <w:rFonts w:cs="Arial"/>
          <w:szCs w:val="28"/>
        </w:rPr>
        <w:t>1</w:t>
      </w:r>
      <w:r w:rsidR="002165C7">
        <w:rPr>
          <w:rFonts w:cs="Arial"/>
          <w:szCs w:val="28"/>
        </w:rPr>
        <w:t>7</w:t>
      </w:r>
    </w:p>
    <w:p w14:paraId="60FF91F2" w14:textId="17A3186A" w:rsidR="00ED49E2" w:rsidRPr="00ED49E2" w:rsidRDefault="00ED49E2" w:rsidP="008E4CBC">
      <w:pPr>
        <w:pStyle w:val="ListParagraph"/>
        <w:numPr>
          <w:ilvl w:val="0"/>
          <w:numId w:val="14"/>
        </w:numPr>
        <w:ind w:left="720"/>
        <w:rPr>
          <w:rFonts w:cs="Arial"/>
          <w:szCs w:val="28"/>
        </w:rPr>
      </w:pPr>
      <w:r w:rsidRPr="00ED49E2">
        <w:rPr>
          <w:rFonts w:cs="Arial"/>
          <w:szCs w:val="28"/>
        </w:rPr>
        <w:t xml:space="preserve">Homeless- </w:t>
      </w:r>
      <w:r w:rsidR="002165C7">
        <w:rPr>
          <w:rFonts w:cs="Arial"/>
          <w:szCs w:val="28"/>
        </w:rPr>
        <w:t>23</w:t>
      </w:r>
    </w:p>
    <w:p w14:paraId="478ECB0D" w14:textId="36F2BCCC" w:rsidR="00ED49E2" w:rsidRDefault="00ED49E2" w:rsidP="008E4CBC">
      <w:pPr>
        <w:pStyle w:val="ListParagraph"/>
        <w:numPr>
          <w:ilvl w:val="0"/>
          <w:numId w:val="14"/>
        </w:numPr>
        <w:ind w:left="720"/>
        <w:rPr>
          <w:rFonts w:cs="Arial"/>
          <w:szCs w:val="28"/>
        </w:rPr>
      </w:pPr>
      <w:r w:rsidRPr="00ED49E2">
        <w:rPr>
          <w:rFonts w:cs="Arial"/>
          <w:szCs w:val="28"/>
        </w:rPr>
        <w:t xml:space="preserve">Total (I1 + I2 + I3 + I4 + I5)- </w:t>
      </w:r>
      <w:r w:rsidR="002165C7">
        <w:rPr>
          <w:rFonts w:cs="Arial"/>
          <w:szCs w:val="28"/>
        </w:rPr>
        <w:t>3</w:t>
      </w:r>
      <w:r w:rsidRPr="00ED49E2">
        <w:rPr>
          <w:rFonts w:cs="Arial"/>
          <w:szCs w:val="28"/>
        </w:rPr>
        <w:t>,</w:t>
      </w:r>
      <w:r w:rsidR="002165C7">
        <w:rPr>
          <w:rFonts w:cs="Arial"/>
          <w:szCs w:val="28"/>
        </w:rPr>
        <w:t>979</w:t>
      </w:r>
    </w:p>
    <w:p w14:paraId="4C109F44" w14:textId="77777777" w:rsidR="00ED49E2" w:rsidRDefault="00ED49E2" w:rsidP="00ED49E2">
      <w:pPr>
        <w:rPr>
          <w:rFonts w:cs="Arial"/>
          <w:szCs w:val="28"/>
        </w:rPr>
      </w:pPr>
    </w:p>
    <w:p w14:paraId="34BAE2F9" w14:textId="77777777" w:rsidR="00ED49E2" w:rsidRPr="00ED49E2" w:rsidRDefault="00ED49E2" w:rsidP="00C36EB9">
      <w:pPr>
        <w:pStyle w:val="Heading3"/>
      </w:pPr>
      <w:r w:rsidRPr="00ED49E2">
        <w:t>J. Source of Referral</w:t>
      </w:r>
    </w:p>
    <w:p w14:paraId="00A23A2F" w14:textId="50A53430" w:rsidR="00ED49E2" w:rsidRPr="00ED49E2" w:rsidRDefault="00ED49E2" w:rsidP="008E4CBC">
      <w:pPr>
        <w:pStyle w:val="ListParagraph"/>
        <w:numPr>
          <w:ilvl w:val="0"/>
          <w:numId w:val="15"/>
        </w:numPr>
        <w:rPr>
          <w:rFonts w:cs="Arial"/>
          <w:szCs w:val="28"/>
        </w:rPr>
      </w:pPr>
      <w:r w:rsidRPr="00ED49E2">
        <w:rPr>
          <w:rFonts w:cs="Arial"/>
          <w:szCs w:val="28"/>
        </w:rPr>
        <w:t>Eye care provider (ophthalmologist, optometrist)-</w:t>
      </w:r>
      <w:r w:rsidR="00A62EE8">
        <w:rPr>
          <w:rFonts w:cs="Arial"/>
          <w:szCs w:val="28"/>
        </w:rPr>
        <w:t xml:space="preserve"> 1,</w:t>
      </w:r>
      <w:r w:rsidR="00207F35">
        <w:rPr>
          <w:rFonts w:cs="Arial"/>
          <w:szCs w:val="28"/>
        </w:rPr>
        <w:t>1</w:t>
      </w:r>
      <w:r w:rsidR="00CD78B5">
        <w:rPr>
          <w:rFonts w:cs="Arial"/>
          <w:szCs w:val="28"/>
        </w:rPr>
        <w:t>3</w:t>
      </w:r>
      <w:r w:rsidR="00207F35">
        <w:rPr>
          <w:rFonts w:cs="Arial"/>
          <w:szCs w:val="28"/>
        </w:rPr>
        <w:t>8</w:t>
      </w:r>
    </w:p>
    <w:p w14:paraId="6A9EDABD" w14:textId="4298751D" w:rsidR="00ED49E2" w:rsidRPr="00ED49E2" w:rsidRDefault="00ED49E2" w:rsidP="008E4CBC">
      <w:pPr>
        <w:pStyle w:val="ListParagraph"/>
        <w:numPr>
          <w:ilvl w:val="0"/>
          <w:numId w:val="15"/>
        </w:numPr>
        <w:rPr>
          <w:rFonts w:cs="Arial"/>
          <w:szCs w:val="28"/>
        </w:rPr>
      </w:pPr>
      <w:r w:rsidRPr="00ED49E2">
        <w:rPr>
          <w:rFonts w:cs="Arial"/>
          <w:szCs w:val="28"/>
        </w:rPr>
        <w:t xml:space="preserve">Physician/medical provider- </w:t>
      </w:r>
      <w:r w:rsidR="00A62EE8">
        <w:rPr>
          <w:rFonts w:cs="Arial"/>
          <w:szCs w:val="28"/>
        </w:rPr>
        <w:t>1</w:t>
      </w:r>
      <w:r w:rsidR="00CD78B5">
        <w:rPr>
          <w:rFonts w:cs="Arial"/>
          <w:szCs w:val="28"/>
        </w:rPr>
        <w:t>31</w:t>
      </w:r>
    </w:p>
    <w:p w14:paraId="6B3A714E" w14:textId="28FA24B3" w:rsidR="00ED49E2" w:rsidRPr="00ED49E2" w:rsidRDefault="00ED49E2" w:rsidP="008E4CBC">
      <w:pPr>
        <w:pStyle w:val="ListParagraph"/>
        <w:numPr>
          <w:ilvl w:val="0"/>
          <w:numId w:val="15"/>
        </w:numPr>
        <w:rPr>
          <w:rFonts w:cs="Arial"/>
          <w:szCs w:val="28"/>
        </w:rPr>
      </w:pPr>
      <w:r w:rsidRPr="00ED49E2">
        <w:rPr>
          <w:rFonts w:cs="Arial"/>
          <w:szCs w:val="28"/>
        </w:rPr>
        <w:t>State VR agency- 1</w:t>
      </w:r>
      <w:r w:rsidR="00CD78B5">
        <w:rPr>
          <w:rFonts w:cs="Arial"/>
          <w:szCs w:val="28"/>
        </w:rPr>
        <w:t>62</w:t>
      </w:r>
    </w:p>
    <w:p w14:paraId="3C19B12D" w14:textId="43AA9D40" w:rsidR="00ED49E2" w:rsidRPr="00ED49E2" w:rsidRDefault="00ED49E2" w:rsidP="008E4CBC">
      <w:pPr>
        <w:pStyle w:val="ListParagraph"/>
        <w:numPr>
          <w:ilvl w:val="0"/>
          <w:numId w:val="15"/>
        </w:numPr>
        <w:rPr>
          <w:rFonts w:cs="Arial"/>
          <w:szCs w:val="28"/>
        </w:rPr>
      </w:pPr>
      <w:r w:rsidRPr="00ED49E2">
        <w:rPr>
          <w:rFonts w:cs="Arial"/>
          <w:szCs w:val="28"/>
        </w:rPr>
        <w:t xml:space="preserve">Government/public or private social service agency not listed elsewhere- </w:t>
      </w:r>
      <w:r w:rsidR="00CD78B5">
        <w:rPr>
          <w:rFonts w:cs="Arial"/>
          <w:szCs w:val="28"/>
        </w:rPr>
        <w:t>132</w:t>
      </w:r>
    </w:p>
    <w:p w14:paraId="40AEDE4B" w14:textId="0D164CAF" w:rsidR="00ED49E2" w:rsidRPr="00ED49E2" w:rsidRDefault="00ED49E2" w:rsidP="008E4CBC">
      <w:pPr>
        <w:pStyle w:val="ListParagraph"/>
        <w:numPr>
          <w:ilvl w:val="0"/>
          <w:numId w:val="15"/>
        </w:numPr>
        <w:rPr>
          <w:rFonts w:cs="Arial"/>
          <w:szCs w:val="28"/>
        </w:rPr>
      </w:pPr>
      <w:r w:rsidRPr="00ED49E2">
        <w:rPr>
          <w:rFonts w:cs="Arial"/>
          <w:szCs w:val="28"/>
        </w:rPr>
        <w:t xml:space="preserve">Veterans Administration- </w:t>
      </w:r>
      <w:r w:rsidR="00CD78B5">
        <w:rPr>
          <w:rFonts w:cs="Arial"/>
          <w:szCs w:val="28"/>
        </w:rPr>
        <w:t>8</w:t>
      </w:r>
    </w:p>
    <w:p w14:paraId="0F92C003" w14:textId="621BE856" w:rsidR="00ED49E2" w:rsidRPr="00ED49E2" w:rsidRDefault="00ED49E2" w:rsidP="008E4CBC">
      <w:pPr>
        <w:pStyle w:val="ListParagraph"/>
        <w:numPr>
          <w:ilvl w:val="0"/>
          <w:numId w:val="15"/>
        </w:numPr>
        <w:rPr>
          <w:rFonts w:cs="Arial"/>
          <w:szCs w:val="28"/>
        </w:rPr>
      </w:pPr>
      <w:r w:rsidRPr="00ED49E2">
        <w:rPr>
          <w:rFonts w:cs="Arial"/>
          <w:szCs w:val="28"/>
        </w:rPr>
        <w:t xml:space="preserve">Senior program- </w:t>
      </w:r>
      <w:r w:rsidR="00207F35">
        <w:rPr>
          <w:rFonts w:cs="Arial"/>
          <w:szCs w:val="28"/>
        </w:rPr>
        <w:t>5</w:t>
      </w:r>
      <w:r w:rsidR="00CD78B5">
        <w:rPr>
          <w:rFonts w:cs="Arial"/>
          <w:szCs w:val="28"/>
        </w:rPr>
        <w:t>08</w:t>
      </w:r>
    </w:p>
    <w:p w14:paraId="0BDCE1A0" w14:textId="39DC7407" w:rsidR="00ED49E2" w:rsidRPr="00ED49E2" w:rsidRDefault="00ED49E2" w:rsidP="008E4CBC">
      <w:pPr>
        <w:pStyle w:val="ListParagraph"/>
        <w:numPr>
          <w:ilvl w:val="0"/>
          <w:numId w:val="15"/>
        </w:numPr>
        <w:rPr>
          <w:rFonts w:cs="Arial"/>
          <w:szCs w:val="28"/>
        </w:rPr>
      </w:pPr>
      <w:r w:rsidRPr="00ED49E2">
        <w:rPr>
          <w:rFonts w:cs="Arial"/>
          <w:szCs w:val="28"/>
        </w:rPr>
        <w:t xml:space="preserve">Assisted Living Facility- </w:t>
      </w:r>
      <w:r w:rsidR="00207F35">
        <w:rPr>
          <w:rFonts w:cs="Arial"/>
          <w:szCs w:val="28"/>
        </w:rPr>
        <w:t>2</w:t>
      </w:r>
      <w:r w:rsidR="00CD78B5">
        <w:rPr>
          <w:rFonts w:cs="Arial"/>
          <w:szCs w:val="28"/>
        </w:rPr>
        <w:t>3</w:t>
      </w:r>
    </w:p>
    <w:p w14:paraId="33C862E2" w14:textId="3BD35118" w:rsidR="00ED49E2" w:rsidRPr="00ED49E2" w:rsidRDefault="00ED49E2" w:rsidP="008E4CBC">
      <w:pPr>
        <w:pStyle w:val="ListParagraph"/>
        <w:numPr>
          <w:ilvl w:val="0"/>
          <w:numId w:val="15"/>
        </w:numPr>
        <w:rPr>
          <w:rFonts w:cs="Arial"/>
          <w:szCs w:val="28"/>
        </w:rPr>
      </w:pPr>
      <w:r w:rsidRPr="00ED49E2">
        <w:rPr>
          <w:rFonts w:cs="Arial"/>
          <w:szCs w:val="28"/>
        </w:rPr>
        <w:t xml:space="preserve">Nursing Home/Long-term Care facility- </w:t>
      </w:r>
      <w:r w:rsidR="00CD78B5">
        <w:rPr>
          <w:rFonts w:cs="Arial"/>
          <w:szCs w:val="28"/>
        </w:rPr>
        <w:t>2</w:t>
      </w:r>
    </w:p>
    <w:p w14:paraId="298654F0" w14:textId="4C773A58" w:rsidR="00ED49E2" w:rsidRPr="00ED49E2" w:rsidRDefault="00ED49E2" w:rsidP="008E4CBC">
      <w:pPr>
        <w:pStyle w:val="ListParagraph"/>
        <w:numPr>
          <w:ilvl w:val="0"/>
          <w:numId w:val="15"/>
        </w:numPr>
        <w:rPr>
          <w:rFonts w:cs="Arial"/>
          <w:szCs w:val="28"/>
        </w:rPr>
      </w:pPr>
      <w:r w:rsidRPr="00ED49E2">
        <w:rPr>
          <w:rFonts w:cs="Arial"/>
          <w:szCs w:val="28"/>
        </w:rPr>
        <w:t xml:space="preserve">Independent Living center- </w:t>
      </w:r>
      <w:r w:rsidR="00CD78B5">
        <w:rPr>
          <w:rFonts w:cs="Arial"/>
          <w:szCs w:val="28"/>
        </w:rPr>
        <w:t>9</w:t>
      </w:r>
      <w:r w:rsidR="00207F35">
        <w:rPr>
          <w:rFonts w:cs="Arial"/>
          <w:szCs w:val="28"/>
        </w:rPr>
        <w:t>2</w:t>
      </w:r>
    </w:p>
    <w:p w14:paraId="2175570D" w14:textId="63ECAA67" w:rsidR="00ED49E2" w:rsidRPr="00ED49E2" w:rsidRDefault="00ED49E2" w:rsidP="008E4CBC">
      <w:pPr>
        <w:pStyle w:val="ListParagraph"/>
        <w:numPr>
          <w:ilvl w:val="0"/>
          <w:numId w:val="15"/>
        </w:numPr>
        <w:rPr>
          <w:rFonts w:cs="Arial"/>
          <w:szCs w:val="28"/>
        </w:rPr>
      </w:pPr>
      <w:r w:rsidRPr="00ED49E2">
        <w:rPr>
          <w:rFonts w:cs="Arial"/>
          <w:szCs w:val="28"/>
        </w:rPr>
        <w:t xml:space="preserve">Family member or friend- </w:t>
      </w:r>
      <w:r w:rsidR="00CD78B5">
        <w:rPr>
          <w:rFonts w:cs="Arial"/>
          <w:szCs w:val="28"/>
        </w:rPr>
        <w:t>5</w:t>
      </w:r>
      <w:r w:rsidR="00207F35">
        <w:rPr>
          <w:rFonts w:cs="Arial"/>
          <w:szCs w:val="28"/>
        </w:rPr>
        <w:t>7</w:t>
      </w:r>
      <w:r w:rsidR="00CD78B5">
        <w:rPr>
          <w:rFonts w:cs="Arial"/>
          <w:szCs w:val="28"/>
        </w:rPr>
        <w:t>1</w:t>
      </w:r>
    </w:p>
    <w:p w14:paraId="2D995BB9" w14:textId="061283EE" w:rsidR="00ED49E2" w:rsidRPr="00ED49E2" w:rsidRDefault="00ED49E2" w:rsidP="008E4CBC">
      <w:pPr>
        <w:pStyle w:val="ListParagraph"/>
        <w:numPr>
          <w:ilvl w:val="0"/>
          <w:numId w:val="15"/>
        </w:numPr>
        <w:rPr>
          <w:rFonts w:cs="Arial"/>
          <w:szCs w:val="28"/>
        </w:rPr>
      </w:pPr>
      <w:r w:rsidRPr="00ED49E2">
        <w:rPr>
          <w:rFonts w:cs="Arial"/>
          <w:szCs w:val="28"/>
        </w:rPr>
        <w:t>Self-referral- 7</w:t>
      </w:r>
      <w:r w:rsidR="00CD78B5">
        <w:rPr>
          <w:rFonts w:cs="Arial"/>
          <w:szCs w:val="28"/>
        </w:rPr>
        <w:t>48</w:t>
      </w:r>
    </w:p>
    <w:p w14:paraId="6F60A56A" w14:textId="43A7D3D5" w:rsidR="00ED49E2" w:rsidRPr="00ED49E2" w:rsidRDefault="00ED49E2" w:rsidP="008E4CBC">
      <w:pPr>
        <w:pStyle w:val="ListParagraph"/>
        <w:numPr>
          <w:ilvl w:val="0"/>
          <w:numId w:val="15"/>
        </w:numPr>
        <w:rPr>
          <w:rFonts w:cs="Arial"/>
          <w:szCs w:val="28"/>
        </w:rPr>
      </w:pPr>
      <w:r w:rsidRPr="00ED49E2">
        <w:rPr>
          <w:rFonts w:cs="Arial"/>
          <w:szCs w:val="28"/>
        </w:rPr>
        <w:t xml:space="preserve">Other- </w:t>
      </w:r>
      <w:r w:rsidR="00CD78B5">
        <w:rPr>
          <w:rFonts w:cs="Arial"/>
          <w:szCs w:val="28"/>
        </w:rPr>
        <w:t>464</w:t>
      </w:r>
    </w:p>
    <w:p w14:paraId="69B6D236" w14:textId="40524FF5" w:rsidR="00ED49E2" w:rsidRPr="00ED49E2" w:rsidRDefault="00ED49E2" w:rsidP="008E4CBC">
      <w:pPr>
        <w:pStyle w:val="ListParagraph"/>
        <w:numPr>
          <w:ilvl w:val="0"/>
          <w:numId w:val="15"/>
        </w:numPr>
        <w:rPr>
          <w:rFonts w:cs="Arial"/>
          <w:szCs w:val="28"/>
        </w:rPr>
      </w:pPr>
      <w:r w:rsidRPr="00ED49E2">
        <w:rPr>
          <w:rFonts w:cs="Arial"/>
          <w:szCs w:val="28"/>
        </w:rPr>
        <w:t xml:space="preserve">Total (J1 through J12)- </w:t>
      </w:r>
      <w:r w:rsidR="00CD78B5">
        <w:rPr>
          <w:rFonts w:cs="Arial"/>
          <w:szCs w:val="28"/>
        </w:rPr>
        <w:t>3</w:t>
      </w:r>
      <w:r w:rsidRPr="00ED49E2">
        <w:rPr>
          <w:rFonts w:cs="Arial"/>
          <w:szCs w:val="28"/>
        </w:rPr>
        <w:t>,</w:t>
      </w:r>
      <w:r w:rsidR="00CD78B5">
        <w:rPr>
          <w:rFonts w:cs="Arial"/>
          <w:szCs w:val="28"/>
        </w:rPr>
        <w:t>979</w:t>
      </w:r>
    </w:p>
    <w:p w14:paraId="25AB4174" w14:textId="77777777" w:rsidR="00ED49E2" w:rsidRDefault="00ED49E2" w:rsidP="00ED49E2">
      <w:pPr>
        <w:rPr>
          <w:rFonts w:cs="Arial"/>
          <w:szCs w:val="28"/>
        </w:rPr>
      </w:pPr>
    </w:p>
    <w:p w14:paraId="35FABED5" w14:textId="77777777" w:rsidR="00ED49E2" w:rsidRPr="00ED49E2" w:rsidRDefault="00ED49E2" w:rsidP="002865FF">
      <w:pPr>
        <w:pStyle w:val="Heading2"/>
      </w:pPr>
      <w:r w:rsidRPr="00ED49E2">
        <w:t>Part IV: Types of Services Provided and Funds Expended</w:t>
      </w:r>
    </w:p>
    <w:p w14:paraId="6F77B3FD" w14:textId="77777777" w:rsidR="00ED49E2" w:rsidRPr="008B5305" w:rsidRDefault="00ED49E2" w:rsidP="008B5305">
      <w:pPr>
        <w:pStyle w:val="Heading3"/>
      </w:pPr>
      <w:r w:rsidRPr="008B5305">
        <w:t>A. Clinical/Functional Vision Assessments and Services</w:t>
      </w:r>
    </w:p>
    <w:p w14:paraId="5E40DD1B" w14:textId="2C89E610" w:rsidR="00ED49E2" w:rsidRPr="002865FF" w:rsidRDefault="00ED49E2" w:rsidP="008E4CBC">
      <w:pPr>
        <w:pStyle w:val="ListParagraph"/>
        <w:numPr>
          <w:ilvl w:val="0"/>
          <w:numId w:val="16"/>
        </w:numPr>
        <w:rPr>
          <w:rFonts w:cs="Arial"/>
          <w:szCs w:val="28"/>
        </w:rPr>
      </w:pPr>
      <w:r w:rsidRPr="002865FF">
        <w:rPr>
          <w:rFonts w:cs="Arial"/>
          <w:szCs w:val="28"/>
        </w:rPr>
        <w:t>Total expenditures from all sources of program funding- $</w:t>
      </w:r>
      <w:r w:rsidR="00E12A79">
        <w:rPr>
          <w:rFonts w:cs="Arial"/>
          <w:szCs w:val="28"/>
        </w:rPr>
        <w:t>125,318</w:t>
      </w:r>
    </w:p>
    <w:p w14:paraId="796F39BC" w14:textId="03461811" w:rsidR="00ED49E2" w:rsidRPr="002865FF" w:rsidRDefault="00ED49E2" w:rsidP="008E4CBC">
      <w:pPr>
        <w:pStyle w:val="ListParagraph"/>
        <w:numPr>
          <w:ilvl w:val="0"/>
          <w:numId w:val="16"/>
        </w:numPr>
        <w:rPr>
          <w:rFonts w:cs="Arial"/>
          <w:szCs w:val="28"/>
        </w:rPr>
      </w:pPr>
      <w:r w:rsidRPr="002865FF">
        <w:rPr>
          <w:rFonts w:cs="Arial"/>
          <w:szCs w:val="28"/>
        </w:rPr>
        <w:lastRenderedPageBreak/>
        <w:t xml:space="preserve">Total unduplicated count of persons served – Vision screening/vision examination/low vision evaluation- </w:t>
      </w:r>
      <w:r w:rsidR="00F85439">
        <w:rPr>
          <w:rFonts w:cs="Arial"/>
          <w:szCs w:val="28"/>
        </w:rPr>
        <w:t>868</w:t>
      </w:r>
    </w:p>
    <w:p w14:paraId="3B06D4D6" w14:textId="6B4964AB" w:rsidR="00ED49E2" w:rsidRPr="002865FF" w:rsidRDefault="00ED49E2" w:rsidP="008E4CBC">
      <w:pPr>
        <w:pStyle w:val="ListParagraph"/>
        <w:numPr>
          <w:ilvl w:val="0"/>
          <w:numId w:val="16"/>
        </w:numPr>
        <w:rPr>
          <w:rFonts w:cs="Arial"/>
          <w:szCs w:val="28"/>
        </w:rPr>
      </w:pPr>
      <w:r w:rsidRPr="002865FF">
        <w:rPr>
          <w:rFonts w:cs="Arial"/>
          <w:szCs w:val="28"/>
        </w:rPr>
        <w:t xml:space="preserve">Total unduplicated count of persons served – Surgical or therapeutic treatments to prevent, correct, or modify disabling eye conditions- </w:t>
      </w:r>
      <w:r w:rsidR="00F85439">
        <w:rPr>
          <w:rFonts w:cs="Arial"/>
          <w:szCs w:val="28"/>
        </w:rPr>
        <w:t>4</w:t>
      </w:r>
    </w:p>
    <w:p w14:paraId="101FF32E" w14:textId="77777777" w:rsidR="002865FF" w:rsidRDefault="002865FF" w:rsidP="00ED49E2">
      <w:pPr>
        <w:rPr>
          <w:rFonts w:cs="Arial"/>
          <w:szCs w:val="28"/>
        </w:rPr>
      </w:pPr>
    </w:p>
    <w:p w14:paraId="34C0F298" w14:textId="77777777" w:rsidR="002865FF" w:rsidRPr="002865FF" w:rsidRDefault="002865FF" w:rsidP="008B5305">
      <w:pPr>
        <w:pStyle w:val="Heading3"/>
      </w:pPr>
      <w:r w:rsidRPr="002865FF">
        <w:t>B. Assistive Technology Devices and Services</w:t>
      </w:r>
    </w:p>
    <w:p w14:paraId="6927849D" w14:textId="4E4F4DC8" w:rsidR="002865FF" w:rsidRPr="002865FF" w:rsidRDefault="002865FF" w:rsidP="008E4CBC">
      <w:pPr>
        <w:pStyle w:val="ListParagraph"/>
        <w:numPr>
          <w:ilvl w:val="0"/>
          <w:numId w:val="17"/>
        </w:numPr>
        <w:rPr>
          <w:rFonts w:cs="Arial"/>
          <w:szCs w:val="28"/>
        </w:rPr>
      </w:pPr>
      <w:r w:rsidRPr="002865FF">
        <w:rPr>
          <w:rFonts w:cs="Arial"/>
          <w:szCs w:val="28"/>
        </w:rPr>
        <w:t>Total expenditures from all sources of program funding- $</w:t>
      </w:r>
      <w:r w:rsidR="00E12A79">
        <w:rPr>
          <w:rFonts w:cs="Arial"/>
          <w:szCs w:val="28"/>
        </w:rPr>
        <w:t>1</w:t>
      </w:r>
      <w:r w:rsidR="00E66E60">
        <w:rPr>
          <w:rFonts w:cs="Arial"/>
          <w:szCs w:val="28"/>
        </w:rPr>
        <w:t>,</w:t>
      </w:r>
      <w:r w:rsidR="00E12A79">
        <w:rPr>
          <w:rFonts w:cs="Arial"/>
          <w:szCs w:val="28"/>
        </w:rPr>
        <w:t>612,716</w:t>
      </w:r>
    </w:p>
    <w:p w14:paraId="2C175B3F" w14:textId="26E5EE04" w:rsidR="002865FF" w:rsidRPr="002865FF" w:rsidRDefault="002865FF" w:rsidP="008E4CBC">
      <w:pPr>
        <w:pStyle w:val="ListParagraph"/>
        <w:numPr>
          <w:ilvl w:val="0"/>
          <w:numId w:val="17"/>
        </w:numPr>
        <w:rPr>
          <w:rFonts w:cs="Arial"/>
          <w:szCs w:val="28"/>
        </w:rPr>
      </w:pPr>
      <w:r w:rsidRPr="002865FF">
        <w:rPr>
          <w:rFonts w:cs="Arial"/>
          <w:szCs w:val="28"/>
        </w:rPr>
        <w:t xml:space="preserve">Total unduplicated count of persons served – Provision of assistive technology devices and/or services- </w:t>
      </w:r>
      <w:r w:rsidR="00F85439">
        <w:rPr>
          <w:rFonts w:cs="Arial"/>
          <w:szCs w:val="28"/>
        </w:rPr>
        <w:t>2</w:t>
      </w:r>
      <w:r w:rsidRPr="002865FF">
        <w:rPr>
          <w:rFonts w:cs="Arial"/>
          <w:szCs w:val="28"/>
        </w:rPr>
        <w:t>,</w:t>
      </w:r>
      <w:r w:rsidR="00F85439">
        <w:rPr>
          <w:rFonts w:cs="Arial"/>
          <w:szCs w:val="28"/>
        </w:rPr>
        <w:t>899</w:t>
      </w:r>
    </w:p>
    <w:p w14:paraId="17143C0F" w14:textId="77777777" w:rsidR="002865FF" w:rsidRDefault="002865FF" w:rsidP="002865FF">
      <w:pPr>
        <w:rPr>
          <w:rFonts w:cs="Arial"/>
          <w:szCs w:val="28"/>
        </w:rPr>
      </w:pPr>
    </w:p>
    <w:p w14:paraId="7E50B974" w14:textId="77777777" w:rsidR="002865FF" w:rsidRPr="002865FF" w:rsidRDefault="002865FF" w:rsidP="008B5305">
      <w:pPr>
        <w:pStyle w:val="Heading3"/>
      </w:pPr>
      <w:r w:rsidRPr="002865FF">
        <w:t>C. Independent Living and Adjustment Training Services</w:t>
      </w:r>
    </w:p>
    <w:p w14:paraId="79E78535" w14:textId="6DA5DB8A" w:rsidR="002865FF" w:rsidRPr="002865FF" w:rsidRDefault="002865FF" w:rsidP="008E4CBC">
      <w:pPr>
        <w:pStyle w:val="ListParagraph"/>
        <w:numPr>
          <w:ilvl w:val="0"/>
          <w:numId w:val="18"/>
        </w:numPr>
        <w:rPr>
          <w:rFonts w:cs="Arial"/>
          <w:szCs w:val="28"/>
        </w:rPr>
      </w:pPr>
      <w:r w:rsidRPr="002865FF">
        <w:rPr>
          <w:rFonts w:cs="Arial"/>
          <w:szCs w:val="28"/>
        </w:rPr>
        <w:t>Total expenditures from all sources of program funding- $</w:t>
      </w:r>
      <w:r w:rsidR="00E12A79">
        <w:rPr>
          <w:rFonts w:cs="Arial"/>
          <w:szCs w:val="28"/>
        </w:rPr>
        <w:t>3</w:t>
      </w:r>
      <w:r w:rsidRPr="002865FF">
        <w:rPr>
          <w:rFonts w:cs="Arial"/>
          <w:szCs w:val="28"/>
        </w:rPr>
        <w:t>,</w:t>
      </w:r>
      <w:r w:rsidR="00E12A79">
        <w:rPr>
          <w:rFonts w:cs="Arial"/>
          <w:szCs w:val="28"/>
        </w:rPr>
        <w:t>157</w:t>
      </w:r>
      <w:r w:rsidR="002D65E1">
        <w:rPr>
          <w:rFonts w:cs="Arial"/>
          <w:szCs w:val="28"/>
        </w:rPr>
        <w:t>,</w:t>
      </w:r>
      <w:r w:rsidR="00E66E60">
        <w:rPr>
          <w:rFonts w:cs="Arial"/>
          <w:szCs w:val="28"/>
        </w:rPr>
        <w:t>8</w:t>
      </w:r>
      <w:r w:rsidR="00E12A79">
        <w:rPr>
          <w:rFonts w:cs="Arial"/>
          <w:szCs w:val="28"/>
        </w:rPr>
        <w:t>92</w:t>
      </w:r>
    </w:p>
    <w:p w14:paraId="41EE3C03" w14:textId="2A7E3003" w:rsidR="002865FF" w:rsidRPr="002865FF" w:rsidRDefault="002865FF" w:rsidP="008E4CBC">
      <w:pPr>
        <w:pStyle w:val="ListParagraph"/>
        <w:numPr>
          <w:ilvl w:val="0"/>
          <w:numId w:val="18"/>
        </w:numPr>
        <w:rPr>
          <w:rFonts w:cs="Arial"/>
          <w:szCs w:val="28"/>
        </w:rPr>
      </w:pPr>
      <w:r w:rsidRPr="002865FF">
        <w:rPr>
          <w:rFonts w:cs="Arial"/>
          <w:szCs w:val="28"/>
        </w:rPr>
        <w:t xml:space="preserve">Total unduplicated count of persons receiving independent living and adjustment training services- </w:t>
      </w:r>
      <w:r w:rsidR="00F85439">
        <w:rPr>
          <w:rFonts w:cs="Arial"/>
          <w:szCs w:val="28"/>
        </w:rPr>
        <w:t>3</w:t>
      </w:r>
      <w:r w:rsidR="002D65E1">
        <w:rPr>
          <w:rFonts w:cs="Arial"/>
          <w:szCs w:val="28"/>
        </w:rPr>
        <w:t>,</w:t>
      </w:r>
      <w:r w:rsidR="00F85439">
        <w:rPr>
          <w:rFonts w:cs="Arial"/>
          <w:szCs w:val="28"/>
        </w:rPr>
        <w:t>848</w:t>
      </w:r>
    </w:p>
    <w:p w14:paraId="6B811F5F" w14:textId="77777777" w:rsidR="002865FF" w:rsidRPr="002865FF" w:rsidRDefault="002865FF" w:rsidP="008E4CBC">
      <w:pPr>
        <w:pStyle w:val="ListParagraph"/>
        <w:numPr>
          <w:ilvl w:val="0"/>
          <w:numId w:val="18"/>
        </w:numPr>
        <w:rPr>
          <w:rFonts w:cs="Arial"/>
          <w:szCs w:val="28"/>
        </w:rPr>
      </w:pPr>
      <w:r w:rsidRPr="002865FF">
        <w:rPr>
          <w:rFonts w:cs="Arial"/>
          <w:szCs w:val="28"/>
        </w:rPr>
        <w:t>Number of persons receiving the following</w:t>
      </w:r>
      <w:r>
        <w:rPr>
          <w:rFonts w:cs="Arial"/>
          <w:szCs w:val="28"/>
        </w:rPr>
        <w:t xml:space="preserve"> </w:t>
      </w:r>
      <w:r w:rsidRPr="002865FF">
        <w:rPr>
          <w:rFonts w:cs="Arial"/>
          <w:szCs w:val="28"/>
        </w:rPr>
        <w:t>services:</w:t>
      </w:r>
    </w:p>
    <w:p w14:paraId="539D6903" w14:textId="0709416E" w:rsidR="002865FF" w:rsidRPr="002865FF" w:rsidRDefault="002865FF" w:rsidP="008E4CBC">
      <w:pPr>
        <w:pStyle w:val="ListParagraph"/>
        <w:numPr>
          <w:ilvl w:val="1"/>
          <w:numId w:val="18"/>
        </w:numPr>
        <w:ind w:left="1080"/>
        <w:rPr>
          <w:rFonts w:cs="Arial"/>
          <w:szCs w:val="28"/>
        </w:rPr>
      </w:pPr>
      <w:r w:rsidRPr="002865FF">
        <w:rPr>
          <w:rFonts w:cs="Arial"/>
          <w:szCs w:val="28"/>
        </w:rPr>
        <w:t xml:space="preserve">Orientation and mobility training- </w:t>
      </w:r>
      <w:r w:rsidR="00F85439">
        <w:rPr>
          <w:rFonts w:cs="Arial"/>
          <w:szCs w:val="28"/>
        </w:rPr>
        <w:t>7</w:t>
      </w:r>
      <w:r w:rsidR="00E66E60">
        <w:rPr>
          <w:rFonts w:cs="Arial"/>
          <w:szCs w:val="28"/>
        </w:rPr>
        <w:t>9</w:t>
      </w:r>
      <w:r w:rsidR="00F85439">
        <w:rPr>
          <w:rFonts w:cs="Arial"/>
          <w:szCs w:val="28"/>
        </w:rPr>
        <w:t>4</w:t>
      </w:r>
    </w:p>
    <w:p w14:paraId="58D26856" w14:textId="15EA6C72" w:rsidR="002865FF" w:rsidRPr="002865FF" w:rsidRDefault="002865FF" w:rsidP="008E4CBC">
      <w:pPr>
        <w:pStyle w:val="ListParagraph"/>
        <w:numPr>
          <w:ilvl w:val="1"/>
          <w:numId w:val="18"/>
        </w:numPr>
        <w:ind w:left="1080"/>
        <w:rPr>
          <w:rFonts w:cs="Arial"/>
          <w:szCs w:val="28"/>
        </w:rPr>
      </w:pPr>
      <w:r w:rsidRPr="002865FF">
        <w:rPr>
          <w:rFonts w:cs="Arial"/>
          <w:szCs w:val="28"/>
        </w:rPr>
        <w:t xml:space="preserve">Communication skills training- </w:t>
      </w:r>
      <w:r w:rsidR="002D65E1">
        <w:rPr>
          <w:rFonts w:cs="Arial"/>
          <w:szCs w:val="28"/>
        </w:rPr>
        <w:t>2</w:t>
      </w:r>
      <w:r w:rsidRPr="002865FF">
        <w:rPr>
          <w:rFonts w:cs="Arial"/>
          <w:szCs w:val="28"/>
        </w:rPr>
        <w:t>,</w:t>
      </w:r>
      <w:r w:rsidR="00F85439">
        <w:rPr>
          <w:rFonts w:cs="Arial"/>
          <w:szCs w:val="28"/>
        </w:rPr>
        <w:t>378</w:t>
      </w:r>
    </w:p>
    <w:p w14:paraId="1AF999B0" w14:textId="3BD48C7E" w:rsidR="002865FF" w:rsidRPr="002865FF" w:rsidRDefault="002865FF" w:rsidP="008E4CBC">
      <w:pPr>
        <w:pStyle w:val="ListParagraph"/>
        <w:numPr>
          <w:ilvl w:val="1"/>
          <w:numId w:val="18"/>
        </w:numPr>
        <w:ind w:left="1080"/>
        <w:rPr>
          <w:rFonts w:cs="Arial"/>
          <w:szCs w:val="28"/>
        </w:rPr>
      </w:pPr>
      <w:r w:rsidRPr="002865FF">
        <w:rPr>
          <w:rFonts w:cs="Arial"/>
          <w:szCs w:val="28"/>
        </w:rPr>
        <w:t>Daily living skills training- 2,</w:t>
      </w:r>
      <w:r w:rsidR="00E66E60">
        <w:rPr>
          <w:rFonts w:cs="Arial"/>
          <w:szCs w:val="28"/>
        </w:rPr>
        <w:t>2</w:t>
      </w:r>
      <w:r w:rsidR="00F85439">
        <w:rPr>
          <w:rFonts w:cs="Arial"/>
          <w:szCs w:val="28"/>
        </w:rPr>
        <w:t>3</w:t>
      </w:r>
      <w:r w:rsidR="00E66E60">
        <w:rPr>
          <w:rFonts w:cs="Arial"/>
          <w:szCs w:val="28"/>
        </w:rPr>
        <w:t>5</w:t>
      </w:r>
    </w:p>
    <w:p w14:paraId="7489C4BC" w14:textId="74465905" w:rsidR="002865FF" w:rsidRPr="002865FF" w:rsidRDefault="002865FF" w:rsidP="008E4CBC">
      <w:pPr>
        <w:pStyle w:val="ListParagraph"/>
        <w:numPr>
          <w:ilvl w:val="1"/>
          <w:numId w:val="18"/>
        </w:numPr>
        <w:ind w:left="1080"/>
        <w:rPr>
          <w:rFonts w:cs="Arial"/>
          <w:szCs w:val="28"/>
        </w:rPr>
      </w:pPr>
      <w:r w:rsidRPr="002865FF">
        <w:rPr>
          <w:rFonts w:cs="Arial"/>
          <w:szCs w:val="28"/>
        </w:rPr>
        <w:t>Advocacy training- 1,</w:t>
      </w:r>
      <w:r w:rsidR="00F85439">
        <w:rPr>
          <w:rFonts w:cs="Arial"/>
          <w:szCs w:val="28"/>
        </w:rPr>
        <w:t>224</w:t>
      </w:r>
    </w:p>
    <w:p w14:paraId="644D4B4B" w14:textId="5BCE7448" w:rsidR="002865FF" w:rsidRPr="002865FF" w:rsidRDefault="002865FF" w:rsidP="008E4CBC">
      <w:pPr>
        <w:pStyle w:val="ListParagraph"/>
        <w:numPr>
          <w:ilvl w:val="1"/>
          <w:numId w:val="18"/>
        </w:numPr>
        <w:ind w:left="1080"/>
        <w:rPr>
          <w:rFonts w:cs="Arial"/>
          <w:szCs w:val="28"/>
        </w:rPr>
      </w:pPr>
      <w:r w:rsidRPr="002865FF">
        <w:rPr>
          <w:rFonts w:cs="Arial"/>
          <w:szCs w:val="28"/>
        </w:rPr>
        <w:t>Adjustment counseling and/or peer support services (individual or group)- 1,</w:t>
      </w:r>
      <w:r w:rsidR="00F85439">
        <w:rPr>
          <w:rFonts w:cs="Arial"/>
          <w:szCs w:val="28"/>
        </w:rPr>
        <w:t>286</w:t>
      </w:r>
    </w:p>
    <w:p w14:paraId="044E64C6" w14:textId="6E34E18A" w:rsidR="002865FF" w:rsidRPr="002865FF" w:rsidRDefault="002865FF" w:rsidP="008E4CBC">
      <w:pPr>
        <w:pStyle w:val="ListParagraph"/>
        <w:numPr>
          <w:ilvl w:val="1"/>
          <w:numId w:val="18"/>
        </w:numPr>
        <w:ind w:left="1080"/>
        <w:rPr>
          <w:rFonts w:cs="Arial"/>
          <w:szCs w:val="28"/>
        </w:rPr>
      </w:pPr>
      <w:r w:rsidRPr="002865FF">
        <w:rPr>
          <w:rFonts w:cs="Arial"/>
          <w:szCs w:val="28"/>
        </w:rPr>
        <w:t xml:space="preserve">Information and referral services- </w:t>
      </w:r>
      <w:r w:rsidR="00F85439">
        <w:rPr>
          <w:rFonts w:cs="Arial"/>
          <w:szCs w:val="28"/>
        </w:rPr>
        <w:t>2</w:t>
      </w:r>
      <w:r w:rsidRPr="002865FF">
        <w:rPr>
          <w:rFonts w:cs="Arial"/>
          <w:szCs w:val="28"/>
        </w:rPr>
        <w:t>,</w:t>
      </w:r>
      <w:r w:rsidR="00F85439">
        <w:rPr>
          <w:rFonts w:cs="Arial"/>
          <w:szCs w:val="28"/>
        </w:rPr>
        <w:t>893</w:t>
      </w:r>
    </w:p>
    <w:p w14:paraId="4E7CC251" w14:textId="5AFF9122" w:rsidR="002865FF" w:rsidRPr="002865FF" w:rsidRDefault="002865FF" w:rsidP="008E4CBC">
      <w:pPr>
        <w:pStyle w:val="ListParagraph"/>
        <w:numPr>
          <w:ilvl w:val="1"/>
          <w:numId w:val="18"/>
        </w:numPr>
        <w:ind w:left="1080"/>
        <w:rPr>
          <w:rFonts w:cs="Arial"/>
          <w:szCs w:val="28"/>
        </w:rPr>
      </w:pPr>
      <w:r w:rsidRPr="002865FF">
        <w:rPr>
          <w:rFonts w:cs="Arial"/>
          <w:szCs w:val="28"/>
        </w:rPr>
        <w:t xml:space="preserve">Other independent living services- </w:t>
      </w:r>
      <w:r w:rsidR="00F85439">
        <w:rPr>
          <w:rFonts w:cs="Arial"/>
          <w:szCs w:val="28"/>
        </w:rPr>
        <w:t>990</w:t>
      </w:r>
    </w:p>
    <w:p w14:paraId="233774B8" w14:textId="77777777" w:rsidR="00ED49E2" w:rsidRDefault="00ED49E2" w:rsidP="00ED49E2">
      <w:pPr>
        <w:rPr>
          <w:rFonts w:cs="Arial"/>
          <w:szCs w:val="28"/>
        </w:rPr>
      </w:pPr>
    </w:p>
    <w:p w14:paraId="218581C6" w14:textId="77777777" w:rsidR="002865FF" w:rsidRPr="002865FF" w:rsidRDefault="002865FF" w:rsidP="008B5305">
      <w:pPr>
        <w:pStyle w:val="Heading3"/>
      </w:pPr>
      <w:r w:rsidRPr="002865FF">
        <w:t>D. Supportive Services</w:t>
      </w:r>
    </w:p>
    <w:p w14:paraId="19D054FC" w14:textId="11C72C7D" w:rsidR="002865FF" w:rsidRPr="002865FF" w:rsidRDefault="002865FF" w:rsidP="008E4CBC">
      <w:pPr>
        <w:pStyle w:val="ListParagraph"/>
        <w:numPr>
          <w:ilvl w:val="0"/>
          <w:numId w:val="19"/>
        </w:numPr>
        <w:rPr>
          <w:rFonts w:cs="Arial"/>
          <w:szCs w:val="28"/>
        </w:rPr>
      </w:pPr>
      <w:r w:rsidRPr="002865FF">
        <w:rPr>
          <w:rFonts w:cs="Arial"/>
          <w:szCs w:val="28"/>
        </w:rPr>
        <w:t>Total expenditures from all sources of program funding- $</w:t>
      </w:r>
      <w:r w:rsidR="00E66E60">
        <w:rPr>
          <w:rFonts w:cs="Arial"/>
          <w:szCs w:val="28"/>
        </w:rPr>
        <w:t>33</w:t>
      </w:r>
      <w:r w:rsidR="00E12A79">
        <w:rPr>
          <w:rFonts w:cs="Arial"/>
          <w:szCs w:val="28"/>
        </w:rPr>
        <w:t>1</w:t>
      </w:r>
      <w:r w:rsidR="00192966">
        <w:rPr>
          <w:rFonts w:cs="Arial"/>
          <w:szCs w:val="28"/>
        </w:rPr>
        <w:t>,</w:t>
      </w:r>
      <w:r w:rsidR="00E12A79">
        <w:rPr>
          <w:rFonts w:cs="Arial"/>
          <w:szCs w:val="28"/>
        </w:rPr>
        <w:t>3</w:t>
      </w:r>
      <w:r w:rsidR="00E66E60">
        <w:rPr>
          <w:rFonts w:cs="Arial"/>
          <w:szCs w:val="28"/>
        </w:rPr>
        <w:t>0</w:t>
      </w:r>
      <w:r w:rsidR="00E12A79">
        <w:rPr>
          <w:rFonts w:cs="Arial"/>
          <w:szCs w:val="28"/>
        </w:rPr>
        <w:t>1</w:t>
      </w:r>
    </w:p>
    <w:p w14:paraId="68590908" w14:textId="36933155" w:rsidR="00ED49E2" w:rsidRDefault="002865FF" w:rsidP="008E4CBC">
      <w:pPr>
        <w:pStyle w:val="ListParagraph"/>
        <w:numPr>
          <w:ilvl w:val="0"/>
          <w:numId w:val="19"/>
        </w:numPr>
        <w:rPr>
          <w:rFonts w:cs="Arial"/>
          <w:szCs w:val="28"/>
        </w:rPr>
      </w:pPr>
      <w:r w:rsidRPr="002865FF">
        <w:rPr>
          <w:rFonts w:cs="Arial"/>
          <w:szCs w:val="28"/>
        </w:rPr>
        <w:t>Total unduplicated count of persons served – Supportive services (reader services, transportation, personal attendant services, support service providers, interpreters, etc.)- 1,</w:t>
      </w:r>
      <w:r w:rsidR="00F85439">
        <w:rPr>
          <w:rFonts w:cs="Arial"/>
          <w:szCs w:val="28"/>
        </w:rPr>
        <w:t>495</w:t>
      </w:r>
    </w:p>
    <w:p w14:paraId="3ABC6EAB" w14:textId="77777777" w:rsidR="00922DF0" w:rsidRPr="00922DF0" w:rsidRDefault="00922DF0" w:rsidP="00922DF0">
      <w:pPr>
        <w:rPr>
          <w:rFonts w:cs="Arial"/>
          <w:szCs w:val="28"/>
        </w:rPr>
      </w:pPr>
    </w:p>
    <w:p w14:paraId="69EE6C23" w14:textId="77777777" w:rsidR="00922DF0" w:rsidRPr="00922DF0" w:rsidRDefault="00922DF0" w:rsidP="00922DF0">
      <w:pPr>
        <w:pStyle w:val="Heading3"/>
      </w:pPr>
      <w:r w:rsidRPr="00922DF0">
        <w:t xml:space="preserve">E. </w:t>
      </w:r>
      <w:r w:rsidRPr="00922DF0">
        <w:rPr>
          <w:rStyle w:val="Heading3Char"/>
        </w:rPr>
        <w:t>Community Awareness Activities and Information and Referral</w:t>
      </w:r>
    </w:p>
    <w:p w14:paraId="7AB768A2" w14:textId="4EB0ED9C" w:rsidR="00922DF0" w:rsidRPr="00922DF0" w:rsidRDefault="00922DF0" w:rsidP="008E4CBC">
      <w:pPr>
        <w:pStyle w:val="ListParagraph"/>
        <w:numPr>
          <w:ilvl w:val="0"/>
          <w:numId w:val="28"/>
        </w:numPr>
        <w:rPr>
          <w:rFonts w:cs="Arial"/>
          <w:szCs w:val="28"/>
        </w:rPr>
      </w:pPr>
      <w:r w:rsidRPr="00922DF0">
        <w:rPr>
          <w:rFonts w:cs="Arial"/>
          <w:szCs w:val="28"/>
        </w:rPr>
        <w:t>Total expenditure from all sources of program funding</w:t>
      </w:r>
      <w:r>
        <w:rPr>
          <w:rFonts w:cs="Arial"/>
          <w:szCs w:val="28"/>
        </w:rPr>
        <w:t>- $</w:t>
      </w:r>
      <w:r w:rsidR="00E12A79">
        <w:rPr>
          <w:rFonts w:cs="Arial"/>
          <w:szCs w:val="28"/>
        </w:rPr>
        <w:t>182,124</w:t>
      </w:r>
    </w:p>
    <w:p w14:paraId="6935FA99" w14:textId="77777777" w:rsidR="002865FF" w:rsidRDefault="002865FF" w:rsidP="002865FF">
      <w:pPr>
        <w:rPr>
          <w:rFonts w:cs="Arial"/>
          <w:szCs w:val="28"/>
        </w:rPr>
      </w:pPr>
    </w:p>
    <w:p w14:paraId="56DBA136" w14:textId="77777777" w:rsidR="002865FF" w:rsidRPr="002865FF" w:rsidRDefault="002865FF" w:rsidP="008B5305">
      <w:pPr>
        <w:pStyle w:val="Heading3"/>
      </w:pPr>
      <w:r w:rsidRPr="002865FF">
        <w:t xml:space="preserve">F. </w:t>
      </w:r>
      <w:r w:rsidR="00057CD0" w:rsidRPr="002865FF">
        <w:t>Total Direct Expenditures</w:t>
      </w:r>
    </w:p>
    <w:p w14:paraId="42C48875" w14:textId="1FBC085A" w:rsidR="002865FF" w:rsidRDefault="002865FF" w:rsidP="002865FF">
      <w:pPr>
        <w:rPr>
          <w:rFonts w:cs="Arial"/>
          <w:szCs w:val="28"/>
        </w:rPr>
      </w:pPr>
      <w:r w:rsidRPr="002865FF">
        <w:rPr>
          <w:rFonts w:cs="Arial"/>
          <w:szCs w:val="28"/>
        </w:rPr>
        <w:t>Sum of A1 + B1 + C1 + D1 + E1, total must agree with the direct service expenditures reported in Part 1, B2c- $</w:t>
      </w:r>
      <w:r w:rsidR="00E12A79">
        <w:rPr>
          <w:rFonts w:cs="Arial"/>
          <w:szCs w:val="28"/>
        </w:rPr>
        <w:t>5</w:t>
      </w:r>
      <w:r w:rsidR="00ED4AFA">
        <w:rPr>
          <w:rFonts w:cs="Arial"/>
          <w:szCs w:val="28"/>
        </w:rPr>
        <w:t>,</w:t>
      </w:r>
      <w:r w:rsidR="00E12A79">
        <w:rPr>
          <w:rFonts w:cs="Arial"/>
          <w:szCs w:val="28"/>
        </w:rPr>
        <w:t>409</w:t>
      </w:r>
      <w:r w:rsidR="00ED4AFA">
        <w:rPr>
          <w:rFonts w:cs="Arial"/>
          <w:szCs w:val="28"/>
        </w:rPr>
        <w:t>,</w:t>
      </w:r>
      <w:r w:rsidR="00E12A79">
        <w:rPr>
          <w:rFonts w:cs="Arial"/>
          <w:szCs w:val="28"/>
        </w:rPr>
        <w:t>35</w:t>
      </w:r>
      <w:r w:rsidR="00E66E60">
        <w:rPr>
          <w:rFonts w:cs="Arial"/>
          <w:szCs w:val="28"/>
        </w:rPr>
        <w:t>1</w:t>
      </w:r>
    </w:p>
    <w:p w14:paraId="08B3C34E" w14:textId="77777777" w:rsidR="002865FF" w:rsidRDefault="002865FF" w:rsidP="002865FF">
      <w:pPr>
        <w:rPr>
          <w:rFonts w:cs="Arial"/>
          <w:szCs w:val="28"/>
        </w:rPr>
      </w:pPr>
    </w:p>
    <w:p w14:paraId="73582FCB" w14:textId="77777777" w:rsidR="00490F5A" w:rsidRDefault="00490F5A" w:rsidP="00490F5A">
      <w:pPr>
        <w:pStyle w:val="Heading2"/>
      </w:pPr>
      <w:r>
        <w:t>Par</w:t>
      </w:r>
      <w:r w:rsidRPr="00490F5A">
        <w:t>t V: Pr</w:t>
      </w:r>
      <w:r>
        <w:t>ogram</w:t>
      </w:r>
      <w:r w:rsidRPr="00490F5A">
        <w:t xml:space="preserve"> Pe</w:t>
      </w:r>
      <w:r>
        <w:t>rformance</w:t>
      </w:r>
      <w:r w:rsidRPr="00490F5A">
        <w:t xml:space="preserve"> Me</w:t>
      </w:r>
      <w:r>
        <w:t xml:space="preserve">asures </w:t>
      </w:r>
      <w:r w:rsidRPr="00490F5A">
        <w:t>and Out</w:t>
      </w:r>
      <w:r>
        <w:t>come</w:t>
      </w:r>
      <w:r w:rsidRPr="00490F5A">
        <w:t xml:space="preserve"> Da</w:t>
      </w:r>
      <w:r>
        <w:t>ta</w:t>
      </w:r>
    </w:p>
    <w:p w14:paraId="192E823F" w14:textId="77777777" w:rsidR="002865FF" w:rsidRDefault="002865FF" w:rsidP="00490F5A">
      <w:pPr>
        <w:ind w:left="0" w:firstLine="0"/>
        <w:rPr>
          <w:rFonts w:cs="Arial"/>
          <w:szCs w:val="28"/>
        </w:rPr>
      </w:pPr>
      <w:r w:rsidRPr="002865FF">
        <w:rPr>
          <w:rFonts w:cs="Arial"/>
          <w:szCs w:val="28"/>
        </w:rPr>
        <w:t xml:space="preserve">Provide the following data for each of the performance measures below. </w:t>
      </w:r>
    </w:p>
    <w:p w14:paraId="28477C56" w14:textId="77777777" w:rsidR="002865FF" w:rsidRDefault="002865FF" w:rsidP="008B5305">
      <w:pPr>
        <w:pStyle w:val="Heading2"/>
      </w:pPr>
      <w:r w:rsidRPr="002865FF">
        <w:t>Program Performance Data</w:t>
      </w:r>
    </w:p>
    <w:p w14:paraId="5979B3BA" w14:textId="77777777" w:rsidR="002865FF" w:rsidRPr="002865FF" w:rsidRDefault="002865FF" w:rsidP="008E4CBC">
      <w:pPr>
        <w:pStyle w:val="Heading3"/>
        <w:numPr>
          <w:ilvl w:val="0"/>
          <w:numId w:val="20"/>
        </w:numPr>
      </w:pPr>
      <w:r w:rsidRPr="002865FF">
        <w:lastRenderedPageBreak/>
        <w:t>Assistive Technology Devices and Services</w:t>
      </w:r>
    </w:p>
    <w:p w14:paraId="2CF0C129" w14:textId="22A24F55" w:rsidR="002865FF" w:rsidRDefault="002865FF" w:rsidP="008B5305">
      <w:pPr>
        <w:ind w:left="360" w:firstLine="0"/>
        <w:rPr>
          <w:rFonts w:cs="Arial"/>
          <w:szCs w:val="28"/>
        </w:rPr>
      </w:pPr>
      <w:r w:rsidRPr="002865FF">
        <w:rPr>
          <w:rFonts w:cs="Arial"/>
          <w:szCs w:val="28"/>
        </w:rPr>
        <w:t>A1. Enter the unduplicated number of individuals receiving assistive technology devices</w:t>
      </w:r>
      <w:r>
        <w:rPr>
          <w:rFonts w:cs="Arial"/>
          <w:szCs w:val="28"/>
        </w:rPr>
        <w:t xml:space="preserve"> </w:t>
      </w:r>
      <w:r w:rsidRPr="002865FF">
        <w:rPr>
          <w:rFonts w:cs="Arial"/>
          <w:szCs w:val="28"/>
        </w:rPr>
        <w:t>and services for whom change in functional capabilities was assessed during the</w:t>
      </w:r>
      <w:r>
        <w:rPr>
          <w:rFonts w:cs="Arial"/>
          <w:szCs w:val="28"/>
        </w:rPr>
        <w:t xml:space="preserve"> </w:t>
      </w:r>
      <w:r w:rsidRPr="002865FF">
        <w:rPr>
          <w:rFonts w:cs="Arial"/>
          <w:szCs w:val="28"/>
        </w:rPr>
        <w:t>reported FFY (Denominator).</w:t>
      </w:r>
      <w:r>
        <w:rPr>
          <w:rFonts w:cs="Arial"/>
          <w:szCs w:val="28"/>
        </w:rPr>
        <w:t xml:space="preserve">- </w:t>
      </w:r>
      <w:r w:rsidR="006A7697">
        <w:rPr>
          <w:rFonts w:cs="Arial"/>
          <w:szCs w:val="28"/>
        </w:rPr>
        <w:t>2</w:t>
      </w:r>
      <w:r w:rsidR="00CE67C9">
        <w:rPr>
          <w:rFonts w:cs="Arial"/>
          <w:szCs w:val="28"/>
        </w:rPr>
        <w:t>,</w:t>
      </w:r>
      <w:r w:rsidR="00F85439">
        <w:rPr>
          <w:rFonts w:cs="Arial"/>
          <w:szCs w:val="28"/>
        </w:rPr>
        <w:t>539</w:t>
      </w:r>
    </w:p>
    <w:p w14:paraId="2B2F0C86" w14:textId="4E926C4D" w:rsidR="002865FF" w:rsidRDefault="002865FF" w:rsidP="008B5305">
      <w:pPr>
        <w:ind w:left="360" w:firstLine="0"/>
        <w:rPr>
          <w:rFonts w:cs="Arial"/>
          <w:szCs w:val="28"/>
        </w:rPr>
      </w:pPr>
      <w:r w:rsidRPr="002865FF">
        <w:rPr>
          <w:rFonts w:cs="Arial"/>
          <w:szCs w:val="28"/>
        </w:rPr>
        <w:t>A2. Enter the unduplicated number of individuals receiving assistive technology devices</w:t>
      </w:r>
      <w:r>
        <w:rPr>
          <w:rFonts w:cs="Arial"/>
          <w:szCs w:val="28"/>
        </w:rPr>
        <w:t xml:space="preserve"> </w:t>
      </w:r>
      <w:r w:rsidRPr="002865FF">
        <w:rPr>
          <w:rFonts w:cs="Arial"/>
          <w:szCs w:val="28"/>
        </w:rPr>
        <w:t>and services who demonstrated improvement in one or more functional capabilities</w:t>
      </w:r>
      <w:r>
        <w:rPr>
          <w:rFonts w:cs="Arial"/>
          <w:szCs w:val="28"/>
        </w:rPr>
        <w:t xml:space="preserve"> </w:t>
      </w:r>
      <w:r w:rsidRPr="002865FF">
        <w:rPr>
          <w:rFonts w:cs="Arial"/>
          <w:szCs w:val="28"/>
        </w:rPr>
        <w:t>during the reported FFY (Numerator). Note: An individual who maintained but did not</w:t>
      </w:r>
      <w:r>
        <w:rPr>
          <w:rFonts w:cs="Arial"/>
          <w:szCs w:val="28"/>
        </w:rPr>
        <w:t xml:space="preserve"> </w:t>
      </w:r>
      <w:r w:rsidRPr="002865FF">
        <w:rPr>
          <w:rFonts w:cs="Arial"/>
          <w:szCs w:val="28"/>
        </w:rPr>
        <w:t>improve their capabilities may be reported here if the individual’s goal was to prevent</w:t>
      </w:r>
      <w:r>
        <w:rPr>
          <w:rFonts w:cs="Arial"/>
          <w:szCs w:val="28"/>
        </w:rPr>
        <w:t xml:space="preserve"> </w:t>
      </w:r>
      <w:r w:rsidRPr="002865FF">
        <w:rPr>
          <w:rFonts w:cs="Arial"/>
          <w:szCs w:val="28"/>
        </w:rPr>
        <w:t>further decline in their capabilities.</w:t>
      </w:r>
      <w:r>
        <w:rPr>
          <w:rFonts w:cs="Arial"/>
          <w:szCs w:val="28"/>
        </w:rPr>
        <w:t xml:space="preserve">- </w:t>
      </w:r>
      <w:r w:rsidR="006A7697">
        <w:rPr>
          <w:rFonts w:cs="Arial"/>
          <w:szCs w:val="28"/>
        </w:rPr>
        <w:t>2</w:t>
      </w:r>
      <w:r w:rsidR="00CE67C9">
        <w:rPr>
          <w:rFonts w:cs="Arial"/>
          <w:szCs w:val="28"/>
        </w:rPr>
        <w:t>,</w:t>
      </w:r>
      <w:r w:rsidR="00F85439">
        <w:rPr>
          <w:rFonts w:cs="Arial"/>
          <w:szCs w:val="28"/>
        </w:rPr>
        <w:t>533</w:t>
      </w:r>
    </w:p>
    <w:p w14:paraId="70B927AD" w14:textId="6E9B152F" w:rsidR="002865FF" w:rsidRDefault="002865FF" w:rsidP="008B5305">
      <w:pPr>
        <w:ind w:left="360" w:firstLine="0"/>
        <w:rPr>
          <w:rFonts w:cs="Arial"/>
          <w:szCs w:val="28"/>
        </w:rPr>
      </w:pPr>
      <w:r w:rsidRPr="002865FF">
        <w:rPr>
          <w:rFonts w:cs="Arial"/>
          <w:szCs w:val="28"/>
        </w:rPr>
        <w:t>A3. The percentage of individuals receiving assistive technology devices and services</w:t>
      </w:r>
      <w:r w:rsidR="0086529C">
        <w:rPr>
          <w:rFonts w:cs="Arial"/>
          <w:szCs w:val="28"/>
        </w:rPr>
        <w:t xml:space="preserve"> </w:t>
      </w:r>
      <w:r w:rsidRPr="002865FF">
        <w:rPr>
          <w:rFonts w:cs="Arial"/>
          <w:szCs w:val="28"/>
        </w:rPr>
        <w:t>who demonstrated improvement in one or more functional capabilities during the</w:t>
      </w:r>
      <w:r>
        <w:rPr>
          <w:rFonts w:cs="Arial"/>
          <w:szCs w:val="28"/>
        </w:rPr>
        <w:t xml:space="preserve"> </w:t>
      </w:r>
      <w:r w:rsidRPr="002865FF">
        <w:rPr>
          <w:rFonts w:cs="Arial"/>
          <w:szCs w:val="28"/>
        </w:rPr>
        <w:t>reported FFY consistent with the objectives for receiving such devices and services (A2</w:t>
      </w:r>
      <w:r>
        <w:rPr>
          <w:rFonts w:cs="Arial"/>
          <w:szCs w:val="28"/>
        </w:rPr>
        <w:t xml:space="preserve"> </w:t>
      </w:r>
      <w:r w:rsidRPr="002865FF">
        <w:rPr>
          <w:rFonts w:cs="Arial"/>
          <w:szCs w:val="28"/>
        </w:rPr>
        <w:t>divided by A1). The perc</w:t>
      </w:r>
      <w:r>
        <w:rPr>
          <w:rFonts w:cs="Arial"/>
          <w:szCs w:val="28"/>
        </w:rPr>
        <w:t>entage is calculated by RSA MIS.- 99.</w:t>
      </w:r>
      <w:r w:rsidR="00CE67C9">
        <w:rPr>
          <w:rFonts w:cs="Arial"/>
          <w:szCs w:val="28"/>
        </w:rPr>
        <w:t>7</w:t>
      </w:r>
      <w:r w:rsidR="00F85439">
        <w:rPr>
          <w:rFonts w:cs="Arial"/>
          <w:szCs w:val="28"/>
        </w:rPr>
        <w:t>6</w:t>
      </w:r>
      <w:r w:rsidR="00922DF0">
        <w:rPr>
          <w:rFonts w:cs="Arial"/>
          <w:szCs w:val="28"/>
        </w:rPr>
        <w:t>%</w:t>
      </w:r>
    </w:p>
    <w:p w14:paraId="0A340D1D" w14:textId="77777777" w:rsidR="002865FF" w:rsidRDefault="002865FF" w:rsidP="002865FF">
      <w:pPr>
        <w:ind w:left="0" w:firstLine="0"/>
        <w:rPr>
          <w:rFonts w:cs="Arial"/>
          <w:szCs w:val="28"/>
        </w:rPr>
      </w:pPr>
    </w:p>
    <w:p w14:paraId="09E7CF5B" w14:textId="77777777" w:rsidR="002865FF" w:rsidRPr="002865FF" w:rsidRDefault="002865FF" w:rsidP="008E4CBC">
      <w:pPr>
        <w:pStyle w:val="Heading3"/>
        <w:numPr>
          <w:ilvl w:val="0"/>
          <w:numId w:val="21"/>
        </w:numPr>
      </w:pPr>
      <w:r w:rsidRPr="002865FF">
        <w:t>Independent Living and Adjustment Training Services</w:t>
      </w:r>
    </w:p>
    <w:p w14:paraId="1D0A83EB" w14:textId="5842DCFB" w:rsidR="002865FF" w:rsidRPr="002865FF" w:rsidRDefault="002865FF" w:rsidP="008B5305">
      <w:pPr>
        <w:ind w:left="360" w:firstLine="0"/>
        <w:rPr>
          <w:rFonts w:cs="Arial"/>
          <w:szCs w:val="28"/>
        </w:rPr>
      </w:pPr>
      <w:r w:rsidRPr="002865FF">
        <w:rPr>
          <w:rFonts w:cs="Arial"/>
          <w:szCs w:val="28"/>
        </w:rPr>
        <w:t>B1. Enter the unduplicated number of individuals receiving independent living and</w:t>
      </w:r>
      <w:r w:rsidR="008B5305">
        <w:rPr>
          <w:rFonts w:cs="Arial"/>
          <w:szCs w:val="28"/>
        </w:rPr>
        <w:t xml:space="preserve"> </w:t>
      </w:r>
      <w:r w:rsidRPr="002865FF">
        <w:rPr>
          <w:rFonts w:cs="Arial"/>
          <w:szCs w:val="28"/>
        </w:rPr>
        <w:t>adjustment training services for whom change in functional capabilities was assessed</w:t>
      </w:r>
      <w:r w:rsidR="008B5305">
        <w:rPr>
          <w:rFonts w:cs="Arial"/>
          <w:szCs w:val="28"/>
        </w:rPr>
        <w:t xml:space="preserve"> </w:t>
      </w:r>
      <w:r w:rsidRPr="002865FF">
        <w:rPr>
          <w:rFonts w:cs="Arial"/>
          <w:szCs w:val="28"/>
        </w:rPr>
        <w:t>during the reported FFY (Denominator).</w:t>
      </w:r>
      <w:r>
        <w:rPr>
          <w:rFonts w:cs="Arial"/>
          <w:szCs w:val="28"/>
        </w:rPr>
        <w:t xml:space="preserve">- </w:t>
      </w:r>
      <w:r w:rsidR="005331BF">
        <w:rPr>
          <w:rFonts w:cs="Arial"/>
          <w:szCs w:val="28"/>
        </w:rPr>
        <w:t>2</w:t>
      </w:r>
      <w:r w:rsidR="00CE67C9">
        <w:rPr>
          <w:rFonts w:cs="Arial"/>
          <w:szCs w:val="28"/>
        </w:rPr>
        <w:t>,</w:t>
      </w:r>
      <w:r w:rsidR="005331BF">
        <w:rPr>
          <w:rFonts w:cs="Arial"/>
          <w:szCs w:val="28"/>
        </w:rPr>
        <w:t>912</w:t>
      </w:r>
    </w:p>
    <w:p w14:paraId="37738824" w14:textId="6C4963F3" w:rsidR="002865FF" w:rsidRPr="002865FF" w:rsidRDefault="002865FF" w:rsidP="008B5305">
      <w:pPr>
        <w:ind w:left="360" w:firstLine="0"/>
        <w:rPr>
          <w:rFonts w:cs="Arial"/>
          <w:szCs w:val="28"/>
        </w:rPr>
      </w:pPr>
      <w:r w:rsidRPr="002865FF">
        <w:rPr>
          <w:rFonts w:cs="Arial"/>
          <w:szCs w:val="28"/>
        </w:rPr>
        <w:t>B2. Enter the unduplicated number of individuals receiving independent living and</w:t>
      </w:r>
      <w:r w:rsidR="008B5305">
        <w:rPr>
          <w:rFonts w:cs="Arial"/>
          <w:szCs w:val="28"/>
        </w:rPr>
        <w:t xml:space="preserve"> </w:t>
      </w:r>
      <w:r w:rsidRPr="002865FF">
        <w:rPr>
          <w:rFonts w:cs="Arial"/>
          <w:szCs w:val="28"/>
        </w:rPr>
        <w:t>adjustment training services who demonstrated improvement in one or more functional</w:t>
      </w:r>
      <w:r w:rsidR="008B5305">
        <w:rPr>
          <w:rFonts w:cs="Arial"/>
          <w:szCs w:val="28"/>
        </w:rPr>
        <w:t xml:space="preserve"> </w:t>
      </w:r>
      <w:r w:rsidRPr="002865FF">
        <w:rPr>
          <w:rFonts w:cs="Arial"/>
          <w:szCs w:val="28"/>
        </w:rPr>
        <w:t>capabilities (Numerator). Note: An individual who maintained but did not improve their</w:t>
      </w:r>
      <w:r w:rsidR="008B5305">
        <w:rPr>
          <w:rFonts w:cs="Arial"/>
          <w:szCs w:val="28"/>
        </w:rPr>
        <w:t xml:space="preserve"> </w:t>
      </w:r>
      <w:r w:rsidRPr="002865FF">
        <w:rPr>
          <w:rFonts w:cs="Arial"/>
          <w:szCs w:val="28"/>
        </w:rPr>
        <w:t>capabilities may be reported here if the individual’s goal was to prevent further decline</w:t>
      </w:r>
      <w:r w:rsidR="008B5305">
        <w:rPr>
          <w:rFonts w:cs="Arial"/>
          <w:szCs w:val="28"/>
        </w:rPr>
        <w:t xml:space="preserve"> </w:t>
      </w:r>
      <w:r w:rsidRPr="002865FF">
        <w:rPr>
          <w:rFonts w:cs="Arial"/>
          <w:szCs w:val="28"/>
        </w:rPr>
        <w:t>in their capabilities.</w:t>
      </w:r>
      <w:r>
        <w:rPr>
          <w:rFonts w:cs="Arial"/>
          <w:szCs w:val="28"/>
        </w:rPr>
        <w:t xml:space="preserve">- </w:t>
      </w:r>
      <w:r w:rsidR="005331BF">
        <w:rPr>
          <w:rFonts w:cs="Arial"/>
          <w:szCs w:val="28"/>
        </w:rPr>
        <w:t>2</w:t>
      </w:r>
      <w:r w:rsidR="00CE67C9">
        <w:rPr>
          <w:rFonts w:cs="Arial"/>
          <w:szCs w:val="28"/>
        </w:rPr>
        <w:t>,</w:t>
      </w:r>
      <w:r w:rsidR="005331BF">
        <w:rPr>
          <w:rFonts w:cs="Arial"/>
          <w:szCs w:val="28"/>
        </w:rPr>
        <w:t>9</w:t>
      </w:r>
      <w:r w:rsidR="00F042F2">
        <w:rPr>
          <w:rFonts w:cs="Arial"/>
          <w:szCs w:val="28"/>
        </w:rPr>
        <w:t>0</w:t>
      </w:r>
      <w:r w:rsidR="005331BF">
        <w:rPr>
          <w:rFonts w:cs="Arial"/>
          <w:szCs w:val="28"/>
        </w:rPr>
        <w:t>2</w:t>
      </w:r>
    </w:p>
    <w:p w14:paraId="663AA8A3" w14:textId="3A28F8D5" w:rsidR="002865FF" w:rsidRDefault="002865FF" w:rsidP="008B5305">
      <w:pPr>
        <w:ind w:left="360" w:firstLine="0"/>
        <w:rPr>
          <w:rFonts w:cs="Arial"/>
          <w:szCs w:val="28"/>
        </w:rPr>
      </w:pPr>
      <w:r w:rsidRPr="002865FF">
        <w:rPr>
          <w:rFonts w:cs="Arial"/>
          <w:szCs w:val="28"/>
        </w:rPr>
        <w:t>B3. The percentage of individuals receiving one or more independent living and</w:t>
      </w:r>
      <w:r w:rsidR="008B5305">
        <w:rPr>
          <w:rFonts w:cs="Arial"/>
          <w:szCs w:val="28"/>
        </w:rPr>
        <w:t xml:space="preserve"> </w:t>
      </w:r>
      <w:r w:rsidRPr="002865FF">
        <w:rPr>
          <w:rFonts w:cs="Arial"/>
          <w:szCs w:val="28"/>
        </w:rPr>
        <w:t>adjustment training services who demonstrated improvement in functional capabilities</w:t>
      </w:r>
      <w:r w:rsidR="008B5305">
        <w:rPr>
          <w:rFonts w:cs="Arial"/>
          <w:szCs w:val="28"/>
        </w:rPr>
        <w:t xml:space="preserve"> </w:t>
      </w:r>
      <w:r w:rsidRPr="002865FF">
        <w:rPr>
          <w:rFonts w:cs="Arial"/>
          <w:szCs w:val="28"/>
        </w:rPr>
        <w:t>during the reported FFY (B2 divided by B1). The percentage is calculated by RSA MIS.</w:t>
      </w:r>
      <w:r>
        <w:rPr>
          <w:rFonts w:cs="Arial"/>
          <w:szCs w:val="28"/>
        </w:rPr>
        <w:t>- 99.</w:t>
      </w:r>
      <w:r w:rsidR="005331BF">
        <w:rPr>
          <w:rFonts w:cs="Arial"/>
          <w:szCs w:val="28"/>
        </w:rPr>
        <w:t>66</w:t>
      </w:r>
      <w:r w:rsidR="00922DF0">
        <w:rPr>
          <w:rFonts w:cs="Arial"/>
          <w:szCs w:val="28"/>
        </w:rPr>
        <w:t>%</w:t>
      </w:r>
    </w:p>
    <w:p w14:paraId="73647411" w14:textId="77777777" w:rsidR="002865FF" w:rsidRDefault="002865FF" w:rsidP="002865FF">
      <w:pPr>
        <w:ind w:left="0" w:firstLine="0"/>
        <w:rPr>
          <w:rFonts w:cs="Arial"/>
          <w:szCs w:val="28"/>
        </w:rPr>
      </w:pPr>
    </w:p>
    <w:p w14:paraId="6FC59DDE" w14:textId="77777777" w:rsidR="002865FF" w:rsidRPr="002865FF" w:rsidRDefault="002865FF" w:rsidP="008E4CBC">
      <w:pPr>
        <w:pStyle w:val="Heading3"/>
        <w:numPr>
          <w:ilvl w:val="0"/>
          <w:numId w:val="22"/>
        </w:numPr>
      </w:pPr>
      <w:r w:rsidRPr="002865FF">
        <w:t>Independence in the Home and Community</w:t>
      </w:r>
    </w:p>
    <w:p w14:paraId="0B464ADB" w14:textId="69E58402" w:rsidR="002865FF" w:rsidRDefault="002865FF" w:rsidP="008B5305">
      <w:pPr>
        <w:ind w:left="360" w:firstLine="0"/>
        <w:rPr>
          <w:rFonts w:cs="Arial"/>
          <w:szCs w:val="28"/>
        </w:rPr>
      </w:pPr>
      <w:r w:rsidRPr="002865FF">
        <w:rPr>
          <w:rFonts w:cs="Arial"/>
          <w:szCs w:val="28"/>
        </w:rPr>
        <w:t>C1. Enter the total number of individuals completing a plan of services during the</w:t>
      </w:r>
      <w:r w:rsidR="008B5305">
        <w:rPr>
          <w:rFonts w:cs="Arial"/>
          <w:szCs w:val="28"/>
        </w:rPr>
        <w:t xml:space="preserve"> </w:t>
      </w:r>
      <w:r w:rsidRPr="002865FF">
        <w:rPr>
          <w:rFonts w:cs="Arial"/>
          <w:szCs w:val="28"/>
        </w:rPr>
        <w:t>reported FFY (Denominator).</w:t>
      </w:r>
      <w:r>
        <w:rPr>
          <w:rFonts w:cs="Arial"/>
          <w:szCs w:val="28"/>
        </w:rPr>
        <w:t xml:space="preserve">- </w:t>
      </w:r>
      <w:r w:rsidR="005331BF">
        <w:rPr>
          <w:rFonts w:cs="Arial"/>
          <w:szCs w:val="28"/>
        </w:rPr>
        <w:t>2</w:t>
      </w:r>
      <w:r>
        <w:rPr>
          <w:rFonts w:cs="Arial"/>
          <w:szCs w:val="28"/>
        </w:rPr>
        <w:t>,</w:t>
      </w:r>
      <w:r w:rsidR="005331BF">
        <w:rPr>
          <w:rFonts w:cs="Arial"/>
          <w:szCs w:val="28"/>
        </w:rPr>
        <w:t>887</w:t>
      </w:r>
    </w:p>
    <w:p w14:paraId="22B27B1E" w14:textId="4BC01815" w:rsidR="002865FF" w:rsidRPr="002865FF" w:rsidRDefault="002865FF" w:rsidP="008B5305">
      <w:pPr>
        <w:ind w:left="360" w:firstLine="0"/>
        <w:rPr>
          <w:rFonts w:cs="Arial"/>
          <w:szCs w:val="28"/>
        </w:rPr>
      </w:pPr>
      <w:r w:rsidRPr="002865FF">
        <w:rPr>
          <w:rFonts w:cs="Arial"/>
          <w:szCs w:val="28"/>
        </w:rPr>
        <w:t>C2. Enter the number of individuals completing a plan</w:t>
      </w:r>
      <w:r>
        <w:rPr>
          <w:rFonts w:cs="Arial"/>
          <w:szCs w:val="28"/>
        </w:rPr>
        <w:t xml:space="preserve"> </w:t>
      </w:r>
      <w:r w:rsidRPr="002865FF">
        <w:rPr>
          <w:rFonts w:cs="Arial"/>
          <w:szCs w:val="28"/>
        </w:rPr>
        <w:t>of services during the reported FFY that reported an</w:t>
      </w:r>
      <w:r>
        <w:rPr>
          <w:rFonts w:cs="Arial"/>
          <w:szCs w:val="28"/>
        </w:rPr>
        <w:t xml:space="preserve"> </w:t>
      </w:r>
      <w:r w:rsidRPr="002865FF">
        <w:rPr>
          <w:rFonts w:cs="Arial"/>
          <w:szCs w:val="28"/>
        </w:rPr>
        <w:t>increased ability to engage in their customary daily life activities in the home and</w:t>
      </w:r>
      <w:r>
        <w:rPr>
          <w:rFonts w:cs="Arial"/>
          <w:szCs w:val="28"/>
        </w:rPr>
        <w:t xml:space="preserve"> </w:t>
      </w:r>
      <w:r w:rsidRPr="002865FF">
        <w:rPr>
          <w:rFonts w:cs="Arial"/>
          <w:szCs w:val="28"/>
        </w:rPr>
        <w:t xml:space="preserve">community (Numerator). Note: An </w:t>
      </w:r>
      <w:r w:rsidR="008B5305">
        <w:rPr>
          <w:rFonts w:cs="Arial"/>
          <w:szCs w:val="28"/>
        </w:rPr>
        <w:t>i</w:t>
      </w:r>
      <w:r w:rsidRPr="002865FF">
        <w:rPr>
          <w:rFonts w:cs="Arial"/>
          <w:szCs w:val="28"/>
        </w:rPr>
        <w:t>ndividual who maintained but did not improve their</w:t>
      </w:r>
      <w:r>
        <w:rPr>
          <w:rFonts w:cs="Arial"/>
          <w:szCs w:val="28"/>
        </w:rPr>
        <w:t xml:space="preserve"> </w:t>
      </w:r>
      <w:r w:rsidRPr="002865FF">
        <w:rPr>
          <w:rFonts w:cs="Arial"/>
          <w:szCs w:val="28"/>
        </w:rPr>
        <w:t>ability to engage in customary daily life activities may be reported here if the</w:t>
      </w:r>
      <w:r>
        <w:rPr>
          <w:rFonts w:cs="Arial"/>
          <w:szCs w:val="28"/>
        </w:rPr>
        <w:t xml:space="preserve"> </w:t>
      </w:r>
      <w:r w:rsidRPr="002865FF">
        <w:rPr>
          <w:rFonts w:cs="Arial"/>
          <w:szCs w:val="28"/>
        </w:rPr>
        <w:t>individual’s goal was to prevent further</w:t>
      </w:r>
      <w:r w:rsidR="00DB7AFC">
        <w:rPr>
          <w:rFonts w:cs="Arial"/>
          <w:szCs w:val="28"/>
        </w:rPr>
        <w:t xml:space="preserve"> decline in their capabilities.</w:t>
      </w:r>
      <w:r>
        <w:rPr>
          <w:rFonts w:cs="Arial"/>
          <w:szCs w:val="28"/>
        </w:rPr>
        <w:t xml:space="preserve">- </w:t>
      </w:r>
      <w:r w:rsidR="005331BF">
        <w:rPr>
          <w:rFonts w:cs="Arial"/>
          <w:szCs w:val="28"/>
        </w:rPr>
        <w:t>2</w:t>
      </w:r>
      <w:r>
        <w:rPr>
          <w:rFonts w:cs="Arial"/>
          <w:szCs w:val="28"/>
        </w:rPr>
        <w:t>,</w:t>
      </w:r>
      <w:r w:rsidR="005331BF">
        <w:rPr>
          <w:rFonts w:cs="Arial"/>
          <w:szCs w:val="28"/>
        </w:rPr>
        <w:t>875</w:t>
      </w:r>
    </w:p>
    <w:p w14:paraId="3429F348" w14:textId="5A971365" w:rsidR="002865FF" w:rsidRPr="002865FF" w:rsidRDefault="002865FF" w:rsidP="008B5305">
      <w:pPr>
        <w:ind w:left="360" w:firstLine="0"/>
        <w:rPr>
          <w:rFonts w:cs="Arial"/>
          <w:szCs w:val="28"/>
        </w:rPr>
      </w:pPr>
      <w:r w:rsidRPr="002865FF">
        <w:rPr>
          <w:rFonts w:cs="Arial"/>
          <w:szCs w:val="28"/>
        </w:rPr>
        <w:t>C3. The percentage of individuals completing a plan of</w:t>
      </w:r>
      <w:r>
        <w:rPr>
          <w:rFonts w:cs="Arial"/>
          <w:szCs w:val="28"/>
        </w:rPr>
        <w:t xml:space="preserve"> </w:t>
      </w:r>
      <w:r w:rsidRPr="002865FF">
        <w:rPr>
          <w:rFonts w:cs="Arial"/>
          <w:szCs w:val="28"/>
        </w:rPr>
        <w:t>services who reported an increased ability to engage in their customary daily life</w:t>
      </w:r>
      <w:r>
        <w:rPr>
          <w:rFonts w:cs="Arial"/>
          <w:szCs w:val="28"/>
        </w:rPr>
        <w:t xml:space="preserve"> </w:t>
      </w:r>
      <w:r w:rsidRPr="002865FF">
        <w:rPr>
          <w:rFonts w:cs="Arial"/>
          <w:szCs w:val="28"/>
        </w:rPr>
        <w:t xml:space="preserve">activities in the </w:t>
      </w:r>
      <w:r w:rsidRPr="002865FF">
        <w:rPr>
          <w:rFonts w:cs="Arial"/>
          <w:szCs w:val="28"/>
        </w:rPr>
        <w:lastRenderedPageBreak/>
        <w:t>home and community (C2 divided by C1). The percentage is calculated</w:t>
      </w:r>
      <w:r>
        <w:rPr>
          <w:rFonts w:cs="Arial"/>
          <w:szCs w:val="28"/>
        </w:rPr>
        <w:t xml:space="preserve"> </w:t>
      </w:r>
      <w:r w:rsidR="00DB7AFC">
        <w:rPr>
          <w:rFonts w:cs="Arial"/>
          <w:szCs w:val="28"/>
        </w:rPr>
        <w:t>by RSA MIS.</w:t>
      </w:r>
      <w:r>
        <w:rPr>
          <w:rFonts w:cs="Arial"/>
          <w:szCs w:val="28"/>
        </w:rPr>
        <w:t>- 99.</w:t>
      </w:r>
      <w:r w:rsidR="005331BF">
        <w:rPr>
          <w:rFonts w:cs="Arial"/>
          <w:szCs w:val="28"/>
        </w:rPr>
        <w:t>58</w:t>
      </w:r>
      <w:r w:rsidR="00922DF0">
        <w:rPr>
          <w:rFonts w:cs="Arial"/>
          <w:szCs w:val="28"/>
        </w:rPr>
        <w:t>%</w:t>
      </w:r>
    </w:p>
    <w:p w14:paraId="4866F2A3" w14:textId="0B0061B7" w:rsidR="002865FF" w:rsidRPr="002865FF" w:rsidRDefault="002865FF" w:rsidP="008B5305">
      <w:pPr>
        <w:ind w:left="360" w:firstLine="0"/>
        <w:rPr>
          <w:rFonts w:cs="Arial"/>
          <w:szCs w:val="28"/>
        </w:rPr>
      </w:pPr>
      <w:r w:rsidRPr="002865FF">
        <w:rPr>
          <w:rFonts w:cs="Arial"/>
          <w:szCs w:val="28"/>
        </w:rPr>
        <w:t>C4. Enter the number of individuals completing a plan of services who reported feeling</w:t>
      </w:r>
      <w:r w:rsidR="008B5305">
        <w:rPr>
          <w:rFonts w:cs="Arial"/>
          <w:szCs w:val="28"/>
        </w:rPr>
        <w:t xml:space="preserve"> </w:t>
      </w:r>
      <w:r w:rsidRPr="002865FF">
        <w:rPr>
          <w:rFonts w:cs="Arial"/>
          <w:szCs w:val="28"/>
        </w:rPr>
        <w:t>that they are more confident in their ability to maintain their current living situation as</w:t>
      </w:r>
      <w:r w:rsidR="008B5305">
        <w:rPr>
          <w:rFonts w:cs="Arial"/>
          <w:szCs w:val="28"/>
        </w:rPr>
        <w:t xml:space="preserve"> </w:t>
      </w:r>
      <w:r w:rsidRPr="002865FF">
        <w:rPr>
          <w:rFonts w:cs="Arial"/>
          <w:szCs w:val="28"/>
        </w:rPr>
        <w:t>a result of services they received (Numerator).</w:t>
      </w:r>
      <w:r w:rsidR="00DB7AFC">
        <w:rPr>
          <w:rFonts w:cs="Arial"/>
          <w:szCs w:val="28"/>
        </w:rPr>
        <w:t>-</w:t>
      </w:r>
      <w:r w:rsidR="005331BF">
        <w:rPr>
          <w:rFonts w:cs="Arial"/>
          <w:szCs w:val="28"/>
        </w:rPr>
        <w:t>2</w:t>
      </w:r>
      <w:r w:rsidR="00056F06">
        <w:rPr>
          <w:rFonts w:cs="Arial"/>
          <w:szCs w:val="28"/>
        </w:rPr>
        <w:t>,</w:t>
      </w:r>
      <w:r w:rsidR="005331BF">
        <w:rPr>
          <w:rFonts w:cs="Arial"/>
          <w:szCs w:val="28"/>
        </w:rPr>
        <w:t>878</w:t>
      </w:r>
    </w:p>
    <w:p w14:paraId="30773D1E" w14:textId="3823E11D" w:rsidR="002865FF" w:rsidRDefault="002865FF" w:rsidP="008B5305">
      <w:pPr>
        <w:ind w:left="360" w:firstLine="0"/>
        <w:rPr>
          <w:rFonts w:cs="Arial"/>
          <w:szCs w:val="28"/>
        </w:rPr>
      </w:pPr>
      <w:r w:rsidRPr="002865FF">
        <w:rPr>
          <w:rFonts w:cs="Arial"/>
          <w:szCs w:val="28"/>
        </w:rPr>
        <w:t>C5. The percentage of individuals completing a plan of services who reported feeling</w:t>
      </w:r>
      <w:r w:rsidR="008B5305">
        <w:rPr>
          <w:rFonts w:cs="Arial"/>
          <w:szCs w:val="28"/>
        </w:rPr>
        <w:t xml:space="preserve"> </w:t>
      </w:r>
      <w:r w:rsidRPr="002865FF">
        <w:rPr>
          <w:rFonts w:cs="Arial"/>
          <w:szCs w:val="28"/>
        </w:rPr>
        <w:t>that they are more confident in their ability to maintain their current living situation</w:t>
      </w:r>
      <w:r w:rsidR="008B5305">
        <w:rPr>
          <w:rFonts w:cs="Arial"/>
          <w:szCs w:val="28"/>
        </w:rPr>
        <w:t xml:space="preserve"> </w:t>
      </w:r>
      <w:r w:rsidRPr="002865FF">
        <w:rPr>
          <w:rFonts w:cs="Arial"/>
          <w:szCs w:val="28"/>
        </w:rPr>
        <w:t>(C4 divided by C1). The percentage is calculated by RSA MIS</w:t>
      </w:r>
      <w:r>
        <w:rPr>
          <w:rFonts w:cs="Arial"/>
          <w:szCs w:val="28"/>
        </w:rPr>
        <w:t>- 99.</w:t>
      </w:r>
      <w:r w:rsidR="000C6C13">
        <w:rPr>
          <w:rFonts w:cs="Arial"/>
          <w:szCs w:val="28"/>
        </w:rPr>
        <w:t>69</w:t>
      </w:r>
      <w:r w:rsidR="00922DF0">
        <w:rPr>
          <w:rFonts w:cs="Arial"/>
          <w:szCs w:val="28"/>
        </w:rPr>
        <w:t>%</w:t>
      </w:r>
    </w:p>
    <w:p w14:paraId="697082EF" w14:textId="77777777" w:rsidR="002865FF" w:rsidRDefault="002865FF" w:rsidP="002865FF">
      <w:pPr>
        <w:ind w:left="0" w:firstLine="0"/>
        <w:rPr>
          <w:rFonts w:cs="Arial"/>
          <w:szCs w:val="28"/>
        </w:rPr>
      </w:pPr>
    </w:p>
    <w:p w14:paraId="1C5BFF44" w14:textId="77777777" w:rsidR="002865FF" w:rsidRPr="002865FF" w:rsidRDefault="002865FF" w:rsidP="008E4CBC">
      <w:pPr>
        <w:pStyle w:val="Heading3"/>
        <w:numPr>
          <w:ilvl w:val="0"/>
          <w:numId w:val="23"/>
        </w:numPr>
      </w:pPr>
      <w:r w:rsidRPr="002865FF">
        <w:t>Efficiency Measure</w:t>
      </w:r>
    </w:p>
    <w:p w14:paraId="105C9186" w14:textId="58D73582" w:rsidR="002865FF" w:rsidRPr="002865FF" w:rsidRDefault="002865FF" w:rsidP="008B5305">
      <w:pPr>
        <w:ind w:left="360" w:firstLine="0"/>
        <w:rPr>
          <w:rFonts w:cs="Arial"/>
          <w:szCs w:val="28"/>
        </w:rPr>
      </w:pPr>
      <w:r w:rsidRPr="002865FF">
        <w:rPr>
          <w:rFonts w:cs="Arial"/>
          <w:szCs w:val="28"/>
        </w:rPr>
        <w:t>D1. Total funds expended for direct program services during the reported FFY (as</w:t>
      </w:r>
      <w:r w:rsidR="008B5305">
        <w:rPr>
          <w:rFonts w:cs="Arial"/>
          <w:szCs w:val="28"/>
        </w:rPr>
        <w:t xml:space="preserve"> </w:t>
      </w:r>
      <w:r w:rsidRPr="002865FF">
        <w:rPr>
          <w:rFonts w:cs="Arial"/>
          <w:szCs w:val="28"/>
        </w:rPr>
        <w:t>reported in PART I B2) (Denominator).</w:t>
      </w:r>
      <w:r w:rsidR="00057CD0">
        <w:rPr>
          <w:rFonts w:cs="Arial"/>
          <w:szCs w:val="28"/>
        </w:rPr>
        <w:t xml:space="preserve">- </w:t>
      </w:r>
      <w:r w:rsidR="00057CD0" w:rsidRPr="00057CD0">
        <w:rPr>
          <w:rFonts w:cs="Arial"/>
          <w:szCs w:val="28"/>
        </w:rPr>
        <w:t>$</w:t>
      </w:r>
      <w:r w:rsidR="00190097">
        <w:rPr>
          <w:rFonts w:cs="Arial"/>
          <w:szCs w:val="28"/>
        </w:rPr>
        <w:t>5</w:t>
      </w:r>
      <w:r w:rsidR="00E43DD5">
        <w:rPr>
          <w:rFonts w:cs="Arial"/>
          <w:szCs w:val="28"/>
        </w:rPr>
        <w:t>,</w:t>
      </w:r>
      <w:r w:rsidR="00190097">
        <w:rPr>
          <w:rFonts w:cs="Arial"/>
          <w:szCs w:val="28"/>
        </w:rPr>
        <w:t>409</w:t>
      </w:r>
      <w:r w:rsidR="009351DB">
        <w:rPr>
          <w:rFonts w:cs="Arial"/>
          <w:szCs w:val="28"/>
        </w:rPr>
        <w:t>,</w:t>
      </w:r>
      <w:r w:rsidR="00190097">
        <w:rPr>
          <w:rFonts w:cs="Arial"/>
          <w:szCs w:val="28"/>
        </w:rPr>
        <w:t>35</w:t>
      </w:r>
      <w:r w:rsidR="009351DB">
        <w:rPr>
          <w:rFonts w:cs="Arial"/>
          <w:szCs w:val="28"/>
        </w:rPr>
        <w:t>1</w:t>
      </w:r>
    </w:p>
    <w:p w14:paraId="4A476F89" w14:textId="716A2D2E" w:rsidR="002865FF" w:rsidRPr="002865FF" w:rsidRDefault="002865FF" w:rsidP="008B5305">
      <w:pPr>
        <w:ind w:left="360" w:firstLine="0"/>
        <w:rPr>
          <w:rFonts w:cs="Arial"/>
          <w:szCs w:val="28"/>
        </w:rPr>
      </w:pPr>
      <w:r w:rsidRPr="002865FF">
        <w:rPr>
          <w:rFonts w:cs="Arial"/>
          <w:szCs w:val="28"/>
        </w:rPr>
        <w:t>D2. Number of individuals receiving services during the reported FFY (as reported in</w:t>
      </w:r>
      <w:r w:rsidR="008B5305">
        <w:rPr>
          <w:rFonts w:cs="Arial"/>
          <w:szCs w:val="28"/>
        </w:rPr>
        <w:t xml:space="preserve"> </w:t>
      </w:r>
      <w:r w:rsidRPr="002865FF">
        <w:rPr>
          <w:rFonts w:cs="Arial"/>
          <w:szCs w:val="28"/>
        </w:rPr>
        <w:t>PART III A3) (Numerator).</w:t>
      </w:r>
      <w:r>
        <w:rPr>
          <w:rFonts w:cs="Arial"/>
          <w:szCs w:val="28"/>
        </w:rPr>
        <w:t xml:space="preserve">- </w:t>
      </w:r>
      <w:r w:rsidR="003B7F24">
        <w:rPr>
          <w:rFonts w:cs="Arial"/>
          <w:szCs w:val="28"/>
        </w:rPr>
        <w:t>3</w:t>
      </w:r>
      <w:r>
        <w:rPr>
          <w:rFonts w:cs="Arial"/>
          <w:szCs w:val="28"/>
        </w:rPr>
        <w:t>,</w:t>
      </w:r>
      <w:r w:rsidR="003B7F24">
        <w:rPr>
          <w:rFonts w:cs="Arial"/>
          <w:szCs w:val="28"/>
        </w:rPr>
        <w:t>979</w:t>
      </w:r>
    </w:p>
    <w:p w14:paraId="318EBAE7" w14:textId="43D5EE3F" w:rsidR="00C43AF5" w:rsidRPr="00495355" w:rsidRDefault="002865FF" w:rsidP="008B5305">
      <w:pPr>
        <w:ind w:left="360" w:firstLine="0"/>
        <w:rPr>
          <w:rFonts w:cs="Arial"/>
          <w:szCs w:val="28"/>
        </w:rPr>
      </w:pPr>
      <w:r w:rsidRPr="002865FF">
        <w:rPr>
          <w:rFonts w:cs="Arial"/>
          <w:szCs w:val="28"/>
        </w:rPr>
        <w:t>D3. The average annual cost per individual served through the program during the</w:t>
      </w:r>
      <w:r w:rsidR="008B5305">
        <w:rPr>
          <w:rFonts w:cs="Arial"/>
          <w:szCs w:val="28"/>
        </w:rPr>
        <w:t xml:space="preserve"> </w:t>
      </w:r>
      <w:r w:rsidRPr="002865FF">
        <w:rPr>
          <w:rFonts w:cs="Arial"/>
          <w:szCs w:val="28"/>
        </w:rPr>
        <w:t>reported FFY.</w:t>
      </w:r>
      <w:r w:rsidR="00057CD0">
        <w:rPr>
          <w:rFonts w:cs="Arial"/>
          <w:szCs w:val="28"/>
        </w:rPr>
        <w:t>- $</w:t>
      </w:r>
      <w:r w:rsidR="00190097">
        <w:rPr>
          <w:rFonts w:cs="Arial"/>
          <w:szCs w:val="28"/>
        </w:rPr>
        <w:t>1,359</w:t>
      </w:r>
      <w:r w:rsidR="009351DB">
        <w:rPr>
          <w:rFonts w:cs="Arial"/>
          <w:szCs w:val="28"/>
        </w:rPr>
        <w:t>.</w:t>
      </w:r>
      <w:r w:rsidR="00190097">
        <w:rPr>
          <w:rFonts w:cs="Arial"/>
          <w:szCs w:val="28"/>
        </w:rPr>
        <w:t>4</w:t>
      </w:r>
      <w:r w:rsidR="009351DB">
        <w:rPr>
          <w:rFonts w:cs="Arial"/>
          <w:szCs w:val="28"/>
        </w:rPr>
        <w:t>7</w:t>
      </w:r>
    </w:p>
    <w:p w14:paraId="4BA50B7B" w14:textId="77777777" w:rsidR="00DE6268" w:rsidRPr="009169AA" w:rsidRDefault="00DE6268" w:rsidP="00DE6268">
      <w:pPr>
        <w:rPr>
          <w:rFonts w:cs="Arial"/>
          <w:b/>
          <w:bCs/>
          <w:szCs w:val="28"/>
        </w:rPr>
      </w:pPr>
    </w:p>
    <w:p w14:paraId="15B6462D" w14:textId="632A9A0A" w:rsidR="00DE6268" w:rsidRPr="009169AA" w:rsidRDefault="0091691C" w:rsidP="00DE6268">
      <w:pPr>
        <w:pStyle w:val="Heading2"/>
      </w:pPr>
      <w:r>
        <w:t>Part VI</w:t>
      </w:r>
      <w:r w:rsidR="00DE6268" w:rsidRPr="009169AA">
        <w:t>: Training and Technical Assistance Needs</w:t>
      </w:r>
    </w:p>
    <w:p w14:paraId="40EFB71C" w14:textId="77777777" w:rsidR="0091691C" w:rsidRDefault="0091691C" w:rsidP="00DE6268">
      <w:pPr>
        <w:pStyle w:val="NormalWeb"/>
        <w:spacing w:after="120"/>
        <w:contextualSpacing/>
        <w:rPr>
          <w:rFonts w:ascii="Arial" w:eastAsia="Georgia" w:hAnsi="Arial" w:cs="Arial"/>
          <w:b/>
          <w:color w:val="000000"/>
          <w:sz w:val="28"/>
          <w:szCs w:val="28"/>
        </w:rPr>
      </w:pPr>
      <w:r w:rsidRPr="0091691C">
        <w:rPr>
          <w:rFonts w:ascii="Arial" w:eastAsia="Georgia" w:hAnsi="Arial" w:cs="Arial"/>
          <w:b/>
          <w:color w:val="000000"/>
          <w:sz w:val="28"/>
          <w:szCs w:val="28"/>
        </w:rPr>
        <w:t>Enter a brief description of your training and technical assistance needs, based on challenges you have experienced in implementing the program, and how such training and technical assistance might assist in the implementation and improvement of the performance of the OIB program in your State.</w:t>
      </w:r>
    </w:p>
    <w:p w14:paraId="2EC7310E" w14:textId="02EF9897" w:rsidR="00DE6268" w:rsidRDefault="00260C76" w:rsidP="00DE6268">
      <w:pPr>
        <w:pStyle w:val="NormalWeb"/>
        <w:spacing w:after="120"/>
        <w:contextualSpacing/>
        <w:rPr>
          <w:rFonts w:ascii="Arial" w:hAnsi="Arial" w:cs="Arial"/>
          <w:sz w:val="28"/>
          <w:szCs w:val="28"/>
        </w:rPr>
      </w:pPr>
      <w:r>
        <w:rPr>
          <w:rFonts w:ascii="Arial" w:hAnsi="Arial" w:cs="Arial"/>
          <w:sz w:val="28"/>
          <w:szCs w:val="28"/>
        </w:rPr>
        <w:t xml:space="preserve">California’s </w:t>
      </w:r>
      <w:r w:rsidR="00A10696">
        <w:rPr>
          <w:rFonts w:ascii="Arial" w:hAnsi="Arial" w:cs="Arial"/>
          <w:sz w:val="28"/>
          <w:szCs w:val="28"/>
        </w:rPr>
        <w:t xml:space="preserve">OIB </w:t>
      </w:r>
      <w:r w:rsidR="00DE6268" w:rsidRPr="009169AA">
        <w:rPr>
          <w:rFonts w:ascii="Arial" w:hAnsi="Arial" w:cs="Arial"/>
          <w:sz w:val="28"/>
          <w:szCs w:val="28"/>
        </w:rPr>
        <w:t xml:space="preserve">program is implemented through sub-grant agreements with private, nonprofit community-based organizations (service providers) that have expertise providing effective services to individuals who are blind or visually impaired. </w:t>
      </w:r>
      <w:r w:rsidR="00DE6268">
        <w:rPr>
          <w:rFonts w:ascii="Arial" w:hAnsi="Arial" w:cs="Arial"/>
          <w:sz w:val="28"/>
          <w:szCs w:val="28"/>
        </w:rPr>
        <w:t xml:space="preserve">The Department of Rehabilitation (DOR) is the State agency that </w:t>
      </w:r>
      <w:r w:rsidR="00D94E38">
        <w:rPr>
          <w:rFonts w:ascii="Arial" w:hAnsi="Arial" w:cs="Arial"/>
          <w:sz w:val="28"/>
          <w:szCs w:val="28"/>
        </w:rPr>
        <w:t xml:space="preserve">awards </w:t>
      </w:r>
      <w:r w:rsidR="00DE6268">
        <w:rPr>
          <w:rFonts w:ascii="Arial" w:hAnsi="Arial" w:cs="Arial"/>
          <w:sz w:val="28"/>
          <w:szCs w:val="28"/>
        </w:rPr>
        <w:t xml:space="preserve">grant </w:t>
      </w:r>
      <w:r w:rsidR="00D94E38">
        <w:rPr>
          <w:rFonts w:ascii="Arial" w:hAnsi="Arial" w:cs="Arial"/>
          <w:sz w:val="28"/>
          <w:szCs w:val="28"/>
        </w:rPr>
        <w:t>dollar</w:t>
      </w:r>
      <w:r w:rsidR="00DE6268">
        <w:rPr>
          <w:rFonts w:ascii="Arial" w:hAnsi="Arial" w:cs="Arial"/>
          <w:sz w:val="28"/>
          <w:szCs w:val="28"/>
        </w:rPr>
        <w:t xml:space="preserve">s to local service </w:t>
      </w:r>
      <w:r w:rsidR="00BF7DF9">
        <w:rPr>
          <w:rFonts w:ascii="Arial" w:hAnsi="Arial" w:cs="Arial"/>
          <w:sz w:val="28"/>
          <w:szCs w:val="28"/>
        </w:rPr>
        <w:t>providers,</w:t>
      </w:r>
      <w:r w:rsidR="00DE6268">
        <w:rPr>
          <w:rFonts w:ascii="Arial" w:hAnsi="Arial" w:cs="Arial"/>
          <w:sz w:val="28"/>
          <w:szCs w:val="28"/>
        </w:rPr>
        <w:t xml:space="preserve"> so the training and/or technical assistance focus is on ensuring consistency in delivery </w:t>
      </w:r>
      <w:r>
        <w:rPr>
          <w:rFonts w:ascii="Arial" w:hAnsi="Arial" w:cs="Arial"/>
          <w:sz w:val="28"/>
          <w:szCs w:val="28"/>
        </w:rPr>
        <w:t xml:space="preserve">of services and accuracy in </w:t>
      </w:r>
      <w:r w:rsidR="00DE6268">
        <w:rPr>
          <w:rFonts w:ascii="Arial" w:hAnsi="Arial" w:cs="Arial"/>
          <w:sz w:val="28"/>
          <w:szCs w:val="28"/>
        </w:rPr>
        <w:t xml:space="preserve">reporting. </w:t>
      </w:r>
      <w:r w:rsidR="00DE6268" w:rsidRPr="001D0AE1">
        <w:rPr>
          <w:rFonts w:ascii="Arial" w:hAnsi="Arial" w:cs="Arial"/>
          <w:sz w:val="28"/>
          <w:szCs w:val="28"/>
        </w:rPr>
        <w:t>This focus supports DOR’s primary role as the grant oversight entity</w:t>
      </w:r>
      <w:r w:rsidR="00DE6268" w:rsidRPr="009169AA">
        <w:rPr>
          <w:rFonts w:ascii="Arial" w:hAnsi="Arial" w:cs="Arial"/>
          <w:sz w:val="28"/>
          <w:szCs w:val="28"/>
        </w:rPr>
        <w:t xml:space="preserve">. DOR strives to provide </w:t>
      </w:r>
      <w:r w:rsidR="00DE6268">
        <w:rPr>
          <w:rFonts w:ascii="Arial" w:hAnsi="Arial" w:cs="Arial"/>
          <w:sz w:val="28"/>
          <w:szCs w:val="28"/>
        </w:rPr>
        <w:t xml:space="preserve">program specific </w:t>
      </w:r>
      <w:r w:rsidR="00DE6268" w:rsidRPr="009169AA">
        <w:rPr>
          <w:rFonts w:ascii="Arial" w:hAnsi="Arial" w:cs="Arial"/>
          <w:sz w:val="28"/>
          <w:szCs w:val="28"/>
        </w:rPr>
        <w:t xml:space="preserve">training and technical assistance to the service providers </w:t>
      </w:r>
      <w:r w:rsidR="00DE6268">
        <w:rPr>
          <w:rFonts w:ascii="Arial" w:hAnsi="Arial" w:cs="Arial"/>
          <w:sz w:val="28"/>
          <w:szCs w:val="28"/>
        </w:rPr>
        <w:t>through quarterly virtual meetings and continual, multi-modal communication. In-person program reviews</w:t>
      </w:r>
      <w:r w:rsidR="00DE6268" w:rsidRPr="009169AA">
        <w:rPr>
          <w:rFonts w:ascii="Arial" w:hAnsi="Arial" w:cs="Arial"/>
          <w:sz w:val="28"/>
          <w:szCs w:val="28"/>
        </w:rPr>
        <w:t>, and technical assistance</w:t>
      </w:r>
      <w:r w:rsidR="00DE6268">
        <w:rPr>
          <w:rFonts w:ascii="Arial" w:hAnsi="Arial" w:cs="Arial"/>
          <w:sz w:val="28"/>
          <w:szCs w:val="28"/>
        </w:rPr>
        <w:t xml:space="preserve"> visits</w:t>
      </w:r>
      <w:r w:rsidR="00DE6268" w:rsidRPr="009169AA">
        <w:rPr>
          <w:rFonts w:ascii="Arial" w:hAnsi="Arial" w:cs="Arial"/>
          <w:sz w:val="28"/>
          <w:szCs w:val="28"/>
        </w:rPr>
        <w:t xml:space="preserve">. Technical assistance was provided </w:t>
      </w:r>
      <w:r w:rsidR="00DE6268">
        <w:rPr>
          <w:rFonts w:ascii="Arial" w:hAnsi="Arial" w:cs="Arial"/>
          <w:sz w:val="28"/>
          <w:szCs w:val="28"/>
        </w:rPr>
        <w:t>to all service providers in 202</w:t>
      </w:r>
      <w:r w:rsidR="00BB50FF">
        <w:rPr>
          <w:rFonts w:ascii="Arial" w:hAnsi="Arial" w:cs="Arial"/>
          <w:sz w:val="28"/>
          <w:szCs w:val="28"/>
        </w:rPr>
        <w:t>4</w:t>
      </w:r>
      <w:r w:rsidR="00DE6268" w:rsidRPr="009169AA">
        <w:rPr>
          <w:rFonts w:ascii="Arial" w:hAnsi="Arial" w:cs="Arial"/>
          <w:sz w:val="28"/>
          <w:szCs w:val="28"/>
        </w:rPr>
        <w:t>. Much of the technical assistance was consultation on strategies to meet grant performance goals</w:t>
      </w:r>
      <w:r w:rsidR="00A10696">
        <w:rPr>
          <w:rFonts w:ascii="Arial" w:hAnsi="Arial" w:cs="Arial"/>
          <w:sz w:val="28"/>
          <w:szCs w:val="28"/>
        </w:rPr>
        <w:t>, compliance with regulations,</w:t>
      </w:r>
      <w:r w:rsidR="00DE6268" w:rsidRPr="009169AA">
        <w:rPr>
          <w:rFonts w:ascii="Arial" w:hAnsi="Arial" w:cs="Arial"/>
          <w:sz w:val="28"/>
          <w:szCs w:val="28"/>
        </w:rPr>
        <w:t xml:space="preserve"> and </w:t>
      </w:r>
      <w:r w:rsidR="00A10696">
        <w:rPr>
          <w:rFonts w:ascii="Arial" w:hAnsi="Arial" w:cs="Arial"/>
          <w:sz w:val="28"/>
          <w:szCs w:val="28"/>
        </w:rPr>
        <w:t xml:space="preserve">meeting </w:t>
      </w:r>
      <w:r w:rsidR="00DE6268" w:rsidRPr="009169AA">
        <w:rPr>
          <w:rFonts w:ascii="Arial" w:hAnsi="Arial" w:cs="Arial"/>
          <w:sz w:val="28"/>
          <w:szCs w:val="28"/>
        </w:rPr>
        <w:t>the needs of consumers</w:t>
      </w:r>
      <w:r w:rsidR="00682DD7">
        <w:rPr>
          <w:rFonts w:ascii="Arial" w:hAnsi="Arial" w:cs="Arial"/>
          <w:sz w:val="28"/>
          <w:szCs w:val="28"/>
        </w:rPr>
        <w:t xml:space="preserve"> as hybrid service delivery has become routine</w:t>
      </w:r>
      <w:r w:rsidR="00DE6268" w:rsidRPr="009169AA">
        <w:rPr>
          <w:rFonts w:ascii="Arial" w:hAnsi="Arial" w:cs="Arial"/>
          <w:sz w:val="28"/>
          <w:szCs w:val="28"/>
        </w:rPr>
        <w:t>. DOR wishes to continue receiving direction and feedback on best practices in tracking and reporting consumer services and attaining quality outcomes.</w:t>
      </w:r>
    </w:p>
    <w:p w14:paraId="2058B316" w14:textId="77777777" w:rsidR="00B20C2B" w:rsidRDefault="00B20C2B" w:rsidP="00DE6268">
      <w:pPr>
        <w:pStyle w:val="NormalWeb"/>
        <w:spacing w:after="120"/>
        <w:contextualSpacing/>
        <w:rPr>
          <w:rFonts w:ascii="Arial" w:hAnsi="Arial" w:cs="Arial"/>
          <w:sz w:val="28"/>
          <w:szCs w:val="28"/>
        </w:rPr>
      </w:pPr>
    </w:p>
    <w:p w14:paraId="2AB1AD92" w14:textId="20FB91AA" w:rsidR="00DE6268" w:rsidRDefault="00DE6268" w:rsidP="00DE6268">
      <w:pPr>
        <w:rPr>
          <w:rFonts w:cs="Arial"/>
          <w:szCs w:val="28"/>
        </w:rPr>
      </w:pPr>
      <w:r>
        <w:rPr>
          <w:rFonts w:cs="Arial"/>
          <w:szCs w:val="28"/>
        </w:rPr>
        <w:lastRenderedPageBreak/>
        <w:t xml:space="preserve">DOR continues to participate in technical assistance activities offered by the OIB Technical Assistance Center at Mississippi State (OIB-TAC). DOR staff attended </w:t>
      </w:r>
      <w:r w:rsidR="00260C76">
        <w:rPr>
          <w:rFonts w:cs="Arial"/>
          <w:szCs w:val="28"/>
        </w:rPr>
        <w:t xml:space="preserve">and participated in </w:t>
      </w:r>
      <w:r w:rsidR="00A10696">
        <w:rPr>
          <w:rFonts w:cs="Arial"/>
          <w:szCs w:val="28"/>
        </w:rPr>
        <w:t xml:space="preserve">some </w:t>
      </w:r>
      <w:r w:rsidR="00A068C2">
        <w:rPr>
          <w:rFonts w:cs="Arial"/>
          <w:szCs w:val="28"/>
        </w:rPr>
        <w:t xml:space="preserve">of </w:t>
      </w:r>
      <w:r>
        <w:rPr>
          <w:rFonts w:cs="Arial"/>
          <w:szCs w:val="28"/>
        </w:rPr>
        <w:t>the monthly OIB-TAC Program Manager meetings</w:t>
      </w:r>
      <w:r w:rsidR="00260C76">
        <w:rPr>
          <w:rFonts w:cs="Arial"/>
          <w:szCs w:val="28"/>
        </w:rPr>
        <w:t>, collaborating with other state OIB staff and sharing knowledge/learning about different ways of supporting service providers in California.</w:t>
      </w:r>
    </w:p>
    <w:p w14:paraId="397E106D" w14:textId="77777777" w:rsidR="00C21022" w:rsidRDefault="00C21022" w:rsidP="00C21022">
      <w:pPr>
        <w:ind w:left="720"/>
      </w:pPr>
    </w:p>
    <w:p w14:paraId="58DBCD5C" w14:textId="77777777" w:rsidR="0096068D" w:rsidRPr="00DE6268" w:rsidRDefault="0096068D" w:rsidP="0096068D">
      <w:pPr>
        <w:pStyle w:val="Heading2"/>
        <w:rPr>
          <w:color w:val="auto"/>
        </w:rPr>
      </w:pPr>
      <w:r>
        <w:rPr>
          <w:color w:val="auto"/>
        </w:rPr>
        <w:t>Part VII</w:t>
      </w:r>
      <w:r w:rsidRPr="00DE6268">
        <w:rPr>
          <w:color w:val="auto"/>
        </w:rPr>
        <w:t>: Narrative</w:t>
      </w:r>
    </w:p>
    <w:p w14:paraId="03621E96" w14:textId="77777777" w:rsidR="0096068D" w:rsidRPr="00063BA3" w:rsidRDefault="0096068D" w:rsidP="0096068D">
      <w:pPr>
        <w:pStyle w:val="Heading3"/>
        <w:rPr>
          <w:b/>
        </w:rPr>
      </w:pPr>
      <w:r w:rsidRPr="00F9595F">
        <w:rPr>
          <w:b/>
        </w:rPr>
        <w:t>A. Briefly describe the agency’s method of implementation for the OIB program (i.e., service delivery provided in-house, through sub-grantees/contractors, or a combination) incorporating outreach efforts to reach underserved and/or unserved populations. Include any updates from the prior year’s report. List all sub-grantees/contractors.</w:t>
      </w:r>
    </w:p>
    <w:p w14:paraId="663C2400" w14:textId="66C7B5E2" w:rsidR="0096068D" w:rsidRDefault="0096068D" w:rsidP="0096068D">
      <w:pPr>
        <w:pStyle w:val="NormalWeb"/>
        <w:rPr>
          <w:rFonts w:ascii="Arial" w:hAnsi="Arial" w:cs="Arial"/>
          <w:sz w:val="28"/>
          <w:szCs w:val="28"/>
        </w:rPr>
      </w:pPr>
      <w:r w:rsidRPr="009169AA">
        <w:rPr>
          <w:rFonts w:ascii="Arial" w:hAnsi="Arial" w:cs="Arial"/>
          <w:sz w:val="28"/>
          <w:szCs w:val="28"/>
        </w:rPr>
        <w:t xml:space="preserve">Implementation: </w:t>
      </w:r>
      <w:r>
        <w:rPr>
          <w:rFonts w:ascii="Arial" w:hAnsi="Arial" w:cs="Arial"/>
          <w:sz w:val="28"/>
          <w:szCs w:val="28"/>
        </w:rPr>
        <w:t xml:space="preserve">Through a statewide competitive grant process, </w:t>
      </w:r>
      <w:r w:rsidRPr="009169AA">
        <w:rPr>
          <w:rFonts w:ascii="Arial" w:hAnsi="Arial" w:cs="Arial"/>
          <w:sz w:val="28"/>
          <w:szCs w:val="28"/>
        </w:rPr>
        <w:t xml:space="preserve">DOR provides </w:t>
      </w:r>
      <w:r>
        <w:rPr>
          <w:rFonts w:ascii="Arial" w:hAnsi="Arial" w:cs="Arial"/>
          <w:sz w:val="28"/>
          <w:szCs w:val="28"/>
        </w:rPr>
        <w:t xml:space="preserve">core </w:t>
      </w:r>
      <w:r w:rsidRPr="009169AA">
        <w:rPr>
          <w:rFonts w:ascii="Arial" w:hAnsi="Arial" w:cs="Arial"/>
          <w:sz w:val="28"/>
          <w:szCs w:val="28"/>
        </w:rPr>
        <w:t>comprehensive independent living services (ILS) to individuals age</w:t>
      </w:r>
      <w:r>
        <w:rPr>
          <w:rFonts w:ascii="Arial" w:hAnsi="Arial" w:cs="Arial"/>
          <w:sz w:val="28"/>
          <w:szCs w:val="28"/>
        </w:rPr>
        <w:t>d</w:t>
      </w:r>
      <w:r w:rsidRPr="009169AA">
        <w:rPr>
          <w:rFonts w:ascii="Arial" w:hAnsi="Arial" w:cs="Arial"/>
          <w:sz w:val="28"/>
          <w:szCs w:val="28"/>
        </w:rPr>
        <w:t xml:space="preserve"> 55 years and older</w:t>
      </w:r>
      <w:r>
        <w:rPr>
          <w:rFonts w:ascii="Arial" w:hAnsi="Arial" w:cs="Arial"/>
          <w:sz w:val="28"/>
          <w:szCs w:val="28"/>
        </w:rPr>
        <w:t xml:space="preserve"> who are blind and visually impaired. In 202</w:t>
      </w:r>
      <w:r w:rsidR="00BB50FF">
        <w:rPr>
          <w:rFonts w:ascii="Arial" w:hAnsi="Arial" w:cs="Arial"/>
          <w:sz w:val="28"/>
          <w:szCs w:val="28"/>
        </w:rPr>
        <w:t>4</w:t>
      </w:r>
      <w:r>
        <w:rPr>
          <w:rFonts w:ascii="Arial" w:hAnsi="Arial" w:cs="Arial"/>
          <w:sz w:val="28"/>
          <w:szCs w:val="28"/>
        </w:rPr>
        <w:t xml:space="preserve"> services were provided by </w:t>
      </w:r>
      <w:r w:rsidRPr="009169AA">
        <w:rPr>
          <w:rFonts w:ascii="Arial" w:hAnsi="Arial" w:cs="Arial"/>
          <w:sz w:val="28"/>
          <w:szCs w:val="28"/>
        </w:rPr>
        <w:t>1</w:t>
      </w:r>
      <w:r w:rsidR="00BB50FF">
        <w:rPr>
          <w:rFonts w:ascii="Arial" w:hAnsi="Arial" w:cs="Arial"/>
          <w:sz w:val="28"/>
          <w:szCs w:val="28"/>
        </w:rPr>
        <w:t>6</w:t>
      </w:r>
      <w:r w:rsidRPr="009169AA">
        <w:rPr>
          <w:rFonts w:ascii="Arial" w:hAnsi="Arial" w:cs="Arial"/>
          <w:sz w:val="28"/>
          <w:szCs w:val="28"/>
        </w:rPr>
        <w:t xml:space="preserve"> service providers</w:t>
      </w:r>
      <w:r>
        <w:rPr>
          <w:rFonts w:ascii="Arial" w:hAnsi="Arial" w:cs="Arial"/>
          <w:sz w:val="28"/>
          <w:szCs w:val="28"/>
        </w:rPr>
        <w:t xml:space="preserve"> across Californ</w:t>
      </w:r>
      <w:r w:rsidRPr="00930AB6">
        <w:rPr>
          <w:rFonts w:ascii="Arial" w:hAnsi="Arial" w:cs="Arial"/>
          <w:sz w:val="28"/>
          <w:szCs w:val="28"/>
        </w:rPr>
        <w:t xml:space="preserve">ia. </w:t>
      </w:r>
      <w:r>
        <w:rPr>
          <w:rFonts w:ascii="Arial" w:hAnsi="Arial" w:cs="Arial"/>
          <w:sz w:val="28"/>
          <w:szCs w:val="28"/>
        </w:rPr>
        <w:t>S</w:t>
      </w:r>
      <w:r w:rsidRPr="00930AB6">
        <w:rPr>
          <w:rFonts w:ascii="Arial" w:hAnsi="Arial" w:cs="Arial"/>
          <w:sz w:val="28"/>
          <w:szCs w:val="28"/>
        </w:rPr>
        <w:t xml:space="preserve">ervices are provided </w:t>
      </w:r>
      <w:r>
        <w:rPr>
          <w:rFonts w:ascii="Arial" w:hAnsi="Arial" w:cs="Arial"/>
          <w:sz w:val="28"/>
          <w:szCs w:val="28"/>
        </w:rPr>
        <w:t>to consumer</w:t>
      </w:r>
      <w:r w:rsidRPr="00930AB6">
        <w:rPr>
          <w:rFonts w:ascii="Arial" w:hAnsi="Arial" w:cs="Arial"/>
          <w:sz w:val="28"/>
          <w:szCs w:val="28"/>
        </w:rPr>
        <w:t xml:space="preserve">s </w:t>
      </w:r>
      <w:r>
        <w:rPr>
          <w:rFonts w:ascii="Arial" w:hAnsi="Arial" w:cs="Arial"/>
          <w:sz w:val="28"/>
          <w:szCs w:val="28"/>
        </w:rPr>
        <w:t>in various locations;</w:t>
      </w:r>
      <w:r w:rsidRPr="00930AB6">
        <w:rPr>
          <w:rFonts w:ascii="Arial" w:hAnsi="Arial" w:cs="Arial"/>
          <w:sz w:val="28"/>
          <w:szCs w:val="28"/>
        </w:rPr>
        <w:t xml:space="preserve"> in their home, virtually, at a service provider</w:t>
      </w:r>
      <w:r>
        <w:rPr>
          <w:rFonts w:ascii="Arial" w:hAnsi="Arial" w:cs="Arial"/>
          <w:sz w:val="28"/>
          <w:szCs w:val="28"/>
        </w:rPr>
        <w:t>’s</w:t>
      </w:r>
      <w:r w:rsidRPr="00930AB6">
        <w:rPr>
          <w:rFonts w:ascii="Arial" w:hAnsi="Arial" w:cs="Arial"/>
          <w:sz w:val="28"/>
          <w:szCs w:val="28"/>
        </w:rPr>
        <w:t xml:space="preserve"> office, or in </w:t>
      </w:r>
      <w:r>
        <w:rPr>
          <w:rFonts w:ascii="Arial" w:hAnsi="Arial" w:cs="Arial"/>
          <w:sz w:val="28"/>
          <w:szCs w:val="28"/>
        </w:rPr>
        <w:t>a consumer’s</w:t>
      </w:r>
      <w:r w:rsidRPr="00930AB6">
        <w:rPr>
          <w:rFonts w:ascii="Arial" w:hAnsi="Arial" w:cs="Arial"/>
          <w:sz w:val="28"/>
          <w:szCs w:val="28"/>
        </w:rPr>
        <w:t xml:space="preserve"> local community. DOR desires to fund services in </w:t>
      </w:r>
      <w:r>
        <w:rPr>
          <w:rFonts w:ascii="Arial" w:hAnsi="Arial" w:cs="Arial"/>
          <w:sz w:val="28"/>
          <w:szCs w:val="28"/>
        </w:rPr>
        <w:t xml:space="preserve">all </w:t>
      </w:r>
      <w:r w:rsidRPr="00930AB6">
        <w:rPr>
          <w:rFonts w:ascii="Arial" w:hAnsi="Arial" w:cs="Arial"/>
          <w:sz w:val="28"/>
          <w:szCs w:val="28"/>
        </w:rPr>
        <w:t xml:space="preserve">of the 58 counties </w:t>
      </w:r>
      <w:r>
        <w:rPr>
          <w:rFonts w:ascii="Arial" w:hAnsi="Arial" w:cs="Arial"/>
          <w:sz w:val="28"/>
          <w:szCs w:val="28"/>
        </w:rPr>
        <w:t>within California, in order to have a robust</w:t>
      </w:r>
      <w:r w:rsidRPr="00930AB6">
        <w:rPr>
          <w:rFonts w:ascii="Arial" w:hAnsi="Arial" w:cs="Arial"/>
          <w:sz w:val="28"/>
          <w:szCs w:val="28"/>
        </w:rPr>
        <w:t xml:space="preserve"> Title VII, Chapter 2 </w:t>
      </w:r>
      <w:r>
        <w:rPr>
          <w:rFonts w:ascii="Arial" w:hAnsi="Arial" w:cs="Arial"/>
          <w:sz w:val="28"/>
          <w:szCs w:val="28"/>
        </w:rPr>
        <w:t>program throughout the state.</w:t>
      </w:r>
      <w:r w:rsidRPr="00930AB6">
        <w:rPr>
          <w:rFonts w:ascii="Arial" w:hAnsi="Arial" w:cs="Arial"/>
          <w:sz w:val="28"/>
          <w:szCs w:val="28"/>
        </w:rPr>
        <w:t xml:space="preserve"> </w:t>
      </w:r>
      <w:r w:rsidRPr="009169AA">
        <w:rPr>
          <w:rFonts w:ascii="Arial" w:hAnsi="Arial" w:cs="Arial"/>
          <w:sz w:val="28"/>
          <w:szCs w:val="28"/>
        </w:rPr>
        <w:t>Awards for each county are determined by a formula based o</w:t>
      </w:r>
      <w:r>
        <w:rPr>
          <w:rFonts w:ascii="Arial" w:hAnsi="Arial" w:cs="Arial"/>
          <w:sz w:val="28"/>
          <w:szCs w:val="28"/>
        </w:rPr>
        <w:t>n the population of persons aged</w:t>
      </w:r>
      <w:r w:rsidRPr="009169AA">
        <w:rPr>
          <w:rFonts w:ascii="Arial" w:hAnsi="Arial" w:cs="Arial"/>
          <w:sz w:val="28"/>
          <w:szCs w:val="28"/>
        </w:rPr>
        <w:t xml:space="preserve"> 55 and older </w:t>
      </w:r>
      <w:r>
        <w:rPr>
          <w:rFonts w:ascii="Arial" w:hAnsi="Arial" w:cs="Arial"/>
          <w:sz w:val="28"/>
          <w:szCs w:val="28"/>
        </w:rPr>
        <w:t xml:space="preserve">who are blind or visually impaired </w:t>
      </w:r>
      <w:r w:rsidRPr="009169AA">
        <w:rPr>
          <w:rFonts w:ascii="Arial" w:hAnsi="Arial" w:cs="Arial"/>
          <w:sz w:val="28"/>
          <w:szCs w:val="28"/>
        </w:rPr>
        <w:t>residing in the county, along with the geographic size of th</w:t>
      </w:r>
      <w:r>
        <w:rPr>
          <w:rFonts w:ascii="Arial" w:hAnsi="Arial" w:cs="Arial"/>
          <w:sz w:val="28"/>
          <w:szCs w:val="28"/>
        </w:rPr>
        <w:t xml:space="preserve">e county. </w:t>
      </w:r>
      <w:r w:rsidR="00BB50FF">
        <w:rPr>
          <w:rFonts w:ascii="Arial" w:hAnsi="Arial" w:cs="Arial"/>
          <w:sz w:val="28"/>
          <w:szCs w:val="28"/>
        </w:rPr>
        <w:t>I</w:t>
      </w:r>
      <w:r>
        <w:rPr>
          <w:rFonts w:ascii="Arial" w:hAnsi="Arial" w:cs="Arial"/>
          <w:sz w:val="28"/>
          <w:szCs w:val="28"/>
        </w:rPr>
        <w:t>n the 20</w:t>
      </w:r>
      <w:r w:rsidR="00BB50FF">
        <w:rPr>
          <w:rFonts w:ascii="Arial" w:hAnsi="Arial" w:cs="Arial"/>
          <w:sz w:val="28"/>
          <w:szCs w:val="28"/>
        </w:rPr>
        <w:t>23</w:t>
      </w:r>
      <w:r>
        <w:rPr>
          <w:rFonts w:ascii="Arial" w:hAnsi="Arial" w:cs="Arial"/>
          <w:sz w:val="28"/>
          <w:szCs w:val="28"/>
        </w:rPr>
        <w:t xml:space="preserve"> competitive process </w:t>
      </w:r>
      <w:r w:rsidR="00BB50FF">
        <w:rPr>
          <w:rFonts w:ascii="Arial" w:hAnsi="Arial" w:cs="Arial"/>
          <w:sz w:val="28"/>
          <w:szCs w:val="28"/>
        </w:rPr>
        <w:t xml:space="preserve">all </w:t>
      </w:r>
      <w:r w:rsidRPr="009169AA">
        <w:rPr>
          <w:rFonts w:ascii="Arial" w:hAnsi="Arial" w:cs="Arial"/>
          <w:sz w:val="28"/>
          <w:szCs w:val="28"/>
        </w:rPr>
        <w:t>count</w:t>
      </w:r>
      <w:r w:rsidR="00BB50FF">
        <w:rPr>
          <w:rFonts w:ascii="Arial" w:hAnsi="Arial" w:cs="Arial"/>
          <w:sz w:val="28"/>
          <w:szCs w:val="28"/>
        </w:rPr>
        <w:t>ies</w:t>
      </w:r>
      <w:r w:rsidRPr="009169AA">
        <w:rPr>
          <w:rFonts w:ascii="Arial" w:hAnsi="Arial" w:cs="Arial"/>
          <w:sz w:val="28"/>
          <w:szCs w:val="28"/>
        </w:rPr>
        <w:t xml:space="preserve"> </w:t>
      </w:r>
      <w:r>
        <w:rPr>
          <w:rFonts w:ascii="Arial" w:hAnsi="Arial" w:cs="Arial"/>
          <w:sz w:val="28"/>
          <w:szCs w:val="28"/>
        </w:rPr>
        <w:t>receive</w:t>
      </w:r>
      <w:r w:rsidR="00BB50FF">
        <w:rPr>
          <w:rFonts w:ascii="Arial" w:hAnsi="Arial" w:cs="Arial"/>
          <w:sz w:val="28"/>
          <w:szCs w:val="28"/>
        </w:rPr>
        <w:t>d</w:t>
      </w:r>
      <w:r>
        <w:rPr>
          <w:rFonts w:ascii="Arial" w:hAnsi="Arial" w:cs="Arial"/>
          <w:sz w:val="28"/>
          <w:szCs w:val="28"/>
        </w:rPr>
        <w:t xml:space="preserve"> service provider</w:t>
      </w:r>
      <w:r w:rsidRPr="009169AA">
        <w:rPr>
          <w:rFonts w:ascii="Arial" w:hAnsi="Arial" w:cs="Arial"/>
          <w:sz w:val="28"/>
          <w:szCs w:val="28"/>
        </w:rPr>
        <w:t xml:space="preserve"> applications</w:t>
      </w:r>
      <w:r w:rsidR="00BB50FF">
        <w:rPr>
          <w:rFonts w:ascii="Arial" w:hAnsi="Arial" w:cs="Arial"/>
          <w:sz w:val="28"/>
          <w:szCs w:val="28"/>
        </w:rPr>
        <w:t>.</w:t>
      </w:r>
      <w:r w:rsidRPr="009169AA">
        <w:rPr>
          <w:rFonts w:ascii="Arial" w:hAnsi="Arial" w:cs="Arial"/>
          <w:sz w:val="28"/>
          <w:szCs w:val="28"/>
        </w:rPr>
        <w:t xml:space="preserve"> </w:t>
      </w:r>
      <w:r>
        <w:rPr>
          <w:rFonts w:ascii="Arial" w:hAnsi="Arial" w:cs="Arial"/>
          <w:sz w:val="28"/>
          <w:szCs w:val="28"/>
        </w:rPr>
        <w:t>E</w:t>
      </w:r>
      <w:r w:rsidRPr="009169AA">
        <w:rPr>
          <w:rFonts w:ascii="Arial" w:hAnsi="Arial" w:cs="Arial"/>
          <w:sz w:val="28"/>
          <w:szCs w:val="28"/>
        </w:rPr>
        <w:t xml:space="preserve">ach </w:t>
      </w:r>
      <w:r>
        <w:rPr>
          <w:rFonts w:ascii="Arial" w:hAnsi="Arial" w:cs="Arial"/>
          <w:sz w:val="28"/>
          <w:szCs w:val="28"/>
        </w:rPr>
        <w:t xml:space="preserve">OIB </w:t>
      </w:r>
      <w:r w:rsidRPr="009169AA">
        <w:rPr>
          <w:rFonts w:ascii="Arial" w:hAnsi="Arial" w:cs="Arial"/>
          <w:sz w:val="28"/>
          <w:szCs w:val="28"/>
        </w:rPr>
        <w:t xml:space="preserve">service provider </w:t>
      </w:r>
      <w:r>
        <w:rPr>
          <w:rFonts w:ascii="Arial" w:hAnsi="Arial" w:cs="Arial"/>
          <w:sz w:val="28"/>
          <w:szCs w:val="28"/>
        </w:rPr>
        <w:t>is awarded</w:t>
      </w:r>
      <w:r w:rsidRPr="009169AA">
        <w:rPr>
          <w:rFonts w:ascii="Arial" w:hAnsi="Arial" w:cs="Arial"/>
          <w:sz w:val="28"/>
          <w:szCs w:val="28"/>
        </w:rPr>
        <w:t xml:space="preserve"> </w:t>
      </w:r>
      <w:r>
        <w:rPr>
          <w:rFonts w:ascii="Arial" w:hAnsi="Arial" w:cs="Arial"/>
          <w:sz w:val="28"/>
          <w:szCs w:val="28"/>
        </w:rPr>
        <w:t>base funding of $</w:t>
      </w:r>
      <w:r w:rsidR="00113D15">
        <w:rPr>
          <w:rFonts w:ascii="Arial" w:hAnsi="Arial" w:cs="Arial"/>
          <w:sz w:val="28"/>
          <w:szCs w:val="28"/>
        </w:rPr>
        <w:t>25</w:t>
      </w:r>
      <w:r>
        <w:rPr>
          <w:rFonts w:ascii="Arial" w:hAnsi="Arial" w:cs="Arial"/>
          <w:sz w:val="28"/>
          <w:szCs w:val="28"/>
        </w:rPr>
        <w:t>,000 to ensure they have</w:t>
      </w:r>
      <w:r w:rsidRPr="009169AA">
        <w:rPr>
          <w:rFonts w:ascii="Arial" w:hAnsi="Arial" w:cs="Arial"/>
          <w:sz w:val="28"/>
          <w:szCs w:val="28"/>
        </w:rPr>
        <w:t xml:space="preserve"> reasona</w:t>
      </w:r>
      <w:r>
        <w:rPr>
          <w:rFonts w:ascii="Arial" w:hAnsi="Arial" w:cs="Arial"/>
          <w:sz w:val="28"/>
          <w:szCs w:val="28"/>
        </w:rPr>
        <w:t>ble funds</w:t>
      </w:r>
      <w:r w:rsidRPr="009169AA">
        <w:rPr>
          <w:rFonts w:ascii="Arial" w:hAnsi="Arial" w:cs="Arial"/>
          <w:sz w:val="28"/>
          <w:szCs w:val="28"/>
        </w:rPr>
        <w:t xml:space="preserve"> to operate</w:t>
      </w:r>
      <w:r>
        <w:rPr>
          <w:rFonts w:ascii="Arial" w:hAnsi="Arial" w:cs="Arial"/>
          <w:sz w:val="28"/>
          <w:szCs w:val="28"/>
        </w:rPr>
        <w:t xml:space="preserve">, </w:t>
      </w:r>
      <w:r w:rsidRPr="009169AA">
        <w:rPr>
          <w:rFonts w:ascii="Arial" w:hAnsi="Arial" w:cs="Arial"/>
          <w:sz w:val="28"/>
          <w:szCs w:val="28"/>
        </w:rPr>
        <w:t xml:space="preserve">regardless of the number of </w:t>
      </w:r>
      <w:r>
        <w:rPr>
          <w:rFonts w:ascii="Arial" w:hAnsi="Arial" w:cs="Arial"/>
          <w:sz w:val="28"/>
          <w:szCs w:val="28"/>
        </w:rPr>
        <w:t>count</w:t>
      </w:r>
      <w:r w:rsidR="00D94E38">
        <w:rPr>
          <w:rFonts w:ascii="Arial" w:hAnsi="Arial" w:cs="Arial"/>
          <w:sz w:val="28"/>
          <w:szCs w:val="28"/>
        </w:rPr>
        <w:t>y(</w:t>
      </w:r>
      <w:r>
        <w:rPr>
          <w:rFonts w:ascii="Arial" w:hAnsi="Arial" w:cs="Arial"/>
          <w:sz w:val="28"/>
          <w:szCs w:val="28"/>
        </w:rPr>
        <w:t>ies</w:t>
      </w:r>
      <w:r w:rsidR="00D94E38">
        <w:rPr>
          <w:rFonts w:ascii="Arial" w:hAnsi="Arial" w:cs="Arial"/>
          <w:sz w:val="28"/>
          <w:szCs w:val="28"/>
        </w:rPr>
        <w:t>)</w:t>
      </w:r>
      <w:r>
        <w:rPr>
          <w:rFonts w:ascii="Arial" w:hAnsi="Arial" w:cs="Arial"/>
          <w:sz w:val="28"/>
          <w:szCs w:val="28"/>
        </w:rPr>
        <w:t xml:space="preserve"> served. The October 1, 202</w:t>
      </w:r>
      <w:r w:rsidR="00BB50FF">
        <w:rPr>
          <w:rFonts w:ascii="Arial" w:hAnsi="Arial" w:cs="Arial"/>
          <w:sz w:val="28"/>
          <w:szCs w:val="28"/>
        </w:rPr>
        <w:t>3</w:t>
      </w:r>
      <w:r>
        <w:rPr>
          <w:rFonts w:ascii="Arial" w:hAnsi="Arial" w:cs="Arial"/>
          <w:sz w:val="28"/>
          <w:szCs w:val="28"/>
        </w:rPr>
        <w:t>, to September 30, 202</w:t>
      </w:r>
      <w:r w:rsidR="00BB50FF">
        <w:rPr>
          <w:rFonts w:ascii="Arial" w:hAnsi="Arial" w:cs="Arial"/>
          <w:sz w:val="28"/>
          <w:szCs w:val="28"/>
        </w:rPr>
        <w:t>4</w:t>
      </w:r>
      <w:r>
        <w:rPr>
          <w:rFonts w:ascii="Arial" w:hAnsi="Arial" w:cs="Arial"/>
          <w:sz w:val="28"/>
          <w:szCs w:val="28"/>
        </w:rPr>
        <w:t>,</w:t>
      </w:r>
      <w:r w:rsidRPr="009169AA">
        <w:rPr>
          <w:rFonts w:ascii="Arial" w:hAnsi="Arial" w:cs="Arial"/>
          <w:sz w:val="28"/>
          <w:szCs w:val="28"/>
        </w:rPr>
        <w:t xml:space="preserve"> federal fiscal year </w:t>
      </w:r>
      <w:r>
        <w:rPr>
          <w:rFonts w:ascii="Arial" w:hAnsi="Arial" w:cs="Arial"/>
          <w:sz w:val="28"/>
          <w:szCs w:val="28"/>
        </w:rPr>
        <w:t>is</w:t>
      </w:r>
      <w:r w:rsidRPr="009169AA">
        <w:rPr>
          <w:rFonts w:ascii="Arial" w:hAnsi="Arial" w:cs="Arial"/>
          <w:sz w:val="28"/>
          <w:szCs w:val="28"/>
        </w:rPr>
        <w:t xml:space="preserve"> the </w:t>
      </w:r>
      <w:r w:rsidR="00BB50FF">
        <w:rPr>
          <w:rFonts w:ascii="Arial" w:hAnsi="Arial" w:cs="Arial"/>
          <w:sz w:val="28"/>
          <w:szCs w:val="28"/>
        </w:rPr>
        <w:t xml:space="preserve">first </w:t>
      </w:r>
      <w:r w:rsidRPr="009169AA">
        <w:rPr>
          <w:rFonts w:ascii="Arial" w:hAnsi="Arial" w:cs="Arial"/>
          <w:sz w:val="28"/>
          <w:szCs w:val="28"/>
        </w:rPr>
        <w:t xml:space="preserve">year of a </w:t>
      </w:r>
      <w:r w:rsidR="00BB50FF">
        <w:rPr>
          <w:rFonts w:ascii="Arial" w:hAnsi="Arial" w:cs="Arial"/>
          <w:sz w:val="28"/>
          <w:szCs w:val="28"/>
        </w:rPr>
        <w:t xml:space="preserve">five-year </w:t>
      </w:r>
      <w:r w:rsidRPr="009169AA">
        <w:rPr>
          <w:rFonts w:ascii="Arial" w:hAnsi="Arial" w:cs="Arial"/>
          <w:sz w:val="28"/>
          <w:szCs w:val="28"/>
        </w:rPr>
        <w:t>grant cycle.</w:t>
      </w:r>
      <w:r>
        <w:rPr>
          <w:rFonts w:ascii="Arial" w:hAnsi="Arial" w:cs="Arial"/>
          <w:sz w:val="28"/>
          <w:szCs w:val="28"/>
        </w:rPr>
        <w:t xml:space="preserve"> DOR conducted a competitive award process in 2023 and after three solicitations secured 16 service providers who </w:t>
      </w:r>
      <w:r w:rsidR="00D94E38">
        <w:rPr>
          <w:rFonts w:ascii="Arial" w:hAnsi="Arial" w:cs="Arial"/>
          <w:sz w:val="28"/>
          <w:szCs w:val="28"/>
        </w:rPr>
        <w:t>ha</w:t>
      </w:r>
      <w:r w:rsidR="008B5EA7">
        <w:rPr>
          <w:rFonts w:ascii="Arial" w:hAnsi="Arial" w:cs="Arial"/>
          <w:sz w:val="28"/>
          <w:szCs w:val="28"/>
        </w:rPr>
        <w:t>d</w:t>
      </w:r>
      <w:r w:rsidR="00D94E38">
        <w:rPr>
          <w:rFonts w:ascii="Arial" w:hAnsi="Arial" w:cs="Arial"/>
          <w:sz w:val="28"/>
          <w:szCs w:val="28"/>
        </w:rPr>
        <w:t xml:space="preserve"> </w:t>
      </w:r>
      <w:r>
        <w:rPr>
          <w:rFonts w:ascii="Arial" w:hAnsi="Arial" w:cs="Arial"/>
          <w:sz w:val="28"/>
          <w:szCs w:val="28"/>
        </w:rPr>
        <w:t xml:space="preserve">OIB services </w:t>
      </w:r>
      <w:r w:rsidR="00D94E38">
        <w:rPr>
          <w:rFonts w:ascii="Arial" w:hAnsi="Arial" w:cs="Arial"/>
          <w:sz w:val="28"/>
          <w:szCs w:val="28"/>
        </w:rPr>
        <w:t xml:space="preserve">available </w:t>
      </w:r>
      <w:r w:rsidR="00113D15">
        <w:rPr>
          <w:rFonts w:ascii="Arial" w:hAnsi="Arial" w:cs="Arial"/>
          <w:sz w:val="28"/>
          <w:szCs w:val="28"/>
        </w:rPr>
        <w:t xml:space="preserve">across </w:t>
      </w:r>
      <w:r>
        <w:rPr>
          <w:rFonts w:ascii="Arial" w:hAnsi="Arial" w:cs="Arial"/>
          <w:sz w:val="28"/>
          <w:szCs w:val="28"/>
        </w:rPr>
        <w:t>the entire State in 202</w:t>
      </w:r>
      <w:r w:rsidR="00BB50FF">
        <w:rPr>
          <w:rFonts w:ascii="Arial" w:hAnsi="Arial" w:cs="Arial"/>
          <w:sz w:val="28"/>
          <w:szCs w:val="28"/>
        </w:rPr>
        <w:t>4</w:t>
      </w:r>
      <w:r>
        <w:rPr>
          <w:rFonts w:ascii="Arial" w:hAnsi="Arial" w:cs="Arial"/>
          <w:sz w:val="28"/>
          <w:szCs w:val="28"/>
        </w:rPr>
        <w:t>!</w:t>
      </w:r>
    </w:p>
    <w:p w14:paraId="459A972C" w14:textId="77777777" w:rsidR="002561BC" w:rsidRPr="009169AA" w:rsidRDefault="002561BC" w:rsidP="0096068D">
      <w:pPr>
        <w:pStyle w:val="NormalWeb"/>
        <w:rPr>
          <w:rFonts w:ascii="Arial" w:hAnsi="Arial" w:cs="Arial"/>
          <w:sz w:val="28"/>
          <w:szCs w:val="28"/>
        </w:rPr>
      </w:pPr>
    </w:p>
    <w:p w14:paraId="2C3E0717" w14:textId="4C277200" w:rsidR="0096068D" w:rsidRPr="009169AA" w:rsidRDefault="0096068D" w:rsidP="0096068D">
      <w:pPr>
        <w:pStyle w:val="NormalWeb"/>
        <w:rPr>
          <w:rFonts w:ascii="Arial" w:hAnsi="Arial" w:cs="Arial"/>
          <w:sz w:val="28"/>
          <w:szCs w:val="28"/>
        </w:rPr>
      </w:pPr>
      <w:r w:rsidRPr="009169AA">
        <w:rPr>
          <w:rFonts w:ascii="Arial" w:hAnsi="Arial" w:cs="Arial"/>
          <w:sz w:val="28"/>
          <w:szCs w:val="28"/>
        </w:rPr>
        <w:t xml:space="preserve">Outreach Efforts to Unserved and Underserved Populations: </w:t>
      </w:r>
      <w:r>
        <w:rPr>
          <w:rFonts w:ascii="Arial" w:hAnsi="Arial" w:cs="Arial"/>
          <w:sz w:val="28"/>
          <w:szCs w:val="28"/>
        </w:rPr>
        <w:t>The OIB</w:t>
      </w:r>
      <w:r w:rsidRPr="009169AA">
        <w:rPr>
          <w:rFonts w:ascii="Arial" w:hAnsi="Arial" w:cs="Arial"/>
          <w:sz w:val="28"/>
          <w:szCs w:val="28"/>
        </w:rPr>
        <w:t xml:space="preserve"> service providers are encouraged to utiliz</w:t>
      </w:r>
      <w:r>
        <w:rPr>
          <w:rFonts w:ascii="Arial" w:hAnsi="Arial" w:cs="Arial"/>
          <w:sz w:val="28"/>
          <w:szCs w:val="28"/>
        </w:rPr>
        <w:t>e</w:t>
      </w:r>
      <w:r w:rsidRPr="009169AA">
        <w:rPr>
          <w:rFonts w:ascii="Arial" w:hAnsi="Arial" w:cs="Arial"/>
          <w:sz w:val="28"/>
          <w:szCs w:val="28"/>
        </w:rPr>
        <w:t xml:space="preserve"> methodologies that help to ensure eligible consumers are aware of services and to focus on unserved and underserved population groups. The outreach strategies of the 1</w:t>
      </w:r>
      <w:r w:rsidR="000D0D6D">
        <w:rPr>
          <w:rFonts w:ascii="Arial" w:hAnsi="Arial" w:cs="Arial"/>
          <w:sz w:val="28"/>
          <w:szCs w:val="28"/>
        </w:rPr>
        <w:t>6</w:t>
      </w:r>
      <w:r w:rsidRPr="009169AA">
        <w:rPr>
          <w:rFonts w:ascii="Arial" w:hAnsi="Arial" w:cs="Arial"/>
          <w:sz w:val="28"/>
          <w:szCs w:val="28"/>
        </w:rPr>
        <w:t xml:space="preserve"> service providers to identify local needs of sub-population groups within their geographic area have been met with innovative and</w:t>
      </w:r>
      <w:r>
        <w:rPr>
          <w:rFonts w:ascii="Arial" w:hAnsi="Arial" w:cs="Arial"/>
          <w:sz w:val="28"/>
          <w:szCs w:val="28"/>
        </w:rPr>
        <w:t xml:space="preserve"> effective efforts that include</w:t>
      </w:r>
      <w:r w:rsidRPr="009169AA">
        <w:rPr>
          <w:rFonts w:ascii="Arial" w:hAnsi="Arial" w:cs="Arial"/>
          <w:sz w:val="28"/>
          <w:szCs w:val="28"/>
        </w:rPr>
        <w:t>:</w:t>
      </w:r>
    </w:p>
    <w:p w14:paraId="62A2D731" w14:textId="77777777" w:rsidR="0096068D" w:rsidRPr="009169AA" w:rsidRDefault="0096068D" w:rsidP="0096068D">
      <w:pPr>
        <w:pStyle w:val="NormalWeb"/>
        <w:numPr>
          <w:ilvl w:val="0"/>
          <w:numId w:val="29"/>
        </w:numPr>
        <w:spacing w:before="0" w:beforeAutospacing="0" w:after="120" w:afterAutospacing="0"/>
        <w:rPr>
          <w:rFonts w:ascii="Arial" w:hAnsi="Arial" w:cs="Arial"/>
          <w:sz w:val="28"/>
          <w:szCs w:val="28"/>
        </w:rPr>
      </w:pPr>
      <w:r w:rsidRPr="009169AA">
        <w:rPr>
          <w:rFonts w:ascii="Arial" w:hAnsi="Arial" w:cs="Arial"/>
          <w:sz w:val="28"/>
          <w:szCs w:val="28"/>
        </w:rPr>
        <w:t>providing translation services for non-English speaking populations;</w:t>
      </w:r>
    </w:p>
    <w:p w14:paraId="1C266AD7" w14:textId="77777777" w:rsidR="0096068D" w:rsidRPr="009169AA" w:rsidRDefault="0096068D" w:rsidP="0096068D">
      <w:pPr>
        <w:pStyle w:val="NormalWeb"/>
        <w:numPr>
          <w:ilvl w:val="0"/>
          <w:numId w:val="29"/>
        </w:numPr>
        <w:spacing w:before="0" w:beforeAutospacing="0" w:after="120" w:afterAutospacing="0"/>
        <w:rPr>
          <w:rFonts w:ascii="Arial" w:hAnsi="Arial" w:cs="Arial"/>
          <w:sz w:val="28"/>
          <w:szCs w:val="28"/>
        </w:rPr>
      </w:pPr>
      <w:r w:rsidRPr="009169AA">
        <w:rPr>
          <w:rFonts w:ascii="Arial" w:hAnsi="Arial" w:cs="Arial"/>
          <w:sz w:val="28"/>
          <w:szCs w:val="28"/>
        </w:rPr>
        <w:lastRenderedPageBreak/>
        <w:t>incorporating gender and ethnic appropriate ILS promotional information via various media</w:t>
      </w:r>
      <w:r>
        <w:rPr>
          <w:rFonts w:ascii="Arial" w:hAnsi="Arial" w:cs="Arial"/>
          <w:sz w:val="28"/>
          <w:szCs w:val="28"/>
        </w:rPr>
        <w:t>;</w:t>
      </w:r>
      <w:r w:rsidRPr="009169AA">
        <w:rPr>
          <w:rFonts w:ascii="Arial" w:hAnsi="Arial" w:cs="Arial"/>
          <w:sz w:val="28"/>
          <w:szCs w:val="28"/>
        </w:rPr>
        <w:t xml:space="preserve"> specialty publications, ethnic-specific print, radio</w:t>
      </w:r>
      <w:r>
        <w:rPr>
          <w:rFonts w:ascii="Arial" w:hAnsi="Arial" w:cs="Arial"/>
          <w:sz w:val="28"/>
          <w:szCs w:val="28"/>
        </w:rPr>
        <w:t>,</w:t>
      </w:r>
      <w:r w:rsidRPr="009169AA">
        <w:rPr>
          <w:rFonts w:ascii="Arial" w:hAnsi="Arial" w:cs="Arial"/>
          <w:sz w:val="28"/>
          <w:szCs w:val="28"/>
        </w:rPr>
        <w:t xml:space="preserve"> and public service announcements;</w:t>
      </w:r>
    </w:p>
    <w:p w14:paraId="08DD6D23" w14:textId="77777777" w:rsidR="0096068D" w:rsidRPr="009169AA" w:rsidRDefault="0096068D" w:rsidP="0096068D">
      <w:pPr>
        <w:pStyle w:val="NormalWeb"/>
        <w:numPr>
          <w:ilvl w:val="0"/>
          <w:numId w:val="29"/>
        </w:numPr>
        <w:spacing w:before="0" w:beforeAutospacing="0" w:after="120" w:afterAutospacing="0"/>
        <w:rPr>
          <w:rFonts w:ascii="Arial" w:hAnsi="Arial" w:cs="Arial"/>
          <w:sz w:val="28"/>
          <w:szCs w:val="28"/>
        </w:rPr>
      </w:pPr>
      <w:r w:rsidRPr="009169AA">
        <w:rPr>
          <w:rFonts w:ascii="Arial" w:hAnsi="Arial" w:cs="Arial"/>
          <w:sz w:val="28"/>
          <w:szCs w:val="28"/>
        </w:rPr>
        <w:t xml:space="preserve">conducting </w:t>
      </w:r>
      <w:r>
        <w:rPr>
          <w:rFonts w:ascii="Arial" w:hAnsi="Arial" w:cs="Arial"/>
          <w:sz w:val="28"/>
          <w:szCs w:val="28"/>
        </w:rPr>
        <w:t xml:space="preserve">in-person and virtual </w:t>
      </w:r>
      <w:r w:rsidRPr="009169AA">
        <w:rPr>
          <w:rFonts w:ascii="Arial" w:hAnsi="Arial" w:cs="Arial"/>
          <w:sz w:val="28"/>
          <w:szCs w:val="28"/>
        </w:rPr>
        <w:t xml:space="preserve">ILS informational </w:t>
      </w:r>
      <w:r>
        <w:rPr>
          <w:rFonts w:ascii="Arial" w:hAnsi="Arial" w:cs="Arial"/>
          <w:sz w:val="28"/>
          <w:szCs w:val="28"/>
        </w:rPr>
        <w:t xml:space="preserve">visits </w:t>
      </w:r>
      <w:r w:rsidRPr="009169AA">
        <w:rPr>
          <w:rFonts w:ascii="Arial" w:hAnsi="Arial" w:cs="Arial"/>
          <w:sz w:val="28"/>
          <w:szCs w:val="28"/>
        </w:rPr>
        <w:t>to eye care medical specialists and physicians serving targeted population groups in underserved and unserved communities to increase referrals for services;</w:t>
      </w:r>
    </w:p>
    <w:p w14:paraId="31B07F94" w14:textId="77777777" w:rsidR="0096068D" w:rsidRPr="009169AA" w:rsidRDefault="0096068D" w:rsidP="0096068D">
      <w:pPr>
        <w:pStyle w:val="NormalWeb"/>
        <w:numPr>
          <w:ilvl w:val="0"/>
          <w:numId w:val="29"/>
        </w:numPr>
        <w:spacing w:before="0" w:beforeAutospacing="0" w:after="120" w:afterAutospacing="0"/>
        <w:rPr>
          <w:rFonts w:ascii="Arial" w:hAnsi="Arial" w:cs="Arial"/>
          <w:sz w:val="28"/>
          <w:szCs w:val="28"/>
        </w:rPr>
      </w:pPr>
      <w:r w:rsidRPr="009169AA">
        <w:rPr>
          <w:rFonts w:ascii="Arial" w:hAnsi="Arial" w:cs="Arial"/>
          <w:sz w:val="28"/>
          <w:szCs w:val="28"/>
        </w:rPr>
        <w:t xml:space="preserve">conducting </w:t>
      </w:r>
      <w:r>
        <w:rPr>
          <w:rFonts w:ascii="Arial" w:hAnsi="Arial" w:cs="Arial"/>
          <w:sz w:val="28"/>
          <w:szCs w:val="28"/>
        </w:rPr>
        <w:t xml:space="preserve">in-person and virtual </w:t>
      </w:r>
      <w:r w:rsidRPr="009169AA">
        <w:rPr>
          <w:rFonts w:ascii="Arial" w:hAnsi="Arial" w:cs="Arial"/>
          <w:sz w:val="28"/>
          <w:szCs w:val="28"/>
        </w:rPr>
        <w:t>presentations at adult day health centers, health/social service organizations and homes for seniors located in unserved and underserved ethnic, linguistic, or economic communities;</w:t>
      </w:r>
    </w:p>
    <w:p w14:paraId="5B1B1C84" w14:textId="77777777" w:rsidR="0096068D" w:rsidRPr="009169AA" w:rsidRDefault="0096068D" w:rsidP="0096068D">
      <w:pPr>
        <w:pStyle w:val="NormalWeb"/>
        <w:numPr>
          <w:ilvl w:val="0"/>
          <w:numId w:val="29"/>
        </w:numPr>
        <w:spacing w:before="0" w:beforeAutospacing="0" w:after="120" w:afterAutospacing="0"/>
        <w:rPr>
          <w:rFonts w:ascii="Arial" w:hAnsi="Arial" w:cs="Arial"/>
          <w:sz w:val="28"/>
          <w:szCs w:val="28"/>
        </w:rPr>
      </w:pPr>
      <w:r w:rsidRPr="009169AA">
        <w:rPr>
          <w:rFonts w:ascii="Arial" w:hAnsi="Arial" w:cs="Arial"/>
          <w:sz w:val="28"/>
          <w:szCs w:val="28"/>
        </w:rPr>
        <w:t>providing ILS information</w:t>
      </w:r>
      <w:r>
        <w:rPr>
          <w:rFonts w:ascii="Arial" w:hAnsi="Arial" w:cs="Arial"/>
          <w:sz w:val="28"/>
          <w:szCs w:val="28"/>
        </w:rPr>
        <w:t>, including brochures, mailings, virtual meetings, and telephone calls,</w:t>
      </w:r>
      <w:r w:rsidRPr="009169AA">
        <w:rPr>
          <w:rFonts w:ascii="Arial" w:hAnsi="Arial" w:cs="Arial"/>
          <w:sz w:val="28"/>
          <w:szCs w:val="28"/>
        </w:rPr>
        <w:t xml:space="preserve"> to organizations, agencies and businesses serving target populations;</w:t>
      </w:r>
    </w:p>
    <w:p w14:paraId="3A21E64B" w14:textId="77777777" w:rsidR="0096068D" w:rsidRPr="009169AA" w:rsidRDefault="0096068D" w:rsidP="0096068D">
      <w:pPr>
        <w:pStyle w:val="NormalWeb"/>
        <w:numPr>
          <w:ilvl w:val="0"/>
          <w:numId w:val="29"/>
        </w:numPr>
        <w:spacing w:before="0" w:beforeAutospacing="0" w:after="120" w:afterAutospacing="0"/>
        <w:rPr>
          <w:rFonts w:ascii="Arial" w:hAnsi="Arial" w:cs="Arial"/>
          <w:sz w:val="28"/>
          <w:szCs w:val="28"/>
        </w:rPr>
      </w:pPr>
      <w:r w:rsidRPr="009169AA">
        <w:rPr>
          <w:rFonts w:ascii="Arial" w:hAnsi="Arial" w:cs="Arial"/>
          <w:sz w:val="28"/>
          <w:szCs w:val="28"/>
        </w:rPr>
        <w:t>utilizing ‘mentors’ to orient and demonstrate non-visual skills to members of targeted population sub-groups living in residential facilities;</w:t>
      </w:r>
    </w:p>
    <w:p w14:paraId="418CAC21" w14:textId="77777777" w:rsidR="0096068D" w:rsidRPr="009169AA" w:rsidRDefault="0096068D" w:rsidP="0096068D">
      <w:pPr>
        <w:pStyle w:val="NormalWeb"/>
        <w:numPr>
          <w:ilvl w:val="0"/>
          <w:numId w:val="29"/>
        </w:numPr>
        <w:spacing w:before="0" w:beforeAutospacing="0" w:after="120" w:afterAutospacing="0"/>
        <w:rPr>
          <w:rFonts w:ascii="Arial" w:hAnsi="Arial" w:cs="Arial"/>
          <w:sz w:val="28"/>
          <w:szCs w:val="28"/>
        </w:rPr>
      </w:pPr>
      <w:r w:rsidRPr="009169AA">
        <w:rPr>
          <w:rFonts w:ascii="Arial" w:hAnsi="Arial" w:cs="Arial"/>
          <w:sz w:val="28"/>
          <w:szCs w:val="28"/>
        </w:rPr>
        <w:t>attending health and disability fairs and participating in culturally based social activities and support groups</w:t>
      </w:r>
      <w:r>
        <w:rPr>
          <w:rFonts w:ascii="Arial" w:hAnsi="Arial" w:cs="Arial"/>
          <w:sz w:val="28"/>
          <w:szCs w:val="28"/>
        </w:rPr>
        <w:t xml:space="preserve"> by virtual and in-person methods</w:t>
      </w:r>
      <w:r w:rsidRPr="009169AA">
        <w:rPr>
          <w:rFonts w:ascii="Arial" w:hAnsi="Arial" w:cs="Arial"/>
          <w:sz w:val="28"/>
          <w:szCs w:val="28"/>
        </w:rPr>
        <w:t>;</w:t>
      </w:r>
    </w:p>
    <w:p w14:paraId="4CB44282" w14:textId="77777777" w:rsidR="0096068D" w:rsidRPr="009169AA" w:rsidRDefault="0096068D" w:rsidP="0096068D">
      <w:pPr>
        <w:pStyle w:val="NormalWeb"/>
        <w:numPr>
          <w:ilvl w:val="0"/>
          <w:numId w:val="29"/>
        </w:numPr>
        <w:spacing w:before="0" w:beforeAutospacing="0" w:after="120" w:afterAutospacing="0"/>
        <w:rPr>
          <w:rFonts w:ascii="Arial" w:hAnsi="Arial" w:cs="Arial"/>
          <w:sz w:val="28"/>
          <w:szCs w:val="28"/>
        </w:rPr>
      </w:pPr>
      <w:r w:rsidRPr="009169AA">
        <w:rPr>
          <w:rFonts w:ascii="Arial" w:hAnsi="Arial" w:cs="Arial"/>
          <w:sz w:val="28"/>
          <w:szCs w:val="28"/>
        </w:rPr>
        <w:t xml:space="preserve">hiring staff and recruiting volunteers who are representative of various cultures and languages of diverse populations, to identify and respond to service barriers (i.e., transportation, geography, cultural sensitivity, </w:t>
      </w:r>
      <w:r>
        <w:rPr>
          <w:rFonts w:ascii="Arial" w:hAnsi="Arial" w:cs="Arial"/>
          <w:sz w:val="28"/>
          <w:szCs w:val="28"/>
        </w:rPr>
        <w:t xml:space="preserve">and </w:t>
      </w:r>
      <w:r w:rsidRPr="009169AA">
        <w:rPr>
          <w:rFonts w:ascii="Arial" w:hAnsi="Arial" w:cs="Arial"/>
          <w:sz w:val="28"/>
          <w:szCs w:val="28"/>
        </w:rPr>
        <w:t>translation services); and</w:t>
      </w:r>
    </w:p>
    <w:p w14:paraId="3A684ADF" w14:textId="77777777" w:rsidR="0096068D" w:rsidRPr="009169AA" w:rsidRDefault="0096068D" w:rsidP="0096068D">
      <w:pPr>
        <w:pStyle w:val="NormalWeb"/>
        <w:numPr>
          <w:ilvl w:val="0"/>
          <w:numId w:val="29"/>
        </w:numPr>
        <w:spacing w:before="0" w:beforeAutospacing="0" w:after="0" w:afterAutospacing="0"/>
        <w:rPr>
          <w:rFonts w:ascii="Arial" w:hAnsi="Arial" w:cs="Arial"/>
          <w:sz w:val="28"/>
          <w:szCs w:val="28"/>
        </w:rPr>
      </w:pPr>
      <w:r w:rsidRPr="009169AA">
        <w:rPr>
          <w:rFonts w:ascii="Arial" w:hAnsi="Arial" w:cs="Arial"/>
          <w:sz w:val="28"/>
          <w:szCs w:val="28"/>
        </w:rPr>
        <w:t>distributing ILS information to faith-based organizations and establishments located in underserved and unserved diverse communities.</w:t>
      </w:r>
    </w:p>
    <w:p w14:paraId="4E0D1817" w14:textId="3BB01B60" w:rsidR="0096068D" w:rsidRPr="009169AA" w:rsidRDefault="0096068D" w:rsidP="0096068D">
      <w:pPr>
        <w:pStyle w:val="NormalWeb"/>
        <w:spacing w:after="0"/>
        <w:rPr>
          <w:rFonts w:ascii="Arial" w:hAnsi="Arial" w:cs="Arial"/>
          <w:sz w:val="28"/>
          <w:szCs w:val="28"/>
        </w:rPr>
      </w:pPr>
      <w:r w:rsidRPr="00863645">
        <w:rPr>
          <w:rFonts w:ascii="Arial" w:hAnsi="Arial" w:cs="Arial"/>
          <w:sz w:val="28"/>
          <w:szCs w:val="28"/>
        </w:rPr>
        <w:t>Notably, two of California’s 1</w:t>
      </w:r>
      <w:r w:rsidR="00026207">
        <w:rPr>
          <w:rFonts w:ascii="Arial" w:hAnsi="Arial" w:cs="Arial"/>
          <w:sz w:val="28"/>
          <w:szCs w:val="28"/>
        </w:rPr>
        <w:t>6</w:t>
      </w:r>
      <w:r w:rsidRPr="00863645">
        <w:rPr>
          <w:rFonts w:ascii="Arial" w:hAnsi="Arial" w:cs="Arial"/>
          <w:sz w:val="28"/>
          <w:szCs w:val="28"/>
        </w:rPr>
        <w:t xml:space="preserve"> service providers served over 6</w:t>
      </w:r>
      <w:r w:rsidR="0065458F">
        <w:rPr>
          <w:rFonts w:ascii="Arial" w:hAnsi="Arial" w:cs="Arial"/>
          <w:sz w:val="28"/>
          <w:szCs w:val="28"/>
        </w:rPr>
        <w:t>7</w:t>
      </w:r>
      <w:r w:rsidRPr="00863645">
        <w:rPr>
          <w:rFonts w:ascii="Arial" w:hAnsi="Arial" w:cs="Arial"/>
          <w:sz w:val="28"/>
          <w:szCs w:val="28"/>
        </w:rPr>
        <w:t xml:space="preserve">% of their consumers among ethnic minority groups. </w:t>
      </w:r>
      <w:r w:rsidR="0065458F">
        <w:rPr>
          <w:rFonts w:ascii="Arial" w:hAnsi="Arial" w:cs="Arial"/>
          <w:sz w:val="28"/>
          <w:szCs w:val="28"/>
        </w:rPr>
        <w:t>f</w:t>
      </w:r>
      <w:r w:rsidRPr="00863645">
        <w:rPr>
          <w:rFonts w:ascii="Arial" w:hAnsi="Arial" w:cs="Arial"/>
          <w:sz w:val="28"/>
          <w:szCs w:val="28"/>
        </w:rPr>
        <w:t>i</w:t>
      </w:r>
      <w:r w:rsidR="0065458F">
        <w:rPr>
          <w:rFonts w:ascii="Arial" w:hAnsi="Arial" w:cs="Arial"/>
          <w:sz w:val="28"/>
          <w:szCs w:val="28"/>
        </w:rPr>
        <w:t>ve</w:t>
      </w:r>
      <w:r w:rsidRPr="00863645">
        <w:rPr>
          <w:rFonts w:ascii="Arial" w:hAnsi="Arial" w:cs="Arial"/>
          <w:sz w:val="28"/>
          <w:szCs w:val="28"/>
        </w:rPr>
        <w:t xml:space="preserve"> additional service providers are serving over 4</w:t>
      </w:r>
      <w:r w:rsidR="0065458F">
        <w:rPr>
          <w:rFonts w:ascii="Arial" w:hAnsi="Arial" w:cs="Arial"/>
          <w:sz w:val="28"/>
          <w:szCs w:val="28"/>
        </w:rPr>
        <w:t>0</w:t>
      </w:r>
      <w:r w:rsidRPr="00863645">
        <w:rPr>
          <w:rFonts w:ascii="Arial" w:hAnsi="Arial" w:cs="Arial"/>
          <w:sz w:val="28"/>
          <w:szCs w:val="28"/>
        </w:rPr>
        <w:t>% minorities. Particularly, Access to Independence (A2I) and</w:t>
      </w:r>
      <w:r w:rsidR="0065458F">
        <w:rPr>
          <w:rFonts w:ascii="Arial" w:hAnsi="Arial" w:cs="Arial"/>
          <w:sz w:val="28"/>
          <w:szCs w:val="28"/>
        </w:rPr>
        <w:t xml:space="preserve"> Lions Center for the Visually Impaired </w:t>
      </w:r>
      <w:r w:rsidRPr="00863645">
        <w:rPr>
          <w:rFonts w:ascii="Arial" w:hAnsi="Arial" w:cs="Arial"/>
          <w:sz w:val="28"/>
          <w:szCs w:val="28"/>
        </w:rPr>
        <w:t>(</w:t>
      </w:r>
      <w:r w:rsidR="0065458F">
        <w:rPr>
          <w:rFonts w:ascii="Arial" w:hAnsi="Arial" w:cs="Arial"/>
          <w:sz w:val="28"/>
          <w:szCs w:val="28"/>
        </w:rPr>
        <w:t>LCV</w:t>
      </w:r>
      <w:r w:rsidRPr="00863645">
        <w:rPr>
          <w:rFonts w:ascii="Arial" w:hAnsi="Arial" w:cs="Arial"/>
          <w:sz w:val="28"/>
          <w:szCs w:val="28"/>
        </w:rPr>
        <w:t>I), are making concerted efforts to reach the Hispanic population of the diverse San Diego/</w:t>
      </w:r>
      <w:r w:rsidR="0065458F">
        <w:rPr>
          <w:rFonts w:ascii="Arial" w:hAnsi="Arial" w:cs="Arial"/>
          <w:sz w:val="28"/>
          <w:szCs w:val="28"/>
        </w:rPr>
        <w:t xml:space="preserve">Inland Empire and the  East Bay </w:t>
      </w:r>
      <w:r w:rsidRPr="00863645">
        <w:rPr>
          <w:rFonts w:ascii="Arial" w:hAnsi="Arial" w:cs="Arial"/>
          <w:sz w:val="28"/>
          <w:szCs w:val="28"/>
        </w:rPr>
        <w:t xml:space="preserve">areas respectively. Both A2I and </w:t>
      </w:r>
      <w:r w:rsidR="0065458F">
        <w:rPr>
          <w:rFonts w:ascii="Arial" w:hAnsi="Arial" w:cs="Arial"/>
          <w:sz w:val="28"/>
          <w:szCs w:val="28"/>
        </w:rPr>
        <w:t>LCV</w:t>
      </w:r>
      <w:r w:rsidRPr="00863645">
        <w:rPr>
          <w:rFonts w:ascii="Arial" w:hAnsi="Arial" w:cs="Arial"/>
          <w:sz w:val="28"/>
          <w:szCs w:val="28"/>
        </w:rPr>
        <w:t>I employ a racially and ethnically diverse staff, which continues to help ensure success in serving the diverse population in their service area</w:t>
      </w:r>
      <w:r w:rsidR="0065458F">
        <w:rPr>
          <w:rFonts w:ascii="Arial" w:hAnsi="Arial" w:cs="Arial"/>
          <w:sz w:val="28"/>
          <w:szCs w:val="28"/>
        </w:rPr>
        <w:t>s</w:t>
      </w:r>
      <w:r w:rsidRPr="00863645">
        <w:rPr>
          <w:rFonts w:ascii="Arial" w:hAnsi="Arial" w:cs="Arial"/>
          <w:sz w:val="28"/>
          <w:szCs w:val="28"/>
        </w:rPr>
        <w:t>. The data reflects that 3</w:t>
      </w:r>
      <w:r w:rsidR="0065458F">
        <w:rPr>
          <w:rFonts w:ascii="Arial" w:hAnsi="Arial" w:cs="Arial"/>
          <w:sz w:val="28"/>
          <w:szCs w:val="28"/>
        </w:rPr>
        <w:t>6</w:t>
      </w:r>
      <w:r w:rsidRPr="00863645">
        <w:rPr>
          <w:rFonts w:ascii="Arial" w:hAnsi="Arial" w:cs="Arial"/>
          <w:sz w:val="28"/>
          <w:szCs w:val="28"/>
        </w:rPr>
        <w:t>.</w:t>
      </w:r>
      <w:r w:rsidR="0065458F">
        <w:rPr>
          <w:rFonts w:ascii="Arial" w:hAnsi="Arial" w:cs="Arial"/>
          <w:sz w:val="28"/>
          <w:szCs w:val="28"/>
        </w:rPr>
        <w:t>1</w:t>
      </w:r>
      <w:r w:rsidRPr="00863645">
        <w:rPr>
          <w:rFonts w:ascii="Arial" w:hAnsi="Arial" w:cs="Arial"/>
          <w:sz w:val="28"/>
          <w:szCs w:val="28"/>
        </w:rPr>
        <w:t>% of consumers served by the 1</w:t>
      </w:r>
      <w:r w:rsidR="0065458F">
        <w:rPr>
          <w:rFonts w:ascii="Arial" w:hAnsi="Arial" w:cs="Arial"/>
          <w:sz w:val="28"/>
          <w:szCs w:val="28"/>
        </w:rPr>
        <w:t>6</w:t>
      </w:r>
      <w:r w:rsidRPr="00863645">
        <w:rPr>
          <w:rFonts w:ascii="Arial" w:hAnsi="Arial" w:cs="Arial"/>
          <w:sz w:val="28"/>
          <w:szCs w:val="28"/>
        </w:rPr>
        <w:t xml:space="preserve"> service providers during the 202</w:t>
      </w:r>
      <w:r w:rsidR="0065458F">
        <w:rPr>
          <w:rFonts w:ascii="Arial" w:hAnsi="Arial" w:cs="Arial"/>
          <w:sz w:val="28"/>
          <w:szCs w:val="28"/>
        </w:rPr>
        <w:t>3</w:t>
      </w:r>
      <w:r w:rsidRPr="00863645">
        <w:rPr>
          <w:rFonts w:ascii="Arial" w:hAnsi="Arial" w:cs="Arial"/>
          <w:sz w:val="28"/>
          <w:szCs w:val="28"/>
        </w:rPr>
        <w:t>-2</w:t>
      </w:r>
      <w:r w:rsidR="0065458F">
        <w:rPr>
          <w:rFonts w:ascii="Arial" w:hAnsi="Arial" w:cs="Arial"/>
          <w:sz w:val="28"/>
          <w:szCs w:val="28"/>
        </w:rPr>
        <w:t>4</w:t>
      </w:r>
      <w:r w:rsidRPr="00863645">
        <w:rPr>
          <w:rFonts w:ascii="Arial" w:hAnsi="Arial" w:cs="Arial"/>
          <w:sz w:val="28"/>
          <w:szCs w:val="28"/>
        </w:rPr>
        <w:t xml:space="preserve"> grant year were from underserved minority populations. This is a </w:t>
      </w:r>
      <w:r w:rsidR="0065458F">
        <w:rPr>
          <w:rFonts w:ascii="Arial" w:hAnsi="Arial" w:cs="Arial"/>
          <w:sz w:val="28"/>
          <w:szCs w:val="28"/>
        </w:rPr>
        <w:t xml:space="preserve">slight decrease </w:t>
      </w:r>
      <w:r w:rsidRPr="00863645">
        <w:rPr>
          <w:rFonts w:ascii="Arial" w:hAnsi="Arial" w:cs="Arial"/>
          <w:sz w:val="28"/>
          <w:szCs w:val="28"/>
        </w:rPr>
        <w:t>from 3</w:t>
      </w:r>
      <w:r w:rsidR="0065458F">
        <w:rPr>
          <w:rFonts w:ascii="Arial" w:hAnsi="Arial" w:cs="Arial"/>
          <w:sz w:val="28"/>
          <w:szCs w:val="28"/>
        </w:rPr>
        <w:t>9</w:t>
      </w:r>
      <w:r w:rsidRPr="00863645">
        <w:rPr>
          <w:rFonts w:ascii="Arial" w:hAnsi="Arial" w:cs="Arial"/>
          <w:sz w:val="28"/>
          <w:szCs w:val="28"/>
        </w:rPr>
        <w:t>.</w:t>
      </w:r>
      <w:r w:rsidR="0065458F">
        <w:rPr>
          <w:rFonts w:ascii="Arial" w:hAnsi="Arial" w:cs="Arial"/>
          <w:sz w:val="28"/>
          <w:szCs w:val="28"/>
        </w:rPr>
        <w:t>9</w:t>
      </w:r>
      <w:r w:rsidRPr="00863645">
        <w:rPr>
          <w:rFonts w:ascii="Arial" w:hAnsi="Arial" w:cs="Arial"/>
          <w:sz w:val="28"/>
          <w:szCs w:val="28"/>
        </w:rPr>
        <w:t xml:space="preserve">% in the prior grant year. The ongoing adjustments in outreach and service delivery </w:t>
      </w:r>
      <w:r w:rsidR="00D94E38">
        <w:rPr>
          <w:rFonts w:ascii="Arial" w:hAnsi="Arial" w:cs="Arial"/>
          <w:sz w:val="28"/>
          <w:szCs w:val="28"/>
        </w:rPr>
        <w:t xml:space="preserve">by service providers </w:t>
      </w:r>
      <w:r w:rsidR="0065458F">
        <w:rPr>
          <w:rFonts w:ascii="Arial" w:hAnsi="Arial" w:cs="Arial"/>
          <w:sz w:val="28"/>
          <w:szCs w:val="28"/>
        </w:rPr>
        <w:t xml:space="preserve">will hopefully </w:t>
      </w:r>
      <w:r w:rsidRPr="00863645">
        <w:rPr>
          <w:rFonts w:ascii="Arial" w:hAnsi="Arial" w:cs="Arial"/>
          <w:sz w:val="28"/>
          <w:szCs w:val="28"/>
        </w:rPr>
        <w:t xml:space="preserve">contribute to </w:t>
      </w:r>
      <w:r w:rsidR="0065458F">
        <w:rPr>
          <w:rFonts w:ascii="Arial" w:hAnsi="Arial" w:cs="Arial"/>
          <w:sz w:val="28"/>
          <w:szCs w:val="28"/>
        </w:rPr>
        <w:t xml:space="preserve">an </w:t>
      </w:r>
      <w:r w:rsidRPr="00863645">
        <w:rPr>
          <w:rFonts w:ascii="Arial" w:hAnsi="Arial" w:cs="Arial"/>
          <w:sz w:val="28"/>
          <w:szCs w:val="28"/>
        </w:rPr>
        <w:t>increase in services to some of the underserved minority communities</w:t>
      </w:r>
      <w:r w:rsidR="0065458F">
        <w:rPr>
          <w:rFonts w:ascii="Arial" w:hAnsi="Arial" w:cs="Arial"/>
          <w:sz w:val="28"/>
          <w:szCs w:val="28"/>
        </w:rPr>
        <w:t xml:space="preserve"> in future grant years</w:t>
      </w:r>
      <w:r w:rsidRPr="00863645">
        <w:rPr>
          <w:rFonts w:ascii="Arial" w:hAnsi="Arial" w:cs="Arial"/>
          <w:sz w:val="28"/>
          <w:szCs w:val="28"/>
        </w:rPr>
        <w:t>. Below is a list of the OIB service providers, listed in descending order by percentage of diverse consumers served, including their office location and counties served.</w:t>
      </w:r>
    </w:p>
    <w:tbl>
      <w:tblPr>
        <w:tblW w:w="10170" w:type="dxa"/>
        <w:tblInd w:w="-10" w:type="dxa"/>
        <w:tblLook w:val="04A0" w:firstRow="1" w:lastRow="0" w:firstColumn="1" w:lastColumn="0" w:noHBand="0" w:noVBand="1"/>
      </w:tblPr>
      <w:tblGrid>
        <w:gridCol w:w="2790"/>
        <w:gridCol w:w="2320"/>
        <w:gridCol w:w="2320"/>
        <w:gridCol w:w="2740"/>
      </w:tblGrid>
      <w:tr w:rsidR="0096068D" w:rsidRPr="00DD73B2" w14:paraId="538B8841" w14:textId="77777777" w:rsidTr="00551264">
        <w:trPr>
          <w:trHeight w:val="730"/>
        </w:trPr>
        <w:tc>
          <w:tcPr>
            <w:tcW w:w="279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620458" w14:textId="77777777" w:rsidR="0096068D" w:rsidRPr="00DD73B2" w:rsidRDefault="0096068D" w:rsidP="00551264">
            <w:pPr>
              <w:spacing w:after="0" w:line="240" w:lineRule="auto"/>
              <w:ind w:left="0" w:firstLine="0"/>
              <w:rPr>
                <w:rFonts w:cs="Arial"/>
                <w:b/>
                <w:bCs/>
                <w:szCs w:val="28"/>
              </w:rPr>
            </w:pPr>
            <w:r w:rsidRPr="00DD73B2">
              <w:rPr>
                <w:rFonts w:cs="Arial"/>
                <w:b/>
                <w:bCs/>
                <w:szCs w:val="28"/>
              </w:rPr>
              <w:t>OIB Service Providers</w:t>
            </w:r>
          </w:p>
        </w:tc>
        <w:tc>
          <w:tcPr>
            <w:tcW w:w="2320" w:type="dxa"/>
            <w:tcBorders>
              <w:top w:val="single" w:sz="8" w:space="0" w:color="auto"/>
              <w:left w:val="nil"/>
              <w:bottom w:val="single" w:sz="8" w:space="0" w:color="auto"/>
              <w:right w:val="single" w:sz="8" w:space="0" w:color="auto"/>
            </w:tcBorders>
            <w:shd w:val="clear" w:color="auto" w:fill="auto"/>
            <w:vAlign w:val="center"/>
            <w:hideMark/>
          </w:tcPr>
          <w:p w14:paraId="364D8394" w14:textId="2D38AEF7" w:rsidR="0096068D" w:rsidRPr="00DD73B2" w:rsidRDefault="006334A8" w:rsidP="00551264">
            <w:pPr>
              <w:spacing w:after="0" w:line="240" w:lineRule="auto"/>
              <w:ind w:left="0" w:firstLine="0"/>
              <w:jc w:val="center"/>
              <w:rPr>
                <w:rFonts w:cs="Arial"/>
                <w:b/>
                <w:bCs/>
                <w:szCs w:val="28"/>
              </w:rPr>
            </w:pPr>
            <w:r>
              <w:rPr>
                <w:rFonts w:cs="Arial"/>
                <w:b/>
                <w:bCs/>
                <w:szCs w:val="28"/>
              </w:rPr>
              <w:t>Race/Ethnicity</w:t>
            </w:r>
            <w:r w:rsidR="0096068D" w:rsidRPr="00DD73B2">
              <w:rPr>
                <w:rFonts w:cs="Arial"/>
                <w:b/>
                <w:bCs/>
                <w:szCs w:val="28"/>
              </w:rPr>
              <w:t xml:space="preserve"> %</w:t>
            </w:r>
          </w:p>
        </w:tc>
        <w:tc>
          <w:tcPr>
            <w:tcW w:w="2320" w:type="dxa"/>
            <w:tcBorders>
              <w:top w:val="single" w:sz="8" w:space="0" w:color="auto"/>
              <w:left w:val="nil"/>
              <w:bottom w:val="single" w:sz="8" w:space="0" w:color="auto"/>
              <w:right w:val="single" w:sz="8" w:space="0" w:color="auto"/>
            </w:tcBorders>
            <w:shd w:val="clear" w:color="auto" w:fill="auto"/>
            <w:vAlign w:val="center"/>
            <w:hideMark/>
          </w:tcPr>
          <w:p w14:paraId="56BD95E9" w14:textId="77777777" w:rsidR="0096068D" w:rsidRPr="00DD73B2" w:rsidRDefault="0096068D" w:rsidP="00551264">
            <w:pPr>
              <w:spacing w:after="0" w:line="240" w:lineRule="auto"/>
              <w:ind w:left="0" w:firstLine="0"/>
              <w:rPr>
                <w:rFonts w:cs="Arial"/>
                <w:b/>
                <w:bCs/>
                <w:szCs w:val="28"/>
              </w:rPr>
            </w:pPr>
            <w:r w:rsidRPr="00DD73B2">
              <w:rPr>
                <w:rFonts w:cs="Arial"/>
                <w:b/>
                <w:bCs/>
                <w:szCs w:val="28"/>
              </w:rPr>
              <w:t>Office Location</w:t>
            </w:r>
          </w:p>
        </w:tc>
        <w:tc>
          <w:tcPr>
            <w:tcW w:w="2740" w:type="dxa"/>
            <w:tcBorders>
              <w:top w:val="single" w:sz="8" w:space="0" w:color="auto"/>
              <w:left w:val="nil"/>
              <w:bottom w:val="single" w:sz="8" w:space="0" w:color="auto"/>
              <w:right w:val="single" w:sz="8" w:space="0" w:color="auto"/>
            </w:tcBorders>
            <w:shd w:val="clear" w:color="auto" w:fill="auto"/>
            <w:vAlign w:val="center"/>
            <w:hideMark/>
          </w:tcPr>
          <w:p w14:paraId="422D00FC" w14:textId="77777777" w:rsidR="0096068D" w:rsidRPr="00DD73B2" w:rsidRDefault="0096068D" w:rsidP="00551264">
            <w:pPr>
              <w:spacing w:after="0" w:line="240" w:lineRule="auto"/>
              <w:ind w:left="0" w:firstLine="0"/>
              <w:rPr>
                <w:rFonts w:cs="Arial"/>
                <w:b/>
                <w:bCs/>
                <w:szCs w:val="28"/>
              </w:rPr>
            </w:pPr>
            <w:r w:rsidRPr="00DD73B2">
              <w:rPr>
                <w:rFonts w:cs="Arial"/>
                <w:b/>
                <w:bCs/>
                <w:szCs w:val="28"/>
              </w:rPr>
              <w:t>Counties Served</w:t>
            </w:r>
          </w:p>
        </w:tc>
      </w:tr>
      <w:tr w:rsidR="0096068D" w:rsidRPr="00DD73B2" w14:paraId="18D5AA0B" w14:textId="77777777" w:rsidTr="00551264">
        <w:trPr>
          <w:trHeight w:val="710"/>
        </w:trPr>
        <w:tc>
          <w:tcPr>
            <w:tcW w:w="2790" w:type="dxa"/>
            <w:tcBorders>
              <w:top w:val="nil"/>
              <w:left w:val="single" w:sz="8" w:space="0" w:color="auto"/>
              <w:bottom w:val="single" w:sz="8" w:space="0" w:color="auto"/>
              <w:right w:val="single" w:sz="8" w:space="0" w:color="auto"/>
            </w:tcBorders>
            <w:shd w:val="clear" w:color="auto" w:fill="auto"/>
            <w:vAlign w:val="center"/>
            <w:hideMark/>
          </w:tcPr>
          <w:p w14:paraId="2AF7151C" w14:textId="77777777" w:rsidR="0096068D" w:rsidRPr="00DD73B2" w:rsidRDefault="0096068D" w:rsidP="00551264">
            <w:pPr>
              <w:spacing w:after="0" w:line="240" w:lineRule="auto"/>
              <w:ind w:left="0" w:firstLine="0"/>
              <w:rPr>
                <w:rFonts w:cs="Arial"/>
                <w:szCs w:val="28"/>
              </w:rPr>
            </w:pPr>
            <w:r w:rsidRPr="00DD73B2">
              <w:rPr>
                <w:rFonts w:cs="Arial"/>
                <w:szCs w:val="28"/>
              </w:rPr>
              <w:lastRenderedPageBreak/>
              <w:t>Access to Independence</w:t>
            </w:r>
          </w:p>
        </w:tc>
        <w:tc>
          <w:tcPr>
            <w:tcW w:w="2320" w:type="dxa"/>
            <w:tcBorders>
              <w:top w:val="nil"/>
              <w:left w:val="nil"/>
              <w:bottom w:val="single" w:sz="8" w:space="0" w:color="auto"/>
              <w:right w:val="single" w:sz="8" w:space="0" w:color="auto"/>
            </w:tcBorders>
            <w:shd w:val="clear" w:color="auto" w:fill="auto"/>
            <w:vAlign w:val="center"/>
            <w:hideMark/>
          </w:tcPr>
          <w:p w14:paraId="63F1916F" w14:textId="238ACA83" w:rsidR="0096068D" w:rsidRPr="00DD73B2" w:rsidRDefault="0065458F" w:rsidP="00551264">
            <w:pPr>
              <w:spacing w:after="0" w:line="240" w:lineRule="auto"/>
              <w:ind w:left="0" w:firstLine="0"/>
              <w:jc w:val="center"/>
              <w:rPr>
                <w:rFonts w:cs="Arial"/>
                <w:szCs w:val="28"/>
              </w:rPr>
            </w:pPr>
            <w:r>
              <w:rPr>
                <w:rFonts w:cs="Arial"/>
                <w:szCs w:val="28"/>
              </w:rPr>
              <w:t>100</w:t>
            </w:r>
            <w:r w:rsidR="0096068D" w:rsidRPr="00DD73B2">
              <w:rPr>
                <w:rFonts w:cs="Arial"/>
                <w:szCs w:val="28"/>
              </w:rPr>
              <w:t>%</w:t>
            </w:r>
          </w:p>
        </w:tc>
        <w:tc>
          <w:tcPr>
            <w:tcW w:w="2320" w:type="dxa"/>
            <w:tcBorders>
              <w:top w:val="nil"/>
              <w:left w:val="nil"/>
              <w:bottom w:val="single" w:sz="8" w:space="0" w:color="auto"/>
              <w:right w:val="single" w:sz="8" w:space="0" w:color="auto"/>
            </w:tcBorders>
            <w:shd w:val="clear" w:color="auto" w:fill="auto"/>
            <w:vAlign w:val="center"/>
            <w:hideMark/>
          </w:tcPr>
          <w:p w14:paraId="45654D5B" w14:textId="77777777" w:rsidR="0096068D" w:rsidRPr="00DD73B2" w:rsidRDefault="0096068D" w:rsidP="00551264">
            <w:pPr>
              <w:spacing w:after="0" w:line="240" w:lineRule="auto"/>
              <w:ind w:left="0" w:firstLine="0"/>
              <w:rPr>
                <w:rFonts w:cs="Arial"/>
                <w:szCs w:val="28"/>
              </w:rPr>
            </w:pPr>
            <w:r w:rsidRPr="00DD73B2">
              <w:rPr>
                <w:rFonts w:cs="Arial"/>
                <w:szCs w:val="28"/>
              </w:rPr>
              <w:t>San Diego</w:t>
            </w:r>
          </w:p>
        </w:tc>
        <w:tc>
          <w:tcPr>
            <w:tcW w:w="2740" w:type="dxa"/>
            <w:tcBorders>
              <w:top w:val="nil"/>
              <w:left w:val="nil"/>
              <w:bottom w:val="single" w:sz="8" w:space="0" w:color="auto"/>
              <w:right w:val="single" w:sz="8" w:space="0" w:color="auto"/>
            </w:tcBorders>
            <w:shd w:val="clear" w:color="auto" w:fill="auto"/>
            <w:vAlign w:val="center"/>
            <w:hideMark/>
          </w:tcPr>
          <w:p w14:paraId="5A556377" w14:textId="77777777" w:rsidR="0096068D" w:rsidRPr="00DD73B2" w:rsidRDefault="0096068D" w:rsidP="00551264">
            <w:pPr>
              <w:spacing w:after="0" w:line="240" w:lineRule="auto"/>
              <w:ind w:left="0" w:firstLine="0"/>
              <w:rPr>
                <w:rFonts w:cs="Arial"/>
                <w:szCs w:val="28"/>
              </w:rPr>
            </w:pPr>
            <w:r w:rsidRPr="00DD73B2">
              <w:rPr>
                <w:rFonts w:cs="Arial"/>
                <w:szCs w:val="28"/>
              </w:rPr>
              <w:t>Imperial</w:t>
            </w:r>
          </w:p>
        </w:tc>
      </w:tr>
      <w:tr w:rsidR="0065458F" w:rsidRPr="00DD73B2" w14:paraId="0EAD8CBA" w14:textId="77777777" w:rsidTr="00551264">
        <w:trPr>
          <w:trHeight w:val="1060"/>
        </w:trPr>
        <w:tc>
          <w:tcPr>
            <w:tcW w:w="2790" w:type="dxa"/>
            <w:tcBorders>
              <w:top w:val="nil"/>
              <w:left w:val="single" w:sz="8" w:space="0" w:color="auto"/>
              <w:bottom w:val="single" w:sz="8" w:space="0" w:color="auto"/>
              <w:right w:val="single" w:sz="8" w:space="0" w:color="auto"/>
            </w:tcBorders>
            <w:shd w:val="clear" w:color="auto" w:fill="auto"/>
            <w:vAlign w:val="center"/>
          </w:tcPr>
          <w:p w14:paraId="16861479" w14:textId="5CDDFAAB" w:rsidR="0065458F" w:rsidRPr="00DD73B2" w:rsidRDefault="0065458F" w:rsidP="00551264">
            <w:pPr>
              <w:spacing w:after="0" w:line="240" w:lineRule="auto"/>
              <w:ind w:left="0" w:firstLine="0"/>
              <w:rPr>
                <w:rFonts w:cs="Arial"/>
                <w:szCs w:val="28"/>
              </w:rPr>
            </w:pPr>
            <w:r>
              <w:rPr>
                <w:rFonts w:cs="Arial"/>
                <w:szCs w:val="28"/>
              </w:rPr>
              <w:t>Lions Center for the Visually Impaired</w:t>
            </w:r>
          </w:p>
        </w:tc>
        <w:tc>
          <w:tcPr>
            <w:tcW w:w="2320" w:type="dxa"/>
            <w:tcBorders>
              <w:top w:val="nil"/>
              <w:left w:val="nil"/>
              <w:bottom w:val="single" w:sz="8" w:space="0" w:color="auto"/>
              <w:right w:val="single" w:sz="8" w:space="0" w:color="auto"/>
            </w:tcBorders>
            <w:shd w:val="clear" w:color="auto" w:fill="auto"/>
            <w:vAlign w:val="center"/>
          </w:tcPr>
          <w:p w14:paraId="30CC2306" w14:textId="3BFAEE16" w:rsidR="0065458F" w:rsidRDefault="00D94E38" w:rsidP="00551264">
            <w:pPr>
              <w:spacing w:after="0" w:line="240" w:lineRule="auto"/>
              <w:ind w:left="0" w:firstLine="0"/>
              <w:jc w:val="center"/>
              <w:rPr>
                <w:rFonts w:cs="Arial"/>
                <w:szCs w:val="28"/>
              </w:rPr>
            </w:pPr>
            <w:r>
              <w:rPr>
                <w:rFonts w:cs="Arial"/>
                <w:szCs w:val="28"/>
              </w:rPr>
              <w:t>67.6%</w:t>
            </w:r>
          </w:p>
        </w:tc>
        <w:tc>
          <w:tcPr>
            <w:tcW w:w="2320" w:type="dxa"/>
            <w:tcBorders>
              <w:top w:val="nil"/>
              <w:left w:val="nil"/>
              <w:bottom w:val="single" w:sz="8" w:space="0" w:color="auto"/>
              <w:right w:val="single" w:sz="8" w:space="0" w:color="auto"/>
            </w:tcBorders>
            <w:shd w:val="clear" w:color="auto" w:fill="auto"/>
            <w:vAlign w:val="center"/>
          </w:tcPr>
          <w:p w14:paraId="22687872" w14:textId="4123DC6C" w:rsidR="0065458F" w:rsidRPr="00DD73B2" w:rsidRDefault="00ED14EF" w:rsidP="00551264">
            <w:pPr>
              <w:spacing w:after="0" w:line="240" w:lineRule="auto"/>
              <w:ind w:left="0" w:firstLine="0"/>
              <w:rPr>
                <w:rFonts w:cs="Arial"/>
                <w:szCs w:val="28"/>
              </w:rPr>
            </w:pPr>
            <w:r>
              <w:rPr>
                <w:rFonts w:cs="Arial"/>
                <w:szCs w:val="28"/>
              </w:rPr>
              <w:t>Pittsburg</w:t>
            </w:r>
          </w:p>
        </w:tc>
        <w:tc>
          <w:tcPr>
            <w:tcW w:w="2740" w:type="dxa"/>
            <w:tcBorders>
              <w:top w:val="nil"/>
              <w:left w:val="nil"/>
              <w:bottom w:val="single" w:sz="8" w:space="0" w:color="auto"/>
              <w:right w:val="single" w:sz="8" w:space="0" w:color="auto"/>
            </w:tcBorders>
            <w:shd w:val="clear" w:color="auto" w:fill="auto"/>
            <w:vAlign w:val="center"/>
          </w:tcPr>
          <w:p w14:paraId="1CE16A09" w14:textId="32DB0C0C" w:rsidR="0065458F" w:rsidRPr="00DD73B2" w:rsidRDefault="00ED14EF" w:rsidP="00551264">
            <w:pPr>
              <w:spacing w:after="0" w:line="240" w:lineRule="auto"/>
              <w:ind w:left="0" w:firstLine="0"/>
              <w:rPr>
                <w:rFonts w:cs="Arial"/>
                <w:szCs w:val="28"/>
              </w:rPr>
            </w:pPr>
            <w:r w:rsidRPr="00DD73B2">
              <w:rPr>
                <w:rFonts w:cs="Arial"/>
                <w:szCs w:val="28"/>
              </w:rPr>
              <w:t>Alameda</w:t>
            </w:r>
          </w:p>
        </w:tc>
      </w:tr>
      <w:tr w:rsidR="0096068D" w:rsidRPr="00DD73B2" w14:paraId="3083C5B6" w14:textId="77777777" w:rsidTr="00C60744">
        <w:trPr>
          <w:trHeight w:val="1060"/>
        </w:trPr>
        <w:tc>
          <w:tcPr>
            <w:tcW w:w="2790" w:type="dxa"/>
            <w:tcBorders>
              <w:top w:val="nil"/>
              <w:left w:val="single" w:sz="8" w:space="0" w:color="auto"/>
              <w:bottom w:val="nil"/>
              <w:right w:val="single" w:sz="8" w:space="0" w:color="auto"/>
            </w:tcBorders>
            <w:shd w:val="clear" w:color="auto" w:fill="auto"/>
            <w:vAlign w:val="center"/>
            <w:hideMark/>
          </w:tcPr>
          <w:p w14:paraId="57E92B5B" w14:textId="77777777" w:rsidR="0096068D" w:rsidRPr="00DD73B2" w:rsidRDefault="0096068D" w:rsidP="00551264">
            <w:pPr>
              <w:spacing w:after="0" w:line="240" w:lineRule="auto"/>
              <w:ind w:left="0" w:firstLine="0"/>
              <w:rPr>
                <w:rFonts w:cs="Arial"/>
                <w:szCs w:val="28"/>
              </w:rPr>
            </w:pPr>
            <w:r w:rsidRPr="00DD73B2">
              <w:rPr>
                <w:rFonts w:cs="Arial"/>
                <w:szCs w:val="28"/>
              </w:rPr>
              <w:t>Blindness Support Services, Inc.</w:t>
            </w:r>
          </w:p>
        </w:tc>
        <w:tc>
          <w:tcPr>
            <w:tcW w:w="2320" w:type="dxa"/>
            <w:tcBorders>
              <w:top w:val="nil"/>
              <w:left w:val="nil"/>
              <w:bottom w:val="nil"/>
              <w:right w:val="single" w:sz="8" w:space="0" w:color="auto"/>
            </w:tcBorders>
            <w:shd w:val="clear" w:color="auto" w:fill="auto"/>
            <w:vAlign w:val="center"/>
            <w:hideMark/>
          </w:tcPr>
          <w:p w14:paraId="27312737" w14:textId="7911BC65" w:rsidR="0096068D" w:rsidRPr="00DD73B2" w:rsidRDefault="0096068D" w:rsidP="00551264">
            <w:pPr>
              <w:spacing w:after="0" w:line="240" w:lineRule="auto"/>
              <w:ind w:left="0" w:firstLine="0"/>
              <w:jc w:val="center"/>
              <w:rPr>
                <w:rFonts w:cs="Arial"/>
                <w:szCs w:val="28"/>
              </w:rPr>
            </w:pPr>
            <w:r>
              <w:rPr>
                <w:rFonts w:cs="Arial"/>
                <w:szCs w:val="28"/>
              </w:rPr>
              <w:t>6</w:t>
            </w:r>
            <w:r w:rsidR="0008472C">
              <w:rPr>
                <w:rFonts w:cs="Arial"/>
                <w:szCs w:val="28"/>
              </w:rPr>
              <w:t>4.7</w:t>
            </w:r>
            <w:r w:rsidRPr="00DD73B2">
              <w:rPr>
                <w:rFonts w:cs="Arial"/>
                <w:szCs w:val="28"/>
              </w:rPr>
              <w:t>%</w:t>
            </w:r>
          </w:p>
        </w:tc>
        <w:tc>
          <w:tcPr>
            <w:tcW w:w="2320" w:type="dxa"/>
            <w:tcBorders>
              <w:top w:val="nil"/>
              <w:left w:val="nil"/>
              <w:bottom w:val="nil"/>
              <w:right w:val="single" w:sz="8" w:space="0" w:color="auto"/>
            </w:tcBorders>
            <w:shd w:val="clear" w:color="auto" w:fill="auto"/>
            <w:vAlign w:val="center"/>
            <w:hideMark/>
          </w:tcPr>
          <w:p w14:paraId="23BA24B3" w14:textId="77777777" w:rsidR="0096068D" w:rsidRPr="00DD73B2" w:rsidRDefault="0096068D" w:rsidP="00551264">
            <w:pPr>
              <w:spacing w:after="0" w:line="240" w:lineRule="auto"/>
              <w:ind w:left="0" w:firstLine="0"/>
              <w:rPr>
                <w:rFonts w:cs="Arial"/>
                <w:szCs w:val="28"/>
              </w:rPr>
            </w:pPr>
            <w:r w:rsidRPr="00DD73B2">
              <w:rPr>
                <w:rFonts w:cs="Arial"/>
                <w:szCs w:val="28"/>
              </w:rPr>
              <w:t>Riverside</w:t>
            </w:r>
          </w:p>
        </w:tc>
        <w:tc>
          <w:tcPr>
            <w:tcW w:w="2740" w:type="dxa"/>
            <w:tcBorders>
              <w:top w:val="nil"/>
              <w:left w:val="nil"/>
              <w:bottom w:val="nil"/>
              <w:right w:val="single" w:sz="8" w:space="0" w:color="auto"/>
            </w:tcBorders>
            <w:shd w:val="clear" w:color="auto" w:fill="auto"/>
            <w:vAlign w:val="center"/>
            <w:hideMark/>
          </w:tcPr>
          <w:p w14:paraId="371EB7F3" w14:textId="2E1B8EAA" w:rsidR="0096068D" w:rsidRPr="00DD73B2" w:rsidRDefault="008B5EA7" w:rsidP="00551264">
            <w:pPr>
              <w:spacing w:after="0" w:line="240" w:lineRule="auto"/>
              <w:ind w:left="0" w:firstLine="0"/>
              <w:rPr>
                <w:rFonts w:cs="Arial"/>
                <w:szCs w:val="28"/>
              </w:rPr>
            </w:pPr>
            <w:r>
              <w:rPr>
                <w:rFonts w:cs="Arial"/>
                <w:szCs w:val="28"/>
              </w:rPr>
              <w:t xml:space="preserve">Los Angeles, </w:t>
            </w:r>
            <w:r w:rsidR="0096068D" w:rsidRPr="00DD73B2">
              <w:rPr>
                <w:rFonts w:cs="Arial"/>
                <w:szCs w:val="28"/>
              </w:rPr>
              <w:t>Riverside, San Bernardino</w:t>
            </w:r>
          </w:p>
        </w:tc>
      </w:tr>
      <w:tr w:rsidR="0096068D" w:rsidRPr="00DD73B2" w14:paraId="6F38EB8B" w14:textId="77777777" w:rsidTr="00551264">
        <w:trPr>
          <w:trHeight w:val="710"/>
        </w:trPr>
        <w:tc>
          <w:tcPr>
            <w:tcW w:w="2790" w:type="dxa"/>
            <w:tcBorders>
              <w:top w:val="nil"/>
              <w:left w:val="single" w:sz="8" w:space="0" w:color="auto"/>
              <w:bottom w:val="single" w:sz="8" w:space="0" w:color="auto"/>
              <w:right w:val="single" w:sz="8" w:space="0" w:color="auto"/>
            </w:tcBorders>
            <w:shd w:val="clear" w:color="auto" w:fill="auto"/>
            <w:vAlign w:val="center"/>
            <w:hideMark/>
          </w:tcPr>
          <w:p w14:paraId="4A44A830" w14:textId="77777777" w:rsidR="0096068D" w:rsidRPr="00DD73B2" w:rsidRDefault="0096068D" w:rsidP="00551264">
            <w:pPr>
              <w:spacing w:after="0" w:line="240" w:lineRule="auto"/>
              <w:ind w:left="0" w:firstLine="0"/>
              <w:rPr>
                <w:rFonts w:cs="Arial"/>
                <w:szCs w:val="28"/>
              </w:rPr>
            </w:pPr>
            <w:r w:rsidRPr="00DD73B2">
              <w:rPr>
                <w:rFonts w:cs="Arial"/>
                <w:szCs w:val="28"/>
              </w:rPr>
              <w:t>Valley Center for the Blind</w:t>
            </w:r>
          </w:p>
        </w:tc>
        <w:tc>
          <w:tcPr>
            <w:tcW w:w="2320" w:type="dxa"/>
            <w:tcBorders>
              <w:top w:val="nil"/>
              <w:left w:val="nil"/>
              <w:bottom w:val="single" w:sz="8" w:space="0" w:color="auto"/>
              <w:right w:val="single" w:sz="8" w:space="0" w:color="auto"/>
            </w:tcBorders>
            <w:shd w:val="clear" w:color="auto" w:fill="auto"/>
            <w:vAlign w:val="center"/>
            <w:hideMark/>
          </w:tcPr>
          <w:p w14:paraId="46F527CF" w14:textId="68228781" w:rsidR="0096068D" w:rsidRPr="00DD73B2" w:rsidRDefault="0096068D" w:rsidP="00551264">
            <w:pPr>
              <w:spacing w:after="0" w:line="240" w:lineRule="auto"/>
              <w:ind w:left="0" w:firstLine="0"/>
              <w:jc w:val="center"/>
              <w:rPr>
                <w:rFonts w:cs="Arial"/>
                <w:szCs w:val="28"/>
              </w:rPr>
            </w:pPr>
            <w:r>
              <w:rPr>
                <w:rFonts w:cs="Arial"/>
                <w:szCs w:val="28"/>
              </w:rPr>
              <w:t>5</w:t>
            </w:r>
            <w:r w:rsidR="007C4A67">
              <w:rPr>
                <w:rFonts w:cs="Arial"/>
                <w:szCs w:val="28"/>
              </w:rPr>
              <w:t>3</w:t>
            </w:r>
            <w:r>
              <w:rPr>
                <w:rFonts w:cs="Arial"/>
                <w:szCs w:val="28"/>
              </w:rPr>
              <w:t>.</w:t>
            </w:r>
            <w:r w:rsidR="007C4A67">
              <w:rPr>
                <w:rFonts w:cs="Arial"/>
                <w:szCs w:val="28"/>
              </w:rPr>
              <w:t>4</w:t>
            </w:r>
            <w:r w:rsidRPr="00DD73B2">
              <w:rPr>
                <w:rFonts w:cs="Arial"/>
                <w:szCs w:val="28"/>
              </w:rPr>
              <w:t>%</w:t>
            </w:r>
          </w:p>
        </w:tc>
        <w:tc>
          <w:tcPr>
            <w:tcW w:w="2320" w:type="dxa"/>
            <w:tcBorders>
              <w:top w:val="nil"/>
              <w:left w:val="nil"/>
              <w:bottom w:val="single" w:sz="8" w:space="0" w:color="auto"/>
              <w:right w:val="single" w:sz="8" w:space="0" w:color="auto"/>
            </w:tcBorders>
            <w:shd w:val="clear" w:color="auto" w:fill="auto"/>
            <w:vAlign w:val="center"/>
            <w:hideMark/>
          </w:tcPr>
          <w:p w14:paraId="4604F908" w14:textId="77777777" w:rsidR="0096068D" w:rsidRPr="00DD73B2" w:rsidRDefault="0096068D" w:rsidP="00551264">
            <w:pPr>
              <w:spacing w:after="0" w:line="240" w:lineRule="auto"/>
              <w:ind w:left="0" w:firstLine="0"/>
              <w:rPr>
                <w:rFonts w:cs="Arial"/>
                <w:szCs w:val="28"/>
              </w:rPr>
            </w:pPr>
            <w:r w:rsidRPr="00DD73B2">
              <w:rPr>
                <w:rFonts w:cs="Arial"/>
                <w:szCs w:val="28"/>
              </w:rPr>
              <w:t>Fresno</w:t>
            </w:r>
          </w:p>
        </w:tc>
        <w:tc>
          <w:tcPr>
            <w:tcW w:w="2740" w:type="dxa"/>
            <w:tcBorders>
              <w:top w:val="nil"/>
              <w:left w:val="nil"/>
              <w:bottom w:val="single" w:sz="8" w:space="0" w:color="auto"/>
              <w:right w:val="single" w:sz="8" w:space="0" w:color="auto"/>
            </w:tcBorders>
            <w:shd w:val="clear" w:color="auto" w:fill="auto"/>
            <w:vAlign w:val="center"/>
            <w:hideMark/>
          </w:tcPr>
          <w:p w14:paraId="47D270A9" w14:textId="5C6E1087" w:rsidR="0096068D" w:rsidRPr="00DD73B2" w:rsidRDefault="0096068D" w:rsidP="00551264">
            <w:pPr>
              <w:spacing w:after="0" w:line="240" w:lineRule="auto"/>
              <w:ind w:left="0" w:firstLine="0"/>
              <w:rPr>
                <w:rFonts w:cs="Arial"/>
                <w:szCs w:val="28"/>
              </w:rPr>
            </w:pPr>
            <w:r w:rsidRPr="00DD73B2">
              <w:rPr>
                <w:rFonts w:cs="Arial"/>
                <w:szCs w:val="28"/>
              </w:rPr>
              <w:t xml:space="preserve">Fresno, </w:t>
            </w:r>
            <w:r w:rsidR="007C4A67">
              <w:rPr>
                <w:rFonts w:cs="Arial"/>
                <w:szCs w:val="28"/>
              </w:rPr>
              <w:t xml:space="preserve">Kern, </w:t>
            </w:r>
            <w:r w:rsidRPr="00DD73B2">
              <w:rPr>
                <w:rFonts w:cs="Arial"/>
                <w:szCs w:val="28"/>
              </w:rPr>
              <w:t>Kings, Madera, Tulare</w:t>
            </w:r>
          </w:p>
        </w:tc>
      </w:tr>
      <w:tr w:rsidR="00CA1267" w:rsidRPr="00DD73B2" w14:paraId="0FE66395" w14:textId="77777777" w:rsidTr="00551264">
        <w:trPr>
          <w:trHeight w:val="710"/>
        </w:trPr>
        <w:tc>
          <w:tcPr>
            <w:tcW w:w="2790" w:type="dxa"/>
            <w:tcBorders>
              <w:top w:val="nil"/>
              <w:left w:val="single" w:sz="8" w:space="0" w:color="auto"/>
              <w:bottom w:val="single" w:sz="8" w:space="0" w:color="auto"/>
              <w:right w:val="single" w:sz="8" w:space="0" w:color="auto"/>
            </w:tcBorders>
            <w:shd w:val="clear" w:color="auto" w:fill="auto"/>
            <w:vAlign w:val="center"/>
          </w:tcPr>
          <w:p w14:paraId="07A9B0DC" w14:textId="73101B8A" w:rsidR="00CA1267" w:rsidRPr="00DD73B2" w:rsidRDefault="007C4A67" w:rsidP="00551264">
            <w:pPr>
              <w:spacing w:after="0" w:line="240" w:lineRule="auto"/>
              <w:ind w:left="0" w:firstLine="0"/>
              <w:rPr>
                <w:rFonts w:cs="Arial"/>
                <w:szCs w:val="28"/>
              </w:rPr>
            </w:pPr>
            <w:r>
              <w:rPr>
                <w:rFonts w:cs="Arial"/>
                <w:szCs w:val="28"/>
              </w:rPr>
              <w:t>Wayfinder Family Services</w:t>
            </w:r>
          </w:p>
        </w:tc>
        <w:tc>
          <w:tcPr>
            <w:tcW w:w="2320" w:type="dxa"/>
            <w:tcBorders>
              <w:top w:val="nil"/>
              <w:left w:val="nil"/>
              <w:bottom w:val="single" w:sz="8" w:space="0" w:color="auto"/>
              <w:right w:val="single" w:sz="8" w:space="0" w:color="auto"/>
            </w:tcBorders>
            <w:shd w:val="clear" w:color="auto" w:fill="auto"/>
            <w:vAlign w:val="center"/>
          </w:tcPr>
          <w:p w14:paraId="13F29B07" w14:textId="1AB6CF1A" w:rsidR="00CA1267" w:rsidRDefault="007C4A67" w:rsidP="00551264">
            <w:pPr>
              <w:spacing w:after="0" w:line="240" w:lineRule="auto"/>
              <w:ind w:left="0" w:firstLine="0"/>
              <w:jc w:val="center"/>
              <w:rPr>
                <w:rFonts w:cs="Arial"/>
                <w:szCs w:val="28"/>
              </w:rPr>
            </w:pPr>
            <w:r>
              <w:rPr>
                <w:rFonts w:cs="Arial"/>
                <w:szCs w:val="28"/>
              </w:rPr>
              <w:t>43</w:t>
            </w:r>
            <w:r w:rsidR="00CA1267">
              <w:rPr>
                <w:rFonts w:cs="Arial"/>
                <w:szCs w:val="28"/>
              </w:rPr>
              <w:t>.</w:t>
            </w:r>
            <w:r>
              <w:rPr>
                <w:rFonts w:cs="Arial"/>
                <w:szCs w:val="28"/>
              </w:rPr>
              <w:t>5</w:t>
            </w:r>
            <w:r w:rsidR="00CA1267">
              <w:rPr>
                <w:rFonts w:cs="Arial"/>
                <w:szCs w:val="28"/>
              </w:rPr>
              <w:t>%</w:t>
            </w:r>
          </w:p>
        </w:tc>
        <w:tc>
          <w:tcPr>
            <w:tcW w:w="2320" w:type="dxa"/>
            <w:tcBorders>
              <w:top w:val="nil"/>
              <w:left w:val="nil"/>
              <w:bottom w:val="single" w:sz="8" w:space="0" w:color="auto"/>
              <w:right w:val="single" w:sz="8" w:space="0" w:color="auto"/>
            </w:tcBorders>
            <w:shd w:val="clear" w:color="auto" w:fill="auto"/>
            <w:vAlign w:val="center"/>
          </w:tcPr>
          <w:p w14:paraId="5D320A5F" w14:textId="3B866816" w:rsidR="00CA1267" w:rsidRPr="00DD73B2" w:rsidRDefault="007C4A67" w:rsidP="00551264">
            <w:pPr>
              <w:spacing w:after="0" w:line="240" w:lineRule="auto"/>
              <w:ind w:left="0" w:firstLine="0"/>
              <w:rPr>
                <w:rFonts w:cs="Arial"/>
                <w:szCs w:val="28"/>
              </w:rPr>
            </w:pPr>
            <w:r>
              <w:rPr>
                <w:rFonts w:cs="Arial"/>
                <w:szCs w:val="28"/>
              </w:rPr>
              <w:t>Los Angeles</w:t>
            </w:r>
          </w:p>
        </w:tc>
        <w:tc>
          <w:tcPr>
            <w:tcW w:w="2740" w:type="dxa"/>
            <w:tcBorders>
              <w:top w:val="nil"/>
              <w:left w:val="nil"/>
              <w:bottom w:val="single" w:sz="8" w:space="0" w:color="auto"/>
              <w:right w:val="single" w:sz="8" w:space="0" w:color="auto"/>
            </w:tcBorders>
            <w:shd w:val="clear" w:color="auto" w:fill="auto"/>
            <w:vAlign w:val="center"/>
          </w:tcPr>
          <w:p w14:paraId="63C4CC81" w14:textId="162C90D2" w:rsidR="00CA1267" w:rsidRPr="00DD73B2" w:rsidRDefault="007C4A67" w:rsidP="00551264">
            <w:pPr>
              <w:spacing w:after="0" w:line="240" w:lineRule="auto"/>
              <w:ind w:left="0" w:firstLine="0"/>
              <w:rPr>
                <w:rFonts w:cs="Arial"/>
                <w:szCs w:val="28"/>
              </w:rPr>
            </w:pPr>
            <w:r>
              <w:rPr>
                <w:rFonts w:cs="Arial"/>
                <w:szCs w:val="28"/>
              </w:rPr>
              <w:t>Los Angeles</w:t>
            </w:r>
          </w:p>
        </w:tc>
      </w:tr>
      <w:tr w:rsidR="007C4A67" w:rsidRPr="00DD73B2" w14:paraId="3D37C925" w14:textId="77777777" w:rsidTr="00551264">
        <w:trPr>
          <w:trHeight w:val="1060"/>
        </w:trPr>
        <w:tc>
          <w:tcPr>
            <w:tcW w:w="2790" w:type="dxa"/>
            <w:tcBorders>
              <w:top w:val="nil"/>
              <w:left w:val="single" w:sz="8" w:space="0" w:color="auto"/>
              <w:bottom w:val="single" w:sz="8" w:space="0" w:color="auto"/>
              <w:right w:val="single" w:sz="8" w:space="0" w:color="auto"/>
            </w:tcBorders>
            <w:shd w:val="clear" w:color="auto" w:fill="auto"/>
            <w:vAlign w:val="center"/>
          </w:tcPr>
          <w:p w14:paraId="4AF02282" w14:textId="5E16BDF5" w:rsidR="007C4A67" w:rsidRPr="00DD73B2" w:rsidRDefault="007C4A67" w:rsidP="00551264">
            <w:pPr>
              <w:spacing w:after="0" w:line="240" w:lineRule="auto"/>
              <w:ind w:left="0" w:firstLine="0"/>
              <w:rPr>
                <w:rFonts w:cs="Arial"/>
                <w:szCs w:val="28"/>
              </w:rPr>
            </w:pPr>
            <w:r w:rsidRPr="00DD73B2">
              <w:rPr>
                <w:rFonts w:cs="Arial"/>
                <w:szCs w:val="28"/>
              </w:rPr>
              <w:t>Lighthouse for the Blind</w:t>
            </w:r>
          </w:p>
        </w:tc>
        <w:tc>
          <w:tcPr>
            <w:tcW w:w="2320" w:type="dxa"/>
            <w:tcBorders>
              <w:top w:val="nil"/>
              <w:left w:val="nil"/>
              <w:bottom w:val="single" w:sz="8" w:space="0" w:color="auto"/>
              <w:right w:val="single" w:sz="8" w:space="0" w:color="auto"/>
            </w:tcBorders>
            <w:shd w:val="clear" w:color="auto" w:fill="auto"/>
            <w:vAlign w:val="center"/>
          </w:tcPr>
          <w:p w14:paraId="7968B2E2" w14:textId="6923B71C" w:rsidR="007C4A67" w:rsidRDefault="008937B9" w:rsidP="00551264">
            <w:pPr>
              <w:spacing w:after="0" w:line="240" w:lineRule="auto"/>
              <w:ind w:left="0" w:firstLine="0"/>
              <w:jc w:val="center"/>
              <w:rPr>
                <w:rFonts w:cs="Arial"/>
                <w:szCs w:val="28"/>
              </w:rPr>
            </w:pPr>
            <w:r>
              <w:rPr>
                <w:rFonts w:cs="Arial"/>
                <w:szCs w:val="28"/>
              </w:rPr>
              <w:t>42.1%</w:t>
            </w:r>
          </w:p>
        </w:tc>
        <w:tc>
          <w:tcPr>
            <w:tcW w:w="2320" w:type="dxa"/>
            <w:tcBorders>
              <w:top w:val="nil"/>
              <w:left w:val="nil"/>
              <w:bottom w:val="single" w:sz="8" w:space="0" w:color="auto"/>
              <w:right w:val="single" w:sz="8" w:space="0" w:color="auto"/>
            </w:tcBorders>
            <w:shd w:val="clear" w:color="auto" w:fill="auto"/>
            <w:vAlign w:val="center"/>
          </w:tcPr>
          <w:p w14:paraId="40A38A41" w14:textId="5D5113CC" w:rsidR="007C4A67" w:rsidRDefault="007C4A67" w:rsidP="00551264">
            <w:pPr>
              <w:spacing w:after="0" w:line="240" w:lineRule="auto"/>
              <w:ind w:left="0" w:firstLine="0"/>
              <w:rPr>
                <w:rFonts w:cs="Arial"/>
                <w:szCs w:val="28"/>
              </w:rPr>
            </w:pPr>
            <w:r w:rsidRPr="00DD73B2">
              <w:rPr>
                <w:rFonts w:cs="Arial"/>
                <w:szCs w:val="28"/>
              </w:rPr>
              <w:t>San Francisco</w:t>
            </w:r>
          </w:p>
        </w:tc>
        <w:tc>
          <w:tcPr>
            <w:tcW w:w="2740" w:type="dxa"/>
            <w:tcBorders>
              <w:top w:val="nil"/>
              <w:left w:val="nil"/>
              <w:bottom w:val="single" w:sz="8" w:space="0" w:color="auto"/>
              <w:right w:val="single" w:sz="8" w:space="0" w:color="auto"/>
            </w:tcBorders>
            <w:shd w:val="clear" w:color="auto" w:fill="auto"/>
            <w:vAlign w:val="center"/>
          </w:tcPr>
          <w:p w14:paraId="5CFBA6B8" w14:textId="3D124934" w:rsidR="007C4A67" w:rsidRDefault="007C4A67" w:rsidP="00551264">
            <w:pPr>
              <w:spacing w:after="0" w:line="240" w:lineRule="auto"/>
              <w:ind w:left="0" w:firstLine="0"/>
              <w:rPr>
                <w:rFonts w:cs="Arial"/>
                <w:szCs w:val="28"/>
              </w:rPr>
            </w:pPr>
            <w:r w:rsidRPr="00DD73B2">
              <w:rPr>
                <w:rFonts w:cs="Arial"/>
                <w:szCs w:val="28"/>
              </w:rPr>
              <w:t xml:space="preserve">Alameda, </w:t>
            </w:r>
            <w:r>
              <w:rPr>
                <w:rFonts w:cs="Arial"/>
                <w:szCs w:val="28"/>
              </w:rPr>
              <w:t xml:space="preserve">Alpine, </w:t>
            </w:r>
            <w:r w:rsidR="0032761D">
              <w:rPr>
                <w:rFonts w:cs="Arial"/>
                <w:szCs w:val="28"/>
              </w:rPr>
              <w:t xml:space="preserve">Colusa, </w:t>
            </w:r>
            <w:r w:rsidRPr="00DD73B2">
              <w:rPr>
                <w:rFonts w:cs="Arial"/>
                <w:szCs w:val="28"/>
              </w:rPr>
              <w:t xml:space="preserve">Contra Costa, Del Norte, Humboldt, </w:t>
            </w:r>
            <w:r>
              <w:rPr>
                <w:rFonts w:cs="Arial"/>
                <w:szCs w:val="28"/>
              </w:rPr>
              <w:t xml:space="preserve">Lake, Lassen, </w:t>
            </w:r>
            <w:r w:rsidRPr="00DD73B2">
              <w:rPr>
                <w:rFonts w:cs="Arial"/>
                <w:szCs w:val="28"/>
              </w:rPr>
              <w:t xml:space="preserve">Marin, </w:t>
            </w:r>
            <w:r w:rsidR="0032761D">
              <w:rPr>
                <w:rFonts w:cs="Arial"/>
                <w:szCs w:val="28"/>
              </w:rPr>
              <w:t xml:space="preserve">Mendocino, </w:t>
            </w:r>
            <w:r>
              <w:rPr>
                <w:rFonts w:cs="Arial"/>
                <w:szCs w:val="28"/>
              </w:rPr>
              <w:t xml:space="preserve">Modoc, Napa, Plumas, </w:t>
            </w:r>
            <w:r w:rsidRPr="00DD73B2">
              <w:rPr>
                <w:rFonts w:cs="Arial"/>
                <w:szCs w:val="28"/>
              </w:rPr>
              <w:t xml:space="preserve">San Francisco, </w:t>
            </w:r>
            <w:r>
              <w:rPr>
                <w:rFonts w:cs="Arial"/>
                <w:szCs w:val="28"/>
              </w:rPr>
              <w:t xml:space="preserve">Shasta, Siskiyou, Tehama, </w:t>
            </w:r>
            <w:r w:rsidRPr="00DD73B2">
              <w:rPr>
                <w:rFonts w:cs="Arial"/>
                <w:szCs w:val="28"/>
              </w:rPr>
              <w:t>Trinity</w:t>
            </w:r>
          </w:p>
        </w:tc>
      </w:tr>
      <w:tr w:rsidR="0088008F" w:rsidRPr="00DD73B2" w14:paraId="645FC737" w14:textId="77777777" w:rsidTr="00551264">
        <w:trPr>
          <w:trHeight w:val="1060"/>
        </w:trPr>
        <w:tc>
          <w:tcPr>
            <w:tcW w:w="2790" w:type="dxa"/>
            <w:tcBorders>
              <w:top w:val="nil"/>
              <w:left w:val="single" w:sz="8" w:space="0" w:color="auto"/>
              <w:bottom w:val="single" w:sz="8" w:space="0" w:color="auto"/>
              <w:right w:val="single" w:sz="8" w:space="0" w:color="auto"/>
            </w:tcBorders>
            <w:shd w:val="clear" w:color="auto" w:fill="auto"/>
            <w:vAlign w:val="center"/>
          </w:tcPr>
          <w:p w14:paraId="5D3612D7" w14:textId="3E7DC9F6" w:rsidR="0088008F" w:rsidRPr="00DD73B2" w:rsidRDefault="0088008F" w:rsidP="00551264">
            <w:pPr>
              <w:spacing w:after="0" w:line="240" w:lineRule="auto"/>
              <w:ind w:left="0" w:firstLine="0"/>
              <w:rPr>
                <w:rFonts w:cs="Arial"/>
                <w:szCs w:val="28"/>
              </w:rPr>
            </w:pPr>
            <w:r w:rsidRPr="00DD73B2">
              <w:rPr>
                <w:rFonts w:cs="Arial"/>
                <w:szCs w:val="28"/>
              </w:rPr>
              <w:t>San Diego Center for the Blind</w:t>
            </w:r>
          </w:p>
        </w:tc>
        <w:tc>
          <w:tcPr>
            <w:tcW w:w="2320" w:type="dxa"/>
            <w:tcBorders>
              <w:top w:val="nil"/>
              <w:left w:val="nil"/>
              <w:bottom w:val="single" w:sz="8" w:space="0" w:color="auto"/>
              <w:right w:val="single" w:sz="8" w:space="0" w:color="auto"/>
            </w:tcBorders>
            <w:shd w:val="clear" w:color="auto" w:fill="auto"/>
            <w:vAlign w:val="center"/>
          </w:tcPr>
          <w:p w14:paraId="7E7DB976" w14:textId="43E643CD" w:rsidR="0088008F" w:rsidRDefault="008937B9" w:rsidP="00551264">
            <w:pPr>
              <w:spacing w:after="0" w:line="240" w:lineRule="auto"/>
              <w:ind w:left="0" w:firstLine="0"/>
              <w:jc w:val="center"/>
              <w:rPr>
                <w:rFonts w:cs="Arial"/>
                <w:szCs w:val="28"/>
              </w:rPr>
            </w:pPr>
            <w:r>
              <w:rPr>
                <w:rFonts w:cs="Arial"/>
                <w:szCs w:val="28"/>
              </w:rPr>
              <w:t>40.9</w:t>
            </w:r>
            <w:r w:rsidR="0088008F">
              <w:rPr>
                <w:rFonts w:cs="Arial"/>
                <w:szCs w:val="28"/>
              </w:rPr>
              <w:t>%</w:t>
            </w:r>
          </w:p>
        </w:tc>
        <w:tc>
          <w:tcPr>
            <w:tcW w:w="2320" w:type="dxa"/>
            <w:tcBorders>
              <w:top w:val="nil"/>
              <w:left w:val="nil"/>
              <w:bottom w:val="single" w:sz="8" w:space="0" w:color="auto"/>
              <w:right w:val="single" w:sz="8" w:space="0" w:color="auto"/>
            </w:tcBorders>
            <w:shd w:val="clear" w:color="auto" w:fill="auto"/>
            <w:vAlign w:val="center"/>
          </w:tcPr>
          <w:p w14:paraId="3840F1A2" w14:textId="2E805CFD" w:rsidR="0088008F" w:rsidRPr="00DD73B2" w:rsidRDefault="0088008F" w:rsidP="00551264">
            <w:pPr>
              <w:spacing w:after="0" w:line="240" w:lineRule="auto"/>
              <w:ind w:left="0" w:firstLine="0"/>
              <w:rPr>
                <w:rFonts w:cs="Arial"/>
                <w:szCs w:val="28"/>
              </w:rPr>
            </w:pPr>
            <w:r>
              <w:rPr>
                <w:rFonts w:cs="Arial"/>
                <w:szCs w:val="28"/>
              </w:rPr>
              <w:t>San Diego</w:t>
            </w:r>
          </w:p>
        </w:tc>
        <w:tc>
          <w:tcPr>
            <w:tcW w:w="2740" w:type="dxa"/>
            <w:tcBorders>
              <w:top w:val="nil"/>
              <w:left w:val="nil"/>
              <w:bottom w:val="single" w:sz="8" w:space="0" w:color="auto"/>
              <w:right w:val="single" w:sz="8" w:space="0" w:color="auto"/>
            </w:tcBorders>
            <w:shd w:val="clear" w:color="auto" w:fill="auto"/>
            <w:vAlign w:val="center"/>
          </w:tcPr>
          <w:p w14:paraId="2E82A0CE" w14:textId="6CDBA5AD" w:rsidR="0088008F" w:rsidRPr="00DD73B2" w:rsidRDefault="0088008F" w:rsidP="00551264">
            <w:pPr>
              <w:spacing w:after="0" w:line="240" w:lineRule="auto"/>
              <w:ind w:left="0" w:firstLine="0"/>
              <w:rPr>
                <w:rFonts w:cs="Arial"/>
                <w:szCs w:val="28"/>
              </w:rPr>
            </w:pPr>
            <w:r>
              <w:rPr>
                <w:rFonts w:cs="Arial"/>
                <w:szCs w:val="28"/>
              </w:rPr>
              <w:t>San Diego</w:t>
            </w:r>
          </w:p>
        </w:tc>
      </w:tr>
      <w:tr w:rsidR="0096068D" w:rsidRPr="00DD73B2" w14:paraId="281F7AC7" w14:textId="77777777" w:rsidTr="00551264">
        <w:trPr>
          <w:trHeight w:val="1060"/>
        </w:trPr>
        <w:tc>
          <w:tcPr>
            <w:tcW w:w="2790" w:type="dxa"/>
            <w:tcBorders>
              <w:top w:val="nil"/>
              <w:left w:val="single" w:sz="8" w:space="0" w:color="auto"/>
              <w:bottom w:val="single" w:sz="8" w:space="0" w:color="auto"/>
              <w:right w:val="single" w:sz="8" w:space="0" w:color="auto"/>
            </w:tcBorders>
            <w:shd w:val="clear" w:color="auto" w:fill="auto"/>
            <w:vAlign w:val="center"/>
            <w:hideMark/>
          </w:tcPr>
          <w:p w14:paraId="75B11FC4" w14:textId="77777777" w:rsidR="0096068D" w:rsidRPr="00DD73B2" w:rsidRDefault="0096068D" w:rsidP="00551264">
            <w:pPr>
              <w:spacing w:after="0" w:line="240" w:lineRule="auto"/>
              <w:ind w:left="0" w:firstLine="0"/>
              <w:rPr>
                <w:rFonts w:cs="Arial"/>
                <w:szCs w:val="28"/>
              </w:rPr>
            </w:pPr>
            <w:r w:rsidRPr="00DD73B2">
              <w:rPr>
                <w:rFonts w:cs="Arial"/>
                <w:szCs w:val="28"/>
              </w:rPr>
              <w:t>Dayle McIntosh Center for the Disabled</w:t>
            </w:r>
          </w:p>
        </w:tc>
        <w:tc>
          <w:tcPr>
            <w:tcW w:w="2320" w:type="dxa"/>
            <w:tcBorders>
              <w:top w:val="nil"/>
              <w:left w:val="nil"/>
              <w:bottom w:val="single" w:sz="8" w:space="0" w:color="auto"/>
              <w:right w:val="single" w:sz="8" w:space="0" w:color="auto"/>
            </w:tcBorders>
            <w:shd w:val="clear" w:color="auto" w:fill="auto"/>
            <w:vAlign w:val="center"/>
            <w:hideMark/>
          </w:tcPr>
          <w:p w14:paraId="271C8E2D" w14:textId="153E78C1" w:rsidR="0096068D" w:rsidRPr="00DD73B2" w:rsidRDefault="00214C5A" w:rsidP="00551264">
            <w:pPr>
              <w:spacing w:after="0" w:line="240" w:lineRule="auto"/>
              <w:ind w:left="0" w:firstLine="0"/>
              <w:jc w:val="center"/>
              <w:rPr>
                <w:rFonts w:cs="Arial"/>
                <w:szCs w:val="28"/>
              </w:rPr>
            </w:pPr>
            <w:r>
              <w:rPr>
                <w:rFonts w:cs="Arial"/>
                <w:szCs w:val="28"/>
              </w:rPr>
              <w:t>31</w:t>
            </w:r>
            <w:r w:rsidR="0096068D">
              <w:rPr>
                <w:rFonts w:cs="Arial"/>
                <w:szCs w:val="28"/>
              </w:rPr>
              <w:t>.</w:t>
            </w:r>
            <w:r>
              <w:rPr>
                <w:rFonts w:cs="Arial"/>
                <w:szCs w:val="28"/>
              </w:rPr>
              <w:t>4</w:t>
            </w:r>
            <w:r w:rsidR="0096068D" w:rsidRPr="00DD73B2">
              <w:rPr>
                <w:rFonts w:cs="Arial"/>
                <w:szCs w:val="28"/>
              </w:rPr>
              <w:t>%</w:t>
            </w:r>
          </w:p>
        </w:tc>
        <w:tc>
          <w:tcPr>
            <w:tcW w:w="2320" w:type="dxa"/>
            <w:tcBorders>
              <w:top w:val="nil"/>
              <w:left w:val="nil"/>
              <w:bottom w:val="single" w:sz="8" w:space="0" w:color="auto"/>
              <w:right w:val="single" w:sz="8" w:space="0" w:color="auto"/>
            </w:tcBorders>
            <w:shd w:val="clear" w:color="auto" w:fill="auto"/>
            <w:vAlign w:val="center"/>
            <w:hideMark/>
          </w:tcPr>
          <w:p w14:paraId="0D872473" w14:textId="77777777" w:rsidR="0096068D" w:rsidRPr="00DD73B2" w:rsidRDefault="0096068D" w:rsidP="00551264">
            <w:pPr>
              <w:spacing w:after="0" w:line="240" w:lineRule="auto"/>
              <w:ind w:left="0" w:firstLine="0"/>
              <w:rPr>
                <w:rFonts w:cs="Arial"/>
                <w:szCs w:val="28"/>
              </w:rPr>
            </w:pPr>
            <w:r w:rsidRPr="00DD73B2">
              <w:rPr>
                <w:rFonts w:cs="Arial"/>
                <w:szCs w:val="28"/>
              </w:rPr>
              <w:t>Anaheim</w:t>
            </w:r>
          </w:p>
        </w:tc>
        <w:tc>
          <w:tcPr>
            <w:tcW w:w="2740" w:type="dxa"/>
            <w:tcBorders>
              <w:top w:val="nil"/>
              <w:left w:val="nil"/>
              <w:bottom w:val="single" w:sz="8" w:space="0" w:color="auto"/>
              <w:right w:val="single" w:sz="8" w:space="0" w:color="auto"/>
            </w:tcBorders>
            <w:shd w:val="clear" w:color="auto" w:fill="auto"/>
            <w:vAlign w:val="center"/>
            <w:hideMark/>
          </w:tcPr>
          <w:p w14:paraId="148E09ED" w14:textId="50C59943" w:rsidR="0096068D" w:rsidRPr="00DD73B2" w:rsidRDefault="0096068D" w:rsidP="00551264">
            <w:pPr>
              <w:spacing w:after="0" w:line="240" w:lineRule="auto"/>
              <w:ind w:left="0" w:firstLine="0"/>
              <w:rPr>
                <w:rFonts w:cs="Arial"/>
                <w:szCs w:val="28"/>
              </w:rPr>
            </w:pPr>
            <w:r w:rsidRPr="00DD73B2">
              <w:rPr>
                <w:rFonts w:cs="Arial"/>
                <w:szCs w:val="28"/>
              </w:rPr>
              <w:t>Orange</w:t>
            </w:r>
          </w:p>
        </w:tc>
      </w:tr>
      <w:tr w:rsidR="0096068D" w:rsidRPr="00DD73B2" w14:paraId="15B13320" w14:textId="77777777" w:rsidTr="00551264">
        <w:trPr>
          <w:trHeight w:val="710"/>
        </w:trPr>
        <w:tc>
          <w:tcPr>
            <w:tcW w:w="2790" w:type="dxa"/>
            <w:tcBorders>
              <w:top w:val="nil"/>
              <w:left w:val="single" w:sz="8" w:space="0" w:color="auto"/>
              <w:bottom w:val="single" w:sz="8" w:space="0" w:color="auto"/>
              <w:right w:val="single" w:sz="8" w:space="0" w:color="auto"/>
            </w:tcBorders>
            <w:shd w:val="clear" w:color="auto" w:fill="auto"/>
            <w:vAlign w:val="center"/>
            <w:hideMark/>
          </w:tcPr>
          <w:p w14:paraId="244EFE57" w14:textId="631E441B" w:rsidR="0096068D" w:rsidRPr="00DD73B2" w:rsidRDefault="00214C5A" w:rsidP="00551264">
            <w:pPr>
              <w:spacing w:after="0" w:line="240" w:lineRule="auto"/>
              <w:ind w:left="0" w:firstLine="0"/>
              <w:rPr>
                <w:rFonts w:cs="Arial"/>
                <w:szCs w:val="28"/>
              </w:rPr>
            </w:pPr>
            <w:r w:rsidRPr="00DD73B2">
              <w:rPr>
                <w:rFonts w:cs="Arial"/>
                <w:szCs w:val="28"/>
              </w:rPr>
              <w:t>Center of Vision Enhancement</w:t>
            </w:r>
          </w:p>
        </w:tc>
        <w:tc>
          <w:tcPr>
            <w:tcW w:w="2320" w:type="dxa"/>
            <w:tcBorders>
              <w:top w:val="nil"/>
              <w:left w:val="nil"/>
              <w:bottom w:val="single" w:sz="8" w:space="0" w:color="auto"/>
              <w:right w:val="single" w:sz="8" w:space="0" w:color="auto"/>
            </w:tcBorders>
            <w:shd w:val="clear" w:color="auto" w:fill="auto"/>
            <w:vAlign w:val="center"/>
            <w:hideMark/>
          </w:tcPr>
          <w:p w14:paraId="0580269A" w14:textId="06FDBA03" w:rsidR="0096068D" w:rsidRPr="00DD73B2" w:rsidRDefault="00214C5A" w:rsidP="00551264">
            <w:pPr>
              <w:spacing w:after="0" w:line="240" w:lineRule="auto"/>
              <w:ind w:left="0" w:firstLine="0"/>
              <w:jc w:val="center"/>
              <w:rPr>
                <w:rFonts w:cs="Arial"/>
                <w:szCs w:val="28"/>
              </w:rPr>
            </w:pPr>
            <w:r>
              <w:rPr>
                <w:rFonts w:cs="Arial"/>
                <w:szCs w:val="28"/>
              </w:rPr>
              <w:t>27.8%</w:t>
            </w:r>
          </w:p>
        </w:tc>
        <w:tc>
          <w:tcPr>
            <w:tcW w:w="2320" w:type="dxa"/>
            <w:tcBorders>
              <w:top w:val="nil"/>
              <w:left w:val="nil"/>
              <w:bottom w:val="single" w:sz="8" w:space="0" w:color="auto"/>
              <w:right w:val="single" w:sz="8" w:space="0" w:color="auto"/>
            </w:tcBorders>
            <w:shd w:val="clear" w:color="auto" w:fill="auto"/>
            <w:vAlign w:val="center"/>
            <w:hideMark/>
          </w:tcPr>
          <w:p w14:paraId="20559101" w14:textId="4EFC180C" w:rsidR="0096068D" w:rsidRPr="00DD73B2" w:rsidRDefault="00214C5A" w:rsidP="00551264">
            <w:pPr>
              <w:spacing w:after="0" w:line="240" w:lineRule="auto"/>
              <w:ind w:left="0" w:firstLine="0"/>
              <w:rPr>
                <w:rFonts w:cs="Arial"/>
                <w:szCs w:val="28"/>
              </w:rPr>
            </w:pPr>
            <w:r w:rsidRPr="00DD73B2">
              <w:rPr>
                <w:rFonts w:cs="Arial"/>
                <w:szCs w:val="28"/>
              </w:rPr>
              <w:t>Merced</w:t>
            </w:r>
          </w:p>
        </w:tc>
        <w:tc>
          <w:tcPr>
            <w:tcW w:w="2740" w:type="dxa"/>
            <w:tcBorders>
              <w:top w:val="nil"/>
              <w:left w:val="nil"/>
              <w:bottom w:val="single" w:sz="8" w:space="0" w:color="auto"/>
              <w:right w:val="single" w:sz="8" w:space="0" w:color="auto"/>
            </w:tcBorders>
            <w:shd w:val="clear" w:color="auto" w:fill="auto"/>
            <w:vAlign w:val="center"/>
            <w:hideMark/>
          </w:tcPr>
          <w:p w14:paraId="0DA8898A" w14:textId="715DF845" w:rsidR="0096068D" w:rsidRPr="00DD73B2" w:rsidRDefault="00214C5A" w:rsidP="00551264">
            <w:pPr>
              <w:spacing w:after="0" w:line="240" w:lineRule="auto"/>
              <w:ind w:left="0" w:firstLine="0"/>
              <w:rPr>
                <w:rFonts w:cs="Arial"/>
                <w:szCs w:val="28"/>
              </w:rPr>
            </w:pPr>
            <w:r>
              <w:rPr>
                <w:rFonts w:cs="Arial"/>
                <w:szCs w:val="28"/>
              </w:rPr>
              <w:t>Inyo, Mariposa, Merced, Mono</w:t>
            </w:r>
          </w:p>
        </w:tc>
      </w:tr>
      <w:tr w:rsidR="0096068D" w:rsidRPr="00DD73B2" w14:paraId="308C47E9" w14:textId="77777777" w:rsidTr="00551264">
        <w:trPr>
          <w:trHeight w:val="1410"/>
        </w:trPr>
        <w:tc>
          <w:tcPr>
            <w:tcW w:w="2790" w:type="dxa"/>
            <w:tcBorders>
              <w:top w:val="nil"/>
              <w:left w:val="single" w:sz="8" w:space="0" w:color="auto"/>
              <w:bottom w:val="single" w:sz="8" w:space="0" w:color="auto"/>
              <w:right w:val="single" w:sz="8" w:space="0" w:color="auto"/>
            </w:tcBorders>
            <w:shd w:val="clear" w:color="auto" w:fill="auto"/>
            <w:vAlign w:val="center"/>
            <w:hideMark/>
          </w:tcPr>
          <w:p w14:paraId="515D3109" w14:textId="77777777" w:rsidR="0096068D" w:rsidRPr="00DD73B2" w:rsidRDefault="0096068D" w:rsidP="00551264">
            <w:pPr>
              <w:spacing w:after="0" w:line="240" w:lineRule="auto"/>
              <w:ind w:left="0" w:firstLine="0"/>
              <w:rPr>
                <w:rFonts w:cs="Arial"/>
                <w:szCs w:val="28"/>
              </w:rPr>
            </w:pPr>
            <w:r w:rsidRPr="00DD73B2">
              <w:rPr>
                <w:rFonts w:cs="Arial"/>
                <w:szCs w:val="28"/>
              </w:rPr>
              <w:t>Community Center for the Blind and Visually Impaired</w:t>
            </w:r>
          </w:p>
        </w:tc>
        <w:tc>
          <w:tcPr>
            <w:tcW w:w="2320" w:type="dxa"/>
            <w:tcBorders>
              <w:top w:val="nil"/>
              <w:left w:val="nil"/>
              <w:bottom w:val="single" w:sz="8" w:space="0" w:color="auto"/>
              <w:right w:val="single" w:sz="8" w:space="0" w:color="auto"/>
            </w:tcBorders>
            <w:shd w:val="clear" w:color="auto" w:fill="auto"/>
            <w:vAlign w:val="center"/>
            <w:hideMark/>
          </w:tcPr>
          <w:p w14:paraId="7F2F0473" w14:textId="25B1932A" w:rsidR="0096068D" w:rsidRPr="00DD73B2" w:rsidRDefault="00214C5A" w:rsidP="00551264">
            <w:pPr>
              <w:spacing w:after="0" w:line="240" w:lineRule="auto"/>
              <w:ind w:left="0" w:firstLine="0"/>
              <w:jc w:val="center"/>
              <w:rPr>
                <w:rFonts w:cs="Arial"/>
                <w:szCs w:val="28"/>
              </w:rPr>
            </w:pPr>
            <w:r>
              <w:rPr>
                <w:rFonts w:cs="Arial"/>
                <w:szCs w:val="28"/>
              </w:rPr>
              <w:t>27</w:t>
            </w:r>
            <w:r w:rsidR="0096068D">
              <w:rPr>
                <w:rFonts w:cs="Arial"/>
                <w:szCs w:val="28"/>
              </w:rPr>
              <w:t>.</w:t>
            </w:r>
            <w:r>
              <w:rPr>
                <w:rFonts w:cs="Arial"/>
                <w:szCs w:val="28"/>
              </w:rPr>
              <w:t>6</w:t>
            </w:r>
            <w:r w:rsidR="0096068D" w:rsidRPr="00DD73B2">
              <w:rPr>
                <w:rFonts w:cs="Arial"/>
                <w:szCs w:val="28"/>
              </w:rPr>
              <w:t>%</w:t>
            </w:r>
          </w:p>
        </w:tc>
        <w:tc>
          <w:tcPr>
            <w:tcW w:w="2320" w:type="dxa"/>
            <w:tcBorders>
              <w:top w:val="nil"/>
              <w:left w:val="nil"/>
              <w:bottom w:val="single" w:sz="8" w:space="0" w:color="auto"/>
              <w:right w:val="single" w:sz="8" w:space="0" w:color="auto"/>
            </w:tcBorders>
            <w:shd w:val="clear" w:color="auto" w:fill="auto"/>
            <w:vAlign w:val="center"/>
            <w:hideMark/>
          </w:tcPr>
          <w:p w14:paraId="49CABC58" w14:textId="77777777" w:rsidR="0096068D" w:rsidRPr="00DD73B2" w:rsidRDefault="0096068D" w:rsidP="00551264">
            <w:pPr>
              <w:spacing w:after="0" w:line="240" w:lineRule="auto"/>
              <w:ind w:left="0" w:firstLine="0"/>
              <w:rPr>
                <w:rFonts w:cs="Arial"/>
                <w:szCs w:val="28"/>
              </w:rPr>
            </w:pPr>
            <w:r w:rsidRPr="00DD73B2">
              <w:rPr>
                <w:rFonts w:cs="Arial"/>
                <w:szCs w:val="28"/>
              </w:rPr>
              <w:t>Stockton</w:t>
            </w:r>
          </w:p>
        </w:tc>
        <w:tc>
          <w:tcPr>
            <w:tcW w:w="2740" w:type="dxa"/>
            <w:tcBorders>
              <w:top w:val="nil"/>
              <w:left w:val="nil"/>
              <w:bottom w:val="single" w:sz="8" w:space="0" w:color="auto"/>
              <w:right w:val="single" w:sz="8" w:space="0" w:color="auto"/>
            </w:tcBorders>
            <w:shd w:val="clear" w:color="auto" w:fill="auto"/>
            <w:vAlign w:val="center"/>
            <w:hideMark/>
          </w:tcPr>
          <w:p w14:paraId="01A84C85" w14:textId="77777777" w:rsidR="0096068D" w:rsidRPr="00DD73B2" w:rsidRDefault="0096068D" w:rsidP="00551264">
            <w:pPr>
              <w:spacing w:after="0" w:line="240" w:lineRule="auto"/>
              <w:ind w:left="0" w:firstLine="0"/>
              <w:rPr>
                <w:rFonts w:cs="Arial"/>
                <w:szCs w:val="28"/>
              </w:rPr>
            </w:pPr>
            <w:r w:rsidRPr="00DD73B2">
              <w:rPr>
                <w:rFonts w:cs="Arial"/>
                <w:szCs w:val="28"/>
              </w:rPr>
              <w:t>San Joaquin</w:t>
            </w:r>
          </w:p>
        </w:tc>
      </w:tr>
      <w:tr w:rsidR="004947C6" w:rsidRPr="00DD73B2" w14:paraId="3F80EC85" w14:textId="77777777" w:rsidTr="00551264">
        <w:trPr>
          <w:trHeight w:val="1410"/>
        </w:trPr>
        <w:tc>
          <w:tcPr>
            <w:tcW w:w="2790" w:type="dxa"/>
            <w:tcBorders>
              <w:top w:val="nil"/>
              <w:left w:val="single" w:sz="8" w:space="0" w:color="auto"/>
              <w:bottom w:val="single" w:sz="8" w:space="0" w:color="auto"/>
              <w:right w:val="single" w:sz="8" w:space="0" w:color="auto"/>
            </w:tcBorders>
            <w:shd w:val="clear" w:color="auto" w:fill="auto"/>
            <w:vAlign w:val="center"/>
          </w:tcPr>
          <w:p w14:paraId="1598AD8B" w14:textId="335C7B5F" w:rsidR="004947C6" w:rsidRPr="00DD73B2" w:rsidRDefault="004947C6" w:rsidP="00551264">
            <w:pPr>
              <w:spacing w:after="0" w:line="240" w:lineRule="auto"/>
              <w:ind w:left="0" w:firstLine="0"/>
              <w:rPr>
                <w:rFonts w:cs="Arial"/>
                <w:szCs w:val="28"/>
              </w:rPr>
            </w:pPr>
            <w:r w:rsidRPr="00DD73B2">
              <w:rPr>
                <w:rFonts w:cs="Arial"/>
                <w:szCs w:val="28"/>
              </w:rPr>
              <w:t>Society for the Blind</w:t>
            </w:r>
          </w:p>
        </w:tc>
        <w:tc>
          <w:tcPr>
            <w:tcW w:w="2320" w:type="dxa"/>
            <w:tcBorders>
              <w:top w:val="nil"/>
              <w:left w:val="nil"/>
              <w:bottom w:val="single" w:sz="8" w:space="0" w:color="auto"/>
              <w:right w:val="single" w:sz="8" w:space="0" w:color="auto"/>
            </w:tcBorders>
            <w:shd w:val="clear" w:color="auto" w:fill="auto"/>
            <w:vAlign w:val="center"/>
          </w:tcPr>
          <w:p w14:paraId="1D466279" w14:textId="43DD189E" w:rsidR="004947C6" w:rsidRDefault="004947C6" w:rsidP="00551264">
            <w:pPr>
              <w:spacing w:after="0" w:line="240" w:lineRule="auto"/>
              <w:ind w:left="0" w:firstLine="0"/>
              <w:jc w:val="center"/>
              <w:rPr>
                <w:rFonts w:cs="Arial"/>
                <w:szCs w:val="28"/>
              </w:rPr>
            </w:pPr>
            <w:r>
              <w:rPr>
                <w:rFonts w:cs="Arial"/>
                <w:szCs w:val="28"/>
              </w:rPr>
              <w:t>23</w:t>
            </w:r>
            <w:r w:rsidR="005212CB">
              <w:rPr>
                <w:rFonts w:cs="Arial"/>
                <w:szCs w:val="28"/>
              </w:rPr>
              <w:t>.9</w:t>
            </w:r>
            <w:r>
              <w:rPr>
                <w:rFonts w:cs="Arial"/>
                <w:szCs w:val="28"/>
              </w:rPr>
              <w:t>%</w:t>
            </w:r>
          </w:p>
        </w:tc>
        <w:tc>
          <w:tcPr>
            <w:tcW w:w="2320" w:type="dxa"/>
            <w:tcBorders>
              <w:top w:val="nil"/>
              <w:left w:val="nil"/>
              <w:bottom w:val="single" w:sz="8" w:space="0" w:color="auto"/>
              <w:right w:val="single" w:sz="8" w:space="0" w:color="auto"/>
            </w:tcBorders>
            <w:shd w:val="clear" w:color="auto" w:fill="auto"/>
            <w:vAlign w:val="center"/>
          </w:tcPr>
          <w:p w14:paraId="303C7F8B" w14:textId="49414DDE" w:rsidR="004947C6" w:rsidRPr="00DD73B2" w:rsidRDefault="0032761D" w:rsidP="00551264">
            <w:pPr>
              <w:spacing w:after="0" w:line="240" w:lineRule="auto"/>
              <w:ind w:left="0" w:firstLine="0"/>
              <w:rPr>
                <w:rFonts w:cs="Arial"/>
                <w:szCs w:val="28"/>
              </w:rPr>
            </w:pPr>
            <w:r>
              <w:rPr>
                <w:rFonts w:cs="Arial"/>
                <w:szCs w:val="28"/>
              </w:rPr>
              <w:t>Sacramento</w:t>
            </w:r>
          </w:p>
        </w:tc>
        <w:tc>
          <w:tcPr>
            <w:tcW w:w="2740" w:type="dxa"/>
            <w:tcBorders>
              <w:top w:val="nil"/>
              <w:left w:val="nil"/>
              <w:bottom w:val="single" w:sz="8" w:space="0" w:color="auto"/>
              <w:right w:val="single" w:sz="8" w:space="0" w:color="auto"/>
            </w:tcBorders>
            <w:shd w:val="clear" w:color="auto" w:fill="auto"/>
            <w:vAlign w:val="center"/>
          </w:tcPr>
          <w:p w14:paraId="1BF5CB32" w14:textId="0D02ED16" w:rsidR="004947C6" w:rsidRPr="00DD73B2" w:rsidRDefault="004947C6" w:rsidP="00551264">
            <w:pPr>
              <w:spacing w:after="0" w:line="240" w:lineRule="auto"/>
              <w:ind w:left="0" w:firstLine="0"/>
              <w:rPr>
                <w:rFonts w:cs="Arial"/>
                <w:szCs w:val="28"/>
              </w:rPr>
            </w:pPr>
            <w:r w:rsidRPr="00DD73B2">
              <w:rPr>
                <w:rFonts w:cs="Arial"/>
                <w:szCs w:val="28"/>
              </w:rPr>
              <w:t xml:space="preserve">Amador, Butte, Calaveras, El Dorado, Glenn, Nevada, Placer, Sacramento, Sierra, </w:t>
            </w:r>
            <w:r w:rsidR="0032761D">
              <w:rPr>
                <w:rFonts w:cs="Arial"/>
                <w:szCs w:val="28"/>
              </w:rPr>
              <w:t xml:space="preserve">Solano, </w:t>
            </w:r>
            <w:r w:rsidRPr="00DD73B2">
              <w:rPr>
                <w:rFonts w:cs="Arial"/>
                <w:szCs w:val="28"/>
              </w:rPr>
              <w:t>Sutter, Yolo, Yuba</w:t>
            </w:r>
          </w:p>
        </w:tc>
      </w:tr>
      <w:tr w:rsidR="0096068D" w:rsidRPr="00DD73B2" w14:paraId="7E415570" w14:textId="77777777" w:rsidTr="00551264">
        <w:trPr>
          <w:trHeight w:val="1410"/>
        </w:trPr>
        <w:tc>
          <w:tcPr>
            <w:tcW w:w="2790" w:type="dxa"/>
            <w:tcBorders>
              <w:top w:val="nil"/>
              <w:left w:val="single" w:sz="8" w:space="0" w:color="auto"/>
              <w:bottom w:val="single" w:sz="8" w:space="0" w:color="auto"/>
              <w:right w:val="single" w:sz="8" w:space="0" w:color="auto"/>
            </w:tcBorders>
            <w:shd w:val="clear" w:color="auto" w:fill="auto"/>
            <w:vAlign w:val="center"/>
            <w:hideMark/>
          </w:tcPr>
          <w:p w14:paraId="2E2093C8" w14:textId="77777777" w:rsidR="0096068D" w:rsidRPr="00DD73B2" w:rsidRDefault="0096068D" w:rsidP="00551264">
            <w:pPr>
              <w:spacing w:after="0" w:line="240" w:lineRule="auto"/>
              <w:ind w:left="0" w:firstLine="0"/>
              <w:rPr>
                <w:rFonts w:cs="Arial"/>
                <w:szCs w:val="28"/>
              </w:rPr>
            </w:pPr>
            <w:r w:rsidRPr="00DD73B2">
              <w:rPr>
                <w:rFonts w:cs="Arial"/>
                <w:szCs w:val="28"/>
              </w:rPr>
              <w:lastRenderedPageBreak/>
              <w:t>Vista Center for the Blind and Visually Impaired</w:t>
            </w:r>
          </w:p>
        </w:tc>
        <w:tc>
          <w:tcPr>
            <w:tcW w:w="2320" w:type="dxa"/>
            <w:tcBorders>
              <w:top w:val="nil"/>
              <w:left w:val="nil"/>
              <w:bottom w:val="single" w:sz="8" w:space="0" w:color="auto"/>
              <w:right w:val="single" w:sz="8" w:space="0" w:color="auto"/>
            </w:tcBorders>
            <w:shd w:val="clear" w:color="auto" w:fill="auto"/>
            <w:vAlign w:val="center"/>
            <w:hideMark/>
          </w:tcPr>
          <w:p w14:paraId="32D222B8" w14:textId="06964780" w:rsidR="0096068D" w:rsidRPr="00DD73B2" w:rsidRDefault="005212CB" w:rsidP="00551264">
            <w:pPr>
              <w:spacing w:after="0" w:line="240" w:lineRule="auto"/>
              <w:ind w:left="0" w:firstLine="0"/>
              <w:jc w:val="center"/>
              <w:rPr>
                <w:rFonts w:cs="Arial"/>
                <w:szCs w:val="28"/>
              </w:rPr>
            </w:pPr>
            <w:r>
              <w:rPr>
                <w:rFonts w:cs="Arial"/>
                <w:szCs w:val="28"/>
              </w:rPr>
              <w:t>21</w:t>
            </w:r>
            <w:r w:rsidR="0096068D">
              <w:rPr>
                <w:rFonts w:cs="Arial"/>
                <w:szCs w:val="28"/>
              </w:rPr>
              <w:t>.</w:t>
            </w:r>
            <w:r>
              <w:rPr>
                <w:rFonts w:cs="Arial"/>
                <w:szCs w:val="28"/>
              </w:rPr>
              <w:t>6</w:t>
            </w:r>
            <w:r w:rsidR="0096068D" w:rsidRPr="00DD73B2">
              <w:rPr>
                <w:rFonts w:cs="Arial"/>
                <w:szCs w:val="28"/>
              </w:rPr>
              <w:t>%</w:t>
            </w:r>
          </w:p>
        </w:tc>
        <w:tc>
          <w:tcPr>
            <w:tcW w:w="2320" w:type="dxa"/>
            <w:tcBorders>
              <w:top w:val="nil"/>
              <w:left w:val="nil"/>
              <w:bottom w:val="single" w:sz="8" w:space="0" w:color="auto"/>
              <w:right w:val="single" w:sz="8" w:space="0" w:color="auto"/>
            </w:tcBorders>
            <w:shd w:val="clear" w:color="auto" w:fill="auto"/>
            <w:vAlign w:val="center"/>
            <w:hideMark/>
          </w:tcPr>
          <w:p w14:paraId="428AB620" w14:textId="77777777" w:rsidR="0096068D" w:rsidRPr="00DD73B2" w:rsidRDefault="0096068D" w:rsidP="00551264">
            <w:pPr>
              <w:spacing w:after="0" w:line="240" w:lineRule="auto"/>
              <w:ind w:left="0" w:firstLine="0"/>
              <w:rPr>
                <w:rFonts w:cs="Arial"/>
                <w:szCs w:val="28"/>
              </w:rPr>
            </w:pPr>
            <w:r w:rsidRPr="00DD73B2">
              <w:rPr>
                <w:rFonts w:cs="Arial"/>
                <w:szCs w:val="28"/>
              </w:rPr>
              <w:t>Palo Alto</w:t>
            </w:r>
          </w:p>
        </w:tc>
        <w:tc>
          <w:tcPr>
            <w:tcW w:w="2740" w:type="dxa"/>
            <w:tcBorders>
              <w:top w:val="nil"/>
              <w:left w:val="nil"/>
              <w:bottom w:val="single" w:sz="8" w:space="0" w:color="auto"/>
              <w:right w:val="single" w:sz="8" w:space="0" w:color="auto"/>
            </w:tcBorders>
            <w:shd w:val="clear" w:color="auto" w:fill="auto"/>
            <w:vAlign w:val="center"/>
            <w:hideMark/>
          </w:tcPr>
          <w:p w14:paraId="5E79B5D3" w14:textId="77777777" w:rsidR="0096068D" w:rsidRPr="00DD73B2" w:rsidRDefault="0096068D" w:rsidP="00551264">
            <w:pPr>
              <w:spacing w:after="0" w:line="240" w:lineRule="auto"/>
              <w:ind w:left="0" w:firstLine="0"/>
              <w:rPr>
                <w:rFonts w:cs="Arial"/>
                <w:szCs w:val="28"/>
              </w:rPr>
            </w:pPr>
            <w:r w:rsidRPr="00DD73B2">
              <w:rPr>
                <w:rFonts w:cs="Arial"/>
                <w:szCs w:val="28"/>
              </w:rPr>
              <w:t>San Benito, San Mateo, Santa Clara, Santa Cruz</w:t>
            </w:r>
          </w:p>
        </w:tc>
      </w:tr>
      <w:tr w:rsidR="005212CB" w:rsidRPr="00DD73B2" w14:paraId="45EA53F3" w14:textId="77777777" w:rsidTr="00551264">
        <w:trPr>
          <w:trHeight w:val="710"/>
        </w:trPr>
        <w:tc>
          <w:tcPr>
            <w:tcW w:w="2790" w:type="dxa"/>
            <w:tcBorders>
              <w:top w:val="nil"/>
              <w:left w:val="single" w:sz="8" w:space="0" w:color="auto"/>
              <w:bottom w:val="single" w:sz="8" w:space="0" w:color="auto"/>
              <w:right w:val="single" w:sz="8" w:space="0" w:color="auto"/>
            </w:tcBorders>
            <w:shd w:val="clear" w:color="auto" w:fill="auto"/>
            <w:vAlign w:val="center"/>
          </w:tcPr>
          <w:p w14:paraId="52BE5DD4" w14:textId="2341451F" w:rsidR="005212CB" w:rsidRPr="00DD73B2" w:rsidRDefault="005212CB" w:rsidP="00551264">
            <w:pPr>
              <w:spacing w:after="0" w:line="240" w:lineRule="auto"/>
              <w:ind w:left="0" w:firstLine="0"/>
              <w:rPr>
                <w:rFonts w:cs="Arial"/>
                <w:szCs w:val="28"/>
              </w:rPr>
            </w:pPr>
            <w:r w:rsidRPr="00DD73B2">
              <w:rPr>
                <w:rFonts w:cs="Arial"/>
                <w:szCs w:val="28"/>
              </w:rPr>
              <w:t>Independent Living Resource Center</w:t>
            </w:r>
          </w:p>
        </w:tc>
        <w:tc>
          <w:tcPr>
            <w:tcW w:w="2320" w:type="dxa"/>
            <w:tcBorders>
              <w:top w:val="nil"/>
              <w:left w:val="nil"/>
              <w:bottom w:val="single" w:sz="8" w:space="0" w:color="auto"/>
              <w:right w:val="single" w:sz="8" w:space="0" w:color="auto"/>
            </w:tcBorders>
            <w:shd w:val="clear" w:color="auto" w:fill="auto"/>
            <w:vAlign w:val="center"/>
          </w:tcPr>
          <w:p w14:paraId="6C226B39" w14:textId="63FD1F29" w:rsidR="005212CB" w:rsidRDefault="005212CB" w:rsidP="00551264">
            <w:pPr>
              <w:spacing w:after="0" w:line="240" w:lineRule="auto"/>
              <w:ind w:left="0" w:firstLine="0"/>
              <w:jc w:val="center"/>
              <w:rPr>
                <w:rFonts w:cs="Arial"/>
                <w:szCs w:val="28"/>
              </w:rPr>
            </w:pPr>
            <w:r>
              <w:rPr>
                <w:rFonts w:cs="Arial"/>
                <w:szCs w:val="28"/>
              </w:rPr>
              <w:t>21.5%</w:t>
            </w:r>
          </w:p>
        </w:tc>
        <w:tc>
          <w:tcPr>
            <w:tcW w:w="2320" w:type="dxa"/>
            <w:tcBorders>
              <w:top w:val="nil"/>
              <w:left w:val="nil"/>
              <w:bottom w:val="single" w:sz="8" w:space="0" w:color="auto"/>
              <w:right w:val="single" w:sz="8" w:space="0" w:color="auto"/>
            </w:tcBorders>
            <w:shd w:val="clear" w:color="auto" w:fill="auto"/>
            <w:vAlign w:val="center"/>
          </w:tcPr>
          <w:p w14:paraId="7F786868" w14:textId="5E9D415D" w:rsidR="005212CB" w:rsidRDefault="005212CB" w:rsidP="00551264">
            <w:pPr>
              <w:spacing w:after="0" w:line="240" w:lineRule="auto"/>
              <w:ind w:left="0" w:firstLine="0"/>
              <w:rPr>
                <w:rFonts w:cs="Arial"/>
                <w:szCs w:val="28"/>
              </w:rPr>
            </w:pPr>
            <w:r>
              <w:rPr>
                <w:rFonts w:cs="Arial"/>
                <w:szCs w:val="28"/>
              </w:rPr>
              <w:t>Santa Barbara</w:t>
            </w:r>
          </w:p>
        </w:tc>
        <w:tc>
          <w:tcPr>
            <w:tcW w:w="2740" w:type="dxa"/>
            <w:tcBorders>
              <w:top w:val="nil"/>
              <w:left w:val="nil"/>
              <w:bottom w:val="single" w:sz="8" w:space="0" w:color="auto"/>
              <w:right w:val="single" w:sz="8" w:space="0" w:color="auto"/>
            </w:tcBorders>
            <w:shd w:val="clear" w:color="auto" w:fill="auto"/>
            <w:vAlign w:val="center"/>
          </w:tcPr>
          <w:p w14:paraId="494A63FA" w14:textId="7CC49BD5" w:rsidR="005212CB" w:rsidRDefault="005212CB" w:rsidP="00551264">
            <w:pPr>
              <w:spacing w:after="0" w:line="240" w:lineRule="auto"/>
              <w:ind w:left="0" w:firstLine="0"/>
              <w:rPr>
                <w:rFonts w:cs="Arial"/>
                <w:szCs w:val="28"/>
              </w:rPr>
            </w:pPr>
            <w:r>
              <w:rPr>
                <w:rFonts w:cs="Arial"/>
                <w:szCs w:val="28"/>
              </w:rPr>
              <w:t>San Luis Obispo, Santa Barbara, Ventura</w:t>
            </w:r>
          </w:p>
        </w:tc>
      </w:tr>
      <w:tr w:rsidR="004947C6" w:rsidRPr="00DD73B2" w14:paraId="4E48410F" w14:textId="77777777" w:rsidTr="00551264">
        <w:trPr>
          <w:trHeight w:val="710"/>
        </w:trPr>
        <w:tc>
          <w:tcPr>
            <w:tcW w:w="2790" w:type="dxa"/>
            <w:tcBorders>
              <w:top w:val="nil"/>
              <w:left w:val="single" w:sz="8" w:space="0" w:color="auto"/>
              <w:bottom w:val="single" w:sz="8" w:space="0" w:color="auto"/>
              <w:right w:val="single" w:sz="8" w:space="0" w:color="auto"/>
            </w:tcBorders>
            <w:shd w:val="clear" w:color="auto" w:fill="auto"/>
            <w:vAlign w:val="center"/>
          </w:tcPr>
          <w:p w14:paraId="6B44C202" w14:textId="34B4D5AB" w:rsidR="004947C6" w:rsidRPr="00DD73B2" w:rsidRDefault="005212CB" w:rsidP="00551264">
            <w:pPr>
              <w:spacing w:after="0" w:line="240" w:lineRule="auto"/>
              <w:ind w:left="0" w:firstLine="0"/>
              <w:rPr>
                <w:rFonts w:cs="Arial"/>
                <w:szCs w:val="28"/>
              </w:rPr>
            </w:pPr>
            <w:r w:rsidRPr="00DD73B2">
              <w:rPr>
                <w:rFonts w:cs="Arial"/>
                <w:szCs w:val="28"/>
              </w:rPr>
              <w:t>Blind and Visually Impaired Center of Monterey County</w:t>
            </w:r>
          </w:p>
        </w:tc>
        <w:tc>
          <w:tcPr>
            <w:tcW w:w="2320" w:type="dxa"/>
            <w:tcBorders>
              <w:top w:val="nil"/>
              <w:left w:val="nil"/>
              <w:bottom w:val="single" w:sz="8" w:space="0" w:color="auto"/>
              <w:right w:val="single" w:sz="8" w:space="0" w:color="auto"/>
            </w:tcBorders>
            <w:shd w:val="clear" w:color="auto" w:fill="auto"/>
            <w:vAlign w:val="center"/>
          </w:tcPr>
          <w:p w14:paraId="47D3CA3A" w14:textId="6F7FCF48" w:rsidR="004947C6" w:rsidRDefault="005212CB" w:rsidP="00551264">
            <w:pPr>
              <w:spacing w:after="0" w:line="240" w:lineRule="auto"/>
              <w:ind w:left="0" w:firstLine="0"/>
              <w:jc w:val="center"/>
              <w:rPr>
                <w:rFonts w:cs="Arial"/>
                <w:szCs w:val="28"/>
              </w:rPr>
            </w:pPr>
            <w:r>
              <w:rPr>
                <w:rFonts w:cs="Arial"/>
                <w:szCs w:val="28"/>
              </w:rPr>
              <w:t>18.4%</w:t>
            </w:r>
          </w:p>
        </w:tc>
        <w:tc>
          <w:tcPr>
            <w:tcW w:w="2320" w:type="dxa"/>
            <w:tcBorders>
              <w:top w:val="nil"/>
              <w:left w:val="nil"/>
              <w:bottom w:val="single" w:sz="8" w:space="0" w:color="auto"/>
              <w:right w:val="single" w:sz="8" w:space="0" w:color="auto"/>
            </w:tcBorders>
            <w:shd w:val="clear" w:color="auto" w:fill="auto"/>
            <w:vAlign w:val="center"/>
          </w:tcPr>
          <w:p w14:paraId="2301E485" w14:textId="7274D62E" w:rsidR="004947C6" w:rsidRPr="00DD73B2" w:rsidRDefault="005212CB" w:rsidP="00551264">
            <w:pPr>
              <w:spacing w:after="0" w:line="240" w:lineRule="auto"/>
              <w:ind w:left="0" w:firstLine="0"/>
              <w:rPr>
                <w:rFonts w:cs="Arial"/>
                <w:szCs w:val="28"/>
              </w:rPr>
            </w:pPr>
            <w:r>
              <w:rPr>
                <w:rFonts w:cs="Arial"/>
                <w:szCs w:val="28"/>
              </w:rPr>
              <w:t>Monterey</w:t>
            </w:r>
          </w:p>
        </w:tc>
        <w:tc>
          <w:tcPr>
            <w:tcW w:w="2740" w:type="dxa"/>
            <w:tcBorders>
              <w:top w:val="nil"/>
              <w:left w:val="nil"/>
              <w:bottom w:val="single" w:sz="8" w:space="0" w:color="auto"/>
              <w:right w:val="single" w:sz="8" w:space="0" w:color="auto"/>
            </w:tcBorders>
            <w:shd w:val="clear" w:color="auto" w:fill="auto"/>
            <w:vAlign w:val="center"/>
          </w:tcPr>
          <w:p w14:paraId="1AA886CE" w14:textId="37C685B2" w:rsidR="004947C6" w:rsidRPr="00DD73B2" w:rsidRDefault="005212CB" w:rsidP="00551264">
            <w:pPr>
              <w:spacing w:after="0" w:line="240" w:lineRule="auto"/>
              <w:ind w:left="0" w:firstLine="0"/>
              <w:rPr>
                <w:rFonts w:cs="Arial"/>
                <w:szCs w:val="28"/>
              </w:rPr>
            </w:pPr>
            <w:r>
              <w:rPr>
                <w:rFonts w:cs="Arial"/>
                <w:szCs w:val="28"/>
              </w:rPr>
              <w:t>Monterey</w:t>
            </w:r>
          </w:p>
        </w:tc>
      </w:tr>
      <w:tr w:rsidR="0096068D" w:rsidRPr="00DD73B2" w14:paraId="2214DACB" w14:textId="77777777" w:rsidTr="00B352C3">
        <w:trPr>
          <w:trHeight w:val="710"/>
        </w:trPr>
        <w:tc>
          <w:tcPr>
            <w:tcW w:w="2790" w:type="dxa"/>
            <w:tcBorders>
              <w:top w:val="nil"/>
              <w:left w:val="single" w:sz="8" w:space="0" w:color="auto"/>
              <w:bottom w:val="nil"/>
              <w:right w:val="single" w:sz="8" w:space="0" w:color="auto"/>
            </w:tcBorders>
            <w:shd w:val="clear" w:color="auto" w:fill="auto"/>
            <w:vAlign w:val="center"/>
            <w:hideMark/>
          </w:tcPr>
          <w:p w14:paraId="22E12461" w14:textId="77777777" w:rsidR="0096068D" w:rsidRPr="00DD73B2" w:rsidRDefault="0096068D" w:rsidP="00551264">
            <w:pPr>
              <w:spacing w:after="0" w:line="240" w:lineRule="auto"/>
              <w:ind w:left="0" w:firstLine="0"/>
              <w:rPr>
                <w:rFonts w:cs="Arial"/>
                <w:szCs w:val="28"/>
              </w:rPr>
            </w:pPr>
            <w:r w:rsidRPr="00DD73B2">
              <w:rPr>
                <w:rFonts w:cs="Arial"/>
                <w:szCs w:val="28"/>
              </w:rPr>
              <w:t>Earle Baum Center</w:t>
            </w:r>
          </w:p>
        </w:tc>
        <w:tc>
          <w:tcPr>
            <w:tcW w:w="2320" w:type="dxa"/>
            <w:tcBorders>
              <w:top w:val="nil"/>
              <w:left w:val="nil"/>
              <w:bottom w:val="nil"/>
              <w:right w:val="single" w:sz="8" w:space="0" w:color="auto"/>
            </w:tcBorders>
            <w:shd w:val="clear" w:color="auto" w:fill="auto"/>
            <w:vAlign w:val="center"/>
            <w:hideMark/>
          </w:tcPr>
          <w:p w14:paraId="323D6F96" w14:textId="19FBE7E4" w:rsidR="0096068D" w:rsidRPr="00DD73B2" w:rsidRDefault="005028A5" w:rsidP="00551264">
            <w:pPr>
              <w:spacing w:after="0" w:line="240" w:lineRule="auto"/>
              <w:ind w:left="0" w:firstLine="0"/>
              <w:jc w:val="center"/>
              <w:rPr>
                <w:rFonts w:cs="Arial"/>
                <w:szCs w:val="28"/>
              </w:rPr>
            </w:pPr>
            <w:r>
              <w:rPr>
                <w:rFonts w:cs="Arial"/>
                <w:szCs w:val="28"/>
              </w:rPr>
              <w:t>7</w:t>
            </w:r>
            <w:r w:rsidR="0096068D">
              <w:rPr>
                <w:rFonts w:cs="Arial"/>
                <w:szCs w:val="28"/>
              </w:rPr>
              <w:t>.</w:t>
            </w:r>
            <w:r>
              <w:rPr>
                <w:rFonts w:cs="Arial"/>
                <w:szCs w:val="28"/>
              </w:rPr>
              <w:t>7</w:t>
            </w:r>
            <w:r w:rsidR="0096068D" w:rsidRPr="00DD73B2">
              <w:rPr>
                <w:rFonts w:cs="Arial"/>
                <w:szCs w:val="28"/>
              </w:rPr>
              <w:t>%</w:t>
            </w:r>
          </w:p>
        </w:tc>
        <w:tc>
          <w:tcPr>
            <w:tcW w:w="2320" w:type="dxa"/>
            <w:tcBorders>
              <w:top w:val="nil"/>
              <w:left w:val="nil"/>
              <w:bottom w:val="nil"/>
              <w:right w:val="single" w:sz="8" w:space="0" w:color="auto"/>
            </w:tcBorders>
            <w:shd w:val="clear" w:color="auto" w:fill="auto"/>
            <w:vAlign w:val="center"/>
            <w:hideMark/>
          </w:tcPr>
          <w:p w14:paraId="79EE98DE" w14:textId="77777777" w:rsidR="0096068D" w:rsidRPr="00DD73B2" w:rsidRDefault="0096068D" w:rsidP="00551264">
            <w:pPr>
              <w:spacing w:after="0" w:line="240" w:lineRule="auto"/>
              <w:ind w:left="0" w:firstLine="0"/>
              <w:rPr>
                <w:rFonts w:cs="Arial"/>
                <w:szCs w:val="28"/>
              </w:rPr>
            </w:pPr>
            <w:r w:rsidRPr="00DD73B2">
              <w:rPr>
                <w:rFonts w:cs="Arial"/>
                <w:szCs w:val="28"/>
              </w:rPr>
              <w:t>Santa Rosa</w:t>
            </w:r>
          </w:p>
        </w:tc>
        <w:tc>
          <w:tcPr>
            <w:tcW w:w="2740" w:type="dxa"/>
            <w:tcBorders>
              <w:top w:val="nil"/>
              <w:left w:val="nil"/>
              <w:bottom w:val="nil"/>
              <w:right w:val="single" w:sz="8" w:space="0" w:color="auto"/>
            </w:tcBorders>
            <w:shd w:val="clear" w:color="auto" w:fill="auto"/>
            <w:vAlign w:val="center"/>
            <w:hideMark/>
          </w:tcPr>
          <w:p w14:paraId="516B7283" w14:textId="378B2134" w:rsidR="0096068D" w:rsidRPr="00DD73B2" w:rsidRDefault="0096068D" w:rsidP="00551264">
            <w:pPr>
              <w:spacing w:after="0" w:line="240" w:lineRule="auto"/>
              <w:ind w:left="0" w:firstLine="0"/>
              <w:rPr>
                <w:rFonts w:cs="Arial"/>
                <w:szCs w:val="28"/>
              </w:rPr>
            </w:pPr>
            <w:r w:rsidRPr="00DD73B2">
              <w:rPr>
                <w:rFonts w:cs="Arial"/>
                <w:szCs w:val="28"/>
              </w:rPr>
              <w:t>Sonoma</w:t>
            </w:r>
          </w:p>
        </w:tc>
      </w:tr>
      <w:tr w:rsidR="00B352C3" w:rsidRPr="00DD73B2" w14:paraId="082F7618" w14:textId="77777777" w:rsidTr="00551264">
        <w:trPr>
          <w:trHeight w:val="710"/>
        </w:trPr>
        <w:tc>
          <w:tcPr>
            <w:tcW w:w="2790" w:type="dxa"/>
            <w:tcBorders>
              <w:top w:val="nil"/>
              <w:left w:val="single" w:sz="8" w:space="0" w:color="auto"/>
              <w:bottom w:val="single" w:sz="8" w:space="0" w:color="auto"/>
              <w:right w:val="single" w:sz="8" w:space="0" w:color="auto"/>
            </w:tcBorders>
            <w:shd w:val="clear" w:color="auto" w:fill="auto"/>
            <w:vAlign w:val="center"/>
          </w:tcPr>
          <w:p w14:paraId="17CB7545" w14:textId="661387F3" w:rsidR="00B352C3" w:rsidRPr="00DD73B2" w:rsidRDefault="005028A5" w:rsidP="00551264">
            <w:pPr>
              <w:spacing w:after="0" w:line="240" w:lineRule="auto"/>
              <w:ind w:left="0" w:firstLine="0"/>
              <w:rPr>
                <w:rFonts w:cs="Arial"/>
                <w:szCs w:val="28"/>
              </w:rPr>
            </w:pPr>
            <w:r>
              <w:rPr>
                <w:rFonts w:cs="Arial"/>
                <w:szCs w:val="28"/>
              </w:rPr>
              <w:t>Visually Impaired Persons Support</w:t>
            </w:r>
          </w:p>
        </w:tc>
        <w:tc>
          <w:tcPr>
            <w:tcW w:w="2320" w:type="dxa"/>
            <w:tcBorders>
              <w:top w:val="nil"/>
              <w:left w:val="nil"/>
              <w:bottom w:val="single" w:sz="8" w:space="0" w:color="auto"/>
              <w:right w:val="single" w:sz="8" w:space="0" w:color="auto"/>
            </w:tcBorders>
            <w:shd w:val="clear" w:color="auto" w:fill="auto"/>
            <w:vAlign w:val="center"/>
          </w:tcPr>
          <w:p w14:paraId="735E88EB" w14:textId="1C6DCEAD" w:rsidR="00B352C3" w:rsidRDefault="005028A5" w:rsidP="00551264">
            <w:pPr>
              <w:spacing w:after="0" w:line="240" w:lineRule="auto"/>
              <w:ind w:left="0" w:firstLine="0"/>
              <w:jc w:val="center"/>
              <w:rPr>
                <w:rFonts w:cs="Arial"/>
                <w:szCs w:val="28"/>
              </w:rPr>
            </w:pPr>
            <w:r>
              <w:rPr>
                <w:rFonts w:cs="Arial"/>
                <w:szCs w:val="28"/>
              </w:rPr>
              <w:t>7.3%</w:t>
            </w:r>
          </w:p>
        </w:tc>
        <w:tc>
          <w:tcPr>
            <w:tcW w:w="2320" w:type="dxa"/>
            <w:tcBorders>
              <w:top w:val="nil"/>
              <w:left w:val="nil"/>
              <w:bottom w:val="single" w:sz="8" w:space="0" w:color="auto"/>
              <w:right w:val="single" w:sz="8" w:space="0" w:color="auto"/>
            </w:tcBorders>
            <w:shd w:val="clear" w:color="auto" w:fill="auto"/>
            <w:vAlign w:val="center"/>
          </w:tcPr>
          <w:p w14:paraId="0CB789B3" w14:textId="445D0528" w:rsidR="00B352C3" w:rsidRPr="00DD73B2" w:rsidRDefault="005028A5" w:rsidP="00551264">
            <w:pPr>
              <w:spacing w:after="0" w:line="240" w:lineRule="auto"/>
              <w:ind w:left="0" w:firstLine="0"/>
              <w:rPr>
                <w:rFonts w:cs="Arial"/>
                <w:szCs w:val="28"/>
              </w:rPr>
            </w:pPr>
            <w:r>
              <w:rPr>
                <w:rFonts w:cs="Arial"/>
                <w:szCs w:val="28"/>
              </w:rPr>
              <w:t>Modesto</w:t>
            </w:r>
          </w:p>
        </w:tc>
        <w:tc>
          <w:tcPr>
            <w:tcW w:w="2740" w:type="dxa"/>
            <w:tcBorders>
              <w:top w:val="nil"/>
              <w:left w:val="nil"/>
              <w:bottom w:val="single" w:sz="8" w:space="0" w:color="auto"/>
              <w:right w:val="single" w:sz="8" w:space="0" w:color="auto"/>
            </w:tcBorders>
            <w:shd w:val="clear" w:color="auto" w:fill="auto"/>
            <w:vAlign w:val="center"/>
          </w:tcPr>
          <w:p w14:paraId="782A41E9" w14:textId="5AD26264" w:rsidR="00B352C3" w:rsidRPr="00DD73B2" w:rsidRDefault="005028A5" w:rsidP="00551264">
            <w:pPr>
              <w:spacing w:after="0" w:line="240" w:lineRule="auto"/>
              <w:ind w:left="0" w:firstLine="0"/>
              <w:rPr>
                <w:rFonts w:cs="Arial"/>
                <w:szCs w:val="28"/>
              </w:rPr>
            </w:pPr>
            <w:r w:rsidRPr="00DD73B2">
              <w:rPr>
                <w:rFonts w:cs="Arial"/>
                <w:szCs w:val="28"/>
              </w:rPr>
              <w:t>Stanislaus, Tuolumne</w:t>
            </w:r>
          </w:p>
        </w:tc>
      </w:tr>
    </w:tbl>
    <w:p w14:paraId="151A5100" w14:textId="77777777" w:rsidR="0096068D" w:rsidRDefault="0096068D" w:rsidP="0096068D"/>
    <w:p w14:paraId="2DA229C5" w14:textId="77777777" w:rsidR="0096068D" w:rsidRPr="00F9595F" w:rsidRDefault="0096068D" w:rsidP="0096068D">
      <w:pPr>
        <w:pStyle w:val="Heading3"/>
        <w:numPr>
          <w:ilvl w:val="0"/>
          <w:numId w:val="35"/>
        </w:numPr>
        <w:rPr>
          <w:b/>
        </w:rPr>
      </w:pPr>
      <w:r w:rsidRPr="00F9595F">
        <w:rPr>
          <w:b/>
        </w:rPr>
        <w:t>Briefly summarize results from your recent evaluations or satisfaction surveys conducted for your program.</w:t>
      </w:r>
    </w:p>
    <w:p w14:paraId="633B691A" w14:textId="63486AB6" w:rsidR="0096068D" w:rsidRDefault="0096068D" w:rsidP="0096068D">
      <w:pPr>
        <w:ind w:left="0"/>
      </w:pPr>
      <w:r w:rsidRPr="00863645">
        <w:t xml:space="preserve">Service providers, as a whole, report a 99% or higher level of positive consumer outcomes which indicate a very high level of consumer satisfaction. The evaluation of the reporting requirements for OIB is an in-house program evaluation activity. </w:t>
      </w:r>
      <w:r w:rsidR="00290BF2">
        <w:t>D</w:t>
      </w:r>
      <w:r w:rsidRPr="00863645">
        <w:t>ocumentation of service provision and consumer outcomes helps measure performance and effectiveness and identify technical assistance needs. Furthermore, the evaluations augment accountability, strengthen quality assurance, and identify where program policy revisions are needed. The evaluation process includes all components of the data collection requirements established by the Rehabilitation Services Administration (RSA). When monitoring programs, DOR focuses significant time on reviewing services, methods of service delivery, successful outcomes, and consumer satisfaction. Overall, the OIB service providers report a high percentage of consumers who are very satisfied and feel more independent because of the services they received. Ongoing virtual and on-site monitoring will continue to promote accurate documentation of outcomes and follow-up with consumers to ensure they are completing services and meeting goals. This review process also allows DOR to consult with the service providers on many of their program aspects, helping ensure that the objectives established in grant agreements are being tracked and adjustments are made with a focus on providing comprehensive OIB ILS services that meet consumer needs.</w:t>
      </w:r>
      <w:r w:rsidR="00D53215">
        <w:t xml:space="preserve"> Service Providers provide self-evaluation narratives twice a year to help identify and adjust any aspects of program design, service delivery, and other important aspects of providing the best possible services to consumers.</w:t>
      </w:r>
    </w:p>
    <w:p w14:paraId="793C071F" w14:textId="77777777" w:rsidR="0096068D" w:rsidRDefault="0096068D" w:rsidP="0096068D">
      <w:pPr>
        <w:ind w:left="0"/>
      </w:pPr>
    </w:p>
    <w:p w14:paraId="0EEA3A0F" w14:textId="77777777" w:rsidR="0096068D" w:rsidRPr="00DE6268" w:rsidRDefault="0096068D" w:rsidP="0096068D">
      <w:pPr>
        <w:pStyle w:val="Heading3"/>
        <w:rPr>
          <w:b/>
        </w:rPr>
      </w:pPr>
      <w:r>
        <w:rPr>
          <w:b/>
        </w:rPr>
        <w:lastRenderedPageBreak/>
        <w:t>C</w:t>
      </w:r>
      <w:r w:rsidRPr="00DE6268">
        <w:rPr>
          <w:b/>
        </w:rPr>
        <w:t xml:space="preserve">. </w:t>
      </w:r>
      <w:r w:rsidRPr="00F9595F">
        <w:rPr>
          <w:b/>
        </w:rPr>
        <w:t>Briefly describe the impact of the OIB program, citing examples from individual cases (without identifying information) in which services contributed significantly to increasing independence and quality of life for the individual(s).</w:t>
      </w:r>
    </w:p>
    <w:p w14:paraId="107D4730" w14:textId="77777777" w:rsidR="0096068D" w:rsidRPr="00EF176E" w:rsidRDefault="0096068D" w:rsidP="0096068D">
      <w:pPr>
        <w:pStyle w:val="NormalWeb"/>
        <w:spacing w:after="120"/>
        <w:contextualSpacing/>
        <w:rPr>
          <w:rFonts w:ascii="Arial" w:hAnsi="Arial" w:cs="Arial"/>
          <w:sz w:val="28"/>
          <w:szCs w:val="28"/>
        </w:rPr>
      </w:pPr>
      <w:r w:rsidRPr="00EF176E">
        <w:rPr>
          <w:rFonts w:ascii="Arial" w:hAnsi="Arial" w:cs="Arial"/>
          <w:sz w:val="28"/>
          <w:szCs w:val="28"/>
        </w:rPr>
        <w:t>Below are a few examples of OIB service providers’ narrative reports, edited for brevity and clarity, about their consumers.</w:t>
      </w:r>
    </w:p>
    <w:p w14:paraId="3120A9C5" w14:textId="77777777" w:rsidR="0096068D" w:rsidRDefault="0096068D" w:rsidP="0096068D">
      <w:pPr>
        <w:pStyle w:val="NormalWeb"/>
        <w:spacing w:after="120"/>
        <w:contextualSpacing/>
        <w:rPr>
          <w:rFonts w:ascii="Arial" w:hAnsi="Arial" w:cs="Arial"/>
          <w:sz w:val="28"/>
          <w:szCs w:val="28"/>
        </w:rPr>
      </w:pPr>
    </w:p>
    <w:p w14:paraId="5484657C" w14:textId="4CE5FFC3" w:rsidR="00D80EDF" w:rsidRDefault="00B01470" w:rsidP="0096068D">
      <w:pPr>
        <w:pStyle w:val="NormalWeb"/>
        <w:spacing w:after="120"/>
        <w:contextualSpacing/>
        <w:rPr>
          <w:rFonts w:ascii="Arial" w:hAnsi="Arial" w:cs="Arial"/>
          <w:sz w:val="28"/>
          <w:szCs w:val="28"/>
        </w:rPr>
      </w:pPr>
      <w:r>
        <w:rPr>
          <w:rFonts w:ascii="Arial" w:hAnsi="Arial" w:cs="Arial"/>
          <w:sz w:val="28"/>
          <w:szCs w:val="28"/>
        </w:rPr>
        <w:t xml:space="preserve">Access to Independence (A2I): A consumer with </w:t>
      </w:r>
      <w:r w:rsidRPr="00B01470">
        <w:rPr>
          <w:rFonts w:ascii="Arial" w:hAnsi="Arial" w:cs="Arial"/>
          <w:sz w:val="28"/>
          <w:szCs w:val="28"/>
        </w:rPr>
        <w:t>multiple disabilities, including blindness in one eye</w:t>
      </w:r>
      <w:r>
        <w:rPr>
          <w:rFonts w:ascii="Arial" w:hAnsi="Arial" w:cs="Arial"/>
          <w:sz w:val="28"/>
          <w:szCs w:val="28"/>
        </w:rPr>
        <w:t xml:space="preserve">, </w:t>
      </w:r>
      <w:r w:rsidRPr="00B01470">
        <w:rPr>
          <w:rFonts w:ascii="Arial" w:hAnsi="Arial" w:cs="Arial"/>
          <w:sz w:val="28"/>
          <w:szCs w:val="28"/>
        </w:rPr>
        <w:t xml:space="preserve">was having difficulty reading small print, which made everyday tasks challenging.  To address this, </w:t>
      </w:r>
      <w:r w:rsidR="009239E5">
        <w:rPr>
          <w:rFonts w:ascii="Arial" w:hAnsi="Arial" w:cs="Arial"/>
          <w:sz w:val="28"/>
          <w:szCs w:val="28"/>
        </w:rPr>
        <w:t>the consumer</w:t>
      </w:r>
      <w:r w:rsidRPr="00B01470">
        <w:rPr>
          <w:rFonts w:ascii="Arial" w:hAnsi="Arial" w:cs="Arial"/>
          <w:sz w:val="28"/>
          <w:szCs w:val="28"/>
        </w:rPr>
        <w:t xml:space="preserve"> </w:t>
      </w:r>
      <w:r w:rsidR="009239E5">
        <w:rPr>
          <w:rFonts w:ascii="Arial" w:hAnsi="Arial" w:cs="Arial"/>
          <w:sz w:val="28"/>
          <w:szCs w:val="28"/>
        </w:rPr>
        <w:t xml:space="preserve">was supported </w:t>
      </w:r>
      <w:r w:rsidRPr="00B01470">
        <w:rPr>
          <w:rFonts w:ascii="Arial" w:hAnsi="Arial" w:cs="Arial"/>
          <w:sz w:val="28"/>
          <w:szCs w:val="28"/>
        </w:rPr>
        <w:t xml:space="preserve">in obtaining a variety of assistive devices.  Each device was chosen to help regain independence in different areas.  </w:t>
      </w:r>
      <w:r w:rsidR="009239E5">
        <w:rPr>
          <w:rFonts w:ascii="Arial" w:hAnsi="Arial" w:cs="Arial"/>
          <w:sz w:val="28"/>
          <w:szCs w:val="28"/>
        </w:rPr>
        <w:t xml:space="preserve">The consumer was provided </w:t>
      </w:r>
      <w:r w:rsidRPr="00B01470">
        <w:rPr>
          <w:rFonts w:ascii="Arial" w:hAnsi="Arial" w:cs="Arial"/>
          <w:sz w:val="28"/>
          <w:szCs w:val="28"/>
        </w:rPr>
        <w:t>magnifiers, a cap magnifier and remover</w:t>
      </w:r>
      <w:r>
        <w:rPr>
          <w:rFonts w:ascii="Arial" w:hAnsi="Arial" w:cs="Arial"/>
          <w:sz w:val="28"/>
          <w:szCs w:val="28"/>
        </w:rPr>
        <w:t xml:space="preserve"> (for prescriptions)</w:t>
      </w:r>
      <w:r w:rsidRPr="00B01470">
        <w:rPr>
          <w:rFonts w:ascii="Arial" w:hAnsi="Arial" w:cs="Arial"/>
          <w:sz w:val="28"/>
          <w:szCs w:val="28"/>
        </w:rPr>
        <w:t xml:space="preserve">, a folding magnifier, bump dots, a nail clipper with magnifier, extra-large screen for cell phone. The magnifier's will assist </w:t>
      </w:r>
      <w:r w:rsidR="009239E5">
        <w:rPr>
          <w:rFonts w:ascii="Arial" w:hAnsi="Arial" w:cs="Arial"/>
          <w:sz w:val="28"/>
          <w:szCs w:val="28"/>
        </w:rPr>
        <w:t>t</w:t>
      </w:r>
      <w:r w:rsidRPr="00B01470">
        <w:rPr>
          <w:rFonts w:ascii="Arial" w:hAnsi="Arial" w:cs="Arial"/>
          <w:sz w:val="28"/>
          <w:szCs w:val="28"/>
        </w:rPr>
        <w:t>he</w:t>
      </w:r>
      <w:r w:rsidR="009239E5">
        <w:rPr>
          <w:rFonts w:ascii="Arial" w:hAnsi="Arial" w:cs="Arial"/>
          <w:sz w:val="28"/>
          <w:szCs w:val="28"/>
        </w:rPr>
        <w:t>m</w:t>
      </w:r>
      <w:r w:rsidRPr="00B01470">
        <w:rPr>
          <w:rFonts w:ascii="Arial" w:hAnsi="Arial" w:cs="Arial"/>
          <w:sz w:val="28"/>
          <w:szCs w:val="28"/>
        </w:rPr>
        <w:t xml:space="preserve"> in being able to read </w:t>
      </w:r>
      <w:r w:rsidR="009239E5">
        <w:rPr>
          <w:rFonts w:ascii="Arial" w:hAnsi="Arial" w:cs="Arial"/>
          <w:sz w:val="28"/>
          <w:szCs w:val="28"/>
        </w:rPr>
        <w:t>t</w:t>
      </w:r>
      <w:r w:rsidRPr="00B01470">
        <w:rPr>
          <w:rFonts w:ascii="Arial" w:hAnsi="Arial" w:cs="Arial"/>
          <w:sz w:val="28"/>
          <w:szCs w:val="28"/>
        </w:rPr>
        <w:t>he</w:t>
      </w:r>
      <w:r w:rsidR="009239E5">
        <w:rPr>
          <w:rFonts w:ascii="Arial" w:hAnsi="Arial" w:cs="Arial"/>
          <w:sz w:val="28"/>
          <w:szCs w:val="28"/>
        </w:rPr>
        <w:t>i</w:t>
      </w:r>
      <w:r w:rsidRPr="00B01470">
        <w:rPr>
          <w:rFonts w:ascii="Arial" w:hAnsi="Arial" w:cs="Arial"/>
          <w:sz w:val="28"/>
          <w:szCs w:val="28"/>
        </w:rPr>
        <w:t xml:space="preserve">r documents and bible.  The </w:t>
      </w:r>
      <w:r>
        <w:rPr>
          <w:rFonts w:ascii="Arial" w:hAnsi="Arial" w:cs="Arial"/>
          <w:sz w:val="28"/>
          <w:szCs w:val="28"/>
        </w:rPr>
        <w:t xml:space="preserve">cap magnifier and </w:t>
      </w:r>
      <w:r w:rsidRPr="00B01470">
        <w:rPr>
          <w:rFonts w:ascii="Arial" w:hAnsi="Arial" w:cs="Arial"/>
          <w:sz w:val="28"/>
          <w:szCs w:val="28"/>
        </w:rPr>
        <w:t xml:space="preserve">nail clippers will assist </w:t>
      </w:r>
      <w:r w:rsidR="009239E5">
        <w:rPr>
          <w:rFonts w:ascii="Arial" w:hAnsi="Arial" w:cs="Arial"/>
          <w:sz w:val="28"/>
          <w:szCs w:val="28"/>
        </w:rPr>
        <w:t>t</w:t>
      </w:r>
      <w:r w:rsidRPr="00B01470">
        <w:rPr>
          <w:rFonts w:ascii="Arial" w:hAnsi="Arial" w:cs="Arial"/>
          <w:sz w:val="28"/>
          <w:szCs w:val="28"/>
        </w:rPr>
        <w:t>he</w:t>
      </w:r>
      <w:r w:rsidR="009239E5">
        <w:rPr>
          <w:rFonts w:ascii="Arial" w:hAnsi="Arial" w:cs="Arial"/>
          <w:sz w:val="28"/>
          <w:szCs w:val="28"/>
        </w:rPr>
        <w:t>m</w:t>
      </w:r>
      <w:r w:rsidRPr="00B01470">
        <w:rPr>
          <w:rFonts w:ascii="Arial" w:hAnsi="Arial" w:cs="Arial"/>
          <w:sz w:val="28"/>
          <w:szCs w:val="28"/>
        </w:rPr>
        <w:t xml:space="preserve"> in</w:t>
      </w:r>
      <w:r>
        <w:rPr>
          <w:rFonts w:ascii="Arial" w:hAnsi="Arial" w:cs="Arial"/>
          <w:sz w:val="28"/>
          <w:szCs w:val="28"/>
        </w:rPr>
        <w:t xml:space="preserve"> </w:t>
      </w:r>
      <w:r w:rsidR="009239E5">
        <w:rPr>
          <w:rFonts w:ascii="Arial" w:hAnsi="Arial" w:cs="Arial"/>
          <w:sz w:val="28"/>
          <w:szCs w:val="28"/>
        </w:rPr>
        <w:t>t</w:t>
      </w:r>
      <w:r>
        <w:rPr>
          <w:rFonts w:ascii="Arial" w:hAnsi="Arial" w:cs="Arial"/>
          <w:sz w:val="28"/>
          <w:szCs w:val="28"/>
        </w:rPr>
        <w:t>he</w:t>
      </w:r>
      <w:r w:rsidR="009239E5">
        <w:rPr>
          <w:rFonts w:ascii="Arial" w:hAnsi="Arial" w:cs="Arial"/>
          <w:sz w:val="28"/>
          <w:szCs w:val="28"/>
        </w:rPr>
        <w:t>i</w:t>
      </w:r>
      <w:r>
        <w:rPr>
          <w:rFonts w:ascii="Arial" w:hAnsi="Arial" w:cs="Arial"/>
          <w:sz w:val="28"/>
          <w:szCs w:val="28"/>
        </w:rPr>
        <w:t>r daily routines/personal health maintenance</w:t>
      </w:r>
      <w:r w:rsidRPr="00B01470">
        <w:rPr>
          <w:rFonts w:ascii="Arial" w:hAnsi="Arial" w:cs="Arial"/>
          <w:sz w:val="28"/>
          <w:szCs w:val="28"/>
        </w:rPr>
        <w:t xml:space="preserve">.  During the in-home visits, the </w:t>
      </w:r>
      <w:r w:rsidR="00BF7DF9" w:rsidRPr="00B01470">
        <w:rPr>
          <w:rFonts w:ascii="Arial" w:hAnsi="Arial" w:cs="Arial"/>
          <w:sz w:val="28"/>
          <w:szCs w:val="28"/>
        </w:rPr>
        <w:t>coordinator</w:t>
      </w:r>
      <w:r w:rsidRPr="00B01470">
        <w:rPr>
          <w:rFonts w:ascii="Arial" w:hAnsi="Arial" w:cs="Arial"/>
          <w:sz w:val="28"/>
          <w:szCs w:val="28"/>
        </w:rPr>
        <w:t xml:space="preserve"> provided instructions on how to use each device.  They practiced until the consumer felt comfortable enough to use on their own.  The consumer stated feeling </w:t>
      </w:r>
      <w:r w:rsidR="00EA2004">
        <w:rPr>
          <w:rFonts w:ascii="Arial" w:hAnsi="Arial" w:cs="Arial"/>
          <w:sz w:val="28"/>
          <w:szCs w:val="28"/>
        </w:rPr>
        <w:t xml:space="preserve">more independence in maintaining their living situation and </w:t>
      </w:r>
      <w:r w:rsidRPr="00B01470">
        <w:rPr>
          <w:rFonts w:ascii="Arial" w:hAnsi="Arial" w:cs="Arial"/>
          <w:sz w:val="28"/>
          <w:szCs w:val="28"/>
        </w:rPr>
        <w:t>grateful for the services that were provided.</w:t>
      </w:r>
    </w:p>
    <w:p w14:paraId="2210C06E" w14:textId="77777777" w:rsidR="00B01470" w:rsidRDefault="00B01470" w:rsidP="0096068D">
      <w:pPr>
        <w:pStyle w:val="NormalWeb"/>
        <w:spacing w:after="120"/>
        <w:contextualSpacing/>
        <w:rPr>
          <w:rFonts w:ascii="Arial" w:hAnsi="Arial" w:cs="Arial"/>
          <w:sz w:val="28"/>
          <w:szCs w:val="28"/>
        </w:rPr>
      </w:pPr>
    </w:p>
    <w:p w14:paraId="3267489C" w14:textId="3614BBC2" w:rsidR="00EA2004" w:rsidRPr="00EF176E" w:rsidRDefault="004045E1" w:rsidP="0096068D">
      <w:pPr>
        <w:pStyle w:val="NormalWeb"/>
        <w:spacing w:after="120"/>
        <w:contextualSpacing/>
        <w:rPr>
          <w:rFonts w:ascii="Arial" w:hAnsi="Arial" w:cs="Arial"/>
          <w:sz w:val="28"/>
          <w:szCs w:val="28"/>
        </w:rPr>
      </w:pPr>
      <w:r>
        <w:rPr>
          <w:rFonts w:ascii="Arial" w:hAnsi="Arial" w:cs="Arial"/>
          <w:sz w:val="28"/>
          <w:szCs w:val="28"/>
        </w:rPr>
        <w:t xml:space="preserve">Community Center for the Blind and Visually Impaired (CCBVI): A </w:t>
      </w:r>
      <w:r w:rsidRPr="004045E1">
        <w:rPr>
          <w:rFonts w:ascii="Arial" w:hAnsi="Arial" w:cs="Arial"/>
          <w:sz w:val="28"/>
          <w:szCs w:val="28"/>
        </w:rPr>
        <w:t xml:space="preserve">client has </w:t>
      </w:r>
      <w:r>
        <w:rPr>
          <w:rFonts w:ascii="Arial" w:hAnsi="Arial" w:cs="Arial"/>
          <w:sz w:val="28"/>
          <w:szCs w:val="28"/>
        </w:rPr>
        <w:t xml:space="preserve">received services </w:t>
      </w:r>
      <w:r w:rsidRPr="004045E1">
        <w:rPr>
          <w:rFonts w:ascii="Arial" w:hAnsi="Arial" w:cs="Arial"/>
          <w:sz w:val="28"/>
          <w:szCs w:val="28"/>
        </w:rPr>
        <w:t xml:space="preserve">a  </w:t>
      </w:r>
      <w:r w:rsidR="000D6DEE">
        <w:rPr>
          <w:rFonts w:ascii="Arial" w:hAnsi="Arial" w:cs="Arial"/>
          <w:sz w:val="28"/>
          <w:szCs w:val="28"/>
        </w:rPr>
        <w:t>number</w:t>
      </w:r>
      <w:r w:rsidRPr="004045E1">
        <w:rPr>
          <w:rFonts w:ascii="Arial" w:hAnsi="Arial" w:cs="Arial"/>
          <w:sz w:val="28"/>
          <w:szCs w:val="28"/>
        </w:rPr>
        <w:t xml:space="preserve"> of times  due to </w:t>
      </w:r>
      <w:r>
        <w:rPr>
          <w:rFonts w:ascii="Arial" w:hAnsi="Arial" w:cs="Arial"/>
          <w:sz w:val="28"/>
          <w:szCs w:val="28"/>
        </w:rPr>
        <w:t xml:space="preserve">ongoing </w:t>
      </w:r>
      <w:r w:rsidRPr="004045E1">
        <w:rPr>
          <w:rFonts w:ascii="Arial" w:hAnsi="Arial" w:cs="Arial"/>
          <w:sz w:val="28"/>
          <w:szCs w:val="28"/>
        </w:rPr>
        <w:t xml:space="preserve">vision changes. </w:t>
      </w:r>
      <w:r w:rsidR="001E2837">
        <w:rPr>
          <w:rFonts w:ascii="Arial" w:hAnsi="Arial" w:cs="Arial"/>
          <w:sz w:val="28"/>
          <w:szCs w:val="28"/>
        </w:rPr>
        <w:t xml:space="preserve">Most recently, after a drastic reduction in vision,  they came back and </w:t>
      </w:r>
      <w:r w:rsidRPr="004045E1">
        <w:rPr>
          <w:rFonts w:ascii="Arial" w:hAnsi="Arial" w:cs="Arial"/>
          <w:sz w:val="28"/>
          <w:szCs w:val="28"/>
        </w:rPr>
        <w:t>attended  Assistive Technology  classes for computer</w:t>
      </w:r>
      <w:r>
        <w:rPr>
          <w:rFonts w:ascii="Arial" w:hAnsi="Arial" w:cs="Arial"/>
          <w:sz w:val="28"/>
          <w:szCs w:val="28"/>
        </w:rPr>
        <w:t xml:space="preserve"> skills and received orientation and mobility</w:t>
      </w:r>
      <w:r w:rsidRPr="004045E1">
        <w:rPr>
          <w:rFonts w:ascii="Arial" w:hAnsi="Arial" w:cs="Arial"/>
          <w:sz w:val="28"/>
          <w:szCs w:val="28"/>
        </w:rPr>
        <w:t xml:space="preserve">. </w:t>
      </w:r>
      <w:r>
        <w:rPr>
          <w:rFonts w:ascii="Arial" w:hAnsi="Arial" w:cs="Arial"/>
          <w:sz w:val="28"/>
          <w:szCs w:val="28"/>
        </w:rPr>
        <w:t>T</w:t>
      </w:r>
      <w:r w:rsidRPr="004045E1">
        <w:rPr>
          <w:rFonts w:ascii="Arial" w:hAnsi="Arial" w:cs="Arial"/>
          <w:sz w:val="28"/>
          <w:szCs w:val="28"/>
        </w:rPr>
        <w:t xml:space="preserve">his time </w:t>
      </w:r>
      <w:r>
        <w:rPr>
          <w:rFonts w:ascii="Arial" w:hAnsi="Arial" w:cs="Arial"/>
          <w:sz w:val="28"/>
          <w:szCs w:val="28"/>
        </w:rPr>
        <w:t xml:space="preserve">they </w:t>
      </w:r>
      <w:r w:rsidRPr="004045E1">
        <w:rPr>
          <w:rFonts w:ascii="Arial" w:hAnsi="Arial" w:cs="Arial"/>
          <w:sz w:val="28"/>
          <w:szCs w:val="28"/>
        </w:rPr>
        <w:t>to</w:t>
      </w:r>
      <w:r w:rsidR="000D6DEE">
        <w:rPr>
          <w:rFonts w:ascii="Arial" w:hAnsi="Arial" w:cs="Arial"/>
          <w:sz w:val="28"/>
          <w:szCs w:val="28"/>
        </w:rPr>
        <w:t>ok</w:t>
      </w:r>
      <w:r w:rsidRPr="004045E1">
        <w:rPr>
          <w:rFonts w:ascii="Arial" w:hAnsi="Arial" w:cs="Arial"/>
          <w:sz w:val="28"/>
          <w:szCs w:val="28"/>
        </w:rPr>
        <w:t xml:space="preserve"> Braille and join</w:t>
      </w:r>
      <w:r w:rsidR="000D6DEE">
        <w:rPr>
          <w:rFonts w:ascii="Arial" w:hAnsi="Arial" w:cs="Arial"/>
          <w:sz w:val="28"/>
          <w:szCs w:val="28"/>
        </w:rPr>
        <w:t>ed</w:t>
      </w:r>
      <w:r w:rsidRPr="004045E1">
        <w:rPr>
          <w:rFonts w:ascii="Arial" w:hAnsi="Arial" w:cs="Arial"/>
          <w:sz w:val="28"/>
          <w:szCs w:val="28"/>
        </w:rPr>
        <w:t xml:space="preserve"> peer support groups</w:t>
      </w:r>
      <w:r w:rsidR="000D6DEE">
        <w:rPr>
          <w:rFonts w:ascii="Arial" w:hAnsi="Arial" w:cs="Arial"/>
          <w:sz w:val="28"/>
          <w:szCs w:val="28"/>
        </w:rPr>
        <w:t>, along with enrolling in other independent living and adjustment services</w:t>
      </w:r>
      <w:r w:rsidRPr="004045E1">
        <w:rPr>
          <w:rFonts w:ascii="Arial" w:hAnsi="Arial" w:cs="Arial"/>
          <w:sz w:val="28"/>
          <w:szCs w:val="28"/>
        </w:rPr>
        <w:t xml:space="preserve">. </w:t>
      </w:r>
      <w:r>
        <w:rPr>
          <w:rFonts w:ascii="Arial" w:hAnsi="Arial" w:cs="Arial"/>
          <w:sz w:val="28"/>
          <w:szCs w:val="28"/>
        </w:rPr>
        <w:t>They</w:t>
      </w:r>
      <w:r w:rsidRPr="004045E1">
        <w:rPr>
          <w:rFonts w:ascii="Arial" w:hAnsi="Arial" w:cs="Arial"/>
          <w:sz w:val="28"/>
          <w:szCs w:val="28"/>
        </w:rPr>
        <w:t xml:space="preserve"> came back to the program because </w:t>
      </w:r>
      <w:r>
        <w:rPr>
          <w:rFonts w:ascii="Arial" w:hAnsi="Arial" w:cs="Arial"/>
          <w:sz w:val="28"/>
          <w:szCs w:val="28"/>
        </w:rPr>
        <w:t>t</w:t>
      </w:r>
      <w:r w:rsidRPr="004045E1">
        <w:rPr>
          <w:rFonts w:ascii="Arial" w:hAnsi="Arial" w:cs="Arial"/>
          <w:sz w:val="28"/>
          <w:szCs w:val="28"/>
        </w:rPr>
        <w:t>he</w:t>
      </w:r>
      <w:r>
        <w:rPr>
          <w:rFonts w:ascii="Arial" w:hAnsi="Arial" w:cs="Arial"/>
          <w:sz w:val="28"/>
          <w:szCs w:val="28"/>
        </w:rPr>
        <w:t>y</w:t>
      </w:r>
      <w:r w:rsidRPr="004045E1">
        <w:rPr>
          <w:rFonts w:ascii="Arial" w:hAnsi="Arial" w:cs="Arial"/>
          <w:sz w:val="28"/>
          <w:szCs w:val="28"/>
        </w:rPr>
        <w:t xml:space="preserve"> felt that the Center gave </w:t>
      </w:r>
      <w:r>
        <w:rPr>
          <w:rFonts w:ascii="Arial" w:hAnsi="Arial" w:cs="Arial"/>
          <w:sz w:val="28"/>
          <w:szCs w:val="28"/>
        </w:rPr>
        <w:t>t</w:t>
      </w:r>
      <w:r w:rsidRPr="004045E1">
        <w:rPr>
          <w:rFonts w:ascii="Arial" w:hAnsi="Arial" w:cs="Arial"/>
          <w:sz w:val="28"/>
          <w:szCs w:val="28"/>
        </w:rPr>
        <w:t>he</w:t>
      </w:r>
      <w:r>
        <w:rPr>
          <w:rFonts w:ascii="Arial" w:hAnsi="Arial" w:cs="Arial"/>
          <w:sz w:val="28"/>
          <w:szCs w:val="28"/>
        </w:rPr>
        <w:t>m</w:t>
      </w:r>
      <w:r w:rsidRPr="004045E1">
        <w:rPr>
          <w:rFonts w:ascii="Arial" w:hAnsi="Arial" w:cs="Arial"/>
          <w:sz w:val="28"/>
          <w:szCs w:val="28"/>
        </w:rPr>
        <w:t xml:space="preserve"> hope and strength to </w:t>
      </w:r>
      <w:r w:rsidR="00913B55">
        <w:rPr>
          <w:rFonts w:ascii="Arial" w:hAnsi="Arial" w:cs="Arial"/>
          <w:sz w:val="28"/>
          <w:szCs w:val="28"/>
        </w:rPr>
        <w:t xml:space="preserve">stay </w:t>
      </w:r>
      <w:r w:rsidRPr="004045E1">
        <w:rPr>
          <w:rFonts w:ascii="Arial" w:hAnsi="Arial" w:cs="Arial"/>
          <w:sz w:val="28"/>
          <w:szCs w:val="28"/>
        </w:rPr>
        <w:t>independen</w:t>
      </w:r>
      <w:r w:rsidR="00913B55">
        <w:rPr>
          <w:rFonts w:ascii="Arial" w:hAnsi="Arial" w:cs="Arial"/>
          <w:sz w:val="28"/>
          <w:szCs w:val="28"/>
        </w:rPr>
        <w:t>t</w:t>
      </w:r>
      <w:r w:rsidRPr="004045E1">
        <w:rPr>
          <w:rFonts w:ascii="Arial" w:hAnsi="Arial" w:cs="Arial"/>
          <w:sz w:val="28"/>
          <w:szCs w:val="28"/>
        </w:rPr>
        <w:t>.</w:t>
      </w:r>
    </w:p>
    <w:p w14:paraId="2138A3FD" w14:textId="77777777" w:rsidR="00913B55" w:rsidRDefault="00913B55" w:rsidP="0096068D">
      <w:pPr>
        <w:pStyle w:val="NoSpacing"/>
      </w:pPr>
    </w:p>
    <w:p w14:paraId="06618030" w14:textId="29C97A2B" w:rsidR="00913B55" w:rsidRDefault="00A47D22" w:rsidP="00A47D22">
      <w:pPr>
        <w:pStyle w:val="NoSpacing"/>
      </w:pPr>
      <w:r>
        <w:t>Wayfinder Family Services: Wayfinder has begun providing Ray-Ban Meta smart glasses to some OIB clients. The glasses provide Meta AI, a conversational assistant that can allow a user to make phone calls, send and read text messages, describe images, objects and people, and read text. The Meta smart glasses can also connect to the app WhatsApp allowing someone connected to the person through the app to see what the camera in the glasses is focused on. A client was given a pair of Ray-Ban Metas and described how they were able to use the WhatsApp feature to connect with a family member while traveling and she was able to help them locate the correct bus to their hotel, describe the hotel room, and provide other critical information while they were traveling. This feature is similar to using some other services but has the advantage of being free of additional cost and connecting the user to a trusted family member or friend</w:t>
      </w:r>
      <w:r w:rsidR="00FC2DBA">
        <w:t xml:space="preserve"> which provides greater independence</w:t>
      </w:r>
      <w:r>
        <w:t>.</w:t>
      </w:r>
    </w:p>
    <w:p w14:paraId="24193A50" w14:textId="77777777" w:rsidR="0096068D" w:rsidRDefault="0096068D" w:rsidP="0096068D">
      <w:pPr>
        <w:pStyle w:val="NoSpacing"/>
      </w:pPr>
    </w:p>
    <w:p w14:paraId="78477F1B" w14:textId="77777777" w:rsidR="006D56C8" w:rsidRPr="00E07C6F" w:rsidRDefault="006D56C8" w:rsidP="0096068D">
      <w:pPr>
        <w:pStyle w:val="NoSpacing"/>
      </w:pPr>
    </w:p>
    <w:p w14:paraId="76DEC96E" w14:textId="77777777" w:rsidR="0096068D" w:rsidRPr="005E41B6" w:rsidRDefault="0096068D" w:rsidP="0096068D">
      <w:pPr>
        <w:pStyle w:val="Heading3"/>
        <w:rPr>
          <w:b/>
        </w:rPr>
      </w:pPr>
      <w:r>
        <w:rPr>
          <w:b/>
        </w:rPr>
        <w:t>D</w:t>
      </w:r>
      <w:r w:rsidRPr="00DE6268">
        <w:rPr>
          <w:b/>
        </w:rPr>
        <w:t xml:space="preserve">. </w:t>
      </w:r>
      <w:r w:rsidRPr="00F9595F">
        <w:rPr>
          <w:b/>
        </w:rPr>
        <w:t>Briefly describe the community awareness/outreach efforts and information and referral activities conducted with Title VII-Chapter 2 funds and other funds and the outcome of those activities.</w:t>
      </w:r>
    </w:p>
    <w:p w14:paraId="5BE26DE8" w14:textId="567FF6C8" w:rsidR="0096068D" w:rsidRDefault="0096068D" w:rsidP="0096068D">
      <w:pPr>
        <w:pStyle w:val="NormalWeb"/>
        <w:spacing w:after="120"/>
        <w:ind w:right="660"/>
        <w:contextualSpacing/>
        <w:rPr>
          <w:rFonts w:ascii="Arial" w:hAnsi="Arial" w:cs="Arial"/>
          <w:sz w:val="28"/>
          <w:szCs w:val="28"/>
        </w:rPr>
      </w:pPr>
      <w:r w:rsidRPr="00F9595F">
        <w:rPr>
          <w:rFonts w:ascii="Arial" w:hAnsi="Arial" w:cs="Arial"/>
          <w:sz w:val="28"/>
          <w:szCs w:val="28"/>
        </w:rPr>
        <w:t xml:space="preserve">All </w:t>
      </w:r>
      <w:r>
        <w:rPr>
          <w:rFonts w:ascii="Arial" w:hAnsi="Arial" w:cs="Arial"/>
          <w:sz w:val="28"/>
          <w:szCs w:val="28"/>
        </w:rPr>
        <w:t>1</w:t>
      </w:r>
      <w:r w:rsidR="00026207">
        <w:rPr>
          <w:rFonts w:ascii="Arial" w:hAnsi="Arial" w:cs="Arial"/>
          <w:sz w:val="28"/>
          <w:szCs w:val="28"/>
        </w:rPr>
        <w:t>6</w:t>
      </w:r>
      <w:r w:rsidRPr="00F9595F">
        <w:rPr>
          <w:rFonts w:ascii="Arial" w:hAnsi="Arial" w:cs="Arial"/>
          <w:sz w:val="28"/>
          <w:szCs w:val="28"/>
        </w:rPr>
        <w:t xml:space="preserve"> service providers have relationships with other organizations in their respective communities. The following are </w:t>
      </w:r>
      <w:r w:rsidRPr="002B2D17">
        <w:rPr>
          <w:rFonts w:ascii="Arial" w:hAnsi="Arial" w:cs="Arial"/>
          <w:sz w:val="28"/>
          <w:szCs w:val="28"/>
        </w:rPr>
        <w:t>t</w:t>
      </w:r>
      <w:r>
        <w:rPr>
          <w:rFonts w:ascii="Arial" w:hAnsi="Arial" w:cs="Arial"/>
          <w:sz w:val="28"/>
          <w:szCs w:val="28"/>
        </w:rPr>
        <w:t>wo</w:t>
      </w:r>
      <w:r w:rsidRPr="00F9595F">
        <w:rPr>
          <w:rFonts w:ascii="Arial" w:hAnsi="Arial" w:cs="Arial"/>
          <w:sz w:val="28"/>
          <w:szCs w:val="28"/>
        </w:rPr>
        <w:t xml:space="preserve"> examples submitted by California’s OIB service providers to highlight some of the ways in which they provide community awareness and Information and Referral to better connect in their communities. These narratives, edited for brevity and clarity, give a good representation of the community awareness and information and referral efforts that service providers use to better connect in their service areas. These efforts have been employed in many communities across the State by the below and other OIB service providers.</w:t>
      </w:r>
    </w:p>
    <w:p w14:paraId="0B98CD54" w14:textId="77777777" w:rsidR="00070193" w:rsidRDefault="00070193" w:rsidP="0096068D">
      <w:pPr>
        <w:pStyle w:val="NormalWeb"/>
        <w:spacing w:after="120"/>
        <w:ind w:right="660"/>
        <w:contextualSpacing/>
        <w:rPr>
          <w:rFonts w:ascii="Arial" w:hAnsi="Arial" w:cs="Arial"/>
          <w:sz w:val="28"/>
          <w:szCs w:val="28"/>
        </w:rPr>
      </w:pPr>
    </w:p>
    <w:p w14:paraId="6282B260" w14:textId="2821784E" w:rsidR="00C15535" w:rsidRPr="00C15535" w:rsidRDefault="00C325DE" w:rsidP="00C15535">
      <w:pPr>
        <w:pStyle w:val="NormalWeb"/>
        <w:spacing w:after="120"/>
        <w:ind w:right="660"/>
        <w:contextualSpacing/>
        <w:rPr>
          <w:rFonts w:ascii="Arial" w:hAnsi="Arial" w:cs="Arial"/>
          <w:sz w:val="28"/>
          <w:szCs w:val="28"/>
        </w:rPr>
      </w:pPr>
      <w:r>
        <w:rPr>
          <w:rFonts w:ascii="Arial" w:hAnsi="Arial" w:cs="Arial"/>
          <w:sz w:val="28"/>
          <w:szCs w:val="28"/>
        </w:rPr>
        <w:t xml:space="preserve">Center </w:t>
      </w:r>
      <w:r w:rsidR="00E85EA1">
        <w:rPr>
          <w:rFonts w:ascii="Arial" w:hAnsi="Arial" w:cs="Arial"/>
          <w:sz w:val="28"/>
          <w:szCs w:val="28"/>
        </w:rPr>
        <w:t>o</w:t>
      </w:r>
      <w:r>
        <w:rPr>
          <w:rFonts w:ascii="Arial" w:hAnsi="Arial" w:cs="Arial"/>
          <w:sz w:val="28"/>
          <w:szCs w:val="28"/>
        </w:rPr>
        <w:t>f Vis</w:t>
      </w:r>
      <w:r w:rsidR="00E85EA1">
        <w:rPr>
          <w:rFonts w:ascii="Arial" w:hAnsi="Arial" w:cs="Arial"/>
          <w:sz w:val="28"/>
          <w:szCs w:val="28"/>
        </w:rPr>
        <w:t>ion</w:t>
      </w:r>
      <w:r>
        <w:rPr>
          <w:rFonts w:ascii="Arial" w:hAnsi="Arial" w:cs="Arial"/>
          <w:sz w:val="28"/>
          <w:szCs w:val="28"/>
        </w:rPr>
        <w:t xml:space="preserve"> </w:t>
      </w:r>
      <w:r w:rsidR="00E85EA1">
        <w:rPr>
          <w:rFonts w:ascii="Arial" w:hAnsi="Arial" w:cs="Arial"/>
          <w:sz w:val="28"/>
          <w:szCs w:val="28"/>
        </w:rPr>
        <w:t>Enhancement (COVE)</w:t>
      </w:r>
      <w:r>
        <w:rPr>
          <w:rFonts w:ascii="Arial" w:hAnsi="Arial" w:cs="Arial"/>
          <w:sz w:val="28"/>
          <w:szCs w:val="28"/>
        </w:rPr>
        <w:t xml:space="preserve">: </w:t>
      </w:r>
      <w:r w:rsidR="00C15535" w:rsidRPr="00C15535">
        <w:rPr>
          <w:rFonts w:ascii="Arial" w:hAnsi="Arial" w:cs="Arial"/>
          <w:sz w:val="28"/>
          <w:szCs w:val="28"/>
        </w:rPr>
        <w:t xml:space="preserve">COVE continues to be part of the Advisory Council of the Merced County Area Agency on Aging.  At each monthly meeting COVE shares its programs and activities with the group and learns about what other community groups are doing.  These meetings have </w:t>
      </w:r>
      <w:r w:rsidR="00BF7DF9" w:rsidRPr="00C15535">
        <w:rPr>
          <w:rFonts w:ascii="Arial" w:hAnsi="Arial" w:cs="Arial"/>
          <w:sz w:val="28"/>
          <w:szCs w:val="28"/>
        </w:rPr>
        <w:t>led</w:t>
      </w:r>
      <w:r w:rsidR="00C15535" w:rsidRPr="00C15535">
        <w:rPr>
          <w:rFonts w:ascii="Arial" w:hAnsi="Arial" w:cs="Arial"/>
          <w:sz w:val="28"/>
          <w:szCs w:val="28"/>
        </w:rPr>
        <w:t xml:space="preserve"> to </w:t>
      </w:r>
      <w:r w:rsidR="00C15535">
        <w:rPr>
          <w:rFonts w:ascii="Arial" w:hAnsi="Arial" w:cs="Arial"/>
          <w:sz w:val="28"/>
          <w:szCs w:val="28"/>
        </w:rPr>
        <w:t xml:space="preserve">greater community awareness of services  and </w:t>
      </w:r>
      <w:r w:rsidR="00C15535" w:rsidRPr="00C15535">
        <w:rPr>
          <w:rFonts w:ascii="Arial" w:hAnsi="Arial" w:cs="Arial"/>
          <w:sz w:val="28"/>
          <w:szCs w:val="28"/>
        </w:rPr>
        <w:t>receiving a</w:t>
      </w:r>
      <w:r w:rsidR="00C15535">
        <w:rPr>
          <w:rFonts w:ascii="Arial" w:hAnsi="Arial" w:cs="Arial"/>
          <w:sz w:val="28"/>
          <w:szCs w:val="28"/>
        </w:rPr>
        <w:t>n</w:t>
      </w:r>
      <w:r w:rsidR="00C15535" w:rsidRPr="00C15535">
        <w:rPr>
          <w:rFonts w:ascii="Arial" w:hAnsi="Arial" w:cs="Arial"/>
          <w:sz w:val="28"/>
          <w:szCs w:val="28"/>
        </w:rPr>
        <w:t xml:space="preserve"> </w:t>
      </w:r>
      <w:r w:rsidR="00C15535">
        <w:rPr>
          <w:rFonts w:ascii="Arial" w:hAnsi="Arial" w:cs="Arial"/>
          <w:sz w:val="28"/>
          <w:szCs w:val="28"/>
        </w:rPr>
        <w:t xml:space="preserve">increasing number of </w:t>
      </w:r>
      <w:r w:rsidR="00C15535" w:rsidRPr="00C15535">
        <w:rPr>
          <w:rFonts w:ascii="Arial" w:hAnsi="Arial" w:cs="Arial"/>
          <w:sz w:val="28"/>
          <w:szCs w:val="28"/>
        </w:rPr>
        <w:t xml:space="preserve">referrals on a regular basis. Contact has also been made with Human Services programs in mariposa, Mono and Inyo Counties, who have requested informational materials. </w:t>
      </w:r>
    </w:p>
    <w:p w14:paraId="252D52F0" w14:textId="5503538F" w:rsidR="00C15535" w:rsidRPr="00C15535" w:rsidRDefault="00C15535" w:rsidP="00C15535">
      <w:pPr>
        <w:pStyle w:val="NormalWeb"/>
        <w:spacing w:after="120"/>
        <w:ind w:right="660"/>
        <w:contextualSpacing/>
        <w:rPr>
          <w:rFonts w:ascii="Arial" w:hAnsi="Arial" w:cs="Arial"/>
          <w:sz w:val="28"/>
          <w:szCs w:val="28"/>
        </w:rPr>
      </w:pPr>
      <w:r w:rsidRPr="00C15535">
        <w:rPr>
          <w:rFonts w:ascii="Arial" w:hAnsi="Arial" w:cs="Arial"/>
          <w:sz w:val="28"/>
          <w:szCs w:val="28"/>
        </w:rPr>
        <w:t>Presentations and visits have been made to senior food programs throughout the county.  COVE will participate in upcoming senior recognition and health fairs in Merced and mariposa Counties this</w:t>
      </w:r>
      <w:r>
        <w:rPr>
          <w:rFonts w:ascii="Arial" w:hAnsi="Arial" w:cs="Arial"/>
          <w:sz w:val="28"/>
          <w:szCs w:val="28"/>
        </w:rPr>
        <w:t xml:space="preserve"> year</w:t>
      </w:r>
      <w:r w:rsidRPr="00C15535">
        <w:rPr>
          <w:rFonts w:ascii="Arial" w:hAnsi="Arial" w:cs="Arial"/>
          <w:sz w:val="28"/>
          <w:szCs w:val="28"/>
        </w:rPr>
        <w:t>.</w:t>
      </w:r>
    </w:p>
    <w:p w14:paraId="50AE6424" w14:textId="0232237D" w:rsidR="00C325DE" w:rsidRDefault="00C15535" w:rsidP="00C15535">
      <w:pPr>
        <w:pStyle w:val="NormalWeb"/>
        <w:spacing w:after="120"/>
        <w:ind w:right="660"/>
        <w:contextualSpacing/>
        <w:rPr>
          <w:rFonts w:ascii="Arial" w:hAnsi="Arial" w:cs="Arial"/>
          <w:sz w:val="28"/>
          <w:szCs w:val="28"/>
        </w:rPr>
      </w:pPr>
      <w:r w:rsidRPr="00C15535">
        <w:rPr>
          <w:rFonts w:ascii="Arial" w:hAnsi="Arial" w:cs="Arial"/>
          <w:sz w:val="28"/>
          <w:szCs w:val="28"/>
        </w:rPr>
        <w:t>Several referrals for services have come through the Meals on Wheels program, who have found persons isolated in their homes due to sight loss.</w:t>
      </w:r>
    </w:p>
    <w:p w14:paraId="1110E118" w14:textId="4CB5BD4F" w:rsidR="0096068D" w:rsidRDefault="0096068D" w:rsidP="0096068D">
      <w:pPr>
        <w:rPr>
          <w:rFonts w:cs="Arial"/>
          <w:szCs w:val="28"/>
        </w:rPr>
      </w:pPr>
    </w:p>
    <w:p w14:paraId="08B00695" w14:textId="5780E101" w:rsidR="00C325DE" w:rsidRPr="007960FA" w:rsidRDefault="00842924" w:rsidP="00842924">
      <w:pPr>
        <w:rPr>
          <w:rFonts w:cs="Arial"/>
          <w:szCs w:val="28"/>
        </w:rPr>
      </w:pPr>
      <w:r>
        <w:rPr>
          <w:rFonts w:cs="Arial"/>
          <w:szCs w:val="28"/>
        </w:rPr>
        <w:t xml:space="preserve">The Earle Baum Center (EBC): </w:t>
      </w:r>
      <w:r w:rsidRPr="00842924">
        <w:rPr>
          <w:rFonts w:cs="Arial"/>
          <w:szCs w:val="28"/>
        </w:rPr>
        <w:t xml:space="preserve">Our dedicated senior focused instructor runs the twice monthly Low Vision Group that is in person on the EBC campus and available through ZOOM.  The meetings focus on introduction to new equipment, safety training and discussions, good eating habits and hands-on demonstrations.  Typical Sonoma County senior participation is at ~ 10 to 12 seniors each session. Remote classes are held monthly at 5 locations in Sonoma County and provide similar information, training and discussion as noted in the above paragraph.  Monthly participation runs at ~ 10 to 12 individual seniors per </w:t>
      </w:r>
      <w:r>
        <w:rPr>
          <w:rFonts w:cs="Arial"/>
          <w:szCs w:val="28"/>
        </w:rPr>
        <w:t>meeting</w:t>
      </w:r>
      <w:r w:rsidRPr="00842924">
        <w:rPr>
          <w:rFonts w:cs="Arial"/>
          <w:szCs w:val="28"/>
        </w:rPr>
        <w:t>.</w:t>
      </w:r>
      <w:r>
        <w:rPr>
          <w:rFonts w:cs="Arial"/>
          <w:szCs w:val="28"/>
        </w:rPr>
        <w:t xml:space="preserve"> These community awareness and Information and Referral activities help identify potential consumers who’s individual needs can be addressed by providing OIB services.</w:t>
      </w:r>
    </w:p>
    <w:p w14:paraId="4F98128F" w14:textId="77777777" w:rsidR="0096068D" w:rsidRDefault="0096068D" w:rsidP="0096068D">
      <w:pPr>
        <w:ind w:left="0" w:firstLine="0"/>
        <w:rPr>
          <w:rFonts w:cs="Arial"/>
          <w:sz w:val="24"/>
          <w:szCs w:val="24"/>
        </w:rPr>
      </w:pPr>
    </w:p>
    <w:p w14:paraId="53875795" w14:textId="77777777" w:rsidR="00C325DE" w:rsidRPr="007960FA" w:rsidRDefault="00C325DE" w:rsidP="0096068D">
      <w:pPr>
        <w:ind w:left="0" w:firstLine="0"/>
        <w:rPr>
          <w:rFonts w:cs="Arial"/>
          <w:sz w:val="24"/>
          <w:szCs w:val="24"/>
        </w:rPr>
      </w:pPr>
    </w:p>
    <w:p w14:paraId="180CE4AC" w14:textId="77777777" w:rsidR="0096068D" w:rsidRDefault="0096068D" w:rsidP="0096068D">
      <w:pPr>
        <w:pStyle w:val="Heading3"/>
        <w:numPr>
          <w:ilvl w:val="0"/>
          <w:numId w:val="36"/>
        </w:numPr>
        <w:tabs>
          <w:tab w:val="num" w:pos="360"/>
        </w:tabs>
        <w:ind w:left="10" w:hanging="10"/>
        <w:rPr>
          <w:b/>
        </w:rPr>
      </w:pPr>
      <w:r w:rsidRPr="00F9595F">
        <w:rPr>
          <w:b/>
        </w:rPr>
        <w:t>Briefly describe capacity-building activities, including collaboration with other agencies and organizations (other than with sub-grantees) and the outcome of these activities on expanding or improving the program.</w:t>
      </w:r>
    </w:p>
    <w:p w14:paraId="33CDA2EC" w14:textId="2241E1E5" w:rsidR="0096068D" w:rsidRDefault="00026207" w:rsidP="0096068D">
      <w:pPr>
        <w:ind w:left="0"/>
      </w:pPr>
      <w:r>
        <w:t>S</w:t>
      </w:r>
      <w:r w:rsidR="0096068D">
        <w:t xml:space="preserve">ervice providers have adjusted to </w:t>
      </w:r>
      <w:r>
        <w:t xml:space="preserve">a </w:t>
      </w:r>
      <w:r w:rsidR="0096068D">
        <w:t xml:space="preserve">new </w:t>
      </w:r>
      <w:r w:rsidR="00A00413">
        <w:t xml:space="preserve">hybrid approach of providing services which has </w:t>
      </w:r>
      <w:r w:rsidR="0096068D">
        <w:t>increase</w:t>
      </w:r>
      <w:r w:rsidR="00A00413">
        <w:t>d</w:t>
      </w:r>
      <w:r w:rsidR="0096068D">
        <w:t xml:space="preserve"> </w:t>
      </w:r>
      <w:r w:rsidR="00A00413">
        <w:t xml:space="preserve">their </w:t>
      </w:r>
      <w:r w:rsidR="0096068D">
        <w:t>capacity</w:t>
      </w:r>
      <w:r w:rsidR="004D5D2B">
        <w:t xml:space="preserve"> to provide more in-depth services and follow-up</w:t>
      </w:r>
      <w:r w:rsidR="0096068D">
        <w:t xml:space="preserve">. An additional benefit </w:t>
      </w:r>
      <w:r w:rsidR="00C314A9">
        <w:t xml:space="preserve">of </w:t>
      </w:r>
      <w:r w:rsidR="0096068D">
        <w:t xml:space="preserve">these capacity building efforts </w:t>
      </w:r>
      <w:r w:rsidR="00C314A9">
        <w:t xml:space="preserve">is that </w:t>
      </w:r>
      <w:r w:rsidR="0096068D">
        <w:t xml:space="preserve">the methodologies can continue </w:t>
      </w:r>
      <w:r w:rsidR="00C314A9">
        <w:t xml:space="preserve">being </w:t>
      </w:r>
      <w:r w:rsidR="0096068D">
        <w:t xml:space="preserve">utilized </w:t>
      </w:r>
      <w:r w:rsidR="00C314A9">
        <w:t xml:space="preserve">which </w:t>
      </w:r>
      <w:r w:rsidR="0096068D">
        <w:t>enhanc</w:t>
      </w:r>
      <w:r w:rsidR="00C314A9">
        <w:t>es</w:t>
      </w:r>
      <w:r w:rsidR="0096068D">
        <w:t xml:space="preserve"> the service provider</w:t>
      </w:r>
      <w:r w:rsidR="00C314A9">
        <w:t>’</w:t>
      </w:r>
      <w:r w:rsidR="0096068D">
        <w:t xml:space="preserve">s </w:t>
      </w:r>
      <w:r w:rsidR="00C314A9">
        <w:t xml:space="preserve">ability </w:t>
      </w:r>
      <w:r w:rsidR="0096068D">
        <w:t xml:space="preserve">to serve consumers who reside in </w:t>
      </w:r>
      <w:r w:rsidR="00C314A9">
        <w:t xml:space="preserve">the </w:t>
      </w:r>
      <w:r w:rsidR="0096068D">
        <w:t>hard-to-reach areas of California.</w:t>
      </w:r>
      <w:r w:rsidR="004D5D2B">
        <w:t xml:space="preserve"> This option also allowed for statewide availability of services as there are large portions of the state with no service provider organizations.</w:t>
      </w:r>
    </w:p>
    <w:p w14:paraId="72F017A4" w14:textId="77777777" w:rsidR="0096068D" w:rsidRDefault="0096068D" w:rsidP="0096068D">
      <w:pPr>
        <w:ind w:left="0"/>
      </w:pPr>
    </w:p>
    <w:p w14:paraId="7FC7DB98" w14:textId="77777777" w:rsidR="0096068D" w:rsidRDefault="0096068D" w:rsidP="0096068D">
      <w:pPr>
        <w:ind w:left="0"/>
      </w:pPr>
      <w:r>
        <w:t>DOR continues providing technical assistance and consultation to service providers on delivering comprehensive ILS services that meet the needs of OIB consumers. Service providers deliver a wide variety of services, work to stay connected with other OIB service providers, and collaborate with service organizations in their community. To further collaborative relationships, DOR connects service providers with one another when a provider needs guidance. DOR chooses a provider with expertise in the area of question and connects the service providers to each other. Service providers collaborated to cross train staff and refined service delivery, strengthening their respective programs.</w:t>
      </w:r>
    </w:p>
    <w:p w14:paraId="31406183" w14:textId="77777777" w:rsidR="0096068D" w:rsidRDefault="0096068D" w:rsidP="0096068D">
      <w:pPr>
        <w:ind w:left="0"/>
      </w:pPr>
    </w:p>
    <w:p w14:paraId="0DE9ABD8" w14:textId="7523EFA5" w:rsidR="0096068D" w:rsidRDefault="00A00413" w:rsidP="0096068D">
      <w:pPr>
        <w:ind w:left="0"/>
      </w:pPr>
      <w:r>
        <w:t>S</w:t>
      </w:r>
      <w:r w:rsidR="0096068D">
        <w:t>ervice providers continue to make adaptations and adjustments in their methods of collaboration</w:t>
      </w:r>
      <w:r>
        <w:t xml:space="preserve"> and community building</w:t>
      </w:r>
      <w:r w:rsidR="0096068D">
        <w:t xml:space="preserve">. The following service provider narratives, edited for brevity and clarity, describe some of the diverse collaborative methods utilized to expand services and bring awareness to communities about services available for the unique needs of </w:t>
      </w:r>
      <w:r w:rsidR="00935CAB">
        <w:t xml:space="preserve">consumers </w:t>
      </w:r>
      <w:r w:rsidR="0096068D">
        <w:t>who are blind or visually impaired.</w:t>
      </w:r>
    </w:p>
    <w:p w14:paraId="58723B5C" w14:textId="77777777" w:rsidR="0096068D" w:rsidRDefault="0096068D" w:rsidP="0096068D">
      <w:pPr>
        <w:ind w:left="720"/>
      </w:pPr>
    </w:p>
    <w:p w14:paraId="26540DF9" w14:textId="2FCAC04B" w:rsidR="002055B0" w:rsidRDefault="002055B0" w:rsidP="002055B0">
      <w:pPr>
        <w:ind w:left="720"/>
      </w:pPr>
      <w:r>
        <w:t xml:space="preserve">Blind and Visually Impaired Center of Monterey (BVIC): BVIC has actively engaged in capacity-building activities aimed at enhancing our programs and services through collaboration with various agencies and organizations.  These efforts focus on improving our </w:t>
      </w:r>
      <w:r w:rsidR="00323E02">
        <w:t xml:space="preserve">capacity </w:t>
      </w:r>
      <w:r>
        <w:t xml:space="preserve">and effectiveness in </w:t>
      </w:r>
      <w:r w:rsidR="00323E02">
        <w:t xml:space="preserve">collaboratively </w:t>
      </w:r>
      <w:r>
        <w:t>serving individuals who are blind or visually impaired.</w:t>
      </w:r>
      <w:r w:rsidR="00596BFC">
        <w:t xml:space="preserve"> </w:t>
      </w:r>
      <w:r>
        <w:t xml:space="preserve">These partnerships help us better understand the unique </w:t>
      </w:r>
      <w:r w:rsidR="00596BFC">
        <w:t xml:space="preserve">needs of </w:t>
      </w:r>
      <w:r>
        <w:t>different community groups, enabling us to tailor our programs accordingly.</w:t>
      </w:r>
      <w:r w:rsidR="00596BFC">
        <w:t xml:space="preserve"> </w:t>
      </w:r>
      <w:r>
        <w:t>Our participation in local advisory boards and committees has fostered communication and resource sharing.  Th</w:t>
      </w:r>
      <w:r w:rsidR="00323E02">
        <w:t>e</w:t>
      </w:r>
      <w:r>
        <w:t>s</w:t>
      </w:r>
      <w:r w:rsidR="00323E02">
        <w:t>e</w:t>
      </w:r>
      <w:r>
        <w:t xml:space="preserve"> </w:t>
      </w:r>
      <w:r w:rsidR="00323E02">
        <w:t xml:space="preserve">collaborations </w:t>
      </w:r>
      <w:r>
        <w:t>strengthen our network and enhance our ability to advocate for the needs of individuals who are blind or visually impaired.</w:t>
      </w:r>
      <w:r w:rsidR="00596BFC">
        <w:t xml:space="preserve"> </w:t>
      </w:r>
      <w:r>
        <w:t xml:space="preserve">Building partnerships with local agencies has fostered a sense of community, resulting in more robust </w:t>
      </w:r>
      <w:r>
        <w:lastRenderedPageBreak/>
        <w:t>support networks for our clients.  Overall, these capacity-building activities have significantly contributed to expanding and improving our programs, ultimately enhancing the quality of life for individuals who are blind or visually impaired in Monterey County.</w:t>
      </w:r>
    </w:p>
    <w:p w14:paraId="3BA4AD48" w14:textId="77777777" w:rsidR="002055B0" w:rsidRDefault="002055B0" w:rsidP="002055B0">
      <w:pPr>
        <w:ind w:left="720"/>
      </w:pPr>
    </w:p>
    <w:p w14:paraId="408ACC83" w14:textId="53D12548" w:rsidR="0096068D" w:rsidRPr="000A6A1C" w:rsidRDefault="00B6454F" w:rsidP="0096068D">
      <w:pPr>
        <w:rPr>
          <w:rFonts w:cs="Arial"/>
        </w:rPr>
      </w:pPr>
      <w:r>
        <w:rPr>
          <w:rFonts w:cs="Arial"/>
        </w:rPr>
        <w:t xml:space="preserve">Lions Center for the Visually Impaired (LCVI): </w:t>
      </w:r>
      <w:r w:rsidRPr="00B6454F">
        <w:rPr>
          <w:rFonts w:cs="Arial"/>
        </w:rPr>
        <w:t xml:space="preserve">LCVI has focused on collaborative efforts with our services. Our Early Detection &amp; Intervention services </w:t>
      </w:r>
      <w:r>
        <w:rPr>
          <w:rFonts w:cs="Arial"/>
        </w:rPr>
        <w:t xml:space="preserve">program </w:t>
      </w:r>
      <w:r w:rsidRPr="00B6454F">
        <w:rPr>
          <w:rFonts w:cs="Arial"/>
        </w:rPr>
        <w:t xml:space="preserve">relies on the collaborative efforts </w:t>
      </w:r>
      <w:r>
        <w:rPr>
          <w:rFonts w:cs="Arial"/>
        </w:rPr>
        <w:t xml:space="preserve">of our organization along with </w:t>
      </w:r>
      <w:r w:rsidRPr="00B6454F">
        <w:rPr>
          <w:rFonts w:cs="Arial"/>
        </w:rPr>
        <w:t>senior housing</w:t>
      </w:r>
      <w:r>
        <w:rPr>
          <w:rFonts w:cs="Arial"/>
        </w:rPr>
        <w:t xml:space="preserve"> facilities</w:t>
      </w:r>
      <w:r w:rsidRPr="00B6454F">
        <w:rPr>
          <w:rFonts w:cs="Arial"/>
        </w:rPr>
        <w:t xml:space="preserve">, </w:t>
      </w:r>
      <w:r>
        <w:rPr>
          <w:rFonts w:cs="Arial"/>
        </w:rPr>
        <w:t>Assisted Living facilities</w:t>
      </w:r>
      <w:r w:rsidRPr="00B6454F">
        <w:rPr>
          <w:rFonts w:cs="Arial"/>
        </w:rPr>
        <w:t xml:space="preserve">, </w:t>
      </w:r>
      <w:r>
        <w:rPr>
          <w:rFonts w:cs="Arial"/>
        </w:rPr>
        <w:t xml:space="preserve">and other </w:t>
      </w:r>
      <w:r w:rsidRPr="00B6454F">
        <w:rPr>
          <w:rFonts w:cs="Arial"/>
        </w:rPr>
        <w:t xml:space="preserve">residential sites to screen our target population for potential vision loss.  We collaborate with HMOs, City, County staff, clinics, Ophthalmology centers, prescription eye glass sites, UC Berkeley, Lions Foundations, </w:t>
      </w:r>
      <w:r>
        <w:rPr>
          <w:rFonts w:cs="Arial"/>
        </w:rPr>
        <w:t>Area Agencies on Aging</w:t>
      </w:r>
      <w:r w:rsidRPr="00B6454F">
        <w:rPr>
          <w:rFonts w:cs="Arial"/>
        </w:rPr>
        <w:t>, Lions Clubs, VSP Health care, and many others.  We also collaborate with local organizations that focus on food and housing insecurity as well as other resources to ensure our consumer</w:t>
      </w:r>
      <w:r>
        <w:rPr>
          <w:rFonts w:cs="Arial"/>
        </w:rPr>
        <w:t>’s</w:t>
      </w:r>
      <w:r w:rsidRPr="00B6454F">
        <w:rPr>
          <w:rFonts w:cs="Arial"/>
        </w:rPr>
        <w:t xml:space="preserve"> whole life needs are</w:t>
      </w:r>
      <w:r>
        <w:rPr>
          <w:rFonts w:cs="Arial"/>
        </w:rPr>
        <w:t xml:space="preserve"> addressed</w:t>
      </w:r>
      <w:r w:rsidRPr="00B6454F">
        <w:rPr>
          <w:rFonts w:cs="Arial"/>
        </w:rPr>
        <w:t>.</w:t>
      </w:r>
    </w:p>
    <w:p w14:paraId="4943F6E9" w14:textId="77777777" w:rsidR="00E874EE" w:rsidRDefault="00E874EE" w:rsidP="00C21022">
      <w:pPr>
        <w:ind w:left="720"/>
      </w:pPr>
    </w:p>
    <w:p w14:paraId="1649E211" w14:textId="77777777" w:rsidR="00545286" w:rsidRPr="00F9595F" w:rsidRDefault="00545286" w:rsidP="00C21022">
      <w:pPr>
        <w:ind w:left="720"/>
      </w:pPr>
    </w:p>
    <w:p w14:paraId="198AA4A7" w14:textId="42763661" w:rsidR="00DE6268" w:rsidRPr="00DE6268" w:rsidRDefault="00156746" w:rsidP="002E479B">
      <w:pPr>
        <w:pStyle w:val="Heading2"/>
      </w:pPr>
      <w:r>
        <w:t>Part VIII</w:t>
      </w:r>
      <w:r w:rsidR="00DE6268" w:rsidRPr="00DE6268">
        <w:t>: Signature</w:t>
      </w:r>
    </w:p>
    <w:p w14:paraId="76DB6358" w14:textId="77777777" w:rsidR="00DE6268" w:rsidRPr="009169AA" w:rsidRDefault="00DE6268" w:rsidP="00DE6268">
      <w:pPr>
        <w:pStyle w:val="NormalWeb"/>
        <w:spacing w:after="120"/>
        <w:contextualSpacing/>
        <w:rPr>
          <w:rFonts w:ascii="Arial" w:hAnsi="Arial" w:cs="Arial"/>
          <w:sz w:val="28"/>
          <w:szCs w:val="28"/>
        </w:rPr>
      </w:pPr>
      <w:r w:rsidRPr="009169AA">
        <w:rPr>
          <w:rFonts w:ascii="Arial" w:hAnsi="Arial" w:cs="Arial"/>
          <w:sz w:val="28"/>
          <w:szCs w:val="28"/>
        </w:rPr>
        <w:t>Please sign and print the name, title</w:t>
      </w:r>
      <w:r>
        <w:rPr>
          <w:rFonts w:ascii="Arial" w:hAnsi="Arial" w:cs="Arial"/>
          <w:sz w:val="28"/>
          <w:szCs w:val="28"/>
        </w:rPr>
        <w:t>,</w:t>
      </w:r>
      <w:r w:rsidRPr="009169AA">
        <w:rPr>
          <w:rFonts w:ascii="Arial" w:hAnsi="Arial" w:cs="Arial"/>
          <w:sz w:val="28"/>
          <w:szCs w:val="28"/>
        </w:rPr>
        <w:t xml:space="preserve"> and telephone number of the IL-OIB Program Director below.</w:t>
      </w:r>
    </w:p>
    <w:p w14:paraId="597F2E83" w14:textId="77777777" w:rsidR="00C43AF5" w:rsidRDefault="00DE6268" w:rsidP="00DE6268">
      <w:pPr>
        <w:pStyle w:val="NormalWeb"/>
        <w:spacing w:after="120"/>
        <w:contextualSpacing/>
        <w:rPr>
          <w:rFonts w:ascii="Arial" w:hAnsi="Arial" w:cs="Arial"/>
          <w:sz w:val="28"/>
          <w:szCs w:val="28"/>
        </w:rPr>
      </w:pPr>
      <w:r w:rsidRPr="009169AA">
        <w:rPr>
          <w:rFonts w:ascii="Arial" w:hAnsi="Arial" w:cs="Arial"/>
          <w:sz w:val="28"/>
          <w:szCs w:val="28"/>
        </w:rPr>
        <w:t>I certify that the data herein reported are statistically accurate to the best of my knowledge.</w:t>
      </w:r>
    </w:p>
    <w:p w14:paraId="7F28480E" w14:textId="77777777" w:rsidR="00DE6268" w:rsidRDefault="00DE6268" w:rsidP="00DE6268">
      <w:pPr>
        <w:pStyle w:val="NormalWeb"/>
        <w:spacing w:after="120"/>
        <w:contextualSpacing/>
        <w:rPr>
          <w:rFonts w:ascii="Arial" w:hAnsi="Arial" w:cs="Arial"/>
          <w:sz w:val="28"/>
          <w:szCs w:val="28"/>
        </w:rPr>
      </w:pPr>
    </w:p>
    <w:p w14:paraId="47613394" w14:textId="40DCCE96" w:rsidR="00DE6268" w:rsidRDefault="00DE6268" w:rsidP="00DE6268">
      <w:pPr>
        <w:pStyle w:val="NormalWeb"/>
        <w:spacing w:after="120"/>
        <w:contextualSpacing/>
        <w:rPr>
          <w:rFonts w:ascii="Arial" w:hAnsi="Arial" w:cs="Arial"/>
          <w:sz w:val="28"/>
          <w:szCs w:val="28"/>
        </w:rPr>
      </w:pPr>
      <w:r>
        <w:rPr>
          <w:rFonts w:ascii="Arial" w:hAnsi="Arial" w:cs="Arial"/>
          <w:sz w:val="28"/>
          <w:szCs w:val="28"/>
        </w:rPr>
        <w:t>Signed by:</w:t>
      </w:r>
      <w:r w:rsidR="007A01F5">
        <w:rPr>
          <w:rFonts w:ascii="Arial" w:hAnsi="Arial" w:cs="Arial"/>
          <w:sz w:val="28"/>
          <w:szCs w:val="28"/>
        </w:rPr>
        <w:t xml:space="preserve"> Joe Xavier</w:t>
      </w:r>
    </w:p>
    <w:p w14:paraId="77047D38" w14:textId="21AA6121" w:rsidR="00DE6268" w:rsidRDefault="00DE6268" w:rsidP="00DE6268">
      <w:pPr>
        <w:pStyle w:val="NormalWeb"/>
        <w:spacing w:after="120"/>
        <w:contextualSpacing/>
        <w:rPr>
          <w:rFonts w:ascii="Arial" w:hAnsi="Arial" w:cs="Arial"/>
          <w:sz w:val="28"/>
          <w:szCs w:val="28"/>
        </w:rPr>
      </w:pPr>
      <w:r>
        <w:rPr>
          <w:rFonts w:ascii="Arial" w:hAnsi="Arial" w:cs="Arial"/>
          <w:sz w:val="28"/>
          <w:szCs w:val="28"/>
        </w:rPr>
        <w:t xml:space="preserve">Title: </w:t>
      </w:r>
      <w:r w:rsidRPr="00DE6268">
        <w:rPr>
          <w:rFonts w:ascii="Arial" w:hAnsi="Arial" w:cs="Arial"/>
          <w:sz w:val="28"/>
          <w:szCs w:val="28"/>
        </w:rPr>
        <w:t>Director, California Department of Rehabilitation</w:t>
      </w:r>
    </w:p>
    <w:p w14:paraId="2285FD17" w14:textId="77008AD6" w:rsidR="00DE6268" w:rsidRPr="00495355" w:rsidRDefault="00DE6268" w:rsidP="00DE6268">
      <w:pPr>
        <w:pStyle w:val="NormalWeb"/>
        <w:spacing w:after="120"/>
        <w:contextualSpacing/>
        <w:rPr>
          <w:rFonts w:ascii="Arial" w:hAnsi="Arial" w:cs="Arial"/>
          <w:sz w:val="28"/>
          <w:szCs w:val="28"/>
        </w:rPr>
      </w:pPr>
      <w:r>
        <w:rPr>
          <w:rFonts w:ascii="Arial" w:hAnsi="Arial" w:cs="Arial"/>
          <w:sz w:val="28"/>
          <w:szCs w:val="28"/>
        </w:rPr>
        <w:t>Date Signed:</w:t>
      </w:r>
      <w:r w:rsidR="00572C54">
        <w:rPr>
          <w:rFonts w:ascii="Arial" w:hAnsi="Arial" w:cs="Arial"/>
          <w:sz w:val="28"/>
          <w:szCs w:val="28"/>
        </w:rPr>
        <w:t xml:space="preserve"> 12/</w:t>
      </w:r>
      <w:r w:rsidR="006A673C">
        <w:rPr>
          <w:rFonts w:ascii="Arial" w:hAnsi="Arial" w:cs="Arial"/>
          <w:sz w:val="28"/>
          <w:szCs w:val="28"/>
        </w:rPr>
        <w:t>24</w:t>
      </w:r>
      <w:r w:rsidR="00572C54">
        <w:rPr>
          <w:rFonts w:ascii="Arial" w:hAnsi="Arial" w:cs="Arial"/>
          <w:sz w:val="28"/>
          <w:szCs w:val="28"/>
        </w:rPr>
        <w:t>/</w:t>
      </w:r>
      <w:r w:rsidR="006A673C">
        <w:rPr>
          <w:rFonts w:ascii="Arial" w:hAnsi="Arial" w:cs="Arial"/>
          <w:sz w:val="28"/>
          <w:szCs w:val="28"/>
        </w:rPr>
        <w:t>20</w:t>
      </w:r>
      <w:r w:rsidR="00572C54">
        <w:rPr>
          <w:rFonts w:ascii="Arial" w:hAnsi="Arial" w:cs="Arial"/>
          <w:sz w:val="28"/>
          <w:szCs w:val="28"/>
        </w:rPr>
        <w:t>2</w:t>
      </w:r>
      <w:r w:rsidR="00A00413">
        <w:rPr>
          <w:rFonts w:ascii="Arial" w:hAnsi="Arial" w:cs="Arial"/>
          <w:sz w:val="28"/>
          <w:szCs w:val="28"/>
        </w:rPr>
        <w:t>4</w:t>
      </w:r>
    </w:p>
    <w:sectPr w:rsidR="00DE6268" w:rsidRPr="00495355" w:rsidSect="002865FF">
      <w:headerReference w:type="first" r:id="rId7"/>
      <w:pgSz w:w="12240" w:h="15840"/>
      <w:pgMar w:top="580" w:right="1260" w:bottom="560" w:left="960" w:header="720"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4B981" w14:textId="77777777" w:rsidR="0006482B" w:rsidRDefault="0006482B">
      <w:pPr>
        <w:spacing w:after="0" w:line="240" w:lineRule="auto"/>
      </w:pPr>
      <w:r>
        <w:separator/>
      </w:r>
    </w:p>
    <w:p w14:paraId="279D42D0" w14:textId="77777777" w:rsidR="0006482B" w:rsidRDefault="0006482B"/>
  </w:endnote>
  <w:endnote w:type="continuationSeparator" w:id="0">
    <w:p w14:paraId="71495F59" w14:textId="77777777" w:rsidR="0006482B" w:rsidRDefault="0006482B">
      <w:pPr>
        <w:spacing w:after="0" w:line="240" w:lineRule="auto"/>
      </w:pPr>
      <w:r>
        <w:continuationSeparator/>
      </w:r>
    </w:p>
    <w:p w14:paraId="26DBC348" w14:textId="77777777" w:rsidR="0006482B" w:rsidRDefault="000648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D36D4" w14:textId="77777777" w:rsidR="0006482B" w:rsidRDefault="0006482B">
      <w:pPr>
        <w:spacing w:after="0" w:line="240" w:lineRule="auto"/>
      </w:pPr>
      <w:r>
        <w:separator/>
      </w:r>
    </w:p>
    <w:p w14:paraId="639D4911" w14:textId="77777777" w:rsidR="0006482B" w:rsidRDefault="0006482B"/>
  </w:footnote>
  <w:footnote w:type="continuationSeparator" w:id="0">
    <w:p w14:paraId="07717001" w14:textId="77777777" w:rsidR="0006482B" w:rsidRDefault="0006482B">
      <w:pPr>
        <w:spacing w:after="0" w:line="240" w:lineRule="auto"/>
      </w:pPr>
      <w:r>
        <w:continuationSeparator/>
      </w:r>
    </w:p>
    <w:p w14:paraId="25E294EE" w14:textId="77777777" w:rsidR="0006482B" w:rsidRDefault="000648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2C618" w14:textId="77777777" w:rsidR="00520B6F" w:rsidRDefault="00520B6F">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B2BB1"/>
    <w:multiLevelType w:val="hybridMultilevel"/>
    <w:tmpl w:val="D5E2C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46BA7"/>
    <w:multiLevelType w:val="hybridMultilevel"/>
    <w:tmpl w:val="F1A855B2"/>
    <w:lvl w:ilvl="0" w:tplc="89367C82">
      <w:start w:val="3"/>
      <w:numFmt w:val="decimal"/>
      <w:lvlText w:val="%1."/>
      <w:lvlJc w:val="left"/>
      <w:pPr>
        <w:ind w:left="879" w:hanging="360"/>
      </w:pPr>
      <w:rPr>
        <w:rFonts w:hint="default"/>
        <w:b w:val="0"/>
        <w:i w:val="0"/>
        <w:strike w:val="0"/>
        <w:dstrike w:val="0"/>
        <w:color w:val="000000"/>
        <w:sz w:val="28"/>
        <w:szCs w:val="2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D2D04"/>
    <w:multiLevelType w:val="hybridMultilevel"/>
    <w:tmpl w:val="502ADA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B4A3F"/>
    <w:multiLevelType w:val="hybridMultilevel"/>
    <w:tmpl w:val="0ED67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C4DB8"/>
    <w:multiLevelType w:val="hybridMultilevel"/>
    <w:tmpl w:val="C69603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892102"/>
    <w:multiLevelType w:val="hybridMultilevel"/>
    <w:tmpl w:val="F0322FDC"/>
    <w:lvl w:ilvl="0" w:tplc="F544F310">
      <w:start w:val="1"/>
      <w:numFmt w:val="decimal"/>
      <w:suff w:val="space"/>
      <w:lvlText w:val="%1."/>
      <w:lvlJc w:val="left"/>
      <w:pPr>
        <w:ind w:left="720" w:hanging="360"/>
      </w:pPr>
      <w:rPr>
        <w:rFonts w:hint="default"/>
        <w:b w:val="0"/>
        <w:i w:val="0"/>
        <w:strike w:val="0"/>
        <w:dstrike w:val="0"/>
        <w:color w:val="000000"/>
        <w:sz w:val="28"/>
        <w:szCs w:val="2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D462B7"/>
    <w:multiLevelType w:val="hybridMultilevel"/>
    <w:tmpl w:val="12C43926"/>
    <w:lvl w:ilvl="0" w:tplc="04090015">
      <w:start w:val="5"/>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7A7705"/>
    <w:multiLevelType w:val="hybridMultilevel"/>
    <w:tmpl w:val="B95CA36C"/>
    <w:lvl w:ilvl="0" w:tplc="04090019">
      <w:start w:val="1"/>
      <w:numFmt w:val="lowerLetter"/>
      <w:lvlText w:val="%1."/>
      <w:lvlJc w:val="left"/>
      <w:pPr>
        <w:ind w:left="1383" w:hanging="360"/>
      </w:pPr>
    </w:lvl>
    <w:lvl w:ilvl="1" w:tplc="04090019" w:tentative="1">
      <w:start w:val="1"/>
      <w:numFmt w:val="lowerLetter"/>
      <w:lvlText w:val="%2."/>
      <w:lvlJc w:val="left"/>
      <w:pPr>
        <w:ind w:left="2103" w:hanging="360"/>
      </w:pPr>
    </w:lvl>
    <w:lvl w:ilvl="2" w:tplc="0409001B" w:tentative="1">
      <w:start w:val="1"/>
      <w:numFmt w:val="lowerRoman"/>
      <w:lvlText w:val="%3."/>
      <w:lvlJc w:val="right"/>
      <w:pPr>
        <w:ind w:left="2823" w:hanging="180"/>
      </w:pPr>
    </w:lvl>
    <w:lvl w:ilvl="3" w:tplc="0409000F" w:tentative="1">
      <w:start w:val="1"/>
      <w:numFmt w:val="decimal"/>
      <w:lvlText w:val="%4."/>
      <w:lvlJc w:val="left"/>
      <w:pPr>
        <w:ind w:left="3543" w:hanging="360"/>
      </w:pPr>
    </w:lvl>
    <w:lvl w:ilvl="4" w:tplc="04090019" w:tentative="1">
      <w:start w:val="1"/>
      <w:numFmt w:val="lowerLetter"/>
      <w:lvlText w:val="%5."/>
      <w:lvlJc w:val="left"/>
      <w:pPr>
        <w:ind w:left="4263" w:hanging="360"/>
      </w:pPr>
    </w:lvl>
    <w:lvl w:ilvl="5" w:tplc="0409001B" w:tentative="1">
      <w:start w:val="1"/>
      <w:numFmt w:val="lowerRoman"/>
      <w:lvlText w:val="%6."/>
      <w:lvlJc w:val="right"/>
      <w:pPr>
        <w:ind w:left="4983" w:hanging="180"/>
      </w:pPr>
    </w:lvl>
    <w:lvl w:ilvl="6" w:tplc="0409000F" w:tentative="1">
      <w:start w:val="1"/>
      <w:numFmt w:val="decimal"/>
      <w:lvlText w:val="%7."/>
      <w:lvlJc w:val="left"/>
      <w:pPr>
        <w:ind w:left="5703" w:hanging="360"/>
      </w:pPr>
    </w:lvl>
    <w:lvl w:ilvl="7" w:tplc="04090019" w:tentative="1">
      <w:start w:val="1"/>
      <w:numFmt w:val="lowerLetter"/>
      <w:lvlText w:val="%8."/>
      <w:lvlJc w:val="left"/>
      <w:pPr>
        <w:ind w:left="6423" w:hanging="360"/>
      </w:pPr>
    </w:lvl>
    <w:lvl w:ilvl="8" w:tplc="0409001B" w:tentative="1">
      <w:start w:val="1"/>
      <w:numFmt w:val="lowerRoman"/>
      <w:lvlText w:val="%9."/>
      <w:lvlJc w:val="right"/>
      <w:pPr>
        <w:ind w:left="7143" w:hanging="180"/>
      </w:pPr>
    </w:lvl>
  </w:abstractNum>
  <w:abstractNum w:abstractNumId="8" w15:restartNumberingAfterBreak="0">
    <w:nsid w:val="20A5167C"/>
    <w:multiLevelType w:val="hybridMultilevel"/>
    <w:tmpl w:val="465C9E38"/>
    <w:lvl w:ilvl="0" w:tplc="F544F310">
      <w:start w:val="1"/>
      <w:numFmt w:val="decimal"/>
      <w:suff w:val="space"/>
      <w:lvlText w:val="%1."/>
      <w:lvlJc w:val="left"/>
      <w:pPr>
        <w:ind w:left="720" w:hanging="360"/>
      </w:pPr>
      <w:rPr>
        <w:rFonts w:hint="default"/>
        <w:b w:val="0"/>
        <w:i w:val="0"/>
        <w:strike w:val="0"/>
        <w:dstrike w:val="0"/>
        <w:color w:val="000000"/>
        <w:sz w:val="28"/>
        <w:szCs w:val="2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B275B3"/>
    <w:multiLevelType w:val="hybridMultilevel"/>
    <w:tmpl w:val="25361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1931F4"/>
    <w:multiLevelType w:val="hybridMultilevel"/>
    <w:tmpl w:val="21C87F1A"/>
    <w:lvl w:ilvl="0" w:tplc="182CD40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3C74ED"/>
    <w:multiLevelType w:val="hybridMultilevel"/>
    <w:tmpl w:val="DAEAD1D6"/>
    <w:lvl w:ilvl="0" w:tplc="493268A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71DB5"/>
    <w:multiLevelType w:val="hybridMultilevel"/>
    <w:tmpl w:val="D35C0274"/>
    <w:lvl w:ilvl="0" w:tplc="F544F310">
      <w:start w:val="1"/>
      <w:numFmt w:val="decimal"/>
      <w:suff w:val="space"/>
      <w:lvlText w:val="%1."/>
      <w:lvlJc w:val="left"/>
      <w:pPr>
        <w:ind w:left="720" w:hanging="360"/>
      </w:pPr>
      <w:rPr>
        <w:rFonts w:hint="default"/>
        <w:b w:val="0"/>
        <w:i w:val="0"/>
        <w:strike w:val="0"/>
        <w:dstrike w:val="0"/>
        <w:color w:val="000000"/>
        <w:sz w:val="28"/>
        <w:szCs w:val="2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EB1429"/>
    <w:multiLevelType w:val="hybridMultilevel"/>
    <w:tmpl w:val="502ADA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EA6F9E"/>
    <w:multiLevelType w:val="hybridMultilevel"/>
    <w:tmpl w:val="82EC11BE"/>
    <w:lvl w:ilvl="0" w:tplc="9B5202A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2673A8"/>
    <w:multiLevelType w:val="hybridMultilevel"/>
    <w:tmpl w:val="A51468E8"/>
    <w:lvl w:ilvl="0" w:tplc="04090001">
      <w:start w:val="1"/>
      <w:numFmt w:val="bullet"/>
      <w:lvlText w:val=""/>
      <w:lvlJc w:val="left"/>
      <w:pPr>
        <w:ind w:left="1518" w:hanging="360"/>
      </w:pPr>
      <w:rPr>
        <w:rFonts w:ascii="Symbol" w:hAnsi="Symbol" w:hint="default"/>
      </w:rPr>
    </w:lvl>
    <w:lvl w:ilvl="1" w:tplc="04090003" w:tentative="1">
      <w:start w:val="1"/>
      <w:numFmt w:val="bullet"/>
      <w:lvlText w:val="o"/>
      <w:lvlJc w:val="left"/>
      <w:pPr>
        <w:ind w:left="2238" w:hanging="360"/>
      </w:pPr>
      <w:rPr>
        <w:rFonts w:ascii="Courier New" w:hAnsi="Courier New" w:cs="Courier New" w:hint="default"/>
      </w:rPr>
    </w:lvl>
    <w:lvl w:ilvl="2" w:tplc="04090005" w:tentative="1">
      <w:start w:val="1"/>
      <w:numFmt w:val="bullet"/>
      <w:lvlText w:val=""/>
      <w:lvlJc w:val="left"/>
      <w:pPr>
        <w:ind w:left="2958" w:hanging="360"/>
      </w:pPr>
      <w:rPr>
        <w:rFonts w:ascii="Wingdings" w:hAnsi="Wingdings" w:hint="default"/>
      </w:rPr>
    </w:lvl>
    <w:lvl w:ilvl="3" w:tplc="04090001" w:tentative="1">
      <w:start w:val="1"/>
      <w:numFmt w:val="bullet"/>
      <w:lvlText w:val=""/>
      <w:lvlJc w:val="left"/>
      <w:pPr>
        <w:ind w:left="3678" w:hanging="360"/>
      </w:pPr>
      <w:rPr>
        <w:rFonts w:ascii="Symbol" w:hAnsi="Symbol" w:hint="default"/>
      </w:rPr>
    </w:lvl>
    <w:lvl w:ilvl="4" w:tplc="04090003" w:tentative="1">
      <w:start w:val="1"/>
      <w:numFmt w:val="bullet"/>
      <w:lvlText w:val="o"/>
      <w:lvlJc w:val="left"/>
      <w:pPr>
        <w:ind w:left="4398" w:hanging="360"/>
      </w:pPr>
      <w:rPr>
        <w:rFonts w:ascii="Courier New" w:hAnsi="Courier New" w:cs="Courier New" w:hint="default"/>
      </w:rPr>
    </w:lvl>
    <w:lvl w:ilvl="5" w:tplc="04090005" w:tentative="1">
      <w:start w:val="1"/>
      <w:numFmt w:val="bullet"/>
      <w:lvlText w:val=""/>
      <w:lvlJc w:val="left"/>
      <w:pPr>
        <w:ind w:left="5118" w:hanging="360"/>
      </w:pPr>
      <w:rPr>
        <w:rFonts w:ascii="Wingdings" w:hAnsi="Wingdings" w:hint="default"/>
      </w:rPr>
    </w:lvl>
    <w:lvl w:ilvl="6" w:tplc="04090001" w:tentative="1">
      <w:start w:val="1"/>
      <w:numFmt w:val="bullet"/>
      <w:lvlText w:val=""/>
      <w:lvlJc w:val="left"/>
      <w:pPr>
        <w:ind w:left="5838" w:hanging="360"/>
      </w:pPr>
      <w:rPr>
        <w:rFonts w:ascii="Symbol" w:hAnsi="Symbol" w:hint="default"/>
      </w:rPr>
    </w:lvl>
    <w:lvl w:ilvl="7" w:tplc="04090003" w:tentative="1">
      <w:start w:val="1"/>
      <w:numFmt w:val="bullet"/>
      <w:lvlText w:val="o"/>
      <w:lvlJc w:val="left"/>
      <w:pPr>
        <w:ind w:left="6558" w:hanging="360"/>
      </w:pPr>
      <w:rPr>
        <w:rFonts w:ascii="Courier New" w:hAnsi="Courier New" w:cs="Courier New" w:hint="default"/>
      </w:rPr>
    </w:lvl>
    <w:lvl w:ilvl="8" w:tplc="04090005" w:tentative="1">
      <w:start w:val="1"/>
      <w:numFmt w:val="bullet"/>
      <w:lvlText w:val=""/>
      <w:lvlJc w:val="left"/>
      <w:pPr>
        <w:ind w:left="7278" w:hanging="360"/>
      </w:pPr>
      <w:rPr>
        <w:rFonts w:ascii="Wingdings" w:hAnsi="Wingdings" w:hint="default"/>
      </w:rPr>
    </w:lvl>
  </w:abstractNum>
  <w:abstractNum w:abstractNumId="16" w15:restartNumberingAfterBreak="0">
    <w:nsid w:val="37A62411"/>
    <w:multiLevelType w:val="hybridMultilevel"/>
    <w:tmpl w:val="A8B6E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DA0E7D"/>
    <w:multiLevelType w:val="hybridMultilevel"/>
    <w:tmpl w:val="D5E2C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787695"/>
    <w:multiLevelType w:val="hybridMultilevel"/>
    <w:tmpl w:val="126E6B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F624D1"/>
    <w:multiLevelType w:val="hybridMultilevel"/>
    <w:tmpl w:val="1E32E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4D42EF"/>
    <w:multiLevelType w:val="hybridMultilevel"/>
    <w:tmpl w:val="2242AA7C"/>
    <w:lvl w:ilvl="0" w:tplc="CA5CD226">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C060E2"/>
    <w:multiLevelType w:val="hybridMultilevel"/>
    <w:tmpl w:val="1D7A3968"/>
    <w:lvl w:ilvl="0" w:tplc="50F8A39C">
      <w:start w:val="1"/>
      <w:numFmt w:val="decimal"/>
      <w:lvlText w:val="%1."/>
      <w:lvlJc w:val="left"/>
      <w:pPr>
        <w:ind w:left="720" w:hanging="360"/>
      </w:pPr>
      <w:rPr>
        <w:rFonts w:hint="default"/>
        <w:b w:val="0"/>
        <w:i w:val="0"/>
        <w:strike w:val="0"/>
        <w:dstrike w:val="0"/>
        <w:color w:val="000000"/>
        <w:sz w:val="28"/>
        <w:szCs w:val="2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D670D0"/>
    <w:multiLevelType w:val="hybridMultilevel"/>
    <w:tmpl w:val="3A00A34A"/>
    <w:lvl w:ilvl="0" w:tplc="50F8A39C">
      <w:start w:val="1"/>
      <w:numFmt w:val="decimal"/>
      <w:lvlText w:val="%1."/>
      <w:lvlJc w:val="left"/>
      <w:pPr>
        <w:ind w:left="720" w:hanging="360"/>
      </w:pPr>
      <w:rPr>
        <w:rFonts w:hint="default"/>
        <w:b w:val="0"/>
        <w:i w:val="0"/>
        <w:strike w:val="0"/>
        <w:dstrike w:val="0"/>
        <w:color w:val="000000"/>
        <w:sz w:val="28"/>
        <w:szCs w:val="28"/>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2F0D51"/>
    <w:multiLevelType w:val="hybridMultilevel"/>
    <w:tmpl w:val="1E12F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732402"/>
    <w:multiLevelType w:val="hybridMultilevel"/>
    <w:tmpl w:val="BB960B8A"/>
    <w:lvl w:ilvl="0" w:tplc="04090015">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4156231"/>
    <w:multiLevelType w:val="hybridMultilevel"/>
    <w:tmpl w:val="5A6C350C"/>
    <w:lvl w:ilvl="0" w:tplc="04090001">
      <w:start w:val="1"/>
      <w:numFmt w:val="bullet"/>
      <w:lvlText w:val=""/>
      <w:lvlJc w:val="left"/>
      <w:pPr>
        <w:ind w:left="1518" w:hanging="360"/>
      </w:pPr>
      <w:rPr>
        <w:rFonts w:ascii="Symbol" w:hAnsi="Symbol" w:hint="default"/>
      </w:rPr>
    </w:lvl>
    <w:lvl w:ilvl="1" w:tplc="04090003" w:tentative="1">
      <w:start w:val="1"/>
      <w:numFmt w:val="bullet"/>
      <w:lvlText w:val="o"/>
      <w:lvlJc w:val="left"/>
      <w:pPr>
        <w:ind w:left="2238" w:hanging="360"/>
      </w:pPr>
      <w:rPr>
        <w:rFonts w:ascii="Courier New" w:hAnsi="Courier New" w:cs="Courier New" w:hint="default"/>
      </w:rPr>
    </w:lvl>
    <w:lvl w:ilvl="2" w:tplc="04090005" w:tentative="1">
      <w:start w:val="1"/>
      <w:numFmt w:val="bullet"/>
      <w:lvlText w:val=""/>
      <w:lvlJc w:val="left"/>
      <w:pPr>
        <w:ind w:left="2958" w:hanging="360"/>
      </w:pPr>
      <w:rPr>
        <w:rFonts w:ascii="Wingdings" w:hAnsi="Wingdings" w:hint="default"/>
      </w:rPr>
    </w:lvl>
    <w:lvl w:ilvl="3" w:tplc="04090001" w:tentative="1">
      <w:start w:val="1"/>
      <w:numFmt w:val="bullet"/>
      <w:lvlText w:val=""/>
      <w:lvlJc w:val="left"/>
      <w:pPr>
        <w:ind w:left="3678" w:hanging="360"/>
      </w:pPr>
      <w:rPr>
        <w:rFonts w:ascii="Symbol" w:hAnsi="Symbol" w:hint="default"/>
      </w:rPr>
    </w:lvl>
    <w:lvl w:ilvl="4" w:tplc="04090003" w:tentative="1">
      <w:start w:val="1"/>
      <w:numFmt w:val="bullet"/>
      <w:lvlText w:val="o"/>
      <w:lvlJc w:val="left"/>
      <w:pPr>
        <w:ind w:left="4398" w:hanging="360"/>
      </w:pPr>
      <w:rPr>
        <w:rFonts w:ascii="Courier New" w:hAnsi="Courier New" w:cs="Courier New" w:hint="default"/>
      </w:rPr>
    </w:lvl>
    <w:lvl w:ilvl="5" w:tplc="04090005" w:tentative="1">
      <w:start w:val="1"/>
      <w:numFmt w:val="bullet"/>
      <w:lvlText w:val=""/>
      <w:lvlJc w:val="left"/>
      <w:pPr>
        <w:ind w:left="5118" w:hanging="360"/>
      </w:pPr>
      <w:rPr>
        <w:rFonts w:ascii="Wingdings" w:hAnsi="Wingdings" w:hint="default"/>
      </w:rPr>
    </w:lvl>
    <w:lvl w:ilvl="6" w:tplc="04090001" w:tentative="1">
      <w:start w:val="1"/>
      <w:numFmt w:val="bullet"/>
      <w:lvlText w:val=""/>
      <w:lvlJc w:val="left"/>
      <w:pPr>
        <w:ind w:left="5838" w:hanging="360"/>
      </w:pPr>
      <w:rPr>
        <w:rFonts w:ascii="Symbol" w:hAnsi="Symbol" w:hint="default"/>
      </w:rPr>
    </w:lvl>
    <w:lvl w:ilvl="7" w:tplc="04090003" w:tentative="1">
      <w:start w:val="1"/>
      <w:numFmt w:val="bullet"/>
      <w:lvlText w:val="o"/>
      <w:lvlJc w:val="left"/>
      <w:pPr>
        <w:ind w:left="6558" w:hanging="360"/>
      </w:pPr>
      <w:rPr>
        <w:rFonts w:ascii="Courier New" w:hAnsi="Courier New" w:cs="Courier New" w:hint="default"/>
      </w:rPr>
    </w:lvl>
    <w:lvl w:ilvl="8" w:tplc="04090005" w:tentative="1">
      <w:start w:val="1"/>
      <w:numFmt w:val="bullet"/>
      <w:lvlText w:val=""/>
      <w:lvlJc w:val="left"/>
      <w:pPr>
        <w:ind w:left="7278" w:hanging="360"/>
      </w:pPr>
      <w:rPr>
        <w:rFonts w:ascii="Wingdings" w:hAnsi="Wingdings" w:hint="default"/>
      </w:rPr>
    </w:lvl>
  </w:abstractNum>
  <w:abstractNum w:abstractNumId="26" w15:restartNumberingAfterBreak="0">
    <w:nsid w:val="56D730E6"/>
    <w:multiLevelType w:val="hybridMultilevel"/>
    <w:tmpl w:val="6EBC9F70"/>
    <w:lvl w:ilvl="0" w:tplc="2EB05D96">
      <w:start w:val="1"/>
      <w:numFmt w:val="decimal"/>
      <w:lvlText w:val="%1."/>
      <w:lvlJc w:val="left"/>
      <w:pPr>
        <w:ind w:left="879" w:hanging="360"/>
      </w:pPr>
      <w:rPr>
        <w:rFonts w:hint="default"/>
        <w:b w:val="0"/>
        <w:i w:val="0"/>
        <w:strike w:val="0"/>
        <w:dstrike w:val="0"/>
        <w:color w:val="000000"/>
        <w:sz w:val="28"/>
        <w:szCs w:val="2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48184F"/>
    <w:multiLevelType w:val="hybridMultilevel"/>
    <w:tmpl w:val="64D22228"/>
    <w:lvl w:ilvl="0" w:tplc="2EB05D96">
      <w:start w:val="1"/>
      <w:numFmt w:val="decimal"/>
      <w:lvlText w:val="%1."/>
      <w:lvlJc w:val="left"/>
      <w:pPr>
        <w:ind w:left="879" w:hanging="360"/>
      </w:pPr>
      <w:rPr>
        <w:rFonts w:hint="default"/>
        <w:b w:val="0"/>
        <w:i w:val="0"/>
        <w:strike w:val="0"/>
        <w:dstrike w:val="0"/>
        <w:color w:val="000000"/>
        <w:sz w:val="28"/>
        <w:szCs w:val="2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BC68E7"/>
    <w:multiLevelType w:val="hybridMultilevel"/>
    <w:tmpl w:val="8D48701C"/>
    <w:lvl w:ilvl="0" w:tplc="04090019">
      <w:start w:val="1"/>
      <w:numFmt w:val="lowerLetter"/>
      <w:lvlText w:val="%1."/>
      <w:lvlJc w:val="left"/>
      <w:pPr>
        <w:ind w:left="1383" w:hanging="360"/>
      </w:pPr>
    </w:lvl>
    <w:lvl w:ilvl="1" w:tplc="04090019" w:tentative="1">
      <w:start w:val="1"/>
      <w:numFmt w:val="lowerLetter"/>
      <w:lvlText w:val="%2."/>
      <w:lvlJc w:val="left"/>
      <w:pPr>
        <w:ind w:left="2103" w:hanging="360"/>
      </w:pPr>
    </w:lvl>
    <w:lvl w:ilvl="2" w:tplc="0409001B" w:tentative="1">
      <w:start w:val="1"/>
      <w:numFmt w:val="lowerRoman"/>
      <w:lvlText w:val="%3."/>
      <w:lvlJc w:val="right"/>
      <w:pPr>
        <w:ind w:left="2823" w:hanging="180"/>
      </w:pPr>
    </w:lvl>
    <w:lvl w:ilvl="3" w:tplc="0409000F" w:tentative="1">
      <w:start w:val="1"/>
      <w:numFmt w:val="decimal"/>
      <w:lvlText w:val="%4."/>
      <w:lvlJc w:val="left"/>
      <w:pPr>
        <w:ind w:left="3543" w:hanging="360"/>
      </w:pPr>
    </w:lvl>
    <w:lvl w:ilvl="4" w:tplc="04090019" w:tentative="1">
      <w:start w:val="1"/>
      <w:numFmt w:val="lowerLetter"/>
      <w:lvlText w:val="%5."/>
      <w:lvlJc w:val="left"/>
      <w:pPr>
        <w:ind w:left="4263" w:hanging="360"/>
      </w:pPr>
    </w:lvl>
    <w:lvl w:ilvl="5" w:tplc="0409001B" w:tentative="1">
      <w:start w:val="1"/>
      <w:numFmt w:val="lowerRoman"/>
      <w:lvlText w:val="%6."/>
      <w:lvlJc w:val="right"/>
      <w:pPr>
        <w:ind w:left="4983" w:hanging="180"/>
      </w:pPr>
    </w:lvl>
    <w:lvl w:ilvl="6" w:tplc="0409000F" w:tentative="1">
      <w:start w:val="1"/>
      <w:numFmt w:val="decimal"/>
      <w:lvlText w:val="%7."/>
      <w:lvlJc w:val="left"/>
      <w:pPr>
        <w:ind w:left="5703" w:hanging="360"/>
      </w:pPr>
    </w:lvl>
    <w:lvl w:ilvl="7" w:tplc="04090019" w:tentative="1">
      <w:start w:val="1"/>
      <w:numFmt w:val="lowerLetter"/>
      <w:lvlText w:val="%8."/>
      <w:lvlJc w:val="left"/>
      <w:pPr>
        <w:ind w:left="6423" w:hanging="360"/>
      </w:pPr>
    </w:lvl>
    <w:lvl w:ilvl="8" w:tplc="0409001B" w:tentative="1">
      <w:start w:val="1"/>
      <w:numFmt w:val="lowerRoman"/>
      <w:lvlText w:val="%9."/>
      <w:lvlJc w:val="right"/>
      <w:pPr>
        <w:ind w:left="7143" w:hanging="180"/>
      </w:pPr>
    </w:lvl>
  </w:abstractNum>
  <w:abstractNum w:abstractNumId="29" w15:restartNumberingAfterBreak="0">
    <w:nsid w:val="5FF57298"/>
    <w:multiLevelType w:val="hybridMultilevel"/>
    <w:tmpl w:val="EBA85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8C5F39"/>
    <w:multiLevelType w:val="hybridMultilevel"/>
    <w:tmpl w:val="00A03E82"/>
    <w:lvl w:ilvl="0" w:tplc="B618435E">
      <w:start w:val="1"/>
      <w:numFmt w:val="upperLetter"/>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3A7D7D"/>
    <w:multiLevelType w:val="hybridMultilevel"/>
    <w:tmpl w:val="002AA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6554D7"/>
    <w:multiLevelType w:val="hybridMultilevel"/>
    <w:tmpl w:val="2E3C055A"/>
    <w:lvl w:ilvl="0" w:tplc="50F8A39C">
      <w:start w:val="1"/>
      <w:numFmt w:val="decimal"/>
      <w:suff w:val="space"/>
      <w:lvlText w:val="%1."/>
      <w:lvlJc w:val="left"/>
      <w:pPr>
        <w:ind w:left="519" w:firstLine="0"/>
      </w:pPr>
      <w:rPr>
        <w:rFonts w:hint="default"/>
        <w:b w:val="0"/>
        <w:i w:val="0"/>
        <w:strike w:val="0"/>
        <w:dstrike w:val="0"/>
        <w:color w:val="000000"/>
        <w:sz w:val="28"/>
        <w:szCs w:val="28"/>
        <w:u w:val="none" w:color="000000"/>
        <w:bdr w:val="none" w:sz="0" w:space="0" w:color="auto"/>
        <w:shd w:val="clear" w:color="auto" w:fill="auto"/>
        <w:vertAlign w:val="baseline"/>
      </w:rPr>
    </w:lvl>
    <w:lvl w:ilvl="1" w:tplc="FB8E0654">
      <w:start w:val="1"/>
      <w:numFmt w:val="lowerLetter"/>
      <w:lvlText w:val="%2"/>
      <w:lvlJc w:val="left"/>
      <w:pPr>
        <w:ind w:left="133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0E16E33C">
      <w:start w:val="1"/>
      <w:numFmt w:val="lowerRoman"/>
      <w:lvlText w:val="%3"/>
      <w:lvlJc w:val="left"/>
      <w:pPr>
        <w:ind w:left="205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308CD684">
      <w:start w:val="1"/>
      <w:numFmt w:val="decimal"/>
      <w:lvlText w:val="%4"/>
      <w:lvlJc w:val="left"/>
      <w:pPr>
        <w:ind w:left="277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47DAD432">
      <w:start w:val="1"/>
      <w:numFmt w:val="lowerLetter"/>
      <w:lvlText w:val="%5"/>
      <w:lvlJc w:val="left"/>
      <w:pPr>
        <w:ind w:left="349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0EF6502C">
      <w:start w:val="1"/>
      <w:numFmt w:val="lowerRoman"/>
      <w:lvlText w:val="%6"/>
      <w:lvlJc w:val="left"/>
      <w:pPr>
        <w:ind w:left="421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043A7BB2">
      <w:start w:val="1"/>
      <w:numFmt w:val="decimal"/>
      <w:lvlText w:val="%7"/>
      <w:lvlJc w:val="left"/>
      <w:pPr>
        <w:ind w:left="493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00C61F30">
      <w:start w:val="1"/>
      <w:numFmt w:val="lowerLetter"/>
      <w:lvlText w:val="%8"/>
      <w:lvlJc w:val="left"/>
      <w:pPr>
        <w:ind w:left="565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C05C2B5A">
      <w:start w:val="1"/>
      <w:numFmt w:val="lowerRoman"/>
      <w:lvlText w:val="%9"/>
      <w:lvlJc w:val="left"/>
      <w:pPr>
        <w:ind w:left="637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EFE6519"/>
    <w:multiLevelType w:val="hybridMultilevel"/>
    <w:tmpl w:val="79041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49295B"/>
    <w:multiLevelType w:val="hybridMultilevel"/>
    <w:tmpl w:val="5FA6C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AE50744"/>
    <w:multiLevelType w:val="hybridMultilevel"/>
    <w:tmpl w:val="D8582294"/>
    <w:lvl w:ilvl="0" w:tplc="0409000F">
      <w:start w:val="1"/>
      <w:numFmt w:val="decimal"/>
      <w:lvlText w:val="%1."/>
      <w:lvlJc w:val="left"/>
      <w:pPr>
        <w:ind w:left="1070" w:hanging="360"/>
      </w:p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16cid:durableId="33583060">
    <w:abstractNumId w:val="28"/>
  </w:num>
  <w:num w:numId="2" w16cid:durableId="1912962276">
    <w:abstractNumId w:val="7"/>
  </w:num>
  <w:num w:numId="3" w16cid:durableId="570964865">
    <w:abstractNumId w:val="33"/>
  </w:num>
  <w:num w:numId="4" w16cid:durableId="16589155">
    <w:abstractNumId w:val="9"/>
  </w:num>
  <w:num w:numId="5" w16cid:durableId="1341927050">
    <w:abstractNumId w:val="29"/>
  </w:num>
  <w:num w:numId="6" w16cid:durableId="36901760">
    <w:abstractNumId w:val="19"/>
  </w:num>
  <w:num w:numId="7" w16cid:durableId="328799768">
    <w:abstractNumId w:val="16"/>
  </w:num>
  <w:num w:numId="8" w16cid:durableId="164634745">
    <w:abstractNumId w:val="0"/>
  </w:num>
  <w:num w:numId="9" w16cid:durableId="1569802202">
    <w:abstractNumId w:val="17"/>
  </w:num>
  <w:num w:numId="10" w16cid:durableId="643386474">
    <w:abstractNumId w:val="31"/>
  </w:num>
  <w:num w:numId="11" w16cid:durableId="246885795">
    <w:abstractNumId w:val="32"/>
  </w:num>
  <w:num w:numId="12" w16cid:durableId="101654591">
    <w:abstractNumId w:val="1"/>
  </w:num>
  <w:num w:numId="13" w16cid:durableId="237132403">
    <w:abstractNumId w:val="27"/>
  </w:num>
  <w:num w:numId="14" w16cid:durableId="1553230217">
    <w:abstractNumId w:val="26"/>
  </w:num>
  <w:num w:numId="15" w16cid:durableId="151333150">
    <w:abstractNumId w:val="8"/>
  </w:num>
  <w:num w:numId="16" w16cid:durableId="1499616535">
    <w:abstractNumId w:val="12"/>
  </w:num>
  <w:num w:numId="17" w16cid:durableId="33577469">
    <w:abstractNumId w:val="5"/>
  </w:num>
  <w:num w:numId="18" w16cid:durableId="338699361">
    <w:abstractNumId w:val="22"/>
  </w:num>
  <w:num w:numId="19" w16cid:durableId="256795785">
    <w:abstractNumId w:val="21"/>
  </w:num>
  <w:num w:numId="20" w16cid:durableId="2116241833">
    <w:abstractNumId w:val="30"/>
  </w:num>
  <w:num w:numId="21" w16cid:durableId="936912805">
    <w:abstractNumId w:val="20"/>
  </w:num>
  <w:num w:numId="22" w16cid:durableId="39405965">
    <w:abstractNumId w:val="14"/>
  </w:num>
  <w:num w:numId="23" w16cid:durableId="726340384">
    <w:abstractNumId w:val="10"/>
  </w:num>
  <w:num w:numId="24" w16cid:durableId="66420471">
    <w:abstractNumId w:val="18"/>
  </w:num>
  <w:num w:numId="25" w16cid:durableId="1969506833">
    <w:abstractNumId w:val="2"/>
  </w:num>
  <w:num w:numId="26" w16cid:durableId="89739213">
    <w:abstractNumId w:val="13"/>
  </w:num>
  <w:num w:numId="27" w16cid:durableId="830489336">
    <w:abstractNumId w:val="35"/>
  </w:num>
  <w:num w:numId="28" w16cid:durableId="260341421">
    <w:abstractNumId w:val="23"/>
  </w:num>
  <w:num w:numId="29" w16cid:durableId="1543909007">
    <w:abstractNumId w:val="3"/>
  </w:num>
  <w:num w:numId="30" w16cid:durableId="2066096346">
    <w:abstractNumId w:val="15"/>
  </w:num>
  <w:num w:numId="31" w16cid:durableId="1664041754">
    <w:abstractNumId w:val="25"/>
  </w:num>
  <w:num w:numId="32" w16cid:durableId="2107185123">
    <w:abstractNumId w:val="11"/>
  </w:num>
  <w:num w:numId="33" w16cid:durableId="1740516345">
    <w:abstractNumId w:val="34"/>
  </w:num>
  <w:num w:numId="34" w16cid:durableId="567422423">
    <w:abstractNumId w:val="4"/>
  </w:num>
  <w:num w:numId="35" w16cid:durableId="1775516841">
    <w:abstractNumId w:val="24"/>
  </w:num>
  <w:num w:numId="36" w16cid:durableId="102922528">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AF5"/>
    <w:rsid w:val="00000A8E"/>
    <w:rsid w:val="0000457B"/>
    <w:rsid w:val="000163D7"/>
    <w:rsid w:val="000179BF"/>
    <w:rsid w:val="000201A1"/>
    <w:rsid w:val="00021705"/>
    <w:rsid w:val="00026207"/>
    <w:rsid w:val="00026742"/>
    <w:rsid w:val="00032E5A"/>
    <w:rsid w:val="000455ED"/>
    <w:rsid w:val="00045E8E"/>
    <w:rsid w:val="00047669"/>
    <w:rsid w:val="000514B9"/>
    <w:rsid w:val="00056F06"/>
    <w:rsid w:val="00057CD0"/>
    <w:rsid w:val="00060C87"/>
    <w:rsid w:val="000642BF"/>
    <w:rsid w:val="0006482B"/>
    <w:rsid w:val="000655C5"/>
    <w:rsid w:val="00070193"/>
    <w:rsid w:val="0007422D"/>
    <w:rsid w:val="00082C8C"/>
    <w:rsid w:val="0008472C"/>
    <w:rsid w:val="000A0722"/>
    <w:rsid w:val="000A30F5"/>
    <w:rsid w:val="000B163F"/>
    <w:rsid w:val="000B5A23"/>
    <w:rsid w:val="000B60D3"/>
    <w:rsid w:val="000C331B"/>
    <w:rsid w:val="000C5E12"/>
    <w:rsid w:val="000C6C13"/>
    <w:rsid w:val="000D0D6D"/>
    <w:rsid w:val="000D1FED"/>
    <w:rsid w:val="000D6DEE"/>
    <w:rsid w:val="000E3E07"/>
    <w:rsid w:val="000E5482"/>
    <w:rsid w:val="000F2352"/>
    <w:rsid w:val="000F2395"/>
    <w:rsid w:val="000F4287"/>
    <w:rsid w:val="000F72D9"/>
    <w:rsid w:val="00112164"/>
    <w:rsid w:val="00113D15"/>
    <w:rsid w:val="00122589"/>
    <w:rsid w:val="00132C92"/>
    <w:rsid w:val="0013581D"/>
    <w:rsid w:val="00135841"/>
    <w:rsid w:val="00136049"/>
    <w:rsid w:val="00136615"/>
    <w:rsid w:val="00136653"/>
    <w:rsid w:val="001371E5"/>
    <w:rsid w:val="00137E1D"/>
    <w:rsid w:val="0014362A"/>
    <w:rsid w:val="001452C3"/>
    <w:rsid w:val="00146C6A"/>
    <w:rsid w:val="00151066"/>
    <w:rsid w:val="00156746"/>
    <w:rsid w:val="00162CAA"/>
    <w:rsid w:val="001649D4"/>
    <w:rsid w:val="001664FC"/>
    <w:rsid w:val="0016743C"/>
    <w:rsid w:val="00174655"/>
    <w:rsid w:val="001756B7"/>
    <w:rsid w:val="0017785F"/>
    <w:rsid w:val="001847A9"/>
    <w:rsid w:val="00190097"/>
    <w:rsid w:val="00192966"/>
    <w:rsid w:val="00194CC3"/>
    <w:rsid w:val="001956C0"/>
    <w:rsid w:val="001A1629"/>
    <w:rsid w:val="001A474E"/>
    <w:rsid w:val="001A4E5E"/>
    <w:rsid w:val="001B0D91"/>
    <w:rsid w:val="001B244F"/>
    <w:rsid w:val="001B3665"/>
    <w:rsid w:val="001C75BA"/>
    <w:rsid w:val="001E0B3C"/>
    <w:rsid w:val="001E0B6F"/>
    <w:rsid w:val="001E272B"/>
    <w:rsid w:val="001E2837"/>
    <w:rsid w:val="001E2D05"/>
    <w:rsid w:val="001E501F"/>
    <w:rsid w:val="001E5CBC"/>
    <w:rsid w:val="001F2D5A"/>
    <w:rsid w:val="00203C8B"/>
    <w:rsid w:val="002055B0"/>
    <w:rsid w:val="002061BA"/>
    <w:rsid w:val="002069E9"/>
    <w:rsid w:val="00207F35"/>
    <w:rsid w:val="00214C5A"/>
    <w:rsid w:val="002165C7"/>
    <w:rsid w:val="0022559B"/>
    <w:rsid w:val="00227782"/>
    <w:rsid w:val="00231926"/>
    <w:rsid w:val="00231B23"/>
    <w:rsid w:val="00237B07"/>
    <w:rsid w:val="0024623F"/>
    <w:rsid w:val="0025032B"/>
    <w:rsid w:val="002561BC"/>
    <w:rsid w:val="00256816"/>
    <w:rsid w:val="002577E3"/>
    <w:rsid w:val="00257A07"/>
    <w:rsid w:val="002600A4"/>
    <w:rsid w:val="00260C76"/>
    <w:rsid w:val="00263329"/>
    <w:rsid w:val="002635CF"/>
    <w:rsid w:val="00264EF4"/>
    <w:rsid w:val="00265E8A"/>
    <w:rsid w:val="00272288"/>
    <w:rsid w:val="00272998"/>
    <w:rsid w:val="002730A5"/>
    <w:rsid w:val="00274E4B"/>
    <w:rsid w:val="00277BAB"/>
    <w:rsid w:val="002865FF"/>
    <w:rsid w:val="00290BF2"/>
    <w:rsid w:val="0029780F"/>
    <w:rsid w:val="002C1B83"/>
    <w:rsid w:val="002C288F"/>
    <w:rsid w:val="002C3B5D"/>
    <w:rsid w:val="002D43F2"/>
    <w:rsid w:val="002D65E1"/>
    <w:rsid w:val="002E479B"/>
    <w:rsid w:val="002E4ED0"/>
    <w:rsid w:val="002E70B8"/>
    <w:rsid w:val="002F2713"/>
    <w:rsid w:val="002F5850"/>
    <w:rsid w:val="002F7480"/>
    <w:rsid w:val="0030476B"/>
    <w:rsid w:val="003239AE"/>
    <w:rsid w:val="00323E02"/>
    <w:rsid w:val="00327577"/>
    <w:rsid w:val="0032761D"/>
    <w:rsid w:val="0033102A"/>
    <w:rsid w:val="00346DCF"/>
    <w:rsid w:val="00347588"/>
    <w:rsid w:val="003510B6"/>
    <w:rsid w:val="00357CC9"/>
    <w:rsid w:val="00360920"/>
    <w:rsid w:val="003617FC"/>
    <w:rsid w:val="00380521"/>
    <w:rsid w:val="00380CF0"/>
    <w:rsid w:val="00382C42"/>
    <w:rsid w:val="003856CA"/>
    <w:rsid w:val="003858AA"/>
    <w:rsid w:val="00393E45"/>
    <w:rsid w:val="003959D6"/>
    <w:rsid w:val="003A0A8F"/>
    <w:rsid w:val="003B0899"/>
    <w:rsid w:val="003B7F24"/>
    <w:rsid w:val="003C0192"/>
    <w:rsid w:val="003C0C83"/>
    <w:rsid w:val="003C24B4"/>
    <w:rsid w:val="003D2DD2"/>
    <w:rsid w:val="003D54B5"/>
    <w:rsid w:val="003E00B2"/>
    <w:rsid w:val="003E0888"/>
    <w:rsid w:val="003F3DD2"/>
    <w:rsid w:val="003F60BA"/>
    <w:rsid w:val="004045E1"/>
    <w:rsid w:val="00407BAE"/>
    <w:rsid w:val="0041361D"/>
    <w:rsid w:val="00415FC2"/>
    <w:rsid w:val="00424E51"/>
    <w:rsid w:val="004337F1"/>
    <w:rsid w:val="00440263"/>
    <w:rsid w:val="00444D96"/>
    <w:rsid w:val="00452660"/>
    <w:rsid w:val="0045653A"/>
    <w:rsid w:val="00457C47"/>
    <w:rsid w:val="00477D51"/>
    <w:rsid w:val="0048290A"/>
    <w:rsid w:val="00490F5A"/>
    <w:rsid w:val="004947C6"/>
    <w:rsid w:val="00495355"/>
    <w:rsid w:val="004959C4"/>
    <w:rsid w:val="004968B9"/>
    <w:rsid w:val="004B2BB7"/>
    <w:rsid w:val="004B5B7B"/>
    <w:rsid w:val="004B7250"/>
    <w:rsid w:val="004C2D1E"/>
    <w:rsid w:val="004C7DED"/>
    <w:rsid w:val="004D33A1"/>
    <w:rsid w:val="004D5C35"/>
    <w:rsid w:val="004D5D2B"/>
    <w:rsid w:val="004E368B"/>
    <w:rsid w:val="004E368F"/>
    <w:rsid w:val="004E3C18"/>
    <w:rsid w:val="004E43E5"/>
    <w:rsid w:val="004F0E8D"/>
    <w:rsid w:val="005028A5"/>
    <w:rsid w:val="0051350A"/>
    <w:rsid w:val="0051624F"/>
    <w:rsid w:val="00520B6F"/>
    <w:rsid w:val="00520FDE"/>
    <w:rsid w:val="005212CB"/>
    <w:rsid w:val="005331BF"/>
    <w:rsid w:val="00536D47"/>
    <w:rsid w:val="005413C0"/>
    <w:rsid w:val="005418CF"/>
    <w:rsid w:val="00544662"/>
    <w:rsid w:val="00545286"/>
    <w:rsid w:val="005460F3"/>
    <w:rsid w:val="005553DB"/>
    <w:rsid w:val="00563720"/>
    <w:rsid w:val="00565B63"/>
    <w:rsid w:val="00572C54"/>
    <w:rsid w:val="00581C4A"/>
    <w:rsid w:val="00584A55"/>
    <w:rsid w:val="00585F39"/>
    <w:rsid w:val="00596BFC"/>
    <w:rsid w:val="005970CD"/>
    <w:rsid w:val="005A08B0"/>
    <w:rsid w:val="005A5F4D"/>
    <w:rsid w:val="005A5FDC"/>
    <w:rsid w:val="005B152F"/>
    <w:rsid w:val="005B46E9"/>
    <w:rsid w:val="005B61F7"/>
    <w:rsid w:val="005C1EEA"/>
    <w:rsid w:val="005C272F"/>
    <w:rsid w:val="005C7E36"/>
    <w:rsid w:val="005D4411"/>
    <w:rsid w:val="005D5A2F"/>
    <w:rsid w:val="005D6FF6"/>
    <w:rsid w:val="005E169C"/>
    <w:rsid w:val="005E56D6"/>
    <w:rsid w:val="005F6E4A"/>
    <w:rsid w:val="005F7EA5"/>
    <w:rsid w:val="006155D7"/>
    <w:rsid w:val="0062345A"/>
    <w:rsid w:val="00624116"/>
    <w:rsid w:val="006265CA"/>
    <w:rsid w:val="0062753F"/>
    <w:rsid w:val="00631643"/>
    <w:rsid w:val="006334A8"/>
    <w:rsid w:val="00634D68"/>
    <w:rsid w:val="00636C7E"/>
    <w:rsid w:val="00646A23"/>
    <w:rsid w:val="006515E9"/>
    <w:rsid w:val="0065458F"/>
    <w:rsid w:val="00655FC5"/>
    <w:rsid w:val="00676924"/>
    <w:rsid w:val="00682DD7"/>
    <w:rsid w:val="006856D3"/>
    <w:rsid w:val="00686360"/>
    <w:rsid w:val="006A2E61"/>
    <w:rsid w:val="006A318F"/>
    <w:rsid w:val="006A673C"/>
    <w:rsid w:val="006A7697"/>
    <w:rsid w:val="006B208D"/>
    <w:rsid w:val="006B4676"/>
    <w:rsid w:val="006C0E84"/>
    <w:rsid w:val="006C43C9"/>
    <w:rsid w:val="006C7ADF"/>
    <w:rsid w:val="006D24CF"/>
    <w:rsid w:val="006D3460"/>
    <w:rsid w:val="006D3C28"/>
    <w:rsid w:val="006D56C8"/>
    <w:rsid w:val="006D5903"/>
    <w:rsid w:val="006D7E04"/>
    <w:rsid w:val="006E10DA"/>
    <w:rsid w:val="006E4D17"/>
    <w:rsid w:val="006F25A7"/>
    <w:rsid w:val="007027A2"/>
    <w:rsid w:val="00731B3F"/>
    <w:rsid w:val="007363F1"/>
    <w:rsid w:val="00737542"/>
    <w:rsid w:val="00747AE9"/>
    <w:rsid w:val="00750BEC"/>
    <w:rsid w:val="0076520F"/>
    <w:rsid w:val="00770E5E"/>
    <w:rsid w:val="00786943"/>
    <w:rsid w:val="00790F67"/>
    <w:rsid w:val="0079246A"/>
    <w:rsid w:val="007937B6"/>
    <w:rsid w:val="007A01F5"/>
    <w:rsid w:val="007A330F"/>
    <w:rsid w:val="007A4E35"/>
    <w:rsid w:val="007A7DDB"/>
    <w:rsid w:val="007B2E80"/>
    <w:rsid w:val="007B6EB8"/>
    <w:rsid w:val="007C4A67"/>
    <w:rsid w:val="007C603E"/>
    <w:rsid w:val="007D4201"/>
    <w:rsid w:val="007E1781"/>
    <w:rsid w:val="007F346E"/>
    <w:rsid w:val="007F7B42"/>
    <w:rsid w:val="008003E8"/>
    <w:rsid w:val="00803B2B"/>
    <w:rsid w:val="00804A15"/>
    <w:rsid w:val="008101E7"/>
    <w:rsid w:val="008147CB"/>
    <w:rsid w:val="008162B2"/>
    <w:rsid w:val="008278B3"/>
    <w:rsid w:val="00830681"/>
    <w:rsid w:val="00831A1F"/>
    <w:rsid w:val="00842924"/>
    <w:rsid w:val="00843E15"/>
    <w:rsid w:val="00847ED1"/>
    <w:rsid w:val="00854844"/>
    <w:rsid w:val="00860BCD"/>
    <w:rsid w:val="0086529C"/>
    <w:rsid w:val="00865621"/>
    <w:rsid w:val="0086742A"/>
    <w:rsid w:val="008725DB"/>
    <w:rsid w:val="00876929"/>
    <w:rsid w:val="0087712F"/>
    <w:rsid w:val="0088008F"/>
    <w:rsid w:val="00884987"/>
    <w:rsid w:val="008937B9"/>
    <w:rsid w:val="008A302B"/>
    <w:rsid w:val="008A338D"/>
    <w:rsid w:val="008A365C"/>
    <w:rsid w:val="008A636B"/>
    <w:rsid w:val="008B0FB3"/>
    <w:rsid w:val="008B4D49"/>
    <w:rsid w:val="008B5305"/>
    <w:rsid w:val="008B5EA7"/>
    <w:rsid w:val="008D759F"/>
    <w:rsid w:val="008E4945"/>
    <w:rsid w:val="008E4CBC"/>
    <w:rsid w:val="008F725B"/>
    <w:rsid w:val="00900BEA"/>
    <w:rsid w:val="00904D02"/>
    <w:rsid w:val="00913B55"/>
    <w:rsid w:val="00913DF3"/>
    <w:rsid w:val="0091691C"/>
    <w:rsid w:val="00917D05"/>
    <w:rsid w:val="00922DF0"/>
    <w:rsid w:val="009239E5"/>
    <w:rsid w:val="009264C3"/>
    <w:rsid w:val="00934FB5"/>
    <w:rsid w:val="009351DB"/>
    <w:rsid w:val="00935CAB"/>
    <w:rsid w:val="00936E32"/>
    <w:rsid w:val="00936FBD"/>
    <w:rsid w:val="00941FDB"/>
    <w:rsid w:val="00947597"/>
    <w:rsid w:val="009511E3"/>
    <w:rsid w:val="00956324"/>
    <w:rsid w:val="00957E72"/>
    <w:rsid w:val="0096068D"/>
    <w:rsid w:val="00963525"/>
    <w:rsid w:val="0096437C"/>
    <w:rsid w:val="00971274"/>
    <w:rsid w:val="00974444"/>
    <w:rsid w:val="0098297E"/>
    <w:rsid w:val="00985471"/>
    <w:rsid w:val="00987039"/>
    <w:rsid w:val="009B3238"/>
    <w:rsid w:val="009B4419"/>
    <w:rsid w:val="009B604F"/>
    <w:rsid w:val="009C5665"/>
    <w:rsid w:val="009D51AE"/>
    <w:rsid w:val="009E4172"/>
    <w:rsid w:val="009E4556"/>
    <w:rsid w:val="009F15D4"/>
    <w:rsid w:val="009F583E"/>
    <w:rsid w:val="009F732B"/>
    <w:rsid w:val="00A00413"/>
    <w:rsid w:val="00A068C2"/>
    <w:rsid w:val="00A06DE7"/>
    <w:rsid w:val="00A10350"/>
    <w:rsid w:val="00A10696"/>
    <w:rsid w:val="00A10CB2"/>
    <w:rsid w:val="00A110F4"/>
    <w:rsid w:val="00A146E4"/>
    <w:rsid w:val="00A2107E"/>
    <w:rsid w:val="00A2521C"/>
    <w:rsid w:val="00A25F46"/>
    <w:rsid w:val="00A33DF4"/>
    <w:rsid w:val="00A34C63"/>
    <w:rsid w:val="00A40585"/>
    <w:rsid w:val="00A43446"/>
    <w:rsid w:val="00A47D22"/>
    <w:rsid w:val="00A57D77"/>
    <w:rsid w:val="00A6106B"/>
    <w:rsid w:val="00A618EB"/>
    <w:rsid w:val="00A61A60"/>
    <w:rsid w:val="00A62EE8"/>
    <w:rsid w:val="00A747C7"/>
    <w:rsid w:val="00A839B9"/>
    <w:rsid w:val="00A90216"/>
    <w:rsid w:val="00AB3F79"/>
    <w:rsid w:val="00AB43B3"/>
    <w:rsid w:val="00AB53B6"/>
    <w:rsid w:val="00AB59D1"/>
    <w:rsid w:val="00AB6150"/>
    <w:rsid w:val="00AC434D"/>
    <w:rsid w:val="00AD57FA"/>
    <w:rsid w:val="00AF278D"/>
    <w:rsid w:val="00AF2FCA"/>
    <w:rsid w:val="00AF5363"/>
    <w:rsid w:val="00AF6980"/>
    <w:rsid w:val="00AF7BC7"/>
    <w:rsid w:val="00B00614"/>
    <w:rsid w:val="00B00A21"/>
    <w:rsid w:val="00B01470"/>
    <w:rsid w:val="00B2071E"/>
    <w:rsid w:val="00B20C2B"/>
    <w:rsid w:val="00B23C0B"/>
    <w:rsid w:val="00B27883"/>
    <w:rsid w:val="00B352C3"/>
    <w:rsid w:val="00B4072F"/>
    <w:rsid w:val="00B42DF7"/>
    <w:rsid w:val="00B64171"/>
    <w:rsid w:val="00B6454F"/>
    <w:rsid w:val="00B6577C"/>
    <w:rsid w:val="00B720F2"/>
    <w:rsid w:val="00B938E3"/>
    <w:rsid w:val="00BA361C"/>
    <w:rsid w:val="00BB50FF"/>
    <w:rsid w:val="00BB6564"/>
    <w:rsid w:val="00BC007E"/>
    <w:rsid w:val="00BC1239"/>
    <w:rsid w:val="00BE461C"/>
    <w:rsid w:val="00BF7DF9"/>
    <w:rsid w:val="00C01A59"/>
    <w:rsid w:val="00C042FB"/>
    <w:rsid w:val="00C0571B"/>
    <w:rsid w:val="00C05730"/>
    <w:rsid w:val="00C15535"/>
    <w:rsid w:val="00C17B9E"/>
    <w:rsid w:val="00C21022"/>
    <w:rsid w:val="00C23819"/>
    <w:rsid w:val="00C309EF"/>
    <w:rsid w:val="00C314A9"/>
    <w:rsid w:val="00C31E2B"/>
    <w:rsid w:val="00C325DE"/>
    <w:rsid w:val="00C33CDA"/>
    <w:rsid w:val="00C368DE"/>
    <w:rsid w:val="00C36EB9"/>
    <w:rsid w:val="00C43195"/>
    <w:rsid w:val="00C43A2F"/>
    <w:rsid w:val="00C43AF5"/>
    <w:rsid w:val="00C43C5F"/>
    <w:rsid w:val="00C50D19"/>
    <w:rsid w:val="00C60744"/>
    <w:rsid w:val="00C80104"/>
    <w:rsid w:val="00CA0F2E"/>
    <w:rsid w:val="00CA1267"/>
    <w:rsid w:val="00CA1E98"/>
    <w:rsid w:val="00CA3E72"/>
    <w:rsid w:val="00CB6D17"/>
    <w:rsid w:val="00CC13FF"/>
    <w:rsid w:val="00CC1725"/>
    <w:rsid w:val="00CD0998"/>
    <w:rsid w:val="00CD4108"/>
    <w:rsid w:val="00CD78B5"/>
    <w:rsid w:val="00CE2AF6"/>
    <w:rsid w:val="00CE2B3F"/>
    <w:rsid w:val="00CE5B03"/>
    <w:rsid w:val="00CE67C9"/>
    <w:rsid w:val="00D03EFE"/>
    <w:rsid w:val="00D07EA0"/>
    <w:rsid w:val="00D10CE4"/>
    <w:rsid w:val="00D10DD5"/>
    <w:rsid w:val="00D10F7A"/>
    <w:rsid w:val="00D1689B"/>
    <w:rsid w:val="00D35753"/>
    <w:rsid w:val="00D37680"/>
    <w:rsid w:val="00D47464"/>
    <w:rsid w:val="00D51601"/>
    <w:rsid w:val="00D53215"/>
    <w:rsid w:val="00D54786"/>
    <w:rsid w:val="00D67118"/>
    <w:rsid w:val="00D676EB"/>
    <w:rsid w:val="00D80B6A"/>
    <w:rsid w:val="00D80EDF"/>
    <w:rsid w:val="00D82917"/>
    <w:rsid w:val="00D8754D"/>
    <w:rsid w:val="00D92728"/>
    <w:rsid w:val="00D94E38"/>
    <w:rsid w:val="00DA0434"/>
    <w:rsid w:val="00DA0DF5"/>
    <w:rsid w:val="00DB2C0A"/>
    <w:rsid w:val="00DB401C"/>
    <w:rsid w:val="00DB674F"/>
    <w:rsid w:val="00DB7AFC"/>
    <w:rsid w:val="00DC5831"/>
    <w:rsid w:val="00DD1377"/>
    <w:rsid w:val="00DD6FE6"/>
    <w:rsid w:val="00DE266A"/>
    <w:rsid w:val="00DE5C82"/>
    <w:rsid w:val="00DE6268"/>
    <w:rsid w:val="00DE6E54"/>
    <w:rsid w:val="00DE7823"/>
    <w:rsid w:val="00DF1085"/>
    <w:rsid w:val="00E05937"/>
    <w:rsid w:val="00E05EE0"/>
    <w:rsid w:val="00E12A79"/>
    <w:rsid w:val="00E12FC4"/>
    <w:rsid w:val="00E133A2"/>
    <w:rsid w:val="00E22B3B"/>
    <w:rsid w:val="00E231C3"/>
    <w:rsid w:val="00E251D4"/>
    <w:rsid w:val="00E36F2A"/>
    <w:rsid w:val="00E43DD5"/>
    <w:rsid w:val="00E54B2C"/>
    <w:rsid w:val="00E554D5"/>
    <w:rsid w:val="00E5786B"/>
    <w:rsid w:val="00E628B4"/>
    <w:rsid w:val="00E66E60"/>
    <w:rsid w:val="00E728D4"/>
    <w:rsid w:val="00E85EA1"/>
    <w:rsid w:val="00E86D08"/>
    <w:rsid w:val="00E874EE"/>
    <w:rsid w:val="00E9326C"/>
    <w:rsid w:val="00E9356F"/>
    <w:rsid w:val="00E93DC8"/>
    <w:rsid w:val="00E93FDA"/>
    <w:rsid w:val="00E94176"/>
    <w:rsid w:val="00EA0B0B"/>
    <w:rsid w:val="00EA2004"/>
    <w:rsid w:val="00EA23D5"/>
    <w:rsid w:val="00EA4D8C"/>
    <w:rsid w:val="00EB5A55"/>
    <w:rsid w:val="00EC5465"/>
    <w:rsid w:val="00EC5472"/>
    <w:rsid w:val="00EC572A"/>
    <w:rsid w:val="00ED14EF"/>
    <w:rsid w:val="00ED49E2"/>
    <w:rsid w:val="00ED4AFA"/>
    <w:rsid w:val="00EE317A"/>
    <w:rsid w:val="00EF64F5"/>
    <w:rsid w:val="00F01220"/>
    <w:rsid w:val="00F042F2"/>
    <w:rsid w:val="00F05B0D"/>
    <w:rsid w:val="00F204A6"/>
    <w:rsid w:val="00F21BB6"/>
    <w:rsid w:val="00F244D4"/>
    <w:rsid w:val="00F34783"/>
    <w:rsid w:val="00F46444"/>
    <w:rsid w:val="00F47D64"/>
    <w:rsid w:val="00F543E4"/>
    <w:rsid w:val="00F5452F"/>
    <w:rsid w:val="00F62F81"/>
    <w:rsid w:val="00F63F27"/>
    <w:rsid w:val="00F74C3D"/>
    <w:rsid w:val="00F85439"/>
    <w:rsid w:val="00F9595F"/>
    <w:rsid w:val="00FA1EA4"/>
    <w:rsid w:val="00FA4DCB"/>
    <w:rsid w:val="00FA6362"/>
    <w:rsid w:val="00FB44BB"/>
    <w:rsid w:val="00FB67DF"/>
    <w:rsid w:val="00FC2DBA"/>
    <w:rsid w:val="00FD1A51"/>
    <w:rsid w:val="00FD1ECF"/>
    <w:rsid w:val="00FD39CB"/>
    <w:rsid w:val="00FD4DFD"/>
    <w:rsid w:val="00FD5EA4"/>
    <w:rsid w:val="00FD7010"/>
    <w:rsid w:val="00FE4343"/>
    <w:rsid w:val="00FE7CE4"/>
    <w:rsid w:val="00FF3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CA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95F"/>
    <w:pPr>
      <w:spacing w:after="3" w:line="265" w:lineRule="auto"/>
      <w:ind w:left="10" w:hanging="10"/>
    </w:pPr>
    <w:rPr>
      <w:rFonts w:ascii="Arial" w:eastAsia="Georgia" w:hAnsi="Arial" w:cs="Georgia"/>
      <w:color w:val="000000"/>
      <w:sz w:val="28"/>
    </w:rPr>
  </w:style>
  <w:style w:type="paragraph" w:styleId="Heading1">
    <w:name w:val="heading 1"/>
    <w:basedOn w:val="Normal"/>
    <w:next w:val="Normal"/>
    <w:link w:val="Heading1Char"/>
    <w:uiPriority w:val="9"/>
    <w:qFormat/>
    <w:rsid w:val="002865FF"/>
    <w:pPr>
      <w:spacing w:before="120" w:after="120" w:line="240" w:lineRule="auto"/>
      <w:ind w:left="0" w:firstLine="0"/>
      <w:outlineLvl w:val="0"/>
    </w:pPr>
    <w:rPr>
      <w:rFonts w:cs="Arial"/>
      <w:b/>
      <w:szCs w:val="28"/>
    </w:rPr>
  </w:style>
  <w:style w:type="paragraph" w:styleId="Heading2">
    <w:name w:val="heading 2"/>
    <w:basedOn w:val="Normal"/>
    <w:next w:val="Normal"/>
    <w:link w:val="Heading2Char"/>
    <w:uiPriority w:val="9"/>
    <w:unhideWhenUsed/>
    <w:qFormat/>
    <w:rsid w:val="002865FF"/>
    <w:pPr>
      <w:spacing w:before="120" w:after="120" w:line="240" w:lineRule="auto"/>
      <w:outlineLvl w:val="1"/>
    </w:pPr>
    <w:rPr>
      <w:rFonts w:cs="Arial"/>
      <w:b/>
      <w:color w:val="3B3B3B"/>
      <w:szCs w:val="28"/>
    </w:rPr>
  </w:style>
  <w:style w:type="paragraph" w:styleId="Heading3">
    <w:name w:val="heading 3"/>
    <w:basedOn w:val="Normal"/>
    <w:next w:val="Normal"/>
    <w:link w:val="Heading3Char"/>
    <w:uiPriority w:val="9"/>
    <w:unhideWhenUsed/>
    <w:qFormat/>
    <w:rsid w:val="008B5305"/>
    <w:pPr>
      <w:outlineLvl w:val="2"/>
    </w:pPr>
    <w:rPr>
      <w:rFonts w:cs="Arial"/>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95355"/>
    <w:pPr>
      <w:ind w:left="720"/>
      <w:contextualSpacing/>
    </w:pPr>
  </w:style>
  <w:style w:type="paragraph" w:styleId="Header">
    <w:name w:val="header"/>
    <w:basedOn w:val="Normal"/>
    <w:link w:val="HeaderChar"/>
    <w:uiPriority w:val="99"/>
    <w:unhideWhenUsed/>
    <w:rsid w:val="002865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5FF"/>
    <w:rPr>
      <w:rFonts w:ascii="Georgia" w:eastAsia="Georgia" w:hAnsi="Georgia" w:cs="Georgia"/>
      <w:color w:val="000000"/>
      <w:sz w:val="21"/>
    </w:rPr>
  </w:style>
  <w:style w:type="character" w:customStyle="1" w:styleId="Heading1Char">
    <w:name w:val="Heading 1 Char"/>
    <w:basedOn w:val="DefaultParagraphFont"/>
    <w:link w:val="Heading1"/>
    <w:uiPriority w:val="9"/>
    <w:rsid w:val="002865FF"/>
    <w:rPr>
      <w:rFonts w:ascii="Arial" w:eastAsia="Georgia" w:hAnsi="Arial" w:cs="Arial"/>
      <w:b/>
      <w:color w:val="000000"/>
      <w:sz w:val="28"/>
      <w:szCs w:val="28"/>
    </w:rPr>
  </w:style>
  <w:style w:type="character" w:customStyle="1" w:styleId="Heading2Char">
    <w:name w:val="Heading 2 Char"/>
    <w:basedOn w:val="DefaultParagraphFont"/>
    <w:link w:val="Heading2"/>
    <w:uiPriority w:val="9"/>
    <w:rsid w:val="002865FF"/>
    <w:rPr>
      <w:rFonts w:ascii="Arial" w:eastAsia="Georgia" w:hAnsi="Arial" w:cs="Arial"/>
      <w:b/>
      <w:color w:val="3B3B3B"/>
      <w:sz w:val="28"/>
      <w:szCs w:val="28"/>
    </w:rPr>
  </w:style>
  <w:style w:type="character" w:customStyle="1" w:styleId="Heading3Char">
    <w:name w:val="Heading 3 Char"/>
    <w:basedOn w:val="DefaultParagraphFont"/>
    <w:link w:val="Heading3"/>
    <w:uiPriority w:val="9"/>
    <w:rsid w:val="008B5305"/>
    <w:rPr>
      <w:rFonts w:ascii="Arial" w:eastAsia="Georgia" w:hAnsi="Arial" w:cs="Arial"/>
      <w:color w:val="000000"/>
      <w:sz w:val="28"/>
      <w:szCs w:val="28"/>
    </w:rPr>
  </w:style>
  <w:style w:type="paragraph" w:styleId="NormalWeb">
    <w:name w:val="Normal (Web)"/>
    <w:basedOn w:val="Normal"/>
    <w:uiPriority w:val="99"/>
    <w:unhideWhenUsed/>
    <w:rsid w:val="00DE6268"/>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5418CF"/>
    <w:rPr>
      <w:sz w:val="16"/>
      <w:szCs w:val="16"/>
    </w:rPr>
  </w:style>
  <w:style w:type="paragraph" w:styleId="CommentText">
    <w:name w:val="annotation text"/>
    <w:basedOn w:val="Normal"/>
    <w:link w:val="CommentTextChar"/>
    <w:uiPriority w:val="99"/>
    <w:semiHidden/>
    <w:unhideWhenUsed/>
    <w:rsid w:val="005418CF"/>
    <w:pPr>
      <w:spacing w:line="240" w:lineRule="auto"/>
    </w:pPr>
    <w:rPr>
      <w:sz w:val="20"/>
      <w:szCs w:val="20"/>
    </w:rPr>
  </w:style>
  <w:style w:type="character" w:customStyle="1" w:styleId="CommentTextChar">
    <w:name w:val="Comment Text Char"/>
    <w:basedOn w:val="DefaultParagraphFont"/>
    <w:link w:val="CommentText"/>
    <w:uiPriority w:val="99"/>
    <w:semiHidden/>
    <w:rsid w:val="005418CF"/>
    <w:rPr>
      <w:rFonts w:ascii="Georgia" w:eastAsia="Georgia" w:hAnsi="Georgia" w:cs="Georgia"/>
      <w:color w:val="000000"/>
      <w:sz w:val="20"/>
      <w:szCs w:val="20"/>
    </w:rPr>
  </w:style>
  <w:style w:type="paragraph" w:styleId="CommentSubject">
    <w:name w:val="annotation subject"/>
    <w:basedOn w:val="CommentText"/>
    <w:next w:val="CommentText"/>
    <w:link w:val="CommentSubjectChar"/>
    <w:uiPriority w:val="99"/>
    <w:semiHidden/>
    <w:unhideWhenUsed/>
    <w:rsid w:val="005418CF"/>
    <w:rPr>
      <w:b/>
      <w:bCs/>
    </w:rPr>
  </w:style>
  <w:style w:type="character" w:customStyle="1" w:styleId="CommentSubjectChar">
    <w:name w:val="Comment Subject Char"/>
    <w:basedOn w:val="CommentTextChar"/>
    <w:link w:val="CommentSubject"/>
    <w:uiPriority w:val="99"/>
    <w:semiHidden/>
    <w:rsid w:val="005418CF"/>
    <w:rPr>
      <w:rFonts w:ascii="Georgia" w:eastAsia="Georgia" w:hAnsi="Georgia" w:cs="Georgia"/>
      <w:b/>
      <w:bCs/>
      <w:color w:val="000000"/>
      <w:sz w:val="20"/>
      <w:szCs w:val="20"/>
    </w:rPr>
  </w:style>
  <w:style w:type="paragraph" w:styleId="Revision">
    <w:name w:val="Revision"/>
    <w:hidden/>
    <w:uiPriority w:val="99"/>
    <w:semiHidden/>
    <w:rsid w:val="00000A8E"/>
    <w:pPr>
      <w:spacing w:after="0" w:line="240" w:lineRule="auto"/>
    </w:pPr>
    <w:rPr>
      <w:rFonts w:ascii="Georgia" w:eastAsia="Georgia" w:hAnsi="Georgia" w:cs="Georgia"/>
      <w:color w:val="000000"/>
      <w:sz w:val="21"/>
    </w:rPr>
  </w:style>
  <w:style w:type="paragraph" w:styleId="BalloonText">
    <w:name w:val="Balloon Text"/>
    <w:basedOn w:val="Normal"/>
    <w:link w:val="BalloonTextChar"/>
    <w:uiPriority w:val="99"/>
    <w:semiHidden/>
    <w:unhideWhenUsed/>
    <w:rsid w:val="00843E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E15"/>
    <w:rPr>
      <w:rFonts w:ascii="Segoe UI" w:eastAsia="Georgia" w:hAnsi="Segoe UI" w:cs="Segoe UI"/>
      <w:color w:val="000000"/>
      <w:sz w:val="18"/>
      <w:szCs w:val="18"/>
    </w:rPr>
  </w:style>
  <w:style w:type="paragraph" w:styleId="Footer">
    <w:name w:val="footer"/>
    <w:basedOn w:val="Normal"/>
    <w:link w:val="FooterChar"/>
    <w:uiPriority w:val="99"/>
    <w:unhideWhenUsed/>
    <w:rsid w:val="008652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29C"/>
    <w:rPr>
      <w:rFonts w:ascii="Arial" w:eastAsia="Georgia" w:hAnsi="Arial" w:cs="Georgia"/>
      <w:color w:val="000000"/>
      <w:sz w:val="28"/>
    </w:rPr>
  </w:style>
  <w:style w:type="paragraph" w:styleId="NoSpacing">
    <w:name w:val="No Spacing"/>
    <w:uiPriority w:val="1"/>
    <w:qFormat/>
    <w:rsid w:val="00F543E4"/>
    <w:pPr>
      <w:spacing w:after="0" w:line="240" w:lineRule="auto"/>
      <w:ind w:left="10" w:hanging="10"/>
    </w:pPr>
    <w:rPr>
      <w:rFonts w:ascii="Arial" w:eastAsia="Georgia" w:hAnsi="Arial" w:cs="Georgia"/>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4469</Words>
  <Characters>25478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2022-12-10T00:25:00Z</dcterms:created>
  <dcterms:modified xsi:type="dcterms:W3CDTF">2024-12-24T20:21:00Z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