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28B93F47" w:rsidR="00F140DA" w:rsidRDefault="007250E8" w:rsidP="00F140DA">
      <w:pPr>
        <w:spacing w:before="120" w:after="120" w:line="240" w:lineRule="auto"/>
        <w:jc w:val="cente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5FA04BF2" w14:textId="4309ABAD" w:rsidR="000A411C" w:rsidRPr="005E498B" w:rsidRDefault="005E498B" w:rsidP="005E498B">
      <w:pPr>
        <w:spacing w:before="120" w:after="120" w:line="240" w:lineRule="auto"/>
        <w:jc w:val="center"/>
        <w:rPr>
          <w:rFonts w:asciiTheme="majorHAnsi" w:eastAsiaTheme="majorEastAsia" w:hAnsiTheme="majorHAnsi" w:cstheme="majorBidi"/>
          <w:b/>
          <w:bCs/>
          <w:color w:val="467886" w:themeColor="hyperlink"/>
          <w:spacing w:val="-15"/>
          <w:sz w:val="28"/>
          <w:szCs w:val="28"/>
          <w:u w:val="single"/>
        </w:rPr>
      </w:pPr>
      <w:r w:rsidRPr="005E498B">
        <w:rPr>
          <w:rFonts w:asciiTheme="majorHAnsi" w:eastAsiaTheme="majorEastAsia" w:hAnsiTheme="majorHAnsi" w:cstheme="majorBidi"/>
          <w:b/>
          <w:bCs/>
          <w:noProof/>
          <w:color w:val="467886" w:themeColor="hyperlink"/>
          <w:spacing w:val="-15"/>
          <w:sz w:val="28"/>
          <w:szCs w:val="28"/>
        </w:rPr>
        <w:drawing>
          <wp:inline distT="0" distB="0" distL="0" distR="0" wp14:anchorId="36529958" wp14:editId="6279B638">
            <wp:extent cx="6858000" cy="847725"/>
            <wp:effectExtent l="0" t="0" r="0" b="9525"/>
            <wp:docPr id="68023895"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3895"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r w:rsidR="002C4177">
        <w:rPr>
          <w:rFonts w:asciiTheme="majorHAnsi" w:hAnsiTheme="majorHAnsi" w:cstheme="majorHAnsi"/>
          <w:sz w:val="28"/>
          <w:szCs w:val="28"/>
        </w:rPr>
        <w:t>YOUTH</w:t>
      </w:r>
      <w:r w:rsidR="00A84F12">
        <w:rPr>
          <w:rFonts w:asciiTheme="majorHAnsi" w:hAnsiTheme="majorHAnsi" w:cstheme="majorHAnsi"/>
          <w:sz w:val="28"/>
          <w:szCs w:val="28"/>
        </w:rPr>
        <w:t xml:space="preserve"> RECEIVING SOCIAL SECURITY DISABILITY BENEFITS</w:t>
      </w:r>
    </w:p>
    <w:p w14:paraId="5E9917B0" w14:textId="0E0B2596" w:rsidR="00951884" w:rsidRPr="00951884" w:rsidRDefault="00951884" w:rsidP="00BD3D73">
      <w:pPr>
        <w:spacing w:before="120" w:after="120" w:line="240" w:lineRule="auto"/>
        <w:rPr>
          <w:rFonts w:cstheme="minorHAnsi"/>
          <w:sz w:val="28"/>
          <w:szCs w:val="28"/>
        </w:rPr>
      </w:pPr>
      <w:r w:rsidRPr="00951884">
        <w:rPr>
          <w:rFonts w:cstheme="minorHAnsi"/>
          <w:sz w:val="28"/>
          <w:szCs w:val="28"/>
        </w:rPr>
        <w:t xml:space="preserve">Learning how to work while receiving </w:t>
      </w:r>
      <w:r w:rsidRPr="004C3CE8">
        <w:rPr>
          <w:rFonts w:cstheme="minorHAnsi"/>
          <w:sz w:val="28"/>
          <w:szCs w:val="28"/>
        </w:rPr>
        <w:t>Supplemental Security Income</w:t>
      </w:r>
      <w:r>
        <w:rPr>
          <w:rFonts w:cstheme="minorHAnsi"/>
          <w:sz w:val="28"/>
          <w:szCs w:val="28"/>
        </w:rPr>
        <w:t xml:space="preserve"> (</w:t>
      </w:r>
      <w:r w:rsidRPr="00951884">
        <w:rPr>
          <w:rFonts w:cstheme="minorHAnsi"/>
          <w:sz w:val="28"/>
          <w:szCs w:val="28"/>
        </w:rPr>
        <w:t>SSI</w:t>
      </w:r>
      <w:r>
        <w:rPr>
          <w:rFonts w:cstheme="minorHAnsi"/>
          <w:sz w:val="28"/>
          <w:szCs w:val="28"/>
        </w:rPr>
        <w:t>)</w:t>
      </w:r>
      <w:r w:rsidRPr="00951884">
        <w:rPr>
          <w:rFonts w:cstheme="minorHAnsi"/>
          <w:sz w:val="28"/>
          <w:szCs w:val="28"/>
        </w:rPr>
        <w:t xml:space="preserve"> is a smart way to build your future. Whether you're exploring part-time work, a summer job, or gaining experience while in school, you can earn money, stay </w:t>
      </w:r>
      <w:r>
        <w:rPr>
          <w:rFonts w:cstheme="minorHAnsi"/>
          <w:sz w:val="28"/>
          <w:szCs w:val="28"/>
        </w:rPr>
        <w:t>in school</w:t>
      </w:r>
      <w:r w:rsidRPr="00951884">
        <w:rPr>
          <w:rFonts w:cstheme="minorHAnsi"/>
          <w:sz w:val="28"/>
          <w:szCs w:val="28"/>
        </w:rPr>
        <w:t>, and keep your benefits</w:t>
      </w:r>
      <w:r>
        <w:rPr>
          <w:rFonts w:cstheme="minorHAnsi"/>
          <w:sz w:val="28"/>
          <w:szCs w:val="28"/>
        </w:rPr>
        <w:t xml:space="preserve">, </w:t>
      </w:r>
      <w:r w:rsidRPr="00951884">
        <w:rPr>
          <w:rFonts w:cstheme="minorHAnsi"/>
          <w:sz w:val="28"/>
          <w:szCs w:val="28"/>
        </w:rPr>
        <w:t>all while moving toward greater independence and financial stability.</w:t>
      </w:r>
    </w:p>
    <w:p w14:paraId="678123E6" w14:textId="158A74A8" w:rsidR="00F908D4" w:rsidRDefault="00047E77" w:rsidP="005E498B">
      <w:pPr>
        <w:spacing w:before="120" w:after="120" w:line="240" w:lineRule="auto"/>
        <w:rPr>
          <w:rFonts w:cstheme="minorHAnsi"/>
          <w:b/>
          <w:bCs/>
          <w:sz w:val="28"/>
          <w:szCs w:val="28"/>
        </w:rPr>
      </w:pPr>
      <w:r w:rsidRPr="00047E77">
        <w:rPr>
          <w:rFonts w:cstheme="minorHAnsi"/>
          <w:b/>
          <w:bCs/>
          <w:sz w:val="28"/>
          <w:szCs w:val="28"/>
        </w:rPr>
        <w:t xml:space="preserve">Programs and Support: </w:t>
      </w:r>
    </w:p>
    <w:p w14:paraId="5877C684" w14:textId="562B5255" w:rsidR="004C3CE8" w:rsidRPr="004C3CE8" w:rsidRDefault="006E6DF3" w:rsidP="005E498B">
      <w:pPr>
        <w:pStyle w:val="ListParagraph"/>
        <w:numPr>
          <w:ilvl w:val="0"/>
          <w:numId w:val="49"/>
        </w:numPr>
        <w:spacing w:before="120" w:after="120" w:line="240" w:lineRule="auto"/>
        <w:contextualSpacing w:val="0"/>
        <w:rPr>
          <w:rFonts w:cstheme="minorHAnsi"/>
          <w:sz w:val="28"/>
          <w:szCs w:val="28"/>
        </w:rPr>
      </w:pPr>
      <w:r>
        <w:rPr>
          <w:rFonts w:cstheme="minorHAnsi"/>
          <w:sz w:val="28"/>
          <w:szCs w:val="28"/>
        </w:rPr>
        <w:t>SSI:</w:t>
      </w:r>
      <w:r w:rsidR="004C3CE8">
        <w:rPr>
          <w:rFonts w:cstheme="minorHAnsi"/>
          <w:sz w:val="28"/>
          <w:szCs w:val="28"/>
        </w:rPr>
        <w:t xml:space="preserve"> A disability benefit administered by the Social Security Administration (SSA). </w:t>
      </w:r>
      <w:r w:rsidR="004C3CE8" w:rsidRPr="007931E5">
        <w:rPr>
          <w:rFonts w:cstheme="minorHAnsi"/>
          <w:sz w:val="28"/>
          <w:szCs w:val="28"/>
        </w:rPr>
        <w:t xml:space="preserve">SSI is a monthly benefit for people </w:t>
      </w:r>
      <w:r w:rsidR="004C3CE8">
        <w:rPr>
          <w:rFonts w:cstheme="minorHAnsi"/>
          <w:sz w:val="28"/>
          <w:szCs w:val="28"/>
        </w:rPr>
        <w:t xml:space="preserve">who </w:t>
      </w:r>
      <w:r w:rsidR="004C3CE8" w:rsidRPr="007931E5">
        <w:rPr>
          <w:rFonts w:cstheme="minorHAnsi"/>
          <w:sz w:val="28"/>
          <w:szCs w:val="28"/>
        </w:rPr>
        <w:t>have very low income and limited resources.</w:t>
      </w:r>
      <w:r w:rsidR="004C3CE8">
        <w:rPr>
          <w:rFonts w:cstheme="minorHAnsi"/>
          <w:sz w:val="28"/>
          <w:szCs w:val="28"/>
        </w:rPr>
        <w:t xml:space="preserve"> </w:t>
      </w:r>
      <w:r w:rsidR="004C3CE8" w:rsidRPr="004C3CE8">
        <w:rPr>
          <w:rFonts w:cstheme="minorHAnsi"/>
          <w:sz w:val="28"/>
          <w:szCs w:val="28"/>
        </w:rPr>
        <w:t>Work Incentives</w:t>
      </w:r>
      <w:r w:rsidR="004C3CE8">
        <w:rPr>
          <w:rFonts w:cstheme="minorHAnsi"/>
          <w:sz w:val="28"/>
          <w:szCs w:val="28"/>
        </w:rPr>
        <w:t xml:space="preserve"> </w:t>
      </w:r>
      <w:r w:rsidR="004C3CE8" w:rsidRPr="004C3CE8">
        <w:rPr>
          <w:rFonts w:cstheme="minorHAnsi"/>
          <w:sz w:val="28"/>
          <w:szCs w:val="28"/>
        </w:rPr>
        <w:t xml:space="preserve">can help you keep more of your </w:t>
      </w:r>
      <w:r w:rsidR="004C3CE8">
        <w:rPr>
          <w:rFonts w:cstheme="minorHAnsi"/>
          <w:sz w:val="28"/>
          <w:szCs w:val="28"/>
        </w:rPr>
        <w:t xml:space="preserve">SSI cash </w:t>
      </w:r>
      <w:r w:rsidR="004C3CE8" w:rsidRPr="004C3CE8">
        <w:rPr>
          <w:rFonts w:cstheme="minorHAnsi"/>
          <w:sz w:val="28"/>
          <w:szCs w:val="28"/>
        </w:rPr>
        <w:t>benefit</w:t>
      </w:r>
      <w:r w:rsidR="004C3CE8">
        <w:rPr>
          <w:rFonts w:cstheme="minorHAnsi"/>
          <w:sz w:val="28"/>
          <w:szCs w:val="28"/>
        </w:rPr>
        <w:t>.</w:t>
      </w:r>
    </w:p>
    <w:p w14:paraId="67BCF2C1" w14:textId="4B39EB2B" w:rsidR="0090331B" w:rsidRPr="00B30019" w:rsidRDefault="0090331B" w:rsidP="005E498B">
      <w:pPr>
        <w:pStyle w:val="ListParagraph"/>
        <w:numPr>
          <w:ilvl w:val="0"/>
          <w:numId w:val="47"/>
        </w:numPr>
        <w:spacing w:before="120" w:after="120" w:line="240" w:lineRule="auto"/>
        <w:contextualSpacing w:val="0"/>
        <w:rPr>
          <w:sz w:val="28"/>
          <w:szCs w:val="28"/>
        </w:rPr>
      </w:pPr>
      <w:r w:rsidRPr="00B30019">
        <w:rPr>
          <w:sz w:val="28"/>
          <w:szCs w:val="28"/>
        </w:rPr>
        <w:t xml:space="preserve">Student Earned Income Exclusion (SEIE): A </w:t>
      </w:r>
      <w:r w:rsidR="00234785">
        <w:rPr>
          <w:sz w:val="28"/>
          <w:szCs w:val="28"/>
        </w:rPr>
        <w:t xml:space="preserve">special </w:t>
      </w:r>
      <w:r w:rsidRPr="00B30019">
        <w:rPr>
          <w:sz w:val="28"/>
          <w:szCs w:val="28"/>
        </w:rPr>
        <w:t>rule</w:t>
      </w:r>
      <w:r w:rsidR="00234785">
        <w:rPr>
          <w:sz w:val="28"/>
          <w:szCs w:val="28"/>
        </w:rPr>
        <w:t xml:space="preserve"> only for</w:t>
      </w:r>
      <w:r w:rsidRPr="00B30019">
        <w:rPr>
          <w:sz w:val="28"/>
          <w:szCs w:val="28"/>
        </w:rPr>
        <w:t xml:space="preserve"> </w:t>
      </w:r>
      <w:r w:rsidR="00234785">
        <w:rPr>
          <w:sz w:val="28"/>
          <w:szCs w:val="28"/>
        </w:rPr>
        <w:t>s</w:t>
      </w:r>
      <w:r w:rsidR="00234785" w:rsidRPr="00B30019">
        <w:rPr>
          <w:sz w:val="28"/>
          <w:szCs w:val="28"/>
        </w:rPr>
        <w:t xml:space="preserve">tudents under 22 who are regularly attending school </w:t>
      </w:r>
      <w:r w:rsidRPr="00B30019">
        <w:rPr>
          <w:sz w:val="28"/>
          <w:szCs w:val="28"/>
        </w:rPr>
        <w:t>that</w:t>
      </w:r>
      <w:r w:rsidR="004C3CE8">
        <w:rPr>
          <w:sz w:val="28"/>
          <w:szCs w:val="28"/>
        </w:rPr>
        <w:t xml:space="preserve"> allows you to</w:t>
      </w:r>
      <w:r w:rsidRPr="00B30019">
        <w:rPr>
          <w:sz w:val="28"/>
          <w:szCs w:val="28"/>
        </w:rPr>
        <w:t xml:space="preserve"> keep </w:t>
      </w:r>
      <w:r w:rsidR="004C3CE8">
        <w:rPr>
          <w:sz w:val="28"/>
          <w:szCs w:val="28"/>
        </w:rPr>
        <w:t>you</w:t>
      </w:r>
      <w:r w:rsidRPr="00B30019">
        <w:rPr>
          <w:sz w:val="28"/>
          <w:szCs w:val="28"/>
        </w:rPr>
        <w:t xml:space="preserve">r full SSI check while </w:t>
      </w:r>
      <w:r w:rsidR="004C3CE8">
        <w:rPr>
          <w:sz w:val="28"/>
          <w:szCs w:val="28"/>
        </w:rPr>
        <w:t xml:space="preserve">you are </w:t>
      </w:r>
      <w:r w:rsidRPr="00B30019">
        <w:rPr>
          <w:sz w:val="28"/>
          <w:szCs w:val="28"/>
        </w:rPr>
        <w:t>working.</w:t>
      </w:r>
      <w:r w:rsidR="00B30019" w:rsidRPr="00B30019">
        <w:rPr>
          <w:sz w:val="28"/>
          <w:szCs w:val="28"/>
        </w:rPr>
        <w:t xml:space="preserve"> </w:t>
      </w:r>
      <w:r w:rsidRPr="00B30019">
        <w:rPr>
          <w:sz w:val="28"/>
          <w:szCs w:val="28"/>
        </w:rPr>
        <w:t>You can earn up</w:t>
      </w:r>
      <w:r w:rsidR="00B30019" w:rsidRPr="00B30019">
        <w:rPr>
          <w:sz w:val="28"/>
          <w:szCs w:val="28"/>
        </w:rPr>
        <w:t xml:space="preserve"> t</w:t>
      </w:r>
      <w:r w:rsidRPr="00B30019">
        <w:rPr>
          <w:sz w:val="28"/>
          <w:szCs w:val="28"/>
        </w:rPr>
        <w:t>o </w:t>
      </w:r>
      <w:r w:rsidR="00B30019" w:rsidRPr="00B30019">
        <w:rPr>
          <w:sz w:val="28"/>
          <w:szCs w:val="28"/>
        </w:rPr>
        <w:t>a</w:t>
      </w:r>
      <w:r w:rsidR="00FB0D12">
        <w:rPr>
          <w:sz w:val="28"/>
          <w:szCs w:val="28"/>
        </w:rPr>
        <w:t xml:space="preserve"> certain amount per month (with an annual limit) </w:t>
      </w:r>
      <w:r w:rsidRPr="00B30019">
        <w:rPr>
          <w:sz w:val="28"/>
          <w:szCs w:val="28"/>
        </w:rPr>
        <w:t>without lowering your</w:t>
      </w:r>
      <w:r w:rsidR="004C3CE8">
        <w:rPr>
          <w:sz w:val="28"/>
          <w:szCs w:val="28"/>
        </w:rPr>
        <w:t xml:space="preserve"> monthly</w:t>
      </w:r>
      <w:r w:rsidRPr="00B30019">
        <w:rPr>
          <w:sz w:val="28"/>
          <w:szCs w:val="28"/>
        </w:rPr>
        <w:t xml:space="preserve"> SSI</w:t>
      </w:r>
      <w:r w:rsidR="004C3CE8">
        <w:rPr>
          <w:sz w:val="28"/>
          <w:szCs w:val="28"/>
        </w:rPr>
        <w:t xml:space="preserve"> payment</w:t>
      </w:r>
      <w:r w:rsidRPr="00B30019">
        <w:rPr>
          <w:sz w:val="28"/>
          <w:szCs w:val="28"/>
        </w:rPr>
        <w:t>.</w:t>
      </w:r>
      <w:r w:rsidR="000C5EF6">
        <w:rPr>
          <w:sz w:val="28"/>
          <w:szCs w:val="28"/>
        </w:rPr>
        <w:t xml:space="preserve"> L</w:t>
      </w:r>
      <w:r w:rsidRPr="00B30019">
        <w:rPr>
          <w:sz w:val="28"/>
          <w:szCs w:val="28"/>
        </w:rPr>
        <w:t>earn more</w:t>
      </w:r>
      <w:r w:rsidR="000C5EF6">
        <w:rPr>
          <w:sz w:val="28"/>
          <w:szCs w:val="28"/>
        </w:rPr>
        <w:t xml:space="preserve"> on the</w:t>
      </w:r>
      <w:r w:rsidRPr="00B30019">
        <w:rPr>
          <w:sz w:val="28"/>
          <w:szCs w:val="28"/>
        </w:rPr>
        <w:t xml:space="preserve"> </w:t>
      </w:r>
      <w:hyperlink r:id="rId9" w:history="1">
        <w:r w:rsidRPr="00EB6BAC">
          <w:rPr>
            <w:rStyle w:val="Hyperlink"/>
            <w:sz w:val="28"/>
            <w:szCs w:val="28"/>
          </w:rPr>
          <w:t>S</w:t>
        </w:r>
        <w:r w:rsidR="00EB6BAC" w:rsidRPr="00EB6BAC">
          <w:rPr>
            <w:rStyle w:val="Hyperlink"/>
            <w:sz w:val="28"/>
            <w:szCs w:val="28"/>
          </w:rPr>
          <w:t xml:space="preserve">ocial </w:t>
        </w:r>
        <w:r w:rsidRPr="00EB6BAC">
          <w:rPr>
            <w:rStyle w:val="Hyperlink"/>
            <w:sz w:val="28"/>
            <w:szCs w:val="28"/>
          </w:rPr>
          <w:t>S</w:t>
        </w:r>
        <w:r w:rsidR="00EB6BAC" w:rsidRPr="00EB6BAC">
          <w:rPr>
            <w:rStyle w:val="Hyperlink"/>
            <w:sz w:val="28"/>
            <w:szCs w:val="28"/>
          </w:rPr>
          <w:t xml:space="preserve">ecurity </w:t>
        </w:r>
        <w:r w:rsidR="000C5EF6" w:rsidRPr="00EB6BAC">
          <w:rPr>
            <w:rStyle w:val="Hyperlink"/>
            <w:sz w:val="28"/>
            <w:szCs w:val="28"/>
          </w:rPr>
          <w:t>website</w:t>
        </w:r>
      </w:hyperlink>
      <w:r w:rsidR="000C5EF6">
        <w:rPr>
          <w:sz w:val="28"/>
          <w:szCs w:val="28"/>
        </w:rPr>
        <w:t xml:space="preserve"> or </w:t>
      </w:r>
      <w:r w:rsidR="00966C1D">
        <w:rPr>
          <w:sz w:val="28"/>
          <w:szCs w:val="28"/>
        </w:rPr>
        <w:t xml:space="preserve">on the </w:t>
      </w:r>
      <w:hyperlink r:id="rId10" w:history="1">
        <w:r w:rsidR="007B6B8B">
          <w:rPr>
            <w:rStyle w:val="Hyperlink"/>
            <w:sz w:val="28"/>
            <w:szCs w:val="28"/>
          </w:rPr>
          <w:t>California Disability Benefits 101 (DB101) website</w:t>
        </w:r>
      </w:hyperlink>
      <w:r w:rsidR="00EB6BAC">
        <w:rPr>
          <w:sz w:val="28"/>
          <w:szCs w:val="28"/>
        </w:rPr>
        <w:t>.</w:t>
      </w:r>
      <w:r w:rsidR="00966C1D">
        <w:rPr>
          <w:sz w:val="28"/>
          <w:szCs w:val="28"/>
        </w:rPr>
        <w:t xml:space="preserve"> </w:t>
      </w:r>
      <w:r w:rsidR="000C5EF6">
        <w:rPr>
          <w:sz w:val="28"/>
          <w:szCs w:val="28"/>
        </w:rPr>
        <w:t xml:space="preserve"> </w:t>
      </w:r>
    </w:p>
    <w:p w14:paraId="1CC4320E" w14:textId="30D8E0BC" w:rsidR="00C63D2C" w:rsidRDefault="0090331B" w:rsidP="005E498B">
      <w:pPr>
        <w:pStyle w:val="ListParagraph"/>
        <w:numPr>
          <w:ilvl w:val="0"/>
          <w:numId w:val="47"/>
        </w:numPr>
        <w:spacing w:before="120" w:after="120" w:line="240" w:lineRule="auto"/>
        <w:contextualSpacing w:val="0"/>
        <w:rPr>
          <w:sz w:val="28"/>
          <w:szCs w:val="28"/>
        </w:rPr>
      </w:pPr>
      <w:r w:rsidRPr="00B30019">
        <w:rPr>
          <w:sz w:val="28"/>
          <w:szCs w:val="28"/>
        </w:rPr>
        <w:t>Plan to Achieve Self-Support (PASS): Helps you save money for goals like school or a car without losing SSI.</w:t>
      </w:r>
      <w:r w:rsidR="004670BA">
        <w:rPr>
          <w:sz w:val="28"/>
          <w:szCs w:val="28"/>
        </w:rPr>
        <w:t xml:space="preserve"> </w:t>
      </w:r>
      <w:hyperlink r:id="rId11" w:history="1">
        <w:r w:rsidR="00AD4A69" w:rsidRPr="00AD4A69">
          <w:rPr>
            <w:rStyle w:val="Hyperlink"/>
            <w:sz w:val="28"/>
            <w:szCs w:val="28"/>
          </w:rPr>
          <w:t>For everything you need to know about a Plan to Achieve Self-Support, visit the Disability Benefits 101 website</w:t>
        </w:r>
      </w:hyperlink>
      <w:r w:rsidR="00EB6BAC">
        <w:rPr>
          <w:sz w:val="28"/>
          <w:szCs w:val="28"/>
        </w:rPr>
        <w:t>.</w:t>
      </w:r>
    </w:p>
    <w:p w14:paraId="2F7AC885" w14:textId="72995C7F" w:rsidR="0090331B" w:rsidRDefault="00E05BAC" w:rsidP="005E498B">
      <w:pPr>
        <w:pStyle w:val="ListParagraph"/>
        <w:numPr>
          <w:ilvl w:val="0"/>
          <w:numId w:val="47"/>
        </w:numPr>
        <w:spacing w:before="120" w:after="120" w:line="240" w:lineRule="auto"/>
        <w:contextualSpacing w:val="0"/>
        <w:rPr>
          <w:sz w:val="28"/>
          <w:szCs w:val="28"/>
        </w:rPr>
      </w:pPr>
      <w:r w:rsidRPr="00E05BAC">
        <w:rPr>
          <w:sz w:val="28"/>
          <w:szCs w:val="28"/>
        </w:rPr>
        <w:t xml:space="preserve">Achieving a Better Life Experience (ABLE) </w:t>
      </w:r>
      <w:r w:rsidR="0090331B" w:rsidRPr="004670BA">
        <w:rPr>
          <w:sz w:val="28"/>
          <w:szCs w:val="28"/>
        </w:rPr>
        <w:t xml:space="preserve">Accounts: </w:t>
      </w:r>
      <w:r>
        <w:rPr>
          <w:sz w:val="28"/>
          <w:szCs w:val="28"/>
        </w:rPr>
        <w:t>S</w:t>
      </w:r>
      <w:r w:rsidRPr="00E05BAC">
        <w:rPr>
          <w:sz w:val="28"/>
          <w:szCs w:val="28"/>
        </w:rPr>
        <w:t>pecial savings account</w:t>
      </w:r>
      <w:r>
        <w:rPr>
          <w:sz w:val="28"/>
          <w:szCs w:val="28"/>
        </w:rPr>
        <w:t>s</w:t>
      </w:r>
      <w:r w:rsidRPr="00E05BAC">
        <w:rPr>
          <w:sz w:val="28"/>
          <w:szCs w:val="28"/>
        </w:rPr>
        <w:t xml:space="preserve"> for people with disabilities</w:t>
      </w:r>
      <w:r>
        <w:rPr>
          <w:sz w:val="28"/>
          <w:szCs w:val="28"/>
        </w:rPr>
        <w:t xml:space="preserve"> to </w:t>
      </w:r>
      <w:r w:rsidRPr="00E05BAC">
        <w:rPr>
          <w:sz w:val="28"/>
          <w:szCs w:val="28"/>
        </w:rPr>
        <w:t>allow</w:t>
      </w:r>
      <w:r>
        <w:rPr>
          <w:sz w:val="28"/>
          <w:szCs w:val="28"/>
        </w:rPr>
        <w:t xml:space="preserve"> you to</w:t>
      </w:r>
      <w:r w:rsidRPr="00E05BAC">
        <w:rPr>
          <w:sz w:val="28"/>
          <w:szCs w:val="28"/>
        </w:rPr>
        <w:t xml:space="preserve"> sav</w:t>
      </w:r>
      <w:r>
        <w:rPr>
          <w:sz w:val="28"/>
          <w:szCs w:val="28"/>
        </w:rPr>
        <w:t>e</w:t>
      </w:r>
      <w:r w:rsidRPr="00E05BAC">
        <w:rPr>
          <w:sz w:val="28"/>
          <w:szCs w:val="28"/>
        </w:rPr>
        <w:t xml:space="preserve"> money without affecting</w:t>
      </w:r>
      <w:r>
        <w:rPr>
          <w:sz w:val="28"/>
          <w:szCs w:val="28"/>
        </w:rPr>
        <w:t xml:space="preserve"> your</w:t>
      </w:r>
      <w:r w:rsidRPr="00E05BAC">
        <w:rPr>
          <w:sz w:val="28"/>
          <w:szCs w:val="28"/>
        </w:rPr>
        <w:t xml:space="preserve"> SSI eligibility</w:t>
      </w:r>
      <w:r>
        <w:rPr>
          <w:sz w:val="28"/>
          <w:szCs w:val="28"/>
        </w:rPr>
        <w:t xml:space="preserve"> or cash benefit</w:t>
      </w:r>
      <w:r w:rsidRPr="00E05BAC">
        <w:rPr>
          <w:sz w:val="28"/>
          <w:szCs w:val="28"/>
        </w:rPr>
        <w:t>.</w:t>
      </w:r>
      <w:r>
        <w:rPr>
          <w:sz w:val="28"/>
          <w:szCs w:val="28"/>
        </w:rPr>
        <w:t xml:space="preserve"> </w:t>
      </w:r>
      <w:hyperlink r:id="rId12" w:history="1">
        <w:r w:rsidRPr="00AD4A69">
          <w:rPr>
            <w:rStyle w:val="Hyperlink"/>
            <w:sz w:val="28"/>
            <w:szCs w:val="28"/>
          </w:rPr>
          <w:t xml:space="preserve">Learn more </w:t>
        </w:r>
        <w:r w:rsidR="000F36F0" w:rsidRPr="00AD4A69">
          <w:rPr>
            <w:rStyle w:val="Hyperlink"/>
            <w:sz w:val="28"/>
            <w:szCs w:val="28"/>
          </w:rPr>
          <w:t>on the</w:t>
        </w:r>
        <w:r w:rsidRPr="00AD4A69">
          <w:rPr>
            <w:rStyle w:val="Hyperlink"/>
            <w:sz w:val="28"/>
            <w:szCs w:val="28"/>
          </w:rPr>
          <w:t xml:space="preserve"> </w:t>
        </w:r>
        <w:r w:rsidR="000F36F0" w:rsidRPr="00AD4A69">
          <w:rPr>
            <w:rStyle w:val="Hyperlink"/>
            <w:sz w:val="28"/>
            <w:szCs w:val="28"/>
          </w:rPr>
          <w:t>CalABLE website</w:t>
        </w:r>
      </w:hyperlink>
      <w:r>
        <w:rPr>
          <w:sz w:val="28"/>
          <w:szCs w:val="28"/>
        </w:rPr>
        <w:t xml:space="preserve">. </w:t>
      </w:r>
    </w:p>
    <w:p w14:paraId="4A5B65EC" w14:textId="43574806" w:rsidR="00C63D2C" w:rsidRPr="00B30019" w:rsidRDefault="00C63D2C" w:rsidP="005E498B">
      <w:pPr>
        <w:pStyle w:val="ListParagraph"/>
        <w:numPr>
          <w:ilvl w:val="0"/>
          <w:numId w:val="47"/>
        </w:numPr>
        <w:spacing w:before="120" w:after="120" w:line="240" w:lineRule="auto"/>
        <w:contextualSpacing w:val="0"/>
        <w:rPr>
          <w:sz w:val="28"/>
          <w:szCs w:val="28"/>
        </w:rPr>
      </w:pPr>
      <w:r w:rsidRPr="00B30019">
        <w:rPr>
          <w:sz w:val="28"/>
          <w:szCs w:val="28"/>
        </w:rPr>
        <w:t>Work Incentive Planning Assistance (WIPA)</w:t>
      </w:r>
      <w:r>
        <w:rPr>
          <w:sz w:val="28"/>
          <w:szCs w:val="28"/>
        </w:rPr>
        <w:t xml:space="preserve"> Projects</w:t>
      </w:r>
      <w:r w:rsidRPr="00B30019">
        <w:rPr>
          <w:sz w:val="28"/>
          <w:szCs w:val="28"/>
        </w:rPr>
        <w:t xml:space="preserve">: Free help from </w:t>
      </w:r>
      <w:r w:rsidR="00E05BAC">
        <w:rPr>
          <w:sz w:val="28"/>
          <w:szCs w:val="28"/>
        </w:rPr>
        <w:t xml:space="preserve">benefits </w:t>
      </w:r>
      <w:r w:rsidRPr="00B30019">
        <w:rPr>
          <w:sz w:val="28"/>
          <w:szCs w:val="28"/>
        </w:rPr>
        <w:t>counselors who understand Social Security rules.</w:t>
      </w:r>
      <w:r>
        <w:rPr>
          <w:sz w:val="28"/>
          <w:szCs w:val="28"/>
        </w:rPr>
        <w:t xml:space="preserve"> </w:t>
      </w:r>
      <w:r w:rsidRPr="00B30019">
        <w:rPr>
          <w:sz w:val="28"/>
          <w:szCs w:val="28"/>
        </w:rPr>
        <w:t>They guide you through SEIE, reporting income, and other work incentives.</w:t>
      </w:r>
      <w:r w:rsidR="00E05BAC">
        <w:rPr>
          <w:sz w:val="28"/>
          <w:szCs w:val="28"/>
        </w:rPr>
        <w:t xml:space="preserve"> </w:t>
      </w:r>
      <w:hyperlink r:id="rId13" w:history="1">
        <w:r w:rsidR="00E05BAC" w:rsidRPr="00AD4A69">
          <w:rPr>
            <w:rStyle w:val="Hyperlink"/>
            <w:sz w:val="28"/>
            <w:szCs w:val="28"/>
          </w:rPr>
          <w:t>Find your local W</w:t>
        </w:r>
        <w:r w:rsidR="00AD4A69">
          <w:rPr>
            <w:rStyle w:val="Hyperlink"/>
            <w:sz w:val="28"/>
            <w:szCs w:val="28"/>
          </w:rPr>
          <w:t xml:space="preserve">ork </w:t>
        </w:r>
        <w:r w:rsidR="00E05BAC" w:rsidRPr="00AD4A69">
          <w:rPr>
            <w:rStyle w:val="Hyperlink"/>
            <w:sz w:val="28"/>
            <w:szCs w:val="28"/>
          </w:rPr>
          <w:t>I</w:t>
        </w:r>
        <w:r w:rsidR="00AD4A69">
          <w:rPr>
            <w:rStyle w:val="Hyperlink"/>
            <w:sz w:val="28"/>
            <w:szCs w:val="28"/>
          </w:rPr>
          <w:t xml:space="preserve">ncentive </w:t>
        </w:r>
        <w:r w:rsidR="00E05BAC" w:rsidRPr="00AD4A69">
          <w:rPr>
            <w:rStyle w:val="Hyperlink"/>
            <w:sz w:val="28"/>
            <w:szCs w:val="28"/>
          </w:rPr>
          <w:t>P</w:t>
        </w:r>
        <w:r w:rsidR="00AD4A69">
          <w:rPr>
            <w:rStyle w:val="Hyperlink"/>
            <w:sz w:val="28"/>
            <w:szCs w:val="28"/>
          </w:rPr>
          <w:t xml:space="preserve">lanning </w:t>
        </w:r>
        <w:r w:rsidR="00E05BAC" w:rsidRPr="00AD4A69">
          <w:rPr>
            <w:rStyle w:val="Hyperlink"/>
            <w:sz w:val="28"/>
            <w:szCs w:val="28"/>
          </w:rPr>
          <w:t>A</w:t>
        </w:r>
        <w:r w:rsidR="00AD4A69">
          <w:rPr>
            <w:rStyle w:val="Hyperlink"/>
            <w:sz w:val="28"/>
            <w:szCs w:val="28"/>
          </w:rPr>
          <w:t>ssistance</w:t>
        </w:r>
        <w:r w:rsidR="00E05BAC" w:rsidRPr="00AD4A69">
          <w:rPr>
            <w:rStyle w:val="Hyperlink"/>
            <w:sz w:val="28"/>
            <w:szCs w:val="28"/>
          </w:rPr>
          <w:t xml:space="preserve"> project </w:t>
        </w:r>
        <w:r w:rsidR="00EB6BAC" w:rsidRPr="00AD4A69">
          <w:rPr>
            <w:rStyle w:val="Hyperlink"/>
            <w:sz w:val="28"/>
            <w:szCs w:val="28"/>
          </w:rPr>
          <w:t>on the Ticket to Work website</w:t>
        </w:r>
      </w:hyperlink>
      <w:r w:rsidR="00EB6BAC">
        <w:rPr>
          <w:sz w:val="28"/>
          <w:szCs w:val="28"/>
        </w:rPr>
        <w:t xml:space="preserve"> </w:t>
      </w:r>
      <w:r w:rsidR="00E05BAC">
        <w:rPr>
          <w:sz w:val="28"/>
          <w:szCs w:val="28"/>
        </w:rPr>
        <w:t xml:space="preserve">at </w:t>
      </w:r>
      <w:r w:rsidR="00E05BAC" w:rsidRPr="0037783B">
        <w:rPr>
          <w:sz w:val="28"/>
          <w:szCs w:val="28"/>
        </w:rPr>
        <w:t>www.ChooseWork.ssa.gov</w:t>
      </w:r>
      <w:r w:rsidR="00E05BAC">
        <w:rPr>
          <w:sz w:val="28"/>
          <w:szCs w:val="28"/>
        </w:rPr>
        <w:t xml:space="preserve">. </w:t>
      </w:r>
    </w:p>
    <w:p w14:paraId="5A103D9E" w14:textId="30485430" w:rsidR="00F140DA" w:rsidRDefault="00E05BAC" w:rsidP="00F140DA">
      <w:pPr>
        <w:pStyle w:val="ListParagraph"/>
        <w:numPr>
          <w:ilvl w:val="0"/>
          <w:numId w:val="47"/>
        </w:numPr>
        <w:spacing w:before="120" w:after="120" w:line="240" w:lineRule="auto"/>
        <w:contextualSpacing w:val="0"/>
        <w:rPr>
          <w:rFonts w:cstheme="minorHAnsi"/>
          <w:sz w:val="28"/>
          <w:szCs w:val="28"/>
        </w:rPr>
      </w:pPr>
      <w:r w:rsidRPr="00E05BAC">
        <w:rPr>
          <w:sz w:val="28"/>
          <w:szCs w:val="28"/>
        </w:rPr>
        <w:t xml:space="preserve">California </w:t>
      </w:r>
      <w:r w:rsidR="00C63D2C" w:rsidRPr="00E05BAC">
        <w:rPr>
          <w:sz w:val="28"/>
          <w:szCs w:val="28"/>
        </w:rPr>
        <w:t>Department of Rehabilitation (DOR)</w:t>
      </w:r>
      <w:r w:rsidRPr="00E05BAC">
        <w:rPr>
          <w:sz w:val="28"/>
          <w:szCs w:val="28"/>
        </w:rPr>
        <w:t>:</w:t>
      </w:r>
      <w:r w:rsidR="00C63D2C" w:rsidRPr="00E05BAC">
        <w:rPr>
          <w:sz w:val="28"/>
          <w:szCs w:val="28"/>
        </w:rPr>
        <w:t> </w:t>
      </w:r>
      <w:r w:rsidRPr="00E05BAC">
        <w:rPr>
          <w:sz w:val="28"/>
          <w:szCs w:val="28"/>
        </w:rPr>
        <w:t>Contact your local DOR office and ask to speak with a Work Incentive Planner (WIP) who can help you navigate these programs. You can also</w:t>
      </w:r>
      <w:r w:rsidR="00C63D2C" w:rsidRPr="00E05BAC">
        <w:rPr>
          <w:sz w:val="28"/>
          <w:szCs w:val="28"/>
        </w:rPr>
        <w:t xml:space="preserve"> </w:t>
      </w:r>
      <w:hyperlink r:id="rId14" w:history="1">
        <w:r w:rsidR="00C63D2C" w:rsidRPr="008334FA">
          <w:rPr>
            <w:rStyle w:val="Hyperlink"/>
            <w:sz w:val="28"/>
            <w:szCs w:val="28"/>
          </w:rPr>
          <w:t xml:space="preserve">visit </w:t>
        </w:r>
        <w:r w:rsidRPr="008334FA">
          <w:rPr>
            <w:rStyle w:val="Hyperlink"/>
            <w:sz w:val="28"/>
            <w:szCs w:val="28"/>
          </w:rPr>
          <w:t xml:space="preserve">the </w:t>
        </w:r>
        <w:r w:rsidR="00536D2A" w:rsidRPr="008334FA">
          <w:rPr>
            <w:rStyle w:val="Hyperlink"/>
            <w:sz w:val="28"/>
            <w:szCs w:val="28"/>
          </w:rPr>
          <w:t>Department Of Rehabilitation Social Security Programs and Disability Benefit Planning Services</w:t>
        </w:r>
        <w:r w:rsidRPr="008334FA">
          <w:rPr>
            <w:rStyle w:val="Hyperlink"/>
            <w:rFonts w:cstheme="minorHAnsi"/>
            <w:sz w:val="28"/>
            <w:szCs w:val="28"/>
          </w:rPr>
          <w:t xml:space="preserve"> page</w:t>
        </w:r>
        <w:r w:rsidR="00EB7FD6" w:rsidRPr="008334FA">
          <w:rPr>
            <w:rStyle w:val="Hyperlink"/>
            <w:rFonts w:cstheme="minorHAnsi"/>
            <w:sz w:val="28"/>
            <w:szCs w:val="28"/>
          </w:rPr>
          <w:t xml:space="preserve"> for more information on how DOR can help and find additional resources.</w:t>
        </w:r>
      </w:hyperlink>
    </w:p>
    <w:p w14:paraId="58C8736B" w14:textId="77777777" w:rsidR="00F140DA" w:rsidRDefault="00F140DA">
      <w:pPr>
        <w:rPr>
          <w:rFonts w:cstheme="minorHAnsi"/>
          <w:sz w:val="28"/>
          <w:szCs w:val="28"/>
        </w:rPr>
      </w:pPr>
      <w:r>
        <w:rPr>
          <w:rFonts w:cstheme="minorHAnsi"/>
          <w:sz w:val="28"/>
          <w:szCs w:val="28"/>
        </w:rPr>
        <w:br w:type="page"/>
      </w:r>
    </w:p>
    <w:p w14:paraId="22203041" w14:textId="681072C7" w:rsidR="00047E77" w:rsidRPr="00E05BAC" w:rsidRDefault="00047E77" w:rsidP="00F140DA">
      <w:pPr>
        <w:spacing w:before="120" w:after="120" w:line="240" w:lineRule="auto"/>
        <w:rPr>
          <w:rFonts w:cstheme="minorHAnsi"/>
          <w:b/>
          <w:bCs/>
          <w:sz w:val="28"/>
          <w:szCs w:val="28"/>
        </w:rPr>
      </w:pPr>
      <w:r w:rsidRPr="00E05BAC">
        <w:rPr>
          <w:rFonts w:cstheme="minorHAnsi"/>
          <w:b/>
          <w:bCs/>
          <w:sz w:val="28"/>
          <w:szCs w:val="28"/>
        </w:rPr>
        <w:lastRenderedPageBreak/>
        <w:t>Practical Steps:</w:t>
      </w:r>
    </w:p>
    <w:p w14:paraId="0BB1A85A" w14:textId="77777777" w:rsidR="00B30019" w:rsidRPr="00B30019" w:rsidRDefault="0090331B" w:rsidP="005E498B">
      <w:pPr>
        <w:pStyle w:val="ListParagraph"/>
        <w:numPr>
          <w:ilvl w:val="0"/>
          <w:numId w:val="48"/>
        </w:numPr>
        <w:spacing w:after="0" w:line="240" w:lineRule="auto"/>
        <w:contextualSpacing w:val="0"/>
        <w:rPr>
          <w:rFonts w:cstheme="minorHAnsi"/>
          <w:sz w:val="28"/>
          <w:szCs w:val="28"/>
        </w:rPr>
      </w:pPr>
      <w:r w:rsidRPr="00B30019">
        <w:rPr>
          <w:rFonts w:cstheme="minorHAnsi"/>
          <w:sz w:val="28"/>
          <w:szCs w:val="28"/>
        </w:rPr>
        <w:t>Apply for SEIE</w:t>
      </w:r>
      <w:r w:rsidR="00B30019" w:rsidRPr="00B30019">
        <w:rPr>
          <w:rFonts w:cstheme="minorHAnsi"/>
          <w:sz w:val="28"/>
          <w:szCs w:val="28"/>
        </w:rPr>
        <w:t xml:space="preserve">: </w:t>
      </w:r>
    </w:p>
    <w:p w14:paraId="0B07FE87" w14:textId="6FCC54E1" w:rsidR="00B30019" w:rsidRDefault="0090331B" w:rsidP="005E498B">
      <w:pPr>
        <w:pStyle w:val="ListParagraph"/>
        <w:numPr>
          <w:ilvl w:val="1"/>
          <w:numId w:val="48"/>
        </w:numPr>
        <w:spacing w:after="0" w:line="240" w:lineRule="auto"/>
        <w:contextualSpacing w:val="0"/>
        <w:rPr>
          <w:rFonts w:cstheme="minorHAnsi"/>
          <w:sz w:val="28"/>
          <w:szCs w:val="28"/>
        </w:rPr>
      </w:pPr>
      <w:r w:rsidRPr="00B30019">
        <w:rPr>
          <w:rFonts w:cstheme="minorHAnsi"/>
          <w:sz w:val="28"/>
          <w:szCs w:val="28"/>
        </w:rPr>
        <w:t>Gather your documents and put together your SEIE packet</w:t>
      </w:r>
      <w:r w:rsidR="00B30019" w:rsidRPr="00B30019">
        <w:rPr>
          <w:rFonts w:cstheme="minorHAnsi"/>
          <w:sz w:val="28"/>
          <w:szCs w:val="28"/>
        </w:rPr>
        <w:t xml:space="preserve"> with </w:t>
      </w:r>
      <w:r w:rsidR="004114D5">
        <w:rPr>
          <w:rFonts w:cstheme="minorHAnsi"/>
          <w:sz w:val="28"/>
          <w:szCs w:val="28"/>
        </w:rPr>
        <w:t>p</w:t>
      </w:r>
      <w:r w:rsidRPr="00B30019">
        <w:rPr>
          <w:rFonts w:cstheme="minorHAnsi"/>
          <w:sz w:val="28"/>
          <w:szCs w:val="28"/>
        </w:rPr>
        <w:t>roof of age</w:t>
      </w:r>
      <w:r w:rsidR="00B30019" w:rsidRPr="00B30019">
        <w:rPr>
          <w:rFonts w:cstheme="minorHAnsi"/>
          <w:sz w:val="28"/>
          <w:szCs w:val="28"/>
        </w:rPr>
        <w:t xml:space="preserve">, </w:t>
      </w:r>
      <w:r w:rsidR="004114D5">
        <w:rPr>
          <w:rFonts w:cstheme="minorHAnsi"/>
          <w:sz w:val="28"/>
          <w:szCs w:val="28"/>
        </w:rPr>
        <w:t>p</w:t>
      </w:r>
      <w:r w:rsidRPr="00B30019">
        <w:rPr>
          <w:rFonts w:cstheme="minorHAnsi"/>
          <w:sz w:val="28"/>
          <w:szCs w:val="28"/>
        </w:rPr>
        <w:t>roof of school attendance (schedule, transcript, or letter)</w:t>
      </w:r>
      <w:r w:rsidR="00B30019" w:rsidRPr="00B30019">
        <w:rPr>
          <w:rFonts w:cstheme="minorHAnsi"/>
          <w:sz w:val="28"/>
          <w:szCs w:val="28"/>
        </w:rPr>
        <w:t xml:space="preserve">, </w:t>
      </w:r>
      <w:r w:rsidR="004114D5">
        <w:rPr>
          <w:rFonts w:cstheme="minorHAnsi"/>
          <w:sz w:val="28"/>
          <w:szCs w:val="28"/>
        </w:rPr>
        <w:t>r</w:t>
      </w:r>
      <w:r w:rsidRPr="00B30019">
        <w:rPr>
          <w:rFonts w:cstheme="minorHAnsi"/>
          <w:sz w:val="28"/>
          <w:szCs w:val="28"/>
        </w:rPr>
        <w:t>ecent paystubs</w:t>
      </w:r>
      <w:r w:rsidR="00B30019" w:rsidRPr="00B30019">
        <w:rPr>
          <w:rFonts w:cstheme="minorHAnsi"/>
          <w:sz w:val="28"/>
          <w:szCs w:val="28"/>
        </w:rPr>
        <w:t>.</w:t>
      </w:r>
    </w:p>
    <w:p w14:paraId="0E858733" w14:textId="508EF861" w:rsidR="00B30019" w:rsidRDefault="0090331B" w:rsidP="005E498B">
      <w:pPr>
        <w:pStyle w:val="ListParagraph"/>
        <w:numPr>
          <w:ilvl w:val="1"/>
          <w:numId w:val="48"/>
        </w:numPr>
        <w:spacing w:after="0" w:line="240" w:lineRule="auto"/>
        <w:contextualSpacing w:val="0"/>
        <w:rPr>
          <w:rFonts w:cstheme="minorHAnsi"/>
          <w:sz w:val="28"/>
          <w:szCs w:val="28"/>
        </w:rPr>
      </w:pPr>
      <w:r w:rsidRPr="00B30019">
        <w:rPr>
          <w:rFonts w:cstheme="minorHAnsi"/>
          <w:sz w:val="28"/>
          <w:szCs w:val="28"/>
        </w:rPr>
        <w:t>Submit</w:t>
      </w:r>
      <w:r w:rsidR="00B30019" w:rsidRPr="00B30019">
        <w:rPr>
          <w:rFonts w:cstheme="minorHAnsi"/>
          <w:sz w:val="28"/>
          <w:szCs w:val="28"/>
        </w:rPr>
        <w:t xml:space="preserve"> </w:t>
      </w:r>
      <w:r w:rsidR="001621F1">
        <w:rPr>
          <w:rFonts w:cstheme="minorHAnsi"/>
          <w:sz w:val="28"/>
          <w:szCs w:val="28"/>
        </w:rPr>
        <w:t xml:space="preserve">your </w:t>
      </w:r>
      <w:r w:rsidR="00B30019" w:rsidRPr="00B30019">
        <w:rPr>
          <w:rFonts w:cstheme="minorHAnsi"/>
          <w:sz w:val="28"/>
          <w:szCs w:val="28"/>
        </w:rPr>
        <w:t>SEIE packet</w:t>
      </w:r>
      <w:r w:rsidRPr="00B30019">
        <w:rPr>
          <w:rFonts w:cstheme="minorHAnsi"/>
          <w:sz w:val="28"/>
          <w:szCs w:val="28"/>
        </w:rPr>
        <w:t xml:space="preserve"> to Social Security</w:t>
      </w:r>
      <w:r w:rsidR="00B30019" w:rsidRPr="00B30019">
        <w:rPr>
          <w:rFonts w:cstheme="minorHAnsi"/>
          <w:sz w:val="28"/>
          <w:szCs w:val="28"/>
        </w:rPr>
        <w:t xml:space="preserve"> in person if possible. If not, o</w:t>
      </w:r>
      <w:r w:rsidRPr="00B30019">
        <w:rPr>
          <w:rFonts w:cstheme="minorHAnsi"/>
          <w:sz w:val="28"/>
          <w:szCs w:val="28"/>
        </w:rPr>
        <w:t>ther options</w:t>
      </w:r>
      <w:r w:rsidR="00B30019" w:rsidRPr="00B30019">
        <w:rPr>
          <w:rFonts w:cstheme="minorHAnsi"/>
          <w:sz w:val="28"/>
          <w:szCs w:val="28"/>
        </w:rPr>
        <w:t xml:space="preserve"> include m</w:t>
      </w:r>
      <w:r w:rsidRPr="00B30019">
        <w:rPr>
          <w:rFonts w:cstheme="minorHAnsi"/>
          <w:sz w:val="28"/>
          <w:szCs w:val="28"/>
        </w:rPr>
        <w:t>ail</w:t>
      </w:r>
      <w:r w:rsidR="00B30019" w:rsidRPr="00B30019">
        <w:rPr>
          <w:rFonts w:cstheme="minorHAnsi"/>
          <w:sz w:val="28"/>
          <w:szCs w:val="28"/>
        </w:rPr>
        <w:t xml:space="preserve"> or</w:t>
      </w:r>
      <w:r w:rsidRPr="00B30019">
        <w:rPr>
          <w:rFonts w:cstheme="minorHAnsi"/>
          <w:sz w:val="28"/>
          <w:szCs w:val="28"/>
        </w:rPr>
        <w:t xml:space="preserve"> fax</w:t>
      </w:r>
      <w:r w:rsidR="00B30019" w:rsidRPr="00B30019">
        <w:rPr>
          <w:rFonts w:cstheme="minorHAnsi"/>
          <w:sz w:val="28"/>
          <w:szCs w:val="28"/>
        </w:rPr>
        <w:t>.</w:t>
      </w:r>
    </w:p>
    <w:p w14:paraId="7631285D" w14:textId="77777777" w:rsidR="004670BA" w:rsidRDefault="00B30019" w:rsidP="005E498B">
      <w:pPr>
        <w:pStyle w:val="ListParagraph"/>
        <w:numPr>
          <w:ilvl w:val="1"/>
          <w:numId w:val="48"/>
        </w:numPr>
        <w:spacing w:after="0" w:line="240" w:lineRule="auto"/>
        <w:contextualSpacing w:val="0"/>
        <w:rPr>
          <w:rFonts w:cstheme="minorHAnsi"/>
          <w:sz w:val="28"/>
          <w:szCs w:val="28"/>
        </w:rPr>
      </w:pPr>
      <w:r w:rsidRPr="00B30019">
        <w:rPr>
          <w:rFonts w:cstheme="minorHAnsi"/>
          <w:sz w:val="28"/>
          <w:szCs w:val="28"/>
        </w:rPr>
        <w:t>Make sure to f</w:t>
      </w:r>
      <w:r w:rsidR="0090331B" w:rsidRPr="00B30019">
        <w:rPr>
          <w:rFonts w:cstheme="minorHAnsi"/>
          <w:sz w:val="28"/>
          <w:szCs w:val="28"/>
        </w:rPr>
        <w:t>ollow</w:t>
      </w:r>
      <w:r w:rsidRPr="00B30019">
        <w:rPr>
          <w:rFonts w:cstheme="minorHAnsi"/>
          <w:sz w:val="28"/>
          <w:szCs w:val="28"/>
        </w:rPr>
        <w:t xml:space="preserve"> up with Social Security if you do not hear back about your request. If it has been </w:t>
      </w:r>
      <w:r w:rsidR="0090331B" w:rsidRPr="00B30019">
        <w:rPr>
          <w:rFonts w:cstheme="minorHAnsi"/>
          <w:sz w:val="28"/>
          <w:szCs w:val="28"/>
        </w:rPr>
        <w:t xml:space="preserve">2 weeks, call </w:t>
      </w:r>
      <w:r w:rsidRPr="00B30019">
        <w:rPr>
          <w:rFonts w:cstheme="minorHAnsi"/>
          <w:sz w:val="28"/>
          <w:szCs w:val="28"/>
        </w:rPr>
        <w:t>a Work Incentives Liaison (</w:t>
      </w:r>
      <w:r w:rsidR="0090331B" w:rsidRPr="00B30019">
        <w:rPr>
          <w:rFonts w:cstheme="minorHAnsi"/>
          <w:sz w:val="28"/>
          <w:szCs w:val="28"/>
        </w:rPr>
        <w:t>WIL</w:t>
      </w:r>
      <w:r w:rsidRPr="00B30019">
        <w:rPr>
          <w:rFonts w:cstheme="minorHAnsi"/>
          <w:sz w:val="28"/>
          <w:szCs w:val="28"/>
        </w:rPr>
        <w:t>)</w:t>
      </w:r>
      <w:r w:rsidR="0090331B" w:rsidRPr="00B30019">
        <w:rPr>
          <w:rFonts w:cstheme="minorHAnsi"/>
          <w:sz w:val="28"/>
          <w:szCs w:val="28"/>
        </w:rPr>
        <w:t xml:space="preserve"> or </w:t>
      </w:r>
      <w:r w:rsidRPr="00B30019">
        <w:rPr>
          <w:rFonts w:cstheme="minorHAnsi"/>
          <w:sz w:val="28"/>
          <w:szCs w:val="28"/>
        </w:rPr>
        <w:t xml:space="preserve">a </w:t>
      </w:r>
      <w:r w:rsidR="0090331B" w:rsidRPr="00B30019">
        <w:rPr>
          <w:rFonts w:cstheme="minorHAnsi"/>
          <w:sz w:val="28"/>
          <w:szCs w:val="28"/>
        </w:rPr>
        <w:t>Claims Specialist</w:t>
      </w:r>
      <w:r w:rsidRPr="00B30019">
        <w:rPr>
          <w:rFonts w:cstheme="minorHAnsi"/>
          <w:sz w:val="28"/>
          <w:szCs w:val="28"/>
        </w:rPr>
        <w:t xml:space="preserve"> at your local SSA office</w:t>
      </w:r>
      <w:r w:rsidR="0090331B" w:rsidRPr="00B30019">
        <w:rPr>
          <w:rFonts w:cstheme="minorHAnsi"/>
          <w:sz w:val="28"/>
          <w:szCs w:val="28"/>
        </w:rPr>
        <w:t>.</w:t>
      </w:r>
      <w:r>
        <w:rPr>
          <w:rFonts w:cstheme="minorHAnsi"/>
          <w:sz w:val="28"/>
          <w:szCs w:val="28"/>
        </w:rPr>
        <w:t xml:space="preserve"> If a</w:t>
      </w:r>
      <w:r w:rsidR="0090331B" w:rsidRPr="00B30019">
        <w:rPr>
          <w:rFonts w:cstheme="minorHAnsi"/>
          <w:sz w:val="28"/>
          <w:szCs w:val="28"/>
        </w:rPr>
        <w:t>fter 1 month</w:t>
      </w:r>
      <w:r w:rsidRPr="00B30019">
        <w:rPr>
          <w:rFonts w:cstheme="minorHAnsi"/>
          <w:sz w:val="28"/>
          <w:szCs w:val="28"/>
        </w:rPr>
        <w:t xml:space="preserve"> </w:t>
      </w:r>
      <w:r>
        <w:rPr>
          <w:rFonts w:cstheme="minorHAnsi"/>
          <w:sz w:val="28"/>
          <w:szCs w:val="28"/>
        </w:rPr>
        <w:t xml:space="preserve">you still have </w:t>
      </w:r>
      <w:r w:rsidRPr="00B30019">
        <w:rPr>
          <w:rFonts w:cstheme="minorHAnsi"/>
          <w:sz w:val="28"/>
          <w:szCs w:val="28"/>
        </w:rPr>
        <w:t>no response</w:t>
      </w:r>
      <w:r w:rsidR="0090331B" w:rsidRPr="00B30019">
        <w:rPr>
          <w:rFonts w:cstheme="minorHAnsi"/>
          <w:sz w:val="28"/>
          <w:szCs w:val="28"/>
        </w:rPr>
        <w:t>, ask to speak to a supervisor.</w:t>
      </w:r>
    </w:p>
    <w:p w14:paraId="68FDB114" w14:textId="08250177" w:rsidR="0090331B" w:rsidRPr="004670BA" w:rsidRDefault="0090331B" w:rsidP="005E498B">
      <w:pPr>
        <w:pStyle w:val="ListParagraph"/>
        <w:numPr>
          <w:ilvl w:val="1"/>
          <w:numId w:val="48"/>
        </w:numPr>
        <w:spacing w:after="0" w:line="240" w:lineRule="auto"/>
        <w:contextualSpacing w:val="0"/>
        <w:rPr>
          <w:rFonts w:cstheme="minorHAnsi"/>
          <w:sz w:val="28"/>
          <w:szCs w:val="28"/>
        </w:rPr>
      </w:pPr>
      <w:r w:rsidRPr="004670BA">
        <w:rPr>
          <w:rFonts w:cstheme="minorHAnsi"/>
          <w:sz w:val="28"/>
          <w:szCs w:val="28"/>
        </w:rPr>
        <w:t xml:space="preserve">Need </w:t>
      </w:r>
      <w:r w:rsidR="004670BA">
        <w:rPr>
          <w:rFonts w:cstheme="minorHAnsi"/>
          <w:sz w:val="28"/>
          <w:szCs w:val="28"/>
        </w:rPr>
        <w:t xml:space="preserve">more </w:t>
      </w:r>
      <w:r w:rsidRPr="004670BA">
        <w:rPr>
          <w:rFonts w:cstheme="minorHAnsi"/>
          <w:sz w:val="28"/>
          <w:szCs w:val="28"/>
        </w:rPr>
        <w:t xml:space="preserve">help? Contact a </w:t>
      </w:r>
      <w:r w:rsidR="004670BA">
        <w:rPr>
          <w:rFonts w:cstheme="minorHAnsi"/>
          <w:sz w:val="28"/>
          <w:szCs w:val="28"/>
        </w:rPr>
        <w:t xml:space="preserve">benefits counselor at your local </w:t>
      </w:r>
      <w:r w:rsidRPr="004670BA">
        <w:rPr>
          <w:rFonts w:cstheme="minorHAnsi"/>
          <w:sz w:val="28"/>
          <w:szCs w:val="28"/>
        </w:rPr>
        <w:t xml:space="preserve">WIPA </w:t>
      </w:r>
      <w:r w:rsidR="004670BA">
        <w:rPr>
          <w:rFonts w:cstheme="minorHAnsi"/>
          <w:sz w:val="28"/>
          <w:szCs w:val="28"/>
        </w:rPr>
        <w:t>project</w:t>
      </w:r>
      <w:r w:rsidRPr="004670BA">
        <w:rPr>
          <w:rFonts w:cstheme="minorHAnsi"/>
          <w:sz w:val="28"/>
          <w:szCs w:val="28"/>
        </w:rPr>
        <w:t xml:space="preserve"> or </w:t>
      </w:r>
      <w:r w:rsidR="004670BA">
        <w:rPr>
          <w:rFonts w:cstheme="minorHAnsi"/>
          <w:sz w:val="28"/>
          <w:szCs w:val="28"/>
        </w:rPr>
        <w:t xml:space="preserve">a </w:t>
      </w:r>
      <w:r w:rsidR="008334FA">
        <w:rPr>
          <w:sz w:val="28"/>
          <w:szCs w:val="28"/>
        </w:rPr>
        <w:t>WIP</w:t>
      </w:r>
      <w:r w:rsidR="004670BA">
        <w:rPr>
          <w:sz w:val="28"/>
          <w:szCs w:val="28"/>
        </w:rPr>
        <w:t xml:space="preserve"> </w:t>
      </w:r>
      <w:r w:rsidR="00A673B4">
        <w:rPr>
          <w:sz w:val="28"/>
          <w:szCs w:val="28"/>
        </w:rPr>
        <w:t>through a referral from your counselo</w:t>
      </w:r>
      <w:r w:rsidR="008334FA">
        <w:rPr>
          <w:sz w:val="28"/>
          <w:szCs w:val="28"/>
        </w:rPr>
        <w:t>r</w:t>
      </w:r>
      <w:r w:rsidR="00A673B4">
        <w:rPr>
          <w:sz w:val="28"/>
          <w:szCs w:val="28"/>
        </w:rPr>
        <w:t xml:space="preserve"> at the </w:t>
      </w:r>
      <w:r w:rsidRPr="004670BA">
        <w:rPr>
          <w:rFonts w:cstheme="minorHAnsi"/>
          <w:sz w:val="28"/>
          <w:szCs w:val="28"/>
        </w:rPr>
        <w:t>D</w:t>
      </w:r>
      <w:r w:rsidR="00A673B4">
        <w:rPr>
          <w:rFonts w:cstheme="minorHAnsi"/>
          <w:sz w:val="28"/>
          <w:szCs w:val="28"/>
        </w:rPr>
        <w:t>epartment of Rehabilitation</w:t>
      </w:r>
      <w:r w:rsidRPr="004670BA">
        <w:rPr>
          <w:rFonts w:cstheme="minorHAnsi"/>
          <w:sz w:val="28"/>
          <w:szCs w:val="28"/>
        </w:rPr>
        <w:t>.</w:t>
      </w:r>
    </w:p>
    <w:p w14:paraId="148C63FC" w14:textId="7654CF2D" w:rsidR="0090331B" w:rsidRPr="004670BA" w:rsidRDefault="0090331B" w:rsidP="005E498B">
      <w:pPr>
        <w:pStyle w:val="ListParagraph"/>
        <w:numPr>
          <w:ilvl w:val="0"/>
          <w:numId w:val="48"/>
        </w:numPr>
        <w:spacing w:after="0" w:line="240" w:lineRule="auto"/>
        <w:contextualSpacing w:val="0"/>
        <w:rPr>
          <w:rFonts w:cstheme="minorHAnsi"/>
          <w:sz w:val="28"/>
          <w:szCs w:val="28"/>
        </w:rPr>
      </w:pPr>
      <w:r w:rsidRPr="004670BA">
        <w:rPr>
          <w:rFonts w:cstheme="minorHAnsi"/>
          <w:sz w:val="28"/>
          <w:szCs w:val="28"/>
        </w:rPr>
        <w:t xml:space="preserve">Report </w:t>
      </w:r>
      <w:r w:rsidR="008334FA">
        <w:rPr>
          <w:rFonts w:cstheme="minorHAnsi"/>
          <w:sz w:val="28"/>
          <w:szCs w:val="28"/>
        </w:rPr>
        <w:t>y</w:t>
      </w:r>
      <w:r w:rsidRPr="004670BA">
        <w:rPr>
          <w:rFonts w:cstheme="minorHAnsi"/>
          <w:sz w:val="28"/>
          <w:szCs w:val="28"/>
        </w:rPr>
        <w:t xml:space="preserve">our </w:t>
      </w:r>
      <w:r w:rsidR="008334FA">
        <w:rPr>
          <w:rFonts w:cstheme="minorHAnsi"/>
          <w:sz w:val="28"/>
          <w:szCs w:val="28"/>
        </w:rPr>
        <w:t>w</w:t>
      </w:r>
      <w:r w:rsidRPr="004670BA">
        <w:rPr>
          <w:rFonts w:cstheme="minorHAnsi"/>
          <w:sz w:val="28"/>
          <w:szCs w:val="28"/>
        </w:rPr>
        <w:t xml:space="preserve">ages </w:t>
      </w:r>
      <w:r w:rsidR="004670BA">
        <w:rPr>
          <w:rFonts w:cstheme="minorHAnsi"/>
          <w:sz w:val="28"/>
          <w:szCs w:val="28"/>
        </w:rPr>
        <w:t>to Social Security each m</w:t>
      </w:r>
      <w:r w:rsidRPr="004670BA">
        <w:rPr>
          <w:rFonts w:cstheme="minorHAnsi"/>
          <w:sz w:val="28"/>
          <w:szCs w:val="28"/>
        </w:rPr>
        <w:t>onth by the 6th.</w:t>
      </w:r>
      <w:r w:rsidR="00C63D2C">
        <w:rPr>
          <w:rFonts w:cstheme="minorHAnsi"/>
          <w:sz w:val="28"/>
          <w:szCs w:val="28"/>
        </w:rPr>
        <w:t xml:space="preserve"> Choose the option that works best for you:</w:t>
      </w:r>
    </w:p>
    <w:p w14:paraId="1CF93DE4" w14:textId="515613DB" w:rsidR="0090331B" w:rsidRPr="0090331B" w:rsidRDefault="0090331B" w:rsidP="005E498B">
      <w:pPr>
        <w:numPr>
          <w:ilvl w:val="1"/>
          <w:numId w:val="43"/>
        </w:numPr>
        <w:spacing w:after="0" w:line="240" w:lineRule="auto"/>
        <w:rPr>
          <w:rFonts w:cstheme="minorHAnsi"/>
          <w:sz w:val="28"/>
          <w:szCs w:val="28"/>
        </w:rPr>
      </w:pPr>
      <w:r w:rsidRPr="0090331B">
        <w:rPr>
          <w:rFonts w:cstheme="minorHAnsi"/>
          <w:sz w:val="28"/>
          <w:szCs w:val="28"/>
        </w:rPr>
        <w:t xml:space="preserve">Online </w:t>
      </w:r>
      <w:r w:rsidR="0037783B">
        <w:rPr>
          <w:rFonts w:cstheme="minorHAnsi"/>
          <w:sz w:val="28"/>
          <w:szCs w:val="28"/>
        </w:rPr>
        <w:t xml:space="preserve">on the </w:t>
      </w:r>
      <w:hyperlink r:id="rId15" w:history="1">
        <w:r w:rsidR="0037783B" w:rsidRPr="0037783B">
          <w:rPr>
            <w:rStyle w:val="Hyperlink"/>
            <w:rFonts w:cstheme="minorHAnsi"/>
            <w:sz w:val="28"/>
            <w:szCs w:val="28"/>
          </w:rPr>
          <w:t>Social Security website</w:t>
        </w:r>
      </w:hyperlink>
      <w:r w:rsidR="0037783B">
        <w:rPr>
          <w:rFonts w:cstheme="minorHAnsi"/>
          <w:sz w:val="28"/>
          <w:szCs w:val="28"/>
        </w:rPr>
        <w:t xml:space="preserve"> </w:t>
      </w:r>
      <w:r w:rsidRPr="0090331B">
        <w:rPr>
          <w:rFonts w:cstheme="minorHAnsi"/>
          <w:sz w:val="28"/>
          <w:szCs w:val="28"/>
        </w:rPr>
        <w:t xml:space="preserve">at </w:t>
      </w:r>
      <w:r w:rsidR="00FB0D12" w:rsidRPr="0037783B">
        <w:rPr>
          <w:rFonts w:cstheme="minorHAnsi"/>
          <w:sz w:val="28"/>
          <w:szCs w:val="28"/>
        </w:rPr>
        <w:t>www.ssa.gov</w:t>
      </w:r>
      <w:r w:rsidR="00FB0D12">
        <w:rPr>
          <w:rFonts w:cstheme="minorHAnsi"/>
          <w:sz w:val="28"/>
          <w:szCs w:val="28"/>
        </w:rPr>
        <w:t xml:space="preserve"> through your “</w:t>
      </w:r>
      <w:proofErr w:type="spellStart"/>
      <w:r w:rsidR="00FB0D12" w:rsidRPr="00FB0D12">
        <w:rPr>
          <w:rFonts w:cstheme="minorHAnsi"/>
          <w:b/>
          <w:bCs/>
          <w:i/>
          <w:iCs/>
          <w:color w:val="FF0000"/>
          <w:sz w:val="28"/>
          <w:szCs w:val="28"/>
        </w:rPr>
        <w:t>my</w:t>
      </w:r>
      <w:r w:rsidR="00FB0D12">
        <w:rPr>
          <w:rFonts w:cstheme="minorHAnsi"/>
          <w:sz w:val="28"/>
          <w:szCs w:val="28"/>
        </w:rPr>
        <w:t>SSA</w:t>
      </w:r>
      <w:proofErr w:type="spellEnd"/>
      <w:r w:rsidR="00FB0D12">
        <w:rPr>
          <w:rFonts w:cstheme="minorHAnsi"/>
          <w:sz w:val="28"/>
          <w:szCs w:val="28"/>
        </w:rPr>
        <w:t xml:space="preserve"> account”</w:t>
      </w:r>
      <w:r w:rsidR="0037783B">
        <w:rPr>
          <w:rFonts w:cstheme="minorHAnsi"/>
          <w:sz w:val="28"/>
          <w:szCs w:val="28"/>
        </w:rPr>
        <w:t xml:space="preserve"> portal</w:t>
      </w:r>
    </w:p>
    <w:p w14:paraId="20C81325" w14:textId="0BF24BDD" w:rsidR="0090331B" w:rsidRPr="0090331B" w:rsidRDefault="006311DC" w:rsidP="005E498B">
      <w:pPr>
        <w:numPr>
          <w:ilvl w:val="1"/>
          <w:numId w:val="43"/>
        </w:numPr>
        <w:spacing w:after="0" w:line="240" w:lineRule="auto"/>
        <w:rPr>
          <w:rFonts w:cstheme="minorHAnsi"/>
          <w:sz w:val="28"/>
          <w:szCs w:val="28"/>
        </w:rPr>
      </w:pPr>
      <w:r>
        <w:rPr>
          <w:rFonts w:cstheme="minorHAnsi"/>
          <w:sz w:val="28"/>
          <w:szCs w:val="28"/>
        </w:rPr>
        <w:t xml:space="preserve">Using the </w:t>
      </w:r>
      <w:r w:rsidR="0090331B" w:rsidRPr="0090331B">
        <w:rPr>
          <w:rFonts w:cstheme="minorHAnsi"/>
          <w:sz w:val="28"/>
          <w:szCs w:val="28"/>
        </w:rPr>
        <w:t xml:space="preserve">SSA </w:t>
      </w:r>
      <w:r>
        <w:rPr>
          <w:rFonts w:cstheme="minorHAnsi"/>
          <w:sz w:val="28"/>
          <w:szCs w:val="28"/>
        </w:rPr>
        <w:t>M</w:t>
      </w:r>
      <w:r w:rsidR="0090331B" w:rsidRPr="0090331B">
        <w:rPr>
          <w:rFonts w:cstheme="minorHAnsi"/>
          <w:sz w:val="28"/>
          <w:szCs w:val="28"/>
        </w:rPr>
        <w:t>obile</w:t>
      </w:r>
      <w:r w:rsidR="00FB0D12">
        <w:rPr>
          <w:rFonts w:cstheme="minorHAnsi"/>
          <w:sz w:val="28"/>
          <w:szCs w:val="28"/>
        </w:rPr>
        <w:t xml:space="preserve"> </w:t>
      </w:r>
      <w:r>
        <w:rPr>
          <w:rFonts w:cstheme="minorHAnsi"/>
          <w:sz w:val="28"/>
          <w:szCs w:val="28"/>
        </w:rPr>
        <w:t>W</w:t>
      </w:r>
      <w:r w:rsidR="00FB0D12">
        <w:rPr>
          <w:rFonts w:cstheme="minorHAnsi"/>
          <w:sz w:val="28"/>
          <w:szCs w:val="28"/>
        </w:rPr>
        <w:t xml:space="preserve">age </w:t>
      </w:r>
      <w:r>
        <w:rPr>
          <w:rFonts w:cstheme="minorHAnsi"/>
          <w:sz w:val="28"/>
          <w:szCs w:val="28"/>
        </w:rPr>
        <w:t>R</w:t>
      </w:r>
      <w:r w:rsidR="00FB0D12">
        <w:rPr>
          <w:rFonts w:cstheme="minorHAnsi"/>
          <w:sz w:val="28"/>
          <w:szCs w:val="28"/>
        </w:rPr>
        <w:t>eporting</w:t>
      </w:r>
      <w:r>
        <w:rPr>
          <w:rFonts w:cstheme="minorHAnsi"/>
          <w:sz w:val="28"/>
          <w:szCs w:val="28"/>
        </w:rPr>
        <w:t xml:space="preserve"> phone</w:t>
      </w:r>
      <w:r w:rsidR="0090331B" w:rsidRPr="0090331B">
        <w:rPr>
          <w:rFonts w:cstheme="minorHAnsi"/>
          <w:sz w:val="28"/>
          <w:szCs w:val="28"/>
        </w:rPr>
        <w:t xml:space="preserve"> app</w:t>
      </w:r>
      <w:r w:rsidR="004114D5">
        <w:rPr>
          <w:rFonts w:cstheme="minorHAnsi"/>
          <w:sz w:val="28"/>
          <w:szCs w:val="28"/>
        </w:rPr>
        <w:t>:</w:t>
      </w:r>
      <w:r w:rsidR="00FB0D12">
        <w:rPr>
          <w:rFonts w:cstheme="minorHAnsi"/>
          <w:sz w:val="28"/>
          <w:szCs w:val="28"/>
        </w:rPr>
        <w:t xml:space="preserve"> Download from the </w:t>
      </w:r>
      <w:hyperlink r:id="rId16" w:history="1">
        <w:r w:rsidR="00FB0D12" w:rsidRPr="006311DC">
          <w:rPr>
            <w:rStyle w:val="Hyperlink"/>
            <w:rFonts w:cstheme="minorHAnsi"/>
            <w:sz w:val="28"/>
            <w:szCs w:val="28"/>
          </w:rPr>
          <w:t>Apple Store</w:t>
        </w:r>
      </w:hyperlink>
      <w:r w:rsidR="00FB0D12">
        <w:rPr>
          <w:rFonts w:cstheme="minorHAnsi"/>
          <w:sz w:val="28"/>
          <w:szCs w:val="28"/>
        </w:rPr>
        <w:t xml:space="preserve"> (for I</w:t>
      </w:r>
      <w:r w:rsidR="00C63D2C">
        <w:rPr>
          <w:rFonts w:cstheme="minorHAnsi"/>
          <w:sz w:val="28"/>
          <w:szCs w:val="28"/>
        </w:rPr>
        <w:t>-</w:t>
      </w:r>
      <w:r w:rsidR="00FB0D12">
        <w:rPr>
          <w:rFonts w:cstheme="minorHAnsi"/>
          <w:sz w:val="28"/>
          <w:szCs w:val="28"/>
        </w:rPr>
        <w:t xml:space="preserve">Phones) or </w:t>
      </w:r>
      <w:hyperlink r:id="rId17" w:history="1">
        <w:r w:rsidR="00FB0D12" w:rsidRPr="006311DC">
          <w:rPr>
            <w:rStyle w:val="Hyperlink"/>
            <w:rFonts w:cstheme="minorHAnsi"/>
            <w:sz w:val="28"/>
            <w:szCs w:val="28"/>
          </w:rPr>
          <w:t>Google Play Store</w:t>
        </w:r>
      </w:hyperlink>
      <w:r w:rsidR="00FB0D12">
        <w:rPr>
          <w:rFonts w:cstheme="minorHAnsi"/>
          <w:sz w:val="28"/>
          <w:szCs w:val="28"/>
        </w:rPr>
        <w:t xml:space="preserve"> (for Android phones)</w:t>
      </w:r>
    </w:p>
    <w:p w14:paraId="7858825D" w14:textId="7FF234B0" w:rsidR="006311DC" w:rsidRPr="006311DC" w:rsidRDefault="006311DC" w:rsidP="005E498B">
      <w:pPr>
        <w:numPr>
          <w:ilvl w:val="1"/>
          <w:numId w:val="43"/>
        </w:numPr>
        <w:spacing w:after="0" w:line="240" w:lineRule="auto"/>
        <w:rPr>
          <w:rFonts w:cstheme="minorHAnsi"/>
          <w:sz w:val="28"/>
          <w:szCs w:val="28"/>
        </w:rPr>
      </w:pPr>
      <w:r w:rsidRPr="006311DC">
        <w:rPr>
          <w:rFonts w:cstheme="minorHAnsi"/>
          <w:sz w:val="28"/>
          <w:szCs w:val="28"/>
        </w:rPr>
        <w:t xml:space="preserve">By </w:t>
      </w:r>
      <w:r w:rsidR="004114D5">
        <w:rPr>
          <w:rFonts w:cstheme="minorHAnsi"/>
          <w:sz w:val="28"/>
          <w:szCs w:val="28"/>
        </w:rPr>
        <w:t>p</w:t>
      </w:r>
      <w:r w:rsidR="0090331B" w:rsidRPr="006311DC">
        <w:rPr>
          <w:rFonts w:cstheme="minorHAnsi"/>
          <w:sz w:val="28"/>
          <w:szCs w:val="28"/>
        </w:rPr>
        <w:t>hone</w:t>
      </w:r>
      <w:r w:rsidR="004114D5">
        <w:rPr>
          <w:rFonts w:cstheme="minorHAnsi"/>
          <w:sz w:val="28"/>
          <w:szCs w:val="28"/>
        </w:rPr>
        <w:t>:</w:t>
      </w:r>
      <w:r w:rsidRPr="006311DC">
        <w:rPr>
          <w:rFonts w:cstheme="minorHAnsi"/>
          <w:sz w:val="28"/>
          <w:szCs w:val="28"/>
        </w:rPr>
        <w:t xml:space="preserve"> </w:t>
      </w:r>
      <w:r w:rsidR="004114D5">
        <w:rPr>
          <w:rFonts w:cstheme="minorHAnsi"/>
          <w:sz w:val="28"/>
          <w:szCs w:val="28"/>
        </w:rPr>
        <w:t>Call</w:t>
      </w:r>
      <w:r w:rsidR="00E85324">
        <w:rPr>
          <w:rFonts w:cstheme="minorHAnsi"/>
          <w:sz w:val="28"/>
          <w:szCs w:val="28"/>
        </w:rPr>
        <w:t xml:space="preserve"> the SSA national number at</w:t>
      </w:r>
      <w:r w:rsidRPr="006311DC">
        <w:rPr>
          <w:rFonts w:cstheme="minorHAnsi"/>
          <w:sz w:val="28"/>
          <w:szCs w:val="28"/>
        </w:rPr>
        <w:t xml:space="preserve"> </w:t>
      </w:r>
      <w:r w:rsidR="00675F69" w:rsidRPr="0037783B">
        <w:rPr>
          <w:rFonts w:cstheme="minorHAnsi"/>
          <w:sz w:val="28"/>
          <w:szCs w:val="28"/>
        </w:rPr>
        <w:t>800-772-1213</w:t>
      </w:r>
      <w:r w:rsidRPr="006311DC">
        <w:rPr>
          <w:rFonts w:cstheme="minorHAnsi"/>
          <w:sz w:val="28"/>
          <w:szCs w:val="28"/>
        </w:rPr>
        <w:t xml:space="preserve"> or by using the Automated telephone wage reporting </w:t>
      </w:r>
      <w:r>
        <w:rPr>
          <w:rFonts w:cstheme="minorHAnsi"/>
          <w:sz w:val="28"/>
          <w:szCs w:val="28"/>
        </w:rPr>
        <w:t>line (</w:t>
      </w:r>
      <w:r w:rsidRPr="006311DC">
        <w:rPr>
          <w:rFonts w:cstheme="minorHAnsi"/>
          <w:sz w:val="28"/>
          <w:szCs w:val="28"/>
        </w:rPr>
        <w:t>available 24 hours a day, 7 days a week</w:t>
      </w:r>
      <w:r>
        <w:rPr>
          <w:rFonts w:cstheme="minorHAnsi"/>
          <w:sz w:val="28"/>
          <w:szCs w:val="28"/>
        </w:rPr>
        <w:t>)</w:t>
      </w:r>
      <w:r w:rsidRPr="006311DC">
        <w:rPr>
          <w:rFonts w:cstheme="minorHAnsi"/>
          <w:sz w:val="28"/>
          <w:szCs w:val="28"/>
        </w:rPr>
        <w:t xml:space="preserve"> </w:t>
      </w:r>
      <w:r>
        <w:rPr>
          <w:rFonts w:cstheme="minorHAnsi"/>
          <w:sz w:val="28"/>
          <w:szCs w:val="28"/>
        </w:rPr>
        <w:t xml:space="preserve">at </w:t>
      </w:r>
      <w:r w:rsidRPr="0037783B">
        <w:rPr>
          <w:rFonts w:cstheme="minorHAnsi"/>
          <w:sz w:val="28"/>
          <w:szCs w:val="28"/>
        </w:rPr>
        <w:t>866-772-0953</w:t>
      </w:r>
      <w:r w:rsidRPr="006311DC">
        <w:rPr>
          <w:rFonts w:cstheme="minorHAnsi"/>
          <w:sz w:val="28"/>
          <w:szCs w:val="28"/>
        </w:rPr>
        <w:t>.</w:t>
      </w:r>
    </w:p>
    <w:p w14:paraId="36933893" w14:textId="631200AE" w:rsidR="0090331B" w:rsidRPr="0090331B" w:rsidRDefault="006311DC" w:rsidP="005E498B">
      <w:pPr>
        <w:numPr>
          <w:ilvl w:val="1"/>
          <w:numId w:val="43"/>
        </w:numPr>
        <w:spacing w:after="0" w:line="240" w:lineRule="auto"/>
        <w:rPr>
          <w:rFonts w:cstheme="minorHAnsi"/>
          <w:sz w:val="28"/>
          <w:szCs w:val="28"/>
        </w:rPr>
      </w:pPr>
      <w:r>
        <w:rPr>
          <w:rFonts w:cstheme="minorHAnsi"/>
          <w:sz w:val="28"/>
          <w:szCs w:val="28"/>
        </w:rPr>
        <w:t xml:space="preserve">Or by </w:t>
      </w:r>
      <w:r w:rsidR="0090331B" w:rsidRPr="0090331B">
        <w:rPr>
          <w:rFonts w:cstheme="minorHAnsi"/>
          <w:sz w:val="28"/>
          <w:szCs w:val="28"/>
        </w:rPr>
        <w:t>mail, fax, or in person</w:t>
      </w:r>
      <w:r w:rsidR="004114D5">
        <w:rPr>
          <w:rFonts w:cstheme="minorHAnsi"/>
          <w:sz w:val="28"/>
          <w:szCs w:val="28"/>
        </w:rPr>
        <w:t>:</w:t>
      </w:r>
      <w:r>
        <w:rPr>
          <w:rFonts w:cstheme="minorHAnsi"/>
          <w:sz w:val="28"/>
          <w:szCs w:val="28"/>
        </w:rPr>
        <w:t xml:space="preserve"> </w:t>
      </w:r>
      <w:hyperlink r:id="rId18" w:history="1">
        <w:r w:rsidRPr="00900D11">
          <w:rPr>
            <w:rStyle w:val="Hyperlink"/>
            <w:rFonts w:cstheme="minorHAnsi"/>
            <w:sz w:val="28"/>
            <w:szCs w:val="28"/>
          </w:rPr>
          <w:t>You can find your local S</w:t>
        </w:r>
        <w:r w:rsidR="008334FA" w:rsidRPr="00900D11">
          <w:rPr>
            <w:rStyle w:val="Hyperlink"/>
            <w:rFonts w:cstheme="minorHAnsi"/>
            <w:sz w:val="28"/>
            <w:szCs w:val="28"/>
          </w:rPr>
          <w:t xml:space="preserve">ocial </w:t>
        </w:r>
        <w:r w:rsidRPr="00900D11">
          <w:rPr>
            <w:rStyle w:val="Hyperlink"/>
            <w:rFonts w:cstheme="minorHAnsi"/>
            <w:sz w:val="28"/>
            <w:szCs w:val="28"/>
          </w:rPr>
          <w:t>S</w:t>
        </w:r>
        <w:r w:rsidR="008334FA" w:rsidRPr="00900D11">
          <w:rPr>
            <w:rStyle w:val="Hyperlink"/>
            <w:rFonts w:cstheme="minorHAnsi"/>
            <w:sz w:val="28"/>
            <w:szCs w:val="28"/>
          </w:rPr>
          <w:t xml:space="preserve">ecurity </w:t>
        </w:r>
        <w:r w:rsidRPr="00900D11">
          <w:rPr>
            <w:rStyle w:val="Hyperlink"/>
            <w:rFonts w:cstheme="minorHAnsi"/>
            <w:sz w:val="28"/>
            <w:szCs w:val="28"/>
          </w:rPr>
          <w:t>A</w:t>
        </w:r>
        <w:r w:rsidR="008334FA" w:rsidRPr="00900D11">
          <w:rPr>
            <w:rStyle w:val="Hyperlink"/>
            <w:rFonts w:cstheme="minorHAnsi"/>
            <w:sz w:val="28"/>
            <w:szCs w:val="28"/>
          </w:rPr>
          <w:t>dministration</w:t>
        </w:r>
        <w:r w:rsidRPr="00900D11">
          <w:rPr>
            <w:rStyle w:val="Hyperlink"/>
            <w:rFonts w:cstheme="minorHAnsi"/>
            <w:sz w:val="28"/>
            <w:szCs w:val="28"/>
          </w:rPr>
          <w:t xml:space="preserve"> office by using the ‘Office Locator tool’ on the </w:t>
        </w:r>
        <w:r w:rsidR="00EB6BAC" w:rsidRPr="00900D11">
          <w:rPr>
            <w:rStyle w:val="Hyperlink"/>
            <w:rFonts w:cstheme="minorHAnsi"/>
            <w:sz w:val="28"/>
            <w:szCs w:val="28"/>
          </w:rPr>
          <w:t>Social Security website</w:t>
        </w:r>
        <w:r w:rsidR="000C5EF6" w:rsidRPr="00900D11">
          <w:rPr>
            <w:rStyle w:val="Hyperlink"/>
            <w:rFonts w:cstheme="minorHAnsi"/>
            <w:sz w:val="28"/>
            <w:szCs w:val="28"/>
          </w:rPr>
          <w:t>.</w:t>
        </w:r>
      </w:hyperlink>
      <w:r>
        <w:rPr>
          <w:rFonts w:cstheme="minorHAnsi"/>
          <w:sz w:val="28"/>
          <w:szCs w:val="28"/>
        </w:rPr>
        <w:t xml:space="preserve"> </w:t>
      </w:r>
    </w:p>
    <w:p w14:paraId="5437CFE9" w14:textId="58AA16C9" w:rsidR="00047E77" w:rsidRPr="00047E77" w:rsidRDefault="00047E77" w:rsidP="00900D11">
      <w:pPr>
        <w:spacing w:after="0" w:line="240" w:lineRule="auto"/>
        <w:rPr>
          <w:rFonts w:cstheme="minorHAnsi"/>
          <w:b/>
          <w:bCs/>
          <w:sz w:val="28"/>
          <w:szCs w:val="28"/>
        </w:rPr>
      </w:pPr>
      <w:r w:rsidRPr="00047E77">
        <w:rPr>
          <w:rFonts w:cstheme="minorHAnsi"/>
          <w:b/>
          <w:bCs/>
          <w:sz w:val="28"/>
          <w:szCs w:val="28"/>
        </w:rPr>
        <w:t>Key Takeaways</w:t>
      </w:r>
      <w:r>
        <w:rPr>
          <w:rFonts w:cstheme="minorHAnsi"/>
          <w:b/>
          <w:bCs/>
          <w:sz w:val="28"/>
          <w:szCs w:val="28"/>
        </w:rPr>
        <w:t>:</w:t>
      </w:r>
    </w:p>
    <w:p w14:paraId="13B31429" w14:textId="4216C3FD" w:rsidR="0090331B" w:rsidRPr="0090331B" w:rsidRDefault="0090331B" w:rsidP="00116799">
      <w:pPr>
        <w:numPr>
          <w:ilvl w:val="0"/>
          <w:numId w:val="44"/>
        </w:numPr>
        <w:spacing w:after="0" w:line="240" w:lineRule="auto"/>
        <w:rPr>
          <w:rFonts w:cstheme="minorHAnsi"/>
          <w:sz w:val="28"/>
          <w:szCs w:val="28"/>
        </w:rPr>
      </w:pPr>
      <w:r w:rsidRPr="0090331B">
        <w:rPr>
          <w:rFonts w:cstheme="minorHAnsi"/>
          <w:sz w:val="28"/>
          <w:szCs w:val="28"/>
        </w:rPr>
        <w:t>You can work and still get SSI</w:t>
      </w:r>
      <w:r w:rsidR="004670BA">
        <w:rPr>
          <w:rFonts w:cstheme="minorHAnsi"/>
          <w:sz w:val="28"/>
          <w:szCs w:val="28"/>
        </w:rPr>
        <w:t xml:space="preserve">, </w:t>
      </w:r>
      <w:r w:rsidRPr="0090331B">
        <w:rPr>
          <w:rFonts w:cstheme="minorHAnsi"/>
          <w:sz w:val="28"/>
          <w:szCs w:val="28"/>
        </w:rPr>
        <w:t>especially if you're a student.</w:t>
      </w:r>
    </w:p>
    <w:p w14:paraId="581930C0" w14:textId="77777777" w:rsidR="0090331B" w:rsidRPr="0090331B" w:rsidRDefault="0090331B" w:rsidP="00116799">
      <w:pPr>
        <w:numPr>
          <w:ilvl w:val="0"/>
          <w:numId w:val="44"/>
        </w:numPr>
        <w:spacing w:after="0" w:line="240" w:lineRule="auto"/>
        <w:rPr>
          <w:rFonts w:cstheme="minorHAnsi"/>
          <w:sz w:val="28"/>
          <w:szCs w:val="28"/>
        </w:rPr>
      </w:pPr>
      <w:r w:rsidRPr="0090331B">
        <w:rPr>
          <w:rFonts w:cstheme="minorHAnsi"/>
          <w:sz w:val="28"/>
          <w:szCs w:val="28"/>
        </w:rPr>
        <w:t>SEIE helps you keep your full SSI check while gaining work experience.</w:t>
      </w:r>
    </w:p>
    <w:p w14:paraId="3717FC39" w14:textId="5F56B71D" w:rsidR="006270DE" w:rsidRPr="0090331B" w:rsidRDefault="006270DE" w:rsidP="00116799">
      <w:pPr>
        <w:numPr>
          <w:ilvl w:val="0"/>
          <w:numId w:val="44"/>
        </w:numPr>
        <w:spacing w:after="0" w:line="240" w:lineRule="auto"/>
        <w:rPr>
          <w:rFonts w:cstheme="minorHAnsi"/>
          <w:sz w:val="28"/>
          <w:szCs w:val="28"/>
        </w:rPr>
      </w:pPr>
      <w:r w:rsidRPr="0090331B">
        <w:rPr>
          <w:rFonts w:cstheme="minorHAnsi"/>
          <w:sz w:val="28"/>
          <w:szCs w:val="28"/>
        </w:rPr>
        <w:t xml:space="preserve">Apply </w:t>
      </w:r>
      <w:r>
        <w:rPr>
          <w:rFonts w:cstheme="minorHAnsi"/>
          <w:sz w:val="28"/>
          <w:szCs w:val="28"/>
        </w:rPr>
        <w:t xml:space="preserve">for SEIE </w:t>
      </w:r>
      <w:r w:rsidRPr="0090331B">
        <w:rPr>
          <w:rFonts w:cstheme="minorHAnsi"/>
          <w:sz w:val="28"/>
          <w:szCs w:val="28"/>
        </w:rPr>
        <w:t>early and follow up with Social Security</w:t>
      </w:r>
      <w:r>
        <w:rPr>
          <w:rFonts w:cstheme="minorHAnsi"/>
          <w:sz w:val="28"/>
          <w:szCs w:val="28"/>
        </w:rPr>
        <w:t xml:space="preserve"> if needed</w:t>
      </w:r>
      <w:r w:rsidRPr="0090331B">
        <w:rPr>
          <w:rFonts w:cstheme="minorHAnsi"/>
          <w:sz w:val="28"/>
          <w:szCs w:val="28"/>
        </w:rPr>
        <w:t>.</w:t>
      </w:r>
    </w:p>
    <w:p w14:paraId="0437389D" w14:textId="0FA5D199" w:rsidR="0090331B" w:rsidRPr="0090331B" w:rsidRDefault="0090331B" w:rsidP="00116799">
      <w:pPr>
        <w:numPr>
          <w:ilvl w:val="0"/>
          <w:numId w:val="44"/>
        </w:numPr>
        <w:spacing w:after="0" w:line="240" w:lineRule="auto"/>
        <w:rPr>
          <w:rFonts w:cstheme="minorHAnsi"/>
          <w:sz w:val="28"/>
          <w:szCs w:val="28"/>
        </w:rPr>
      </w:pPr>
      <w:r w:rsidRPr="0090331B">
        <w:rPr>
          <w:rFonts w:cstheme="minorHAnsi"/>
          <w:sz w:val="28"/>
          <w:szCs w:val="28"/>
        </w:rPr>
        <w:t xml:space="preserve">Use other tools like </w:t>
      </w:r>
      <w:r w:rsidR="006270DE">
        <w:rPr>
          <w:rFonts w:cstheme="minorHAnsi"/>
          <w:sz w:val="28"/>
          <w:szCs w:val="28"/>
        </w:rPr>
        <w:t xml:space="preserve">a </w:t>
      </w:r>
      <w:r w:rsidRPr="0090331B">
        <w:rPr>
          <w:rFonts w:cstheme="minorHAnsi"/>
          <w:sz w:val="28"/>
          <w:szCs w:val="28"/>
        </w:rPr>
        <w:t>PASS</w:t>
      </w:r>
      <w:r w:rsidR="006270DE">
        <w:rPr>
          <w:rFonts w:cstheme="minorHAnsi"/>
          <w:sz w:val="28"/>
          <w:szCs w:val="28"/>
        </w:rPr>
        <w:t xml:space="preserve"> plan and</w:t>
      </w:r>
      <w:r w:rsidRPr="0090331B">
        <w:rPr>
          <w:rFonts w:cstheme="minorHAnsi"/>
          <w:sz w:val="28"/>
          <w:szCs w:val="28"/>
        </w:rPr>
        <w:t xml:space="preserve"> </w:t>
      </w:r>
      <w:r w:rsidR="006270DE">
        <w:rPr>
          <w:rFonts w:cstheme="minorHAnsi"/>
          <w:sz w:val="28"/>
          <w:szCs w:val="28"/>
        </w:rPr>
        <w:t xml:space="preserve">open an </w:t>
      </w:r>
      <w:r w:rsidRPr="0090331B">
        <w:rPr>
          <w:rFonts w:cstheme="minorHAnsi"/>
          <w:sz w:val="28"/>
          <w:szCs w:val="28"/>
        </w:rPr>
        <w:t xml:space="preserve">ABLE </w:t>
      </w:r>
      <w:r w:rsidR="006270DE">
        <w:rPr>
          <w:rFonts w:cstheme="minorHAnsi"/>
          <w:sz w:val="28"/>
          <w:szCs w:val="28"/>
        </w:rPr>
        <w:t xml:space="preserve">account </w:t>
      </w:r>
      <w:r w:rsidRPr="0090331B">
        <w:rPr>
          <w:rFonts w:cstheme="minorHAnsi"/>
          <w:sz w:val="28"/>
          <w:szCs w:val="28"/>
        </w:rPr>
        <w:t xml:space="preserve">to </w:t>
      </w:r>
      <w:r w:rsidR="006270DE">
        <w:rPr>
          <w:rFonts w:cstheme="minorHAnsi"/>
          <w:sz w:val="28"/>
          <w:szCs w:val="28"/>
        </w:rPr>
        <w:t xml:space="preserve">help </w:t>
      </w:r>
      <w:r w:rsidRPr="0090331B">
        <w:rPr>
          <w:rFonts w:cstheme="minorHAnsi"/>
          <w:sz w:val="28"/>
          <w:szCs w:val="28"/>
        </w:rPr>
        <w:t>save for your future.</w:t>
      </w:r>
    </w:p>
    <w:p w14:paraId="5583859F" w14:textId="620DFC39" w:rsidR="0090331B" w:rsidRPr="0090331B" w:rsidRDefault="0090331B" w:rsidP="00116799">
      <w:pPr>
        <w:numPr>
          <w:ilvl w:val="0"/>
          <w:numId w:val="44"/>
        </w:numPr>
        <w:spacing w:after="0" w:line="240" w:lineRule="auto"/>
        <w:rPr>
          <w:rFonts w:cstheme="minorHAnsi"/>
          <w:sz w:val="28"/>
          <w:szCs w:val="28"/>
        </w:rPr>
      </w:pPr>
      <w:r w:rsidRPr="0090331B">
        <w:rPr>
          <w:rFonts w:cstheme="minorHAnsi"/>
          <w:sz w:val="28"/>
          <w:szCs w:val="28"/>
        </w:rPr>
        <w:t>Good communication with S</w:t>
      </w:r>
      <w:r w:rsidR="004670BA">
        <w:rPr>
          <w:rFonts w:cstheme="minorHAnsi"/>
          <w:sz w:val="28"/>
          <w:szCs w:val="28"/>
        </w:rPr>
        <w:t>ocial Security</w:t>
      </w:r>
      <w:r w:rsidRPr="0090331B">
        <w:rPr>
          <w:rFonts w:cstheme="minorHAnsi"/>
          <w:sz w:val="28"/>
          <w:szCs w:val="28"/>
        </w:rPr>
        <w:t> protects your benefits</w:t>
      </w:r>
      <w:r w:rsidR="006270DE">
        <w:rPr>
          <w:rFonts w:cstheme="minorHAnsi"/>
          <w:sz w:val="28"/>
          <w:szCs w:val="28"/>
        </w:rPr>
        <w:t>.</w:t>
      </w:r>
      <w:r w:rsidRPr="0090331B">
        <w:rPr>
          <w:rFonts w:cstheme="minorHAnsi"/>
          <w:sz w:val="28"/>
          <w:szCs w:val="28"/>
        </w:rPr>
        <w:t xml:space="preserve"> </w:t>
      </w:r>
      <w:r w:rsidR="006270DE">
        <w:rPr>
          <w:rFonts w:cstheme="minorHAnsi"/>
          <w:sz w:val="28"/>
          <w:szCs w:val="28"/>
        </w:rPr>
        <w:t>A</w:t>
      </w:r>
      <w:r w:rsidRPr="0090331B">
        <w:rPr>
          <w:rFonts w:cstheme="minorHAnsi"/>
          <w:sz w:val="28"/>
          <w:szCs w:val="28"/>
        </w:rPr>
        <w:t>void overpayments</w:t>
      </w:r>
      <w:r w:rsidR="006270DE">
        <w:rPr>
          <w:rFonts w:cstheme="minorHAnsi"/>
          <w:sz w:val="28"/>
          <w:szCs w:val="28"/>
        </w:rPr>
        <w:t xml:space="preserve"> by reporting your wages and any changes in income on time.</w:t>
      </w:r>
    </w:p>
    <w:p w14:paraId="31AA1382" w14:textId="3DEEDC5F" w:rsidR="0090331B" w:rsidRPr="0090331B" w:rsidRDefault="0090331B" w:rsidP="00116799">
      <w:pPr>
        <w:numPr>
          <w:ilvl w:val="0"/>
          <w:numId w:val="44"/>
        </w:numPr>
        <w:spacing w:after="0" w:line="240" w:lineRule="auto"/>
        <w:rPr>
          <w:rFonts w:cstheme="minorHAnsi"/>
          <w:sz w:val="28"/>
          <w:szCs w:val="28"/>
        </w:rPr>
      </w:pPr>
      <w:r w:rsidRPr="0090331B">
        <w:rPr>
          <w:rFonts w:cstheme="minorHAnsi"/>
          <w:sz w:val="28"/>
          <w:szCs w:val="28"/>
        </w:rPr>
        <w:t>Support is available</w:t>
      </w:r>
      <w:r>
        <w:rPr>
          <w:rFonts w:cstheme="minorHAnsi"/>
          <w:sz w:val="28"/>
          <w:szCs w:val="28"/>
        </w:rPr>
        <w:t xml:space="preserve"> so </w:t>
      </w:r>
      <w:r w:rsidRPr="0090331B">
        <w:rPr>
          <w:rFonts w:cstheme="minorHAnsi"/>
          <w:sz w:val="28"/>
          <w:szCs w:val="28"/>
        </w:rPr>
        <w:t>you do</w:t>
      </w:r>
      <w:r>
        <w:rPr>
          <w:rFonts w:cstheme="minorHAnsi"/>
          <w:sz w:val="28"/>
          <w:szCs w:val="28"/>
        </w:rPr>
        <w:t xml:space="preserve"> </w:t>
      </w:r>
      <w:r w:rsidRPr="0090331B">
        <w:rPr>
          <w:rFonts w:cstheme="minorHAnsi"/>
          <w:sz w:val="28"/>
          <w:szCs w:val="28"/>
        </w:rPr>
        <w:t>n</w:t>
      </w:r>
      <w:r>
        <w:rPr>
          <w:rFonts w:cstheme="minorHAnsi"/>
          <w:sz w:val="28"/>
          <w:szCs w:val="28"/>
        </w:rPr>
        <w:t>o</w:t>
      </w:r>
      <w:r w:rsidRPr="0090331B">
        <w:rPr>
          <w:rFonts w:cstheme="minorHAnsi"/>
          <w:sz w:val="28"/>
          <w:szCs w:val="28"/>
        </w:rPr>
        <w:t>t have to do this alone</w:t>
      </w:r>
      <w:r>
        <w:rPr>
          <w:rFonts w:cstheme="minorHAnsi"/>
          <w:sz w:val="28"/>
          <w:szCs w:val="28"/>
        </w:rPr>
        <w:t>.</w:t>
      </w:r>
    </w:p>
    <w:p w14:paraId="2EF9C303" w14:textId="712FA7B7" w:rsidR="00C63D2C" w:rsidRPr="007B6B8B" w:rsidRDefault="00C63D2C" w:rsidP="00900D11">
      <w:pPr>
        <w:spacing w:after="120" w:line="240" w:lineRule="auto"/>
        <w:rPr>
          <w:sz w:val="28"/>
          <w:szCs w:val="28"/>
        </w:rPr>
      </w:pPr>
      <w:r>
        <w:rPr>
          <w:sz w:val="28"/>
          <w:szCs w:val="28"/>
        </w:rPr>
        <w:t>W</w:t>
      </w:r>
      <w:r w:rsidR="0090331B" w:rsidRPr="0090331B">
        <w:rPr>
          <w:sz w:val="28"/>
          <w:szCs w:val="28"/>
        </w:rPr>
        <w:t>orking while getting SSI is possible</w:t>
      </w:r>
      <w:r>
        <w:rPr>
          <w:sz w:val="28"/>
          <w:szCs w:val="28"/>
        </w:rPr>
        <w:t xml:space="preserve"> because work i</w:t>
      </w:r>
      <w:r w:rsidR="0090331B">
        <w:rPr>
          <w:sz w:val="28"/>
          <w:szCs w:val="28"/>
        </w:rPr>
        <w:t xml:space="preserve">ncentives like </w:t>
      </w:r>
      <w:r>
        <w:rPr>
          <w:sz w:val="28"/>
          <w:szCs w:val="28"/>
        </w:rPr>
        <w:t xml:space="preserve">the </w:t>
      </w:r>
      <w:r w:rsidR="0090331B" w:rsidRPr="0090331B">
        <w:rPr>
          <w:sz w:val="28"/>
          <w:szCs w:val="28"/>
        </w:rPr>
        <w:t>SEIE help you keep your benefits while gaining experience. You</w:t>
      </w:r>
      <w:r>
        <w:rPr>
          <w:sz w:val="28"/>
          <w:szCs w:val="28"/>
        </w:rPr>
        <w:t xml:space="preserve"> a</w:t>
      </w:r>
      <w:r w:rsidR="0090331B" w:rsidRPr="0090331B">
        <w:rPr>
          <w:sz w:val="28"/>
          <w:szCs w:val="28"/>
        </w:rPr>
        <w:t xml:space="preserve">re building skills, </w:t>
      </w:r>
      <w:r w:rsidR="00E04818">
        <w:rPr>
          <w:sz w:val="28"/>
          <w:szCs w:val="28"/>
        </w:rPr>
        <w:t>independenc</w:t>
      </w:r>
      <w:r w:rsidR="0090331B" w:rsidRPr="0090331B">
        <w:rPr>
          <w:sz w:val="28"/>
          <w:szCs w:val="28"/>
        </w:rPr>
        <w:t>e, and a stronger future</w:t>
      </w:r>
      <w:r w:rsidR="0090331B">
        <w:rPr>
          <w:sz w:val="28"/>
          <w:szCs w:val="28"/>
        </w:rPr>
        <w:t xml:space="preserve">. </w:t>
      </w:r>
      <w:proofErr w:type="gramStart"/>
      <w:r w:rsidR="00E04818" w:rsidRPr="007B6B8B">
        <w:rPr>
          <w:sz w:val="28"/>
          <w:szCs w:val="28"/>
        </w:rPr>
        <w:t>Want</w:t>
      </w:r>
      <w:proofErr w:type="gramEnd"/>
      <w:r w:rsidR="00E04818" w:rsidRPr="007B6B8B">
        <w:rPr>
          <w:sz w:val="28"/>
          <w:szCs w:val="28"/>
        </w:rPr>
        <w:t xml:space="preserve"> to learn more and stay motivated? Visit the </w:t>
      </w:r>
      <w:hyperlink r:id="rId19" w:history="1">
        <w:r w:rsidR="007B6B8B" w:rsidRPr="007B6B8B">
          <w:rPr>
            <w:rStyle w:val="Hyperlink"/>
            <w:sz w:val="28"/>
            <w:szCs w:val="28"/>
          </w:rPr>
          <w:t>Department Of Rehabilitation website</w:t>
        </w:r>
      </w:hyperlink>
      <w:r w:rsidR="00E04818" w:rsidRPr="007B6B8B">
        <w:rPr>
          <w:sz w:val="28"/>
          <w:szCs w:val="28"/>
        </w:rPr>
        <w:t xml:space="preserve"> to explore tools made just for you. Check out the </w:t>
      </w:r>
      <w:hyperlink r:id="rId20" w:history="1">
        <w:r w:rsidR="007B6B8B" w:rsidRPr="007B6B8B">
          <w:rPr>
            <w:rStyle w:val="Hyperlink"/>
            <w:sz w:val="28"/>
            <w:szCs w:val="28"/>
          </w:rPr>
          <w:t>'Spotlight on Social Security' YouTube channel</w:t>
        </w:r>
      </w:hyperlink>
      <w:r w:rsidR="00E04818" w:rsidRPr="007B6B8B">
        <w:rPr>
          <w:sz w:val="28"/>
          <w:szCs w:val="28"/>
        </w:rPr>
        <w:t>, where yo</w:t>
      </w:r>
      <w:r w:rsidR="004670BA" w:rsidRPr="007B6B8B">
        <w:rPr>
          <w:sz w:val="28"/>
          <w:szCs w:val="28"/>
        </w:rPr>
        <w:t>u wi</w:t>
      </w:r>
      <w:r w:rsidR="00E04818" w:rsidRPr="007B6B8B">
        <w:rPr>
          <w:sz w:val="28"/>
          <w:szCs w:val="28"/>
        </w:rPr>
        <w:t>ll find videos on SSI and work, Work Incentive Planning (WIP) Services, student supports, and real stories from young people who have been where you are. These resources are here to guide your journey and help you take the next step forward with confidence.</w:t>
      </w:r>
    </w:p>
    <w:sectPr w:rsidR="00C63D2C" w:rsidRPr="007B6B8B" w:rsidSect="000A411C">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FCEE" w14:textId="77777777" w:rsidR="00116799" w:rsidRDefault="00116799" w:rsidP="00116799">
      <w:pPr>
        <w:spacing w:after="0" w:line="240" w:lineRule="auto"/>
      </w:pPr>
      <w:r>
        <w:separator/>
      </w:r>
    </w:p>
  </w:endnote>
  <w:endnote w:type="continuationSeparator" w:id="0">
    <w:p w14:paraId="7F8813CB" w14:textId="77777777" w:rsidR="00116799" w:rsidRDefault="00116799" w:rsidP="0011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F590" w14:textId="4C4B68C1" w:rsidR="00116799" w:rsidRDefault="00116799" w:rsidP="00116799">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4B59" w14:textId="77777777" w:rsidR="00116799" w:rsidRDefault="00116799" w:rsidP="00116799">
      <w:pPr>
        <w:spacing w:after="0" w:line="240" w:lineRule="auto"/>
      </w:pPr>
      <w:r>
        <w:separator/>
      </w:r>
    </w:p>
  </w:footnote>
  <w:footnote w:type="continuationSeparator" w:id="0">
    <w:p w14:paraId="4B3E9E0A" w14:textId="77777777" w:rsidR="00116799" w:rsidRDefault="00116799" w:rsidP="00116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32"/>
    <w:multiLevelType w:val="multilevel"/>
    <w:tmpl w:val="378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7BEA"/>
    <w:multiLevelType w:val="multilevel"/>
    <w:tmpl w:val="018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682B"/>
    <w:multiLevelType w:val="hybridMultilevel"/>
    <w:tmpl w:val="E62C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B5EE2"/>
    <w:multiLevelType w:val="multilevel"/>
    <w:tmpl w:val="7E9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81410"/>
    <w:multiLevelType w:val="multilevel"/>
    <w:tmpl w:val="D6C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E5878"/>
    <w:multiLevelType w:val="multilevel"/>
    <w:tmpl w:val="803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E1D10"/>
    <w:multiLevelType w:val="multilevel"/>
    <w:tmpl w:val="6A3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77EEF"/>
    <w:multiLevelType w:val="multilevel"/>
    <w:tmpl w:val="B8A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BD07F1"/>
    <w:multiLevelType w:val="multilevel"/>
    <w:tmpl w:val="C12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66E02"/>
    <w:multiLevelType w:val="multilevel"/>
    <w:tmpl w:val="0E98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EE2CBC"/>
    <w:multiLevelType w:val="multilevel"/>
    <w:tmpl w:val="BD2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3552F"/>
    <w:multiLevelType w:val="multilevel"/>
    <w:tmpl w:val="57C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517F2"/>
    <w:multiLevelType w:val="multilevel"/>
    <w:tmpl w:val="999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F6732"/>
    <w:multiLevelType w:val="hybridMultilevel"/>
    <w:tmpl w:val="6AE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906BE"/>
    <w:multiLevelType w:val="multilevel"/>
    <w:tmpl w:val="BC1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77036"/>
    <w:multiLevelType w:val="multilevel"/>
    <w:tmpl w:val="526C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B19EB"/>
    <w:multiLevelType w:val="multilevel"/>
    <w:tmpl w:val="07D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C7BCE"/>
    <w:multiLevelType w:val="multilevel"/>
    <w:tmpl w:val="B18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21702"/>
    <w:multiLevelType w:val="multilevel"/>
    <w:tmpl w:val="AD9E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A48AC"/>
    <w:multiLevelType w:val="multilevel"/>
    <w:tmpl w:val="742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53EF0"/>
    <w:multiLevelType w:val="hybridMultilevel"/>
    <w:tmpl w:val="69A2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84AAF"/>
    <w:multiLevelType w:val="multilevel"/>
    <w:tmpl w:val="9F8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C611B"/>
    <w:multiLevelType w:val="multilevel"/>
    <w:tmpl w:val="16D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497B7D"/>
    <w:multiLevelType w:val="multilevel"/>
    <w:tmpl w:val="919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131C2"/>
    <w:multiLevelType w:val="multilevel"/>
    <w:tmpl w:val="2EA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70AF8"/>
    <w:multiLevelType w:val="multilevel"/>
    <w:tmpl w:val="F496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D646B"/>
    <w:multiLevelType w:val="multilevel"/>
    <w:tmpl w:val="458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C6242E"/>
    <w:multiLevelType w:val="multilevel"/>
    <w:tmpl w:val="5ED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0111B"/>
    <w:multiLevelType w:val="multilevel"/>
    <w:tmpl w:val="E4C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151D4"/>
    <w:multiLevelType w:val="multilevel"/>
    <w:tmpl w:val="E05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E2101"/>
    <w:multiLevelType w:val="multilevel"/>
    <w:tmpl w:val="BAE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E668B"/>
    <w:multiLevelType w:val="multilevel"/>
    <w:tmpl w:val="57BE87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29583F"/>
    <w:multiLevelType w:val="multilevel"/>
    <w:tmpl w:val="566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53C5B"/>
    <w:multiLevelType w:val="multilevel"/>
    <w:tmpl w:val="575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671814"/>
    <w:multiLevelType w:val="multilevel"/>
    <w:tmpl w:val="1DFE178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sz w:val="20"/>
        <w:szCs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9F42FDE"/>
    <w:multiLevelType w:val="hybridMultilevel"/>
    <w:tmpl w:val="8AAC7B6A"/>
    <w:lvl w:ilvl="0" w:tplc="D95C4AD8">
      <w:start w:val="1"/>
      <w:numFmt w:val="bullet"/>
      <w:lvlText w:val=""/>
      <w:lvlJc w:val="left"/>
      <w:pPr>
        <w:ind w:left="720" w:hanging="360"/>
      </w:pPr>
      <w:rPr>
        <w:rFonts w:ascii="Symbol" w:hAnsi="Symbol" w:hint="default"/>
        <w:sz w:val="20"/>
        <w:szCs w:val="20"/>
      </w:rPr>
    </w:lvl>
    <w:lvl w:ilvl="1" w:tplc="18084976">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408CA"/>
    <w:multiLevelType w:val="multilevel"/>
    <w:tmpl w:val="9B5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566DE"/>
    <w:multiLevelType w:val="multilevel"/>
    <w:tmpl w:val="24F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75CA4"/>
    <w:multiLevelType w:val="multilevel"/>
    <w:tmpl w:val="A5A6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D15AC"/>
    <w:multiLevelType w:val="multilevel"/>
    <w:tmpl w:val="569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26071"/>
    <w:multiLevelType w:val="multilevel"/>
    <w:tmpl w:val="1DE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56F05"/>
    <w:multiLevelType w:val="multilevel"/>
    <w:tmpl w:val="BEBE2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5D7CBE"/>
    <w:multiLevelType w:val="hybridMultilevel"/>
    <w:tmpl w:val="B7D278F8"/>
    <w:lvl w:ilvl="0" w:tplc="4956EE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7564B"/>
    <w:multiLevelType w:val="multilevel"/>
    <w:tmpl w:val="ABB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92E4F"/>
    <w:multiLevelType w:val="multilevel"/>
    <w:tmpl w:val="AD2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912C0"/>
    <w:multiLevelType w:val="multilevel"/>
    <w:tmpl w:val="28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D028F1"/>
    <w:multiLevelType w:val="multilevel"/>
    <w:tmpl w:val="C52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A674D7"/>
    <w:multiLevelType w:val="multilevel"/>
    <w:tmpl w:val="61D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4A6EBC"/>
    <w:multiLevelType w:val="hybridMultilevel"/>
    <w:tmpl w:val="FEC4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611283">
    <w:abstractNumId w:val="30"/>
  </w:num>
  <w:num w:numId="2" w16cid:durableId="707147825">
    <w:abstractNumId w:val="32"/>
  </w:num>
  <w:num w:numId="3" w16cid:durableId="2007514363">
    <w:abstractNumId w:val="36"/>
  </w:num>
  <w:num w:numId="4" w16cid:durableId="1067991073">
    <w:abstractNumId w:val="17"/>
  </w:num>
  <w:num w:numId="5" w16cid:durableId="1079792227">
    <w:abstractNumId w:val="37"/>
  </w:num>
  <w:num w:numId="6" w16cid:durableId="713314822">
    <w:abstractNumId w:val="40"/>
  </w:num>
  <w:num w:numId="7" w16cid:durableId="1238444115">
    <w:abstractNumId w:val="0"/>
  </w:num>
  <w:num w:numId="8" w16cid:durableId="270816577">
    <w:abstractNumId w:val="18"/>
  </w:num>
  <w:num w:numId="9" w16cid:durableId="827744946">
    <w:abstractNumId w:val="39"/>
  </w:num>
  <w:num w:numId="10" w16cid:durableId="171920041">
    <w:abstractNumId w:val="14"/>
  </w:num>
  <w:num w:numId="11" w16cid:durableId="884948842">
    <w:abstractNumId w:val="3"/>
  </w:num>
  <w:num w:numId="12" w16cid:durableId="2143576283">
    <w:abstractNumId w:val="1"/>
  </w:num>
  <w:num w:numId="13" w16cid:durableId="2084908882">
    <w:abstractNumId w:val="47"/>
  </w:num>
  <w:num w:numId="14" w16cid:durableId="1145467792">
    <w:abstractNumId w:val="12"/>
  </w:num>
  <w:num w:numId="15" w16cid:durableId="1974828547">
    <w:abstractNumId w:val="16"/>
  </w:num>
  <w:num w:numId="16" w16cid:durableId="2088763761">
    <w:abstractNumId w:val="8"/>
  </w:num>
  <w:num w:numId="17" w16cid:durableId="484786700">
    <w:abstractNumId w:val="6"/>
  </w:num>
  <w:num w:numId="18" w16cid:durableId="1897474948">
    <w:abstractNumId w:val="10"/>
  </w:num>
  <w:num w:numId="19" w16cid:durableId="2014071028">
    <w:abstractNumId w:val="21"/>
  </w:num>
  <w:num w:numId="20" w16cid:durableId="1806775888">
    <w:abstractNumId w:val="7"/>
  </w:num>
  <w:num w:numId="21" w16cid:durableId="892739429">
    <w:abstractNumId w:val="20"/>
  </w:num>
  <w:num w:numId="22" w16cid:durableId="1903559279">
    <w:abstractNumId w:val="33"/>
  </w:num>
  <w:num w:numId="23" w16cid:durableId="1999460903">
    <w:abstractNumId w:val="5"/>
  </w:num>
  <w:num w:numId="24" w16cid:durableId="2036734333">
    <w:abstractNumId w:val="27"/>
  </w:num>
  <w:num w:numId="25" w16cid:durableId="2134471088">
    <w:abstractNumId w:val="45"/>
  </w:num>
  <w:num w:numId="26" w16cid:durableId="1595937583">
    <w:abstractNumId w:val="25"/>
  </w:num>
  <w:num w:numId="27" w16cid:durableId="45033662">
    <w:abstractNumId w:val="19"/>
  </w:num>
  <w:num w:numId="28" w16cid:durableId="924532193">
    <w:abstractNumId w:val="43"/>
  </w:num>
  <w:num w:numId="29" w16cid:durableId="52385870">
    <w:abstractNumId w:val="11"/>
  </w:num>
  <w:num w:numId="30" w16cid:durableId="1825588240">
    <w:abstractNumId w:val="44"/>
  </w:num>
  <w:num w:numId="31" w16cid:durableId="2049836424">
    <w:abstractNumId w:val="28"/>
  </w:num>
  <w:num w:numId="32" w16cid:durableId="974719844">
    <w:abstractNumId w:val="29"/>
  </w:num>
  <w:num w:numId="33" w16cid:durableId="1974435763">
    <w:abstractNumId w:val="15"/>
  </w:num>
  <w:num w:numId="34" w16cid:durableId="1251237139">
    <w:abstractNumId w:val="4"/>
  </w:num>
  <w:num w:numId="35" w16cid:durableId="1433167887">
    <w:abstractNumId w:val="23"/>
  </w:num>
  <w:num w:numId="36" w16cid:durableId="1125001762">
    <w:abstractNumId w:val="13"/>
  </w:num>
  <w:num w:numId="37" w16cid:durableId="738597152">
    <w:abstractNumId w:val="24"/>
  </w:num>
  <w:num w:numId="38" w16cid:durableId="1800419630">
    <w:abstractNumId w:val="9"/>
  </w:num>
  <w:num w:numId="39" w16cid:durableId="1949434121">
    <w:abstractNumId w:val="38"/>
  </w:num>
  <w:num w:numId="40" w16cid:durableId="1932011011">
    <w:abstractNumId w:val="46"/>
  </w:num>
  <w:num w:numId="41" w16cid:durableId="1096171667">
    <w:abstractNumId w:val="31"/>
  </w:num>
  <w:num w:numId="42" w16cid:durableId="1446264741">
    <w:abstractNumId w:val="26"/>
  </w:num>
  <w:num w:numId="43" w16cid:durableId="1133672111">
    <w:abstractNumId w:val="34"/>
  </w:num>
  <w:num w:numId="44" w16cid:durableId="550380716">
    <w:abstractNumId w:val="22"/>
  </w:num>
  <w:num w:numId="45" w16cid:durableId="2033455811">
    <w:abstractNumId w:val="48"/>
  </w:num>
  <w:num w:numId="46" w16cid:durableId="1614290074">
    <w:abstractNumId w:val="2"/>
  </w:num>
  <w:num w:numId="47" w16cid:durableId="1454059292">
    <w:abstractNumId w:val="42"/>
  </w:num>
  <w:num w:numId="48" w16cid:durableId="1517576827">
    <w:abstractNumId w:val="35"/>
  </w:num>
  <w:num w:numId="49" w16cid:durableId="16593106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30794"/>
    <w:rsid w:val="00047E77"/>
    <w:rsid w:val="00062796"/>
    <w:rsid w:val="000A411C"/>
    <w:rsid w:val="000C5EF6"/>
    <w:rsid w:val="000F36F0"/>
    <w:rsid w:val="00116799"/>
    <w:rsid w:val="001621F1"/>
    <w:rsid w:val="0016662B"/>
    <w:rsid w:val="00196A5B"/>
    <w:rsid w:val="002116E2"/>
    <w:rsid w:val="00234785"/>
    <w:rsid w:val="002554E0"/>
    <w:rsid w:val="0029274F"/>
    <w:rsid w:val="002C1D3B"/>
    <w:rsid w:val="002C4177"/>
    <w:rsid w:val="002F4EAC"/>
    <w:rsid w:val="00326246"/>
    <w:rsid w:val="0037783B"/>
    <w:rsid w:val="003D18F8"/>
    <w:rsid w:val="003E1A82"/>
    <w:rsid w:val="004114D5"/>
    <w:rsid w:val="004670BA"/>
    <w:rsid w:val="00497748"/>
    <w:rsid w:val="004C3CE8"/>
    <w:rsid w:val="004F0E90"/>
    <w:rsid w:val="0050142A"/>
    <w:rsid w:val="00526846"/>
    <w:rsid w:val="00536D2A"/>
    <w:rsid w:val="005769FD"/>
    <w:rsid w:val="0057702D"/>
    <w:rsid w:val="0058169C"/>
    <w:rsid w:val="005E498B"/>
    <w:rsid w:val="006270DE"/>
    <w:rsid w:val="006311DC"/>
    <w:rsid w:val="00656663"/>
    <w:rsid w:val="00675F69"/>
    <w:rsid w:val="0067660F"/>
    <w:rsid w:val="006C2499"/>
    <w:rsid w:val="006D7C5B"/>
    <w:rsid w:val="006E6DF3"/>
    <w:rsid w:val="006F0EF8"/>
    <w:rsid w:val="006F139A"/>
    <w:rsid w:val="007004DC"/>
    <w:rsid w:val="007250E8"/>
    <w:rsid w:val="00751959"/>
    <w:rsid w:val="007640A8"/>
    <w:rsid w:val="007B6B8B"/>
    <w:rsid w:val="007C1F58"/>
    <w:rsid w:val="008334FA"/>
    <w:rsid w:val="008518A3"/>
    <w:rsid w:val="00894678"/>
    <w:rsid w:val="008A0C5C"/>
    <w:rsid w:val="008E540B"/>
    <w:rsid w:val="008E62A8"/>
    <w:rsid w:val="008F52D8"/>
    <w:rsid w:val="00900D11"/>
    <w:rsid w:val="0090331B"/>
    <w:rsid w:val="00903C37"/>
    <w:rsid w:val="00951884"/>
    <w:rsid w:val="00962ABE"/>
    <w:rsid w:val="0096304E"/>
    <w:rsid w:val="00966C1D"/>
    <w:rsid w:val="00974367"/>
    <w:rsid w:val="009775E0"/>
    <w:rsid w:val="00990DD8"/>
    <w:rsid w:val="009A701E"/>
    <w:rsid w:val="009C3FD8"/>
    <w:rsid w:val="009D4307"/>
    <w:rsid w:val="00A05A8E"/>
    <w:rsid w:val="00A673B4"/>
    <w:rsid w:val="00A84F12"/>
    <w:rsid w:val="00AD4A69"/>
    <w:rsid w:val="00AE1FD1"/>
    <w:rsid w:val="00B0035F"/>
    <w:rsid w:val="00B30019"/>
    <w:rsid w:val="00BD3D73"/>
    <w:rsid w:val="00C06F7F"/>
    <w:rsid w:val="00C1410F"/>
    <w:rsid w:val="00C21986"/>
    <w:rsid w:val="00C63D2C"/>
    <w:rsid w:val="00C6706A"/>
    <w:rsid w:val="00CC7333"/>
    <w:rsid w:val="00D007F7"/>
    <w:rsid w:val="00D527B4"/>
    <w:rsid w:val="00D661C1"/>
    <w:rsid w:val="00DD5EC9"/>
    <w:rsid w:val="00DD7AD0"/>
    <w:rsid w:val="00E04818"/>
    <w:rsid w:val="00E05BAC"/>
    <w:rsid w:val="00E45062"/>
    <w:rsid w:val="00E85324"/>
    <w:rsid w:val="00EB6BAC"/>
    <w:rsid w:val="00EB7FD6"/>
    <w:rsid w:val="00EC1893"/>
    <w:rsid w:val="00EE3DD0"/>
    <w:rsid w:val="00F140DA"/>
    <w:rsid w:val="00F236F0"/>
    <w:rsid w:val="00F81445"/>
    <w:rsid w:val="00F908D4"/>
    <w:rsid w:val="00FB0D12"/>
    <w:rsid w:val="00FD22FC"/>
    <w:rsid w:val="00FE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Header">
    <w:name w:val="header"/>
    <w:basedOn w:val="Normal"/>
    <w:link w:val="HeaderChar"/>
    <w:uiPriority w:val="99"/>
    <w:unhideWhenUsed/>
    <w:rsid w:val="0011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799"/>
  </w:style>
  <w:style w:type="paragraph" w:styleId="Footer">
    <w:name w:val="footer"/>
    <w:basedOn w:val="Normal"/>
    <w:link w:val="FooterChar"/>
    <w:uiPriority w:val="99"/>
    <w:unhideWhenUsed/>
    <w:rsid w:val="0011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8399255">
      <w:bodyDiv w:val="1"/>
      <w:marLeft w:val="0"/>
      <w:marRight w:val="0"/>
      <w:marTop w:val="0"/>
      <w:marBottom w:val="0"/>
      <w:divBdr>
        <w:top w:val="none" w:sz="0" w:space="0" w:color="auto"/>
        <w:left w:val="none" w:sz="0" w:space="0" w:color="auto"/>
        <w:bottom w:val="none" w:sz="0" w:space="0" w:color="auto"/>
        <w:right w:val="none" w:sz="0" w:space="0" w:color="auto"/>
      </w:divBdr>
    </w:div>
    <w:div w:id="391854684">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538130989">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6882">
      <w:bodyDiv w:val="1"/>
      <w:marLeft w:val="0"/>
      <w:marRight w:val="0"/>
      <w:marTop w:val="0"/>
      <w:marBottom w:val="0"/>
      <w:divBdr>
        <w:top w:val="none" w:sz="0" w:space="0" w:color="auto"/>
        <w:left w:val="none" w:sz="0" w:space="0" w:color="auto"/>
        <w:bottom w:val="none" w:sz="0" w:space="0" w:color="auto"/>
        <w:right w:val="none" w:sz="0" w:space="0" w:color="auto"/>
      </w:divBdr>
    </w:div>
    <w:div w:id="1107114223">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795366012">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oosework.ssa.gov/" TargetMode="External"/><Relationship Id="rId18" Type="http://schemas.openxmlformats.org/officeDocument/2006/relationships/hyperlink" Target="https://secure.ssa.gov/ICON/main.j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or.ca.gov/home/benefits101" TargetMode="External"/><Relationship Id="rId12" Type="http://schemas.openxmlformats.org/officeDocument/2006/relationships/hyperlink" Target="http://www.calable.ca.gov/" TargetMode="External"/><Relationship Id="rId17" Type="http://schemas.openxmlformats.org/officeDocument/2006/relationships/hyperlink" Target="https://play.google.com/store/apps/details?id=gov.ssa.mkwr&amp;hl=en_NZ&amp;pli=1" TargetMode="External"/><Relationship Id="rId2" Type="http://schemas.openxmlformats.org/officeDocument/2006/relationships/styles" Target="styles.xml"/><Relationship Id="rId16" Type="http://schemas.openxmlformats.org/officeDocument/2006/relationships/hyperlink" Target="https://apps.apple.com/us/app/ssa-mobile-wage-reporting/id563535561" TargetMode="External"/><Relationship Id="rId20" Type="http://schemas.openxmlformats.org/officeDocument/2006/relationships/hyperlink" Target="https://www.youtube.com/@SpotlightonSocialSecurit-wg3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db101.org/ca/programs/job_planning/pass/program.htm" TargetMode="External"/><Relationship Id="rId5" Type="http://schemas.openxmlformats.org/officeDocument/2006/relationships/footnotes" Target="footnotes.xml"/><Relationship Id="rId15" Type="http://schemas.openxmlformats.org/officeDocument/2006/relationships/hyperlink" Target="http://www.ssa.gov/" TargetMode="External"/><Relationship Id="rId23" Type="http://schemas.openxmlformats.org/officeDocument/2006/relationships/theme" Target="theme/theme1.xml"/><Relationship Id="rId10" Type="http://schemas.openxmlformats.org/officeDocument/2006/relationships/hyperlink" Target="https://ca.db101.org/ca/situations/youthanddisability/benefitsforyoungpeople/program2c.htm" TargetMode="External"/><Relationship Id="rId19" Type="http://schemas.openxmlformats.org/officeDocument/2006/relationships/hyperlink" Target="https://www.dor.ca.gov/Home/Ssa" TargetMode="External"/><Relationship Id="rId4" Type="http://schemas.openxmlformats.org/officeDocument/2006/relationships/webSettings" Target="webSettings.xml"/><Relationship Id="rId9" Type="http://schemas.openxmlformats.org/officeDocument/2006/relationships/hyperlink" Target="https://www.ssa.gov/ssi/spotlights/spot-student-earned-income.htm" TargetMode="External"/><Relationship Id="rId14" Type="http://schemas.openxmlformats.org/officeDocument/2006/relationships/hyperlink" Target="https://www.dor.ca.gov/Home/Ss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934</TotalTime>
  <Pages>2</Pages>
  <Words>900</Words>
  <Characters>4628</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53</cp:revision>
  <dcterms:created xsi:type="dcterms:W3CDTF">2025-10-21T22:39:00Z</dcterms:created>
  <dcterms:modified xsi:type="dcterms:W3CDTF">2026-01-02T23:23:00Z</dcterms:modified>
</cp:coreProperties>
</file>