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4A08" w14:textId="62491CBA" w:rsidR="005E72BE" w:rsidRPr="00EA430C" w:rsidRDefault="005E72BE" w:rsidP="005E72BE">
      <w:pPr>
        <w:pStyle w:val="Heading1"/>
      </w:pPr>
      <w:r w:rsidRPr="00EA430C">
        <w:t>Disability Awareness and Etiquette PowerPoint Outline</w:t>
      </w:r>
    </w:p>
    <w:p w14:paraId="7C05D457" w14:textId="43C4B9C1" w:rsidR="005A27A0" w:rsidRPr="00EA430C" w:rsidRDefault="005A27A0" w:rsidP="00562297">
      <w:pPr>
        <w:rPr>
          <w:szCs w:val="28"/>
        </w:rPr>
      </w:pPr>
      <w:r w:rsidRPr="00EA430C">
        <w:rPr>
          <w:szCs w:val="28"/>
        </w:rPr>
        <w:t xml:space="preserve">Screen Reader Note: This outline contains references to resources on the last slide. These references are indicated by </w:t>
      </w:r>
      <w:r w:rsidR="007875AD" w:rsidRPr="00EA430C">
        <w:rPr>
          <w:szCs w:val="28"/>
        </w:rPr>
        <w:t>numbers</w:t>
      </w:r>
      <w:r w:rsidRPr="00EA430C">
        <w:rPr>
          <w:szCs w:val="28"/>
        </w:rPr>
        <w:t xml:space="preserve"> (1 through 5).</w:t>
      </w:r>
    </w:p>
    <w:p w14:paraId="1237FA4A" w14:textId="6509D744" w:rsidR="005E72BE" w:rsidRPr="00EA430C" w:rsidRDefault="005E72BE" w:rsidP="00856436">
      <w:pPr>
        <w:pStyle w:val="Heading2"/>
        <w:spacing w:before="200"/>
      </w:pPr>
      <w:r w:rsidRPr="00EA430C">
        <w:t>Slide 1: Welcome to Disability Awareness &amp; Etiquette</w:t>
      </w:r>
    </w:p>
    <w:p w14:paraId="0889B1A4" w14:textId="77777777" w:rsidR="005E72BE" w:rsidRPr="00EA430C" w:rsidRDefault="005E72BE" w:rsidP="00DC7A17">
      <w:pPr>
        <w:spacing w:before="200"/>
      </w:pPr>
      <w:r w:rsidRPr="00EA430C">
        <w:t>Department of Rehabilitation</w:t>
      </w:r>
    </w:p>
    <w:p w14:paraId="2570A25E" w14:textId="77777777" w:rsidR="005E72BE" w:rsidRPr="00EA430C" w:rsidRDefault="005E72BE" w:rsidP="00261CF5">
      <w:r w:rsidRPr="00EA430C">
        <w:t>Disability Access Services</w:t>
      </w:r>
    </w:p>
    <w:p w14:paraId="0BDF2FA0" w14:textId="466A4C5A" w:rsidR="00C85FE4" w:rsidRPr="00EA430C" w:rsidRDefault="00C85FE4" w:rsidP="00261CF5">
      <w:r w:rsidRPr="00EA430C">
        <w:t>(</w:t>
      </w:r>
      <w:r w:rsidR="007A6D90" w:rsidRPr="00EA430C">
        <w:t xml:space="preserve">Image: </w:t>
      </w:r>
      <w:r w:rsidRPr="00EA430C">
        <w:t>Department of Rehabilitation Logo, Employment, Independence &amp; Equality)</w:t>
      </w:r>
    </w:p>
    <w:p w14:paraId="2B6EC4B6" w14:textId="66B04A6A" w:rsidR="00C85FE4" w:rsidRPr="00EA430C" w:rsidRDefault="00C85FE4" w:rsidP="00261CF5">
      <w:r w:rsidRPr="00EA430C">
        <w:t>(</w:t>
      </w:r>
      <w:r w:rsidR="007A6D90" w:rsidRPr="00EA430C">
        <w:t xml:space="preserve">Image: </w:t>
      </w:r>
      <w:r w:rsidR="000C3861" w:rsidRPr="00EA430C">
        <w:t>A person in a wheelchair talking to another person)</w:t>
      </w:r>
    </w:p>
    <w:p w14:paraId="6D11B60E" w14:textId="74339B3B" w:rsidR="005E72BE" w:rsidRPr="00EA430C" w:rsidRDefault="00F74416" w:rsidP="005E72BE">
      <w:pPr>
        <w:pStyle w:val="Heading2"/>
      </w:pPr>
      <w:r w:rsidRPr="00EA430C">
        <w:t xml:space="preserve">Slide 2: </w:t>
      </w:r>
      <w:r w:rsidR="005E72BE" w:rsidRPr="00EA430C">
        <w:t>Today’s Accommodations</w:t>
      </w:r>
      <w:r w:rsidR="006D5F83">
        <w:t xml:space="preserve"> </w:t>
      </w:r>
    </w:p>
    <w:p w14:paraId="11BC4EA4" w14:textId="77777777" w:rsidR="00FE5B0D" w:rsidRDefault="00FE5B0D" w:rsidP="00FE5B0D">
      <w:pPr>
        <w:pStyle w:val="ListParagraph"/>
        <w:numPr>
          <w:ilvl w:val="0"/>
          <w:numId w:val="41"/>
        </w:numPr>
      </w:pPr>
      <w:r w:rsidRPr="00EA430C">
        <w:t>Accessible course materials</w:t>
      </w:r>
    </w:p>
    <w:p w14:paraId="0021AC7E" w14:textId="77777777" w:rsidR="00FE5B0D" w:rsidRDefault="00FE5B0D" w:rsidP="00FE5B0D">
      <w:pPr>
        <w:pStyle w:val="ListParagraph"/>
        <w:numPr>
          <w:ilvl w:val="1"/>
          <w:numId w:val="41"/>
        </w:numPr>
      </w:pPr>
      <w:r>
        <w:t>Available for download in Chat</w:t>
      </w:r>
    </w:p>
    <w:p w14:paraId="26E3191E" w14:textId="77777777" w:rsidR="00FE5B0D" w:rsidRDefault="00FE5B0D" w:rsidP="00FE5B0D">
      <w:pPr>
        <w:pStyle w:val="ListParagraph"/>
        <w:numPr>
          <w:ilvl w:val="0"/>
          <w:numId w:val="41"/>
        </w:numPr>
      </w:pPr>
      <w:r>
        <w:t>American Sign Language Interpreters</w:t>
      </w:r>
    </w:p>
    <w:p w14:paraId="71476857" w14:textId="77777777" w:rsidR="00FE5B0D" w:rsidRDefault="00FE5B0D" w:rsidP="00FE5B0D">
      <w:pPr>
        <w:pStyle w:val="ListParagraph"/>
        <w:numPr>
          <w:ilvl w:val="1"/>
          <w:numId w:val="41"/>
        </w:numPr>
      </w:pPr>
      <w:r>
        <w:t>Swap video and shared screen + Enter Full Screen</w:t>
      </w:r>
    </w:p>
    <w:p w14:paraId="5B7AD507" w14:textId="77777777" w:rsidR="00FE5B0D" w:rsidRDefault="00FE5B0D" w:rsidP="00FE5B0D">
      <w:pPr>
        <w:pStyle w:val="ListParagraph"/>
        <w:numPr>
          <w:ilvl w:val="0"/>
          <w:numId w:val="41"/>
        </w:numPr>
      </w:pPr>
      <w:r>
        <w:t>Live Captioner</w:t>
      </w:r>
    </w:p>
    <w:p w14:paraId="124B5E77" w14:textId="77777777" w:rsidR="00FE5B0D" w:rsidRPr="00EA430C" w:rsidRDefault="00FE5B0D" w:rsidP="00FE5B0D">
      <w:pPr>
        <w:pStyle w:val="ListParagraph"/>
        <w:numPr>
          <w:ilvl w:val="1"/>
          <w:numId w:val="41"/>
        </w:numPr>
      </w:pPr>
      <w:r>
        <w:t>To turn on Captions, select “Show Captions”</w:t>
      </w:r>
    </w:p>
    <w:p w14:paraId="3DFE767E" w14:textId="1965A57C" w:rsidR="005E72BE" w:rsidRPr="00EA430C" w:rsidRDefault="00F74416" w:rsidP="005E72BE">
      <w:pPr>
        <w:pStyle w:val="Heading2"/>
      </w:pPr>
      <w:r w:rsidRPr="00EA430C">
        <w:t xml:space="preserve">Slide 3: </w:t>
      </w:r>
      <w:r w:rsidR="005E72BE" w:rsidRPr="00EA430C">
        <w:t>Questions &amp; Technical Support</w:t>
      </w:r>
    </w:p>
    <w:p w14:paraId="6614A2C0" w14:textId="77777777" w:rsidR="005E72BE" w:rsidRPr="00EA430C" w:rsidRDefault="005E72BE" w:rsidP="00726212">
      <w:r w:rsidRPr="00EA430C">
        <w:t>Zoom</w:t>
      </w:r>
    </w:p>
    <w:p w14:paraId="6C1B88CD" w14:textId="7DE2CDD0" w:rsidR="005E72BE" w:rsidRPr="00EA430C" w:rsidRDefault="005E72BE" w:rsidP="00726212">
      <w:r w:rsidRPr="00EA430C">
        <w:t>Use the Q&amp;A</w:t>
      </w:r>
    </w:p>
    <w:p w14:paraId="45B519C1" w14:textId="37A85826" w:rsidR="005E72BE" w:rsidRPr="00EA430C" w:rsidRDefault="005E72BE" w:rsidP="00DC7A17">
      <w:r w:rsidRPr="00EA430C">
        <w:t>Email</w:t>
      </w:r>
      <w:r w:rsidR="00DC7A17" w:rsidRPr="00EA430C">
        <w:t xml:space="preserve">: </w:t>
      </w:r>
      <w:hyperlink r:id="rId9" w:history="1">
        <w:r w:rsidR="00DC7A17" w:rsidRPr="00EA430C">
          <w:rPr>
            <w:rStyle w:val="Hyperlink"/>
            <w:b/>
            <w:bCs/>
          </w:rPr>
          <w:t>DASTraining@dor.ca.gov</w:t>
        </w:r>
      </w:hyperlink>
    </w:p>
    <w:p w14:paraId="4FA9DF13" w14:textId="13ABC195" w:rsidR="005E72BE" w:rsidRPr="00EA430C" w:rsidRDefault="00F74416" w:rsidP="005E72BE">
      <w:pPr>
        <w:pStyle w:val="Heading2"/>
      </w:pPr>
      <w:r w:rsidRPr="00EA430C">
        <w:t xml:space="preserve">Slide 4: </w:t>
      </w:r>
      <w:r w:rsidR="005E72BE" w:rsidRPr="00EA430C">
        <w:t>Learning Objectives</w:t>
      </w:r>
    </w:p>
    <w:p w14:paraId="42DFAD33" w14:textId="77777777" w:rsidR="005E72BE" w:rsidRPr="00EA430C" w:rsidRDefault="005E72BE" w:rsidP="002D0E49">
      <w:pPr>
        <w:pStyle w:val="ListParagraph"/>
        <w:numPr>
          <w:ilvl w:val="0"/>
          <w:numId w:val="2"/>
        </w:numPr>
      </w:pPr>
      <w:r w:rsidRPr="00EA430C">
        <w:t>Benefits of Inclusion</w:t>
      </w:r>
    </w:p>
    <w:p w14:paraId="1A045A71" w14:textId="5D9F5F1A" w:rsidR="005E72BE" w:rsidRPr="00EA430C" w:rsidRDefault="005E72BE" w:rsidP="002D0E49">
      <w:pPr>
        <w:pStyle w:val="ListParagraph"/>
        <w:numPr>
          <w:ilvl w:val="0"/>
          <w:numId w:val="2"/>
        </w:numPr>
      </w:pPr>
      <w:r w:rsidRPr="00EA430C">
        <w:t>Disability Concepts</w:t>
      </w:r>
    </w:p>
    <w:p w14:paraId="340E5D85" w14:textId="77777777" w:rsidR="005E72BE" w:rsidRPr="00EA430C" w:rsidRDefault="005E72BE" w:rsidP="002D0E49">
      <w:pPr>
        <w:pStyle w:val="ListParagraph"/>
        <w:numPr>
          <w:ilvl w:val="0"/>
          <w:numId w:val="2"/>
        </w:numPr>
      </w:pPr>
      <w:r w:rsidRPr="00EA430C">
        <w:t>Empowering Language</w:t>
      </w:r>
    </w:p>
    <w:p w14:paraId="26268133" w14:textId="77777777" w:rsidR="005E72BE" w:rsidRPr="00EA430C" w:rsidRDefault="005E72BE" w:rsidP="002D0E49">
      <w:pPr>
        <w:pStyle w:val="ListParagraph"/>
        <w:numPr>
          <w:ilvl w:val="0"/>
          <w:numId w:val="2"/>
        </w:numPr>
      </w:pPr>
      <w:r w:rsidRPr="00EA430C">
        <w:t>Inclusive Practices</w:t>
      </w:r>
    </w:p>
    <w:p w14:paraId="2E3738C0" w14:textId="2131265A" w:rsidR="005E72BE" w:rsidRPr="00EA430C" w:rsidRDefault="00F74416" w:rsidP="005E72BE">
      <w:pPr>
        <w:pStyle w:val="Heading2"/>
      </w:pPr>
      <w:r w:rsidRPr="00EA430C">
        <w:t xml:space="preserve">Slide 5: </w:t>
      </w:r>
      <w:r w:rsidR="005E72BE" w:rsidRPr="00EA430C">
        <w:t>Why are you here?</w:t>
      </w:r>
    </w:p>
    <w:p w14:paraId="3D6093B7" w14:textId="78CA5487" w:rsidR="005E72BE" w:rsidRPr="00EA430C" w:rsidRDefault="005E72BE" w:rsidP="00B01A8A">
      <w:r w:rsidRPr="00EA430C">
        <w:rPr>
          <w:rStyle w:val="normaltextrun"/>
          <w:rFonts w:cs="Arial"/>
          <w:color w:val="000000"/>
          <w:szCs w:val="28"/>
          <w:shd w:val="clear" w:color="auto" w:fill="FFFFFF"/>
        </w:rPr>
        <w:t>(Slide content intentionally left blank.)</w:t>
      </w:r>
    </w:p>
    <w:p w14:paraId="7A4403B1" w14:textId="5A38F0DC" w:rsidR="005E72BE" w:rsidRPr="00EA430C" w:rsidRDefault="00F74416" w:rsidP="005E72BE">
      <w:pPr>
        <w:pStyle w:val="Heading2"/>
      </w:pPr>
      <w:r w:rsidRPr="00EA430C">
        <w:lastRenderedPageBreak/>
        <w:t xml:space="preserve">Slide 6: </w:t>
      </w:r>
      <w:r w:rsidR="005E72BE" w:rsidRPr="00EA430C">
        <w:t>Benefits of Disability-Inclusive Workplaces</w:t>
      </w:r>
    </w:p>
    <w:p w14:paraId="62B6ADCC" w14:textId="77777777" w:rsidR="005E72BE" w:rsidRPr="00EA430C" w:rsidRDefault="005E72BE" w:rsidP="002D0E49">
      <w:pPr>
        <w:pStyle w:val="ListParagraph"/>
        <w:numPr>
          <w:ilvl w:val="0"/>
          <w:numId w:val="3"/>
        </w:numPr>
      </w:pPr>
      <w:r w:rsidRPr="00EA430C">
        <w:t>Disability Law</w:t>
      </w:r>
    </w:p>
    <w:p w14:paraId="2B02950C" w14:textId="1517474F" w:rsidR="00F74416" w:rsidRPr="00EA430C" w:rsidRDefault="005E72BE" w:rsidP="002D0E49">
      <w:pPr>
        <w:pStyle w:val="ListParagraph"/>
        <w:numPr>
          <w:ilvl w:val="0"/>
          <w:numId w:val="3"/>
        </w:numPr>
      </w:pPr>
      <w:r w:rsidRPr="00EA430C">
        <w:t>Benefits of Inclusion</w:t>
      </w:r>
    </w:p>
    <w:p w14:paraId="3F64B6C2" w14:textId="74145829" w:rsidR="005E72BE" w:rsidRPr="00EA430C" w:rsidRDefault="00F74416" w:rsidP="00F74416">
      <w:pPr>
        <w:pStyle w:val="Heading2"/>
      </w:pPr>
      <w:r w:rsidRPr="00EA430C">
        <w:t xml:space="preserve">Slide 7: </w:t>
      </w:r>
      <w:r w:rsidR="005E72BE" w:rsidRPr="00EA430C">
        <w:t>Disability Law</w:t>
      </w:r>
    </w:p>
    <w:p w14:paraId="1A5CEF48" w14:textId="0519ABEB" w:rsidR="00F74416" w:rsidRPr="00EA430C" w:rsidRDefault="00F74416" w:rsidP="007A5E0F">
      <w:r w:rsidRPr="00EA430C">
        <w:rPr>
          <w:rStyle w:val="normaltextrun"/>
          <w:rFonts w:cs="Arial"/>
          <w:color w:val="000000"/>
          <w:szCs w:val="28"/>
          <w:shd w:val="clear" w:color="auto" w:fill="FFFFFF"/>
        </w:rPr>
        <w:t>(Slide content intentionally left blank.)</w:t>
      </w:r>
    </w:p>
    <w:p w14:paraId="15C40C1E" w14:textId="198882DB" w:rsidR="005E72BE" w:rsidRPr="00EA430C" w:rsidRDefault="00F74416" w:rsidP="005E72BE">
      <w:pPr>
        <w:pStyle w:val="Heading2"/>
      </w:pPr>
      <w:r w:rsidRPr="00EA430C">
        <w:t xml:space="preserve">Slide 8: </w:t>
      </w:r>
      <w:r w:rsidR="002752D7" w:rsidRPr="00EA430C">
        <w:t>Disability Defined</w:t>
      </w:r>
    </w:p>
    <w:p w14:paraId="466760D9" w14:textId="7809DE5E" w:rsidR="005E72BE" w:rsidRPr="00EA430C" w:rsidRDefault="005E72BE" w:rsidP="007A5E0F">
      <w:r w:rsidRPr="00EA430C">
        <w:t xml:space="preserve">“a physical or mental impairment that </w:t>
      </w:r>
      <w:r w:rsidRPr="00EA430C">
        <w:rPr>
          <w:b/>
          <w:bCs/>
        </w:rPr>
        <w:t xml:space="preserve">substantially limits </w:t>
      </w:r>
      <w:r w:rsidRPr="00EA430C">
        <w:t>one or more major life activities”</w:t>
      </w:r>
      <w:r w:rsidR="00261CF5" w:rsidRPr="00EA430C">
        <w:t xml:space="preserve"> </w:t>
      </w:r>
      <w:r w:rsidRPr="00EA430C">
        <w:t>- Americans Disabilities Act (ADA)</w:t>
      </w:r>
    </w:p>
    <w:p w14:paraId="06FB3C0D" w14:textId="5D18DBA2" w:rsidR="005E72BE" w:rsidRPr="00EA430C" w:rsidRDefault="6F9C8B66" w:rsidP="5DAA6CF0">
      <w:pPr>
        <w:pStyle w:val="Heading2"/>
        <w:rPr>
          <w:rFonts w:eastAsia="Malgun Gothic" w:cs="Times New Roman"/>
          <w:bCs/>
          <w:szCs w:val="28"/>
        </w:rPr>
      </w:pPr>
      <w:r w:rsidRPr="00EA430C">
        <w:t>Sli</w:t>
      </w:r>
      <w:r w:rsidR="3343F67E" w:rsidRPr="00EA430C">
        <w:t>d</w:t>
      </w:r>
      <w:r w:rsidRPr="00EA430C">
        <w:t xml:space="preserve">e 9: </w:t>
      </w:r>
      <w:r w:rsidR="25975988" w:rsidRPr="00EA430C">
        <w:rPr>
          <w:rFonts w:eastAsia="Malgun Gothic" w:cs="Times New Roman"/>
          <w:bCs/>
          <w:szCs w:val="28"/>
        </w:rPr>
        <w:t>Reasonable Accommodations</w:t>
      </w:r>
    </w:p>
    <w:p w14:paraId="6F3B82AE" w14:textId="30E1BA73" w:rsidR="005E72BE" w:rsidRPr="00EA430C" w:rsidRDefault="1ECF8D2A" w:rsidP="00261CF5">
      <w:r w:rsidRPr="00EA430C">
        <w:t xml:space="preserve">Providing </w:t>
      </w:r>
      <w:r w:rsidR="001030C9" w:rsidRPr="00EA430C">
        <w:t>accommodation</w:t>
      </w:r>
      <w:r w:rsidRPr="00EA430C">
        <w:t xml:space="preserve"> for people with disabilities is expensive</w:t>
      </w:r>
      <w:r w:rsidR="00125BE4">
        <w:t>.</w:t>
      </w:r>
    </w:p>
    <w:p w14:paraId="67DD27E3" w14:textId="0F720FB3" w:rsidR="0B21E3AB" w:rsidRPr="00EA430C" w:rsidRDefault="0B21E3AB" w:rsidP="007A5E0F">
      <w:r w:rsidRPr="00EA430C">
        <w:t>FALSE!</w:t>
      </w:r>
    </w:p>
    <w:p w14:paraId="0660DE04" w14:textId="6D147E17" w:rsidR="005E72BE" w:rsidRPr="00EA430C" w:rsidRDefault="00F74416" w:rsidP="00261CF5">
      <w:pPr>
        <w:pStyle w:val="Heading2"/>
        <w:rPr>
          <w:vertAlign w:val="superscript"/>
        </w:rPr>
      </w:pPr>
      <w:r w:rsidRPr="00EA430C">
        <w:t>Sli</w:t>
      </w:r>
      <w:r w:rsidR="005760BE" w:rsidRPr="00EA430C">
        <w:t>d</w:t>
      </w:r>
      <w:r w:rsidRPr="00EA430C">
        <w:t xml:space="preserve">e 10: </w:t>
      </w:r>
      <w:r w:rsidR="005E72BE" w:rsidRPr="00EA430C">
        <w:t>Facts about Reasonable Accommodation</w:t>
      </w:r>
      <w:r w:rsidR="00A42763" w:rsidRPr="00EA430C">
        <w:t>s (1)</w:t>
      </w:r>
    </w:p>
    <w:p w14:paraId="4D31FAF2" w14:textId="77777777" w:rsidR="005E72BE" w:rsidRPr="00EA430C" w:rsidRDefault="005E72BE" w:rsidP="002D0E49">
      <w:pPr>
        <w:pStyle w:val="ListParagraph"/>
        <w:numPr>
          <w:ilvl w:val="0"/>
          <w:numId w:val="4"/>
        </w:numPr>
      </w:pPr>
      <w:r w:rsidRPr="00EA430C">
        <w:t>Most employers report no or low cost for accommodations</w:t>
      </w:r>
    </w:p>
    <w:p w14:paraId="1174F84C" w14:textId="5FAA86A6" w:rsidR="005E72BE" w:rsidRPr="00EA430C" w:rsidRDefault="005E72BE" w:rsidP="002D0E49">
      <w:pPr>
        <w:pStyle w:val="ListParagraph"/>
        <w:numPr>
          <w:ilvl w:val="0"/>
          <w:numId w:val="4"/>
        </w:numPr>
      </w:pPr>
      <w:r w:rsidRPr="00EA430C">
        <w:t>Accommodations are effective</w:t>
      </w:r>
    </w:p>
    <w:p w14:paraId="4F66420B" w14:textId="77777777" w:rsidR="005E72BE" w:rsidRPr="00EA430C" w:rsidRDefault="005E72BE" w:rsidP="002D0E49">
      <w:pPr>
        <w:pStyle w:val="ListParagraph"/>
        <w:numPr>
          <w:ilvl w:val="0"/>
          <w:numId w:val="4"/>
        </w:numPr>
      </w:pPr>
      <w:r w:rsidRPr="00EA430C">
        <w:t>Result in multiple direct and indirect benefits</w:t>
      </w:r>
    </w:p>
    <w:p w14:paraId="51829A54" w14:textId="2AA98F5F" w:rsidR="005E72BE" w:rsidRPr="00EA430C" w:rsidRDefault="00F74416" w:rsidP="00261CF5">
      <w:pPr>
        <w:pStyle w:val="Heading2"/>
      </w:pPr>
      <w:r w:rsidRPr="00EA430C">
        <w:t xml:space="preserve">Slide 11: </w:t>
      </w:r>
      <w:r w:rsidR="005E72BE" w:rsidRPr="00EA430C">
        <w:t>Reasonable Accommodation Resources</w:t>
      </w:r>
    </w:p>
    <w:p w14:paraId="1A677204" w14:textId="6CACEB1E" w:rsidR="005E72BE" w:rsidRPr="00EA430C" w:rsidRDefault="005E72BE" w:rsidP="002D0E49">
      <w:pPr>
        <w:pStyle w:val="ListParagraph"/>
        <w:numPr>
          <w:ilvl w:val="0"/>
          <w:numId w:val="5"/>
        </w:numPr>
        <w:rPr>
          <w:b/>
          <w:bCs/>
        </w:rPr>
      </w:pPr>
      <w:r w:rsidRPr="00EA430C">
        <w:t xml:space="preserve">Job Accommodation Network at </w:t>
      </w:r>
      <w:hyperlink r:id="rId10" w:history="1">
        <w:r w:rsidRPr="00EA430C">
          <w:rPr>
            <w:rStyle w:val="Hyperlink"/>
            <w:b/>
            <w:bCs/>
          </w:rPr>
          <w:t>AskJAN.org</w:t>
        </w:r>
      </w:hyperlink>
    </w:p>
    <w:p w14:paraId="0D8DD3B4" w14:textId="71D62F17" w:rsidR="005E72BE" w:rsidRPr="00EA430C" w:rsidRDefault="005E72BE" w:rsidP="002D0E49">
      <w:pPr>
        <w:pStyle w:val="ListParagraph"/>
        <w:numPr>
          <w:ilvl w:val="0"/>
          <w:numId w:val="5"/>
        </w:numPr>
        <w:rPr>
          <w:b/>
          <w:bCs/>
        </w:rPr>
      </w:pPr>
      <w:r w:rsidRPr="00EA430C">
        <w:t xml:space="preserve">Employer Assistance and Resource Network at </w:t>
      </w:r>
      <w:hyperlink r:id="rId11" w:history="1">
        <w:r w:rsidRPr="00EA430C">
          <w:rPr>
            <w:rStyle w:val="Hyperlink"/>
            <w:b/>
            <w:bCs/>
          </w:rPr>
          <w:t>AskEARN.org</w:t>
        </w:r>
      </w:hyperlink>
    </w:p>
    <w:p w14:paraId="14FF6879" w14:textId="77777777" w:rsidR="005E72BE" w:rsidRPr="00EA430C" w:rsidRDefault="005E72BE" w:rsidP="002D0E49">
      <w:pPr>
        <w:pStyle w:val="ListParagraph"/>
        <w:numPr>
          <w:ilvl w:val="0"/>
          <w:numId w:val="5"/>
        </w:numPr>
      </w:pPr>
      <w:r w:rsidRPr="00EA430C">
        <w:t>Your organization’s Human Resource Department (or the office that handles Reasonable Accommodations)</w:t>
      </w:r>
    </w:p>
    <w:p w14:paraId="2557B9C2" w14:textId="0EA14A62" w:rsidR="005E72BE" w:rsidRPr="00EA430C" w:rsidRDefault="00F74416" w:rsidP="00261CF5">
      <w:pPr>
        <w:pStyle w:val="Heading2"/>
      </w:pPr>
      <w:r w:rsidRPr="00EA430C">
        <w:t>Sli</w:t>
      </w:r>
      <w:r w:rsidR="003F50C2" w:rsidRPr="00EA430C">
        <w:t>d</w:t>
      </w:r>
      <w:r w:rsidRPr="00EA430C">
        <w:t xml:space="preserve">e 12: </w:t>
      </w:r>
      <w:r w:rsidR="005E72BE" w:rsidRPr="00EA430C">
        <w:t>Benefits of Inclusion</w:t>
      </w:r>
    </w:p>
    <w:p w14:paraId="76946B9D" w14:textId="44E50700" w:rsidR="00261CF5" w:rsidRPr="00EA430C" w:rsidRDefault="00261CF5" w:rsidP="003F50C2">
      <w:r w:rsidRPr="00EA430C">
        <w:rPr>
          <w:rStyle w:val="normaltextrun"/>
          <w:rFonts w:cs="Arial"/>
          <w:color w:val="000000"/>
          <w:szCs w:val="28"/>
          <w:shd w:val="clear" w:color="auto" w:fill="FFFFFF"/>
        </w:rPr>
        <w:t>(Slide content intentionally left blank.)</w:t>
      </w:r>
    </w:p>
    <w:p w14:paraId="317E0C1D" w14:textId="70607116" w:rsidR="005E72BE" w:rsidRPr="00EA430C" w:rsidRDefault="00F74416" w:rsidP="00261CF5">
      <w:pPr>
        <w:pStyle w:val="Heading2"/>
      </w:pPr>
      <w:r w:rsidRPr="00EA430C">
        <w:t xml:space="preserve">Slide 13: </w:t>
      </w:r>
      <w:r w:rsidR="00BA1D32" w:rsidRPr="00EA430C">
        <w:rPr>
          <w:bCs/>
        </w:rPr>
        <w:t>California Disability by the Number</w:t>
      </w:r>
      <w:r w:rsidR="00A42763" w:rsidRPr="00EA430C">
        <w:rPr>
          <w:bCs/>
        </w:rPr>
        <w:t>s (2)</w:t>
      </w:r>
    </w:p>
    <w:p w14:paraId="5B8F69F2" w14:textId="4C52E2EB" w:rsidR="00261CF5" w:rsidRPr="00EA430C" w:rsidRDefault="00261CF5" w:rsidP="00261CF5">
      <w:r w:rsidRPr="00EA430C">
        <w:t xml:space="preserve">(Graphic showing the </w:t>
      </w:r>
      <w:r w:rsidR="00021CC4" w:rsidRPr="00EA430C">
        <w:t>California</w:t>
      </w:r>
      <w:r w:rsidRPr="00EA430C">
        <w:t xml:space="preserve"> adult population includes 2</w:t>
      </w:r>
      <w:r w:rsidR="00BA1D32" w:rsidRPr="00EA430C">
        <w:t>7</w:t>
      </w:r>
      <w:r w:rsidRPr="00EA430C">
        <w:t>% of people with disabilities and 7</w:t>
      </w:r>
      <w:r w:rsidR="00BA1D32" w:rsidRPr="00EA430C">
        <w:t>3</w:t>
      </w:r>
      <w:r w:rsidRPr="00EA430C">
        <w:t>% of people without disabilities)</w:t>
      </w:r>
    </w:p>
    <w:p w14:paraId="4BA376B2" w14:textId="63D59E7D" w:rsidR="005E72BE" w:rsidRPr="00EA430C" w:rsidRDefault="6F9C8B66" w:rsidP="00261CF5">
      <w:pPr>
        <w:pStyle w:val="Heading2"/>
      </w:pPr>
      <w:r w:rsidRPr="00EA430C">
        <w:lastRenderedPageBreak/>
        <w:t>Sli</w:t>
      </w:r>
      <w:r w:rsidR="0CFEB1A0" w:rsidRPr="00EA430C">
        <w:t>d</w:t>
      </w:r>
      <w:r w:rsidRPr="00EA430C">
        <w:t xml:space="preserve">e 14: </w:t>
      </w:r>
      <w:r w:rsidR="1ECF8D2A" w:rsidRPr="00EA430C">
        <w:t xml:space="preserve">Employment of People </w:t>
      </w:r>
      <w:r w:rsidR="6E243AFE" w:rsidRPr="00EA430C">
        <w:t>w</w:t>
      </w:r>
      <w:r w:rsidR="1ECF8D2A" w:rsidRPr="00EA430C">
        <w:t xml:space="preserve">ith and </w:t>
      </w:r>
      <w:r w:rsidR="6E243AFE" w:rsidRPr="00EA430C">
        <w:t>w</w:t>
      </w:r>
      <w:r w:rsidR="1ECF8D2A" w:rsidRPr="00EA430C">
        <w:t>ithout Disabilitie</w:t>
      </w:r>
      <w:r w:rsidR="3F9CA9BA" w:rsidRPr="00EA430C">
        <w:t>s (1)</w:t>
      </w:r>
    </w:p>
    <w:p w14:paraId="57C4923D" w14:textId="738184CC" w:rsidR="00261CF5" w:rsidRPr="00EA430C" w:rsidRDefault="00261CF5" w:rsidP="00261CF5">
      <w:r w:rsidRPr="00EA430C">
        <w:t>(Graphic showing the difference between 76% of people without a disability employed against 37% of people with disabilities employed)</w:t>
      </w:r>
    </w:p>
    <w:p w14:paraId="590D736A" w14:textId="5D841A48" w:rsidR="005E72BE" w:rsidRPr="00EA430C" w:rsidRDefault="00F74416" w:rsidP="00261CF5">
      <w:pPr>
        <w:pStyle w:val="Heading2"/>
      </w:pPr>
      <w:r w:rsidRPr="00EA430C">
        <w:t>Sli</w:t>
      </w:r>
      <w:r w:rsidR="008A7581" w:rsidRPr="00EA430C">
        <w:t>d</w:t>
      </w:r>
      <w:r w:rsidRPr="00EA430C">
        <w:t xml:space="preserve">e 15: </w:t>
      </w:r>
      <w:r w:rsidR="005E72BE" w:rsidRPr="00EA430C">
        <w:t>People with Disabilities are Problem Solvers</w:t>
      </w:r>
    </w:p>
    <w:p w14:paraId="5E870366" w14:textId="214A606C" w:rsidR="005E72BE" w:rsidRPr="00EA430C" w:rsidRDefault="005E72BE" w:rsidP="00F74416">
      <w:r w:rsidRPr="00EA430C">
        <w:t xml:space="preserve">Every job advert you see will say that a company is looking for problem solvers, people who think outside the box, great “team workers.” Well, </w:t>
      </w:r>
      <w:r w:rsidRPr="00EA430C">
        <w:rPr>
          <w:b/>
          <w:bCs/>
        </w:rPr>
        <w:t>we are nature’s problem solvers</w:t>
      </w:r>
      <w:r w:rsidRPr="00EA430C">
        <w:t xml:space="preserve"> because we live in a world that was designed without us in mind.</w:t>
      </w:r>
    </w:p>
    <w:p w14:paraId="475AAD72" w14:textId="0E2D74F3" w:rsidR="005E72BE" w:rsidRPr="00EA430C" w:rsidRDefault="005E72BE" w:rsidP="00F74416">
      <w:r w:rsidRPr="00EA430C">
        <w:t>– Dr. Hannah Barham-Brown,</w:t>
      </w:r>
      <w:r w:rsidR="00F74416" w:rsidRPr="00EA430C">
        <w:t xml:space="preserve"> </w:t>
      </w:r>
      <w:r w:rsidRPr="00EA430C">
        <w:t>2019 TED Talk</w:t>
      </w:r>
    </w:p>
    <w:p w14:paraId="03EDEBEB" w14:textId="1D58F696" w:rsidR="00F74416" w:rsidRPr="00EA430C" w:rsidRDefault="00F74416" w:rsidP="00F74416">
      <w:r w:rsidRPr="00EA430C">
        <w:t>(</w:t>
      </w:r>
      <w:r w:rsidR="00232688" w:rsidRPr="00EA430C">
        <w:t xml:space="preserve">Image: </w:t>
      </w:r>
      <w:r w:rsidRPr="00EA430C">
        <w:t xml:space="preserve">Dr. Hannah Barham-Brown in a blue suit sitting in a </w:t>
      </w:r>
      <w:r w:rsidR="00191DF6" w:rsidRPr="00EA430C">
        <w:t xml:space="preserve">power </w:t>
      </w:r>
      <w:r w:rsidRPr="00EA430C">
        <w:t>wheelchair</w:t>
      </w:r>
      <w:r w:rsidR="00901654" w:rsidRPr="00EA430C">
        <w:t>. She is a white woman with red hair.</w:t>
      </w:r>
      <w:r w:rsidRPr="00EA430C">
        <w:t>)</w:t>
      </w:r>
    </w:p>
    <w:p w14:paraId="7CBCBEF5" w14:textId="3D61C568" w:rsidR="005E72BE" w:rsidRPr="00EA430C" w:rsidRDefault="00F74416" w:rsidP="00F74416">
      <w:pPr>
        <w:pStyle w:val="Heading2"/>
      </w:pPr>
      <w:r w:rsidRPr="00EA430C">
        <w:t>Sli</w:t>
      </w:r>
      <w:r w:rsidR="00A35E21" w:rsidRPr="00EA430C">
        <w:t>d</w:t>
      </w:r>
      <w:r w:rsidRPr="00EA430C">
        <w:t xml:space="preserve">e 16: </w:t>
      </w:r>
      <w:r w:rsidR="005E72BE" w:rsidRPr="00EA430C">
        <w:t>Economic Benefits of Disability Inclusive Workplace</w:t>
      </w:r>
      <w:r w:rsidR="00A42763" w:rsidRPr="00EA430C">
        <w:t>s</w:t>
      </w:r>
    </w:p>
    <w:p w14:paraId="0EDBC8E6" w14:textId="0BDC00DB" w:rsidR="00F74416" w:rsidRPr="00EA430C" w:rsidRDefault="00F74416" w:rsidP="002D0E49">
      <w:pPr>
        <w:pStyle w:val="ListParagraph"/>
        <w:numPr>
          <w:ilvl w:val="0"/>
          <w:numId w:val="6"/>
        </w:numPr>
      </w:pPr>
      <w:r w:rsidRPr="00EA430C">
        <w:t>1.6 times more revenue</w:t>
      </w:r>
    </w:p>
    <w:p w14:paraId="20B6E71D" w14:textId="77777777" w:rsidR="00F74416" w:rsidRPr="00EA430C" w:rsidRDefault="00F74416" w:rsidP="002D0E49">
      <w:pPr>
        <w:pStyle w:val="ListParagraph"/>
        <w:numPr>
          <w:ilvl w:val="0"/>
          <w:numId w:val="6"/>
        </w:numPr>
      </w:pPr>
      <w:r w:rsidRPr="00EA430C">
        <w:t>2.6 times more net income</w:t>
      </w:r>
    </w:p>
    <w:p w14:paraId="3C3A6E1D" w14:textId="23CD08EC" w:rsidR="00F74416" w:rsidRPr="00EA430C" w:rsidRDefault="00F74416" w:rsidP="002D0E49">
      <w:pPr>
        <w:pStyle w:val="ListParagraph"/>
        <w:numPr>
          <w:ilvl w:val="0"/>
          <w:numId w:val="6"/>
        </w:numPr>
      </w:pPr>
      <w:r w:rsidRPr="00EA430C">
        <w:t>2 times more economic profit</w:t>
      </w:r>
    </w:p>
    <w:p w14:paraId="053D5263" w14:textId="5AA152D4" w:rsidR="005E72BE" w:rsidRPr="00EA430C" w:rsidRDefault="00A35E21" w:rsidP="00A35E21">
      <w:pPr>
        <w:pStyle w:val="Heading2"/>
      </w:pPr>
      <w:r w:rsidRPr="00EA430C">
        <w:t>Slide 1</w:t>
      </w:r>
      <w:r w:rsidR="30BC0FB0" w:rsidRPr="00EA430C">
        <w:t>7</w:t>
      </w:r>
      <w:r w:rsidRPr="00EA430C">
        <w:t xml:space="preserve">: </w:t>
      </w:r>
      <w:r w:rsidR="005E72BE" w:rsidRPr="00EA430C">
        <w:t>Common Disability Concepts</w:t>
      </w:r>
    </w:p>
    <w:p w14:paraId="07C8A3B2" w14:textId="77777777" w:rsidR="00F74416" w:rsidRPr="00EA430C" w:rsidRDefault="005E72BE" w:rsidP="002D0E49">
      <w:pPr>
        <w:pStyle w:val="ListParagraph"/>
        <w:numPr>
          <w:ilvl w:val="0"/>
          <w:numId w:val="7"/>
        </w:numPr>
      </w:pPr>
      <w:r w:rsidRPr="00EA430C">
        <w:t>Disability Terms</w:t>
      </w:r>
    </w:p>
    <w:p w14:paraId="1C8E4475" w14:textId="588BD71F" w:rsidR="005E72BE" w:rsidRPr="00EA430C" w:rsidRDefault="005E72BE" w:rsidP="002D0E49">
      <w:pPr>
        <w:pStyle w:val="ListParagraph"/>
        <w:numPr>
          <w:ilvl w:val="0"/>
          <w:numId w:val="7"/>
        </w:numPr>
      </w:pPr>
      <w:r w:rsidRPr="00EA430C">
        <w:t>Models of Disability</w:t>
      </w:r>
    </w:p>
    <w:p w14:paraId="18E50197" w14:textId="79F38639" w:rsidR="005E72BE" w:rsidRPr="00EA430C" w:rsidRDefault="00A35E21" w:rsidP="00F74416">
      <w:pPr>
        <w:pStyle w:val="Heading2"/>
      </w:pPr>
      <w:r w:rsidRPr="00EA430C">
        <w:t xml:space="preserve">Slide </w:t>
      </w:r>
      <w:r w:rsidR="00F82139" w:rsidRPr="00EA430C">
        <w:t>1</w:t>
      </w:r>
      <w:r w:rsidR="46F36DD5" w:rsidRPr="00EA430C">
        <w:t>8</w:t>
      </w:r>
      <w:r w:rsidRPr="00EA430C">
        <w:t xml:space="preserve">: </w:t>
      </w:r>
      <w:r w:rsidR="005E72BE" w:rsidRPr="00EA430C">
        <w:t>Disability Terms</w:t>
      </w:r>
    </w:p>
    <w:p w14:paraId="134EDDF1" w14:textId="40406B21" w:rsidR="00F74416" w:rsidRPr="00EA430C" w:rsidRDefault="00A35E21" w:rsidP="00F74416">
      <w:r w:rsidRPr="00EA430C">
        <w:t>(</w:t>
      </w:r>
      <w:r w:rsidR="004929A5" w:rsidRPr="00EA430C">
        <w:t xml:space="preserve">Image: </w:t>
      </w:r>
      <w:r w:rsidRPr="00EA430C">
        <w:t>A man in a wheelchair and a woman in a headscarf talking over laptop)</w:t>
      </w:r>
    </w:p>
    <w:p w14:paraId="247AC377" w14:textId="2892B51D" w:rsidR="005E72BE" w:rsidRPr="00EA430C" w:rsidRDefault="00A35E21" w:rsidP="00A35E21">
      <w:pPr>
        <w:pStyle w:val="Heading2"/>
      </w:pPr>
      <w:r w:rsidRPr="00EA430C">
        <w:t xml:space="preserve">Slide </w:t>
      </w:r>
      <w:r w:rsidR="0ED77265" w:rsidRPr="00EA430C">
        <w:t>19</w:t>
      </w:r>
      <w:r w:rsidRPr="00EA430C">
        <w:t xml:space="preserve">: </w:t>
      </w:r>
      <w:r w:rsidR="005E72BE" w:rsidRPr="00EA430C">
        <w:t>Key Terms</w:t>
      </w:r>
    </w:p>
    <w:p w14:paraId="14A97C42" w14:textId="77777777" w:rsidR="005E72BE" w:rsidRPr="00EA430C" w:rsidRDefault="005E72BE" w:rsidP="002D0E49">
      <w:pPr>
        <w:pStyle w:val="ListParagraph"/>
        <w:numPr>
          <w:ilvl w:val="0"/>
          <w:numId w:val="8"/>
        </w:numPr>
      </w:pPr>
      <w:r w:rsidRPr="00EA430C">
        <w:t>Inclusion</w:t>
      </w:r>
    </w:p>
    <w:p w14:paraId="4510A327" w14:textId="77777777" w:rsidR="005E72BE" w:rsidRPr="00EA430C" w:rsidRDefault="005E72BE" w:rsidP="002D0E49">
      <w:pPr>
        <w:pStyle w:val="ListParagraph"/>
        <w:numPr>
          <w:ilvl w:val="0"/>
          <w:numId w:val="8"/>
        </w:numPr>
      </w:pPr>
      <w:r w:rsidRPr="00EA430C">
        <w:t>Accessibility</w:t>
      </w:r>
    </w:p>
    <w:p w14:paraId="2A4FEB55" w14:textId="77777777" w:rsidR="005E72BE" w:rsidRPr="00EA430C" w:rsidRDefault="005E72BE" w:rsidP="002D0E49">
      <w:pPr>
        <w:pStyle w:val="ListParagraph"/>
        <w:numPr>
          <w:ilvl w:val="0"/>
          <w:numId w:val="8"/>
        </w:numPr>
      </w:pPr>
      <w:r w:rsidRPr="00EA430C">
        <w:t>Ableism</w:t>
      </w:r>
    </w:p>
    <w:p w14:paraId="5703DF63" w14:textId="1F3AEF1B" w:rsidR="005E72BE" w:rsidRPr="00EA430C" w:rsidRDefault="00A35E21" w:rsidP="00A35E21">
      <w:pPr>
        <w:pStyle w:val="Heading2"/>
      </w:pPr>
      <w:r w:rsidRPr="00EA430C">
        <w:t>Slide 2</w:t>
      </w:r>
      <w:r w:rsidR="4A361A34" w:rsidRPr="00EA430C">
        <w:t>0</w:t>
      </w:r>
      <w:r w:rsidRPr="00EA430C">
        <w:t xml:space="preserve">: </w:t>
      </w:r>
      <w:r w:rsidR="005E72BE" w:rsidRPr="00EA430C">
        <w:t>More Key Terms</w:t>
      </w:r>
    </w:p>
    <w:p w14:paraId="4A9DCC0E" w14:textId="77777777" w:rsidR="005E72BE" w:rsidRPr="00EA430C" w:rsidRDefault="005E72BE" w:rsidP="002D0E49">
      <w:pPr>
        <w:pStyle w:val="ListParagraph"/>
        <w:numPr>
          <w:ilvl w:val="0"/>
          <w:numId w:val="9"/>
        </w:numPr>
      </w:pPr>
      <w:r w:rsidRPr="00EA430C">
        <w:t>Independence</w:t>
      </w:r>
    </w:p>
    <w:p w14:paraId="22AA0EED" w14:textId="77777777" w:rsidR="005E72BE" w:rsidRPr="00EA430C" w:rsidRDefault="005E72BE" w:rsidP="002D0E49">
      <w:pPr>
        <w:pStyle w:val="ListParagraph"/>
        <w:numPr>
          <w:ilvl w:val="0"/>
          <w:numId w:val="9"/>
        </w:numPr>
      </w:pPr>
      <w:r w:rsidRPr="00EA430C">
        <w:t>Interdependence</w:t>
      </w:r>
    </w:p>
    <w:p w14:paraId="710B6BC4" w14:textId="77777777" w:rsidR="005E72BE" w:rsidRPr="00EA430C" w:rsidRDefault="005E72BE" w:rsidP="002D0E49">
      <w:pPr>
        <w:pStyle w:val="ListParagraph"/>
        <w:numPr>
          <w:ilvl w:val="0"/>
          <w:numId w:val="9"/>
        </w:numPr>
      </w:pPr>
      <w:r w:rsidRPr="00EA430C">
        <w:lastRenderedPageBreak/>
        <w:t>Intersectionality</w:t>
      </w:r>
    </w:p>
    <w:p w14:paraId="5E323DF4" w14:textId="32F3A2EB" w:rsidR="005E72BE" w:rsidRPr="00EA430C" w:rsidRDefault="00A35E21" w:rsidP="00A35E21">
      <w:pPr>
        <w:pStyle w:val="Heading2"/>
      </w:pPr>
      <w:r w:rsidRPr="00EA430C">
        <w:t>Slide 2</w:t>
      </w:r>
      <w:r w:rsidR="5E185FBB" w:rsidRPr="00EA430C">
        <w:t>1</w:t>
      </w:r>
      <w:r w:rsidRPr="00EA430C">
        <w:t xml:space="preserve">: </w:t>
      </w:r>
      <w:r w:rsidR="005E72BE" w:rsidRPr="00EA430C">
        <w:t>Models of Disability</w:t>
      </w:r>
    </w:p>
    <w:p w14:paraId="7EA576BD" w14:textId="6ADF0D22" w:rsidR="008B069B" w:rsidRPr="00EA430C" w:rsidRDefault="008B069B" w:rsidP="008139C1">
      <w:r w:rsidRPr="00EA430C">
        <w:rPr>
          <w:rStyle w:val="normaltextrun"/>
          <w:rFonts w:cs="Arial"/>
          <w:color w:val="000000"/>
          <w:szCs w:val="28"/>
          <w:shd w:val="clear" w:color="auto" w:fill="FFFFFF"/>
        </w:rPr>
        <w:t>(Slide content intentionally left blank.)</w:t>
      </w:r>
    </w:p>
    <w:p w14:paraId="487FAE4E" w14:textId="47BDEF7B" w:rsidR="005E72BE" w:rsidRPr="00EA430C" w:rsidRDefault="00537CE7" w:rsidP="00537CE7">
      <w:pPr>
        <w:pStyle w:val="Heading2"/>
      </w:pPr>
      <w:r w:rsidRPr="00EA430C">
        <w:t>Slide 2</w:t>
      </w:r>
      <w:r w:rsidR="331D87DA" w:rsidRPr="00EA430C">
        <w:t>2</w:t>
      </w:r>
      <w:r w:rsidRPr="00EA430C">
        <w:t xml:space="preserve">: </w:t>
      </w:r>
      <w:r w:rsidR="005E72BE" w:rsidRPr="00EA430C">
        <w:t>Medical Model of Disability</w:t>
      </w:r>
    </w:p>
    <w:p w14:paraId="654EB90E" w14:textId="25B2AEAB" w:rsidR="005E72BE" w:rsidRPr="00EA430C" w:rsidRDefault="005E72BE" w:rsidP="002D0E49">
      <w:pPr>
        <w:pStyle w:val="ListParagraph"/>
        <w:numPr>
          <w:ilvl w:val="0"/>
          <w:numId w:val="10"/>
        </w:numPr>
      </w:pPr>
      <w:r w:rsidRPr="00EA430C">
        <w:t xml:space="preserve">Disability as </w:t>
      </w:r>
      <w:r w:rsidR="008139C1" w:rsidRPr="00EA430C">
        <w:t>a personal</w:t>
      </w:r>
      <w:r w:rsidRPr="00EA430C">
        <w:t xml:space="preserve"> defect</w:t>
      </w:r>
    </w:p>
    <w:p w14:paraId="181E3C4F" w14:textId="77777777" w:rsidR="005E72BE" w:rsidRPr="00EA430C" w:rsidRDefault="005E72BE" w:rsidP="002D0E49">
      <w:pPr>
        <w:pStyle w:val="ListParagraph"/>
        <w:numPr>
          <w:ilvl w:val="0"/>
          <w:numId w:val="10"/>
        </w:numPr>
      </w:pPr>
      <w:r w:rsidRPr="00EA430C">
        <w:t>Emphasis on what people cannot do</w:t>
      </w:r>
    </w:p>
    <w:p w14:paraId="5AFC5D97" w14:textId="77777777" w:rsidR="005E72BE" w:rsidRPr="00EA430C" w:rsidRDefault="005E72BE" w:rsidP="002D0E49">
      <w:pPr>
        <w:pStyle w:val="ListParagraph"/>
        <w:numPr>
          <w:ilvl w:val="0"/>
          <w:numId w:val="10"/>
        </w:numPr>
      </w:pPr>
      <w:r w:rsidRPr="00EA430C">
        <w:t>How can we “fix” people with disabilities?</w:t>
      </w:r>
    </w:p>
    <w:p w14:paraId="1995A154" w14:textId="2AB7FF27" w:rsidR="00537CE7" w:rsidRPr="00EA430C" w:rsidRDefault="00537CE7" w:rsidP="00537CE7">
      <w:r w:rsidRPr="00EA430C">
        <w:t>(</w:t>
      </w:r>
      <w:r w:rsidR="004929A5" w:rsidRPr="00EA430C">
        <w:t xml:space="preserve">Image: </w:t>
      </w:r>
      <w:r w:rsidRPr="00EA430C">
        <w:t>Arrows pointed at an icon of a person in a wheelchair)</w:t>
      </w:r>
    </w:p>
    <w:p w14:paraId="1E9F6138" w14:textId="5C9920EB" w:rsidR="005E72BE" w:rsidRPr="00EA430C" w:rsidRDefault="00537CE7" w:rsidP="00537CE7">
      <w:pPr>
        <w:pStyle w:val="Heading2"/>
      </w:pPr>
      <w:r w:rsidRPr="00EA430C">
        <w:t>Slide 2</w:t>
      </w:r>
      <w:r w:rsidR="4C4D3DFB" w:rsidRPr="00EA430C">
        <w:t>3</w:t>
      </w:r>
      <w:r w:rsidRPr="00EA430C">
        <w:t xml:space="preserve">: </w:t>
      </w:r>
      <w:r w:rsidR="005E72BE" w:rsidRPr="00EA430C">
        <w:t>Social Model of Disability</w:t>
      </w:r>
    </w:p>
    <w:p w14:paraId="63616261" w14:textId="77777777" w:rsidR="005E72BE" w:rsidRPr="00EA430C" w:rsidRDefault="005E72BE" w:rsidP="002D0E49">
      <w:pPr>
        <w:pStyle w:val="ListParagraph"/>
        <w:numPr>
          <w:ilvl w:val="0"/>
          <w:numId w:val="11"/>
        </w:numPr>
      </w:pPr>
      <w:r w:rsidRPr="00EA430C">
        <w:t>Disability as social construct</w:t>
      </w:r>
    </w:p>
    <w:p w14:paraId="2A08168E" w14:textId="77777777" w:rsidR="005E72BE" w:rsidRPr="00EA430C" w:rsidRDefault="005E72BE" w:rsidP="002D0E49">
      <w:pPr>
        <w:pStyle w:val="ListParagraph"/>
        <w:numPr>
          <w:ilvl w:val="0"/>
          <w:numId w:val="11"/>
        </w:numPr>
        <w:rPr>
          <w:b/>
          <w:bCs/>
        </w:rPr>
      </w:pPr>
      <w:r w:rsidRPr="00EA430C">
        <w:t xml:space="preserve">Emphasis on what </w:t>
      </w:r>
      <w:r w:rsidRPr="00EA430C">
        <w:rPr>
          <w:b/>
          <w:bCs/>
        </w:rPr>
        <w:t>people can do</w:t>
      </w:r>
    </w:p>
    <w:p w14:paraId="13560DF8" w14:textId="77777777" w:rsidR="005E72BE" w:rsidRPr="00EA430C" w:rsidRDefault="005E72BE" w:rsidP="002D0E49">
      <w:pPr>
        <w:pStyle w:val="ListParagraph"/>
        <w:numPr>
          <w:ilvl w:val="0"/>
          <w:numId w:val="11"/>
        </w:numPr>
      </w:pPr>
      <w:r w:rsidRPr="00EA430C">
        <w:t>How can we remove barriers?</w:t>
      </w:r>
    </w:p>
    <w:p w14:paraId="6762A866" w14:textId="52954713" w:rsidR="005E72BE" w:rsidRPr="00EA430C" w:rsidRDefault="00537CE7" w:rsidP="008139C1">
      <w:r w:rsidRPr="00EA430C">
        <w:t>(</w:t>
      </w:r>
      <w:r w:rsidR="004929A5" w:rsidRPr="00EA430C">
        <w:t xml:space="preserve">Image: </w:t>
      </w:r>
      <w:r w:rsidRPr="00EA430C">
        <w:t>Arrows pointed away from an icon of a person in a wheelchair)</w:t>
      </w:r>
    </w:p>
    <w:p w14:paraId="01CB017D" w14:textId="7990AC09" w:rsidR="005E72BE" w:rsidRPr="00EA430C" w:rsidRDefault="00537CE7" w:rsidP="00537CE7">
      <w:pPr>
        <w:pStyle w:val="Heading2"/>
      </w:pPr>
      <w:r w:rsidRPr="00EA430C">
        <w:t>Slide 2</w:t>
      </w:r>
      <w:r w:rsidR="6BD33A41" w:rsidRPr="00EA430C">
        <w:t>4</w:t>
      </w:r>
      <w:r w:rsidRPr="00EA430C">
        <w:t xml:space="preserve">: </w:t>
      </w:r>
      <w:r w:rsidR="005E72BE" w:rsidRPr="00EA430C">
        <w:t>Let’s Practice!</w:t>
      </w:r>
    </w:p>
    <w:p w14:paraId="1CDB24E8" w14:textId="0A07AFD7" w:rsidR="00537CE7" w:rsidRPr="00EA430C" w:rsidRDefault="00537CE7" w:rsidP="008139C1">
      <w:r w:rsidRPr="00EA430C">
        <w:rPr>
          <w:rStyle w:val="normaltextrun"/>
          <w:rFonts w:cs="Arial"/>
          <w:color w:val="000000"/>
          <w:szCs w:val="28"/>
          <w:shd w:val="clear" w:color="auto" w:fill="FFFFFF"/>
        </w:rPr>
        <w:t>(</w:t>
      </w:r>
      <w:r w:rsidR="004929A5" w:rsidRPr="00EA430C">
        <w:rPr>
          <w:rStyle w:val="normaltextrun"/>
          <w:rFonts w:cs="Arial"/>
          <w:color w:val="000000"/>
          <w:szCs w:val="28"/>
          <w:shd w:val="clear" w:color="auto" w:fill="FFFFFF"/>
        </w:rPr>
        <w:t>Sli</w:t>
      </w:r>
      <w:r w:rsidRPr="00EA430C">
        <w:rPr>
          <w:rStyle w:val="normaltextrun"/>
          <w:rFonts w:cs="Arial"/>
          <w:color w:val="000000"/>
          <w:szCs w:val="28"/>
          <w:shd w:val="clear" w:color="auto" w:fill="FFFFFF"/>
        </w:rPr>
        <w:t>de content intentionally left blank.)</w:t>
      </w:r>
    </w:p>
    <w:p w14:paraId="6404CCB5" w14:textId="3E24DF37" w:rsidR="005E72BE" w:rsidRPr="00EA430C" w:rsidRDefault="00537CE7" w:rsidP="00537CE7">
      <w:pPr>
        <w:pStyle w:val="Heading2"/>
      </w:pPr>
      <w:r w:rsidRPr="00EA430C">
        <w:t>Slide 2</w:t>
      </w:r>
      <w:r w:rsidR="06321C96" w:rsidRPr="00EA430C">
        <w:t>5</w:t>
      </w:r>
      <w:r w:rsidRPr="00EA430C">
        <w:t xml:space="preserve">: </w:t>
      </w:r>
      <w:r w:rsidR="005E72BE" w:rsidRPr="00EA430C">
        <w:t>Using Empowering Language</w:t>
      </w:r>
    </w:p>
    <w:p w14:paraId="1C6BD8AF" w14:textId="76C9C9ED" w:rsidR="00537CE7" w:rsidRPr="00EA430C" w:rsidRDefault="005E72BE" w:rsidP="002D0E49">
      <w:pPr>
        <w:pStyle w:val="ListParagraph"/>
        <w:numPr>
          <w:ilvl w:val="0"/>
          <w:numId w:val="12"/>
        </w:numPr>
      </w:pPr>
      <w:r w:rsidRPr="00EA430C">
        <w:t>Person-First and Identi</w:t>
      </w:r>
      <w:r w:rsidR="00030674" w:rsidRPr="00EA430C">
        <w:t>t</w:t>
      </w:r>
      <w:r w:rsidRPr="00EA430C">
        <w:t>y-First</w:t>
      </w:r>
    </w:p>
    <w:p w14:paraId="5F2F5413" w14:textId="77777777" w:rsidR="00537CE7" w:rsidRPr="00EA430C" w:rsidRDefault="005E72BE" w:rsidP="002D0E49">
      <w:pPr>
        <w:pStyle w:val="ListParagraph"/>
        <w:numPr>
          <w:ilvl w:val="0"/>
          <w:numId w:val="12"/>
        </w:numPr>
      </w:pPr>
      <w:r w:rsidRPr="00EA430C">
        <w:t>Terms to Avoid</w:t>
      </w:r>
    </w:p>
    <w:p w14:paraId="272E33B8" w14:textId="323610CD" w:rsidR="005E72BE" w:rsidRPr="00EA430C" w:rsidRDefault="005E72BE" w:rsidP="002D0E49">
      <w:pPr>
        <w:pStyle w:val="ListParagraph"/>
        <w:numPr>
          <w:ilvl w:val="0"/>
          <w:numId w:val="12"/>
        </w:numPr>
      </w:pPr>
      <w:r w:rsidRPr="00EA430C">
        <w:t>Using Your Voice</w:t>
      </w:r>
    </w:p>
    <w:p w14:paraId="3282DCE8" w14:textId="279403E5" w:rsidR="005E72BE" w:rsidRPr="00EA430C" w:rsidRDefault="00537CE7" w:rsidP="00537CE7">
      <w:pPr>
        <w:pStyle w:val="Heading2"/>
      </w:pPr>
      <w:r w:rsidRPr="00EA430C">
        <w:t>Slide 2</w:t>
      </w:r>
      <w:r w:rsidR="44352F58" w:rsidRPr="00EA430C">
        <w:t>6</w:t>
      </w:r>
      <w:r w:rsidRPr="00EA430C">
        <w:t xml:space="preserve">: </w:t>
      </w:r>
      <w:r w:rsidR="005E72BE" w:rsidRPr="00EA430C">
        <w:t>Person-First and Identity-First Language</w:t>
      </w:r>
    </w:p>
    <w:p w14:paraId="3B974EEF" w14:textId="4E043B74" w:rsidR="00537CE7" w:rsidRPr="00EA430C" w:rsidRDefault="00537CE7" w:rsidP="00537CE7">
      <w:r w:rsidRPr="00EA430C">
        <w:t>(</w:t>
      </w:r>
      <w:r w:rsidR="004929A5" w:rsidRPr="00EA430C">
        <w:t xml:space="preserve">Image: </w:t>
      </w:r>
      <w:r w:rsidRPr="00EA430C">
        <w:t>Four people holding cutouts of speech bubbles)</w:t>
      </w:r>
    </w:p>
    <w:p w14:paraId="6161798F" w14:textId="74662388" w:rsidR="005E72BE" w:rsidRPr="00EA430C" w:rsidRDefault="00537CE7" w:rsidP="00537CE7">
      <w:pPr>
        <w:pStyle w:val="Heading2"/>
      </w:pPr>
      <w:r w:rsidRPr="00EA430C">
        <w:t xml:space="preserve">Slide </w:t>
      </w:r>
      <w:r w:rsidR="003E43B6" w:rsidRPr="00EA430C">
        <w:t>2</w:t>
      </w:r>
      <w:r w:rsidR="3AE8D16A" w:rsidRPr="00EA430C">
        <w:t>7</w:t>
      </w:r>
      <w:r w:rsidRPr="00EA430C">
        <w:t xml:space="preserve">: </w:t>
      </w:r>
      <w:r w:rsidR="005E72BE" w:rsidRPr="00EA430C">
        <w:t>Person-First Language</w:t>
      </w:r>
    </w:p>
    <w:p w14:paraId="73815583" w14:textId="77777777" w:rsidR="005E72BE" w:rsidRPr="00EA430C" w:rsidRDefault="005E72BE" w:rsidP="002D0E49">
      <w:pPr>
        <w:pStyle w:val="ListParagraph"/>
        <w:numPr>
          <w:ilvl w:val="0"/>
          <w:numId w:val="13"/>
        </w:numPr>
        <w:rPr>
          <w:b/>
          <w:bCs/>
        </w:rPr>
      </w:pPr>
      <w:r w:rsidRPr="00EA430C">
        <w:t>Person with a disability</w:t>
      </w:r>
    </w:p>
    <w:p w14:paraId="43BA7861" w14:textId="77777777" w:rsidR="005E72BE" w:rsidRPr="00EA430C" w:rsidRDefault="005E72BE" w:rsidP="002D0E49">
      <w:pPr>
        <w:pStyle w:val="ListParagraph"/>
        <w:numPr>
          <w:ilvl w:val="0"/>
          <w:numId w:val="13"/>
        </w:numPr>
        <w:rPr>
          <w:b/>
          <w:bCs/>
        </w:rPr>
      </w:pPr>
      <w:r w:rsidRPr="00EA430C">
        <w:t>People with disabilities</w:t>
      </w:r>
    </w:p>
    <w:p w14:paraId="63A8E964" w14:textId="77777777" w:rsidR="005E72BE" w:rsidRPr="00EA430C" w:rsidRDefault="005E72BE" w:rsidP="002D0E49">
      <w:pPr>
        <w:pStyle w:val="ListParagraph"/>
        <w:numPr>
          <w:ilvl w:val="0"/>
          <w:numId w:val="13"/>
        </w:numPr>
      </w:pPr>
      <w:r w:rsidRPr="00EA430C">
        <w:t>Person who uses a wheelchair</w:t>
      </w:r>
    </w:p>
    <w:p w14:paraId="620E9E75" w14:textId="77777777" w:rsidR="005E72BE" w:rsidRPr="00EA430C" w:rsidRDefault="005E72BE" w:rsidP="002D0E49">
      <w:pPr>
        <w:pStyle w:val="ListParagraph"/>
        <w:numPr>
          <w:ilvl w:val="0"/>
          <w:numId w:val="13"/>
        </w:numPr>
      </w:pPr>
      <w:r w:rsidRPr="00EA430C">
        <w:t>Person who lives with a traumatic brain injury</w:t>
      </w:r>
    </w:p>
    <w:p w14:paraId="65E1D561" w14:textId="0D6E1338" w:rsidR="005E72BE" w:rsidRPr="00EA430C" w:rsidRDefault="00537CE7" w:rsidP="00537CE7">
      <w:pPr>
        <w:pStyle w:val="Heading2"/>
      </w:pPr>
      <w:r w:rsidRPr="00EA430C">
        <w:lastRenderedPageBreak/>
        <w:t xml:space="preserve">Slide </w:t>
      </w:r>
      <w:r w:rsidR="00F82139" w:rsidRPr="00EA430C">
        <w:t>2</w:t>
      </w:r>
      <w:r w:rsidR="035CF98B" w:rsidRPr="00EA430C">
        <w:t>8</w:t>
      </w:r>
      <w:r w:rsidRPr="00EA430C">
        <w:t xml:space="preserve">: </w:t>
      </w:r>
      <w:r w:rsidR="005E72BE" w:rsidRPr="00EA430C">
        <w:t>Identity-First Language</w:t>
      </w:r>
    </w:p>
    <w:p w14:paraId="3681689A" w14:textId="77777777" w:rsidR="005E72BE" w:rsidRPr="00EA430C" w:rsidRDefault="005E72BE" w:rsidP="002D0E49">
      <w:pPr>
        <w:pStyle w:val="ListParagraph"/>
        <w:numPr>
          <w:ilvl w:val="0"/>
          <w:numId w:val="14"/>
        </w:numPr>
      </w:pPr>
      <w:r w:rsidRPr="00EA430C">
        <w:t>Deaf person</w:t>
      </w:r>
    </w:p>
    <w:p w14:paraId="1D96A8C0" w14:textId="77777777" w:rsidR="005E72BE" w:rsidRPr="00EA430C" w:rsidRDefault="005E72BE" w:rsidP="002D0E49">
      <w:pPr>
        <w:pStyle w:val="ListParagraph"/>
        <w:numPr>
          <w:ilvl w:val="0"/>
          <w:numId w:val="14"/>
        </w:numPr>
      </w:pPr>
      <w:r w:rsidRPr="00EA430C">
        <w:t>Autistic person</w:t>
      </w:r>
    </w:p>
    <w:p w14:paraId="6372F9EF" w14:textId="77777777" w:rsidR="00425E0E" w:rsidRPr="00EA430C" w:rsidRDefault="00425E0E" w:rsidP="002D0E49">
      <w:pPr>
        <w:pStyle w:val="ListParagraph"/>
        <w:numPr>
          <w:ilvl w:val="0"/>
          <w:numId w:val="14"/>
        </w:numPr>
        <w:rPr>
          <w:b/>
          <w:bCs/>
        </w:rPr>
      </w:pPr>
      <w:r w:rsidRPr="00EA430C">
        <w:t>Disabled person</w:t>
      </w:r>
    </w:p>
    <w:p w14:paraId="55817BB0" w14:textId="4AB5219C" w:rsidR="00425E0E" w:rsidRPr="00EA430C" w:rsidRDefault="00425E0E" w:rsidP="002D0E49">
      <w:pPr>
        <w:pStyle w:val="ListParagraph"/>
        <w:numPr>
          <w:ilvl w:val="0"/>
          <w:numId w:val="14"/>
        </w:numPr>
        <w:rPr>
          <w:b/>
          <w:bCs/>
        </w:rPr>
      </w:pPr>
      <w:r w:rsidRPr="00EA430C">
        <w:t>Disabled people</w:t>
      </w:r>
    </w:p>
    <w:p w14:paraId="37D48832" w14:textId="52E3F3BB" w:rsidR="005E72BE" w:rsidRPr="00EA430C" w:rsidRDefault="00537CE7" w:rsidP="00537CE7">
      <w:pPr>
        <w:pStyle w:val="Heading2"/>
      </w:pPr>
      <w:r w:rsidRPr="00EA430C">
        <w:t xml:space="preserve">Slide </w:t>
      </w:r>
      <w:r w:rsidR="00277A0E" w:rsidRPr="00EA430C">
        <w:t>29</w:t>
      </w:r>
      <w:r w:rsidRPr="00EA430C">
        <w:t xml:space="preserve">: </w:t>
      </w:r>
      <w:r w:rsidR="005E72BE" w:rsidRPr="00EA430C">
        <w:t>Which one should you use?</w:t>
      </w:r>
    </w:p>
    <w:p w14:paraId="7A9DBB0B" w14:textId="28593D4D" w:rsidR="00537CE7" w:rsidRPr="00EA430C" w:rsidRDefault="00537CE7" w:rsidP="00537CE7">
      <w:r w:rsidRPr="00EA430C">
        <w:t>(</w:t>
      </w:r>
      <w:r w:rsidR="004929A5" w:rsidRPr="00EA430C">
        <w:t xml:space="preserve">Image: </w:t>
      </w:r>
      <w:r w:rsidRPr="00EA430C">
        <w:t>A person in a wheelchair</w:t>
      </w:r>
      <w:r w:rsidR="005F6064" w:rsidRPr="00EA430C">
        <w:t xml:space="preserve"> with a black background </w:t>
      </w:r>
      <w:r w:rsidR="00C55AB7" w:rsidRPr="00EA430C">
        <w:t>and large q</w:t>
      </w:r>
      <w:r w:rsidRPr="00EA430C">
        <w:t>uestion mark)</w:t>
      </w:r>
    </w:p>
    <w:p w14:paraId="6F79B3B6" w14:textId="0E0A231B" w:rsidR="005E72BE" w:rsidRPr="00EA430C" w:rsidRDefault="00537CE7" w:rsidP="00537CE7">
      <w:pPr>
        <w:pStyle w:val="Heading2"/>
      </w:pPr>
      <w:r w:rsidRPr="00EA430C">
        <w:t>Slide 3</w:t>
      </w:r>
      <w:r w:rsidR="00277A0E" w:rsidRPr="00EA430C">
        <w:t>0</w:t>
      </w:r>
      <w:r w:rsidRPr="00EA430C">
        <w:t xml:space="preserve">: </w:t>
      </w:r>
      <w:r w:rsidR="005E72BE" w:rsidRPr="00EA430C">
        <w:t>Terms to Avoid</w:t>
      </w:r>
    </w:p>
    <w:p w14:paraId="7DDCE90E" w14:textId="1B8C6655" w:rsidR="00537CE7" w:rsidRPr="00EA430C" w:rsidRDefault="00537CE7" w:rsidP="00FF0183">
      <w:r w:rsidRPr="00EA430C">
        <w:rPr>
          <w:rStyle w:val="normaltextrun"/>
          <w:rFonts w:cs="Arial"/>
          <w:color w:val="000000"/>
          <w:szCs w:val="28"/>
          <w:shd w:val="clear" w:color="auto" w:fill="FFFFFF"/>
        </w:rPr>
        <w:t>(Slide content intentionally left blank.)</w:t>
      </w:r>
    </w:p>
    <w:p w14:paraId="2AF04D3F" w14:textId="35F171F0" w:rsidR="005E72BE" w:rsidRPr="00EA430C" w:rsidRDefault="00537CE7" w:rsidP="00537CE7">
      <w:pPr>
        <w:pStyle w:val="Heading2"/>
      </w:pPr>
      <w:r w:rsidRPr="00EA430C">
        <w:t>Slide 3</w:t>
      </w:r>
      <w:r w:rsidR="00277A0E" w:rsidRPr="00EA430C">
        <w:t>1</w:t>
      </w:r>
      <w:r w:rsidRPr="00EA430C">
        <w:t xml:space="preserve">: </w:t>
      </w:r>
      <w:r w:rsidR="005E72BE" w:rsidRPr="00EA430C">
        <w:t>Avoid these Outdated Terms</w:t>
      </w:r>
    </w:p>
    <w:p w14:paraId="5FD034BD" w14:textId="77777777" w:rsidR="005E72BE" w:rsidRPr="00EA430C" w:rsidRDefault="005E72BE" w:rsidP="002D0E49">
      <w:pPr>
        <w:pStyle w:val="ListParagraph"/>
        <w:numPr>
          <w:ilvl w:val="0"/>
          <w:numId w:val="15"/>
        </w:numPr>
      </w:pPr>
      <w:r w:rsidRPr="00EA430C">
        <w:t>Handicapped</w:t>
      </w:r>
    </w:p>
    <w:p w14:paraId="5184221B" w14:textId="77777777" w:rsidR="005E72BE" w:rsidRPr="00EA430C" w:rsidRDefault="005E72BE" w:rsidP="002D0E49">
      <w:pPr>
        <w:pStyle w:val="ListParagraph"/>
        <w:numPr>
          <w:ilvl w:val="0"/>
          <w:numId w:val="15"/>
        </w:numPr>
      </w:pPr>
      <w:r w:rsidRPr="00EA430C">
        <w:t xml:space="preserve">Crippled </w:t>
      </w:r>
    </w:p>
    <w:p w14:paraId="551D51C8" w14:textId="77777777" w:rsidR="005E72BE" w:rsidRPr="00EA430C" w:rsidRDefault="005E72BE" w:rsidP="002D0E49">
      <w:pPr>
        <w:pStyle w:val="ListParagraph"/>
        <w:numPr>
          <w:ilvl w:val="0"/>
          <w:numId w:val="15"/>
        </w:numPr>
      </w:pPr>
      <w:r w:rsidRPr="00EA430C">
        <w:t>Retarded</w:t>
      </w:r>
    </w:p>
    <w:p w14:paraId="3B332DC0" w14:textId="43FDDD93" w:rsidR="005E72BE" w:rsidRPr="00EA430C" w:rsidRDefault="005E72BE" w:rsidP="002D0E49">
      <w:pPr>
        <w:pStyle w:val="ListParagraph"/>
        <w:numPr>
          <w:ilvl w:val="0"/>
          <w:numId w:val="15"/>
        </w:numPr>
      </w:pPr>
      <w:r w:rsidRPr="00EA430C">
        <w:t>Wheelchair bound</w:t>
      </w:r>
    </w:p>
    <w:p w14:paraId="3847EB4F" w14:textId="052215BD" w:rsidR="00E04306" w:rsidRPr="00EA430C" w:rsidRDefault="00E04306" w:rsidP="002D0E49">
      <w:pPr>
        <w:pStyle w:val="ListParagraph"/>
        <w:numPr>
          <w:ilvl w:val="0"/>
          <w:numId w:val="15"/>
        </w:numPr>
      </w:pPr>
      <w:r w:rsidRPr="00EA430C">
        <w:t>Visually Impaired</w:t>
      </w:r>
    </w:p>
    <w:p w14:paraId="6D62ACE6" w14:textId="5FE4B8F3" w:rsidR="00E04306" w:rsidRPr="00EA430C" w:rsidRDefault="00E04306" w:rsidP="002D0E49">
      <w:pPr>
        <w:pStyle w:val="ListParagraph"/>
        <w:numPr>
          <w:ilvl w:val="0"/>
          <w:numId w:val="15"/>
        </w:numPr>
      </w:pPr>
      <w:r w:rsidRPr="00EA430C">
        <w:t>Hearing Impaired</w:t>
      </w:r>
    </w:p>
    <w:p w14:paraId="356EFAEA" w14:textId="0AACE7B2" w:rsidR="005E72BE" w:rsidRPr="00EA430C" w:rsidRDefault="00537CE7" w:rsidP="00537CE7">
      <w:pPr>
        <w:pStyle w:val="Heading2"/>
      </w:pPr>
      <w:r w:rsidRPr="00EA430C">
        <w:t>Slide 3</w:t>
      </w:r>
      <w:r w:rsidR="007E7664" w:rsidRPr="00EA430C">
        <w:t>2</w:t>
      </w:r>
      <w:r w:rsidRPr="00EA430C">
        <w:t xml:space="preserve">: </w:t>
      </w:r>
      <w:r w:rsidR="005E72BE" w:rsidRPr="00EA430C">
        <w:t>Avoid these Euphemisms</w:t>
      </w:r>
    </w:p>
    <w:p w14:paraId="0D2E2525" w14:textId="77777777" w:rsidR="001A2B37" w:rsidRPr="00EA430C" w:rsidRDefault="001A2B37" w:rsidP="002D0E49">
      <w:pPr>
        <w:pStyle w:val="ListParagraph"/>
        <w:numPr>
          <w:ilvl w:val="0"/>
          <w:numId w:val="16"/>
        </w:numPr>
      </w:pPr>
      <w:r w:rsidRPr="00EA430C">
        <w:t>Physically Challenged</w:t>
      </w:r>
    </w:p>
    <w:p w14:paraId="3E53B3E4" w14:textId="77777777" w:rsidR="001A2B37" w:rsidRPr="00EA430C" w:rsidRDefault="001A2B37" w:rsidP="002D0E49">
      <w:pPr>
        <w:pStyle w:val="ListParagraph"/>
        <w:numPr>
          <w:ilvl w:val="0"/>
          <w:numId w:val="16"/>
        </w:numPr>
      </w:pPr>
      <w:r w:rsidRPr="00EA430C">
        <w:t>Special Needs</w:t>
      </w:r>
    </w:p>
    <w:p w14:paraId="2C28F531" w14:textId="77777777" w:rsidR="001A2B37" w:rsidRPr="00EA430C" w:rsidRDefault="001A2B37" w:rsidP="002D0E49">
      <w:pPr>
        <w:pStyle w:val="ListParagraph"/>
        <w:numPr>
          <w:ilvl w:val="0"/>
          <w:numId w:val="16"/>
        </w:numPr>
      </w:pPr>
      <w:proofErr w:type="gramStart"/>
      <w:r w:rsidRPr="00EA430C">
        <w:t>Differently-abled</w:t>
      </w:r>
      <w:proofErr w:type="gramEnd"/>
    </w:p>
    <w:p w14:paraId="3A531797" w14:textId="77777777" w:rsidR="001A2B37" w:rsidRPr="00EA430C" w:rsidRDefault="001A2B37" w:rsidP="002D0E49">
      <w:pPr>
        <w:pStyle w:val="ListParagraph"/>
        <w:numPr>
          <w:ilvl w:val="0"/>
          <w:numId w:val="16"/>
        </w:numPr>
      </w:pPr>
      <w:r w:rsidRPr="00EA430C">
        <w:t>Handi-capable</w:t>
      </w:r>
    </w:p>
    <w:p w14:paraId="20BCDDF0" w14:textId="77777777" w:rsidR="001A2B37" w:rsidRPr="00EA430C" w:rsidRDefault="001A2B37" w:rsidP="002D0E49">
      <w:pPr>
        <w:pStyle w:val="ListParagraph"/>
        <w:numPr>
          <w:ilvl w:val="0"/>
          <w:numId w:val="16"/>
        </w:numPr>
      </w:pPr>
      <w:r w:rsidRPr="00EA430C">
        <w:t>Any other made-up words</w:t>
      </w:r>
    </w:p>
    <w:p w14:paraId="65ADF6D7" w14:textId="26415389" w:rsidR="005E72BE" w:rsidRPr="00EA430C" w:rsidRDefault="00537CE7" w:rsidP="00537CE7">
      <w:pPr>
        <w:pStyle w:val="Heading2"/>
      </w:pPr>
      <w:r w:rsidRPr="00EA430C">
        <w:t>Slide 3</w:t>
      </w:r>
      <w:r w:rsidR="007E7664" w:rsidRPr="00EA430C">
        <w:t>3</w:t>
      </w:r>
      <w:r w:rsidRPr="00EA430C">
        <w:t xml:space="preserve">: </w:t>
      </w:r>
      <w:r w:rsidR="005E72BE" w:rsidRPr="00EA430C">
        <w:t>Avoid these Disempowering Terms</w:t>
      </w:r>
    </w:p>
    <w:p w14:paraId="5DE38D8A" w14:textId="77777777" w:rsidR="005E72BE" w:rsidRPr="00EA430C" w:rsidRDefault="005E72BE" w:rsidP="002D0E49">
      <w:pPr>
        <w:pStyle w:val="ListParagraph"/>
        <w:numPr>
          <w:ilvl w:val="0"/>
          <w:numId w:val="17"/>
        </w:numPr>
      </w:pPr>
      <w:r w:rsidRPr="00EA430C">
        <w:t>Victim</w:t>
      </w:r>
    </w:p>
    <w:p w14:paraId="7DB9D580" w14:textId="77777777" w:rsidR="005E72BE" w:rsidRPr="00EA430C" w:rsidRDefault="005E72BE" w:rsidP="002D0E49">
      <w:pPr>
        <w:pStyle w:val="ListParagraph"/>
        <w:numPr>
          <w:ilvl w:val="0"/>
          <w:numId w:val="17"/>
        </w:numPr>
      </w:pPr>
      <w:r w:rsidRPr="00EA430C">
        <w:t>Sufferer</w:t>
      </w:r>
    </w:p>
    <w:p w14:paraId="0E493B6C" w14:textId="332E6744" w:rsidR="005E72BE" w:rsidRPr="00EA430C" w:rsidRDefault="00537CE7" w:rsidP="00537CE7">
      <w:pPr>
        <w:pStyle w:val="Heading2"/>
      </w:pPr>
      <w:r w:rsidRPr="00EA430C">
        <w:t>Slide 3</w:t>
      </w:r>
      <w:r w:rsidR="007E7664" w:rsidRPr="00EA430C">
        <w:t>4</w:t>
      </w:r>
      <w:r w:rsidRPr="00EA430C">
        <w:t xml:space="preserve">: </w:t>
      </w:r>
      <w:r w:rsidR="005E72BE" w:rsidRPr="00EA430C">
        <w:t>Avoid using Disability Terms in Harmful Ways</w:t>
      </w:r>
    </w:p>
    <w:p w14:paraId="2A796006" w14:textId="77777777" w:rsidR="005E72BE" w:rsidRPr="00EA430C" w:rsidRDefault="005E72BE" w:rsidP="00537CE7">
      <w:r w:rsidRPr="00EA430C">
        <w:t>Examples Include:</w:t>
      </w:r>
    </w:p>
    <w:p w14:paraId="0D658C17" w14:textId="77777777" w:rsidR="005E72BE" w:rsidRPr="00EA430C" w:rsidRDefault="005E72BE" w:rsidP="002D0E49">
      <w:pPr>
        <w:pStyle w:val="ListParagraph"/>
        <w:numPr>
          <w:ilvl w:val="0"/>
          <w:numId w:val="17"/>
        </w:numPr>
      </w:pPr>
      <w:r w:rsidRPr="00EA430C">
        <w:lastRenderedPageBreak/>
        <w:t>“Fall on deaf ear” or “Turn a blind eye”</w:t>
      </w:r>
    </w:p>
    <w:p w14:paraId="0BBC13E4" w14:textId="77777777" w:rsidR="005E72BE" w:rsidRPr="00EA430C" w:rsidRDefault="005E72BE" w:rsidP="002D0E49">
      <w:pPr>
        <w:pStyle w:val="ListParagraph"/>
        <w:numPr>
          <w:ilvl w:val="0"/>
          <w:numId w:val="17"/>
        </w:numPr>
      </w:pPr>
      <w:r w:rsidRPr="00EA430C">
        <w:t>“Crippled by…” or “To a crippling degree”</w:t>
      </w:r>
    </w:p>
    <w:p w14:paraId="4953DAE2" w14:textId="77777777" w:rsidR="005E72BE" w:rsidRPr="00EA430C" w:rsidRDefault="005E72BE" w:rsidP="002D0E49">
      <w:pPr>
        <w:pStyle w:val="ListParagraph"/>
        <w:numPr>
          <w:ilvl w:val="0"/>
          <w:numId w:val="17"/>
        </w:numPr>
      </w:pPr>
      <w:r w:rsidRPr="00EA430C">
        <w:t>“I’m so OCD” or “She’s so bipolar”</w:t>
      </w:r>
    </w:p>
    <w:p w14:paraId="3100EDC3" w14:textId="163C73E6" w:rsidR="005E72BE" w:rsidRPr="00EA430C" w:rsidRDefault="00537CE7" w:rsidP="00537CE7">
      <w:pPr>
        <w:pStyle w:val="Heading2"/>
      </w:pPr>
      <w:r w:rsidRPr="00EA430C">
        <w:t>Slide 3</w:t>
      </w:r>
      <w:r w:rsidR="007E7664" w:rsidRPr="00EA430C">
        <w:t>5</w:t>
      </w:r>
      <w:r w:rsidRPr="00EA430C">
        <w:t xml:space="preserve">: </w:t>
      </w:r>
      <w:r w:rsidR="005E72BE" w:rsidRPr="00EA430C">
        <w:t>Use Your Voice</w:t>
      </w:r>
    </w:p>
    <w:p w14:paraId="27F1AF8A" w14:textId="743E9C2C" w:rsidR="00537CE7" w:rsidRPr="00EA430C" w:rsidRDefault="00537CE7" w:rsidP="004F52A4">
      <w:r w:rsidRPr="00EA430C">
        <w:rPr>
          <w:rStyle w:val="normaltextrun"/>
          <w:rFonts w:cs="Arial"/>
          <w:color w:val="000000"/>
          <w:szCs w:val="28"/>
          <w:shd w:val="clear" w:color="auto" w:fill="FFFFFF"/>
        </w:rPr>
        <w:t>(Slide content intentionally left blank.)</w:t>
      </w:r>
    </w:p>
    <w:p w14:paraId="0BAE2DA1" w14:textId="2836EA04" w:rsidR="005E72BE" w:rsidRPr="00EA430C" w:rsidRDefault="00537CE7" w:rsidP="00537CE7">
      <w:pPr>
        <w:pStyle w:val="Heading2"/>
      </w:pPr>
      <w:r w:rsidRPr="00EA430C">
        <w:t>Slide 3</w:t>
      </w:r>
      <w:r w:rsidR="007E7664" w:rsidRPr="00EA430C">
        <w:t>6</w:t>
      </w:r>
      <w:r w:rsidRPr="00EA430C">
        <w:t xml:space="preserve">: </w:t>
      </w:r>
      <w:r w:rsidR="005E72BE" w:rsidRPr="00EA430C">
        <w:t>Video: Allyship in Practice</w:t>
      </w:r>
    </w:p>
    <w:p w14:paraId="4F8340BA" w14:textId="44B83067" w:rsidR="00CF7583" w:rsidRPr="00EA430C" w:rsidRDefault="00CF7583" w:rsidP="00537CE7">
      <w:hyperlink r:id="rId12" w:history="1">
        <w:r w:rsidRPr="00EA430C">
          <w:rPr>
            <w:rStyle w:val="Hyperlink"/>
          </w:rPr>
          <w:t>Allyship in Practice (YouTube)</w:t>
        </w:r>
      </w:hyperlink>
    </w:p>
    <w:p w14:paraId="34194085" w14:textId="5DBC5C6A" w:rsidR="005E72BE" w:rsidRPr="00EA430C" w:rsidRDefault="00537CE7" w:rsidP="00537CE7">
      <w:pPr>
        <w:pStyle w:val="Heading2"/>
      </w:pPr>
      <w:r w:rsidRPr="00EA430C">
        <w:t xml:space="preserve">Slide </w:t>
      </w:r>
      <w:r w:rsidR="000E4064" w:rsidRPr="00EA430C">
        <w:t>3</w:t>
      </w:r>
      <w:r w:rsidR="007E7664" w:rsidRPr="00EA430C">
        <w:t>7</w:t>
      </w:r>
      <w:r w:rsidRPr="00EA430C">
        <w:t xml:space="preserve">: </w:t>
      </w:r>
      <w:r w:rsidR="005E72BE" w:rsidRPr="00EA430C">
        <w:t>Disability Etiquette</w:t>
      </w:r>
    </w:p>
    <w:p w14:paraId="1E6C737C" w14:textId="77777777" w:rsidR="00537CE7" w:rsidRPr="00EA430C" w:rsidRDefault="005E72BE" w:rsidP="002D0E49">
      <w:pPr>
        <w:pStyle w:val="ListParagraph"/>
        <w:numPr>
          <w:ilvl w:val="0"/>
          <w:numId w:val="18"/>
        </w:numPr>
      </w:pPr>
      <w:r w:rsidRPr="00EA430C">
        <w:t>General Considerations</w:t>
      </w:r>
    </w:p>
    <w:p w14:paraId="47CD0FA6" w14:textId="07E60578" w:rsidR="005E72BE" w:rsidRPr="00EA430C" w:rsidRDefault="005E72BE" w:rsidP="002D0E49">
      <w:pPr>
        <w:pStyle w:val="ListParagraph"/>
        <w:numPr>
          <w:ilvl w:val="0"/>
          <w:numId w:val="18"/>
        </w:numPr>
      </w:pPr>
      <w:r w:rsidRPr="00EA430C">
        <w:t>Specific Disability Communities</w:t>
      </w:r>
    </w:p>
    <w:p w14:paraId="20DE2B46" w14:textId="1E323ADB" w:rsidR="005E72BE" w:rsidRPr="00EA430C" w:rsidRDefault="00565FD5" w:rsidP="00565FD5">
      <w:pPr>
        <w:pStyle w:val="Heading2"/>
      </w:pPr>
      <w:r w:rsidRPr="00EA430C">
        <w:t xml:space="preserve">Slide </w:t>
      </w:r>
      <w:r w:rsidR="00F82139" w:rsidRPr="00EA430C">
        <w:t>3</w:t>
      </w:r>
      <w:r w:rsidR="00202ED5" w:rsidRPr="00EA430C">
        <w:t>8</w:t>
      </w:r>
      <w:r w:rsidRPr="00EA430C">
        <w:t xml:space="preserve">: </w:t>
      </w:r>
      <w:r w:rsidR="005E72BE" w:rsidRPr="00EA430C">
        <w:t>Quote from the book Demystifying Disability</w:t>
      </w:r>
    </w:p>
    <w:p w14:paraId="2CD43041" w14:textId="3738CE56" w:rsidR="005E72BE" w:rsidRPr="00EA430C" w:rsidRDefault="00565FD5" w:rsidP="004F52A4">
      <w:r w:rsidRPr="00EA430C">
        <w:t>“</w:t>
      </w:r>
      <w:r w:rsidR="005E72BE" w:rsidRPr="00EA430C">
        <w:t>Disability etiquette isn’t about tiptoeing around us and treating us like strange, delicate flowers. (In fact, that’s pretty ableist in an</w:t>
      </w:r>
      <w:r w:rsidR="00375597" w:rsidRPr="00EA430C">
        <w:t>d</w:t>
      </w:r>
      <w:r w:rsidR="005E72BE" w:rsidRPr="00EA430C">
        <w:t xml:space="preserve"> of itself.) It’s about treating us like full and equal human beings.</w:t>
      </w:r>
      <w:r w:rsidRPr="00EA430C">
        <w:t xml:space="preserve">” </w:t>
      </w:r>
      <w:r w:rsidR="005E72BE" w:rsidRPr="00EA430C">
        <w:t>- Emily Ladau,</w:t>
      </w:r>
      <w:r w:rsidRPr="00EA430C">
        <w:t xml:space="preserve"> </w:t>
      </w:r>
      <w:r w:rsidR="005E72BE" w:rsidRPr="00EA430C">
        <w:t>Demystifying Disability</w:t>
      </w:r>
    </w:p>
    <w:p w14:paraId="3030853F" w14:textId="3A6A3BC6" w:rsidR="00565FD5" w:rsidRPr="00EA430C" w:rsidRDefault="00565FD5" w:rsidP="004F52A4">
      <w:r w:rsidRPr="00EA430C">
        <w:t>(</w:t>
      </w:r>
      <w:r w:rsidR="00D639DC" w:rsidRPr="00EA430C">
        <w:t xml:space="preserve">Image: </w:t>
      </w:r>
      <w:r w:rsidR="004A3FE0" w:rsidRPr="00EA430C">
        <w:t>Emily Ladau, a</w:t>
      </w:r>
      <w:r w:rsidRPr="00EA430C">
        <w:t xml:space="preserve"> white woman with glasses in a wheelchair pointing t</w:t>
      </w:r>
      <w:r w:rsidR="005935B7" w:rsidRPr="00EA430C">
        <w:t>o</w:t>
      </w:r>
      <w:r w:rsidR="006D2719" w:rsidRPr="00EA430C">
        <w:t xml:space="preserve"> the b</w:t>
      </w:r>
      <w:r w:rsidR="0018449E" w:rsidRPr="00EA430C">
        <w:t xml:space="preserve">ook </w:t>
      </w:r>
      <w:r w:rsidRPr="00EA430C">
        <w:t>Demystifying Disability)</w:t>
      </w:r>
    </w:p>
    <w:p w14:paraId="634C04AE" w14:textId="50571ABF" w:rsidR="005E72BE" w:rsidRPr="00EA430C" w:rsidRDefault="00565FD5" w:rsidP="00565FD5">
      <w:pPr>
        <w:pStyle w:val="Heading2"/>
      </w:pPr>
      <w:r w:rsidRPr="00EA430C">
        <w:t xml:space="preserve">Slide </w:t>
      </w:r>
      <w:r w:rsidR="00202ED5" w:rsidRPr="00EA430C">
        <w:t>39</w:t>
      </w:r>
      <w:r w:rsidRPr="00EA430C">
        <w:t xml:space="preserve">: </w:t>
      </w:r>
      <w:r w:rsidR="005E72BE" w:rsidRPr="00EA430C">
        <w:t>Disability Etiquette Do’s</w:t>
      </w:r>
    </w:p>
    <w:p w14:paraId="325DA712" w14:textId="77777777" w:rsidR="00917ABD" w:rsidRPr="00EA430C" w:rsidRDefault="00917ABD" w:rsidP="002D0E49">
      <w:pPr>
        <w:pStyle w:val="ListParagraph"/>
        <w:numPr>
          <w:ilvl w:val="0"/>
          <w:numId w:val="19"/>
        </w:numPr>
      </w:pPr>
      <w:r w:rsidRPr="00EA430C">
        <w:t>Think before you speak</w:t>
      </w:r>
    </w:p>
    <w:p w14:paraId="4DDF203A" w14:textId="77777777" w:rsidR="00917ABD" w:rsidRPr="00EA430C" w:rsidRDefault="00917ABD" w:rsidP="002D0E49">
      <w:pPr>
        <w:pStyle w:val="ListParagraph"/>
        <w:numPr>
          <w:ilvl w:val="0"/>
          <w:numId w:val="19"/>
        </w:numPr>
      </w:pPr>
      <w:r w:rsidRPr="00EA430C">
        <w:t>Ask appropriate questions</w:t>
      </w:r>
    </w:p>
    <w:p w14:paraId="03E41DE0" w14:textId="77777777" w:rsidR="00917ABD" w:rsidRPr="00EA430C" w:rsidRDefault="00917ABD" w:rsidP="002D0E49">
      <w:pPr>
        <w:pStyle w:val="ListParagraph"/>
        <w:numPr>
          <w:ilvl w:val="0"/>
          <w:numId w:val="19"/>
        </w:numPr>
      </w:pPr>
      <w:r w:rsidRPr="00EA430C">
        <w:t>Keep your hands to yourself</w:t>
      </w:r>
    </w:p>
    <w:p w14:paraId="615AD4D1" w14:textId="00DD2A41" w:rsidR="00917ABD" w:rsidRPr="00EA430C" w:rsidRDefault="00917ABD" w:rsidP="002D0E49">
      <w:pPr>
        <w:pStyle w:val="ListParagraph"/>
        <w:numPr>
          <w:ilvl w:val="0"/>
          <w:numId w:val="19"/>
        </w:numPr>
      </w:pPr>
      <w:r w:rsidRPr="00EA430C">
        <w:t xml:space="preserve">Talk to </w:t>
      </w:r>
      <w:r w:rsidR="004929A5" w:rsidRPr="00EA430C">
        <w:t>people with disabilities</w:t>
      </w:r>
      <w:r w:rsidRPr="00EA430C">
        <w:t xml:space="preserve"> like you would ta</w:t>
      </w:r>
      <w:r w:rsidR="004929A5" w:rsidRPr="00EA430C">
        <w:t>lk</w:t>
      </w:r>
      <w:r w:rsidRPr="00EA430C">
        <w:t xml:space="preserve"> to everyone else</w:t>
      </w:r>
    </w:p>
    <w:p w14:paraId="29923CDC" w14:textId="38A9EF6C" w:rsidR="005E72BE" w:rsidRPr="00EA430C" w:rsidRDefault="00565FD5" w:rsidP="00565FD5">
      <w:pPr>
        <w:pStyle w:val="Heading2"/>
      </w:pPr>
      <w:r w:rsidRPr="00EA430C">
        <w:t>Slide 4</w:t>
      </w:r>
      <w:r w:rsidR="00202ED5" w:rsidRPr="00EA430C">
        <w:t>0</w:t>
      </w:r>
      <w:r w:rsidRPr="00EA430C">
        <w:t xml:space="preserve">: </w:t>
      </w:r>
      <w:r w:rsidR="005E72BE" w:rsidRPr="00EA430C">
        <w:t>Disability Etiquette Don’ts</w:t>
      </w:r>
    </w:p>
    <w:p w14:paraId="73929E0A" w14:textId="77777777" w:rsidR="003613C8" w:rsidRPr="00EA430C" w:rsidRDefault="003613C8" w:rsidP="002D0E49">
      <w:pPr>
        <w:pStyle w:val="ListParagraph"/>
        <w:numPr>
          <w:ilvl w:val="0"/>
          <w:numId w:val="20"/>
        </w:numPr>
      </w:pPr>
      <w:r w:rsidRPr="00EA430C">
        <w:t>Don’t talk down to people with disabilities</w:t>
      </w:r>
    </w:p>
    <w:p w14:paraId="5AC5D726" w14:textId="77777777" w:rsidR="003613C8" w:rsidRPr="00EA430C" w:rsidRDefault="003613C8" w:rsidP="002D0E49">
      <w:pPr>
        <w:pStyle w:val="ListParagraph"/>
        <w:numPr>
          <w:ilvl w:val="0"/>
          <w:numId w:val="20"/>
        </w:numPr>
      </w:pPr>
      <w:r w:rsidRPr="00EA430C">
        <w:t>Don’t help without asking</w:t>
      </w:r>
    </w:p>
    <w:p w14:paraId="72DBADD6" w14:textId="38E5A2E8" w:rsidR="003613C8" w:rsidRPr="00EA430C" w:rsidRDefault="003613C8" w:rsidP="002D0E49">
      <w:pPr>
        <w:pStyle w:val="ListParagraph"/>
        <w:numPr>
          <w:ilvl w:val="0"/>
          <w:numId w:val="20"/>
        </w:numPr>
      </w:pPr>
      <w:r w:rsidRPr="00EA430C">
        <w:t xml:space="preserve">Don’t </w:t>
      </w:r>
      <w:r w:rsidR="004929A5" w:rsidRPr="00EA430C">
        <w:t>sta</w:t>
      </w:r>
      <w:r w:rsidR="006478B2" w:rsidRPr="00EA430C">
        <w:t>r</w:t>
      </w:r>
      <w:r w:rsidR="004929A5" w:rsidRPr="00EA430C">
        <w:t>e, but</w:t>
      </w:r>
      <w:r w:rsidRPr="00EA430C">
        <w:t xml:space="preserve"> don’t look away</w:t>
      </w:r>
    </w:p>
    <w:p w14:paraId="70A8CD32" w14:textId="77777777" w:rsidR="003613C8" w:rsidRPr="00EA430C" w:rsidRDefault="003613C8" w:rsidP="002D0E49">
      <w:pPr>
        <w:pStyle w:val="ListParagraph"/>
        <w:numPr>
          <w:ilvl w:val="0"/>
          <w:numId w:val="20"/>
        </w:numPr>
      </w:pPr>
      <w:r w:rsidRPr="00EA430C">
        <w:t>Don’t assume you know who has a disability</w:t>
      </w:r>
    </w:p>
    <w:p w14:paraId="7F13B3CD" w14:textId="6A52DA7F" w:rsidR="005E72BE" w:rsidRPr="00EA430C" w:rsidRDefault="00565FD5" w:rsidP="00565FD5">
      <w:pPr>
        <w:pStyle w:val="Heading2"/>
      </w:pPr>
      <w:r w:rsidRPr="00EA430C">
        <w:lastRenderedPageBreak/>
        <w:t>Slide 4</w:t>
      </w:r>
      <w:r w:rsidR="00202ED5" w:rsidRPr="00EA430C">
        <w:t>1</w:t>
      </w:r>
      <w:r w:rsidRPr="00EA430C">
        <w:t xml:space="preserve">: </w:t>
      </w:r>
      <w:r w:rsidR="005E72BE" w:rsidRPr="00EA430C">
        <w:t>Basic Workplace Considerations</w:t>
      </w:r>
    </w:p>
    <w:p w14:paraId="31E5AB72" w14:textId="77777777" w:rsidR="005E72BE" w:rsidRPr="00EA430C" w:rsidRDefault="005E72BE" w:rsidP="002D0E49">
      <w:pPr>
        <w:pStyle w:val="ListParagraph"/>
        <w:numPr>
          <w:ilvl w:val="0"/>
          <w:numId w:val="21"/>
        </w:numPr>
      </w:pPr>
      <w:r w:rsidRPr="00EA430C">
        <w:t>Consider access in all programs &amp; services</w:t>
      </w:r>
    </w:p>
    <w:p w14:paraId="52EF0483" w14:textId="77777777" w:rsidR="005E72BE" w:rsidRPr="00EA430C" w:rsidRDefault="005E72BE" w:rsidP="002D0E49">
      <w:pPr>
        <w:pStyle w:val="ListParagraph"/>
        <w:numPr>
          <w:ilvl w:val="0"/>
          <w:numId w:val="21"/>
        </w:numPr>
      </w:pPr>
      <w:r w:rsidRPr="00EA430C">
        <w:t>Plan for space needs</w:t>
      </w:r>
    </w:p>
    <w:p w14:paraId="368CF619" w14:textId="77777777" w:rsidR="005E72BE" w:rsidRPr="00EA430C" w:rsidRDefault="005E72BE" w:rsidP="002D0E49">
      <w:pPr>
        <w:pStyle w:val="ListParagraph"/>
        <w:numPr>
          <w:ilvl w:val="0"/>
          <w:numId w:val="21"/>
        </w:numPr>
      </w:pPr>
      <w:r w:rsidRPr="00EA430C">
        <w:t>Accessible virtual spaces</w:t>
      </w:r>
    </w:p>
    <w:p w14:paraId="58C9F51F" w14:textId="77777777" w:rsidR="005E72BE" w:rsidRPr="00EA430C" w:rsidRDefault="005E72BE" w:rsidP="002D0E49">
      <w:pPr>
        <w:pStyle w:val="ListParagraph"/>
        <w:numPr>
          <w:ilvl w:val="0"/>
          <w:numId w:val="21"/>
        </w:numPr>
      </w:pPr>
      <w:r w:rsidRPr="00EA430C">
        <w:t>Be prepared to hire accessibility professionals</w:t>
      </w:r>
    </w:p>
    <w:p w14:paraId="496CF402" w14:textId="470306FD" w:rsidR="00565FD5" w:rsidRPr="00EA430C" w:rsidRDefault="00565FD5" w:rsidP="004F52A4">
      <w:r w:rsidRPr="00EA430C">
        <w:t>(</w:t>
      </w:r>
      <w:r w:rsidR="006478B2" w:rsidRPr="00EA430C">
        <w:t xml:space="preserve">Image: </w:t>
      </w:r>
      <w:r w:rsidRPr="00EA430C">
        <w:t xml:space="preserve">A person in a wheelchair reading a </w:t>
      </w:r>
      <w:r w:rsidR="003A77D9" w:rsidRPr="00EA430C">
        <w:t>document</w:t>
      </w:r>
      <w:r w:rsidRPr="00EA430C">
        <w:t>)</w:t>
      </w:r>
    </w:p>
    <w:p w14:paraId="56CD9082" w14:textId="0795394B" w:rsidR="005E72BE" w:rsidRPr="00EA430C" w:rsidRDefault="00565FD5" w:rsidP="00565FD5">
      <w:pPr>
        <w:pStyle w:val="Heading2"/>
      </w:pPr>
      <w:r w:rsidRPr="00EA430C">
        <w:t>Slide 4</w:t>
      </w:r>
      <w:r w:rsidR="00A77CE8" w:rsidRPr="00EA430C">
        <w:t>2</w:t>
      </w:r>
      <w:r w:rsidRPr="00EA430C">
        <w:t xml:space="preserve">: </w:t>
      </w:r>
      <w:r w:rsidR="005E72BE" w:rsidRPr="00EA430C">
        <w:t>Mobility Disability Community</w:t>
      </w:r>
    </w:p>
    <w:p w14:paraId="6B738250" w14:textId="3E5E18E7" w:rsidR="00565FD5" w:rsidRPr="00EA430C" w:rsidRDefault="00565FD5" w:rsidP="00565FD5">
      <w:r w:rsidRPr="00EA430C">
        <w:t>(</w:t>
      </w:r>
      <w:r w:rsidR="006478B2" w:rsidRPr="00EA430C">
        <w:t xml:space="preserve">Image: </w:t>
      </w:r>
      <w:r w:rsidRPr="00EA430C">
        <w:t>A collage of people using different mobility aids)</w:t>
      </w:r>
    </w:p>
    <w:p w14:paraId="3F825BDD" w14:textId="02C3AF18" w:rsidR="1F506170" w:rsidRPr="00EA430C" w:rsidRDefault="1F506170" w:rsidP="5DAA6CF0">
      <w:pPr>
        <w:pStyle w:val="Heading2"/>
        <w:rPr>
          <w:rFonts w:eastAsia="Malgun Gothic" w:cs="Times New Roman"/>
          <w:bCs/>
          <w:szCs w:val="28"/>
        </w:rPr>
      </w:pPr>
      <w:r w:rsidRPr="00EA430C">
        <w:t>Slide 4</w:t>
      </w:r>
      <w:r w:rsidR="00FB4750" w:rsidRPr="00EA430C">
        <w:t>3</w:t>
      </w:r>
      <w:r w:rsidRPr="00EA430C">
        <w:t xml:space="preserve">: </w:t>
      </w:r>
      <w:r w:rsidR="32D26A82" w:rsidRPr="00EA430C">
        <w:rPr>
          <w:rFonts w:eastAsia="Malgun Gothic" w:cs="Times New Roman"/>
          <w:bCs/>
          <w:szCs w:val="28"/>
        </w:rPr>
        <w:t>Mobility Disabilities</w:t>
      </w:r>
    </w:p>
    <w:p w14:paraId="2063E958" w14:textId="77777777" w:rsidR="005E72BE" w:rsidRPr="00EA430C" w:rsidRDefault="005E72BE" w:rsidP="00565FD5">
      <w:pPr>
        <w:rPr>
          <w:szCs w:val="28"/>
        </w:rPr>
      </w:pPr>
      <w:r w:rsidRPr="00EA430C">
        <w:rPr>
          <w:szCs w:val="28"/>
        </w:rPr>
        <w:t>Wheelchair users are confined to their wheelchair.</w:t>
      </w:r>
    </w:p>
    <w:p w14:paraId="33FBA884" w14:textId="36769988" w:rsidR="005E72BE" w:rsidRPr="00EA430C" w:rsidRDefault="5AC1EC86" w:rsidP="00140A3C">
      <w:r w:rsidRPr="00EA430C">
        <w:t>FALSE</w:t>
      </w:r>
      <w:r w:rsidR="1ECF8D2A" w:rsidRPr="00EA430C">
        <w:t>!</w:t>
      </w:r>
    </w:p>
    <w:p w14:paraId="076DFD3D" w14:textId="5B87E273" w:rsidR="00565FD5" w:rsidRPr="00EA430C" w:rsidRDefault="00565FD5" w:rsidP="00565FD5">
      <w:pPr>
        <w:rPr>
          <w:szCs w:val="28"/>
        </w:rPr>
      </w:pPr>
      <w:r w:rsidRPr="00EA430C">
        <w:rPr>
          <w:szCs w:val="28"/>
        </w:rPr>
        <w:t>(</w:t>
      </w:r>
      <w:r w:rsidR="00A547C3" w:rsidRPr="00EA430C">
        <w:rPr>
          <w:szCs w:val="28"/>
        </w:rPr>
        <w:t xml:space="preserve">Image: </w:t>
      </w:r>
      <w:r w:rsidRPr="00EA430C">
        <w:rPr>
          <w:szCs w:val="28"/>
        </w:rPr>
        <w:t>Woman in wheelchair</w:t>
      </w:r>
      <w:r w:rsidR="00140A3C" w:rsidRPr="00EA430C">
        <w:rPr>
          <w:szCs w:val="28"/>
        </w:rPr>
        <w:t xml:space="preserve"> rolling down a city sidewalk</w:t>
      </w:r>
      <w:r w:rsidRPr="00EA430C">
        <w:rPr>
          <w:szCs w:val="28"/>
        </w:rPr>
        <w:t>)</w:t>
      </w:r>
    </w:p>
    <w:p w14:paraId="587C97BC" w14:textId="20FA4743" w:rsidR="005E72BE" w:rsidRPr="00EA430C" w:rsidRDefault="00565FD5" w:rsidP="00565FD5">
      <w:pPr>
        <w:pStyle w:val="Heading2"/>
      </w:pPr>
      <w:r w:rsidRPr="00EA430C">
        <w:t>Slide 4</w:t>
      </w:r>
      <w:r w:rsidR="00FB4750" w:rsidRPr="00EA430C">
        <w:t>4</w:t>
      </w:r>
      <w:r w:rsidRPr="00EA430C">
        <w:t xml:space="preserve">: Slide </w:t>
      </w:r>
      <w:r w:rsidR="005E72BE" w:rsidRPr="00EA430C">
        <w:t>Mobility Disability Basic</w:t>
      </w:r>
      <w:r w:rsidR="00A42763" w:rsidRPr="00EA430C">
        <w:t>s</w:t>
      </w:r>
    </w:p>
    <w:p w14:paraId="66447FC2" w14:textId="746E7430" w:rsidR="00565FD5" w:rsidRPr="00EA430C" w:rsidRDefault="00565FD5" w:rsidP="00565FD5">
      <w:r w:rsidRPr="00EA430C">
        <w:t>(Map of California with text 11%</w:t>
      </w:r>
      <w:r w:rsidR="00A547C3" w:rsidRPr="00EA430C">
        <w:t>, representing the mobility disability population of California</w:t>
      </w:r>
      <w:r w:rsidRPr="00EA430C">
        <w:t>)</w:t>
      </w:r>
    </w:p>
    <w:p w14:paraId="3ED5E196" w14:textId="2AD91D44" w:rsidR="005E72BE" w:rsidRPr="00EA430C" w:rsidRDefault="005E72BE" w:rsidP="002D0E49">
      <w:pPr>
        <w:pStyle w:val="ListParagraph"/>
        <w:numPr>
          <w:ilvl w:val="0"/>
          <w:numId w:val="22"/>
        </w:numPr>
      </w:pPr>
      <w:r w:rsidRPr="00EA430C">
        <w:t>Severity ranges from fatigue to paralysis</w:t>
      </w:r>
    </w:p>
    <w:p w14:paraId="2E3C0C9D" w14:textId="77777777" w:rsidR="005E72BE" w:rsidRPr="00EA430C" w:rsidRDefault="005E72BE" w:rsidP="002D0E49">
      <w:pPr>
        <w:pStyle w:val="ListParagraph"/>
        <w:numPr>
          <w:ilvl w:val="0"/>
          <w:numId w:val="22"/>
        </w:numPr>
      </w:pPr>
      <w:r w:rsidRPr="00EA430C">
        <w:t>May be present at birth</w:t>
      </w:r>
    </w:p>
    <w:p w14:paraId="50BCA3B3" w14:textId="77777777" w:rsidR="005E72BE" w:rsidRPr="00EA430C" w:rsidRDefault="005E72BE" w:rsidP="002D0E49">
      <w:pPr>
        <w:pStyle w:val="ListParagraph"/>
        <w:numPr>
          <w:ilvl w:val="0"/>
          <w:numId w:val="22"/>
        </w:numPr>
      </w:pPr>
      <w:r w:rsidRPr="00EA430C">
        <w:t>May be from an injury, illness or aging</w:t>
      </w:r>
    </w:p>
    <w:p w14:paraId="6FE0DA7F" w14:textId="77777777" w:rsidR="005E72BE" w:rsidRPr="00EA430C" w:rsidRDefault="005E72BE" w:rsidP="002D0E49">
      <w:pPr>
        <w:pStyle w:val="ListParagraph"/>
        <w:numPr>
          <w:ilvl w:val="0"/>
          <w:numId w:val="22"/>
        </w:numPr>
      </w:pPr>
      <w:r w:rsidRPr="00EA430C">
        <w:t>Major barriers include inaccessible physical spaces</w:t>
      </w:r>
    </w:p>
    <w:p w14:paraId="35E2A7EC" w14:textId="0D33F477" w:rsidR="005E72BE" w:rsidRPr="00EA430C" w:rsidRDefault="00565FD5" w:rsidP="00565FD5">
      <w:pPr>
        <w:pStyle w:val="Heading2"/>
      </w:pPr>
      <w:r w:rsidRPr="00EA430C">
        <w:t>Slide 4</w:t>
      </w:r>
      <w:r w:rsidR="002B0F71" w:rsidRPr="00EA430C">
        <w:t>5</w:t>
      </w:r>
      <w:r w:rsidRPr="00EA430C">
        <w:t xml:space="preserve">: </w:t>
      </w:r>
      <w:r w:rsidR="005E72BE" w:rsidRPr="00EA430C">
        <w:t>Mobility Disability Etiquette</w:t>
      </w:r>
    </w:p>
    <w:p w14:paraId="5350D576" w14:textId="77777777" w:rsidR="005E72BE" w:rsidRPr="00EA430C" w:rsidRDefault="005E72BE" w:rsidP="002D0E49">
      <w:pPr>
        <w:pStyle w:val="ListParagraph"/>
        <w:numPr>
          <w:ilvl w:val="0"/>
          <w:numId w:val="23"/>
        </w:numPr>
        <w:rPr>
          <w:b/>
          <w:bCs/>
        </w:rPr>
      </w:pPr>
      <w:r w:rsidRPr="00EA430C">
        <w:t xml:space="preserve">Mobility aids are part of </w:t>
      </w:r>
      <w:r w:rsidRPr="00EA430C">
        <w:rPr>
          <w:b/>
          <w:bCs/>
        </w:rPr>
        <w:t>personal space</w:t>
      </w:r>
    </w:p>
    <w:p w14:paraId="5F19E9B4" w14:textId="77777777" w:rsidR="005E72BE" w:rsidRPr="00EA430C" w:rsidRDefault="005E72BE" w:rsidP="002D0E49">
      <w:pPr>
        <w:pStyle w:val="ListParagraph"/>
        <w:numPr>
          <w:ilvl w:val="0"/>
          <w:numId w:val="23"/>
        </w:numPr>
      </w:pPr>
      <w:r w:rsidRPr="00EA430C">
        <w:t>Don’t push or touch mobility aids unless asked</w:t>
      </w:r>
    </w:p>
    <w:p w14:paraId="09C2ACFE" w14:textId="497AE0F7" w:rsidR="005E72BE" w:rsidRPr="00EA430C" w:rsidRDefault="005E72BE" w:rsidP="002D0E49">
      <w:pPr>
        <w:pStyle w:val="ListParagraph"/>
        <w:numPr>
          <w:ilvl w:val="0"/>
          <w:numId w:val="23"/>
        </w:numPr>
      </w:pPr>
      <w:r w:rsidRPr="00EA430C">
        <w:t>Do no</w:t>
      </w:r>
      <w:r w:rsidR="00F7738A" w:rsidRPr="00EA430C">
        <w:t>t</w:t>
      </w:r>
      <w:r w:rsidRPr="00EA430C">
        <w:t xml:space="preserve"> move a person’s mobility aid without permission</w:t>
      </w:r>
    </w:p>
    <w:p w14:paraId="15B6D2EC" w14:textId="4CFBB863" w:rsidR="008053C7" w:rsidRPr="00EA430C" w:rsidRDefault="008053C7" w:rsidP="008053C7">
      <w:r w:rsidRPr="00EA430C">
        <w:t>(</w:t>
      </w:r>
      <w:r w:rsidR="00A547C3" w:rsidRPr="00EA430C">
        <w:t xml:space="preserve">Image: </w:t>
      </w:r>
      <w:r w:rsidRPr="00EA430C">
        <w:t>A red circle with a line through it over an icon of a standing person pushing a wheelchair user)</w:t>
      </w:r>
    </w:p>
    <w:p w14:paraId="0C733424" w14:textId="1D364091" w:rsidR="005E72BE" w:rsidRPr="00EA430C" w:rsidRDefault="00565FD5" w:rsidP="00565FD5">
      <w:pPr>
        <w:pStyle w:val="Heading2"/>
      </w:pPr>
      <w:r w:rsidRPr="00EA430C">
        <w:t>Slide 4</w:t>
      </w:r>
      <w:r w:rsidR="004A5762" w:rsidRPr="00EA430C">
        <w:t>6</w:t>
      </w:r>
      <w:r w:rsidRPr="00EA430C">
        <w:t xml:space="preserve">: </w:t>
      </w:r>
      <w:r w:rsidR="005E72BE" w:rsidRPr="00EA430C">
        <w:t>Chatting with a Wheelchair User</w:t>
      </w:r>
    </w:p>
    <w:p w14:paraId="3AA3FCD8" w14:textId="77777777" w:rsidR="005E72BE" w:rsidRPr="00EA430C" w:rsidRDefault="005E72BE" w:rsidP="002D0E49">
      <w:pPr>
        <w:pStyle w:val="ListParagraph"/>
        <w:numPr>
          <w:ilvl w:val="0"/>
          <w:numId w:val="24"/>
        </w:numPr>
      </w:pPr>
      <w:r w:rsidRPr="00EA430C">
        <w:t>Sit</w:t>
      </w:r>
    </w:p>
    <w:p w14:paraId="7905F52D" w14:textId="3653F153" w:rsidR="00565FD5" w:rsidRPr="00EA430C" w:rsidRDefault="00565FD5" w:rsidP="00565FD5">
      <w:r w:rsidRPr="00EA430C">
        <w:lastRenderedPageBreak/>
        <w:t>(</w:t>
      </w:r>
      <w:r w:rsidR="00A547C3" w:rsidRPr="00EA430C">
        <w:t xml:space="preserve">Image: </w:t>
      </w:r>
      <w:r w:rsidRPr="00EA430C">
        <w:t>Cartoon of a seated person and a wheelchair user chatting with a dotted lined to indicate eye contact)</w:t>
      </w:r>
    </w:p>
    <w:p w14:paraId="4027C8C2" w14:textId="77777777" w:rsidR="005E72BE" w:rsidRPr="00EA430C" w:rsidRDefault="005E72BE" w:rsidP="002D0E49">
      <w:pPr>
        <w:pStyle w:val="ListParagraph"/>
        <w:numPr>
          <w:ilvl w:val="0"/>
          <w:numId w:val="24"/>
        </w:numPr>
      </w:pPr>
      <w:r w:rsidRPr="00EA430C">
        <w:t>Stand at a Slight Distance</w:t>
      </w:r>
    </w:p>
    <w:p w14:paraId="25757DFA" w14:textId="164276B5" w:rsidR="00565FD5" w:rsidRPr="00EA430C" w:rsidRDefault="00565FD5" w:rsidP="00565FD5">
      <w:r w:rsidRPr="00EA430C">
        <w:t>(</w:t>
      </w:r>
      <w:r w:rsidR="00A547C3" w:rsidRPr="00EA430C">
        <w:t xml:space="preserve">Image: </w:t>
      </w:r>
      <w:r w:rsidRPr="00EA430C">
        <w:t>Cartoon of a standing person and a wheelchair user chatting with a dotted lined to indicate eye contact)</w:t>
      </w:r>
    </w:p>
    <w:p w14:paraId="514D88B3" w14:textId="4557AB28" w:rsidR="005E72BE" w:rsidRPr="00EA430C" w:rsidRDefault="00565FD5" w:rsidP="00565FD5">
      <w:pPr>
        <w:pStyle w:val="Heading2"/>
      </w:pPr>
      <w:r w:rsidRPr="00EA430C">
        <w:t xml:space="preserve">Slide </w:t>
      </w:r>
      <w:r w:rsidR="000E4064" w:rsidRPr="00EA430C">
        <w:t>4</w:t>
      </w:r>
      <w:r w:rsidR="004A5762" w:rsidRPr="00EA430C">
        <w:t>7</w:t>
      </w:r>
      <w:r w:rsidRPr="00EA430C">
        <w:t xml:space="preserve">: </w:t>
      </w:r>
      <w:r w:rsidR="005E72BE" w:rsidRPr="00EA430C">
        <w:t>Keep Accessible Spaces Accessible</w:t>
      </w:r>
    </w:p>
    <w:p w14:paraId="1F573C01" w14:textId="4DD806D8" w:rsidR="00565FD5" w:rsidRPr="00EA430C" w:rsidRDefault="00565FD5" w:rsidP="000774F0">
      <w:r w:rsidRPr="00EA430C">
        <w:t>(</w:t>
      </w:r>
      <w:r w:rsidR="00A547C3" w:rsidRPr="00EA430C">
        <w:t xml:space="preserve">Image: </w:t>
      </w:r>
      <w:r w:rsidRPr="00EA430C">
        <w:t>Blue and white sign indicating an accessible public restroom)</w:t>
      </w:r>
    </w:p>
    <w:p w14:paraId="7CF1FBE4" w14:textId="1A2686CA" w:rsidR="00565FD5" w:rsidRPr="00EA430C" w:rsidRDefault="00565FD5" w:rsidP="000774F0">
      <w:r w:rsidRPr="00EA430C">
        <w:t>(</w:t>
      </w:r>
      <w:r w:rsidR="00A547C3" w:rsidRPr="00EA430C">
        <w:t xml:space="preserve">Image: </w:t>
      </w:r>
      <w:r w:rsidRPr="00EA430C">
        <w:t>A parking lot with accessible parking spaces)</w:t>
      </w:r>
    </w:p>
    <w:p w14:paraId="26822D25" w14:textId="4F4DE503" w:rsidR="005E72BE" w:rsidRPr="00EA430C" w:rsidRDefault="00565FD5" w:rsidP="00565FD5">
      <w:pPr>
        <w:pStyle w:val="Heading2"/>
      </w:pPr>
      <w:r w:rsidRPr="00EA430C">
        <w:t xml:space="preserve">Slide </w:t>
      </w:r>
      <w:r w:rsidR="006344AD" w:rsidRPr="00EA430C">
        <w:t>4</w:t>
      </w:r>
      <w:r w:rsidR="003F0780" w:rsidRPr="00EA430C">
        <w:t>8</w:t>
      </w:r>
      <w:r w:rsidRPr="00EA430C">
        <w:t xml:space="preserve">: </w:t>
      </w:r>
      <w:r w:rsidR="005E72BE" w:rsidRPr="00EA430C">
        <w:t>Possible Accommodations for Mobility Disabilities</w:t>
      </w:r>
    </w:p>
    <w:p w14:paraId="6B0AB06B" w14:textId="77777777" w:rsidR="005E72BE" w:rsidRPr="00EA430C" w:rsidRDefault="005E72BE" w:rsidP="002D0E49">
      <w:pPr>
        <w:pStyle w:val="ListParagraph"/>
        <w:numPr>
          <w:ilvl w:val="0"/>
          <w:numId w:val="24"/>
        </w:numPr>
      </w:pPr>
      <w:r w:rsidRPr="00EA430C">
        <w:t>Adjustable Workstation</w:t>
      </w:r>
    </w:p>
    <w:p w14:paraId="141ED9C2" w14:textId="77777777" w:rsidR="005E72BE" w:rsidRPr="00EA430C" w:rsidRDefault="005E72BE" w:rsidP="002D0E49">
      <w:pPr>
        <w:pStyle w:val="ListParagraph"/>
        <w:numPr>
          <w:ilvl w:val="0"/>
          <w:numId w:val="24"/>
        </w:numPr>
      </w:pPr>
      <w:r w:rsidRPr="00EA430C">
        <w:t>Ergonomic Equipment</w:t>
      </w:r>
    </w:p>
    <w:p w14:paraId="7E9495B4" w14:textId="77777777" w:rsidR="005E72BE" w:rsidRPr="00EA430C" w:rsidRDefault="005E72BE" w:rsidP="002D0E49">
      <w:pPr>
        <w:pStyle w:val="ListParagraph"/>
        <w:numPr>
          <w:ilvl w:val="0"/>
          <w:numId w:val="24"/>
        </w:numPr>
      </w:pPr>
      <w:r w:rsidRPr="00EA430C">
        <w:t>Voice Control Programs</w:t>
      </w:r>
    </w:p>
    <w:p w14:paraId="25401D5E" w14:textId="77777777" w:rsidR="005E72BE" w:rsidRPr="00EA430C" w:rsidRDefault="005E72BE" w:rsidP="002D0E49">
      <w:pPr>
        <w:pStyle w:val="ListParagraph"/>
        <w:numPr>
          <w:ilvl w:val="0"/>
          <w:numId w:val="24"/>
        </w:numPr>
      </w:pPr>
      <w:r w:rsidRPr="00EA430C">
        <w:t>Flexible Schedule</w:t>
      </w:r>
    </w:p>
    <w:p w14:paraId="27B3661B" w14:textId="0B2A9241" w:rsidR="005E72BE" w:rsidRPr="00EA430C" w:rsidRDefault="00565FD5" w:rsidP="00565FD5">
      <w:pPr>
        <w:pStyle w:val="Heading2"/>
      </w:pPr>
      <w:r w:rsidRPr="00EA430C">
        <w:t xml:space="preserve">Slide </w:t>
      </w:r>
      <w:r w:rsidR="00430CCC" w:rsidRPr="00EA430C">
        <w:t>49</w:t>
      </w:r>
      <w:r w:rsidRPr="00EA430C">
        <w:t xml:space="preserve">: </w:t>
      </w:r>
      <w:r w:rsidR="005E72BE" w:rsidRPr="00EA430C">
        <w:t>Blind and Low Vision Community</w:t>
      </w:r>
    </w:p>
    <w:p w14:paraId="169CB451" w14:textId="24E49192" w:rsidR="00565FD5" w:rsidRPr="00EA430C" w:rsidRDefault="00565FD5" w:rsidP="00565FD5">
      <w:r w:rsidRPr="00EA430C">
        <w:t>(</w:t>
      </w:r>
      <w:r w:rsidR="00A547C3" w:rsidRPr="00EA430C">
        <w:t xml:space="preserve">Image: </w:t>
      </w:r>
      <w:r w:rsidRPr="00EA430C">
        <w:t>A collage of blind people using a variety of assistive devices)</w:t>
      </w:r>
    </w:p>
    <w:p w14:paraId="2860F42D" w14:textId="7B3986C6" w:rsidR="005E72BE" w:rsidRPr="00EA430C" w:rsidRDefault="1F506170" w:rsidP="5DAA6CF0">
      <w:pPr>
        <w:pStyle w:val="Heading2"/>
        <w:rPr>
          <w:rFonts w:eastAsia="Malgun Gothic" w:cs="Times New Roman"/>
          <w:bCs/>
          <w:szCs w:val="28"/>
        </w:rPr>
      </w:pPr>
      <w:r w:rsidRPr="00EA430C">
        <w:t>Slide 5</w:t>
      </w:r>
      <w:r w:rsidR="002C1A39" w:rsidRPr="00EA430C">
        <w:t>0</w:t>
      </w:r>
      <w:r w:rsidRPr="00EA430C">
        <w:t xml:space="preserve">: </w:t>
      </w:r>
      <w:r w:rsidR="191D3783" w:rsidRPr="00EA430C">
        <w:rPr>
          <w:rFonts w:eastAsia="Malgun Gothic" w:cs="Times New Roman"/>
          <w:bCs/>
          <w:szCs w:val="28"/>
        </w:rPr>
        <w:t>Blindness</w:t>
      </w:r>
    </w:p>
    <w:p w14:paraId="2A841813" w14:textId="77777777" w:rsidR="005E72BE" w:rsidRPr="00EA430C" w:rsidRDefault="1ECF8D2A" w:rsidP="00565FD5">
      <w:r w:rsidRPr="00EA430C">
        <w:t>Blind people have a “sixth sense.”</w:t>
      </w:r>
    </w:p>
    <w:p w14:paraId="65DBFB47" w14:textId="7D7891AF" w:rsidR="6DE20395" w:rsidRPr="00EA430C" w:rsidRDefault="6DE20395" w:rsidP="5DAA6CF0">
      <w:pPr>
        <w:spacing w:line="259" w:lineRule="auto"/>
      </w:pPr>
      <w:r w:rsidRPr="00EA430C">
        <w:t>FALSE!</w:t>
      </w:r>
    </w:p>
    <w:p w14:paraId="2E466438" w14:textId="3F835B49" w:rsidR="00565FD5" w:rsidRPr="00EA430C" w:rsidRDefault="00565FD5" w:rsidP="00565FD5">
      <w:r w:rsidRPr="00EA430C">
        <w:t>(</w:t>
      </w:r>
      <w:r w:rsidR="00A547C3" w:rsidRPr="00EA430C">
        <w:t xml:space="preserve">Image: </w:t>
      </w:r>
      <w:r w:rsidRPr="00EA430C">
        <w:t>Adult with guide dog crossing street)</w:t>
      </w:r>
    </w:p>
    <w:p w14:paraId="0F53DF44" w14:textId="68F45EDA" w:rsidR="005E72BE" w:rsidRPr="00EA430C" w:rsidRDefault="00565FD5" w:rsidP="00565FD5">
      <w:pPr>
        <w:pStyle w:val="Heading2"/>
      </w:pPr>
      <w:r w:rsidRPr="00EA430C">
        <w:t>Slide 5</w:t>
      </w:r>
      <w:r w:rsidR="002C1A39" w:rsidRPr="00EA430C">
        <w:t>1</w:t>
      </w:r>
      <w:r w:rsidRPr="00EA430C">
        <w:t xml:space="preserve">: </w:t>
      </w:r>
      <w:r w:rsidR="005E72BE" w:rsidRPr="00EA430C">
        <w:t>Blind and Low Vision Basic</w:t>
      </w:r>
      <w:r w:rsidR="00A42763" w:rsidRPr="00EA430C">
        <w:t>s (2)</w:t>
      </w:r>
    </w:p>
    <w:p w14:paraId="3B4F31DD" w14:textId="1C6B9374" w:rsidR="00565FD5" w:rsidRPr="00EA430C" w:rsidRDefault="00565FD5" w:rsidP="00565FD5">
      <w:r w:rsidRPr="00EA430C">
        <w:t>(</w:t>
      </w:r>
      <w:r w:rsidR="00633CD8" w:rsidRPr="00EA430C">
        <w:t>Im</w:t>
      </w:r>
      <w:r w:rsidR="00F508B2" w:rsidRPr="00EA430C">
        <w:t xml:space="preserve">age: </w:t>
      </w:r>
      <w:r w:rsidRPr="00EA430C">
        <w:t>Map of California with text 5%</w:t>
      </w:r>
      <w:r w:rsidR="00A547C3" w:rsidRPr="00EA430C">
        <w:t>, representing the blind and low vision population of California</w:t>
      </w:r>
      <w:r w:rsidRPr="00EA430C">
        <w:t>)</w:t>
      </w:r>
    </w:p>
    <w:p w14:paraId="1FA8E6CE" w14:textId="77777777" w:rsidR="005E72BE" w:rsidRPr="00EA430C" w:rsidRDefault="005E72BE" w:rsidP="002D0E49">
      <w:pPr>
        <w:pStyle w:val="ListParagraph"/>
        <w:numPr>
          <w:ilvl w:val="0"/>
          <w:numId w:val="25"/>
        </w:numPr>
      </w:pPr>
      <w:r w:rsidRPr="00EA430C">
        <w:rPr>
          <w:b/>
          <w:bCs/>
        </w:rPr>
        <w:t xml:space="preserve">Blindness has a wide range </w:t>
      </w:r>
      <w:r w:rsidRPr="00EA430C">
        <w:t>– most people who are blind have some vision</w:t>
      </w:r>
    </w:p>
    <w:p w14:paraId="2DAB4208" w14:textId="77777777" w:rsidR="005E72BE" w:rsidRPr="00EA430C" w:rsidRDefault="005E72BE" w:rsidP="002D0E49">
      <w:pPr>
        <w:pStyle w:val="ListParagraph"/>
        <w:numPr>
          <w:ilvl w:val="0"/>
          <w:numId w:val="25"/>
        </w:numPr>
      </w:pPr>
      <w:r w:rsidRPr="00EA430C">
        <w:t>Variety of causes</w:t>
      </w:r>
    </w:p>
    <w:p w14:paraId="1E10F48A" w14:textId="77777777" w:rsidR="005E72BE" w:rsidRPr="00EA430C" w:rsidRDefault="005E72BE" w:rsidP="002D0E49">
      <w:pPr>
        <w:pStyle w:val="ListParagraph"/>
        <w:numPr>
          <w:ilvl w:val="0"/>
          <w:numId w:val="25"/>
        </w:numPr>
      </w:pPr>
      <w:r w:rsidRPr="00EA430C">
        <w:t>Barriers include:</w:t>
      </w:r>
    </w:p>
    <w:p w14:paraId="0B821E7D" w14:textId="77777777" w:rsidR="005E72BE" w:rsidRPr="00EA430C" w:rsidRDefault="005E72BE" w:rsidP="002D0E49">
      <w:pPr>
        <w:pStyle w:val="ListParagraph"/>
        <w:numPr>
          <w:ilvl w:val="1"/>
          <w:numId w:val="1"/>
        </w:numPr>
      </w:pPr>
      <w:r w:rsidRPr="00EA430C">
        <w:t>access to information</w:t>
      </w:r>
    </w:p>
    <w:p w14:paraId="5AA53AF7" w14:textId="36884091" w:rsidR="005E72BE" w:rsidRPr="00EA430C" w:rsidRDefault="005E72BE" w:rsidP="002D0E49">
      <w:pPr>
        <w:pStyle w:val="ListParagraph"/>
        <w:numPr>
          <w:ilvl w:val="1"/>
          <w:numId w:val="1"/>
        </w:numPr>
      </w:pPr>
      <w:r w:rsidRPr="00EA430C">
        <w:lastRenderedPageBreak/>
        <w:t>low expectations</w:t>
      </w:r>
    </w:p>
    <w:p w14:paraId="51807B5D" w14:textId="01E7B408" w:rsidR="005E72BE" w:rsidRPr="00EA430C" w:rsidRDefault="008053C7" w:rsidP="008053C7">
      <w:pPr>
        <w:pStyle w:val="Heading2"/>
      </w:pPr>
      <w:r w:rsidRPr="00EA430C">
        <w:t>Slide 5</w:t>
      </w:r>
      <w:r w:rsidR="002C1A39" w:rsidRPr="00EA430C">
        <w:t>2</w:t>
      </w:r>
      <w:r w:rsidRPr="00EA430C">
        <w:t xml:space="preserve">: </w:t>
      </w:r>
      <w:r w:rsidR="005E72BE" w:rsidRPr="00EA430C">
        <w:t>Tips for Interacting with Blind People</w:t>
      </w:r>
    </w:p>
    <w:p w14:paraId="490987C2" w14:textId="77777777" w:rsidR="005E72BE" w:rsidRPr="00EA430C" w:rsidRDefault="005E72BE" w:rsidP="002D0E49">
      <w:pPr>
        <w:pStyle w:val="ListParagraph"/>
        <w:numPr>
          <w:ilvl w:val="0"/>
          <w:numId w:val="26"/>
        </w:numPr>
      </w:pPr>
      <w:r w:rsidRPr="00EA430C">
        <w:t>Identify yourself</w:t>
      </w:r>
    </w:p>
    <w:p w14:paraId="0DAA09AD" w14:textId="77777777" w:rsidR="005E72BE" w:rsidRPr="00EA430C" w:rsidRDefault="005E72BE" w:rsidP="002D0E49">
      <w:pPr>
        <w:pStyle w:val="ListParagraph"/>
        <w:numPr>
          <w:ilvl w:val="0"/>
          <w:numId w:val="26"/>
        </w:numPr>
      </w:pPr>
      <w:r w:rsidRPr="00EA430C">
        <w:t>Stand on the opposite side of their cane or service animal</w:t>
      </w:r>
    </w:p>
    <w:p w14:paraId="4F41F06A" w14:textId="77777777" w:rsidR="005E72BE" w:rsidRPr="00EA430C" w:rsidRDefault="005E72BE" w:rsidP="002D0E49">
      <w:pPr>
        <w:pStyle w:val="ListParagraph"/>
        <w:numPr>
          <w:ilvl w:val="0"/>
          <w:numId w:val="26"/>
        </w:numPr>
      </w:pPr>
      <w:r w:rsidRPr="00EA430C">
        <w:t>Provide accessible documents &amp; emails</w:t>
      </w:r>
    </w:p>
    <w:p w14:paraId="2FB0DFAF" w14:textId="77777777" w:rsidR="005E72BE" w:rsidRPr="00EA430C" w:rsidRDefault="005E72BE" w:rsidP="002D0E49">
      <w:pPr>
        <w:pStyle w:val="ListParagraph"/>
        <w:numPr>
          <w:ilvl w:val="0"/>
          <w:numId w:val="26"/>
        </w:numPr>
      </w:pPr>
      <w:r w:rsidRPr="00EA430C">
        <w:rPr>
          <w:b/>
          <w:bCs/>
        </w:rPr>
        <w:t xml:space="preserve">Offer to read </w:t>
      </w:r>
      <w:r w:rsidRPr="00EA430C">
        <w:t>written materials or assist in filling out forms</w:t>
      </w:r>
    </w:p>
    <w:p w14:paraId="33C36625" w14:textId="4D736472" w:rsidR="008053C7" w:rsidRPr="00EA430C" w:rsidRDefault="008053C7" w:rsidP="008053C7">
      <w:r w:rsidRPr="00EA430C">
        <w:t>(</w:t>
      </w:r>
      <w:r w:rsidR="00A547C3" w:rsidRPr="00EA430C">
        <w:t xml:space="preserve">Image: </w:t>
      </w:r>
      <w:r w:rsidRPr="00EA430C">
        <w:t>A cartoon of a blind child and a child with a book talking)</w:t>
      </w:r>
    </w:p>
    <w:p w14:paraId="2F8219DC" w14:textId="30F23A6C" w:rsidR="005E72BE" w:rsidRPr="00EA430C" w:rsidRDefault="008053C7" w:rsidP="008053C7">
      <w:pPr>
        <w:pStyle w:val="Heading2"/>
      </w:pPr>
      <w:r w:rsidRPr="00EA430C">
        <w:t>Slide 5</w:t>
      </w:r>
      <w:r w:rsidR="002C1A39" w:rsidRPr="00EA430C">
        <w:t>3</w:t>
      </w:r>
      <w:r w:rsidRPr="00EA430C">
        <w:t xml:space="preserve">: </w:t>
      </w:r>
      <w:r w:rsidR="005E72BE" w:rsidRPr="00EA430C">
        <w:t>Blind and Low Vision Accommodations</w:t>
      </w:r>
    </w:p>
    <w:p w14:paraId="49416F12" w14:textId="5B3EB5AE" w:rsidR="005E72BE" w:rsidRPr="00EA430C" w:rsidRDefault="005E72BE" w:rsidP="002D0E49">
      <w:pPr>
        <w:pStyle w:val="ListParagraph"/>
        <w:numPr>
          <w:ilvl w:val="0"/>
          <w:numId w:val="27"/>
        </w:numPr>
      </w:pPr>
      <w:r w:rsidRPr="00EA430C">
        <w:t>Large Print</w:t>
      </w:r>
      <w:r w:rsidR="008053C7" w:rsidRPr="00EA430C">
        <w:t xml:space="preserve">, </w:t>
      </w:r>
      <w:r w:rsidRPr="00EA430C">
        <w:t>Simple Font</w:t>
      </w:r>
    </w:p>
    <w:p w14:paraId="0304CB5D" w14:textId="77777777" w:rsidR="008053C7" w:rsidRPr="00EA430C" w:rsidRDefault="005E72BE" w:rsidP="002D0E49">
      <w:pPr>
        <w:pStyle w:val="ListParagraph"/>
        <w:numPr>
          <w:ilvl w:val="0"/>
          <w:numId w:val="27"/>
        </w:numPr>
      </w:pPr>
      <w:r w:rsidRPr="00EA430C">
        <w:t>Braille</w:t>
      </w:r>
    </w:p>
    <w:p w14:paraId="1A4AD8E6" w14:textId="77777777" w:rsidR="008053C7" w:rsidRPr="00EA430C" w:rsidRDefault="005E72BE" w:rsidP="002D0E49">
      <w:pPr>
        <w:pStyle w:val="ListParagraph"/>
        <w:numPr>
          <w:ilvl w:val="0"/>
          <w:numId w:val="27"/>
        </w:numPr>
      </w:pPr>
      <w:r w:rsidRPr="00EA430C">
        <w:t>Screen Reader Compatibl</w:t>
      </w:r>
      <w:r w:rsidR="008053C7" w:rsidRPr="00EA430C">
        <w:t>e</w:t>
      </w:r>
    </w:p>
    <w:p w14:paraId="3C8CBF93" w14:textId="129FDF6B" w:rsidR="005E72BE" w:rsidRPr="00EA430C" w:rsidRDefault="005E72BE" w:rsidP="002D0E49">
      <w:pPr>
        <w:pStyle w:val="ListParagraph"/>
        <w:numPr>
          <w:ilvl w:val="0"/>
          <w:numId w:val="27"/>
        </w:numPr>
      </w:pPr>
      <w:r w:rsidRPr="00EA430C">
        <w:t>Video with Narrative Tracks</w:t>
      </w:r>
    </w:p>
    <w:p w14:paraId="7E9E3673" w14:textId="57B81ED2" w:rsidR="005E72BE" w:rsidRPr="00EA430C" w:rsidRDefault="008053C7" w:rsidP="008053C7">
      <w:pPr>
        <w:pStyle w:val="Heading2"/>
      </w:pPr>
      <w:r w:rsidRPr="00EA430C">
        <w:t>Slide 5</w:t>
      </w:r>
      <w:r w:rsidR="002F77CA" w:rsidRPr="00EA430C">
        <w:t>4</w:t>
      </w:r>
      <w:r w:rsidRPr="00EA430C">
        <w:t xml:space="preserve">: </w:t>
      </w:r>
      <w:r w:rsidR="005E72BE" w:rsidRPr="00EA430C">
        <w:t>Deaf and Hard of Hearing Community</w:t>
      </w:r>
    </w:p>
    <w:p w14:paraId="048C5F82" w14:textId="75B0B1AF" w:rsidR="008053C7" w:rsidRPr="00EA430C" w:rsidRDefault="008053C7" w:rsidP="00783E53">
      <w:r w:rsidRPr="00EA430C">
        <w:t>(</w:t>
      </w:r>
      <w:r w:rsidR="00A547C3" w:rsidRPr="00EA430C">
        <w:t xml:space="preserve">Image: </w:t>
      </w:r>
      <w:r w:rsidRPr="00EA430C">
        <w:t>A collage of people using sign language, with a hearing aid, and a video screen with the words "Closed Captioning")</w:t>
      </w:r>
    </w:p>
    <w:p w14:paraId="169BE7FE" w14:textId="4D834A1C" w:rsidR="005E72BE" w:rsidRPr="00EA430C" w:rsidRDefault="517E5030" w:rsidP="5DAA6CF0">
      <w:pPr>
        <w:pStyle w:val="Heading2"/>
        <w:rPr>
          <w:rFonts w:eastAsia="Malgun Gothic" w:cs="Times New Roman"/>
          <w:bCs/>
          <w:szCs w:val="28"/>
        </w:rPr>
      </w:pPr>
      <w:r w:rsidRPr="00EA430C">
        <w:t>Slide 5</w:t>
      </w:r>
      <w:r w:rsidR="002F77CA" w:rsidRPr="00EA430C">
        <w:t>5</w:t>
      </w:r>
      <w:r w:rsidRPr="00EA430C">
        <w:t xml:space="preserve">: </w:t>
      </w:r>
      <w:r w:rsidR="3DD349D5" w:rsidRPr="00EA430C">
        <w:rPr>
          <w:rFonts w:eastAsia="Malgun Gothic" w:cs="Times New Roman"/>
          <w:bCs/>
          <w:szCs w:val="28"/>
        </w:rPr>
        <w:t>Deaf Community</w:t>
      </w:r>
    </w:p>
    <w:p w14:paraId="761FCBD2" w14:textId="77777777" w:rsidR="005E72BE" w:rsidRPr="00EA430C" w:rsidRDefault="1ECF8D2A" w:rsidP="008053C7">
      <w:r w:rsidRPr="00EA430C">
        <w:t>Deaf people are unable to speak.</w:t>
      </w:r>
    </w:p>
    <w:p w14:paraId="2AFA84E8" w14:textId="4EFA105E" w:rsidR="1D04343B" w:rsidRPr="00EA430C" w:rsidRDefault="1D04343B" w:rsidP="5DAA6CF0">
      <w:pPr>
        <w:spacing w:line="259" w:lineRule="auto"/>
      </w:pPr>
      <w:r w:rsidRPr="00EA430C">
        <w:t>FALSE!</w:t>
      </w:r>
    </w:p>
    <w:p w14:paraId="2CADB5CB" w14:textId="05E73682" w:rsidR="008053C7" w:rsidRPr="00EA430C" w:rsidRDefault="008053C7" w:rsidP="008053C7">
      <w:r w:rsidRPr="00EA430C">
        <w:t>(</w:t>
      </w:r>
      <w:r w:rsidR="00A547C3" w:rsidRPr="00EA430C">
        <w:t xml:space="preserve">Image: </w:t>
      </w:r>
      <w:r w:rsidRPr="00EA430C">
        <w:t>Person using sign language)</w:t>
      </w:r>
    </w:p>
    <w:p w14:paraId="3CB0FF5A" w14:textId="12E819E7" w:rsidR="005E72BE" w:rsidRPr="00EA430C" w:rsidRDefault="008053C7" w:rsidP="008053C7">
      <w:pPr>
        <w:pStyle w:val="Heading2"/>
      </w:pPr>
      <w:r w:rsidRPr="00EA430C">
        <w:t xml:space="preserve">Slide </w:t>
      </w:r>
      <w:r w:rsidR="000E4064" w:rsidRPr="00EA430C">
        <w:t>5</w:t>
      </w:r>
      <w:r w:rsidR="002F77CA" w:rsidRPr="00EA430C">
        <w:t>6</w:t>
      </w:r>
      <w:r w:rsidRPr="00EA430C">
        <w:t xml:space="preserve">: </w:t>
      </w:r>
      <w:r w:rsidR="005E72BE" w:rsidRPr="00EA430C">
        <w:t>Deaf and Hard of Hearing Basic</w:t>
      </w:r>
      <w:r w:rsidR="00A42763" w:rsidRPr="00EA430C">
        <w:t>s</w:t>
      </w:r>
    </w:p>
    <w:p w14:paraId="13ADD8A7" w14:textId="36AC2FC1" w:rsidR="008053C7" w:rsidRPr="00EA430C" w:rsidRDefault="008053C7" w:rsidP="008053C7">
      <w:r w:rsidRPr="00EA430C">
        <w:t>(</w:t>
      </w:r>
      <w:r w:rsidR="002A2B1F" w:rsidRPr="00EA430C">
        <w:t xml:space="preserve">Image: </w:t>
      </w:r>
      <w:r w:rsidRPr="00EA430C">
        <w:t>Map of California with text 6%</w:t>
      </w:r>
      <w:r w:rsidR="00A547C3" w:rsidRPr="00EA430C">
        <w:t>, representing the Deaf and hard of hearing population of California</w:t>
      </w:r>
      <w:r w:rsidRPr="00EA430C">
        <w:t>)</w:t>
      </w:r>
    </w:p>
    <w:p w14:paraId="6D40F3C3" w14:textId="77777777" w:rsidR="005E72BE" w:rsidRPr="00EA430C" w:rsidRDefault="005E72BE" w:rsidP="002D0E49">
      <w:pPr>
        <w:pStyle w:val="ListParagraph"/>
        <w:numPr>
          <w:ilvl w:val="0"/>
          <w:numId w:val="28"/>
        </w:numPr>
      </w:pPr>
      <w:r w:rsidRPr="00EA430C">
        <w:t xml:space="preserve">Can range from </w:t>
      </w:r>
      <w:r w:rsidRPr="00EA430C">
        <w:rPr>
          <w:b/>
          <w:bCs/>
        </w:rPr>
        <w:t xml:space="preserve">mild to profound </w:t>
      </w:r>
      <w:r w:rsidRPr="00EA430C">
        <w:t>(complete)</w:t>
      </w:r>
    </w:p>
    <w:p w14:paraId="6FD47866" w14:textId="77777777" w:rsidR="005E72BE" w:rsidRPr="00EA430C" w:rsidRDefault="005E72BE" w:rsidP="002D0E49">
      <w:pPr>
        <w:pStyle w:val="ListParagraph"/>
        <w:numPr>
          <w:ilvl w:val="0"/>
          <w:numId w:val="28"/>
        </w:numPr>
        <w:rPr>
          <w:b/>
          <w:bCs/>
        </w:rPr>
      </w:pPr>
      <w:r w:rsidRPr="00EA430C">
        <w:t xml:space="preserve">Can occur at </w:t>
      </w:r>
      <w:r w:rsidRPr="00EA430C">
        <w:rPr>
          <w:b/>
          <w:bCs/>
        </w:rPr>
        <w:t>any age</w:t>
      </w:r>
    </w:p>
    <w:p w14:paraId="451BC4EF" w14:textId="77777777" w:rsidR="005E72BE" w:rsidRPr="00EA430C" w:rsidRDefault="005E72BE" w:rsidP="002D0E49">
      <w:pPr>
        <w:pStyle w:val="ListParagraph"/>
        <w:numPr>
          <w:ilvl w:val="0"/>
          <w:numId w:val="28"/>
        </w:numPr>
        <w:rPr>
          <w:b/>
          <w:bCs/>
        </w:rPr>
      </w:pPr>
      <w:r w:rsidRPr="00EA430C">
        <w:rPr>
          <w:b/>
          <w:bCs/>
        </w:rPr>
        <w:t xml:space="preserve">d/Deaf </w:t>
      </w:r>
      <w:r w:rsidRPr="00EA430C">
        <w:t>– disability and community</w:t>
      </w:r>
    </w:p>
    <w:p w14:paraId="344EA8E5" w14:textId="36DA199A" w:rsidR="005E72BE" w:rsidRPr="00EA430C" w:rsidRDefault="005E72BE" w:rsidP="002D0E49">
      <w:pPr>
        <w:pStyle w:val="ListParagraph"/>
        <w:numPr>
          <w:ilvl w:val="0"/>
          <w:numId w:val="28"/>
        </w:numPr>
      </w:pPr>
      <w:r w:rsidRPr="00EA430C">
        <w:t>Major barriers include language depr</w:t>
      </w:r>
      <w:r w:rsidR="00AA36BE" w:rsidRPr="00EA430C">
        <w:t>i</w:t>
      </w:r>
      <w:r w:rsidRPr="00EA430C">
        <w:t>vation and lack of access</w:t>
      </w:r>
    </w:p>
    <w:p w14:paraId="76C7124D" w14:textId="79EE418A" w:rsidR="005E72BE" w:rsidRPr="00EA430C" w:rsidRDefault="008053C7" w:rsidP="008053C7">
      <w:pPr>
        <w:pStyle w:val="Heading2"/>
      </w:pPr>
      <w:r w:rsidRPr="00EA430C">
        <w:lastRenderedPageBreak/>
        <w:t xml:space="preserve">Slide </w:t>
      </w:r>
      <w:r w:rsidR="009034C6" w:rsidRPr="00EA430C">
        <w:t>5</w:t>
      </w:r>
      <w:r w:rsidR="002F77CA" w:rsidRPr="00EA430C">
        <w:t>7</w:t>
      </w:r>
      <w:r w:rsidRPr="00EA430C">
        <w:t xml:space="preserve">: </w:t>
      </w:r>
      <w:r w:rsidR="005E72BE" w:rsidRPr="00EA430C">
        <w:t>Communicating with People who are D/dea</w:t>
      </w:r>
      <w:r w:rsidR="004B5AFE" w:rsidRPr="00EA430C">
        <w:t>f or Hard of Hearing</w:t>
      </w:r>
    </w:p>
    <w:p w14:paraId="4E1603D7" w14:textId="77777777" w:rsidR="005E72BE" w:rsidRPr="00EA430C" w:rsidRDefault="005E72BE" w:rsidP="002D0E49">
      <w:pPr>
        <w:pStyle w:val="ListParagraph"/>
        <w:numPr>
          <w:ilvl w:val="0"/>
          <w:numId w:val="29"/>
        </w:numPr>
      </w:pPr>
      <w:r w:rsidRPr="00EA430C">
        <w:t>Get attention using visual cues</w:t>
      </w:r>
    </w:p>
    <w:p w14:paraId="3D9E304A" w14:textId="77777777" w:rsidR="005E72BE" w:rsidRPr="00EA430C" w:rsidRDefault="005E72BE" w:rsidP="002D0E49">
      <w:pPr>
        <w:pStyle w:val="ListParagraph"/>
        <w:numPr>
          <w:ilvl w:val="0"/>
          <w:numId w:val="29"/>
        </w:numPr>
      </w:pPr>
      <w:r w:rsidRPr="00EA430C">
        <w:t>Ask about communication preferences</w:t>
      </w:r>
    </w:p>
    <w:p w14:paraId="78AF50E9" w14:textId="77777777" w:rsidR="005E72BE" w:rsidRPr="00EA430C" w:rsidRDefault="005E72BE" w:rsidP="002D0E49">
      <w:pPr>
        <w:pStyle w:val="ListParagraph"/>
        <w:numPr>
          <w:ilvl w:val="0"/>
          <w:numId w:val="29"/>
        </w:numPr>
      </w:pPr>
      <w:r w:rsidRPr="00EA430C">
        <w:t>Have conversations where there is sufficient light</w:t>
      </w:r>
    </w:p>
    <w:p w14:paraId="6F1C7F41" w14:textId="4AB17115" w:rsidR="001C4403" w:rsidRPr="00EA430C" w:rsidRDefault="001C4403" w:rsidP="002D0E49">
      <w:pPr>
        <w:pStyle w:val="ListParagraph"/>
        <w:numPr>
          <w:ilvl w:val="0"/>
          <w:numId w:val="29"/>
        </w:numPr>
      </w:pPr>
      <w:r w:rsidRPr="00EA430C">
        <w:t>Do not shout or use exaggerated mouth movements</w:t>
      </w:r>
    </w:p>
    <w:p w14:paraId="78BFE62A" w14:textId="144C0D4C" w:rsidR="005E72BE" w:rsidRPr="00EA430C" w:rsidRDefault="005E72BE" w:rsidP="002D0E49">
      <w:pPr>
        <w:pStyle w:val="ListParagraph"/>
        <w:numPr>
          <w:ilvl w:val="0"/>
          <w:numId w:val="29"/>
        </w:numPr>
      </w:pPr>
      <w:r w:rsidRPr="00EA430C">
        <w:t>Use pen &amp; paper or your phone</w:t>
      </w:r>
    </w:p>
    <w:p w14:paraId="74EDCC45" w14:textId="77777777" w:rsidR="005E72BE" w:rsidRPr="00EA430C" w:rsidRDefault="005E72BE" w:rsidP="002D0E49">
      <w:pPr>
        <w:pStyle w:val="ListParagraph"/>
        <w:numPr>
          <w:ilvl w:val="0"/>
          <w:numId w:val="29"/>
        </w:numPr>
      </w:pPr>
      <w:r w:rsidRPr="00EA430C">
        <w:t>Be patient</w:t>
      </w:r>
    </w:p>
    <w:p w14:paraId="61C26C60" w14:textId="44554CE9" w:rsidR="005E72BE" w:rsidRPr="00EA430C" w:rsidRDefault="008053C7" w:rsidP="008053C7">
      <w:pPr>
        <w:pStyle w:val="Heading2"/>
      </w:pPr>
      <w:r w:rsidRPr="00EA430C">
        <w:t xml:space="preserve">Slide </w:t>
      </w:r>
      <w:r w:rsidR="005039A7" w:rsidRPr="00EA430C">
        <w:t>5</w:t>
      </w:r>
      <w:r w:rsidR="002F77CA" w:rsidRPr="00EA430C">
        <w:t>8</w:t>
      </w:r>
      <w:r w:rsidRPr="00EA430C">
        <w:t xml:space="preserve">: </w:t>
      </w:r>
      <w:r w:rsidR="005E72BE" w:rsidRPr="00EA430C">
        <w:t>Deaf &amp; Hard of Hearing Accommodations</w:t>
      </w:r>
    </w:p>
    <w:p w14:paraId="7AC47BB5" w14:textId="75E7EB0A" w:rsidR="005E72BE" w:rsidRPr="00EA430C" w:rsidRDefault="005E72BE" w:rsidP="002D0E49">
      <w:pPr>
        <w:pStyle w:val="ListParagraph"/>
        <w:numPr>
          <w:ilvl w:val="0"/>
          <w:numId w:val="30"/>
        </w:numPr>
      </w:pPr>
      <w:r w:rsidRPr="00EA430C">
        <w:t>A</w:t>
      </w:r>
      <w:r w:rsidR="00327F8A" w:rsidRPr="00EA430C">
        <w:t>merican Sign Language</w:t>
      </w:r>
      <w:r w:rsidRPr="00EA430C">
        <w:t xml:space="preserve"> Interpretation</w:t>
      </w:r>
    </w:p>
    <w:p w14:paraId="5ECAD0FA" w14:textId="77777777" w:rsidR="005E72BE" w:rsidRPr="00EA430C" w:rsidRDefault="005E72BE" w:rsidP="002D0E49">
      <w:pPr>
        <w:pStyle w:val="ListParagraph"/>
        <w:numPr>
          <w:ilvl w:val="0"/>
          <w:numId w:val="30"/>
        </w:numPr>
      </w:pPr>
      <w:r w:rsidRPr="00EA430C">
        <w:t>Assistive Listening System</w:t>
      </w:r>
    </w:p>
    <w:p w14:paraId="25BFFB56" w14:textId="77777777" w:rsidR="005E72BE" w:rsidRPr="00EA430C" w:rsidRDefault="005E72BE" w:rsidP="002D0E49">
      <w:pPr>
        <w:pStyle w:val="ListParagraph"/>
        <w:numPr>
          <w:ilvl w:val="0"/>
          <w:numId w:val="30"/>
        </w:numPr>
      </w:pPr>
      <w:r w:rsidRPr="00EA430C">
        <w:t>Realtime Captioning</w:t>
      </w:r>
    </w:p>
    <w:p w14:paraId="5119D707" w14:textId="77777777" w:rsidR="005E72BE" w:rsidRPr="00EA430C" w:rsidRDefault="005E72BE" w:rsidP="002D0E49">
      <w:pPr>
        <w:pStyle w:val="ListParagraph"/>
        <w:numPr>
          <w:ilvl w:val="0"/>
          <w:numId w:val="30"/>
        </w:numPr>
      </w:pPr>
      <w:r w:rsidRPr="00EA430C">
        <w:t>Open or Closed Captions</w:t>
      </w:r>
    </w:p>
    <w:p w14:paraId="675AF7A4" w14:textId="645BE119" w:rsidR="005E72BE" w:rsidRPr="00EA430C" w:rsidRDefault="008053C7" w:rsidP="008053C7">
      <w:pPr>
        <w:pStyle w:val="Heading2"/>
      </w:pPr>
      <w:r w:rsidRPr="00EA430C">
        <w:t xml:space="preserve">Slide </w:t>
      </w:r>
      <w:r w:rsidR="00E26A20" w:rsidRPr="00EA430C">
        <w:t>59</w:t>
      </w:r>
      <w:r w:rsidRPr="00EA430C">
        <w:t xml:space="preserve">: </w:t>
      </w:r>
      <w:r w:rsidR="005E72BE" w:rsidRPr="00EA430C">
        <w:t>Mental Health Disability Community</w:t>
      </w:r>
    </w:p>
    <w:p w14:paraId="2B4BE752" w14:textId="219E8577" w:rsidR="008053C7" w:rsidRPr="00EA430C" w:rsidRDefault="008053C7" w:rsidP="008053C7">
      <w:r w:rsidRPr="00EA430C">
        <w:t>(</w:t>
      </w:r>
      <w:r w:rsidR="00A547C3" w:rsidRPr="00EA430C">
        <w:t xml:space="preserve">Image: </w:t>
      </w:r>
      <w:r w:rsidRPr="00EA430C">
        <w:t>A collage of people expressing various emotions)</w:t>
      </w:r>
    </w:p>
    <w:p w14:paraId="0668DE85" w14:textId="33D7788A" w:rsidR="517E5030" w:rsidRPr="00EA430C" w:rsidRDefault="517E5030" w:rsidP="5DAA6CF0">
      <w:pPr>
        <w:pStyle w:val="Heading2"/>
        <w:rPr>
          <w:rFonts w:eastAsia="Malgun Gothic" w:cs="Times New Roman"/>
          <w:bCs/>
          <w:szCs w:val="28"/>
        </w:rPr>
      </w:pPr>
      <w:r w:rsidRPr="00EA430C">
        <w:t>Slide 6</w:t>
      </w:r>
      <w:r w:rsidR="00E26A20" w:rsidRPr="00EA430C">
        <w:t>0</w:t>
      </w:r>
      <w:r w:rsidRPr="00EA430C">
        <w:t>:</w:t>
      </w:r>
      <w:r w:rsidR="6B025973" w:rsidRPr="00EA430C">
        <w:rPr>
          <w:rFonts w:eastAsia="Malgun Gothic" w:cs="Times New Roman"/>
          <w:bCs/>
          <w:szCs w:val="28"/>
        </w:rPr>
        <w:t xml:space="preserve"> Mental Health</w:t>
      </w:r>
    </w:p>
    <w:p w14:paraId="1EAA3709" w14:textId="611D4A1A" w:rsidR="005E72BE" w:rsidRPr="00EA430C" w:rsidRDefault="005E72BE" w:rsidP="00DD618E">
      <w:r w:rsidRPr="00EA430C">
        <w:t xml:space="preserve">People with mental health </w:t>
      </w:r>
      <w:r w:rsidR="00046DC6" w:rsidRPr="00EA430C">
        <w:t>disabilities</w:t>
      </w:r>
      <w:r w:rsidRPr="00EA430C">
        <w:t xml:space="preserve"> tend to be violent.</w:t>
      </w:r>
    </w:p>
    <w:p w14:paraId="030E1829" w14:textId="5249692D" w:rsidR="005E72BE" w:rsidRPr="00EA430C" w:rsidRDefault="34565318" w:rsidP="00DD618E">
      <w:r w:rsidRPr="00EA430C">
        <w:t>FALSE</w:t>
      </w:r>
      <w:r w:rsidR="1ECF8D2A" w:rsidRPr="00EA430C">
        <w:t>!</w:t>
      </w:r>
    </w:p>
    <w:p w14:paraId="2A154E02" w14:textId="36393670" w:rsidR="008053C7" w:rsidRPr="00EA430C" w:rsidRDefault="008053C7" w:rsidP="008053C7">
      <w:r w:rsidRPr="00EA430C">
        <w:t>(</w:t>
      </w:r>
      <w:r w:rsidR="00E8508B" w:rsidRPr="00EA430C">
        <w:t xml:space="preserve">Image: </w:t>
      </w:r>
      <w:r w:rsidRPr="00EA430C">
        <w:t>Woman</w:t>
      </w:r>
      <w:r w:rsidR="00E8508B" w:rsidRPr="00EA430C">
        <w:t xml:space="preserve"> sitting</w:t>
      </w:r>
      <w:r w:rsidRPr="00EA430C">
        <w:t xml:space="preserve"> alone</w:t>
      </w:r>
      <w:r w:rsidR="00E8508B" w:rsidRPr="00EA430C">
        <w:t xml:space="preserve"> with </w:t>
      </w:r>
      <w:r w:rsidR="006766CE" w:rsidRPr="00EA430C">
        <w:t>sad</w:t>
      </w:r>
      <w:r w:rsidR="00E8508B" w:rsidRPr="00EA430C">
        <w:t xml:space="preserve"> look on</w:t>
      </w:r>
      <w:r w:rsidR="006401EE" w:rsidRPr="00EA430C">
        <w:t xml:space="preserve"> her</w:t>
      </w:r>
      <w:r w:rsidR="00E8508B" w:rsidRPr="00EA430C">
        <w:t xml:space="preserve"> face</w:t>
      </w:r>
      <w:r w:rsidRPr="00EA430C">
        <w:t>)</w:t>
      </w:r>
    </w:p>
    <w:p w14:paraId="4EC17FBC" w14:textId="6C3814A8" w:rsidR="005E72BE" w:rsidRPr="00EA430C" w:rsidRDefault="008053C7" w:rsidP="008053C7">
      <w:pPr>
        <w:pStyle w:val="Heading2"/>
      </w:pPr>
      <w:r w:rsidRPr="00EA430C">
        <w:t>Slide 6</w:t>
      </w:r>
      <w:r w:rsidR="00FC379C" w:rsidRPr="00EA430C">
        <w:t>1</w:t>
      </w:r>
      <w:r w:rsidRPr="00EA430C">
        <w:t xml:space="preserve">: </w:t>
      </w:r>
      <w:r w:rsidR="005E72BE" w:rsidRPr="00EA430C">
        <w:t>Mental Health Disability Community Basic</w:t>
      </w:r>
      <w:r w:rsidR="00A42763" w:rsidRPr="00EA430C">
        <w:t>s (3)</w:t>
      </w:r>
    </w:p>
    <w:p w14:paraId="7787E02A" w14:textId="2E50BADB" w:rsidR="008053C7" w:rsidRPr="00EA430C" w:rsidRDefault="008053C7" w:rsidP="008053C7">
      <w:r w:rsidRPr="00EA430C">
        <w:t>(</w:t>
      </w:r>
      <w:r w:rsidR="008554B9" w:rsidRPr="00EA430C">
        <w:t xml:space="preserve">Image: </w:t>
      </w:r>
      <w:r w:rsidRPr="00EA430C">
        <w:t>Map of California with text 5%</w:t>
      </w:r>
      <w:r w:rsidR="00A547C3" w:rsidRPr="00EA430C">
        <w:t xml:space="preserve">, representing the </w:t>
      </w:r>
      <w:r w:rsidR="0074746D" w:rsidRPr="00EA430C">
        <w:t>mental health disability</w:t>
      </w:r>
      <w:r w:rsidR="00A547C3" w:rsidRPr="00EA430C">
        <w:t xml:space="preserve"> population of California</w:t>
      </w:r>
      <w:r w:rsidRPr="00EA430C">
        <w:t>)</w:t>
      </w:r>
    </w:p>
    <w:p w14:paraId="704E3AE5" w14:textId="3D8DC322" w:rsidR="005E72BE" w:rsidRPr="00EA430C" w:rsidRDefault="005E72BE" w:rsidP="002D0E49">
      <w:pPr>
        <w:pStyle w:val="ListParagraph"/>
        <w:numPr>
          <w:ilvl w:val="0"/>
          <w:numId w:val="31"/>
        </w:numPr>
      </w:pPr>
      <w:r w:rsidRPr="00EA430C">
        <w:rPr>
          <w:b/>
          <w:bCs/>
        </w:rPr>
        <w:t xml:space="preserve">1 in 5 </w:t>
      </w:r>
      <w:r w:rsidRPr="00EA430C">
        <w:t xml:space="preserve">American adults experience a mental health </w:t>
      </w:r>
      <w:r w:rsidR="00046DC6" w:rsidRPr="00EA430C">
        <w:t>disability</w:t>
      </w:r>
      <w:r w:rsidRPr="00EA430C">
        <w:t xml:space="preserve"> each yea</w:t>
      </w:r>
      <w:r w:rsidR="003C60D0" w:rsidRPr="00EA430C">
        <w:t>r (4)</w:t>
      </w:r>
    </w:p>
    <w:p w14:paraId="04364DBE" w14:textId="77777777" w:rsidR="005E72BE" w:rsidRPr="00EA430C" w:rsidRDefault="005E72BE" w:rsidP="002D0E49">
      <w:pPr>
        <w:pStyle w:val="ListParagraph"/>
        <w:numPr>
          <w:ilvl w:val="0"/>
          <w:numId w:val="31"/>
        </w:numPr>
      </w:pPr>
      <w:r w:rsidRPr="00EA430C">
        <w:t>May be chronic or acute</w:t>
      </w:r>
    </w:p>
    <w:p w14:paraId="325130E4" w14:textId="77777777" w:rsidR="005E72BE" w:rsidRPr="00EA430C" w:rsidRDefault="005E72BE" w:rsidP="002D0E49">
      <w:pPr>
        <w:pStyle w:val="ListParagraph"/>
        <w:numPr>
          <w:ilvl w:val="0"/>
          <w:numId w:val="31"/>
        </w:numPr>
      </w:pPr>
      <w:r w:rsidRPr="00EA430C">
        <w:t>Common forms include anxiety disorders and mood disorders</w:t>
      </w:r>
    </w:p>
    <w:p w14:paraId="6FCD5D83" w14:textId="77777777" w:rsidR="005E72BE" w:rsidRPr="00EA430C" w:rsidRDefault="005E72BE" w:rsidP="002D0E49">
      <w:pPr>
        <w:pStyle w:val="ListParagraph"/>
        <w:numPr>
          <w:ilvl w:val="0"/>
          <w:numId w:val="31"/>
        </w:numPr>
        <w:rPr>
          <w:b/>
          <w:bCs/>
        </w:rPr>
      </w:pPr>
      <w:r w:rsidRPr="00EA430C">
        <w:t xml:space="preserve">Major barriers include </w:t>
      </w:r>
      <w:r w:rsidRPr="00EA430C">
        <w:rPr>
          <w:b/>
          <w:bCs/>
        </w:rPr>
        <w:t>stereotypes</w:t>
      </w:r>
      <w:r w:rsidRPr="00EA430C">
        <w:t xml:space="preserve"> and </w:t>
      </w:r>
      <w:r w:rsidRPr="00EA430C">
        <w:rPr>
          <w:b/>
          <w:bCs/>
        </w:rPr>
        <w:t>ignorance</w:t>
      </w:r>
    </w:p>
    <w:p w14:paraId="14DE9600" w14:textId="3E7D58A8" w:rsidR="005E72BE" w:rsidRPr="00EA430C" w:rsidRDefault="008053C7" w:rsidP="008053C7">
      <w:pPr>
        <w:pStyle w:val="Heading2"/>
      </w:pPr>
      <w:r w:rsidRPr="00EA430C">
        <w:lastRenderedPageBreak/>
        <w:t>Slide 6</w:t>
      </w:r>
      <w:r w:rsidR="00FC379C" w:rsidRPr="00EA430C">
        <w:t>2</w:t>
      </w:r>
      <w:r w:rsidRPr="00EA430C">
        <w:t xml:space="preserve">: </w:t>
      </w:r>
      <w:r w:rsidR="005E72BE" w:rsidRPr="00EA430C">
        <w:t>Tips for De-Escalating a Tense Situation</w:t>
      </w:r>
    </w:p>
    <w:p w14:paraId="3A2D2C28" w14:textId="4F41CCAA" w:rsidR="005E72BE" w:rsidRPr="00EA430C" w:rsidRDefault="005E72BE" w:rsidP="002D0E49">
      <w:pPr>
        <w:pStyle w:val="ListParagraph"/>
        <w:numPr>
          <w:ilvl w:val="0"/>
          <w:numId w:val="32"/>
        </w:numPr>
      </w:pPr>
      <w:r w:rsidRPr="00EA430C">
        <w:t>Listen without judgment</w:t>
      </w:r>
    </w:p>
    <w:p w14:paraId="7203D02C" w14:textId="77777777" w:rsidR="005E72BE" w:rsidRPr="00EA430C" w:rsidRDefault="005E72BE" w:rsidP="002D0E49">
      <w:pPr>
        <w:pStyle w:val="ListParagraph"/>
        <w:numPr>
          <w:ilvl w:val="0"/>
          <w:numId w:val="32"/>
        </w:numPr>
      </w:pPr>
      <w:r w:rsidRPr="00EA430C">
        <w:t>Respect personal space</w:t>
      </w:r>
    </w:p>
    <w:p w14:paraId="1756196E" w14:textId="75D24C63" w:rsidR="005E72BE" w:rsidRPr="00EA430C" w:rsidRDefault="005E72BE" w:rsidP="002D0E49">
      <w:pPr>
        <w:pStyle w:val="ListParagraph"/>
        <w:numPr>
          <w:ilvl w:val="0"/>
          <w:numId w:val="32"/>
        </w:numPr>
      </w:pPr>
      <w:r w:rsidRPr="00EA430C">
        <w:t>Use non</w:t>
      </w:r>
      <w:r w:rsidR="007256B0" w:rsidRPr="00EA430C">
        <w:t>-</w:t>
      </w:r>
      <w:r w:rsidRPr="00EA430C">
        <w:t>threatening body language</w:t>
      </w:r>
    </w:p>
    <w:p w14:paraId="5D1A44BC" w14:textId="77777777" w:rsidR="005E72BE" w:rsidRPr="00EA430C" w:rsidRDefault="005E72BE" w:rsidP="002D0E49">
      <w:pPr>
        <w:pStyle w:val="ListParagraph"/>
        <w:numPr>
          <w:ilvl w:val="0"/>
          <w:numId w:val="32"/>
        </w:numPr>
      </w:pPr>
      <w:r w:rsidRPr="00EA430C">
        <w:t>Stay calm and professional</w:t>
      </w:r>
    </w:p>
    <w:p w14:paraId="53CBCDD7" w14:textId="77777777" w:rsidR="005E72BE" w:rsidRPr="00EA430C" w:rsidRDefault="005E72BE" w:rsidP="002D0E49">
      <w:pPr>
        <w:pStyle w:val="ListParagraph"/>
        <w:numPr>
          <w:ilvl w:val="0"/>
          <w:numId w:val="32"/>
        </w:numPr>
      </w:pPr>
      <w:r w:rsidRPr="00EA430C">
        <w:t>Offer supportive words (if you mean them)</w:t>
      </w:r>
    </w:p>
    <w:p w14:paraId="4CA4A060" w14:textId="77777777" w:rsidR="005E72BE" w:rsidRPr="00EA430C" w:rsidRDefault="005E72BE" w:rsidP="002D0E49">
      <w:pPr>
        <w:pStyle w:val="ListParagraph"/>
        <w:numPr>
          <w:ilvl w:val="0"/>
          <w:numId w:val="32"/>
        </w:numPr>
      </w:pPr>
      <w:r w:rsidRPr="00EA430C">
        <w:t>Allow for silence</w:t>
      </w:r>
    </w:p>
    <w:p w14:paraId="14D29B9D" w14:textId="06155F64" w:rsidR="005E72BE" w:rsidRPr="00EA430C" w:rsidRDefault="005E72BE" w:rsidP="002D0E49">
      <w:pPr>
        <w:pStyle w:val="ListParagraph"/>
        <w:numPr>
          <w:ilvl w:val="0"/>
          <w:numId w:val="32"/>
        </w:numPr>
      </w:pPr>
      <w:r w:rsidRPr="00EA430C">
        <w:t>Step away if you become u</w:t>
      </w:r>
      <w:r w:rsidR="007967A1" w:rsidRPr="00EA430C">
        <w:t>pset</w:t>
      </w:r>
    </w:p>
    <w:p w14:paraId="6EA89C51" w14:textId="69BF06F6" w:rsidR="005E72BE" w:rsidRPr="00EA430C" w:rsidRDefault="008053C7" w:rsidP="008053C7">
      <w:pPr>
        <w:pStyle w:val="Heading2"/>
      </w:pPr>
      <w:r w:rsidRPr="00EA430C">
        <w:t>Slide 6</w:t>
      </w:r>
      <w:r w:rsidR="00FC379C" w:rsidRPr="00EA430C">
        <w:t>3</w:t>
      </w:r>
      <w:r w:rsidRPr="00EA430C">
        <w:t xml:space="preserve">: </w:t>
      </w:r>
      <w:r w:rsidR="005E72BE" w:rsidRPr="00EA430C">
        <w:t>Mental Health Accommodations</w:t>
      </w:r>
    </w:p>
    <w:p w14:paraId="5581B7CD" w14:textId="77777777" w:rsidR="005E72BE" w:rsidRPr="00EA430C" w:rsidRDefault="005E72BE" w:rsidP="002D0E49">
      <w:pPr>
        <w:pStyle w:val="ListParagraph"/>
        <w:numPr>
          <w:ilvl w:val="0"/>
          <w:numId w:val="33"/>
        </w:numPr>
      </w:pPr>
      <w:r w:rsidRPr="00EA430C">
        <w:t>Support Animal</w:t>
      </w:r>
    </w:p>
    <w:p w14:paraId="6C750E5C" w14:textId="77777777" w:rsidR="005E72BE" w:rsidRPr="00EA430C" w:rsidRDefault="005E72BE" w:rsidP="002D0E49">
      <w:pPr>
        <w:pStyle w:val="ListParagraph"/>
        <w:numPr>
          <w:ilvl w:val="0"/>
          <w:numId w:val="33"/>
        </w:numPr>
      </w:pPr>
      <w:r w:rsidRPr="00EA430C">
        <w:t>Rest Area/ Private Space</w:t>
      </w:r>
    </w:p>
    <w:p w14:paraId="61B4C5EC" w14:textId="77777777" w:rsidR="005E72BE" w:rsidRPr="00EA430C" w:rsidRDefault="005E72BE" w:rsidP="002D0E49">
      <w:pPr>
        <w:pStyle w:val="ListParagraph"/>
        <w:numPr>
          <w:ilvl w:val="0"/>
          <w:numId w:val="33"/>
        </w:numPr>
      </w:pPr>
      <w:r w:rsidRPr="00EA430C">
        <w:t>Modified Break Schedule</w:t>
      </w:r>
    </w:p>
    <w:p w14:paraId="6F19DB27" w14:textId="77777777" w:rsidR="005E72BE" w:rsidRPr="00EA430C" w:rsidRDefault="005E72BE" w:rsidP="002D0E49">
      <w:pPr>
        <w:pStyle w:val="ListParagraph"/>
        <w:numPr>
          <w:ilvl w:val="0"/>
          <w:numId w:val="33"/>
        </w:numPr>
      </w:pPr>
      <w:r w:rsidRPr="00EA430C">
        <w:t>Flexible Schedule</w:t>
      </w:r>
    </w:p>
    <w:p w14:paraId="4DF96100" w14:textId="607AF4B7" w:rsidR="005E72BE" w:rsidRPr="00EA430C" w:rsidRDefault="008053C7" w:rsidP="008053C7">
      <w:pPr>
        <w:pStyle w:val="Heading2"/>
      </w:pPr>
      <w:r w:rsidRPr="00EA430C">
        <w:t>Slide 6</w:t>
      </w:r>
      <w:r w:rsidR="00FC379C" w:rsidRPr="00EA430C">
        <w:t>4</w:t>
      </w:r>
      <w:r w:rsidRPr="00EA430C">
        <w:t xml:space="preserve">: </w:t>
      </w:r>
      <w:r w:rsidR="005E72BE" w:rsidRPr="00EA430C">
        <w:t>Developmental &amp; Cognitive Disability Community</w:t>
      </w:r>
    </w:p>
    <w:p w14:paraId="2EDF7637" w14:textId="7D268BDF" w:rsidR="008053C7" w:rsidRPr="00EA430C" w:rsidRDefault="008053C7" w:rsidP="00DD618E">
      <w:r w:rsidRPr="00EA430C">
        <w:t>(</w:t>
      </w:r>
      <w:r w:rsidR="00E41198" w:rsidRPr="00EA430C">
        <w:t xml:space="preserve">Image: </w:t>
      </w:r>
      <w:r w:rsidRPr="00EA430C">
        <w:t>A collage o</w:t>
      </w:r>
      <w:r w:rsidR="00A97882" w:rsidRPr="00EA430C">
        <w:t xml:space="preserve">f images </w:t>
      </w:r>
      <w:r w:rsidRPr="00EA430C">
        <w:t>representing the cognitive disability community)</w:t>
      </w:r>
    </w:p>
    <w:p w14:paraId="730B2453" w14:textId="680AF927" w:rsidR="005E72BE" w:rsidRPr="00EA430C" w:rsidRDefault="008053C7" w:rsidP="008053C7">
      <w:pPr>
        <w:pStyle w:val="Heading2"/>
      </w:pPr>
      <w:r w:rsidRPr="00EA430C">
        <w:t xml:space="preserve">Slide </w:t>
      </w:r>
      <w:r w:rsidR="002A48DB" w:rsidRPr="00EA430C">
        <w:t>6</w:t>
      </w:r>
      <w:r w:rsidR="00FC379C" w:rsidRPr="00EA430C">
        <w:t>5</w:t>
      </w:r>
      <w:r w:rsidRPr="00EA430C">
        <w:t xml:space="preserve">: </w:t>
      </w:r>
      <w:r w:rsidR="43EA3B4C" w:rsidRPr="00EA430C">
        <w:t xml:space="preserve">Bonus </w:t>
      </w:r>
      <w:r w:rsidR="005E72BE" w:rsidRPr="00EA430C">
        <w:t>Key Terms</w:t>
      </w:r>
    </w:p>
    <w:p w14:paraId="0D7D7081" w14:textId="77777777" w:rsidR="005E72BE" w:rsidRPr="00EA430C" w:rsidRDefault="005E72BE" w:rsidP="002D0E49">
      <w:pPr>
        <w:pStyle w:val="ListParagraph"/>
        <w:numPr>
          <w:ilvl w:val="0"/>
          <w:numId w:val="34"/>
        </w:numPr>
      </w:pPr>
      <w:r w:rsidRPr="00EA430C">
        <w:t>Neurotypical</w:t>
      </w:r>
    </w:p>
    <w:p w14:paraId="2051AB27" w14:textId="77777777" w:rsidR="005E72BE" w:rsidRPr="00EA430C" w:rsidRDefault="005E72BE" w:rsidP="002D0E49">
      <w:pPr>
        <w:pStyle w:val="ListParagraph"/>
        <w:numPr>
          <w:ilvl w:val="0"/>
          <w:numId w:val="34"/>
        </w:numPr>
      </w:pPr>
      <w:r w:rsidRPr="00EA430C">
        <w:t>Neurodiverse</w:t>
      </w:r>
    </w:p>
    <w:p w14:paraId="018B9F14" w14:textId="080543DC" w:rsidR="517E5030" w:rsidRPr="00EA430C" w:rsidRDefault="517E5030" w:rsidP="5DAA6CF0">
      <w:pPr>
        <w:pStyle w:val="Heading2"/>
        <w:spacing w:line="259" w:lineRule="auto"/>
      </w:pPr>
      <w:r w:rsidRPr="00EA430C">
        <w:t xml:space="preserve">Slide </w:t>
      </w:r>
      <w:r w:rsidR="79CF2878" w:rsidRPr="00EA430C">
        <w:t>6</w:t>
      </w:r>
      <w:r w:rsidR="00FC379C" w:rsidRPr="00EA430C">
        <w:t>6</w:t>
      </w:r>
      <w:r w:rsidRPr="00EA430C">
        <w:t xml:space="preserve">: </w:t>
      </w:r>
      <w:r w:rsidR="3184E6D1" w:rsidRPr="00EA430C">
        <w:t>Developmental Disabilities</w:t>
      </w:r>
    </w:p>
    <w:p w14:paraId="7696B76C" w14:textId="4393DDBC" w:rsidR="005E72BE" w:rsidRPr="00EA430C" w:rsidRDefault="005E72BE" w:rsidP="008053C7">
      <w:r w:rsidRPr="00EA430C">
        <w:t xml:space="preserve">People with developmental disabilities </w:t>
      </w:r>
      <w:proofErr w:type="gramStart"/>
      <w:r w:rsidR="00113ADF" w:rsidRPr="00EA430C">
        <w:t>are not able to</w:t>
      </w:r>
      <w:proofErr w:type="gramEnd"/>
      <w:r w:rsidR="00113ADF" w:rsidRPr="00EA430C">
        <w:t xml:space="preserve"> hold jobs.</w:t>
      </w:r>
    </w:p>
    <w:p w14:paraId="0F07A9B1" w14:textId="4120026E" w:rsidR="005E72BE" w:rsidRPr="00EA430C" w:rsidRDefault="6803EF54" w:rsidP="008053C7">
      <w:r w:rsidRPr="00EA430C">
        <w:t>FALSE</w:t>
      </w:r>
      <w:r w:rsidR="1ECF8D2A" w:rsidRPr="00EA430C">
        <w:t>!</w:t>
      </w:r>
    </w:p>
    <w:p w14:paraId="23F61025" w14:textId="2AEF8CF4" w:rsidR="008053C7" w:rsidRPr="00EA430C" w:rsidRDefault="008053C7" w:rsidP="008053C7">
      <w:r w:rsidRPr="00EA430C">
        <w:t>(</w:t>
      </w:r>
      <w:r w:rsidR="007E628D" w:rsidRPr="00EA430C">
        <w:t xml:space="preserve">Image: </w:t>
      </w:r>
      <w:r w:rsidR="008073FE" w:rsidRPr="00EA430C">
        <w:t>A p</w:t>
      </w:r>
      <w:r w:rsidRPr="00EA430C">
        <w:t xml:space="preserve">erson with Down Syndrome driving </w:t>
      </w:r>
      <w:r w:rsidR="007014EA" w:rsidRPr="00EA430C">
        <w:t>a car</w:t>
      </w:r>
      <w:r w:rsidRPr="00EA430C">
        <w:t>)</w:t>
      </w:r>
    </w:p>
    <w:p w14:paraId="34059DBB" w14:textId="4D08F79C" w:rsidR="005E72BE" w:rsidRPr="00EA430C" w:rsidRDefault="008053C7" w:rsidP="008053C7">
      <w:pPr>
        <w:pStyle w:val="Heading2"/>
      </w:pPr>
      <w:r w:rsidRPr="00EA430C">
        <w:t xml:space="preserve">Slide </w:t>
      </w:r>
      <w:r w:rsidR="00EC797A" w:rsidRPr="00EA430C">
        <w:t>6</w:t>
      </w:r>
      <w:r w:rsidR="00FC379C" w:rsidRPr="00EA430C">
        <w:t>7</w:t>
      </w:r>
      <w:r w:rsidRPr="00EA430C">
        <w:t xml:space="preserve">: </w:t>
      </w:r>
      <w:r w:rsidR="005E72BE" w:rsidRPr="00EA430C">
        <w:t>Cognitive Disability Basic</w:t>
      </w:r>
      <w:r w:rsidR="003C60D0" w:rsidRPr="00EA430C">
        <w:t>s (2)</w:t>
      </w:r>
    </w:p>
    <w:p w14:paraId="11F20CE1" w14:textId="5404EDB4" w:rsidR="008053C7" w:rsidRPr="00EA430C" w:rsidRDefault="008053C7" w:rsidP="008053C7">
      <w:r w:rsidRPr="00EA430C">
        <w:t>(</w:t>
      </w:r>
      <w:r w:rsidR="00FA10AE" w:rsidRPr="00EA430C">
        <w:t xml:space="preserve">Image: </w:t>
      </w:r>
      <w:r w:rsidRPr="00EA430C">
        <w:t>Map of California with text 12%</w:t>
      </w:r>
      <w:r w:rsidR="00C24E0E" w:rsidRPr="00EA430C">
        <w:t>, representing the cognitive disability population of California</w:t>
      </w:r>
      <w:r w:rsidRPr="00EA430C">
        <w:t>)</w:t>
      </w:r>
    </w:p>
    <w:p w14:paraId="5680CBC6" w14:textId="77777777" w:rsidR="005E72BE" w:rsidRPr="00EA430C" w:rsidRDefault="005E72BE" w:rsidP="002D0E49">
      <w:pPr>
        <w:pStyle w:val="ListParagraph"/>
        <w:numPr>
          <w:ilvl w:val="0"/>
          <w:numId w:val="35"/>
        </w:numPr>
      </w:pPr>
      <w:r w:rsidRPr="00EA430C">
        <w:t>Includes disabilities that affect:</w:t>
      </w:r>
    </w:p>
    <w:p w14:paraId="261657A7" w14:textId="77777777" w:rsidR="005E72BE" w:rsidRPr="00EA430C" w:rsidRDefault="005E72BE" w:rsidP="002D0E49">
      <w:pPr>
        <w:pStyle w:val="ListParagraph"/>
        <w:numPr>
          <w:ilvl w:val="1"/>
          <w:numId w:val="35"/>
        </w:numPr>
      </w:pPr>
      <w:r w:rsidRPr="00EA430C">
        <w:t>Acquiring knowledge</w:t>
      </w:r>
    </w:p>
    <w:p w14:paraId="422D6AA6" w14:textId="77777777" w:rsidR="005E72BE" w:rsidRPr="00EA430C" w:rsidRDefault="005E72BE" w:rsidP="002D0E49">
      <w:pPr>
        <w:pStyle w:val="ListParagraph"/>
        <w:numPr>
          <w:ilvl w:val="1"/>
          <w:numId w:val="35"/>
        </w:numPr>
      </w:pPr>
      <w:r w:rsidRPr="00EA430C">
        <w:lastRenderedPageBreak/>
        <w:t>Executive function</w:t>
      </w:r>
    </w:p>
    <w:p w14:paraId="636138FF" w14:textId="77777777" w:rsidR="005E72BE" w:rsidRPr="00EA430C" w:rsidRDefault="005E72BE" w:rsidP="002D0E49">
      <w:pPr>
        <w:pStyle w:val="ListParagraph"/>
        <w:numPr>
          <w:ilvl w:val="1"/>
          <w:numId w:val="35"/>
        </w:numPr>
      </w:pPr>
      <w:r w:rsidRPr="00EA430C">
        <w:t>Perception</w:t>
      </w:r>
    </w:p>
    <w:p w14:paraId="23D46E8C" w14:textId="77777777" w:rsidR="005E72BE" w:rsidRPr="00EA430C" w:rsidRDefault="005E72BE" w:rsidP="002D0E49">
      <w:pPr>
        <w:pStyle w:val="ListParagraph"/>
        <w:numPr>
          <w:ilvl w:val="1"/>
          <w:numId w:val="35"/>
        </w:numPr>
      </w:pPr>
      <w:r w:rsidRPr="00EA430C">
        <w:t>Sensory Processing</w:t>
      </w:r>
    </w:p>
    <w:p w14:paraId="27A1B785" w14:textId="77777777" w:rsidR="005E72BE" w:rsidRPr="00EA430C" w:rsidRDefault="005E72BE" w:rsidP="002D0E49">
      <w:pPr>
        <w:pStyle w:val="ListParagraph"/>
        <w:numPr>
          <w:ilvl w:val="1"/>
          <w:numId w:val="35"/>
        </w:numPr>
      </w:pPr>
      <w:r w:rsidRPr="00EA430C">
        <w:t>Judgment</w:t>
      </w:r>
    </w:p>
    <w:p w14:paraId="5AA5F668" w14:textId="197F0F33" w:rsidR="005E72BE" w:rsidRPr="00EA430C" w:rsidRDefault="005E72BE" w:rsidP="002D0E49">
      <w:pPr>
        <w:pStyle w:val="ListParagraph"/>
        <w:numPr>
          <w:ilvl w:val="0"/>
          <w:numId w:val="35"/>
        </w:numPr>
        <w:rPr>
          <w:b/>
          <w:bCs/>
        </w:rPr>
      </w:pPr>
      <w:r w:rsidRPr="00EA430C">
        <w:t xml:space="preserve">Major barriers include </w:t>
      </w:r>
      <w:r w:rsidRPr="00EA430C">
        <w:rPr>
          <w:b/>
          <w:bCs/>
        </w:rPr>
        <w:t>denial</w:t>
      </w:r>
      <w:r w:rsidRPr="00EA430C">
        <w:t xml:space="preserve">, </w:t>
      </w:r>
      <w:r w:rsidRPr="00EA430C">
        <w:rPr>
          <w:b/>
          <w:bCs/>
        </w:rPr>
        <w:t>ignorance</w:t>
      </w:r>
      <w:r w:rsidRPr="00EA430C">
        <w:t xml:space="preserve">, and </w:t>
      </w:r>
      <w:r w:rsidRPr="00EA430C">
        <w:rPr>
          <w:b/>
          <w:bCs/>
        </w:rPr>
        <w:t>inferiority</w:t>
      </w:r>
    </w:p>
    <w:p w14:paraId="2BEAD531" w14:textId="6C0FE759" w:rsidR="005E72BE" w:rsidRPr="00EA430C" w:rsidRDefault="008053C7" w:rsidP="008053C7">
      <w:pPr>
        <w:pStyle w:val="Heading2"/>
      </w:pPr>
      <w:r w:rsidRPr="00EA430C">
        <w:t xml:space="preserve">Slide </w:t>
      </w:r>
      <w:r w:rsidR="00196E0C" w:rsidRPr="00EA430C">
        <w:t>6</w:t>
      </w:r>
      <w:r w:rsidR="00FC379C" w:rsidRPr="00EA430C">
        <w:t>8</w:t>
      </w:r>
      <w:r w:rsidRPr="00EA430C">
        <w:t xml:space="preserve">: </w:t>
      </w:r>
      <w:r w:rsidR="005E72BE" w:rsidRPr="00EA430C">
        <w:t>Tips for Communicating with Neurodiverse People</w:t>
      </w:r>
    </w:p>
    <w:p w14:paraId="6B01885F" w14:textId="77777777" w:rsidR="005E72BE" w:rsidRPr="00EA430C" w:rsidRDefault="005E72BE" w:rsidP="002D0E49">
      <w:pPr>
        <w:pStyle w:val="ListParagraph"/>
        <w:numPr>
          <w:ilvl w:val="0"/>
          <w:numId w:val="36"/>
        </w:numPr>
      </w:pPr>
      <w:r w:rsidRPr="00EA430C">
        <w:t>Say what you mean</w:t>
      </w:r>
    </w:p>
    <w:p w14:paraId="34D9A0F8" w14:textId="77777777" w:rsidR="005E72BE" w:rsidRPr="00EA430C" w:rsidRDefault="005E72BE" w:rsidP="002D0E49">
      <w:pPr>
        <w:pStyle w:val="ListParagraph"/>
        <w:numPr>
          <w:ilvl w:val="0"/>
          <w:numId w:val="36"/>
        </w:numPr>
      </w:pPr>
      <w:r w:rsidRPr="00EA430C">
        <w:t>Use plain language (especially in writing)</w:t>
      </w:r>
    </w:p>
    <w:p w14:paraId="1C0118B2" w14:textId="77777777" w:rsidR="005E72BE" w:rsidRPr="00EA430C" w:rsidRDefault="005E72BE" w:rsidP="002D0E49">
      <w:pPr>
        <w:pStyle w:val="ListParagraph"/>
        <w:numPr>
          <w:ilvl w:val="0"/>
          <w:numId w:val="36"/>
        </w:numPr>
      </w:pPr>
      <w:r w:rsidRPr="00EA430C">
        <w:t>Give detailed and specific directions</w:t>
      </w:r>
    </w:p>
    <w:p w14:paraId="711D2CE4" w14:textId="77777777" w:rsidR="005E72BE" w:rsidRPr="00EA430C" w:rsidRDefault="005E72BE" w:rsidP="002D0E49">
      <w:pPr>
        <w:pStyle w:val="ListParagraph"/>
        <w:numPr>
          <w:ilvl w:val="0"/>
          <w:numId w:val="36"/>
        </w:numPr>
      </w:pPr>
      <w:r w:rsidRPr="00EA430C">
        <w:t>Be direct when starting and ending interactions</w:t>
      </w:r>
    </w:p>
    <w:p w14:paraId="07502AEE" w14:textId="77777777" w:rsidR="005E72BE" w:rsidRPr="00EA430C" w:rsidRDefault="005E72BE" w:rsidP="002D0E49">
      <w:pPr>
        <w:pStyle w:val="ListParagraph"/>
        <w:numPr>
          <w:ilvl w:val="0"/>
          <w:numId w:val="36"/>
        </w:numPr>
      </w:pPr>
      <w:r w:rsidRPr="00EA430C">
        <w:t>Expect direct and honest responses</w:t>
      </w:r>
    </w:p>
    <w:p w14:paraId="298BA8EE" w14:textId="77777777" w:rsidR="005E72BE" w:rsidRPr="00EA430C" w:rsidRDefault="005E72BE" w:rsidP="002D0E49">
      <w:pPr>
        <w:pStyle w:val="ListParagraph"/>
        <w:numPr>
          <w:ilvl w:val="0"/>
          <w:numId w:val="36"/>
        </w:numPr>
      </w:pPr>
      <w:r w:rsidRPr="00EA430C">
        <w:t>Do not insist on eye contact</w:t>
      </w:r>
    </w:p>
    <w:p w14:paraId="6DDC7C56" w14:textId="485EDA78" w:rsidR="005E72BE" w:rsidRPr="00EA430C" w:rsidRDefault="007F11E3" w:rsidP="007F11E3">
      <w:pPr>
        <w:pStyle w:val="Heading2"/>
      </w:pPr>
      <w:r w:rsidRPr="00EA430C">
        <w:t xml:space="preserve">Slide </w:t>
      </w:r>
      <w:r w:rsidR="00FC379C" w:rsidRPr="00EA430C">
        <w:t>69</w:t>
      </w:r>
      <w:r w:rsidRPr="00EA430C">
        <w:t xml:space="preserve">: </w:t>
      </w:r>
      <w:r w:rsidR="005E72BE" w:rsidRPr="00EA430C">
        <w:t>Possible Accommodations for Neurodiverse Employees</w:t>
      </w:r>
    </w:p>
    <w:p w14:paraId="3E9AF331" w14:textId="77777777" w:rsidR="005E72BE" w:rsidRPr="00EA430C" w:rsidRDefault="005E72BE" w:rsidP="002D0E49">
      <w:pPr>
        <w:pStyle w:val="ListParagraph"/>
        <w:numPr>
          <w:ilvl w:val="0"/>
          <w:numId w:val="37"/>
        </w:numPr>
      </w:pPr>
      <w:r w:rsidRPr="00EA430C">
        <w:t>Environmental Modifications</w:t>
      </w:r>
    </w:p>
    <w:p w14:paraId="597073B1" w14:textId="77777777" w:rsidR="005E72BE" w:rsidRPr="00EA430C" w:rsidRDefault="005E72BE" w:rsidP="002D0E49">
      <w:pPr>
        <w:pStyle w:val="ListParagraph"/>
        <w:numPr>
          <w:ilvl w:val="0"/>
          <w:numId w:val="37"/>
        </w:numPr>
      </w:pPr>
      <w:r w:rsidRPr="00EA430C">
        <w:t>Supervisory Strategies</w:t>
      </w:r>
    </w:p>
    <w:p w14:paraId="4A1345C9" w14:textId="77777777" w:rsidR="005E72BE" w:rsidRPr="00EA430C" w:rsidRDefault="005E72BE" w:rsidP="002D0E49">
      <w:pPr>
        <w:pStyle w:val="ListParagraph"/>
        <w:numPr>
          <w:ilvl w:val="0"/>
          <w:numId w:val="37"/>
        </w:numPr>
      </w:pPr>
      <w:r w:rsidRPr="00EA430C">
        <w:t>Mentoring and Skills Training</w:t>
      </w:r>
    </w:p>
    <w:p w14:paraId="60690CDB" w14:textId="07A29C12" w:rsidR="005E72BE" w:rsidRPr="00EA430C" w:rsidRDefault="005E72BE" w:rsidP="002D0E49">
      <w:pPr>
        <w:pStyle w:val="ListParagraph"/>
        <w:numPr>
          <w:ilvl w:val="0"/>
          <w:numId w:val="37"/>
        </w:numPr>
      </w:pPr>
      <w:r w:rsidRPr="00EA430C">
        <w:t>Plain Language</w:t>
      </w:r>
      <w:r w:rsidR="00DC480F" w:rsidRPr="00EA430C">
        <w:t xml:space="preserve"> (5)</w:t>
      </w:r>
    </w:p>
    <w:p w14:paraId="391F096C" w14:textId="79F008B4" w:rsidR="005E72BE" w:rsidRPr="00EA430C" w:rsidRDefault="007F11E3" w:rsidP="007F11E3">
      <w:pPr>
        <w:pStyle w:val="Heading2"/>
      </w:pPr>
      <w:r w:rsidRPr="00EA430C">
        <w:t>Slide 7</w:t>
      </w:r>
      <w:r w:rsidR="00FC379C" w:rsidRPr="00EA430C">
        <w:t>0</w:t>
      </w:r>
      <w:r w:rsidRPr="00EA430C">
        <w:t xml:space="preserve">: </w:t>
      </w:r>
      <w:r w:rsidR="005E72BE" w:rsidRPr="00EA430C">
        <w:t>Video: Awkward No More!</w:t>
      </w:r>
    </w:p>
    <w:p w14:paraId="06B0DCB4" w14:textId="77777777" w:rsidR="007F11E3" w:rsidRPr="00EA430C" w:rsidRDefault="007F11E3" w:rsidP="007F11E3">
      <w:pPr>
        <w:rPr>
          <w:rStyle w:val="Hyperlink"/>
        </w:rPr>
      </w:pPr>
      <w:r w:rsidRPr="00EA430C">
        <w:fldChar w:fldCharType="begin"/>
      </w:r>
      <w:r w:rsidRPr="00EA430C">
        <w:instrText>HYPERLINK "https://youtu.be/Gv1aDEFlXq8?si=6FPZYMq5gWhGnft0"</w:instrText>
      </w:r>
      <w:r w:rsidRPr="00EA430C">
        <w:fldChar w:fldCharType="separate"/>
      </w:r>
      <w:r w:rsidRPr="00EA430C">
        <w:rPr>
          <w:rStyle w:val="Hyperlink"/>
        </w:rPr>
        <w:t>Awkward No More!</w:t>
      </w:r>
      <w:r w:rsidR="00C24E0E" w:rsidRPr="00EA430C">
        <w:rPr>
          <w:rStyle w:val="Hyperlink"/>
        </w:rPr>
        <w:t xml:space="preserve"> (YouTube)</w:t>
      </w:r>
    </w:p>
    <w:p w14:paraId="76B9423B" w14:textId="1704B2D8" w:rsidR="005E72BE" w:rsidRPr="00EA430C" w:rsidRDefault="007F11E3" w:rsidP="007F11E3">
      <w:pPr>
        <w:pStyle w:val="Heading2"/>
      </w:pPr>
      <w:r w:rsidRPr="00EA430C">
        <w:fldChar w:fldCharType="end"/>
      </w:r>
      <w:r w:rsidRPr="00EA430C">
        <w:t>Slide 7</w:t>
      </w:r>
      <w:r w:rsidR="00FC379C" w:rsidRPr="00EA430C">
        <w:t>1</w:t>
      </w:r>
      <w:r w:rsidRPr="00EA430C">
        <w:t xml:space="preserve">: </w:t>
      </w:r>
      <w:r w:rsidR="005E72BE" w:rsidRPr="00EA430C">
        <w:t>What will you do next?</w:t>
      </w:r>
    </w:p>
    <w:p w14:paraId="609C3E36" w14:textId="6D366019" w:rsidR="007F11E3" w:rsidRPr="00EA430C" w:rsidRDefault="007F11E3" w:rsidP="004C010F">
      <w:r w:rsidRPr="00EA430C">
        <w:rPr>
          <w:rStyle w:val="normaltextrun"/>
          <w:rFonts w:cs="Arial"/>
          <w:color w:val="000000"/>
          <w:szCs w:val="28"/>
          <w:shd w:val="clear" w:color="auto" w:fill="FFFFFF"/>
        </w:rPr>
        <w:t>(Slide content intentionally left blank.)</w:t>
      </w:r>
    </w:p>
    <w:p w14:paraId="3C2ED502" w14:textId="52455E3E" w:rsidR="005E72BE" w:rsidRPr="00EA430C" w:rsidRDefault="007F11E3" w:rsidP="007F11E3">
      <w:pPr>
        <w:pStyle w:val="Heading2"/>
      </w:pPr>
      <w:r w:rsidRPr="00EA430C">
        <w:t>Slide 7</w:t>
      </w:r>
      <w:r w:rsidR="00FC379C" w:rsidRPr="00EA430C">
        <w:t>2</w:t>
      </w:r>
      <w:r w:rsidRPr="00EA430C">
        <w:t xml:space="preserve">: </w:t>
      </w:r>
      <w:r w:rsidR="005E72BE" w:rsidRPr="00EA430C">
        <w:t>Final Take Aways</w:t>
      </w:r>
    </w:p>
    <w:p w14:paraId="055AE888" w14:textId="2A7029D3" w:rsidR="009E54F1" w:rsidRPr="00EA430C" w:rsidRDefault="009E54F1" w:rsidP="002D0E49">
      <w:pPr>
        <w:pStyle w:val="ListParagraph"/>
        <w:numPr>
          <w:ilvl w:val="0"/>
          <w:numId w:val="38"/>
        </w:numPr>
      </w:pPr>
      <w:r w:rsidRPr="00EA430C">
        <w:t>Don’t Assume</w:t>
      </w:r>
    </w:p>
    <w:p w14:paraId="6BAE8611" w14:textId="2C015A1F" w:rsidR="005E72BE" w:rsidRPr="00EA430C" w:rsidRDefault="005E72BE" w:rsidP="002D0E49">
      <w:pPr>
        <w:pStyle w:val="ListParagraph"/>
        <w:numPr>
          <w:ilvl w:val="0"/>
          <w:numId w:val="38"/>
        </w:numPr>
      </w:pPr>
      <w:r w:rsidRPr="00EA430C">
        <w:t>Just Ask</w:t>
      </w:r>
    </w:p>
    <w:p w14:paraId="18A1C510" w14:textId="14E30992" w:rsidR="005E72BE" w:rsidRPr="00EA430C" w:rsidRDefault="005E72BE" w:rsidP="002D0E49">
      <w:pPr>
        <w:pStyle w:val="ListParagraph"/>
        <w:numPr>
          <w:ilvl w:val="0"/>
          <w:numId w:val="38"/>
        </w:numPr>
      </w:pPr>
      <w:r w:rsidRPr="00EA430C">
        <w:t>Listen &amp; Believe</w:t>
      </w:r>
    </w:p>
    <w:p w14:paraId="1111A51F" w14:textId="4A3D4C16" w:rsidR="005E72BE" w:rsidRPr="00EA430C" w:rsidRDefault="007F11E3" w:rsidP="007F11E3">
      <w:pPr>
        <w:pStyle w:val="Heading2"/>
      </w:pPr>
      <w:r w:rsidRPr="00EA430C">
        <w:t>Slide 7</w:t>
      </w:r>
      <w:r w:rsidR="00FC379C" w:rsidRPr="00EA430C">
        <w:t>3</w:t>
      </w:r>
      <w:r w:rsidRPr="00EA430C">
        <w:t xml:space="preserve">: </w:t>
      </w:r>
      <w:r w:rsidR="005E72BE" w:rsidRPr="00EA430C">
        <w:t>Thank you for attending!</w:t>
      </w:r>
    </w:p>
    <w:p w14:paraId="6CF8537A" w14:textId="17E73468" w:rsidR="005E72BE" w:rsidRPr="00EA430C" w:rsidRDefault="005E72BE" w:rsidP="007F11E3">
      <w:hyperlink r:id="rId13" w:history="1">
        <w:r w:rsidRPr="00EA430C">
          <w:rPr>
            <w:rStyle w:val="Hyperlink"/>
          </w:rPr>
          <w:t>Disability Access Services</w:t>
        </w:r>
      </w:hyperlink>
    </w:p>
    <w:p w14:paraId="0DA75886" w14:textId="180A9B37" w:rsidR="005E72BE" w:rsidRPr="00EA430C" w:rsidRDefault="00426BC0" w:rsidP="007F11E3">
      <w:r w:rsidRPr="00EA430C">
        <w:t xml:space="preserve">Phone Number </w:t>
      </w:r>
      <w:r w:rsidR="005E72BE" w:rsidRPr="00EA430C">
        <w:t>(916) 558-5755</w:t>
      </w:r>
    </w:p>
    <w:p w14:paraId="7E4ADD39" w14:textId="757BB4EB" w:rsidR="004168DB" w:rsidRPr="00EA430C" w:rsidRDefault="007F11E3" w:rsidP="005E72BE">
      <w:pPr>
        <w:rPr>
          <w:rStyle w:val="Hyperlink"/>
        </w:rPr>
      </w:pPr>
      <w:hyperlink r:id="rId14" w:history="1">
        <w:r w:rsidRPr="00EA430C">
          <w:rPr>
            <w:rStyle w:val="Hyperlink"/>
          </w:rPr>
          <w:t>DASTraining@dor.ca.gov</w:t>
        </w:r>
      </w:hyperlink>
    </w:p>
    <w:p w14:paraId="0A95DEB2" w14:textId="2C9CC07C" w:rsidR="004168DB" w:rsidRPr="00EA430C" w:rsidRDefault="004168DB" w:rsidP="004168DB">
      <w:pPr>
        <w:pStyle w:val="Heading2"/>
      </w:pPr>
      <w:bookmarkStart w:id="0" w:name="_Slide_76:_References"/>
      <w:bookmarkEnd w:id="0"/>
      <w:r w:rsidRPr="00EA430C">
        <w:t>Slide 7</w:t>
      </w:r>
      <w:r w:rsidR="00FC379C" w:rsidRPr="00EA430C">
        <w:t>4</w:t>
      </w:r>
      <w:r w:rsidRPr="00EA430C">
        <w:t>: References</w:t>
      </w:r>
    </w:p>
    <w:p w14:paraId="65D3E421" w14:textId="5A118D3A" w:rsidR="0034410B" w:rsidRPr="00EA430C" w:rsidRDefault="0034410B" w:rsidP="001B58BA">
      <w:pPr>
        <w:pStyle w:val="ListParagraph"/>
        <w:numPr>
          <w:ilvl w:val="0"/>
          <w:numId w:val="39"/>
        </w:numPr>
        <w:spacing w:line="276" w:lineRule="auto"/>
      </w:pPr>
      <w:hyperlink r:id="rId15" w:history="1">
        <w:r w:rsidRPr="00EA430C">
          <w:rPr>
            <w:rStyle w:val="Hyperlink"/>
          </w:rPr>
          <w:t>Disability Inclusion Imperative report</w:t>
        </w:r>
      </w:hyperlink>
      <w:r w:rsidRPr="00EA430C">
        <w:t xml:space="preserve">. Accenture Research analysis based on data from </w:t>
      </w:r>
      <w:r w:rsidR="007014EA" w:rsidRPr="00EA430C">
        <w:t>the Bureau</w:t>
      </w:r>
      <w:r w:rsidRPr="00EA430C">
        <w:t xml:space="preserve"> of Labor Statistics, July 2023.</w:t>
      </w:r>
    </w:p>
    <w:p w14:paraId="0CE3A1A1" w14:textId="5A991C36" w:rsidR="0034410B" w:rsidRPr="00EA430C" w:rsidRDefault="00B1308B" w:rsidP="001B58BA">
      <w:pPr>
        <w:pStyle w:val="ListParagraph"/>
        <w:numPr>
          <w:ilvl w:val="0"/>
          <w:numId w:val="39"/>
        </w:numPr>
        <w:spacing w:line="276" w:lineRule="auto"/>
      </w:pPr>
      <w:hyperlink r:id="rId16" w:history="1">
        <w:r w:rsidRPr="00EA430C">
          <w:rPr>
            <w:rStyle w:val="Hyperlink"/>
          </w:rPr>
          <w:t>Disability &amp; Health U.S State Profile Data for California (18+ years of age)</w:t>
        </w:r>
      </w:hyperlink>
      <w:r w:rsidR="004608D7" w:rsidRPr="00EA430C">
        <w:t>.</w:t>
      </w:r>
      <w:r w:rsidR="0095685A" w:rsidRPr="00EA430C">
        <w:t xml:space="preserve"> </w:t>
      </w:r>
      <w:r w:rsidR="0034410B" w:rsidRPr="00EA430C">
        <w:t>CDC, 2022.</w:t>
      </w:r>
    </w:p>
    <w:p w14:paraId="13BC5696" w14:textId="77777777" w:rsidR="0034410B" w:rsidRPr="00EA430C" w:rsidRDefault="0034410B" w:rsidP="001B58BA">
      <w:pPr>
        <w:pStyle w:val="ListParagraph"/>
        <w:numPr>
          <w:ilvl w:val="0"/>
          <w:numId w:val="39"/>
        </w:numPr>
        <w:spacing w:line="276" w:lineRule="auto"/>
      </w:pPr>
      <w:hyperlink r:id="rId17" w:history="1">
        <w:r w:rsidRPr="00EA430C">
          <w:rPr>
            <w:rStyle w:val="Hyperlink"/>
          </w:rPr>
          <w:t>About Mental Illness – California Mental Health</w:t>
        </w:r>
      </w:hyperlink>
      <w:r w:rsidRPr="00EA430C">
        <w:t>. National Alliance on Mental Health California, 2020.</w:t>
      </w:r>
    </w:p>
    <w:p w14:paraId="6745CF3D" w14:textId="5CCC2931" w:rsidR="001923A5" w:rsidRPr="00EA430C" w:rsidRDefault="001E4BA6" w:rsidP="001B58BA">
      <w:pPr>
        <w:pStyle w:val="ListParagraph"/>
        <w:numPr>
          <w:ilvl w:val="0"/>
          <w:numId w:val="39"/>
        </w:numPr>
        <w:spacing w:line="276" w:lineRule="auto"/>
      </w:pPr>
      <w:hyperlink r:id="rId18" w:history="1">
        <w:r w:rsidRPr="00EA430C">
          <w:rPr>
            <w:rStyle w:val="Hyperlink"/>
          </w:rPr>
          <w:t>About Mental Health – Facts &amp; Statistics</w:t>
        </w:r>
      </w:hyperlink>
      <w:r w:rsidR="0034410B" w:rsidRPr="00EA430C">
        <w:t>. National Alliance on Mental Health California, 2020.</w:t>
      </w:r>
    </w:p>
    <w:p w14:paraId="4517F464" w14:textId="7E253A26" w:rsidR="00CC10BA" w:rsidRPr="00EA430C" w:rsidRDefault="003D57AF" w:rsidP="001B58BA">
      <w:pPr>
        <w:pStyle w:val="ListParagraph"/>
        <w:numPr>
          <w:ilvl w:val="0"/>
          <w:numId w:val="39"/>
        </w:numPr>
        <w:spacing w:line="276" w:lineRule="auto"/>
      </w:pPr>
      <w:hyperlink r:id="rId19" w:history="1">
        <w:r w:rsidRPr="00EA430C">
          <w:rPr>
            <w:rStyle w:val="Hyperlink"/>
          </w:rPr>
          <w:t>Five Steps to Plain Language</w:t>
        </w:r>
      </w:hyperlink>
      <w:r w:rsidRPr="00EA430C">
        <w:t>. Center for Plain Language, 2024.</w:t>
      </w:r>
    </w:p>
    <w:p w14:paraId="5C23CEF7" w14:textId="43A45DEC" w:rsidR="000D302C" w:rsidRPr="00EA430C" w:rsidRDefault="000D302C" w:rsidP="000D302C">
      <w:pPr>
        <w:pStyle w:val="Heading2"/>
      </w:pPr>
      <w:r w:rsidRPr="00EA430C">
        <w:t>Slide 75: Re</w:t>
      </w:r>
      <w:r w:rsidR="004565D3" w:rsidRPr="00EA430C">
        <w:t>source Links</w:t>
      </w:r>
    </w:p>
    <w:p w14:paraId="64C7B06C" w14:textId="6E63C482" w:rsidR="000D302C" w:rsidRPr="00EA430C" w:rsidRDefault="00061D2C" w:rsidP="002D0E49">
      <w:pPr>
        <w:pStyle w:val="ListParagraph"/>
        <w:numPr>
          <w:ilvl w:val="0"/>
          <w:numId w:val="40"/>
        </w:numPr>
      </w:pPr>
      <w:hyperlink r:id="rId20" w:history="1">
        <w:r w:rsidRPr="00EA430C">
          <w:rPr>
            <w:rStyle w:val="Hyperlink"/>
          </w:rPr>
          <w:t>What Low</w:t>
        </w:r>
        <w:r w:rsidR="00296B86" w:rsidRPr="00EA430C">
          <w:rPr>
            <w:rStyle w:val="Hyperlink"/>
          </w:rPr>
          <w:t xml:space="preserve"> Vision Looks Like</w:t>
        </w:r>
      </w:hyperlink>
      <w:r w:rsidR="000D302C" w:rsidRPr="00EA430C">
        <w:t>.</w:t>
      </w:r>
      <w:r w:rsidR="00296B86" w:rsidRPr="00EA430C">
        <w:t xml:space="preserve"> Perkins School for the Blind, February 2021.</w:t>
      </w:r>
    </w:p>
    <w:p w14:paraId="2632F24C" w14:textId="5AA95762" w:rsidR="00557A14" w:rsidRDefault="008416F5" w:rsidP="00557A14">
      <w:pPr>
        <w:pStyle w:val="ListParagraph"/>
        <w:numPr>
          <w:ilvl w:val="0"/>
          <w:numId w:val="40"/>
        </w:numPr>
        <w:spacing w:before="360" w:after="240" w:line="276" w:lineRule="auto"/>
      </w:pPr>
      <w:hyperlink r:id="rId21" w:history="1">
        <w:r w:rsidRPr="00EA430C">
          <w:rPr>
            <w:rStyle w:val="Hyperlink"/>
          </w:rPr>
          <w:t>CalLearns Accessible Microsoft Office Documents</w:t>
        </w:r>
      </w:hyperlink>
      <w:r w:rsidR="00557A14">
        <w:t>.</w:t>
      </w:r>
    </w:p>
    <w:p w14:paraId="291A83E9" w14:textId="58C7651F" w:rsidR="00557A14" w:rsidRPr="00EA430C" w:rsidRDefault="008416F5" w:rsidP="00557A14">
      <w:pPr>
        <w:pStyle w:val="ListParagraph"/>
        <w:numPr>
          <w:ilvl w:val="0"/>
          <w:numId w:val="40"/>
        </w:numPr>
        <w:spacing w:before="360" w:after="240" w:line="276" w:lineRule="auto"/>
      </w:pPr>
      <w:hyperlink r:id="rId22" w:history="1">
        <w:r w:rsidRPr="00EA430C">
          <w:rPr>
            <w:rStyle w:val="Hyperlink"/>
          </w:rPr>
          <w:t>CalLearns Accessible PDF Documents</w:t>
        </w:r>
      </w:hyperlink>
      <w:r w:rsidRPr="00EA430C">
        <w:t>.</w:t>
      </w:r>
    </w:p>
    <w:p w14:paraId="5213FCB3" w14:textId="20B43E7A" w:rsidR="00557A14" w:rsidRPr="00EA430C" w:rsidRDefault="00BF1DBB" w:rsidP="00557A14">
      <w:pPr>
        <w:pStyle w:val="ListParagraph"/>
        <w:numPr>
          <w:ilvl w:val="0"/>
          <w:numId w:val="40"/>
        </w:numPr>
        <w:spacing w:before="360" w:after="240" w:line="276" w:lineRule="auto"/>
      </w:pPr>
      <w:hyperlink r:id="rId23" w:history="1">
        <w:r w:rsidRPr="00EA430C">
          <w:rPr>
            <w:rStyle w:val="Hyperlink"/>
          </w:rPr>
          <w:t xml:space="preserve">Job </w:t>
        </w:r>
        <w:r w:rsidR="005A0515" w:rsidRPr="00EA430C">
          <w:rPr>
            <w:rStyle w:val="Hyperlink"/>
          </w:rPr>
          <w:t>Accommodation</w:t>
        </w:r>
        <w:r w:rsidR="00DC2CFE" w:rsidRPr="00EA430C">
          <w:rPr>
            <w:rStyle w:val="Hyperlink"/>
          </w:rPr>
          <w:t xml:space="preserve"> Network</w:t>
        </w:r>
      </w:hyperlink>
      <w:r w:rsidR="00DC2CFE" w:rsidRPr="00EA430C">
        <w:t>.</w:t>
      </w:r>
    </w:p>
    <w:p w14:paraId="131E1C93" w14:textId="41C9DF34" w:rsidR="00557A14" w:rsidRPr="00EA430C" w:rsidRDefault="009A582A" w:rsidP="00557A14">
      <w:pPr>
        <w:pStyle w:val="ListParagraph"/>
        <w:numPr>
          <w:ilvl w:val="0"/>
          <w:numId w:val="40"/>
        </w:numPr>
        <w:spacing w:before="360" w:after="240" w:line="276" w:lineRule="auto"/>
      </w:pPr>
      <w:hyperlink r:id="rId24" w:history="1">
        <w:r w:rsidRPr="00EA430C">
          <w:rPr>
            <w:rStyle w:val="Hyperlink"/>
          </w:rPr>
          <w:t>CalLearns Introduction to Plain Language</w:t>
        </w:r>
      </w:hyperlink>
      <w:r w:rsidRPr="00EA430C">
        <w:t>.</w:t>
      </w:r>
    </w:p>
    <w:p w14:paraId="02FA41CB" w14:textId="25B6A03F" w:rsidR="00CC10BA" w:rsidRPr="00EA430C" w:rsidRDefault="00063E95" w:rsidP="00557A14">
      <w:pPr>
        <w:pStyle w:val="ListParagraph"/>
        <w:numPr>
          <w:ilvl w:val="0"/>
          <w:numId w:val="40"/>
        </w:numPr>
        <w:spacing w:before="360" w:line="276" w:lineRule="auto"/>
      </w:pPr>
      <w:hyperlink r:id="rId25" w:history="1">
        <w:r w:rsidRPr="00EA430C">
          <w:rPr>
            <w:rStyle w:val="Hyperlink"/>
          </w:rPr>
          <w:t>Master Plan for Developmental Service</w:t>
        </w:r>
      </w:hyperlink>
      <w:r w:rsidRPr="00EA430C">
        <w:t xml:space="preserve">. </w:t>
      </w:r>
      <w:r w:rsidR="00CA3236" w:rsidRPr="00EA430C">
        <w:t xml:space="preserve">Example of Plain Language. </w:t>
      </w:r>
      <w:r w:rsidRPr="00EA430C">
        <w:t>California Health and Human Services, 2025.</w:t>
      </w:r>
    </w:p>
    <w:p w14:paraId="295CCCB8" w14:textId="09CD4DC9" w:rsidR="00DC480F" w:rsidRPr="00EA430C" w:rsidRDefault="00063E95" w:rsidP="00557A14">
      <w:pPr>
        <w:pStyle w:val="ListParagraph"/>
        <w:numPr>
          <w:ilvl w:val="0"/>
          <w:numId w:val="40"/>
        </w:numPr>
        <w:spacing w:line="276" w:lineRule="auto"/>
      </w:pPr>
      <w:hyperlink r:id="rId26" w:history="1">
        <w:r w:rsidRPr="00EA430C">
          <w:rPr>
            <w:rStyle w:val="Hyperlink"/>
          </w:rPr>
          <w:t>Upcoming Webinars from DOR’s Disability Access Services</w:t>
        </w:r>
      </w:hyperlink>
      <w:r w:rsidRPr="00EA430C">
        <w:t>.</w:t>
      </w:r>
    </w:p>
    <w:sectPr w:rsidR="00DC480F" w:rsidRPr="00EA430C" w:rsidSect="005E72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285"/>
    <w:multiLevelType w:val="hybridMultilevel"/>
    <w:tmpl w:val="0208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0E1"/>
    <w:multiLevelType w:val="hybridMultilevel"/>
    <w:tmpl w:val="E6FE5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4EE8"/>
    <w:multiLevelType w:val="hybridMultilevel"/>
    <w:tmpl w:val="0978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1385"/>
    <w:multiLevelType w:val="hybridMultilevel"/>
    <w:tmpl w:val="0DD2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4BBF"/>
    <w:multiLevelType w:val="hybridMultilevel"/>
    <w:tmpl w:val="3322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2A1D"/>
    <w:multiLevelType w:val="hybridMultilevel"/>
    <w:tmpl w:val="AD84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951CB"/>
    <w:multiLevelType w:val="hybridMultilevel"/>
    <w:tmpl w:val="4654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D57BE"/>
    <w:multiLevelType w:val="hybridMultilevel"/>
    <w:tmpl w:val="A1BC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40DC"/>
    <w:multiLevelType w:val="hybridMultilevel"/>
    <w:tmpl w:val="CD5C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E4496"/>
    <w:multiLevelType w:val="hybridMultilevel"/>
    <w:tmpl w:val="F8905F30"/>
    <w:lvl w:ilvl="0" w:tplc="4BE0320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F87248"/>
    <w:multiLevelType w:val="hybridMultilevel"/>
    <w:tmpl w:val="087C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4F63"/>
    <w:multiLevelType w:val="hybridMultilevel"/>
    <w:tmpl w:val="A358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02EFF"/>
    <w:multiLevelType w:val="hybridMultilevel"/>
    <w:tmpl w:val="3010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C0CC5"/>
    <w:multiLevelType w:val="hybridMultilevel"/>
    <w:tmpl w:val="00E8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433D8"/>
    <w:multiLevelType w:val="hybridMultilevel"/>
    <w:tmpl w:val="4146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C6CCD"/>
    <w:multiLevelType w:val="hybridMultilevel"/>
    <w:tmpl w:val="81E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EA"/>
    <w:multiLevelType w:val="hybridMultilevel"/>
    <w:tmpl w:val="6CAC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F6AFF"/>
    <w:multiLevelType w:val="hybridMultilevel"/>
    <w:tmpl w:val="2244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925EB"/>
    <w:multiLevelType w:val="hybridMultilevel"/>
    <w:tmpl w:val="DD2E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B2458"/>
    <w:multiLevelType w:val="hybridMultilevel"/>
    <w:tmpl w:val="BA92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1032D"/>
    <w:multiLevelType w:val="hybridMultilevel"/>
    <w:tmpl w:val="21DAF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6B31"/>
    <w:multiLevelType w:val="hybridMultilevel"/>
    <w:tmpl w:val="0CD4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94876"/>
    <w:multiLevelType w:val="hybridMultilevel"/>
    <w:tmpl w:val="2658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0472E"/>
    <w:multiLevelType w:val="hybridMultilevel"/>
    <w:tmpl w:val="D2D2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72821"/>
    <w:multiLevelType w:val="hybridMultilevel"/>
    <w:tmpl w:val="46FE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C7EC9"/>
    <w:multiLevelType w:val="hybridMultilevel"/>
    <w:tmpl w:val="6148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C23B1"/>
    <w:multiLevelType w:val="hybridMultilevel"/>
    <w:tmpl w:val="EBE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742EA"/>
    <w:multiLevelType w:val="hybridMultilevel"/>
    <w:tmpl w:val="B6B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B329A"/>
    <w:multiLevelType w:val="hybridMultilevel"/>
    <w:tmpl w:val="15C0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C2B4B"/>
    <w:multiLevelType w:val="hybridMultilevel"/>
    <w:tmpl w:val="0936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B38A7"/>
    <w:multiLevelType w:val="hybridMultilevel"/>
    <w:tmpl w:val="48CE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34103"/>
    <w:multiLevelType w:val="hybridMultilevel"/>
    <w:tmpl w:val="C56E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A0099"/>
    <w:multiLevelType w:val="hybridMultilevel"/>
    <w:tmpl w:val="4C30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673E0"/>
    <w:multiLevelType w:val="hybridMultilevel"/>
    <w:tmpl w:val="6F2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D0479"/>
    <w:multiLevelType w:val="hybridMultilevel"/>
    <w:tmpl w:val="7DBA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93292"/>
    <w:multiLevelType w:val="hybridMultilevel"/>
    <w:tmpl w:val="7E6E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E6B8E"/>
    <w:multiLevelType w:val="hybridMultilevel"/>
    <w:tmpl w:val="E41A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947CC"/>
    <w:multiLevelType w:val="hybridMultilevel"/>
    <w:tmpl w:val="3FA2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45282"/>
    <w:multiLevelType w:val="hybridMultilevel"/>
    <w:tmpl w:val="FEE2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6117D"/>
    <w:multiLevelType w:val="hybridMultilevel"/>
    <w:tmpl w:val="2792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370DA"/>
    <w:multiLevelType w:val="hybridMultilevel"/>
    <w:tmpl w:val="6464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722945">
    <w:abstractNumId w:val="9"/>
  </w:num>
  <w:num w:numId="2" w16cid:durableId="667559645">
    <w:abstractNumId w:val="15"/>
  </w:num>
  <w:num w:numId="3" w16cid:durableId="836920939">
    <w:abstractNumId w:val="27"/>
  </w:num>
  <w:num w:numId="4" w16cid:durableId="803162818">
    <w:abstractNumId w:val="16"/>
  </w:num>
  <w:num w:numId="5" w16cid:durableId="1687095582">
    <w:abstractNumId w:val="35"/>
  </w:num>
  <w:num w:numId="6" w16cid:durableId="1630895276">
    <w:abstractNumId w:val="10"/>
  </w:num>
  <w:num w:numId="7" w16cid:durableId="373698802">
    <w:abstractNumId w:val="40"/>
  </w:num>
  <w:num w:numId="8" w16cid:durableId="1623226507">
    <w:abstractNumId w:val="23"/>
  </w:num>
  <w:num w:numId="9" w16cid:durableId="1262225194">
    <w:abstractNumId w:val="3"/>
  </w:num>
  <w:num w:numId="10" w16cid:durableId="1381779841">
    <w:abstractNumId w:val="13"/>
  </w:num>
  <w:num w:numId="11" w16cid:durableId="98917723">
    <w:abstractNumId w:val="21"/>
  </w:num>
  <w:num w:numId="12" w16cid:durableId="1287809259">
    <w:abstractNumId w:val="30"/>
  </w:num>
  <w:num w:numId="13" w16cid:durableId="1971549758">
    <w:abstractNumId w:val="0"/>
  </w:num>
  <w:num w:numId="14" w16cid:durableId="806708338">
    <w:abstractNumId w:val="11"/>
  </w:num>
  <w:num w:numId="15" w16cid:durableId="1572887054">
    <w:abstractNumId w:val="7"/>
  </w:num>
  <w:num w:numId="16" w16cid:durableId="1685786405">
    <w:abstractNumId w:val="17"/>
  </w:num>
  <w:num w:numId="17" w16cid:durableId="776562051">
    <w:abstractNumId w:val="12"/>
  </w:num>
  <w:num w:numId="18" w16cid:durableId="1107122344">
    <w:abstractNumId w:val="38"/>
  </w:num>
  <w:num w:numId="19" w16cid:durableId="1937518044">
    <w:abstractNumId w:val="6"/>
  </w:num>
  <w:num w:numId="20" w16cid:durableId="225266054">
    <w:abstractNumId w:val="31"/>
  </w:num>
  <w:num w:numId="21" w16cid:durableId="246696582">
    <w:abstractNumId w:val="20"/>
  </w:num>
  <w:num w:numId="22" w16cid:durableId="611713612">
    <w:abstractNumId w:val="22"/>
  </w:num>
  <w:num w:numId="23" w16cid:durableId="1234243736">
    <w:abstractNumId w:val="25"/>
  </w:num>
  <w:num w:numId="24" w16cid:durableId="2020504997">
    <w:abstractNumId w:val="2"/>
  </w:num>
  <w:num w:numId="25" w16cid:durableId="2110856422">
    <w:abstractNumId w:val="19"/>
  </w:num>
  <w:num w:numId="26" w16cid:durableId="1179193503">
    <w:abstractNumId w:val="29"/>
  </w:num>
  <w:num w:numId="27" w16cid:durableId="2089306068">
    <w:abstractNumId w:val="24"/>
  </w:num>
  <w:num w:numId="28" w16cid:durableId="643118384">
    <w:abstractNumId w:val="8"/>
  </w:num>
  <w:num w:numId="29" w16cid:durableId="1399477064">
    <w:abstractNumId w:val="14"/>
  </w:num>
  <w:num w:numId="30" w16cid:durableId="1868104896">
    <w:abstractNumId w:val="33"/>
  </w:num>
  <w:num w:numId="31" w16cid:durableId="968586132">
    <w:abstractNumId w:val="18"/>
  </w:num>
  <w:num w:numId="32" w16cid:durableId="1924024039">
    <w:abstractNumId w:val="28"/>
  </w:num>
  <w:num w:numId="33" w16cid:durableId="1259437659">
    <w:abstractNumId w:val="26"/>
  </w:num>
  <w:num w:numId="34" w16cid:durableId="629626061">
    <w:abstractNumId w:val="36"/>
  </w:num>
  <w:num w:numId="35" w16cid:durableId="877350623">
    <w:abstractNumId w:val="5"/>
  </w:num>
  <w:num w:numId="36" w16cid:durableId="1931504766">
    <w:abstractNumId w:val="37"/>
  </w:num>
  <w:num w:numId="37" w16cid:durableId="36394218">
    <w:abstractNumId w:val="32"/>
  </w:num>
  <w:num w:numId="38" w16cid:durableId="1104033749">
    <w:abstractNumId w:val="4"/>
  </w:num>
  <w:num w:numId="39" w16cid:durableId="339502283">
    <w:abstractNumId w:val="39"/>
  </w:num>
  <w:num w:numId="40" w16cid:durableId="1906835856">
    <w:abstractNumId w:val="1"/>
  </w:num>
  <w:num w:numId="41" w16cid:durableId="232858118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BE"/>
    <w:rsid w:val="00021CC4"/>
    <w:rsid w:val="00030674"/>
    <w:rsid w:val="00046DC6"/>
    <w:rsid w:val="00061D2C"/>
    <w:rsid w:val="00063E95"/>
    <w:rsid w:val="00071A99"/>
    <w:rsid w:val="000774F0"/>
    <w:rsid w:val="000850B1"/>
    <w:rsid w:val="0008658F"/>
    <w:rsid w:val="00093A14"/>
    <w:rsid w:val="000949DD"/>
    <w:rsid w:val="000B36DA"/>
    <w:rsid w:val="000C3861"/>
    <w:rsid w:val="000D302C"/>
    <w:rsid w:val="000E2324"/>
    <w:rsid w:val="000E4064"/>
    <w:rsid w:val="000E5EBE"/>
    <w:rsid w:val="000F3051"/>
    <w:rsid w:val="001030C9"/>
    <w:rsid w:val="00113ADF"/>
    <w:rsid w:val="001169FD"/>
    <w:rsid w:val="00125BE4"/>
    <w:rsid w:val="00134096"/>
    <w:rsid w:val="0013713D"/>
    <w:rsid w:val="00140330"/>
    <w:rsid w:val="00140A3C"/>
    <w:rsid w:val="0018449E"/>
    <w:rsid w:val="00191DF6"/>
    <w:rsid w:val="001923A5"/>
    <w:rsid w:val="0019283D"/>
    <w:rsid w:val="00196E0C"/>
    <w:rsid w:val="001A26B4"/>
    <w:rsid w:val="001A2B37"/>
    <w:rsid w:val="001A3CB4"/>
    <w:rsid w:val="001B58BA"/>
    <w:rsid w:val="001B7074"/>
    <w:rsid w:val="001C146E"/>
    <w:rsid w:val="001C4403"/>
    <w:rsid w:val="001E4BA6"/>
    <w:rsid w:val="0020027B"/>
    <w:rsid w:val="00202ED5"/>
    <w:rsid w:val="00206305"/>
    <w:rsid w:val="00206D81"/>
    <w:rsid w:val="0023096F"/>
    <w:rsid w:val="00232688"/>
    <w:rsid w:val="00256982"/>
    <w:rsid w:val="00261CF5"/>
    <w:rsid w:val="002752D7"/>
    <w:rsid w:val="00277A0E"/>
    <w:rsid w:val="00285A6C"/>
    <w:rsid w:val="00296B86"/>
    <w:rsid w:val="002A2B1F"/>
    <w:rsid w:val="002A48DB"/>
    <w:rsid w:val="002A73A2"/>
    <w:rsid w:val="002B0F71"/>
    <w:rsid w:val="002C1A39"/>
    <w:rsid w:val="002C68E3"/>
    <w:rsid w:val="002C73D5"/>
    <w:rsid w:val="002D0E49"/>
    <w:rsid w:val="002D26C0"/>
    <w:rsid w:val="002F77CA"/>
    <w:rsid w:val="00303B46"/>
    <w:rsid w:val="00327F8A"/>
    <w:rsid w:val="003336BD"/>
    <w:rsid w:val="0034410B"/>
    <w:rsid w:val="0034553B"/>
    <w:rsid w:val="00361288"/>
    <w:rsid w:val="003613C8"/>
    <w:rsid w:val="00372D4A"/>
    <w:rsid w:val="00375597"/>
    <w:rsid w:val="00396020"/>
    <w:rsid w:val="003A3325"/>
    <w:rsid w:val="003A77D9"/>
    <w:rsid w:val="003C0A68"/>
    <w:rsid w:val="003C60D0"/>
    <w:rsid w:val="003D57AF"/>
    <w:rsid w:val="003D6C5F"/>
    <w:rsid w:val="003E43B6"/>
    <w:rsid w:val="003F0780"/>
    <w:rsid w:val="003F50C2"/>
    <w:rsid w:val="00404987"/>
    <w:rsid w:val="004168DB"/>
    <w:rsid w:val="00425E0E"/>
    <w:rsid w:val="00426BC0"/>
    <w:rsid w:val="00430CCC"/>
    <w:rsid w:val="00453030"/>
    <w:rsid w:val="004565D3"/>
    <w:rsid w:val="004608D7"/>
    <w:rsid w:val="00472890"/>
    <w:rsid w:val="004929A5"/>
    <w:rsid w:val="004A3FE0"/>
    <w:rsid w:val="004A5762"/>
    <w:rsid w:val="004A6346"/>
    <w:rsid w:val="004A66C6"/>
    <w:rsid w:val="004B5AFE"/>
    <w:rsid w:val="004C010F"/>
    <w:rsid w:val="004D3488"/>
    <w:rsid w:val="004D5A08"/>
    <w:rsid w:val="004F52A4"/>
    <w:rsid w:val="005039A7"/>
    <w:rsid w:val="005078D9"/>
    <w:rsid w:val="00507D33"/>
    <w:rsid w:val="0051148E"/>
    <w:rsid w:val="00525D4E"/>
    <w:rsid w:val="00527054"/>
    <w:rsid w:val="0053562E"/>
    <w:rsid w:val="00537CE7"/>
    <w:rsid w:val="00545B71"/>
    <w:rsid w:val="00557A14"/>
    <w:rsid w:val="005600FB"/>
    <w:rsid w:val="00562297"/>
    <w:rsid w:val="00565FD5"/>
    <w:rsid w:val="005705D2"/>
    <w:rsid w:val="005760BE"/>
    <w:rsid w:val="005935B7"/>
    <w:rsid w:val="005A0515"/>
    <w:rsid w:val="005A27A0"/>
    <w:rsid w:val="005A40E4"/>
    <w:rsid w:val="005D2380"/>
    <w:rsid w:val="005E72BE"/>
    <w:rsid w:val="005F6064"/>
    <w:rsid w:val="00633CD8"/>
    <w:rsid w:val="006344AD"/>
    <w:rsid w:val="006401EE"/>
    <w:rsid w:val="006441D9"/>
    <w:rsid w:val="006478B2"/>
    <w:rsid w:val="00672F38"/>
    <w:rsid w:val="006766CE"/>
    <w:rsid w:val="0068464A"/>
    <w:rsid w:val="00694950"/>
    <w:rsid w:val="006D0053"/>
    <w:rsid w:val="006D2719"/>
    <w:rsid w:val="006D5F83"/>
    <w:rsid w:val="006E170B"/>
    <w:rsid w:val="007014EA"/>
    <w:rsid w:val="00724E5A"/>
    <w:rsid w:val="007256B0"/>
    <w:rsid w:val="00726212"/>
    <w:rsid w:val="00746E7C"/>
    <w:rsid w:val="0074746D"/>
    <w:rsid w:val="007569BE"/>
    <w:rsid w:val="007604E8"/>
    <w:rsid w:val="00783E53"/>
    <w:rsid w:val="007875AD"/>
    <w:rsid w:val="007967A1"/>
    <w:rsid w:val="007A5E0F"/>
    <w:rsid w:val="007A6D90"/>
    <w:rsid w:val="007D07B1"/>
    <w:rsid w:val="007D564E"/>
    <w:rsid w:val="007E628D"/>
    <w:rsid w:val="007E7664"/>
    <w:rsid w:val="007F11E3"/>
    <w:rsid w:val="007F769A"/>
    <w:rsid w:val="008053C7"/>
    <w:rsid w:val="00806A06"/>
    <w:rsid w:val="008073FE"/>
    <w:rsid w:val="008114F3"/>
    <w:rsid w:val="008139C1"/>
    <w:rsid w:val="00820BF3"/>
    <w:rsid w:val="00834B86"/>
    <w:rsid w:val="008416F5"/>
    <w:rsid w:val="00850B28"/>
    <w:rsid w:val="008554B9"/>
    <w:rsid w:val="00856436"/>
    <w:rsid w:val="0085718E"/>
    <w:rsid w:val="0087053C"/>
    <w:rsid w:val="0087692A"/>
    <w:rsid w:val="00887B48"/>
    <w:rsid w:val="00892424"/>
    <w:rsid w:val="008A5CE9"/>
    <w:rsid w:val="008A7581"/>
    <w:rsid w:val="008B069B"/>
    <w:rsid w:val="00901654"/>
    <w:rsid w:val="009034C6"/>
    <w:rsid w:val="00917244"/>
    <w:rsid w:val="00917ABD"/>
    <w:rsid w:val="00921FD9"/>
    <w:rsid w:val="009359E5"/>
    <w:rsid w:val="0095685A"/>
    <w:rsid w:val="00963808"/>
    <w:rsid w:val="009643C2"/>
    <w:rsid w:val="0096653A"/>
    <w:rsid w:val="00990046"/>
    <w:rsid w:val="009957A4"/>
    <w:rsid w:val="0099739D"/>
    <w:rsid w:val="009A582A"/>
    <w:rsid w:val="009A7C14"/>
    <w:rsid w:val="009B2B7D"/>
    <w:rsid w:val="009E54F1"/>
    <w:rsid w:val="00A02516"/>
    <w:rsid w:val="00A031D7"/>
    <w:rsid w:val="00A20D99"/>
    <w:rsid w:val="00A22179"/>
    <w:rsid w:val="00A35E21"/>
    <w:rsid w:val="00A42763"/>
    <w:rsid w:val="00A547C3"/>
    <w:rsid w:val="00A57F5A"/>
    <w:rsid w:val="00A77CE8"/>
    <w:rsid w:val="00A84002"/>
    <w:rsid w:val="00A97882"/>
    <w:rsid w:val="00AA1543"/>
    <w:rsid w:val="00AA36BE"/>
    <w:rsid w:val="00AC3559"/>
    <w:rsid w:val="00AD557B"/>
    <w:rsid w:val="00B01A8A"/>
    <w:rsid w:val="00B1308B"/>
    <w:rsid w:val="00B1742A"/>
    <w:rsid w:val="00B3356C"/>
    <w:rsid w:val="00B669D4"/>
    <w:rsid w:val="00B75798"/>
    <w:rsid w:val="00BA1D32"/>
    <w:rsid w:val="00BA4DE0"/>
    <w:rsid w:val="00BB6256"/>
    <w:rsid w:val="00BF1DBB"/>
    <w:rsid w:val="00BF3F88"/>
    <w:rsid w:val="00C21109"/>
    <w:rsid w:val="00C24E0E"/>
    <w:rsid w:val="00C35C8E"/>
    <w:rsid w:val="00C41234"/>
    <w:rsid w:val="00C50346"/>
    <w:rsid w:val="00C55AB7"/>
    <w:rsid w:val="00C649EB"/>
    <w:rsid w:val="00C723CE"/>
    <w:rsid w:val="00C75C97"/>
    <w:rsid w:val="00C85FE4"/>
    <w:rsid w:val="00C92796"/>
    <w:rsid w:val="00C92C2C"/>
    <w:rsid w:val="00CA3236"/>
    <w:rsid w:val="00CA5209"/>
    <w:rsid w:val="00CC10BA"/>
    <w:rsid w:val="00CF4651"/>
    <w:rsid w:val="00CF737D"/>
    <w:rsid w:val="00CF7583"/>
    <w:rsid w:val="00D14F37"/>
    <w:rsid w:val="00D17A26"/>
    <w:rsid w:val="00D5133D"/>
    <w:rsid w:val="00D639DC"/>
    <w:rsid w:val="00DB2C42"/>
    <w:rsid w:val="00DC2CFE"/>
    <w:rsid w:val="00DC480F"/>
    <w:rsid w:val="00DC7A17"/>
    <w:rsid w:val="00DD618E"/>
    <w:rsid w:val="00E04306"/>
    <w:rsid w:val="00E20007"/>
    <w:rsid w:val="00E26A20"/>
    <w:rsid w:val="00E27ECE"/>
    <w:rsid w:val="00E41198"/>
    <w:rsid w:val="00E57E0B"/>
    <w:rsid w:val="00E8508B"/>
    <w:rsid w:val="00EA12B3"/>
    <w:rsid w:val="00EA430C"/>
    <w:rsid w:val="00EA47F1"/>
    <w:rsid w:val="00EC797A"/>
    <w:rsid w:val="00EC7A70"/>
    <w:rsid w:val="00F01DA2"/>
    <w:rsid w:val="00F059BB"/>
    <w:rsid w:val="00F508B2"/>
    <w:rsid w:val="00F6525A"/>
    <w:rsid w:val="00F74416"/>
    <w:rsid w:val="00F7738A"/>
    <w:rsid w:val="00F82139"/>
    <w:rsid w:val="00FA10AE"/>
    <w:rsid w:val="00FB1F88"/>
    <w:rsid w:val="00FB4750"/>
    <w:rsid w:val="00FC379C"/>
    <w:rsid w:val="00FC438F"/>
    <w:rsid w:val="00FE5B0D"/>
    <w:rsid w:val="00FF0183"/>
    <w:rsid w:val="022B621B"/>
    <w:rsid w:val="02FB86BE"/>
    <w:rsid w:val="035CF98B"/>
    <w:rsid w:val="05E30F31"/>
    <w:rsid w:val="06321C96"/>
    <w:rsid w:val="067EC4F4"/>
    <w:rsid w:val="0B21E3AB"/>
    <w:rsid w:val="0CFEB1A0"/>
    <w:rsid w:val="0E26D2E5"/>
    <w:rsid w:val="0E74E691"/>
    <w:rsid w:val="0ED77265"/>
    <w:rsid w:val="109A16BF"/>
    <w:rsid w:val="10AE08B7"/>
    <w:rsid w:val="191D3783"/>
    <w:rsid w:val="1D04343B"/>
    <w:rsid w:val="1EB103BF"/>
    <w:rsid w:val="1ECF8D2A"/>
    <w:rsid w:val="1F506170"/>
    <w:rsid w:val="1F676C4C"/>
    <w:rsid w:val="2494BB38"/>
    <w:rsid w:val="25975988"/>
    <w:rsid w:val="2B22582F"/>
    <w:rsid w:val="2C6AA719"/>
    <w:rsid w:val="2D869BA0"/>
    <w:rsid w:val="30BC0FB0"/>
    <w:rsid w:val="314439F5"/>
    <w:rsid w:val="3184E6D1"/>
    <w:rsid w:val="329B1774"/>
    <w:rsid w:val="32D26A82"/>
    <w:rsid w:val="32D8F3A4"/>
    <w:rsid w:val="331D87DA"/>
    <w:rsid w:val="3343F67E"/>
    <w:rsid w:val="33481DBD"/>
    <w:rsid w:val="34565318"/>
    <w:rsid w:val="3817BDB7"/>
    <w:rsid w:val="39AD4B01"/>
    <w:rsid w:val="3AE8D16A"/>
    <w:rsid w:val="3DD349D5"/>
    <w:rsid w:val="3F9CA9BA"/>
    <w:rsid w:val="402726E3"/>
    <w:rsid w:val="438A4041"/>
    <w:rsid w:val="43EA3B4C"/>
    <w:rsid w:val="44352F58"/>
    <w:rsid w:val="46F36DD5"/>
    <w:rsid w:val="4A361A34"/>
    <w:rsid w:val="4B0C6B41"/>
    <w:rsid w:val="4C4D3DFB"/>
    <w:rsid w:val="4E3050F7"/>
    <w:rsid w:val="517E5030"/>
    <w:rsid w:val="5AC1EC86"/>
    <w:rsid w:val="5C2D9E7A"/>
    <w:rsid w:val="5D33CEAE"/>
    <w:rsid w:val="5D43511E"/>
    <w:rsid w:val="5D6BBA9F"/>
    <w:rsid w:val="5DAA6CF0"/>
    <w:rsid w:val="5E185FBB"/>
    <w:rsid w:val="61CF0FDE"/>
    <w:rsid w:val="663FEF0F"/>
    <w:rsid w:val="66A56888"/>
    <w:rsid w:val="67C71F50"/>
    <w:rsid w:val="6803EF54"/>
    <w:rsid w:val="6B025973"/>
    <w:rsid w:val="6B11FB52"/>
    <w:rsid w:val="6BD33A41"/>
    <w:rsid w:val="6C0D7075"/>
    <w:rsid w:val="6DE20395"/>
    <w:rsid w:val="6E243AFE"/>
    <w:rsid w:val="6F9C8B66"/>
    <w:rsid w:val="79CF2878"/>
    <w:rsid w:val="7BF5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1E73"/>
  <w15:chartTrackingRefBased/>
  <w15:docId w15:val="{4CE1688F-3AED-43C5-8692-D253ED85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212"/>
    <w:pPr>
      <w:spacing w:before="240"/>
    </w:pPr>
    <w:rPr>
      <w:rFonts w:ascii="Arial" w:hAnsi="Arial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002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0C9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46E"/>
    <w:pPr>
      <w:keepNext/>
      <w:keepLines/>
      <w:outlineLvl w:val="2"/>
    </w:pPr>
    <w:rPr>
      <w:rFonts w:eastAsiaTheme="majorEastAsia" w:cs="Arial"/>
      <w:color w:val="1F497D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2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2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2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2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2BE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2BE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002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30C9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5A08"/>
    <w:pPr>
      <w:contextualSpacing/>
    </w:pPr>
    <w:rPr>
      <w:rFonts w:eastAsiaTheme="majorEastAsia" w:cs="Arial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5A08"/>
    <w:rPr>
      <w:rFonts w:ascii="Arial" w:eastAsiaTheme="majorEastAsia" w:hAnsi="Arial" w:cs="Arial"/>
      <w:b/>
      <w:bCs/>
      <w:spacing w:val="-10"/>
      <w:kern w:val="28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C146E"/>
    <w:rPr>
      <w:rFonts w:ascii="Arial" w:eastAsiaTheme="majorEastAsia" w:hAnsi="Arial" w:cs="Arial"/>
      <w:color w:val="1F497D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2BE"/>
    <w:rPr>
      <w:rFonts w:asciiTheme="minorHAnsi" w:eastAsiaTheme="majorEastAsia" w:hAnsiTheme="minorHAnsi" w:cstheme="majorBidi"/>
      <w:i/>
      <w:iCs/>
      <w:color w:val="365F9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2BE"/>
    <w:rPr>
      <w:rFonts w:asciiTheme="minorHAnsi" w:eastAsiaTheme="majorEastAsia" w:hAnsiTheme="min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2BE"/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2BE"/>
    <w:rPr>
      <w:rFonts w:asciiTheme="minorHAnsi" w:eastAsiaTheme="majorEastAsia" w:hAnsiTheme="minorHAnsi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2BE"/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2BE"/>
    <w:rPr>
      <w:rFonts w:asciiTheme="minorHAnsi" w:eastAsiaTheme="majorEastAsia" w:hAnsiTheme="minorHAnsi" w:cstheme="majorBidi"/>
      <w:color w:val="272727" w:themeColor="text1" w:themeTint="D8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2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2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2BE"/>
    <w:rPr>
      <w:rFonts w:ascii="Arial" w:hAnsi="Arial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E72BE"/>
    <w:pPr>
      <w:numPr>
        <w:numId w:val="1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5E72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2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2BE"/>
    <w:rPr>
      <w:rFonts w:ascii="Arial" w:hAnsi="Arial"/>
      <w:i/>
      <w:iCs/>
      <w:color w:val="365F9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E72B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5E72BE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unhideWhenUsed/>
    <w:rsid w:val="005E7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2B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E72BE"/>
  </w:style>
  <w:style w:type="character" w:customStyle="1" w:styleId="eop">
    <w:name w:val="eop"/>
    <w:basedOn w:val="DefaultParagraphFont"/>
    <w:rsid w:val="005E72BE"/>
  </w:style>
  <w:style w:type="paragraph" w:styleId="NormalWeb">
    <w:name w:val="Normal (Web)"/>
    <w:basedOn w:val="Normal"/>
    <w:uiPriority w:val="99"/>
    <w:semiHidden/>
    <w:unhideWhenUsed/>
    <w:rsid w:val="006441D9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A5209"/>
    <w:rPr>
      <w:rFonts w:ascii="Arial" w:hAnsi="Arial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7A4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9957A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8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0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6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9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2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5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3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3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0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1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8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r.ca.gov/home/DAS" TargetMode="External"/><Relationship Id="rId18" Type="http://schemas.openxmlformats.org/officeDocument/2006/relationships/hyperlink" Target="https://namica.org/what-is-mental-illness/facts-statistics/" TargetMode="External"/><Relationship Id="rId26" Type="http://schemas.openxmlformats.org/officeDocument/2006/relationships/hyperlink" Target="https://www.dor.ca.gov/Home/dastraining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alhr.geniussis.com/PublicWelcome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f3f_pHYo2rM" TargetMode="External"/><Relationship Id="rId17" Type="http://schemas.openxmlformats.org/officeDocument/2006/relationships/hyperlink" Target="https://namica.org/what-is-mental-illness/" TargetMode="External"/><Relationship Id="rId25" Type="http://schemas.openxmlformats.org/officeDocument/2006/relationships/hyperlink" Target="https://www.chhs.ca.gov/home/master-plan-for-developmental-servi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disability-and-health/?CDC_AAref_Val=https://www.cdc.gov/ncbddd/disabilityandhealth/impacts/california.html" TargetMode="External"/><Relationship Id="rId20" Type="http://schemas.openxmlformats.org/officeDocument/2006/relationships/hyperlink" Target="https://www.youtube.com/watch?v=yNmXEJ6EwJ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kearn.org/" TargetMode="External"/><Relationship Id="rId24" Type="http://schemas.openxmlformats.org/officeDocument/2006/relationships/hyperlink" Target="https://calhr.geniussis.com/PublicWelc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ing.com/ck/a?!&amp;&amp;p=3a5f4dfee77470a6JmltdHM9MTcwMDAwNjQwMCZpZ3VpZD0xOTg3MmYwNS01YzJmLTZkYzctMjI3Yi0zYzBkNWRmYjZjN2MmaW5zaWQ9NTIwNA&amp;ptn=3&amp;ver=2&amp;hsh=3&amp;fclid=19872f05-5c2f-6dc7-227b-3c0d5dfb6c7c&amp;psq=disability+inclusion+imperative+accenture&amp;u=a1aHR0cHM6Ly93d3cuYWNjZW50dXJlLmNvbS9jb250ZW50L2RhbS9hY2NlbnR1cmUvZmluYWwvYWNjZW50dXJlLWNvbS9kb2N1bWVudC0yL0Rpc2FiaWxpdHktSW5jbHVzaW9uLVJlcG9ydC1CdXNpbmVzcy1JbXBlcmF0aXZlLnBkZg&amp;ntb=1" TargetMode="External"/><Relationship Id="rId23" Type="http://schemas.openxmlformats.org/officeDocument/2006/relationships/hyperlink" Target="https://askjan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skjan.org/" TargetMode="External"/><Relationship Id="rId19" Type="http://schemas.openxmlformats.org/officeDocument/2006/relationships/hyperlink" Target="https://centerforplainlanguage.org/learning-training/five-steps-plain-languag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ASTraining@dor.ca.gov" TargetMode="External"/><Relationship Id="rId14" Type="http://schemas.openxmlformats.org/officeDocument/2006/relationships/hyperlink" Target="mailto:DASTraining@dor.ca.gov" TargetMode="External"/><Relationship Id="rId22" Type="http://schemas.openxmlformats.org/officeDocument/2006/relationships/hyperlink" Target="https://calhr.geniussis.com/PublicWelcome.asp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b53f696-14ce-44bf-9fb5-2eb4863d90d1" xsi:nil="true"/>
    <lcf76f155ced4ddcb4097134ff3c332f xmlns="25501237-457d-4eef-9e17-610d34c8fb78">
      <Terms xmlns="http://schemas.microsoft.com/office/infopath/2007/PartnerControls"/>
    </lcf76f155ced4ddcb4097134ff3c332f>
    <Purpose xmlns="25501237-457d-4eef-9e17-610d34c8fb78" xsi:nil="true"/>
    <ApprovalStatus xmlns="25501237-457d-4eef-9e17-610d34c8fb78" xsi:nil="true"/>
    <Progress xmlns="25501237-457d-4eef-9e17-610d34c8fb78" xsi:nil="true"/>
    <Action xmlns="25501237-457d-4eef-9e17-610d34c8fb78" xsi:nil="true"/>
    <Process xmlns="25501237-457d-4eef-9e17-610d34c8fb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6BA197EB36E469D3180115FE2EBAB" ma:contentTypeVersion="27" ma:contentTypeDescription="Create a new document." ma:contentTypeScope="" ma:versionID="3ec673d304f7e2fe06becd6c8c4b5a22">
  <xsd:schema xmlns:xsd="http://www.w3.org/2001/XMLSchema" xmlns:xs="http://www.w3.org/2001/XMLSchema" xmlns:p="http://schemas.microsoft.com/office/2006/metadata/properties" xmlns:ns1="http://schemas.microsoft.com/sharepoint/v3" xmlns:ns2="25501237-457d-4eef-9e17-610d34c8fb78" xmlns:ns3="bb53f696-14ce-44bf-9fb5-2eb4863d90d1" targetNamespace="http://schemas.microsoft.com/office/2006/metadata/properties" ma:root="true" ma:fieldsID="e5c0a4bcacb9e09521f68bd91ed4dea1" ns1:_="" ns2:_="" ns3:_="">
    <xsd:import namespace="http://schemas.microsoft.com/sharepoint/v3"/>
    <xsd:import namespace="25501237-457d-4eef-9e17-610d34c8fb78"/>
    <xsd:import namespace="bb53f696-14ce-44bf-9fb5-2eb4863d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pprovalStatus" minOccurs="0"/>
                <xsd:element ref="ns2:Purpose" minOccurs="0"/>
                <xsd:element ref="ns2:Progress" minOccurs="0"/>
                <xsd:element ref="ns2:MediaServiceBillingMetadata" minOccurs="0"/>
                <xsd:element ref="ns2:Action" minOccurs="0"/>
                <xsd:element ref="ns2: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01237-457d-4eef-9e17-610d34c8f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ApprovalStatus" ma:index="25" nillable="true" ma:displayName="Assigned to" ma:format="Dropdown" ma:internalName="Approval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by"/>
                    <xsd:enumeration value="Andrea"/>
                    <xsd:enumeration value="Andrew"/>
                    <xsd:enumeration value="Erica"/>
                    <xsd:enumeration value="Jontelle"/>
                    <xsd:enumeration value="Ken"/>
                    <xsd:enumeration value="Monica"/>
                    <xsd:enumeration value="Pia"/>
                  </xsd:restriction>
                </xsd:simpleType>
              </xsd:element>
            </xsd:sequence>
          </xsd:extension>
        </xsd:complexContent>
      </xsd:complexType>
    </xsd:element>
    <xsd:element name="Purpose" ma:index="26" nillable="true" ma:displayName="Purpose" ma:description="Purpose of document or folder" ma:format="Dropdown" ma:internalName="Purpose">
      <xsd:simpleType>
        <xsd:restriction base="dms:Note">
          <xsd:maxLength value="255"/>
        </xsd:restriction>
      </xsd:simpleType>
    </xsd:element>
    <xsd:element name="Progress" ma:index="27" nillable="true" ma:displayName="Progress" ma:description="Indicate progress of each item&#10;" ma:format="Dropdown" ma:internalName="Progr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Started"/>
                    <xsd:enumeration value="Draft"/>
                    <xsd:enumeration value="In progress"/>
                    <xsd:enumeration value="In review"/>
                    <xsd:enumeration value="Complete"/>
                    <xsd:enumeration value="Cancelled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ion" ma:index="29" nillable="true" ma:displayName="Action" ma:description="what to do with folder" ma:format="Dropdown" ma:internalName="Action">
      <xsd:simpleType>
        <xsd:restriction base="dms:Text">
          <xsd:maxLength value="255"/>
        </xsd:restriction>
      </xsd:simpleType>
    </xsd:element>
    <xsd:element name="Process" ma:index="30" nillable="true" ma:displayName="Process" ma:format="Dropdown" ma:internalName="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ibility / Compliance"/>
                    <xsd:enumeration value="Administrative"/>
                    <xsd:enumeration value="Communication"/>
                    <xsd:enumeration value="Financial"/>
                    <xsd:enumeration value="Lottery"/>
                    <xsd:enumeration value="Marketing / Engagement"/>
                    <xsd:enumeration value="Onboarding"/>
                    <xsd:enumeration value="Overview"/>
                    <xsd:enumeration value="Reporting"/>
                    <xsd:enumeration value="Template"/>
                    <xsd:enumeration value="Training / Webina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3f696-14ce-44bf-9fb5-2eb4863d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9aa173-5c18-4bd7-ab9a-b618943b9f4b}" ma:internalName="TaxCatchAll" ma:showField="CatchAllData" ma:web="bb53f696-14ce-44bf-9fb5-2eb4863d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68689-D5D8-4500-8DB5-72671E010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D0A0C-1F6E-427D-8968-ACEEBF2280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80D9FB-045C-4576-9A8A-22D54A40A1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53f696-14ce-44bf-9fb5-2eb4863d90d1"/>
    <ds:schemaRef ds:uri="25501237-457d-4eef-9e17-610d34c8fb78"/>
  </ds:schemaRefs>
</ds:datastoreItem>
</file>

<file path=customXml/itemProps4.xml><?xml version="1.0" encoding="utf-8"?>
<ds:datastoreItem xmlns:ds="http://schemas.openxmlformats.org/officeDocument/2006/customXml" ds:itemID="{DF3E8087-AD3B-42C1-BD2F-020A8BCB9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501237-457d-4eef-9e17-610d34c8fb78"/>
    <ds:schemaRef ds:uri="bb53f696-14ce-44bf-9fb5-2eb4863d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Awareness and Etiquette PowerPoint Outline</dc:title>
  <dc:subject/>
  <dc:creator>Langley, Melissa@DOR</dc:creator>
  <cp:keywords/>
  <dc:description/>
  <cp:lastModifiedBy>Basudev, Pia@DOR</cp:lastModifiedBy>
  <cp:revision>9</cp:revision>
  <dcterms:created xsi:type="dcterms:W3CDTF">2024-07-12T16:01:00Z</dcterms:created>
  <dcterms:modified xsi:type="dcterms:W3CDTF">2025-11-05T23:33:00Z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0x0101006AE6BA197EB36E469D3180115FE2EBAB</vt:lpwstr>
  </property>
  <property fmtid="{D5CDD505-2E9C-101B-9397-08002B2CF9AE}" pid="3" name="MediaServiceImageTags">
    <vt:lpwstr/>
  </property>
</Properties>
</file>