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7129" w14:textId="77777777" w:rsidR="00770B69" w:rsidRPr="00770B69" w:rsidRDefault="00770B69" w:rsidP="00770B69">
      <w:pPr>
        <w:keepNext/>
        <w:keepLines/>
        <w:spacing w:before="480" w:after="0" w:line="276" w:lineRule="auto"/>
        <w:outlineLvl w:val="0"/>
        <w:rPr>
          <w:rFonts w:ascii="Arial" w:eastAsia="Times New Roman" w:hAnsi="Arial" w:cs="Arial"/>
          <w:bCs/>
          <w:color w:val="365F91"/>
          <w:kern w:val="0"/>
          <w:sz w:val="28"/>
          <w:szCs w:val="28"/>
          <w14:ligatures w14:val="none"/>
        </w:rPr>
      </w:pPr>
      <w:bookmarkStart w:id="0" w:name="_Toc222238556"/>
      <w:r w:rsidRPr="00770B69">
        <w:rPr>
          <w:rFonts w:ascii="Arial" w:eastAsia="MS Gothic" w:hAnsi="Arial" w:cs="Times New Roman"/>
          <w:bCs/>
          <w:color w:val="365F91"/>
          <w:kern w:val="0"/>
          <w:sz w:val="28"/>
          <w:szCs w:val="28"/>
          <w14:ligatures w14:val="none"/>
        </w:rPr>
        <w:t>Attachment C: List of Regions to be served</w:t>
      </w:r>
      <w:bookmarkEnd w:id="0"/>
    </w:p>
    <w:p w14:paraId="762B2B80" w14:textId="77777777" w:rsidR="00770B69" w:rsidRPr="00770B69" w:rsidRDefault="00770B69" w:rsidP="00770B69">
      <w:pPr>
        <w:spacing w:after="240" w:line="276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>Select the region(s) and county(</w:t>
      </w:r>
      <w:proofErr w:type="spellStart"/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>ies</w:t>
      </w:r>
      <w:proofErr w:type="spellEnd"/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>) your organization will serve (check all that apply)</w:t>
      </w:r>
      <w:r w:rsidRPr="00770B69" w:rsidDel="0043112E">
        <w:rPr>
          <w:rFonts w:ascii="Arial" w:eastAsia="Times New Roman" w:hAnsi="Arial" w:cs="Arial"/>
          <w:kern w:val="0"/>
          <w:sz w:val="28"/>
          <w:szCs w:val="28"/>
          <w14:ligatures w14:val="none"/>
        </w:rPr>
        <w:t>.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DOR reserves the right to award one entity per region.</w:t>
      </w:r>
    </w:p>
    <w:p w14:paraId="7130C622" w14:textId="77777777" w:rsidR="00770B69" w:rsidRPr="00770B69" w:rsidRDefault="00770B69" w:rsidP="00770B69">
      <w:pPr>
        <w:spacing w:after="240" w:line="276" w:lineRule="auto"/>
        <w:contextualSpacing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Segoe UI Symbol" w:eastAsia="MS Mincho" w:hAnsi="Segoe UI Symbol" w:cs="Segoe UI Symbol"/>
          <w:kern w:val="0"/>
          <w:sz w:val="28"/>
          <w:szCs w:val="22"/>
          <w14:ligatures w14:val="none"/>
        </w:rPr>
        <w:t>☐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770B69">
        <w:rPr>
          <w:rFonts w:ascii="Arial" w:eastAsia="MS Mincho" w:hAnsi="Arial" w:cs="Arial"/>
          <w:b/>
          <w:bCs/>
          <w:kern w:val="0"/>
          <w:sz w:val="28"/>
          <w:szCs w:val="22"/>
          <w14:ligatures w14:val="none"/>
        </w:rPr>
        <w:t>Region 1 – Superior California: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Butte, Colusa, El Dorado, Glenn, Lassen, Modoc, Nevada, Placer, Plumas, Sacramento, Shasta, Sierra, Siskiyou, Sutter, Tehama, Yolo, Yuba</w:t>
      </w:r>
    </w:p>
    <w:p w14:paraId="772DF145" w14:textId="77777777" w:rsidR="00770B69" w:rsidRPr="00770B69" w:rsidRDefault="00770B69" w:rsidP="00770B69">
      <w:pPr>
        <w:spacing w:after="240" w:line="276" w:lineRule="auto"/>
        <w:contextualSpacing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Segoe UI Symbol" w:eastAsia="MS Mincho" w:hAnsi="Segoe UI Symbol" w:cs="Segoe UI Symbol"/>
          <w:kern w:val="0"/>
          <w:sz w:val="28"/>
          <w:szCs w:val="22"/>
          <w14:ligatures w14:val="none"/>
        </w:rPr>
        <w:t>☐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770B69">
        <w:rPr>
          <w:rFonts w:ascii="Arial" w:eastAsia="MS Mincho" w:hAnsi="Arial" w:cs="Arial"/>
          <w:b/>
          <w:bCs/>
          <w:kern w:val="0"/>
          <w:sz w:val="28"/>
          <w:szCs w:val="22"/>
          <w14:ligatures w14:val="none"/>
        </w:rPr>
        <w:t>Region 2 – North Coast: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Del Norte, Humboldt, Lake, Mendocino, Napa, Sonoma, Trinity</w:t>
      </w:r>
    </w:p>
    <w:p w14:paraId="388DEC10" w14:textId="77777777" w:rsidR="00770B69" w:rsidRPr="00770B69" w:rsidRDefault="00770B69" w:rsidP="00770B69">
      <w:pPr>
        <w:spacing w:after="240" w:line="276" w:lineRule="auto"/>
        <w:contextualSpacing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Segoe UI Symbol" w:eastAsia="MS Mincho" w:hAnsi="Segoe UI Symbol" w:cs="Segoe UI Symbol"/>
          <w:kern w:val="0"/>
          <w:sz w:val="28"/>
          <w:szCs w:val="22"/>
          <w14:ligatures w14:val="none"/>
        </w:rPr>
        <w:t>☐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770B69">
        <w:rPr>
          <w:rFonts w:ascii="Arial" w:eastAsia="MS Mincho" w:hAnsi="Arial" w:cs="Arial"/>
          <w:b/>
          <w:bCs/>
          <w:kern w:val="0"/>
          <w:sz w:val="28"/>
          <w:szCs w:val="22"/>
          <w14:ligatures w14:val="none"/>
        </w:rPr>
        <w:t>Region 3 – San Francisco Bay Area: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Alameda, Contra Costa, Marin, San Francisco, San Mateo, Santa Clara</w:t>
      </w:r>
    </w:p>
    <w:p w14:paraId="37A5EF5D" w14:textId="77777777" w:rsidR="00770B69" w:rsidRPr="00770B69" w:rsidRDefault="00770B69" w:rsidP="00770B69">
      <w:pPr>
        <w:spacing w:after="240" w:line="276" w:lineRule="auto"/>
        <w:contextualSpacing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Segoe UI Symbol" w:eastAsia="MS Mincho" w:hAnsi="Segoe UI Symbol" w:cs="Segoe UI Symbol"/>
          <w:kern w:val="0"/>
          <w:sz w:val="28"/>
          <w:szCs w:val="22"/>
          <w14:ligatures w14:val="none"/>
        </w:rPr>
        <w:t>☐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770B69">
        <w:rPr>
          <w:rFonts w:ascii="Arial" w:eastAsia="MS Mincho" w:hAnsi="Arial" w:cs="Arial"/>
          <w:b/>
          <w:bCs/>
          <w:kern w:val="0"/>
          <w:sz w:val="28"/>
          <w:szCs w:val="22"/>
          <w14:ligatures w14:val="none"/>
        </w:rPr>
        <w:t>Region 4 – Northern San Joaquin Valley: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Alpine, Amador, Calaveras, Madera, Mariposa, Merced, Mono, San Joaquin, Stanislaus, Tuolumne</w:t>
      </w:r>
    </w:p>
    <w:p w14:paraId="73DC9C8C" w14:textId="77777777" w:rsidR="00770B69" w:rsidRPr="00770B69" w:rsidRDefault="00770B69" w:rsidP="00770B69">
      <w:pPr>
        <w:spacing w:after="240" w:line="276" w:lineRule="auto"/>
        <w:contextualSpacing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Segoe UI Symbol" w:eastAsia="MS Mincho" w:hAnsi="Segoe UI Symbol" w:cs="Segoe UI Symbol"/>
          <w:kern w:val="0"/>
          <w:sz w:val="28"/>
          <w:szCs w:val="22"/>
          <w14:ligatures w14:val="none"/>
        </w:rPr>
        <w:t>☐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770B69">
        <w:rPr>
          <w:rFonts w:ascii="Arial" w:eastAsia="MS Mincho" w:hAnsi="Arial" w:cs="Arial"/>
          <w:b/>
          <w:bCs/>
          <w:kern w:val="0"/>
          <w:sz w:val="28"/>
          <w:szCs w:val="22"/>
          <w14:ligatures w14:val="none"/>
        </w:rPr>
        <w:t>Region 5 – Central Coast: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Monterey, San Benito, San Luis Obispo, Santa Barbara, Santa Cruz, Ventura</w:t>
      </w:r>
    </w:p>
    <w:p w14:paraId="716E97EC" w14:textId="77777777" w:rsidR="00770B69" w:rsidRPr="00770B69" w:rsidRDefault="00770B69" w:rsidP="00770B69">
      <w:pPr>
        <w:spacing w:after="240" w:line="276" w:lineRule="auto"/>
        <w:contextualSpacing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Segoe UI Symbol" w:eastAsia="MS Mincho" w:hAnsi="Segoe UI Symbol" w:cs="Segoe UI Symbol"/>
          <w:kern w:val="0"/>
          <w:sz w:val="28"/>
          <w:szCs w:val="22"/>
          <w14:ligatures w14:val="none"/>
        </w:rPr>
        <w:t>☐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770B69">
        <w:rPr>
          <w:rFonts w:ascii="Arial" w:eastAsia="MS Mincho" w:hAnsi="Arial" w:cs="Arial"/>
          <w:b/>
          <w:bCs/>
          <w:kern w:val="0"/>
          <w:sz w:val="28"/>
          <w:szCs w:val="22"/>
          <w14:ligatures w14:val="none"/>
        </w:rPr>
        <w:t>Region 6</w:t>
      </w:r>
      <w:r w:rsidRPr="00770B69">
        <w:rPr>
          <w:rFonts w:ascii="Arial" w:eastAsia="MS Mincho" w:hAnsi="Arial" w:cs="Arial"/>
          <w:kern w:val="0"/>
          <w:sz w:val="28"/>
          <w:szCs w:val="22"/>
          <w14:ligatures w14:val="none"/>
        </w:rPr>
        <w:t xml:space="preserve"> – Southern San Joaquin Valley: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Fresno, Inyo, Kern, Kings, Tulare</w:t>
      </w:r>
    </w:p>
    <w:p w14:paraId="3AC73CAF" w14:textId="77777777" w:rsidR="00770B69" w:rsidRPr="00770B69" w:rsidRDefault="00770B69" w:rsidP="00770B69">
      <w:pPr>
        <w:spacing w:after="240" w:line="276" w:lineRule="auto"/>
        <w:contextualSpacing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Segoe UI Symbol" w:eastAsia="MS Mincho" w:hAnsi="Segoe UI Symbol" w:cs="Segoe UI Symbol"/>
          <w:kern w:val="0"/>
          <w:sz w:val="28"/>
          <w:szCs w:val="22"/>
          <w14:ligatures w14:val="none"/>
        </w:rPr>
        <w:t>☐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770B69">
        <w:rPr>
          <w:rFonts w:ascii="Arial" w:eastAsia="MS Mincho" w:hAnsi="Arial" w:cs="Arial"/>
          <w:b/>
          <w:bCs/>
          <w:kern w:val="0"/>
          <w:sz w:val="28"/>
          <w:szCs w:val="22"/>
          <w14:ligatures w14:val="none"/>
        </w:rPr>
        <w:t>Region 7 – Inland Empire: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Riverside, San Bernardino</w:t>
      </w:r>
    </w:p>
    <w:p w14:paraId="086FDA79" w14:textId="77777777" w:rsidR="00770B69" w:rsidRPr="00770B69" w:rsidRDefault="00770B69" w:rsidP="00770B69">
      <w:pPr>
        <w:spacing w:after="240" w:line="276" w:lineRule="auto"/>
        <w:contextualSpacing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Segoe UI Symbol" w:eastAsia="MS Mincho" w:hAnsi="Segoe UI Symbol" w:cs="Segoe UI Symbol"/>
          <w:kern w:val="0"/>
          <w:sz w:val="28"/>
          <w:szCs w:val="22"/>
          <w14:ligatures w14:val="none"/>
        </w:rPr>
        <w:t>☐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770B69">
        <w:rPr>
          <w:rFonts w:ascii="Arial" w:eastAsia="MS Mincho" w:hAnsi="Arial" w:cs="Arial"/>
          <w:b/>
          <w:bCs/>
          <w:kern w:val="0"/>
          <w:sz w:val="28"/>
          <w:szCs w:val="22"/>
          <w14:ligatures w14:val="none"/>
        </w:rPr>
        <w:t>Region 8</w:t>
      </w:r>
      <w:r w:rsidRPr="00770B69">
        <w:rPr>
          <w:rFonts w:ascii="Arial" w:eastAsia="MS Mincho" w:hAnsi="Arial" w:cs="Arial"/>
          <w:kern w:val="0"/>
          <w:sz w:val="28"/>
          <w:szCs w:val="22"/>
          <w14:ligatures w14:val="none"/>
        </w:rPr>
        <w:t xml:space="preserve"> – Los Angeles County: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Los Angeles</w:t>
      </w:r>
    </w:p>
    <w:p w14:paraId="461CFFB7" w14:textId="77777777" w:rsidR="00770B69" w:rsidRPr="00770B69" w:rsidRDefault="00770B69" w:rsidP="00770B69">
      <w:pPr>
        <w:spacing w:after="240" w:line="276" w:lineRule="auto"/>
        <w:contextualSpacing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Segoe UI Symbol" w:eastAsia="MS Mincho" w:hAnsi="Segoe UI Symbol" w:cs="Segoe UI Symbol"/>
          <w:kern w:val="0"/>
          <w:sz w:val="28"/>
          <w:szCs w:val="22"/>
          <w14:ligatures w14:val="none"/>
        </w:rPr>
        <w:t>☐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770B69">
        <w:rPr>
          <w:rFonts w:ascii="Arial" w:eastAsia="MS Mincho" w:hAnsi="Arial" w:cs="Arial"/>
          <w:b/>
          <w:bCs/>
          <w:kern w:val="0"/>
          <w:sz w:val="28"/>
          <w:szCs w:val="22"/>
          <w14:ligatures w14:val="none"/>
        </w:rPr>
        <w:t>Region 9</w:t>
      </w:r>
      <w:r w:rsidRPr="00770B69">
        <w:rPr>
          <w:rFonts w:ascii="Arial" w:eastAsia="MS Mincho" w:hAnsi="Arial" w:cs="Arial"/>
          <w:kern w:val="0"/>
          <w:sz w:val="28"/>
          <w:szCs w:val="22"/>
          <w14:ligatures w14:val="none"/>
        </w:rPr>
        <w:t xml:space="preserve"> – Orange County: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Orange</w:t>
      </w:r>
    </w:p>
    <w:p w14:paraId="618AEC51" w14:textId="77777777" w:rsidR="00770B69" w:rsidRPr="00770B69" w:rsidRDefault="00770B69" w:rsidP="00770B69">
      <w:pPr>
        <w:spacing w:after="240" w:line="276" w:lineRule="auto"/>
        <w:contextualSpacing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70B69">
        <w:rPr>
          <w:rFonts w:ascii="Segoe UI Symbol" w:eastAsia="MS Mincho" w:hAnsi="Segoe UI Symbol" w:cs="Segoe UI Symbol"/>
          <w:kern w:val="0"/>
          <w:sz w:val="28"/>
          <w:szCs w:val="22"/>
          <w14:ligatures w14:val="none"/>
        </w:rPr>
        <w:t>☐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770B69">
        <w:rPr>
          <w:rFonts w:ascii="Arial" w:eastAsia="MS Mincho" w:hAnsi="Arial" w:cs="Arial"/>
          <w:b/>
          <w:bCs/>
          <w:kern w:val="0"/>
          <w:sz w:val="28"/>
          <w:szCs w:val="22"/>
          <w14:ligatures w14:val="none"/>
        </w:rPr>
        <w:t>Region 10</w:t>
      </w:r>
      <w:r w:rsidRPr="00770B69">
        <w:rPr>
          <w:rFonts w:ascii="Arial" w:eastAsia="MS Mincho" w:hAnsi="Arial" w:cs="Arial"/>
          <w:kern w:val="0"/>
          <w:sz w:val="28"/>
          <w:szCs w:val="22"/>
          <w14:ligatures w14:val="none"/>
        </w:rPr>
        <w:t xml:space="preserve"> – San Diego–Imperial:</w:t>
      </w:r>
      <w:r w:rsidRPr="00770B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Imperial, San Diego</w:t>
      </w:r>
    </w:p>
    <w:p w14:paraId="5803D13E" w14:textId="77777777" w:rsidR="00770B69" w:rsidRDefault="00770B69"/>
    <w:sectPr w:rsidR="00770B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5BD0" w14:textId="77777777" w:rsidR="00770B69" w:rsidRDefault="00770B69" w:rsidP="00770B69">
      <w:pPr>
        <w:spacing w:after="0" w:line="240" w:lineRule="auto"/>
      </w:pPr>
      <w:r>
        <w:separator/>
      </w:r>
    </w:p>
  </w:endnote>
  <w:endnote w:type="continuationSeparator" w:id="0">
    <w:p w14:paraId="6633463B" w14:textId="77777777" w:rsidR="00770B69" w:rsidRDefault="00770B69" w:rsidP="0077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DE68" w14:textId="7F7A0376" w:rsidR="00770B69" w:rsidRPr="00770B69" w:rsidRDefault="00770B69">
    <w:pPr>
      <w:pStyle w:val="Footer"/>
      <w:rPr>
        <w:rFonts w:ascii="Arial" w:hAnsi="Arial" w:cs="Arial"/>
        <w:sz w:val="28"/>
        <w:szCs w:val="28"/>
      </w:rPr>
    </w:pPr>
    <w:r w:rsidRPr="00770B69">
      <w:rPr>
        <w:rFonts w:ascii="Arial" w:hAnsi="Arial" w:cs="Arial"/>
        <w:sz w:val="28"/>
        <w:szCs w:val="28"/>
      </w:rPr>
      <w:t>RFA# G26-VOP-01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E48A" w14:textId="77777777" w:rsidR="00770B69" w:rsidRDefault="00770B69" w:rsidP="00770B69">
      <w:pPr>
        <w:spacing w:after="0" w:line="240" w:lineRule="auto"/>
      </w:pPr>
      <w:r>
        <w:separator/>
      </w:r>
    </w:p>
  </w:footnote>
  <w:footnote w:type="continuationSeparator" w:id="0">
    <w:p w14:paraId="3DD40CDA" w14:textId="77777777" w:rsidR="00770B69" w:rsidRDefault="00770B69" w:rsidP="00770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06"/>
    <w:multiLevelType w:val="multilevel"/>
    <w:tmpl w:val="1296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27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69"/>
    <w:rsid w:val="00196ABB"/>
    <w:rsid w:val="0077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2A46"/>
  <w15:chartTrackingRefBased/>
  <w15:docId w15:val="{26F31A6A-A485-4D6B-9904-DD3F49BC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B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B69"/>
  </w:style>
  <w:style w:type="paragraph" w:styleId="Footer">
    <w:name w:val="footer"/>
    <w:basedOn w:val="Normal"/>
    <w:link w:val="FooterChar"/>
    <w:uiPriority w:val="99"/>
    <w:unhideWhenUsed/>
    <w:rsid w:val="0077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897</Characters>
  <Application>Microsoft Office Word</Application>
  <DocSecurity>0</DocSecurity>
  <Lines>20</Lines>
  <Paragraphs>10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LaCandice@DOR</dc:creator>
  <cp:keywords/>
  <dc:description/>
  <cp:lastModifiedBy>Ochoa, LaCandice@DOR</cp:lastModifiedBy>
  <cp:revision>1</cp:revision>
  <dcterms:created xsi:type="dcterms:W3CDTF">2026-02-18T16:40:00Z</dcterms:created>
  <dcterms:modified xsi:type="dcterms:W3CDTF">2026-02-18T16:41:00Z</dcterms:modified>
</cp:coreProperties>
</file>