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5A18" w14:textId="05DD8A9E" w:rsidR="007F5FC3" w:rsidRDefault="007F5FC3" w:rsidP="00513C4F">
      <w:pPr>
        <w:pStyle w:val="Heading1"/>
      </w:pPr>
      <w:r>
        <w:t>SPECIALIZED SERVICES DIVISION</w:t>
      </w:r>
    </w:p>
    <w:p w14:paraId="2158AF9C" w14:textId="0DDDDD4C" w:rsidR="004E2C0F" w:rsidRPr="002553C7" w:rsidRDefault="007F5FC3" w:rsidP="00513C4F">
      <w:pPr>
        <w:pStyle w:val="Heading1"/>
      </w:pPr>
      <w:r>
        <w:t>OLDER INDIVIDUALS WHO ARE BLIND PROGRAM</w:t>
      </w:r>
    </w:p>
    <w:p w14:paraId="0EDFA19B" w14:textId="210FE61D" w:rsidR="004E2C0F" w:rsidRDefault="004E2C0F" w:rsidP="00513C4F">
      <w:pPr>
        <w:pStyle w:val="Heading1"/>
      </w:pPr>
      <w:r w:rsidRPr="002553C7">
        <w:t>REQUEST FOR APPLICATIONS</w:t>
      </w:r>
    </w:p>
    <w:p w14:paraId="79FBAD90" w14:textId="77777777" w:rsidR="00035CC4" w:rsidRPr="00035CC4" w:rsidRDefault="00035CC4" w:rsidP="00035CC4"/>
    <w:p w14:paraId="34475FC5" w14:textId="5BBFE8C8" w:rsidR="004E2C0F" w:rsidRDefault="00463C7B" w:rsidP="00EB7E22">
      <w:pPr>
        <w:pStyle w:val="Heading2"/>
      </w:pPr>
      <w:r w:rsidRPr="00513C4F">
        <w:t xml:space="preserve">RFA </w:t>
      </w:r>
      <w:r w:rsidR="00513C4F" w:rsidRPr="00513C4F">
        <w:t>#OIB-23</w:t>
      </w:r>
      <w:r w:rsidRPr="00513C4F">
        <w:t>-0</w:t>
      </w:r>
      <w:r w:rsidR="0032341F">
        <w:t>3</w:t>
      </w:r>
      <w:r w:rsidRPr="00513C4F">
        <w:t xml:space="preserve"> </w:t>
      </w:r>
      <w:r w:rsidR="00842D0E" w:rsidRPr="00513C4F">
        <w:t>Addendum 1</w:t>
      </w:r>
      <w:r w:rsidRPr="00513C4F">
        <w:t>: Questions and Answers</w:t>
      </w:r>
    </w:p>
    <w:p w14:paraId="7ACF14A3" w14:textId="77777777" w:rsidR="00513C4F" w:rsidRPr="00513C4F" w:rsidRDefault="00513C4F" w:rsidP="00513C4F"/>
    <w:p w14:paraId="003CA913" w14:textId="581882A7" w:rsidR="006477CC" w:rsidRPr="00983244" w:rsidRDefault="00CD2AF9" w:rsidP="00954AB4">
      <w:pPr>
        <w:spacing w:after="160" w:line="259" w:lineRule="auto"/>
        <w:contextualSpacing/>
        <w:rPr>
          <w:rFonts w:ascii="Arial" w:hAnsi="Arial" w:cs="Arial"/>
          <w:sz w:val="28"/>
          <w:szCs w:val="28"/>
        </w:rPr>
      </w:pPr>
      <w:r w:rsidRPr="00983244">
        <w:rPr>
          <w:rFonts w:ascii="Arial" w:hAnsi="Arial" w:cs="Arial"/>
          <w:sz w:val="28"/>
          <w:szCs w:val="28"/>
        </w:rPr>
        <w:t>Question 1</w:t>
      </w:r>
      <w:r w:rsidR="00F32CAD" w:rsidRPr="00983244">
        <w:rPr>
          <w:rFonts w:ascii="Arial" w:hAnsi="Arial" w:cs="Arial"/>
          <w:b/>
          <w:bCs/>
          <w:sz w:val="28"/>
          <w:szCs w:val="28"/>
        </w:rPr>
        <w:t>:</w:t>
      </w:r>
      <w:r w:rsidR="00774391">
        <w:rPr>
          <w:rFonts w:ascii="Arial" w:hAnsi="Arial" w:cs="Arial"/>
          <w:b/>
          <w:bCs/>
          <w:sz w:val="28"/>
          <w:szCs w:val="28"/>
        </w:rPr>
        <w:t xml:space="preserve"> Does RFA #OIB-23-03 make funding available for all counties in California?</w:t>
      </w:r>
      <w:r w:rsidR="00916571" w:rsidRPr="00916571">
        <w:rPr>
          <w:rFonts w:ascii="Arial" w:hAnsi="Arial" w:cs="Arial"/>
          <w:sz w:val="28"/>
          <w:szCs w:val="28"/>
        </w:rPr>
        <w:t>?</w:t>
      </w:r>
    </w:p>
    <w:p w14:paraId="587E99BC" w14:textId="01770622" w:rsidR="00954AB4" w:rsidRPr="00983244" w:rsidRDefault="00954AB4" w:rsidP="00B7702F">
      <w:pPr>
        <w:spacing w:after="160" w:line="259" w:lineRule="auto"/>
        <w:ind w:left="360"/>
        <w:contextualSpacing/>
        <w:rPr>
          <w:rFonts w:ascii="Arial" w:hAnsi="Arial" w:cs="Arial"/>
          <w:sz w:val="28"/>
          <w:szCs w:val="28"/>
        </w:rPr>
      </w:pPr>
      <w:r w:rsidRPr="00983244">
        <w:rPr>
          <w:rFonts w:ascii="Arial" w:hAnsi="Arial" w:cs="Arial"/>
          <w:sz w:val="28"/>
          <w:szCs w:val="28"/>
        </w:rPr>
        <w:t xml:space="preserve">Answer </w:t>
      </w:r>
      <w:r w:rsidR="007041B3" w:rsidRPr="00983244">
        <w:rPr>
          <w:rFonts w:ascii="Arial" w:hAnsi="Arial" w:cs="Arial"/>
          <w:sz w:val="28"/>
          <w:szCs w:val="28"/>
        </w:rPr>
        <w:t xml:space="preserve">1: </w:t>
      </w:r>
      <w:r w:rsidR="00877DAE">
        <w:rPr>
          <w:rFonts w:ascii="Arial" w:hAnsi="Arial" w:cs="Arial"/>
          <w:sz w:val="28"/>
          <w:szCs w:val="28"/>
        </w:rPr>
        <w:t xml:space="preserve">If the funding available for the county you serve was awarded in RFA #OIB-23-01 </w:t>
      </w:r>
      <w:r w:rsidR="00774391">
        <w:rPr>
          <w:rFonts w:ascii="Arial" w:hAnsi="Arial" w:cs="Arial"/>
          <w:sz w:val="28"/>
          <w:szCs w:val="28"/>
        </w:rPr>
        <w:t xml:space="preserve">or RFA #OIB-23-02 </w:t>
      </w:r>
      <w:r w:rsidR="00877DAE">
        <w:rPr>
          <w:rFonts w:ascii="Arial" w:hAnsi="Arial" w:cs="Arial"/>
          <w:sz w:val="28"/>
          <w:szCs w:val="28"/>
        </w:rPr>
        <w:t xml:space="preserve">there is no remaining funding available for the </w:t>
      </w:r>
      <w:r w:rsidR="00774391">
        <w:rPr>
          <w:rFonts w:ascii="Arial" w:hAnsi="Arial" w:cs="Arial"/>
          <w:sz w:val="28"/>
          <w:szCs w:val="28"/>
        </w:rPr>
        <w:t xml:space="preserve">previously </w:t>
      </w:r>
      <w:r w:rsidR="00C51F7B">
        <w:rPr>
          <w:rFonts w:ascii="Arial" w:hAnsi="Arial" w:cs="Arial"/>
          <w:sz w:val="28"/>
          <w:szCs w:val="28"/>
        </w:rPr>
        <w:t xml:space="preserve">awarded </w:t>
      </w:r>
      <w:r w:rsidR="00877DAE">
        <w:rPr>
          <w:rFonts w:ascii="Arial" w:hAnsi="Arial" w:cs="Arial"/>
          <w:sz w:val="28"/>
          <w:szCs w:val="28"/>
        </w:rPr>
        <w:t>county</w:t>
      </w:r>
      <w:r w:rsidR="00774391">
        <w:rPr>
          <w:rFonts w:ascii="Arial" w:hAnsi="Arial" w:cs="Arial"/>
          <w:sz w:val="28"/>
          <w:szCs w:val="28"/>
        </w:rPr>
        <w:t xml:space="preserve"> or counties</w:t>
      </w:r>
      <w:r w:rsidR="00877DAE">
        <w:rPr>
          <w:rFonts w:ascii="Arial" w:hAnsi="Arial" w:cs="Arial"/>
          <w:sz w:val="28"/>
          <w:szCs w:val="28"/>
        </w:rPr>
        <w:t>. The current RFA has funding available for</w:t>
      </w:r>
      <w:r w:rsidR="00846B81">
        <w:rPr>
          <w:rFonts w:ascii="Arial" w:hAnsi="Arial" w:cs="Arial"/>
          <w:sz w:val="28"/>
          <w:szCs w:val="28"/>
        </w:rPr>
        <w:t xml:space="preserve"> only</w:t>
      </w:r>
      <w:r w:rsidR="00877DAE">
        <w:rPr>
          <w:rFonts w:ascii="Arial" w:hAnsi="Arial" w:cs="Arial"/>
          <w:sz w:val="28"/>
          <w:szCs w:val="28"/>
        </w:rPr>
        <w:t xml:space="preserve"> </w:t>
      </w:r>
      <w:r w:rsidR="00774391">
        <w:rPr>
          <w:rFonts w:ascii="Arial" w:hAnsi="Arial" w:cs="Arial"/>
          <w:sz w:val="28"/>
          <w:szCs w:val="28"/>
        </w:rPr>
        <w:t>2 regions, containing a total of 11 counties,</w:t>
      </w:r>
      <w:r w:rsidR="00846B81">
        <w:rPr>
          <w:rFonts w:ascii="Arial" w:hAnsi="Arial" w:cs="Arial"/>
          <w:sz w:val="28"/>
          <w:szCs w:val="28"/>
        </w:rPr>
        <w:t xml:space="preserve"> </w:t>
      </w:r>
      <w:r w:rsidR="00774391">
        <w:rPr>
          <w:rFonts w:ascii="Arial" w:hAnsi="Arial" w:cs="Arial"/>
          <w:sz w:val="28"/>
          <w:szCs w:val="28"/>
        </w:rPr>
        <w:t xml:space="preserve">that </w:t>
      </w:r>
      <w:r w:rsidR="00877DAE">
        <w:rPr>
          <w:rFonts w:ascii="Arial" w:hAnsi="Arial" w:cs="Arial"/>
          <w:sz w:val="28"/>
          <w:szCs w:val="28"/>
        </w:rPr>
        <w:t>remain unawarded from the prior RFA</w:t>
      </w:r>
      <w:r w:rsidR="00092497">
        <w:rPr>
          <w:rFonts w:ascii="Arial" w:hAnsi="Arial" w:cs="Arial"/>
          <w:sz w:val="28"/>
          <w:szCs w:val="28"/>
        </w:rPr>
        <w:t>s</w:t>
      </w:r>
      <w:r w:rsidR="00877DAE">
        <w:rPr>
          <w:rFonts w:ascii="Arial" w:hAnsi="Arial" w:cs="Arial"/>
          <w:sz w:val="28"/>
          <w:szCs w:val="28"/>
        </w:rPr>
        <w:t>.</w:t>
      </w:r>
      <w:r w:rsidR="00D402FF">
        <w:rPr>
          <w:rFonts w:ascii="Arial" w:hAnsi="Arial" w:cs="Arial"/>
          <w:sz w:val="28"/>
          <w:szCs w:val="28"/>
        </w:rPr>
        <w:t xml:space="preserve"> Applications for </w:t>
      </w:r>
      <w:r w:rsidR="000854E2">
        <w:rPr>
          <w:rFonts w:ascii="Arial" w:hAnsi="Arial" w:cs="Arial"/>
          <w:sz w:val="28"/>
          <w:szCs w:val="28"/>
        </w:rPr>
        <w:t>any region</w:t>
      </w:r>
      <w:r w:rsidR="00846B81">
        <w:rPr>
          <w:rFonts w:ascii="Arial" w:hAnsi="Arial" w:cs="Arial"/>
          <w:sz w:val="28"/>
          <w:szCs w:val="28"/>
        </w:rPr>
        <w:t>,</w:t>
      </w:r>
      <w:r w:rsidR="000854E2">
        <w:rPr>
          <w:rFonts w:ascii="Arial" w:hAnsi="Arial" w:cs="Arial"/>
          <w:sz w:val="28"/>
          <w:szCs w:val="28"/>
        </w:rPr>
        <w:t xml:space="preserve"> </w:t>
      </w:r>
      <w:r w:rsidR="00D402FF">
        <w:rPr>
          <w:rFonts w:ascii="Arial" w:hAnsi="Arial" w:cs="Arial"/>
          <w:sz w:val="28"/>
          <w:szCs w:val="28"/>
        </w:rPr>
        <w:t>other than those specified in RFA #OIB-23-0</w:t>
      </w:r>
      <w:r w:rsidR="000854E2">
        <w:rPr>
          <w:rFonts w:ascii="Arial" w:hAnsi="Arial" w:cs="Arial"/>
          <w:sz w:val="28"/>
          <w:szCs w:val="28"/>
        </w:rPr>
        <w:t>3</w:t>
      </w:r>
      <w:r w:rsidR="00846B81">
        <w:rPr>
          <w:rFonts w:ascii="Arial" w:hAnsi="Arial" w:cs="Arial"/>
          <w:sz w:val="28"/>
          <w:szCs w:val="28"/>
        </w:rPr>
        <w:t>,</w:t>
      </w:r>
      <w:r w:rsidR="00D402FF">
        <w:rPr>
          <w:rFonts w:ascii="Arial" w:hAnsi="Arial" w:cs="Arial"/>
          <w:sz w:val="28"/>
          <w:szCs w:val="28"/>
        </w:rPr>
        <w:t xml:space="preserve"> will be screened out during the administrative review as non-responsive.</w:t>
      </w:r>
    </w:p>
    <w:p w14:paraId="77C5913B" w14:textId="71618C47" w:rsidR="007041B3" w:rsidRPr="00983244" w:rsidRDefault="007041B3" w:rsidP="00954AB4">
      <w:pPr>
        <w:spacing w:after="160" w:line="259" w:lineRule="auto"/>
        <w:ind w:left="720"/>
        <w:contextualSpacing/>
        <w:rPr>
          <w:rFonts w:ascii="Arial" w:hAnsi="Arial" w:cs="Arial"/>
          <w:sz w:val="28"/>
          <w:szCs w:val="28"/>
        </w:rPr>
      </w:pPr>
    </w:p>
    <w:p w14:paraId="435B3BF2" w14:textId="51DD58F2" w:rsidR="00810BAC" w:rsidRPr="00983244" w:rsidRDefault="002D1EF1" w:rsidP="00FF57EE">
      <w:pPr>
        <w:spacing w:after="160" w:line="259" w:lineRule="auto"/>
        <w:contextualSpacing/>
        <w:rPr>
          <w:rFonts w:ascii="Arial" w:eastAsia="Times New Roman" w:hAnsi="Arial" w:cs="Arial"/>
          <w:sz w:val="28"/>
          <w:szCs w:val="28"/>
        </w:rPr>
      </w:pPr>
      <w:r w:rsidRPr="00983244">
        <w:rPr>
          <w:rFonts w:ascii="Arial" w:eastAsia="Times New Roman" w:hAnsi="Arial" w:cs="Arial"/>
          <w:sz w:val="28"/>
          <w:szCs w:val="28"/>
        </w:rPr>
        <w:t xml:space="preserve">Question 2: </w:t>
      </w:r>
      <w:r w:rsidR="00FF57EE" w:rsidRPr="00846B81">
        <w:rPr>
          <w:rFonts w:ascii="Arial" w:eastAsia="Times New Roman" w:hAnsi="Arial" w:cs="Arial"/>
          <w:b/>
          <w:bCs/>
          <w:sz w:val="28"/>
          <w:szCs w:val="28"/>
        </w:rPr>
        <w:t>Will the appeal period be impacted by the shortened timeline for this RFA and the need to provide consumer services as soon as possible after October 1, 2023?</w:t>
      </w:r>
    </w:p>
    <w:p w14:paraId="7145F0E3" w14:textId="649B7B25" w:rsidR="00FC77F1" w:rsidRPr="00983244" w:rsidRDefault="00C15013" w:rsidP="00B7702F">
      <w:pPr>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w:t>
      </w:r>
      <w:r w:rsidR="00FC77F1" w:rsidRPr="00983244">
        <w:rPr>
          <w:rFonts w:ascii="Arial" w:eastAsia="Times New Roman" w:hAnsi="Arial" w:cs="Arial"/>
          <w:sz w:val="28"/>
          <w:szCs w:val="28"/>
        </w:rPr>
        <w:t xml:space="preserve">2: </w:t>
      </w:r>
      <w:r w:rsidR="00FF57EE">
        <w:rPr>
          <w:rFonts w:ascii="Arial" w:eastAsia="Times New Roman" w:hAnsi="Arial" w:cs="Arial"/>
          <w:sz w:val="28"/>
          <w:szCs w:val="28"/>
        </w:rPr>
        <w:t>The key action dates in Section VII of RFA #OIB-23-03 detail out the timeline for the process. The appeal period is 30-days as required by California Welfare and Institutions Code.</w:t>
      </w:r>
    </w:p>
    <w:p w14:paraId="536C789D" w14:textId="49E61B51" w:rsidR="00D162F7" w:rsidRPr="00983244" w:rsidRDefault="00D162F7" w:rsidP="006A0D38">
      <w:pPr>
        <w:pStyle w:val="ListParagraph"/>
        <w:ind w:left="144"/>
        <w:contextualSpacing/>
        <w:rPr>
          <w:rFonts w:ascii="Arial" w:eastAsia="Times New Roman" w:hAnsi="Arial" w:cs="Arial"/>
          <w:sz w:val="28"/>
          <w:szCs w:val="28"/>
        </w:rPr>
      </w:pPr>
    </w:p>
    <w:p w14:paraId="2743FD95" w14:textId="7664037C" w:rsidR="00DB59A0" w:rsidRPr="000B6F7E" w:rsidRDefault="00982276" w:rsidP="00982276">
      <w:pPr>
        <w:spacing w:after="160" w:line="259" w:lineRule="auto"/>
        <w:rPr>
          <w:rFonts w:ascii="Arial" w:hAnsi="Arial" w:cs="Arial"/>
          <w:sz w:val="28"/>
          <w:szCs w:val="28"/>
        </w:rPr>
      </w:pPr>
      <w:r>
        <w:rPr>
          <w:rFonts w:ascii="Arial" w:hAnsi="Arial" w:cs="Arial"/>
          <w:sz w:val="28"/>
          <w:szCs w:val="28"/>
        </w:rPr>
        <w:br w:type="page"/>
      </w:r>
    </w:p>
    <w:p w14:paraId="6191DC75" w14:textId="0DDAA13B" w:rsidR="00E511B3" w:rsidRPr="00E511B3" w:rsidRDefault="007B2222" w:rsidP="00EB7E22">
      <w:pPr>
        <w:pStyle w:val="Heading2"/>
        <w:rPr>
          <w:rFonts w:eastAsia="Times New Roman"/>
        </w:rPr>
      </w:pPr>
      <w:r>
        <w:rPr>
          <w:rFonts w:eastAsia="Times New Roman"/>
        </w:rPr>
        <w:lastRenderedPageBreak/>
        <w:t>Important Reminders</w:t>
      </w:r>
    </w:p>
    <w:p w14:paraId="33C36605" w14:textId="77777777" w:rsidR="00E511B3" w:rsidRPr="00E511B3" w:rsidRDefault="00E511B3" w:rsidP="00E511B3">
      <w:pPr>
        <w:rPr>
          <w:rFonts w:ascii="Arial" w:eastAsia="Times New Roman" w:hAnsi="Arial" w:cs="Arial"/>
          <w:sz w:val="28"/>
          <w:szCs w:val="28"/>
        </w:rPr>
      </w:pPr>
    </w:p>
    <w:p w14:paraId="6A2DAEC5" w14:textId="1B70D67D" w:rsidR="00E511B3" w:rsidRPr="00E511B3" w:rsidRDefault="00846B81" w:rsidP="00982276">
      <w:pPr>
        <w:numPr>
          <w:ilvl w:val="0"/>
          <w:numId w:val="9"/>
        </w:numPr>
        <w:spacing w:after="160" w:line="259" w:lineRule="auto"/>
        <w:ind w:left="360"/>
        <w:contextualSpacing/>
        <w:rPr>
          <w:rFonts w:ascii="Arial" w:eastAsia="Times New Roman" w:hAnsi="Arial" w:cs="Arial"/>
          <w:sz w:val="28"/>
          <w:szCs w:val="28"/>
        </w:rPr>
      </w:pPr>
      <w:r>
        <w:rPr>
          <w:rFonts w:ascii="Arial" w:eastAsia="Times New Roman" w:hAnsi="Arial" w:cs="Arial"/>
          <w:sz w:val="28"/>
          <w:szCs w:val="28"/>
        </w:rPr>
        <w:t>Please p</w:t>
      </w:r>
      <w:r w:rsidR="00E511B3" w:rsidRPr="00E511B3">
        <w:rPr>
          <w:rFonts w:ascii="Arial" w:eastAsia="Times New Roman" w:hAnsi="Arial" w:cs="Arial"/>
          <w:sz w:val="28"/>
          <w:szCs w:val="28"/>
        </w:rPr>
        <w:t xml:space="preserve">repare </w:t>
      </w:r>
      <w:r>
        <w:rPr>
          <w:rFonts w:ascii="Arial" w:eastAsia="Times New Roman" w:hAnsi="Arial" w:cs="Arial"/>
          <w:sz w:val="28"/>
          <w:szCs w:val="28"/>
        </w:rPr>
        <w:t>in advance to ensure the application packet is complete</w:t>
      </w:r>
      <w:r w:rsidR="00E96C90">
        <w:rPr>
          <w:rFonts w:ascii="Arial" w:eastAsia="Times New Roman" w:hAnsi="Arial" w:cs="Arial"/>
          <w:sz w:val="28"/>
          <w:szCs w:val="28"/>
        </w:rPr>
        <w:t xml:space="preserve">. If the application packet is not ample it may cause delays in processing </w:t>
      </w:r>
      <w:r w:rsidR="00FF2775">
        <w:rPr>
          <w:rFonts w:ascii="Arial" w:eastAsia="Times New Roman" w:hAnsi="Arial" w:cs="Arial"/>
          <w:sz w:val="28"/>
          <w:szCs w:val="28"/>
        </w:rPr>
        <w:t>the</w:t>
      </w:r>
      <w:r w:rsidR="00E96C90">
        <w:rPr>
          <w:rFonts w:ascii="Arial" w:eastAsia="Times New Roman" w:hAnsi="Arial" w:cs="Arial"/>
          <w:sz w:val="28"/>
          <w:szCs w:val="28"/>
        </w:rPr>
        <w:t xml:space="preserve"> application. </w:t>
      </w:r>
    </w:p>
    <w:p w14:paraId="7596BD6A" w14:textId="19A96A40"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Follow formatting rules. Margins, font, font size, spacing, etc. as detailed in the RFA. Note the RFA was published with different margins, spacing, and possibly other items that do not follow the submission rules. If the application </w:t>
      </w:r>
      <w:r w:rsidR="00975F6A">
        <w:rPr>
          <w:rFonts w:ascii="Arial" w:eastAsia="Times New Roman" w:hAnsi="Arial" w:cs="Arial"/>
          <w:sz w:val="28"/>
          <w:szCs w:val="28"/>
        </w:rPr>
        <w:t xml:space="preserve">narrative </w:t>
      </w:r>
      <w:r w:rsidR="0055588B" w:rsidRPr="00E511B3">
        <w:rPr>
          <w:rFonts w:ascii="Arial" w:eastAsia="Times New Roman" w:hAnsi="Arial" w:cs="Arial"/>
          <w:sz w:val="28"/>
          <w:szCs w:val="28"/>
        </w:rPr>
        <w:t>does not</w:t>
      </w:r>
      <w:r w:rsidRPr="00E511B3">
        <w:rPr>
          <w:rFonts w:ascii="Arial" w:eastAsia="Times New Roman" w:hAnsi="Arial" w:cs="Arial"/>
          <w:sz w:val="28"/>
          <w:szCs w:val="28"/>
        </w:rPr>
        <w:t xml:space="preserve"> follow those specific rules</w:t>
      </w:r>
      <w:r w:rsidR="005F282B">
        <w:rPr>
          <w:rFonts w:ascii="Arial" w:eastAsia="Times New Roman" w:hAnsi="Arial" w:cs="Arial"/>
          <w:sz w:val="28"/>
          <w:szCs w:val="28"/>
        </w:rPr>
        <w:t>,</w:t>
      </w:r>
      <w:r w:rsidRPr="00E511B3">
        <w:rPr>
          <w:rFonts w:ascii="Arial" w:eastAsia="Times New Roman" w:hAnsi="Arial" w:cs="Arial"/>
          <w:sz w:val="28"/>
          <w:szCs w:val="28"/>
        </w:rPr>
        <w:t xml:space="preserve"> it will be disqualified and not scored.</w:t>
      </w:r>
    </w:p>
    <w:p w14:paraId="1156BF12" w14:textId="293ED890" w:rsidR="00931DA1" w:rsidRPr="00E511B3" w:rsidRDefault="00931DA1" w:rsidP="00982276">
      <w:pPr>
        <w:numPr>
          <w:ilvl w:val="0"/>
          <w:numId w:val="9"/>
        </w:numPr>
        <w:spacing w:after="160" w:line="259" w:lineRule="auto"/>
        <w:ind w:left="360"/>
        <w:contextualSpacing/>
        <w:rPr>
          <w:rFonts w:ascii="Arial" w:eastAsia="Times New Roman" w:hAnsi="Arial" w:cs="Arial"/>
          <w:sz w:val="28"/>
          <w:szCs w:val="28"/>
        </w:rPr>
      </w:pPr>
      <w:r>
        <w:rPr>
          <w:rFonts w:ascii="Arial" w:eastAsia="Times New Roman" w:hAnsi="Arial" w:cs="Arial"/>
          <w:sz w:val="28"/>
          <w:szCs w:val="28"/>
        </w:rPr>
        <w:t xml:space="preserve">All requested items </w:t>
      </w:r>
      <w:r w:rsidR="00846B81">
        <w:rPr>
          <w:rFonts w:ascii="Arial" w:eastAsia="Times New Roman" w:hAnsi="Arial" w:cs="Arial"/>
          <w:sz w:val="28"/>
          <w:szCs w:val="28"/>
        </w:rPr>
        <w:t xml:space="preserve">on the checklist </w:t>
      </w:r>
      <w:r>
        <w:rPr>
          <w:rFonts w:ascii="Arial" w:eastAsia="Times New Roman" w:hAnsi="Arial" w:cs="Arial"/>
          <w:sz w:val="28"/>
          <w:szCs w:val="28"/>
        </w:rPr>
        <w:t xml:space="preserve">should be attached as separate </w:t>
      </w:r>
      <w:r w:rsidR="00846B81">
        <w:rPr>
          <w:rFonts w:ascii="Arial" w:eastAsia="Times New Roman" w:hAnsi="Arial" w:cs="Arial"/>
          <w:sz w:val="28"/>
          <w:szCs w:val="28"/>
        </w:rPr>
        <w:t xml:space="preserve">individual </w:t>
      </w:r>
      <w:r>
        <w:rPr>
          <w:rFonts w:ascii="Arial" w:eastAsia="Times New Roman" w:hAnsi="Arial" w:cs="Arial"/>
          <w:sz w:val="28"/>
          <w:szCs w:val="28"/>
        </w:rPr>
        <w:t xml:space="preserve">attachments to </w:t>
      </w:r>
      <w:r w:rsidR="00FF2775">
        <w:rPr>
          <w:rFonts w:ascii="Arial" w:eastAsia="Times New Roman" w:hAnsi="Arial" w:cs="Arial"/>
          <w:sz w:val="28"/>
          <w:szCs w:val="28"/>
        </w:rPr>
        <w:t>the</w:t>
      </w:r>
      <w:r>
        <w:rPr>
          <w:rFonts w:ascii="Arial" w:eastAsia="Times New Roman" w:hAnsi="Arial" w:cs="Arial"/>
          <w:sz w:val="28"/>
          <w:szCs w:val="28"/>
        </w:rPr>
        <w:t xml:space="preserve"> application email. </w:t>
      </w:r>
    </w:p>
    <w:p w14:paraId="19A1157F" w14:textId="6A31C12B" w:rsidR="00FF2775" w:rsidRPr="00E511B3" w:rsidRDefault="00E511B3" w:rsidP="00FF2775">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All items should be in accessible formats</w:t>
      </w:r>
      <w:r w:rsidR="00FF2775">
        <w:rPr>
          <w:rFonts w:ascii="Arial" w:eastAsia="Times New Roman" w:hAnsi="Arial" w:cs="Arial"/>
          <w:sz w:val="28"/>
          <w:szCs w:val="28"/>
        </w:rPr>
        <w:t xml:space="preserve"> - o</w:t>
      </w:r>
      <w:r w:rsidR="00FF2775" w:rsidRPr="00E511B3">
        <w:rPr>
          <w:rFonts w:ascii="Arial" w:eastAsia="Times New Roman" w:hAnsi="Arial" w:cs="Arial"/>
          <w:sz w:val="28"/>
          <w:szCs w:val="28"/>
        </w:rPr>
        <w:t>nly PDF and Word doc</w:t>
      </w:r>
      <w:r w:rsidR="00FF2775">
        <w:rPr>
          <w:rFonts w:ascii="Arial" w:eastAsia="Times New Roman" w:hAnsi="Arial" w:cs="Arial"/>
          <w:sz w:val="28"/>
          <w:szCs w:val="28"/>
        </w:rPr>
        <w:t xml:space="preserve">uments </w:t>
      </w:r>
      <w:r w:rsidR="00FF2775" w:rsidRPr="00E511B3">
        <w:rPr>
          <w:rFonts w:ascii="Arial" w:eastAsia="Times New Roman" w:hAnsi="Arial" w:cs="Arial"/>
          <w:sz w:val="28"/>
          <w:szCs w:val="28"/>
        </w:rPr>
        <w:t>should be attached. Many other file types, including ZIP files are deleted without notifying the applicant or DOR an email was sent.</w:t>
      </w:r>
    </w:p>
    <w:p w14:paraId="32ED8365" w14:textId="16153B66" w:rsidR="00E511B3" w:rsidRDefault="00FF2775" w:rsidP="00982276">
      <w:pPr>
        <w:numPr>
          <w:ilvl w:val="0"/>
          <w:numId w:val="9"/>
        </w:numPr>
        <w:spacing w:after="160" w:line="259" w:lineRule="auto"/>
        <w:ind w:left="360"/>
        <w:contextualSpacing/>
        <w:rPr>
          <w:rFonts w:ascii="Arial" w:eastAsia="Times New Roman" w:hAnsi="Arial" w:cs="Arial"/>
          <w:sz w:val="28"/>
          <w:szCs w:val="28"/>
        </w:rPr>
      </w:pPr>
      <w:r>
        <w:rPr>
          <w:rFonts w:ascii="Arial" w:eastAsia="Times New Roman" w:hAnsi="Arial" w:cs="Arial"/>
          <w:sz w:val="28"/>
          <w:szCs w:val="28"/>
        </w:rPr>
        <w:t xml:space="preserve">PDF and Work documents should </w:t>
      </w:r>
      <w:r w:rsidR="00E511B3" w:rsidRPr="00E511B3">
        <w:rPr>
          <w:rFonts w:ascii="Arial" w:eastAsia="Times New Roman" w:hAnsi="Arial" w:cs="Arial"/>
          <w:sz w:val="28"/>
          <w:szCs w:val="28"/>
        </w:rPr>
        <w:t xml:space="preserve">be </w:t>
      </w:r>
      <w:r>
        <w:rPr>
          <w:rFonts w:ascii="Arial" w:eastAsia="Times New Roman" w:hAnsi="Arial" w:cs="Arial"/>
          <w:sz w:val="28"/>
          <w:szCs w:val="28"/>
        </w:rPr>
        <w:t>readable</w:t>
      </w:r>
      <w:r w:rsidR="00E511B3" w:rsidRPr="00E511B3">
        <w:rPr>
          <w:rFonts w:ascii="Arial" w:eastAsia="Times New Roman" w:hAnsi="Arial" w:cs="Arial"/>
          <w:sz w:val="28"/>
          <w:szCs w:val="28"/>
        </w:rPr>
        <w:t xml:space="preserve"> using a screen reader, not scanned,</w:t>
      </w:r>
      <w:r w:rsidR="00846B81">
        <w:rPr>
          <w:rFonts w:ascii="Arial" w:eastAsia="Times New Roman" w:hAnsi="Arial" w:cs="Arial"/>
          <w:sz w:val="28"/>
          <w:szCs w:val="28"/>
        </w:rPr>
        <w:t xml:space="preserve"> in order for </w:t>
      </w:r>
      <w:r w:rsidR="00E511B3" w:rsidRPr="00E511B3">
        <w:rPr>
          <w:rFonts w:ascii="Arial" w:eastAsia="Times New Roman" w:hAnsi="Arial" w:cs="Arial"/>
          <w:sz w:val="28"/>
          <w:szCs w:val="28"/>
        </w:rPr>
        <w:t xml:space="preserve">evaluators </w:t>
      </w:r>
      <w:r w:rsidR="00846B81">
        <w:rPr>
          <w:rFonts w:ascii="Arial" w:eastAsia="Times New Roman" w:hAnsi="Arial" w:cs="Arial"/>
          <w:sz w:val="28"/>
          <w:szCs w:val="28"/>
        </w:rPr>
        <w:t>to score the application</w:t>
      </w:r>
      <w:r w:rsidR="00E511B3" w:rsidRPr="00E511B3">
        <w:rPr>
          <w:rFonts w:ascii="Arial" w:eastAsia="Times New Roman" w:hAnsi="Arial" w:cs="Arial"/>
          <w:sz w:val="28"/>
          <w:szCs w:val="28"/>
        </w:rPr>
        <w:t xml:space="preserve">. </w:t>
      </w:r>
      <w:r w:rsidR="00846B81">
        <w:rPr>
          <w:rFonts w:ascii="Arial" w:eastAsia="Times New Roman" w:hAnsi="Arial" w:cs="Arial"/>
          <w:sz w:val="28"/>
          <w:szCs w:val="28"/>
        </w:rPr>
        <w:t>A</w:t>
      </w:r>
      <w:r>
        <w:rPr>
          <w:rFonts w:ascii="Arial" w:eastAsia="Times New Roman" w:hAnsi="Arial" w:cs="Arial"/>
          <w:sz w:val="28"/>
          <w:szCs w:val="28"/>
        </w:rPr>
        <w:t xml:space="preserve">n applicant </w:t>
      </w:r>
      <w:r w:rsidR="00846B81">
        <w:rPr>
          <w:rFonts w:ascii="Arial" w:eastAsia="Times New Roman" w:hAnsi="Arial" w:cs="Arial"/>
          <w:sz w:val="28"/>
          <w:szCs w:val="28"/>
        </w:rPr>
        <w:t xml:space="preserve">may be asked to </w:t>
      </w:r>
      <w:r w:rsidR="00E511B3" w:rsidRPr="00E511B3">
        <w:rPr>
          <w:rFonts w:ascii="Arial" w:eastAsia="Times New Roman" w:hAnsi="Arial" w:cs="Arial"/>
          <w:sz w:val="28"/>
          <w:szCs w:val="28"/>
        </w:rPr>
        <w:t xml:space="preserve">re-type a scanned form </w:t>
      </w:r>
      <w:r w:rsidR="00846B81">
        <w:rPr>
          <w:rFonts w:ascii="Arial" w:eastAsia="Times New Roman" w:hAnsi="Arial" w:cs="Arial"/>
          <w:sz w:val="28"/>
          <w:szCs w:val="28"/>
        </w:rPr>
        <w:t xml:space="preserve">for the document to be accessible. </w:t>
      </w:r>
      <w:r w:rsidR="00E511B3" w:rsidRPr="00E511B3">
        <w:rPr>
          <w:rFonts w:ascii="Arial" w:eastAsia="Times New Roman" w:hAnsi="Arial" w:cs="Arial"/>
          <w:sz w:val="28"/>
          <w:szCs w:val="28"/>
        </w:rPr>
        <w:t xml:space="preserve">Items such as IRS letter or Franchise Tax Board letters are not required to be accessible. Letters of </w:t>
      </w:r>
      <w:r w:rsidR="00846B81">
        <w:rPr>
          <w:rFonts w:ascii="Arial" w:eastAsia="Times New Roman" w:hAnsi="Arial" w:cs="Arial"/>
          <w:sz w:val="28"/>
          <w:szCs w:val="28"/>
        </w:rPr>
        <w:t>S</w:t>
      </w:r>
      <w:r w:rsidR="00E511B3" w:rsidRPr="00E511B3">
        <w:rPr>
          <w:rFonts w:ascii="Arial" w:eastAsia="Times New Roman" w:hAnsi="Arial" w:cs="Arial"/>
          <w:sz w:val="28"/>
          <w:szCs w:val="28"/>
        </w:rPr>
        <w:t>upport from collaborating organizations must be in an accessible format.</w:t>
      </w:r>
    </w:p>
    <w:p w14:paraId="5CD68525" w14:textId="59BF5A2D"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Check the samples in Attachment </w:t>
      </w:r>
      <w:r w:rsidR="00FF57EE">
        <w:rPr>
          <w:rFonts w:ascii="Arial" w:eastAsia="Times New Roman" w:hAnsi="Arial" w:cs="Arial"/>
          <w:sz w:val="28"/>
          <w:szCs w:val="28"/>
        </w:rPr>
        <w:t>4</w:t>
      </w:r>
      <w:r w:rsidRPr="00E511B3">
        <w:rPr>
          <w:rFonts w:ascii="Arial" w:eastAsia="Times New Roman" w:hAnsi="Arial" w:cs="Arial"/>
          <w:sz w:val="28"/>
          <w:szCs w:val="28"/>
        </w:rPr>
        <w:t xml:space="preserve"> to </w:t>
      </w:r>
      <w:r w:rsidR="00E96C90">
        <w:rPr>
          <w:rFonts w:ascii="Arial" w:eastAsia="Times New Roman" w:hAnsi="Arial" w:cs="Arial"/>
          <w:sz w:val="28"/>
          <w:szCs w:val="28"/>
        </w:rPr>
        <w:t xml:space="preserve">ensure items </w:t>
      </w:r>
      <w:r w:rsidRPr="00E511B3">
        <w:rPr>
          <w:rFonts w:ascii="Arial" w:eastAsia="Times New Roman" w:hAnsi="Arial" w:cs="Arial"/>
          <w:sz w:val="28"/>
          <w:szCs w:val="28"/>
        </w:rPr>
        <w:t xml:space="preserve">submitted </w:t>
      </w:r>
      <w:r w:rsidR="00E96C90">
        <w:rPr>
          <w:rFonts w:ascii="Arial" w:eastAsia="Times New Roman" w:hAnsi="Arial" w:cs="Arial"/>
          <w:sz w:val="28"/>
          <w:szCs w:val="28"/>
        </w:rPr>
        <w:t xml:space="preserve">are exactly what is </w:t>
      </w:r>
      <w:r w:rsidRPr="00E511B3">
        <w:rPr>
          <w:rFonts w:ascii="Arial" w:eastAsia="Times New Roman" w:hAnsi="Arial" w:cs="Arial"/>
          <w:sz w:val="28"/>
          <w:szCs w:val="28"/>
        </w:rPr>
        <w:t>requested in the application package.</w:t>
      </w:r>
    </w:p>
    <w:p w14:paraId="2CBEB2E9" w14:textId="5E02DA6F"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A “Statement of Financial Position” is a very detailed fiscal report with additional details that may not be included in a balance sheet. </w:t>
      </w:r>
      <w:r w:rsidR="00E96C90">
        <w:rPr>
          <w:rFonts w:ascii="Arial" w:eastAsia="Times New Roman" w:hAnsi="Arial" w:cs="Arial"/>
          <w:sz w:val="28"/>
          <w:szCs w:val="28"/>
        </w:rPr>
        <w:t xml:space="preserve">The </w:t>
      </w:r>
      <w:r w:rsidRPr="00E511B3">
        <w:rPr>
          <w:rFonts w:ascii="Arial" w:eastAsia="Times New Roman" w:hAnsi="Arial" w:cs="Arial"/>
          <w:sz w:val="28"/>
          <w:szCs w:val="28"/>
        </w:rPr>
        <w:t>statement of financial position is the detailed version and not a balance sheet</w:t>
      </w:r>
      <w:r w:rsidR="00E96C90">
        <w:rPr>
          <w:rFonts w:ascii="Arial" w:eastAsia="Times New Roman" w:hAnsi="Arial" w:cs="Arial"/>
          <w:sz w:val="28"/>
          <w:szCs w:val="28"/>
        </w:rPr>
        <w:t>/</w:t>
      </w:r>
      <w:r w:rsidRPr="00E511B3">
        <w:rPr>
          <w:rFonts w:ascii="Arial" w:eastAsia="Times New Roman" w:hAnsi="Arial" w:cs="Arial"/>
          <w:sz w:val="28"/>
          <w:szCs w:val="28"/>
        </w:rPr>
        <w:t xml:space="preserve">collapsed version. </w:t>
      </w:r>
      <w:r w:rsidR="00E96C90">
        <w:rPr>
          <w:rFonts w:ascii="Arial" w:eastAsia="Times New Roman" w:hAnsi="Arial" w:cs="Arial"/>
          <w:sz w:val="28"/>
          <w:szCs w:val="28"/>
        </w:rPr>
        <w:t>Evaluators will not be able to score question #4 i</w:t>
      </w:r>
      <w:r w:rsidRPr="00E511B3">
        <w:rPr>
          <w:rFonts w:ascii="Arial" w:eastAsia="Times New Roman" w:hAnsi="Arial" w:cs="Arial"/>
          <w:sz w:val="28"/>
          <w:szCs w:val="28"/>
        </w:rPr>
        <w:t xml:space="preserve">f financial calculations are </w:t>
      </w:r>
      <w:r w:rsidR="00E96C90">
        <w:rPr>
          <w:rFonts w:ascii="Arial" w:eastAsia="Times New Roman" w:hAnsi="Arial" w:cs="Arial"/>
          <w:sz w:val="28"/>
          <w:szCs w:val="28"/>
        </w:rPr>
        <w:t>not provided accurately.</w:t>
      </w:r>
    </w:p>
    <w:p w14:paraId="2AE25FA6" w14:textId="27BE94CA" w:rsidR="00E511B3" w:rsidRPr="00E511B3" w:rsidRDefault="00E96C90" w:rsidP="00982276">
      <w:pPr>
        <w:numPr>
          <w:ilvl w:val="0"/>
          <w:numId w:val="9"/>
        </w:numPr>
        <w:spacing w:after="160" w:line="259" w:lineRule="auto"/>
        <w:ind w:left="360"/>
        <w:contextualSpacing/>
        <w:rPr>
          <w:rFonts w:ascii="Arial" w:eastAsia="Times New Roman" w:hAnsi="Arial" w:cs="Arial"/>
          <w:sz w:val="28"/>
          <w:szCs w:val="28"/>
        </w:rPr>
      </w:pPr>
      <w:r>
        <w:rPr>
          <w:rFonts w:ascii="Arial" w:eastAsia="Times New Roman" w:hAnsi="Arial" w:cs="Arial"/>
          <w:sz w:val="28"/>
          <w:szCs w:val="28"/>
        </w:rPr>
        <w:t>T</w:t>
      </w:r>
      <w:r w:rsidR="00E511B3" w:rsidRPr="00E511B3">
        <w:rPr>
          <w:rFonts w:ascii="Arial" w:eastAsia="Times New Roman" w:hAnsi="Arial" w:cs="Arial"/>
          <w:sz w:val="28"/>
          <w:szCs w:val="28"/>
        </w:rPr>
        <w:t xml:space="preserve">he supplemental county application form is required for each </w:t>
      </w:r>
      <w:r w:rsidR="00FF57EE">
        <w:rPr>
          <w:rFonts w:ascii="Arial" w:eastAsia="Times New Roman" w:hAnsi="Arial" w:cs="Arial"/>
          <w:sz w:val="28"/>
          <w:szCs w:val="28"/>
        </w:rPr>
        <w:t>region</w:t>
      </w:r>
      <w:r w:rsidR="00E511B3" w:rsidRPr="00E511B3">
        <w:rPr>
          <w:rFonts w:ascii="Arial" w:eastAsia="Times New Roman" w:hAnsi="Arial" w:cs="Arial"/>
          <w:sz w:val="28"/>
          <w:szCs w:val="28"/>
        </w:rPr>
        <w:t>.</w:t>
      </w:r>
    </w:p>
    <w:p w14:paraId="3D3CF1E2" w14:textId="3E777D72"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Review benchmarks as you are constructing your application package. The benchmarks give insight into how the evaluators will be scoring applications.</w:t>
      </w:r>
    </w:p>
    <w:p w14:paraId="30665B6F" w14:textId="26FD211E" w:rsidR="00606101" w:rsidRPr="00FF57EE" w:rsidRDefault="00E511B3" w:rsidP="00DB59A0">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The subject line on your applications is very important. Check it to make sure</w:t>
      </w:r>
      <w:r w:rsidR="00FF2775">
        <w:rPr>
          <w:rFonts w:ascii="Arial" w:eastAsia="Times New Roman" w:hAnsi="Arial" w:cs="Arial"/>
          <w:sz w:val="28"/>
          <w:szCs w:val="28"/>
        </w:rPr>
        <w:t xml:space="preserve"> your </w:t>
      </w:r>
      <w:r w:rsidRPr="00E511B3">
        <w:rPr>
          <w:rFonts w:ascii="Arial" w:eastAsia="Times New Roman" w:hAnsi="Arial" w:cs="Arial"/>
          <w:sz w:val="28"/>
          <w:szCs w:val="28"/>
        </w:rPr>
        <w:t>submission is properly received and identified.</w:t>
      </w:r>
    </w:p>
    <w:sectPr w:rsidR="00606101" w:rsidRPr="00FF57EE" w:rsidSect="004E2C0F">
      <w:headerReference w:type="default" r:id="rId8"/>
      <w:footerReference w:type="default" r:id="rId9"/>
      <w:pgSz w:w="12240" w:h="15840"/>
      <w:pgMar w:top="12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D5E7" w14:textId="77777777" w:rsidR="00A7138B" w:rsidRDefault="00A7138B" w:rsidP="004E2C0F">
      <w:r>
        <w:separator/>
      </w:r>
    </w:p>
    <w:p w14:paraId="599CFE4B" w14:textId="77777777" w:rsidR="00A7138B" w:rsidRDefault="00A7138B"/>
  </w:endnote>
  <w:endnote w:type="continuationSeparator" w:id="0">
    <w:p w14:paraId="508D326A" w14:textId="77777777" w:rsidR="00A7138B" w:rsidRDefault="00A7138B" w:rsidP="004E2C0F">
      <w:r>
        <w:continuationSeparator/>
      </w:r>
    </w:p>
    <w:p w14:paraId="53D3FD20" w14:textId="77777777" w:rsidR="00A7138B" w:rsidRDefault="00A7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302128275"/>
      <w:docPartObj>
        <w:docPartGallery w:val="Page Numbers (Bottom of Page)"/>
        <w:docPartUnique/>
      </w:docPartObj>
    </w:sdtPr>
    <w:sdtEndPr>
      <w:rPr>
        <w:noProof/>
      </w:rPr>
    </w:sdtEndPr>
    <w:sdtContent>
      <w:p w14:paraId="2D735F94" w14:textId="77777777" w:rsidR="00B0512C" w:rsidRDefault="004E2C0F" w:rsidP="00B0512C">
        <w:pPr>
          <w:pStyle w:val="Footer"/>
          <w:tabs>
            <w:tab w:val="clear" w:pos="4680"/>
            <w:tab w:val="clear" w:pos="9360"/>
          </w:tabs>
          <w:jc w:val="right"/>
          <w:rPr>
            <w:rFonts w:ascii="Arial" w:hAnsi="Arial" w:cs="Arial"/>
            <w:noProof/>
            <w:sz w:val="28"/>
            <w:szCs w:val="28"/>
          </w:rPr>
        </w:pPr>
        <w:r w:rsidRPr="004E2C0F">
          <w:rPr>
            <w:rFonts w:ascii="Arial" w:hAnsi="Arial" w:cs="Arial"/>
            <w:noProof/>
            <w:sz w:val="28"/>
            <w:szCs w:val="28"/>
          </w:rPr>
          <w:drawing>
            <wp:anchor distT="0" distB="0" distL="114300" distR="114300" simplePos="0" relativeHeight="251661312" behindDoc="1" locked="0" layoutInCell="1" allowOverlap="1" wp14:anchorId="3103F18E" wp14:editId="1048F99D">
              <wp:simplePos x="0" y="0"/>
              <wp:positionH relativeFrom="margin">
                <wp:align>left</wp:align>
              </wp:positionH>
              <wp:positionV relativeFrom="paragraph">
                <wp:posOffset>-17942</wp:posOffset>
              </wp:positionV>
              <wp:extent cx="563245" cy="307975"/>
              <wp:effectExtent l="0" t="0" r="825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255"/>
                      <a:stretch/>
                    </pic:blipFill>
                    <pic:spPr bwMode="auto">
                      <a:xfrm>
                        <a:off x="0" y="0"/>
                        <a:ext cx="56324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3E5">
          <w:rPr>
            <w:rFonts w:ascii="Arial" w:hAnsi="Arial" w:cs="Arial"/>
            <w:sz w:val="28"/>
            <w:szCs w:val="28"/>
          </w:rPr>
          <w:t xml:space="preserve">OLDER INDIVIDUALS WHO ARE BLIND </w:t>
        </w:r>
        <w:r w:rsidRPr="004E2C0F">
          <w:rPr>
            <w:rFonts w:ascii="Arial" w:hAnsi="Arial" w:cs="Arial"/>
            <w:sz w:val="28"/>
            <w:szCs w:val="28"/>
          </w:rPr>
          <w:t xml:space="preserve">Page </w:t>
        </w:r>
        <w:r w:rsidRPr="004E2C0F">
          <w:rPr>
            <w:rFonts w:ascii="Arial" w:hAnsi="Arial" w:cs="Arial"/>
            <w:sz w:val="28"/>
            <w:szCs w:val="28"/>
          </w:rPr>
          <w:fldChar w:fldCharType="begin"/>
        </w:r>
        <w:r w:rsidRPr="004E2C0F">
          <w:rPr>
            <w:rFonts w:ascii="Arial" w:hAnsi="Arial" w:cs="Arial"/>
            <w:sz w:val="28"/>
            <w:szCs w:val="28"/>
          </w:rPr>
          <w:instrText xml:space="preserve"> PAGE   \* MERGEFORMAT </w:instrText>
        </w:r>
        <w:r w:rsidRPr="004E2C0F">
          <w:rPr>
            <w:rFonts w:ascii="Arial" w:hAnsi="Arial" w:cs="Arial"/>
            <w:sz w:val="28"/>
            <w:szCs w:val="28"/>
          </w:rPr>
          <w:fldChar w:fldCharType="separate"/>
        </w:r>
        <w:r w:rsidRPr="004E2C0F">
          <w:rPr>
            <w:rFonts w:ascii="Arial" w:hAnsi="Arial" w:cs="Arial"/>
            <w:sz w:val="28"/>
            <w:szCs w:val="28"/>
          </w:rPr>
          <w:t>3</w:t>
        </w:r>
        <w:r w:rsidRPr="004E2C0F">
          <w:rPr>
            <w:rFonts w:ascii="Arial" w:hAnsi="Arial" w:cs="Arial"/>
            <w:noProof/>
            <w:sz w:val="28"/>
            <w:szCs w:val="28"/>
          </w:rPr>
          <w:fldChar w:fldCharType="end"/>
        </w:r>
      </w:p>
      <w:p w14:paraId="6765037D" w14:textId="7C6E45A9" w:rsidR="004E2C0F" w:rsidRPr="004E2C0F" w:rsidRDefault="004E2C0F" w:rsidP="00B0512C">
        <w:pPr>
          <w:pStyle w:val="Footer"/>
          <w:tabs>
            <w:tab w:val="clear" w:pos="4680"/>
            <w:tab w:val="clear" w:pos="9360"/>
          </w:tabs>
          <w:jc w:val="right"/>
          <w:rPr>
            <w:rFonts w:ascii="Arial" w:hAnsi="Arial" w:cs="Arial"/>
            <w:noProof/>
            <w:sz w:val="28"/>
            <w:szCs w:val="28"/>
          </w:rPr>
        </w:pPr>
        <w:r>
          <w:rPr>
            <w:rFonts w:ascii="Arial" w:hAnsi="Arial" w:cs="Arial"/>
            <w:noProof/>
            <w:sz w:val="28"/>
            <w:szCs w:val="28"/>
          </w:rPr>
          <w:t>Questions &amp; Answers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338E" w14:textId="77777777" w:rsidR="00A7138B" w:rsidRDefault="00A7138B" w:rsidP="004E2C0F">
      <w:r>
        <w:separator/>
      </w:r>
    </w:p>
    <w:p w14:paraId="2056BFF4" w14:textId="77777777" w:rsidR="00A7138B" w:rsidRDefault="00A7138B"/>
  </w:footnote>
  <w:footnote w:type="continuationSeparator" w:id="0">
    <w:p w14:paraId="40EB04FF" w14:textId="77777777" w:rsidR="00A7138B" w:rsidRDefault="00A7138B" w:rsidP="004E2C0F">
      <w:r>
        <w:continuationSeparator/>
      </w:r>
    </w:p>
    <w:p w14:paraId="132B774B" w14:textId="77777777" w:rsidR="00A7138B" w:rsidRDefault="00A71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AC05" w14:textId="6B2634C2" w:rsidR="00606101" w:rsidRPr="00B22077" w:rsidRDefault="004E2C0F" w:rsidP="0033603F">
    <w:pPr>
      <w:pStyle w:val="Header"/>
      <w:tabs>
        <w:tab w:val="clear" w:pos="4680"/>
        <w:tab w:val="clear" w:pos="9360"/>
        <w:tab w:val="right" w:pos="10710"/>
      </w:tabs>
      <w:spacing w:after="120"/>
      <w:rPr>
        <w:rFonts w:ascii="Arial" w:hAnsi="Arial" w:cs="Arial"/>
        <w:sz w:val="28"/>
        <w:szCs w:val="28"/>
      </w:rPr>
    </w:pPr>
    <w:r w:rsidRPr="00B22077">
      <w:rPr>
        <w:rFonts w:ascii="Arial" w:hAnsi="Arial" w:cs="Arial"/>
        <w:sz w:val="28"/>
        <w:szCs w:val="28"/>
      </w:rPr>
      <w:t>California Department of Rehabilitation</w:t>
    </w:r>
    <w:r w:rsidRPr="00B22077">
      <w:rPr>
        <w:rFonts w:ascii="Arial" w:hAnsi="Arial" w:cs="Arial"/>
        <w:sz w:val="28"/>
        <w:szCs w:val="28"/>
      </w:rPr>
      <w:tab/>
      <w:t xml:space="preserve">RFA </w:t>
    </w:r>
    <w:r w:rsidR="00127712">
      <w:rPr>
        <w:rFonts w:ascii="Arial" w:hAnsi="Arial" w:cs="Arial"/>
        <w:sz w:val="28"/>
        <w:szCs w:val="28"/>
      </w:rPr>
      <w:t>#OIB</w:t>
    </w:r>
    <w:r w:rsidRPr="00B22077">
      <w:rPr>
        <w:rFonts w:ascii="Arial" w:hAnsi="Arial" w:cs="Arial"/>
        <w:sz w:val="28"/>
        <w:szCs w:val="28"/>
      </w:rPr>
      <w:t>-2</w:t>
    </w:r>
    <w:r w:rsidR="00C743E5">
      <w:rPr>
        <w:rFonts w:ascii="Arial" w:hAnsi="Arial" w:cs="Arial"/>
        <w:sz w:val="28"/>
        <w:szCs w:val="28"/>
      </w:rPr>
      <w:t>3</w:t>
    </w:r>
    <w:r w:rsidRPr="00B22077">
      <w:rPr>
        <w:rFonts w:ascii="Arial" w:hAnsi="Arial" w:cs="Arial"/>
        <w:sz w:val="28"/>
        <w:szCs w:val="28"/>
      </w:rPr>
      <w:t>-0</w:t>
    </w:r>
    <w:r w:rsidR="004E68E8">
      <w:rPr>
        <w:rFonts w:ascii="Arial" w:hAnsi="Arial" w:cs="Arial"/>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7F2"/>
    <w:multiLevelType w:val="hybridMultilevel"/>
    <w:tmpl w:val="7E3C4C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C2FB0"/>
    <w:multiLevelType w:val="hybridMultilevel"/>
    <w:tmpl w:val="BD40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9524C"/>
    <w:multiLevelType w:val="hybridMultilevel"/>
    <w:tmpl w:val="C2B410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C906AD9"/>
    <w:multiLevelType w:val="hybridMultilevel"/>
    <w:tmpl w:val="8DFEC77E"/>
    <w:lvl w:ilvl="0" w:tplc="769CBCC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E196E"/>
    <w:multiLevelType w:val="hybridMultilevel"/>
    <w:tmpl w:val="C026F454"/>
    <w:lvl w:ilvl="0" w:tplc="4302EF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6E8"/>
    <w:multiLevelType w:val="hybridMultilevel"/>
    <w:tmpl w:val="71F096C4"/>
    <w:lvl w:ilvl="0" w:tplc="A6D0F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6302BD"/>
    <w:multiLevelType w:val="hybridMultilevel"/>
    <w:tmpl w:val="9776F69A"/>
    <w:lvl w:ilvl="0" w:tplc="B07030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429E2"/>
    <w:multiLevelType w:val="hybridMultilevel"/>
    <w:tmpl w:val="21FC03F4"/>
    <w:lvl w:ilvl="0" w:tplc="97CAA9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14147"/>
    <w:multiLevelType w:val="hybridMultilevel"/>
    <w:tmpl w:val="148E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33824"/>
    <w:multiLevelType w:val="hybridMultilevel"/>
    <w:tmpl w:val="E6BC6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F306BA"/>
    <w:multiLevelType w:val="hybridMultilevel"/>
    <w:tmpl w:val="A412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11C87"/>
    <w:multiLevelType w:val="hybridMultilevel"/>
    <w:tmpl w:val="1FE6075C"/>
    <w:lvl w:ilvl="0" w:tplc="820C8294">
      <w:start w:val="1"/>
      <w:numFmt w:val="bullet"/>
      <w:lvlText w:val=""/>
      <w:lvlJc w:val="left"/>
      <w:pPr>
        <w:ind w:left="720" w:hanging="360"/>
      </w:pPr>
      <w:rPr>
        <w:rFonts w:ascii="Symbol" w:hAnsi="Symbol" w:hint="default"/>
      </w:rPr>
    </w:lvl>
    <w:lvl w:ilvl="1" w:tplc="0AE8ADCA" w:tentative="1">
      <w:start w:val="1"/>
      <w:numFmt w:val="bullet"/>
      <w:lvlText w:val="o"/>
      <w:lvlJc w:val="left"/>
      <w:pPr>
        <w:ind w:left="1440" w:hanging="360"/>
      </w:pPr>
      <w:rPr>
        <w:rFonts w:ascii="Courier New" w:hAnsi="Courier New" w:hint="default"/>
      </w:rPr>
    </w:lvl>
    <w:lvl w:ilvl="2" w:tplc="C7E89B96" w:tentative="1">
      <w:start w:val="1"/>
      <w:numFmt w:val="bullet"/>
      <w:lvlText w:val=""/>
      <w:lvlJc w:val="left"/>
      <w:pPr>
        <w:ind w:left="2160" w:hanging="360"/>
      </w:pPr>
      <w:rPr>
        <w:rFonts w:ascii="Wingdings" w:hAnsi="Wingdings" w:hint="default"/>
      </w:rPr>
    </w:lvl>
    <w:lvl w:ilvl="3" w:tplc="77F2E6BC" w:tentative="1">
      <w:start w:val="1"/>
      <w:numFmt w:val="bullet"/>
      <w:lvlText w:val=""/>
      <w:lvlJc w:val="left"/>
      <w:pPr>
        <w:ind w:left="2880" w:hanging="360"/>
      </w:pPr>
      <w:rPr>
        <w:rFonts w:ascii="Symbol" w:hAnsi="Symbol" w:hint="default"/>
      </w:rPr>
    </w:lvl>
    <w:lvl w:ilvl="4" w:tplc="3FEA60F4" w:tentative="1">
      <w:start w:val="1"/>
      <w:numFmt w:val="bullet"/>
      <w:lvlText w:val="o"/>
      <w:lvlJc w:val="left"/>
      <w:pPr>
        <w:ind w:left="3600" w:hanging="360"/>
      </w:pPr>
      <w:rPr>
        <w:rFonts w:ascii="Courier New" w:hAnsi="Courier New" w:hint="default"/>
      </w:rPr>
    </w:lvl>
    <w:lvl w:ilvl="5" w:tplc="C930C0FC" w:tentative="1">
      <w:start w:val="1"/>
      <w:numFmt w:val="bullet"/>
      <w:lvlText w:val=""/>
      <w:lvlJc w:val="left"/>
      <w:pPr>
        <w:ind w:left="4320" w:hanging="360"/>
      </w:pPr>
      <w:rPr>
        <w:rFonts w:ascii="Wingdings" w:hAnsi="Wingdings" w:hint="default"/>
      </w:rPr>
    </w:lvl>
    <w:lvl w:ilvl="6" w:tplc="13C60690" w:tentative="1">
      <w:start w:val="1"/>
      <w:numFmt w:val="bullet"/>
      <w:lvlText w:val=""/>
      <w:lvlJc w:val="left"/>
      <w:pPr>
        <w:ind w:left="5040" w:hanging="360"/>
      </w:pPr>
      <w:rPr>
        <w:rFonts w:ascii="Symbol" w:hAnsi="Symbol" w:hint="default"/>
      </w:rPr>
    </w:lvl>
    <w:lvl w:ilvl="7" w:tplc="0D42F5F6" w:tentative="1">
      <w:start w:val="1"/>
      <w:numFmt w:val="bullet"/>
      <w:lvlText w:val="o"/>
      <w:lvlJc w:val="left"/>
      <w:pPr>
        <w:ind w:left="5760" w:hanging="360"/>
      </w:pPr>
      <w:rPr>
        <w:rFonts w:ascii="Courier New" w:hAnsi="Courier New" w:hint="default"/>
      </w:rPr>
    </w:lvl>
    <w:lvl w:ilvl="8" w:tplc="9A88DF40" w:tentative="1">
      <w:start w:val="1"/>
      <w:numFmt w:val="bullet"/>
      <w:lvlText w:val=""/>
      <w:lvlJc w:val="left"/>
      <w:pPr>
        <w:ind w:left="6480" w:hanging="360"/>
      </w:pPr>
      <w:rPr>
        <w:rFonts w:ascii="Wingdings" w:hAnsi="Wingdings" w:hint="default"/>
      </w:rPr>
    </w:lvl>
  </w:abstractNum>
  <w:abstractNum w:abstractNumId="12" w15:restartNumberingAfterBreak="0">
    <w:nsid w:val="7C4708C1"/>
    <w:multiLevelType w:val="hybridMultilevel"/>
    <w:tmpl w:val="17D0D654"/>
    <w:lvl w:ilvl="0" w:tplc="75048DC2">
      <w:start w:val="2"/>
      <w:numFmt w:val="decimal"/>
      <w:suff w:val="space"/>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903542">
    <w:abstractNumId w:val="0"/>
    <w:lvlOverride w:ilvl="0">
      <w:startOverride w:val="1"/>
    </w:lvlOverride>
    <w:lvlOverride w:ilvl="1"/>
    <w:lvlOverride w:ilvl="2"/>
    <w:lvlOverride w:ilvl="3"/>
    <w:lvlOverride w:ilvl="4"/>
    <w:lvlOverride w:ilvl="5"/>
    <w:lvlOverride w:ilvl="6"/>
    <w:lvlOverride w:ilvl="7"/>
    <w:lvlOverride w:ilvl="8"/>
  </w:num>
  <w:num w:numId="2" w16cid:durableId="189225241">
    <w:abstractNumId w:val="5"/>
  </w:num>
  <w:num w:numId="3" w16cid:durableId="48192007">
    <w:abstractNumId w:val="9"/>
  </w:num>
  <w:num w:numId="4" w16cid:durableId="1657762170">
    <w:abstractNumId w:val="0"/>
  </w:num>
  <w:num w:numId="5" w16cid:durableId="961183169">
    <w:abstractNumId w:val="2"/>
  </w:num>
  <w:num w:numId="6" w16cid:durableId="1257053432">
    <w:abstractNumId w:val="10"/>
  </w:num>
  <w:num w:numId="7" w16cid:durableId="1771319364">
    <w:abstractNumId w:val="4"/>
  </w:num>
  <w:num w:numId="8" w16cid:durableId="260377434">
    <w:abstractNumId w:val="3"/>
  </w:num>
  <w:num w:numId="9" w16cid:durableId="1495335544">
    <w:abstractNumId w:val="6"/>
  </w:num>
  <w:num w:numId="10" w16cid:durableId="963535972">
    <w:abstractNumId w:val="8"/>
  </w:num>
  <w:num w:numId="11" w16cid:durableId="635179937">
    <w:abstractNumId w:val="7"/>
  </w:num>
  <w:num w:numId="12" w16cid:durableId="1286887362">
    <w:abstractNumId w:val="12"/>
  </w:num>
  <w:num w:numId="13" w16cid:durableId="1783070639">
    <w:abstractNumId w:val="11"/>
  </w:num>
  <w:num w:numId="14" w16cid:durableId="156363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9"/>
    <w:rsid w:val="00003921"/>
    <w:rsid w:val="00005460"/>
    <w:rsid w:val="00010340"/>
    <w:rsid w:val="00015470"/>
    <w:rsid w:val="00017D85"/>
    <w:rsid w:val="000352EC"/>
    <w:rsid w:val="00035CC4"/>
    <w:rsid w:val="00035EDE"/>
    <w:rsid w:val="00042385"/>
    <w:rsid w:val="00051907"/>
    <w:rsid w:val="00052396"/>
    <w:rsid w:val="00063337"/>
    <w:rsid w:val="0006475B"/>
    <w:rsid w:val="00076057"/>
    <w:rsid w:val="00082402"/>
    <w:rsid w:val="000854E2"/>
    <w:rsid w:val="000866BD"/>
    <w:rsid w:val="00092497"/>
    <w:rsid w:val="00096F5F"/>
    <w:rsid w:val="000A0EE3"/>
    <w:rsid w:val="000B0CF7"/>
    <w:rsid w:val="000B63E5"/>
    <w:rsid w:val="000B6F7E"/>
    <w:rsid w:val="000F4A57"/>
    <w:rsid w:val="00100092"/>
    <w:rsid w:val="00104DDC"/>
    <w:rsid w:val="00106506"/>
    <w:rsid w:val="00111494"/>
    <w:rsid w:val="00113B76"/>
    <w:rsid w:val="00117956"/>
    <w:rsid w:val="00120207"/>
    <w:rsid w:val="00120252"/>
    <w:rsid w:val="00123760"/>
    <w:rsid w:val="00127712"/>
    <w:rsid w:val="00147AF0"/>
    <w:rsid w:val="00154144"/>
    <w:rsid w:val="001554D7"/>
    <w:rsid w:val="001555A2"/>
    <w:rsid w:val="001804EE"/>
    <w:rsid w:val="001861E5"/>
    <w:rsid w:val="00194480"/>
    <w:rsid w:val="001B4E30"/>
    <w:rsid w:val="001D0806"/>
    <w:rsid w:val="001D1E34"/>
    <w:rsid w:val="001D7EDB"/>
    <w:rsid w:val="001F7281"/>
    <w:rsid w:val="00203295"/>
    <w:rsid w:val="00205BD0"/>
    <w:rsid w:val="00220C66"/>
    <w:rsid w:val="0022281E"/>
    <w:rsid w:val="002328E5"/>
    <w:rsid w:val="002374B6"/>
    <w:rsid w:val="002553C7"/>
    <w:rsid w:val="00262FE7"/>
    <w:rsid w:val="0027265E"/>
    <w:rsid w:val="00273D5B"/>
    <w:rsid w:val="0029440F"/>
    <w:rsid w:val="0029560D"/>
    <w:rsid w:val="002A516F"/>
    <w:rsid w:val="002B77B2"/>
    <w:rsid w:val="002D0C09"/>
    <w:rsid w:val="002D1EF1"/>
    <w:rsid w:val="002D5942"/>
    <w:rsid w:val="002D68CE"/>
    <w:rsid w:val="002D70DD"/>
    <w:rsid w:val="002E0FA0"/>
    <w:rsid w:val="002F25B6"/>
    <w:rsid w:val="002F5AC7"/>
    <w:rsid w:val="00301AA0"/>
    <w:rsid w:val="0031675C"/>
    <w:rsid w:val="0032341F"/>
    <w:rsid w:val="00335FC4"/>
    <w:rsid w:val="0033603F"/>
    <w:rsid w:val="003369C1"/>
    <w:rsid w:val="00346763"/>
    <w:rsid w:val="00347729"/>
    <w:rsid w:val="00361BA7"/>
    <w:rsid w:val="00361FAE"/>
    <w:rsid w:val="00367514"/>
    <w:rsid w:val="00376411"/>
    <w:rsid w:val="003807A9"/>
    <w:rsid w:val="003850FA"/>
    <w:rsid w:val="0039132B"/>
    <w:rsid w:val="00392EB0"/>
    <w:rsid w:val="003A5096"/>
    <w:rsid w:val="003A6E3D"/>
    <w:rsid w:val="003C3CB8"/>
    <w:rsid w:val="003D7237"/>
    <w:rsid w:val="003E304F"/>
    <w:rsid w:val="003F136A"/>
    <w:rsid w:val="004019EA"/>
    <w:rsid w:val="00402CCC"/>
    <w:rsid w:val="00411D3A"/>
    <w:rsid w:val="00423FF2"/>
    <w:rsid w:val="00426C63"/>
    <w:rsid w:val="00436D5D"/>
    <w:rsid w:val="00440456"/>
    <w:rsid w:val="00463C13"/>
    <w:rsid w:val="00463C7B"/>
    <w:rsid w:val="00466CF5"/>
    <w:rsid w:val="00470CB8"/>
    <w:rsid w:val="00471F68"/>
    <w:rsid w:val="004745C9"/>
    <w:rsid w:val="00490E79"/>
    <w:rsid w:val="004A3107"/>
    <w:rsid w:val="004C0AB5"/>
    <w:rsid w:val="004C5DC5"/>
    <w:rsid w:val="004D560C"/>
    <w:rsid w:val="004E2C0F"/>
    <w:rsid w:val="004E68E8"/>
    <w:rsid w:val="004F15AD"/>
    <w:rsid w:val="004F25BB"/>
    <w:rsid w:val="004F2AD0"/>
    <w:rsid w:val="004F3CA7"/>
    <w:rsid w:val="004F403C"/>
    <w:rsid w:val="00513C4F"/>
    <w:rsid w:val="00520E60"/>
    <w:rsid w:val="00522043"/>
    <w:rsid w:val="00540502"/>
    <w:rsid w:val="00550DB1"/>
    <w:rsid w:val="005523EA"/>
    <w:rsid w:val="0055479E"/>
    <w:rsid w:val="00554D46"/>
    <w:rsid w:val="0055588B"/>
    <w:rsid w:val="0055782C"/>
    <w:rsid w:val="00576FF2"/>
    <w:rsid w:val="00580159"/>
    <w:rsid w:val="005814EE"/>
    <w:rsid w:val="00586342"/>
    <w:rsid w:val="00590E16"/>
    <w:rsid w:val="00591CC4"/>
    <w:rsid w:val="005971F8"/>
    <w:rsid w:val="005A241A"/>
    <w:rsid w:val="005A505F"/>
    <w:rsid w:val="005B2A33"/>
    <w:rsid w:val="005B6D18"/>
    <w:rsid w:val="005C6F08"/>
    <w:rsid w:val="005D4BAB"/>
    <w:rsid w:val="005E1E25"/>
    <w:rsid w:val="005E365F"/>
    <w:rsid w:val="005E4EE7"/>
    <w:rsid w:val="005F282B"/>
    <w:rsid w:val="00606101"/>
    <w:rsid w:val="006113B0"/>
    <w:rsid w:val="006131E3"/>
    <w:rsid w:val="00614AFD"/>
    <w:rsid w:val="00620694"/>
    <w:rsid w:val="00631560"/>
    <w:rsid w:val="006323F7"/>
    <w:rsid w:val="00640945"/>
    <w:rsid w:val="00640A5B"/>
    <w:rsid w:val="00643394"/>
    <w:rsid w:val="006437AD"/>
    <w:rsid w:val="006477CC"/>
    <w:rsid w:val="00671F05"/>
    <w:rsid w:val="006853A6"/>
    <w:rsid w:val="006879CF"/>
    <w:rsid w:val="0069032A"/>
    <w:rsid w:val="006A0D38"/>
    <w:rsid w:val="006B0ECF"/>
    <w:rsid w:val="006C2CC1"/>
    <w:rsid w:val="006C380B"/>
    <w:rsid w:val="006C507C"/>
    <w:rsid w:val="006D7AA6"/>
    <w:rsid w:val="006E27AE"/>
    <w:rsid w:val="006F247C"/>
    <w:rsid w:val="007041B3"/>
    <w:rsid w:val="00712444"/>
    <w:rsid w:val="007246A0"/>
    <w:rsid w:val="00727793"/>
    <w:rsid w:val="007304E9"/>
    <w:rsid w:val="00737148"/>
    <w:rsid w:val="007563E7"/>
    <w:rsid w:val="00760CC0"/>
    <w:rsid w:val="00774391"/>
    <w:rsid w:val="007756E8"/>
    <w:rsid w:val="00776C71"/>
    <w:rsid w:val="00790FC9"/>
    <w:rsid w:val="00794D66"/>
    <w:rsid w:val="007A2DEF"/>
    <w:rsid w:val="007A4056"/>
    <w:rsid w:val="007B2222"/>
    <w:rsid w:val="007C3620"/>
    <w:rsid w:val="007D2BF2"/>
    <w:rsid w:val="007E273D"/>
    <w:rsid w:val="007F431F"/>
    <w:rsid w:val="007F43DB"/>
    <w:rsid w:val="007F5FC3"/>
    <w:rsid w:val="008033CC"/>
    <w:rsid w:val="008059BB"/>
    <w:rsid w:val="00806CB3"/>
    <w:rsid w:val="00810884"/>
    <w:rsid w:val="00810BAC"/>
    <w:rsid w:val="008131D8"/>
    <w:rsid w:val="008235EC"/>
    <w:rsid w:val="00825B5B"/>
    <w:rsid w:val="00826E11"/>
    <w:rsid w:val="00831CE9"/>
    <w:rsid w:val="00833477"/>
    <w:rsid w:val="008343DF"/>
    <w:rsid w:val="00842229"/>
    <w:rsid w:val="00842D0E"/>
    <w:rsid w:val="00846B81"/>
    <w:rsid w:val="00847020"/>
    <w:rsid w:val="008501E4"/>
    <w:rsid w:val="00861EFF"/>
    <w:rsid w:val="00863678"/>
    <w:rsid w:val="00876F79"/>
    <w:rsid w:val="008776EA"/>
    <w:rsid w:val="00877DAE"/>
    <w:rsid w:val="0088372C"/>
    <w:rsid w:val="0088615F"/>
    <w:rsid w:val="00892993"/>
    <w:rsid w:val="008A6F8D"/>
    <w:rsid w:val="008B40C8"/>
    <w:rsid w:val="008B4A57"/>
    <w:rsid w:val="008C1943"/>
    <w:rsid w:val="008C1E3A"/>
    <w:rsid w:val="008C45E4"/>
    <w:rsid w:val="008C6249"/>
    <w:rsid w:val="008D0C66"/>
    <w:rsid w:val="008D1260"/>
    <w:rsid w:val="008D4382"/>
    <w:rsid w:val="008D7B7D"/>
    <w:rsid w:val="008D7BE1"/>
    <w:rsid w:val="008E2C18"/>
    <w:rsid w:val="008E427D"/>
    <w:rsid w:val="008F1B42"/>
    <w:rsid w:val="009119AA"/>
    <w:rsid w:val="00916571"/>
    <w:rsid w:val="00931DA1"/>
    <w:rsid w:val="009379C8"/>
    <w:rsid w:val="00946995"/>
    <w:rsid w:val="00954AB4"/>
    <w:rsid w:val="00956E9B"/>
    <w:rsid w:val="00964F29"/>
    <w:rsid w:val="00975F6A"/>
    <w:rsid w:val="00982276"/>
    <w:rsid w:val="00983244"/>
    <w:rsid w:val="00984315"/>
    <w:rsid w:val="009912CB"/>
    <w:rsid w:val="009A1591"/>
    <w:rsid w:val="009A3D12"/>
    <w:rsid w:val="009B13A6"/>
    <w:rsid w:val="009B2657"/>
    <w:rsid w:val="009C2508"/>
    <w:rsid w:val="009C4113"/>
    <w:rsid w:val="009C414B"/>
    <w:rsid w:val="009C7B66"/>
    <w:rsid w:val="009D3274"/>
    <w:rsid w:val="00A034EC"/>
    <w:rsid w:val="00A3342E"/>
    <w:rsid w:val="00A35873"/>
    <w:rsid w:val="00A41824"/>
    <w:rsid w:val="00A422BE"/>
    <w:rsid w:val="00A4458A"/>
    <w:rsid w:val="00A45AE0"/>
    <w:rsid w:val="00A5604D"/>
    <w:rsid w:val="00A7138B"/>
    <w:rsid w:val="00A81D1C"/>
    <w:rsid w:val="00A82528"/>
    <w:rsid w:val="00A92994"/>
    <w:rsid w:val="00AA3EB0"/>
    <w:rsid w:val="00AB1562"/>
    <w:rsid w:val="00AC232A"/>
    <w:rsid w:val="00AD22BD"/>
    <w:rsid w:val="00AE20C5"/>
    <w:rsid w:val="00AE20ED"/>
    <w:rsid w:val="00B02613"/>
    <w:rsid w:val="00B0512C"/>
    <w:rsid w:val="00B22077"/>
    <w:rsid w:val="00B310C6"/>
    <w:rsid w:val="00B44725"/>
    <w:rsid w:val="00B44D82"/>
    <w:rsid w:val="00B6025B"/>
    <w:rsid w:val="00B61F01"/>
    <w:rsid w:val="00B673B3"/>
    <w:rsid w:val="00B74578"/>
    <w:rsid w:val="00B7702F"/>
    <w:rsid w:val="00BA12E2"/>
    <w:rsid w:val="00BA374D"/>
    <w:rsid w:val="00BA6704"/>
    <w:rsid w:val="00BD350B"/>
    <w:rsid w:val="00BE6B13"/>
    <w:rsid w:val="00BE6B68"/>
    <w:rsid w:val="00C0118C"/>
    <w:rsid w:val="00C04C59"/>
    <w:rsid w:val="00C070EC"/>
    <w:rsid w:val="00C11185"/>
    <w:rsid w:val="00C15013"/>
    <w:rsid w:val="00C15654"/>
    <w:rsid w:val="00C235A6"/>
    <w:rsid w:val="00C279E3"/>
    <w:rsid w:val="00C34999"/>
    <w:rsid w:val="00C403B0"/>
    <w:rsid w:val="00C4222E"/>
    <w:rsid w:val="00C50927"/>
    <w:rsid w:val="00C51F7B"/>
    <w:rsid w:val="00C646BA"/>
    <w:rsid w:val="00C743E5"/>
    <w:rsid w:val="00C76CEB"/>
    <w:rsid w:val="00C83E44"/>
    <w:rsid w:val="00CB33DE"/>
    <w:rsid w:val="00CB3BE5"/>
    <w:rsid w:val="00CC4CC2"/>
    <w:rsid w:val="00CD2AF9"/>
    <w:rsid w:val="00CD4F9F"/>
    <w:rsid w:val="00CD78B1"/>
    <w:rsid w:val="00CE1083"/>
    <w:rsid w:val="00D162F7"/>
    <w:rsid w:val="00D23837"/>
    <w:rsid w:val="00D26C64"/>
    <w:rsid w:val="00D26D62"/>
    <w:rsid w:val="00D30B20"/>
    <w:rsid w:val="00D402FF"/>
    <w:rsid w:val="00D43272"/>
    <w:rsid w:val="00D4331F"/>
    <w:rsid w:val="00D45582"/>
    <w:rsid w:val="00D462CA"/>
    <w:rsid w:val="00D6025A"/>
    <w:rsid w:val="00D62324"/>
    <w:rsid w:val="00D64621"/>
    <w:rsid w:val="00D6694E"/>
    <w:rsid w:val="00D72D63"/>
    <w:rsid w:val="00D8773C"/>
    <w:rsid w:val="00DA1B2E"/>
    <w:rsid w:val="00DB1A58"/>
    <w:rsid w:val="00DB59A0"/>
    <w:rsid w:val="00DC17CE"/>
    <w:rsid w:val="00DE02EE"/>
    <w:rsid w:val="00DF2288"/>
    <w:rsid w:val="00DF3A13"/>
    <w:rsid w:val="00E00AE2"/>
    <w:rsid w:val="00E0715F"/>
    <w:rsid w:val="00E323A2"/>
    <w:rsid w:val="00E511B3"/>
    <w:rsid w:val="00E51C11"/>
    <w:rsid w:val="00E5393E"/>
    <w:rsid w:val="00E74905"/>
    <w:rsid w:val="00E819C4"/>
    <w:rsid w:val="00E82992"/>
    <w:rsid w:val="00E96A6B"/>
    <w:rsid w:val="00E96C90"/>
    <w:rsid w:val="00EB7E22"/>
    <w:rsid w:val="00EC2E8B"/>
    <w:rsid w:val="00EC3230"/>
    <w:rsid w:val="00EC4099"/>
    <w:rsid w:val="00EC4ACD"/>
    <w:rsid w:val="00EC6588"/>
    <w:rsid w:val="00ED444F"/>
    <w:rsid w:val="00EE09A7"/>
    <w:rsid w:val="00EE680B"/>
    <w:rsid w:val="00EF5BC0"/>
    <w:rsid w:val="00F157D9"/>
    <w:rsid w:val="00F2288A"/>
    <w:rsid w:val="00F23769"/>
    <w:rsid w:val="00F319DC"/>
    <w:rsid w:val="00F32CAD"/>
    <w:rsid w:val="00F34D06"/>
    <w:rsid w:val="00F357E1"/>
    <w:rsid w:val="00F47852"/>
    <w:rsid w:val="00F53A1E"/>
    <w:rsid w:val="00F567D3"/>
    <w:rsid w:val="00F75803"/>
    <w:rsid w:val="00F77EFB"/>
    <w:rsid w:val="00F8197F"/>
    <w:rsid w:val="00F830AF"/>
    <w:rsid w:val="00FA0DEA"/>
    <w:rsid w:val="00FA2F9C"/>
    <w:rsid w:val="00FB3F34"/>
    <w:rsid w:val="00FC1026"/>
    <w:rsid w:val="00FC77F1"/>
    <w:rsid w:val="00FD3584"/>
    <w:rsid w:val="00FF2775"/>
    <w:rsid w:val="00FF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2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C7"/>
    <w:pPr>
      <w:spacing w:after="0" w:line="240" w:lineRule="auto"/>
    </w:pPr>
    <w:rPr>
      <w:rFonts w:ascii="Calibri" w:hAnsi="Calibri" w:cs="Calibri"/>
    </w:rPr>
  </w:style>
  <w:style w:type="paragraph" w:styleId="Heading1">
    <w:name w:val="heading 1"/>
    <w:basedOn w:val="Normal"/>
    <w:next w:val="Normal"/>
    <w:link w:val="Heading1Char"/>
    <w:uiPriority w:val="9"/>
    <w:qFormat/>
    <w:rsid w:val="002553C7"/>
    <w:pPr>
      <w:keepNext/>
      <w:keepLines/>
      <w:spacing w:after="120"/>
      <w:jc w:val="center"/>
      <w:outlineLvl w:val="0"/>
    </w:pPr>
    <w:rPr>
      <w:rFonts w:ascii="Arial" w:eastAsiaTheme="majorEastAsia" w:hAnsi="Arial" w:cs="Arial"/>
      <w:b/>
      <w:bCs/>
      <w:caps/>
      <w:sz w:val="32"/>
      <w:szCs w:val="32"/>
    </w:rPr>
  </w:style>
  <w:style w:type="paragraph" w:styleId="Heading2">
    <w:name w:val="heading 2"/>
    <w:basedOn w:val="Normal"/>
    <w:next w:val="Normal"/>
    <w:link w:val="Heading2Char"/>
    <w:autoRedefine/>
    <w:uiPriority w:val="9"/>
    <w:unhideWhenUsed/>
    <w:qFormat/>
    <w:rsid w:val="00EB7E22"/>
    <w:pPr>
      <w:keepNext/>
      <w:keepLines/>
      <w:spacing w:before="160" w:after="120"/>
      <w:jc w:val="center"/>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6D7AA6"/>
    <w:pPr>
      <w:keepNext/>
      <w:keepLines/>
      <w:spacing w:before="40"/>
      <w:outlineLvl w:val="2"/>
    </w:pPr>
    <w:rPr>
      <w:rFonts w:ascii="Arial" w:eastAsiaTheme="majorEastAsia" w:hAnsi="Arial"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D9"/>
    <w:pPr>
      <w:ind w:left="720"/>
    </w:pPr>
  </w:style>
  <w:style w:type="paragraph" w:styleId="Header">
    <w:name w:val="header"/>
    <w:basedOn w:val="Normal"/>
    <w:link w:val="HeaderChar"/>
    <w:uiPriority w:val="99"/>
    <w:unhideWhenUsed/>
    <w:rsid w:val="004E2C0F"/>
    <w:pPr>
      <w:tabs>
        <w:tab w:val="center" w:pos="4680"/>
        <w:tab w:val="right" w:pos="9360"/>
      </w:tabs>
    </w:pPr>
  </w:style>
  <w:style w:type="character" w:customStyle="1" w:styleId="HeaderChar">
    <w:name w:val="Header Char"/>
    <w:basedOn w:val="DefaultParagraphFont"/>
    <w:link w:val="Header"/>
    <w:uiPriority w:val="99"/>
    <w:rsid w:val="004E2C0F"/>
    <w:rPr>
      <w:rFonts w:ascii="Calibri" w:hAnsi="Calibri" w:cs="Calibri"/>
    </w:rPr>
  </w:style>
  <w:style w:type="paragraph" w:styleId="Footer">
    <w:name w:val="footer"/>
    <w:basedOn w:val="Normal"/>
    <w:link w:val="FooterChar"/>
    <w:uiPriority w:val="99"/>
    <w:unhideWhenUsed/>
    <w:rsid w:val="004E2C0F"/>
    <w:pPr>
      <w:tabs>
        <w:tab w:val="center" w:pos="4680"/>
        <w:tab w:val="right" w:pos="9360"/>
      </w:tabs>
    </w:pPr>
  </w:style>
  <w:style w:type="character" w:customStyle="1" w:styleId="FooterChar">
    <w:name w:val="Footer Char"/>
    <w:basedOn w:val="DefaultParagraphFont"/>
    <w:link w:val="Footer"/>
    <w:uiPriority w:val="99"/>
    <w:rsid w:val="004E2C0F"/>
    <w:rPr>
      <w:rFonts w:ascii="Calibri" w:hAnsi="Calibri" w:cs="Calibri"/>
    </w:r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Calibri" w:hAnsi="Calibri" w:cs="Calibri"/>
      <w:b/>
      <w:bCs/>
      <w:sz w:val="20"/>
      <w:szCs w:val="20"/>
    </w:rPr>
  </w:style>
  <w:style w:type="paragraph" w:styleId="BalloonText">
    <w:name w:val="Balloon Text"/>
    <w:basedOn w:val="Normal"/>
    <w:link w:val="BalloonTextChar"/>
    <w:uiPriority w:val="99"/>
    <w:semiHidden/>
    <w:unhideWhenUsed/>
    <w:rsid w:val="00051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07"/>
    <w:rPr>
      <w:rFonts w:ascii="Segoe UI" w:hAnsi="Segoe UI" w:cs="Segoe UI"/>
      <w:sz w:val="18"/>
      <w:szCs w:val="18"/>
    </w:rPr>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605E5C"/>
      <w:shd w:val="clear" w:color="auto" w:fill="E1DFDD"/>
    </w:rPr>
  </w:style>
  <w:style w:type="character" w:customStyle="1" w:styleId="Heading1Char">
    <w:name w:val="Heading 1 Char"/>
    <w:basedOn w:val="DefaultParagraphFont"/>
    <w:link w:val="Heading1"/>
    <w:uiPriority w:val="9"/>
    <w:rsid w:val="002553C7"/>
    <w:rPr>
      <w:rFonts w:ascii="Arial" w:eastAsiaTheme="majorEastAsia" w:hAnsi="Arial" w:cs="Arial"/>
      <w:b/>
      <w:bCs/>
      <w:caps/>
      <w:sz w:val="32"/>
      <w:szCs w:val="32"/>
    </w:rPr>
  </w:style>
  <w:style w:type="paragraph" w:styleId="Title">
    <w:name w:val="Title"/>
    <w:basedOn w:val="Normal"/>
    <w:next w:val="Normal"/>
    <w:link w:val="TitleChar"/>
    <w:uiPriority w:val="10"/>
    <w:qFormat/>
    <w:rsid w:val="006D7AA6"/>
    <w:pPr>
      <w:spacing w:before="120" w:after="120"/>
    </w:pPr>
    <w:rPr>
      <w:rFonts w:ascii="Arial" w:eastAsiaTheme="majorEastAsia" w:hAnsi="Arial" w:cs="Arial"/>
      <w:b/>
      <w:kern w:val="28"/>
      <w:sz w:val="32"/>
      <w:szCs w:val="28"/>
    </w:rPr>
  </w:style>
  <w:style w:type="character" w:customStyle="1" w:styleId="TitleChar">
    <w:name w:val="Title Char"/>
    <w:basedOn w:val="DefaultParagraphFont"/>
    <w:link w:val="Title"/>
    <w:uiPriority w:val="10"/>
    <w:rsid w:val="006D7AA6"/>
    <w:rPr>
      <w:rFonts w:ascii="Arial" w:eastAsiaTheme="majorEastAsia" w:hAnsi="Arial" w:cs="Arial"/>
      <w:b/>
      <w:kern w:val="28"/>
      <w:sz w:val="32"/>
      <w:szCs w:val="28"/>
    </w:rPr>
  </w:style>
  <w:style w:type="paragraph" w:customStyle="1" w:styleId="Default">
    <w:name w:val="Default"/>
    <w:rsid w:val="00A3342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B7E22"/>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6D7AA6"/>
    <w:rPr>
      <w:rFonts w:ascii="Arial" w:eastAsiaTheme="majorEastAsia" w:hAnsi="Arial" w:cstheme="majorBidi"/>
      <w:sz w:val="28"/>
      <w:szCs w:val="24"/>
    </w:rPr>
  </w:style>
  <w:style w:type="character" w:styleId="FollowedHyperlink">
    <w:name w:val="FollowedHyperlink"/>
    <w:basedOn w:val="DefaultParagraphFont"/>
    <w:uiPriority w:val="99"/>
    <w:semiHidden/>
    <w:unhideWhenUsed/>
    <w:rsid w:val="002F5AC7"/>
    <w:rPr>
      <w:color w:val="954F72" w:themeColor="followedHyperlink"/>
      <w:u w:val="single"/>
    </w:rPr>
  </w:style>
  <w:style w:type="paragraph" w:styleId="ListBullet">
    <w:name w:val="List Bullet"/>
    <w:basedOn w:val="Normal"/>
    <w:uiPriority w:val="99"/>
    <w:unhideWhenUsed/>
    <w:rsid w:val="002328E5"/>
    <w:pPr>
      <w:tabs>
        <w:tab w:val="num" w:pos="900"/>
      </w:tabs>
      <w:ind w:left="900" w:hanging="360"/>
      <w:contextualSpacing/>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32FA-D7D1-4A23-AF91-1C50A85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2023-08-03T18:12:00Z</dcterms:created>
  <dcterms:modified xsi:type="dcterms:W3CDTF">2023-08-05T00:39:00Z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