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2-Accent5"/>
        <w:tblpPr w:leftFromText="180" w:rightFromText="180" w:vertAnchor="page" w:horzAnchor="margin" w:tblpXSpec="center" w:tblpY="2881"/>
        <w:tblW w:w="8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5115"/>
      </w:tblGrid>
      <w:tr w:rsidR="00906283" w:rsidRPr="00031E7D" w14:paraId="44F9E173" w14:textId="77777777" w:rsidTr="003F4E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  <w:hideMark/>
          </w:tcPr>
          <w:p w14:paraId="3C0A9203" w14:textId="77777777" w:rsidR="00906283" w:rsidRPr="003F4E2F" w:rsidRDefault="00906283" w:rsidP="00906283">
            <w:pPr>
              <w:rPr>
                <w:rFonts w:ascii="Arial" w:eastAsia="Times New Roman" w:hAnsi="Arial" w:cs="Arial"/>
                <w:color w:val="1F3864" w:themeColor="accent1" w:themeShade="80"/>
                <w:sz w:val="28"/>
                <w:szCs w:val="28"/>
              </w:rPr>
            </w:pPr>
            <w:r w:rsidRPr="003F4E2F">
              <w:rPr>
                <w:rFonts w:ascii="Arial" w:eastAsia="Times New Roman" w:hAnsi="Arial" w:cs="Arial"/>
                <w:color w:val="1F3864" w:themeColor="accent1" w:themeShade="80"/>
                <w:sz w:val="28"/>
                <w:szCs w:val="28"/>
              </w:rPr>
              <w:t>Household/</w:t>
            </w:r>
            <w:r w:rsidRPr="003F4E2F">
              <w:rPr>
                <w:rFonts w:ascii="Arial" w:eastAsia="Times New Roman" w:hAnsi="Arial" w:cs="Arial"/>
                <w:color w:val="1F3864" w:themeColor="accent1" w:themeShade="80"/>
                <w:sz w:val="28"/>
                <w:szCs w:val="28"/>
              </w:rPr>
              <w:br/>
              <w:t>Family Size</w:t>
            </w:r>
          </w:p>
        </w:tc>
        <w:tc>
          <w:tcPr>
            <w:tcW w:w="511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7E6E6" w:themeFill="background2"/>
            <w:noWrap/>
            <w:hideMark/>
          </w:tcPr>
          <w:p w14:paraId="7C904026" w14:textId="77777777" w:rsidR="00906283" w:rsidRPr="003F4E2F" w:rsidRDefault="00906283" w:rsidP="009062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F3864" w:themeColor="accent1" w:themeShade="80"/>
                <w:sz w:val="28"/>
                <w:szCs w:val="28"/>
              </w:rPr>
            </w:pPr>
            <w:r w:rsidRPr="003F4E2F">
              <w:rPr>
                <w:rFonts w:ascii="Arial" w:eastAsia="Times New Roman" w:hAnsi="Arial" w:cs="Arial"/>
                <w:color w:val="1F3864" w:themeColor="accent1" w:themeShade="80"/>
                <w:sz w:val="28"/>
                <w:szCs w:val="28"/>
              </w:rPr>
              <w:t>300% Poverty Level</w:t>
            </w:r>
          </w:p>
        </w:tc>
      </w:tr>
      <w:tr w:rsidR="00906283" w:rsidRPr="00031E7D" w14:paraId="07721C9D" w14:textId="77777777" w:rsidTr="003F4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shd w:val="clear" w:color="auto" w:fill="auto"/>
            <w:noWrap/>
            <w:hideMark/>
          </w:tcPr>
          <w:p w14:paraId="414AC521" w14:textId="77777777" w:rsidR="00906283" w:rsidRPr="00031E7D" w:rsidRDefault="00906283" w:rsidP="00906283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31E7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15" w:type="dxa"/>
            <w:shd w:val="clear" w:color="auto" w:fill="auto"/>
            <w:noWrap/>
            <w:hideMark/>
          </w:tcPr>
          <w:p w14:paraId="6C796059" w14:textId="77777777" w:rsidR="00906283" w:rsidRPr="00031E7D" w:rsidRDefault="00906283" w:rsidP="009062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31E7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$40,770</w:t>
            </w:r>
          </w:p>
        </w:tc>
      </w:tr>
      <w:tr w:rsidR="00906283" w:rsidRPr="00031E7D" w14:paraId="0E105803" w14:textId="77777777" w:rsidTr="003F4E2F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shd w:val="clear" w:color="auto" w:fill="auto"/>
            <w:noWrap/>
            <w:hideMark/>
          </w:tcPr>
          <w:p w14:paraId="3FC06443" w14:textId="77777777" w:rsidR="00906283" w:rsidRPr="00031E7D" w:rsidRDefault="00906283" w:rsidP="00906283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31E7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15" w:type="dxa"/>
            <w:shd w:val="clear" w:color="auto" w:fill="auto"/>
            <w:noWrap/>
            <w:hideMark/>
          </w:tcPr>
          <w:p w14:paraId="52D34524" w14:textId="77777777" w:rsidR="00906283" w:rsidRPr="00031E7D" w:rsidRDefault="00906283" w:rsidP="009062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31E7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$54,930</w:t>
            </w:r>
          </w:p>
        </w:tc>
      </w:tr>
      <w:tr w:rsidR="00906283" w:rsidRPr="00031E7D" w14:paraId="21D13917" w14:textId="77777777" w:rsidTr="003F4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shd w:val="clear" w:color="auto" w:fill="auto"/>
            <w:noWrap/>
            <w:hideMark/>
          </w:tcPr>
          <w:p w14:paraId="240D2E14" w14:textId="77777777" w:rsidR="00906283" w:rsidRPr="00031E7D" w:rsidRDefault="00906283" w:rsidP="00906283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31E7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15" w:type="dxa"/>
            <w:shd w:val="clear" w:color="auto" w:fill="auto"/>
            <w:noWrap/>
            <w:hideMark/>
          </w:tcPr>
          <w:p w14:paraId="28AD7794" w14:textId="77777777" w:rsidR="00906283" w:rsidRPr="00031E7D" w:rsidRDefault="00906283" w:rsidP="009062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31E7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$69,090</w:t>
            </w:r>
          </w:p>
        </w:tc>
      </w:tr>
      <w:tr w:rsidR="00906283" w:rsidRPr="00031E7D" w14:paraId="0231D708" w14:textId="77777777" w:rsidTr="003F4E2F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shd w:val="clear" w:color="auto" w:fill="auto"/>
            <w:noWrap/>
            <w:hideMark/>
          </w:tcPr>
          <w:p w14:paraId="7287F667" w14:textId="77777777" w:rsidR="00906283" w:rsidRPr="00031E7D" w:rsidRDefault="00906283" w:rsidP="00906283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31E7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15" w:type="dxa"/>
            <w:shd w:val="clear" w:color="auto" w:fill="auto"/>
            <w:noWrap/>
            <w:hideMark/>
          </w:tcPr>
          <w:p w14:paraId="6504BF75" w14:textId="77777777" w:rsidR="00906283" w:rsidRPr="00031E7D" w:rsidRDefault="00906283" w:rsidP="009062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31E7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$83,250</w:t>
            </w:r>
          </w:p>
        </w:tc>
      </w:tr>
      <w:tr w:rsidR="00906283" w:rsidRPr="00031E7D" w14:paraId="1534DD2D" w14:textId="77777777" w:rsidTr="003F4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shd w:val="clear" w:color="auto" w:fill="auto"/>
            <w:noWrap/>
            <w:hideMark/>
          </w:tcPr>
          <w:p w14:paraId="4D12F41F" w14:textId="77777777" w:rsidR="00906283" w:rsidRPr="00031E7D" w:rsidRDefault="00906283" w:rsidP="00906283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31E7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15" w:type="dxa"/>
            <w:shd w:val="clear" w:color="auto" w:fill="auto"/>
            <w:noWrap/>
            <w:hideMark/>
          </w:tcPr>
          <w:p w14:paraId="6B2C152A" w14:textId="77777777" w:rsidR="00906283" w:rsidRPr="00031E7D" w:rsidRDefault="00906283" w:rsidP="009062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31E7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$97,410</w:t>
            </w:r>
          </w:p>
        </w:tc>
      </w:tr>
      <w:tr w:rsidR="00906283" w:rsidRPr="00031E7D" w14:paraId="53AA8A6E" w14:textId="77777777" w:rsidTr="003F4E2F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shd w:val="clear" w:color="auto" w:fill="auto"/>
            <w:noWrap/>
            <w:hideMark/>
          </w:tcPr>
          <w:p w14:paraId="2815D700" w14:textId="77777777" w:rsidR="00906283" w:rsidRPr="00031E7D" w:rsidRDefault="00906283" w:rsidP="00906283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31E7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15" w:type="dxa"/>
            <w:shd w:val="clear" w:color="auto" w:fill="auto"/>
            <w:noWrap/>
            <w:hideMark/>
          </w:tcPr>
          <w:p w14:paraId="68E5D1B2" w14:textId="77777777" w:rsidR="00906283" w:rsidRPr="00031E7D" w:rsidRDefault="00906283" w:rsidP="009062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31E7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$111,570</w:t>
            </w:r>
          </w:p>
        </w:tc>
      </w:tr>
      <w:tr w:rsidR="00906283" w:rsidRPr="00031E7D" w14:paraId="5349232A" w14:textId="77777777" w:rsidTr="003F4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shd w:val="clear" w:color="auto" w:fill="auto"/>
            <w:noWrap/>
            <w:hideMark/>
          </w:tcPr>
          <w:p w14:paraId="508D85F6" w14:textId="77777777" w:rsidR="00906283" w:rsidRPr="00031E7D" w:rsidRDefault="00906283" w:rsidP="00906283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31E7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15" w:type="dxa"/>
            <w:shd w:val="clear" w:color="auto" w:fill="auto"/>
            <w:noWrap/>
            <w:hideMark/>
          </w:tcPr>
          <w:p w14:paraId="60590CB3" w14:textId="77777777" w:rsidR="00906283" w:rsidRPr="00031E7D" w:rsidRDefault="00906283" w:rsidP="009062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31E7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$125,730</w:t>
            </w:r>
          </w:p>
        </w:tc>
      </w:tr>
      <w:tr w:rsidR="00906283" w:rsidRPr="00031E7D" w14:paraId="4223CF1B" w14:textId="77777777" w:rsidTr="003F4E2F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shd w:val="clear" w:color="auto" w:fill="auto"/>
            <w:noWrap/>
            <w:hideMark/>
          </w:tcPr>
          <w:p w14:paraId="37D6F0ED" w14:textId="77777777" w:rsidR="00906283" w:rsidRPr="00031E7D" w:rsidRDefault="00906283" w:rsidP="00906283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31E7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15" w:type="dxa"/>
            <w:shd w:val="clear" w:color="auto" w:fill="auto"/>
            <w:noWrap/>
            <w:hideMark/>
          </w:tcPr>
          <w:p w14:paraId="4BE598CD" w14:textId="77777777" w:rsidR="00906283" w:rsidRPr="00031E7D" w:rsidRDefault="00906283" w:rsidP="009062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31E7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$139,890</w:t>
            </w:r>
          </w:p>
        </w:tc>
      </w:tr>
      <w:tr w:rsidR="00906283" w:rsidRPr="00031E7D" w14:paraId="69F2BC36" w14:textId="77777777" w:rsidTr="003F4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shd w:val="clear" w:color="auto" w:fill="auto"/>
            <w:noWrap/>
            <w:hideMark/>
          </w:tcPr>
          <w:p w14:paraId="72CD2874" w14:textId="77777777" w:rsidR="00906283" w:rsidRPr="00031E7D" w:rsidRDefault="00906283" w:rsidP="00906283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31E7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15" w:type="dxa"/>
            <w:shd w:val="clear" w:color="auto" w:fill="auto"/>
            <w:noWrap/>
            <w:hideMark/>
          </w:tcPr>
          <w:p w14:paraId="4395EEB0" w14:textId="77777777" w:rsidR="00906283" w:rsidRPr="00031E7D" w:rsidRDefault="00906283" w:rsidP="009062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31E7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$154,050</w:t>
            </w:r>
          </w:p>
        </w:tc>
      </w:tr>
      <w:tr w:rsidR="00906283" w:rsidRPr="00031E7D" w14:paraId="59BF2425" w14:textId="77777777" w:rsidTr="003F4E2F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shd w:val="clear" w:color="auto" w:fill="auto"/>
            <w:noWrap/>
            <w:hideMark/>
          </w:tcPr>
          <w:p w14:paraId="202B6180" w14:textId="77777777" w:rsidR="00906283" w:rsidRPr="00031E7D" w:rsidRDefault="00906283" w:rsidP="00906283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31E7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15" w:type="dxa"/>
            <w:shd w:val="clear" w:color="auto" w:fill="auto"/>
            <w:noWrap/>
            <w:hideMark/>
          </w:tcPr>
          <w:p w14:paraId="3B4824F8" w14:textId="77777777" w:rsidR="00906283" w:rsidRPr="00031E7D" w:rsidRDefault="00906283" w:rsidP="009062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31E7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$168,210</w:t>
            </w:r>
          </w:p>
        </w:tc>
      </w:tr>
      <w:tr w:rsidR="00906283" w:rsidRPr="00031E7D" w14:paraId="692F7C51" w14:textId="77777777" w:rsidTr="003F4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shd w:val="clear" w:color="auto" w:fill="auto"/>
            <w:noWrap/>
            <w:hideMark/>
          </w:tcPr>
          <w:p w14:paraId="14DA886B" w14:textId="77777777" w:rsidR="00906283" w:rsidRPr="00031E7D" w:rsidRDefault="00906283" w:rsidP="00906283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31E7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115" w:type="dxa"/>
            <w:shd w:val="clear" w:color="auto" w:fill="auto"/>
            <w:noWrap/>
            <w:hideMark/>
          </w:tcPr>
          <w:p w14:paraId="1EB036B5" w14:textId="77777777" w:rsidR="00906283" w:rsidRPr="00031E7D" w:rsidRDefault="00906283" w:rsidP="009062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31E7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$182,370</w:t>
            </w:r>
          </w:p>
        </w:tc>
      </w:tr>
      <w:tr w:rsidR="00906283" w:rsidRPr="00031E7D" w14:paraId="744FE7C2" w14:textId="77777777" w:rsidTr="003F4E2F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shd w:val="clear" w:color="auto" w:fill="auto"/>
            <w:noWrap/>
            <w:hideMark/>
          </w:tcPr>
          <w:p w14:paraId="5DC122F7" w14:textId="77777777" w:rsidR="00906283" w:rsidRPr="00031E7D" w:rsidRDefault="00906283" w:rsidP="00906283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31E7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115" w:type="dxa"/>
            <w:shd w:val="clear" w:color="auto" w:fill="auto"/>
            <w:noWrap/>
            <w:hideMark/>
          </w:tcPr>
          <w:p w14:paraId="55673B04" w14:textId="77777777" w:rsidR="00906283" w:rsidRPr="00031E7D" w:rsidRDefault="00906283" w:rsidP="009062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31E7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$196,530</w:t>
            </w:r>
          </w:p>
        </w:tc>
      </w:tr>
      <w:tr w:rsidR="00906283" w:rsidRPr="00031E7D" w14:paraId="7D1DFDBC" w14:textId="77777777" w:rsidTr="003F4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shd w:val="clear" w:color="auto" w:fill="auto"/>
            <w:noWrap/>
            <w:hideMark/>
          </w:tcPr>
          <w:p w14:paraId="387AFF7A" w14:textId="77777777" w:rsidR="00906283" w:rsidRPr="00031E7D" w:rsidRDefault="00906283" w:rsidP="00906283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31E7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115" w:type="dxa"/>
            <w:shd w:val="clear" w:color="auto" w:fill="auto"/>
            <w:noWrap/>
            <w:hideMark/>
          </w:tcPr>
          <w:p w14:paraId="61A7CADA" w14:textId="77777777" w:rsidR="00906283" w:rsidRPr="00031E7D" w:rsidRDefault="00906283" w:rsidP="0090628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31E7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$210,690</w:t>
            </w:r>
          </w:p>
        </w:tc>
      </w:tr>
      <w:tr w:rsidR="00906283" w:rsidRPr="00031E7D" w14:paraId="64029416" w14:textId="77777777" w:rsidTr="003F4E2F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shd w:val="clear" w:color="auto" w:fill="auto"/>
            <w:noWrap/>
            <w:hideMark/>
          </w:tcPr>
          <w:p w14:paraId="029C0EC2" w14:textId="77777777" w:rsidR="00906283" w:rsidRPr="00031E7D" w:rsidRDefault="00906283" w:rsidP="00906283">
            <w:pPr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31E7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115" w:type="dxa"/>
            <w:shd w:val="clear" w:color="auto" w:fill="auto"/>
            <w:noWrap/>
            <w:hideMark/>
          </w:tcPr>
          <w:p w14:paraId="37EEECE3" w14:textId="77777777" w:rsidR="00906283" w:rsidRPr="00031E7D" w:rsidRDefault="00906283" w:rsidP="009062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31E7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$224,850</w:t>
            </w:r>
          </w:p>
        </w:tc>
      </w:tr>
    </w:tbl>
    <w:p w14:paraId="6994772C" w14:textId="3C554125" w:rsidR="00031E7D" w:rsidRDefault="00906283">
      <w:pPr>
        <w:rPr>
          <w:rFonts w:ascii="Arial" w:eastAsiaTheme="majorEastAsia" w:hAnsi="Arial" w:cs="Arial"/>
          <w:b/>
          <w:bCs/>
          <w:color w:val="FFFFFF" w:themeColor="background1"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2DA1C8E0" wp14:editId="2BAA1CA0">
                <wp:extent cx="6358890" cy="731520"/>
                <wp:effectExtent l="0" t="0" r="22860" b="1143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8890" cy="7315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AB7DA7" w14:textId="61C45F94" w:rsidR="00906283" w:rsidRPr="00906283" w:rsidRDefault="00906283" w:rsidP="00906283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06283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2022 Poverty Guideline for 300% Poverty Level</w:t>
                            </w:r>
                          </w:p>
                          <w:p w14:paraId="3C05E4CE" w14:textId="309A3226" w:rsidR="00906283" w:rsidRDefault="00906283" w:rsidP="00906283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06283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Per Year</w:t>
                            </w:r>
                          </w:p>
                          <w:p w14:paraId="2682998C" w14:textId="52D933EF" w:rsidR="00897C8E" w:rsidRDefault="00897C8E" w:rsidP="00906283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1AA41C5" w14:textId="77777777" w:rsidR="00897C8E" w:rsidRDefault="00897C8E" w:rsidP="009062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A1C8E0" id="Rectangle 2" o:spid="_x0000_s1026" style="width:500.7pt;height:5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" fillcolor="#002060" strokecolor="#002060" strokeweight="1pt">
                <v:textbox>
                  <w:txbxContent>
                    <w:p w14:paraId="3AAB7DA7" w14:textId="61C45F94" w:rsidR="00906283" w:rsidRPr="00906283" w:rsidRDefault="00906283" w:rsidP="00906283">
                      <w:pPr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906283"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2022 Poverty Guideline for 300% Poverty Level</w:t>
                      </w:r>
                    </w:p>
                    <w:p w14:paraId="3C05E4CE" w14:textId="309A3226" w:rsidR="00906283" w:rsidRDefault="00906283" w:rsidP="00906283">
                      <w:pPr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906283"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Per Year</w:t>
                      </w:r>
                    </w:p>
                    <w:p w14:paraId="2682998C" w14:textId="52D933EF" w:rsidR="00897C8E" w:rsidRDefault="00897C8E" w:rsidP="00906283">
                      <w:pPr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1AA41C5" w14:textId="77777777" w:rsidR="00897C8E" w:rsidRDefault="00897C8E" w:rsidP="00906283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DB0EAFB" w14:textId="77335E0C" w:rsidR="00906283" w:rsidRPr="00906283" w:rsidRDefault="00906283" w:rsidP="00906283"/>
    <w:p w14:paraId="08ABDB6A" w14:textId="440D1819" w:rsidR="00906283" w:rsidRPr="00906283" w:rsidRDefault="00906283" w:rsidP="00906283"/>
    <w:p w14:paraId="45623F76" w14:textId="65297D8A" w:rsidR="00906283" w:rsidRPr="00906283" w:rsidRDefault="00906283" w:rsidP="00906283"/>
    <w:p w14:paraId="03C1F1A6" w14:textId="426030F7" w:rsidR="00906283" w:rsidRPr="00906283" w:rsidRDefault="00906283" w:rsidP="00906283"/>
    <w:p w14:paraId="7F434E64" w14:textId="54234A4A" w:rsidR="00906283" w:rsidRPr="00906283" w:rsidRDefault="00906283" w:rsidP="00906283"/>
    <w:p w14:paraId="68E5CB60" w14:textId="52B8218D" w:rsidR="00906283" w:rsidRPr="00906283" w:rsidRDefault="00906283" w:rsidP="00906283"/>
    <w:p w14:paraId="7CEC0BD7" w14:textId="068F2D59" w:rsidR="00906283" w:rsidRPr="00906283" w:rsidRDefault="00906283" w:rsidP="00906283"/>
    <w:p w14:paraId="3DCB54B9" w14:textId="3C7E092F" w:rsidR="00906283" w:rsidRPr="00906283" w:rsidRDefault="00906283" w:rsidP="00906283"/>
    <w:p w14:paraId="4A3330F5" w14:textId="28E9FB86" w:rsidR="00906283" w:rsidRPr="00906283" w:rsidRDefault="00906283" w:rsidP="00906283"/>
    <w:p w14:paraId="33631953" w14:textId="7BCF503A" w:rsidR="00906283" w:rsidRPr="00906283" w:rsidRDefault="00906283" w:rsidP="00906283"/>
    <w:p w14:paraId="5B45C16C" w14:textId="1E1A2BEC" w:rsidR="00906283" w:rsidRPr="00906283" w:rsidRDefault="00906283" w:rsidP="00906283"/>
    <w:p w14:paraId="6D13AE7C" w14:textId="2719BC44" w:rsidR="00906283" w:rsidRPr="00906283" w:rsidRDefault="00906283" w:rsidP="00906283"/>
    <w:p w14:paraId="215841DD" w14:textId="51E387DC" w:rsidR="00906283" w:rsidRPr="00906283" w:rsidRDefault="00906283" w:rsidP="00906283"/>
    <w:p w14:paraId="22DE06B5" w14:textId="77777777" w:rsidR="00906283" w:rsidRPr="00906283" w:rsidRDefault="00906283" w:rsidP="00906283">
      <w:pPr>
        <w:ind w:left="720"/>
        <w:rPr>
          <w:rFonts w:ascii="Arial" w:eastAsiaTheme="majorEastAsia" w:hAnsi="Arial" w:cs="Arial"/>
          <w:b/>
          <w:bCs/>
          <w:i/>
          <w:iCs/>
          <w:sz w:val="28"/>
          <w:szCs w:val="28"/>
        </w:rPr>
      </w:pPr>
    </w:p>
    <w:p w14:paraId="65927A6F" w14:textId="53B35C05" w:rsidR="00906283" w:rsidRPr="00906283" w:rsidRDefault="00906283" w:rsidP="00906283">
      <w:pPr>
        <w:spacing w:after="0"/>
        <w:ind w:left="720"/>
        <w:rPr>
          <w:rFonts w:ascii="Arial" w:eastAsiaTheme="majorEastAsia" w:hAnsi="Arial" w:cs="Arial"/>
          <w:b/>
          <w:bCs/>
          <w:i/>
          <w:iCs/>
          <w:sz w:val="28"/>
          <w:szCs w:val="28"/>
        </w:rPr>
      </w:pPr>
      <w:r w:rsidRPr="00906283">
        <w:rPr>
          <w:rFonts w:ascii="Arial" w:eastAsiaTheme="majorEastAsia" w:hAnsi="Arial" w:cs="Arial"/>
          <w:b/>
          <w:bCs/>
          <w:i/>
          <w:iCs/>
          <w:sz w:val="28"/>
          <w:szCs w:val="28"/>
        </w:rPr>
        <w:t>Source: FPG Guidelines 2022</w:t>
      </w:r>
    </w:p>
    <w:p w14:paraId="3B9C4131" w14:textId="32B50520" w:rsidR="00906283" w:rsidRDefault="00906283" w:rsidP="00906283">
      <w:pPr>
        <w:spacing w:after="0"/>
        <w:ind w:left="720"/>
        <w:rPr>
          <w:rFonts w:ascii="Arial" w:eastAsia="Times New Roman" w:hAnsi="Arial" w:cs="Arial"/>
          <w:color w:val="000000"/>
          <w:sz w:val="28"/>
          <w:szCs w:val="28"/>
        </w:rPr>
      </w:pPr>
      <w:r w:rsidRPr="00031E7D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Note: </w:t>
      </w:r>
      <w:r w:rsidRPr="00031E7D">
        <w:rPr>
          <w:rFonts w:ascii="Arial" w:eastAsia="Times New Roman" w:hAnsi="Arial" w:cs="Arial"/>
          <w:color w:val="000000"/>
          <w:sz w:val="28"/>
          <w:szCs w:val="28"/>
        </w:rPr>
        <w:t xml:space="preserve">For each additional person in </w:t>
      </w:r>
      <w:r w:rsidRPr="00906283">
        <w:rPr>
          <w:rFonts w:ascii="Arial" w:eastAsia="Times New Roman" w:hAnsi="Arial" w:cs="Arial"/>
          <w:color w:val="000000"/>
          <w:sz w:val="28"/>
          <w:szCs w:val="28"/>
        </w:rPr>
        <w:t>household</w:t>
      </w:r>
      <w:r w:rsidRPr="00031E7D">
        <w:rPr>
          <w:rFonts w:ascii="Arial" w:eastAsia="Times New Roman" w:hAnsi="Arial" w:cs="Arial"/>
          <w:color w:val="000000"/>
          <w:sz w:val="28"/>
          <w:szCs w:val="28"/>
        </w:rPr>
        <w:t xml:space="preserve"> adds up by</w:t>
      </w:r>
      <w:r w:rsidRPr="00906283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031E7D">
        <w:rPr>
          <w:rFonts w:ascii="Arial" w:eastAsia="Times New Roman" w:hAnsi="Arial" w:cs="Arial"/>
          <w:color w:val="000000"/>
          <w:sz w:val="28"/>
          <w:szCs w:val="28"/>
        </w:rPr>
        <w:t>$14,160</w:t>
      </w:r>
    </w:p>
    <w:p w14:paraId="6A82C568" w14:textId="77777777" w:rsidR="00906283" w:rsidRPr="00906283" w:rsidRDefault="00906283" w:rsidP="00906283">
      <w:pPr>
        <w:ind w:left="720"/>
        <w:rPr>
          <w:sz w:val="28"/>
          <w:szCs w:val="28"/>
        </w:rPr>
      </w:pPr>
    </w:p>
    <w:sectPr w:rsidR="00906283" w:rsidRPr="0090628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1CF9A" w14:textId="77777777" w:rsidR="00906283" w:rsidRDefault="00906283" w:rsidP="00906283">
      <w:pPr>
        <w:spacing w:after="0" w:line="240" w:lineRule="auto"/>
      </w:pPr>
      <w:r>
        <w:separator/>
      </w:r>
    </w:p>
  </w:endnote>
  <w:endnote w:type="continuationSeparator" w:id="0">
    <w:p w14:paraId="05B50738" w14:textId="77777777" w:rsidR="00906283" w:rsidRDefault="00906283" w:rsidP="0090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74C1E" w14:textId="77777777" w:rsidR="00906283" w:rsidRDefault="00906283" w:rsidP="00906283">
      <w:pPr>
        <w:spacing w:after="0" w:line="240" w:lineRule="auto"/>
      </w:pPr>
      <w:r>
        <w:separator/>
      </w:r>
    </w:p>
  </w:footnote>
  <w:footnote w:type="continuationSeparator" w:id="0">
    <w:p w14:paraId="367869A7" w14:textId="77777777" w:rsidR="00906283" w:rsidRDefault="00906283" w:rsidP="00906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CEF26" w14:textId="7B9CA28E" w:rsidR="00897C8E" w:rsidRDefault="00897C8E">
    <w:pPr>
      <w:pStyle w:val="Header"/>
    </w:pPr>
    <w:r>
      <w:rPr>
        <w:noProof/>
      </w:rPr>
      <w:drawing>
        <wp:inline distT="0" distB="0" distL="0" distR="0" wp14:anchorId="431521A3" wp14:editId="4D007A64">
          <wp:extent cx="1958340" cy="496570"/>
          <wp:effectExtent l="0" t="0" r="3810" b="0"/>
          <wp:docPr id="5" name="Picture 5" descr="Dept of Rehabilitation Logo, Employment, Independence &amp; Equa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Dept of Rehabilitation Logo, Employment, Independence &amp; Equal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725" cy="50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7D"/>
    <w:rsid w:val="00031E7D"/>
    <w:rsid w:val="0006270F"/>
    <w:rsid w:val="001F2C94"/>
    <w:rsid w:val="003D7797"/>
    <w:rsid w:val="003F4E2F"/>
    <w:rsid w:val="00897C8E"/>
    <w:rsid w:val="00906283"/>
    <w:rsid w:val="00E8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936FD"/>
  <w15:chartTrackingRefBased/>
  <w15:docId w15:val="{A2891E31-EB3B-4071-A35A-D134A632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">
    <w:name w:val="Grid Table 2"/>
    <w:basedOn w:val="TableNormal"/>
    <w:uiPriority w:val="47"/>
    <w:rsid w:val="00031E7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06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283"/>
  </w:style>
  <w:style w:type="paragraph" w:styleId="Footer">
    <w:name w:val="footer"/>
    <w:basedOn w:val="Normal"/>
    <w:link w:val="FooterChar"/>
    <w:uiPriority w:val="99"/>
    <w:unhideWhenUsed/>
    <w:rsid w:val="00906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283"/>
  </w:style>
  <w:style w:type="character" w:customStyle="1" w:styleId="Heading1Char">
    <w:name w:val="Heading 1 Char"/>
    <w:basedOn w:val="DefaultParagraphFont"/>
    <w:link w:val="Heading1"/>
    <w:uiPriority w:val="9"/>
    <w:rsid w:val="00906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dTable2-Accent5">
    <w:name w:val="Grid Table 2 Accent 5"/>
    <w:basedOn w:val="TableNormal"/>
    <w:uiPriority w:val="47"/>
    <w:rsid w:val="0090628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Devi, Kritika@DOR</dc:creator>
  <cp:keywords/>
  <dc:description/>
  <cp:lastModifiedBy>Huynh, Duy@DOR</cp:lastModifiedBy>
  <cp:revision>2</cp:revision>
  <dcterms:created xsi:type="dcterms:W3CDTF">2022-12-02T19:50:00Z</dcterms:created>
  <dcterms:modified xsi:type="dcterms:W3CDTF">2022-12-02T19:50:00Z</dcterms:modified>
</cp:coreProperties>
</file>