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9F5C" w14:textId="773BF10D" w:rsidR="00745D36" w:rsidRDefault="00E829EF" w:rsidP="00745D36">
      <w:pPr>
        <w:jc w:val="center"/>
        <w:rPr>
          <w:rFonts w:ascii="Arial" w:hAnsi="Arial" w:cs="Arial"/>
          <w:b/>
          <w:bCs/>
          <w:color w:val="2E3640"/>
          <w:sz w:val="96"/>
          <w:szCs w:val="96"/>
        </w:rPr>
      </w:pPr>
      <w:bookmarkStart w:id="0" w:name="_Hlk22292671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B7390" wp14:editId="39E78CCF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914400" cy="914400"/>
                <wp:effectExtent l="38100" t="38100" r="0" b="57150"/>
                <wp:wrapNone/>
                <wp:docPr id="1450227590" name="Star: 4 Point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5C0965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2" o:spid="_x0000_s1026" type="#_x0000_t187" alt="&quot;&quot;" style="position:absolute;margin-left:-2.25pt;margin-top:0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" fillcolor="#1c6194 [2405]" strokecolor="#041921 [484]" strokeweight="1pt"/>
            </w:pict>
          </mc:Fallback>
        </mc:AlternateContent>
      </w:r>
      <w:r w:rsidR="00F17BCD" w:rsidRPr="006346CB">
        <w:rPr>
          <w:noProof/>
        </w:rPr>
        <w:drawing>
          <wp:inline distT="0" distB="0" distL="0" distR="0" wp14:anchorId="20ED2AA9" wp14:editId="642BF8EC">
            <wp:extent cx="7315200" cy="904240"/>
            <wp:effectExtent l="0" t="0" r="0" b="0"/>
            <wp:docPr id="816509364" name="Picture 2" descr="DOR Benefits To Independence 10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09364" name="Picture 2" descr="DOR Benefits To Independence 101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EA34E" w14:textId="7CFCFBF2" w:rsidR="00AC447C" w:rsidRPr="004937A3" w:rsidRDefault="00AC447C" w:rsidP="004937A3">
      <w:pPr>
        <w:spacing w:after="240"/>
        <w:jc w:val="center"/>
        <w:rPr>
          <w:rFonts w:ascii="Trade Gothic Next" w:hAnsi="Trade Gothic Next" w:cs="Arial"/>
          <w:b/>
          <w:bCs/>
          <w:color w:val="2E3640"/>
          <w:sz w:val="120"/>
          <w:szCs w:val="120"/>
        </w:rPr>
      </w:pPr>
      <w:bookmarkStart w:id="1" w:name="_Hlk222903296"/>
      <w:r w:rsidRPr="004937A3">
        <w:rPr>
          <w:rFonts w:ascii="Trade Gothic Next" w:hAnsi="Trade Gothic Next" w:cs="Arial"/>
          <w:b/>
          <w:bCs/>
          <w:color w:val="2E3640"/>
          <w:sz w:val="120"/>
          <w:szCs w:val="120"/>
        </w:rPr>
        <w:t>NEW ONLINE COURSE</w:t>
      </w:r>
    </w:p>
    <w:p w14:paraId="17F390F1" w14:textId="4DF8C9D7" w:rsidR="00E829EF" w:rsidRPr="004937A3" w:rsidRDefault="0044502F" w:rsidP="00E829EF">
      <w:pPr>
        <w:spacing w:after="240"/>
        <w:jc w:val="center"/>
        <w:rPr>
          <w:rFonts w:ascii="Trade Gothic Next" w:hAnsi="Trade Gothic Next" w:cs="Arial"/>
          <w:b/>
          <w:bCs/>
          <w:color w:val="2E3640"/>
          <w:sz w:val="96"/>
          <w:szCs w:val="96"/>
        </w:rPr>
      </w:pPr>
      <w:r w:rsidRPr="004937A3">
        <w:rPr>
          <w:rFonts w:ascii="Trade Gothic Next" w:hAnsi="Trade Gothic Next" w:cs="Arial"/>
          <w:b/>
          <w:bCs/>
          <w:color w:val="2E3640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1AD20D0B" wp14:editId="77AD24D5">
            <wp:simplePos x="0" y="0"/>
            <wp:positionH relativeFrom="column">
              <wp:posOffset>2962835</wp:posOffset>
            </wp:positionH>
            <wp:positionV relativeFrom="paragraph">
              <wp:posOffset>262554</wp:posOffset>
            </wp:positionV>
            <wp:extent cx="2622177" cy="1470025"/>
            <wp:effectExtent l="0" t="0" r="6985" b="0"/>
            <wp:wrapNone/>
            <wp:docPr id="15815807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807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154" cy="1471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47C" w:rsidRPr="004937A3">
        <w:rPr>
          <w:rFonts w:ascii="Trade Gothic Next" w:hAnsi="Trade Gothic Next"/>
          <w:noProof/>
          <w:color w:val="auto"/>
          <w:kern w:val="0"/>
          <w:sz w:val="24"/>
          <w:szCs w:val="24"/>
        </w:rPr>
        <w:drawing>
          <wp:inline distT="0" distB="0" distL="0" distR="0" wp14:anchorId="6A80356E" wp14:editId="2335168B">
            <wp:extent cx="4160520" cy="2773680"/>
            <wp:effectExtent l="0" t="0" r="0" b="7620"/>
            <wp:docPr id="516115319" name="Picture 2" descr="Open laptop 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15319" name="Picture 2" descr="Open laptop devic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t="3234" b="3234"/>
                    <a:stretch>
                      <a:fillRect/>
                    </a:stretch>
                  </pic:blipFill>
                  <pic:spPr>
                    <a:xfrm>
                      <a:off x="0" y="0"/>
                      <a:ext cx="4166771" cy="2777847"/>
                    </a:xfrm>
                    <a:prstGeom prst="roundRect">
                      <a:avLst>
                        <a:gd name="adj" fmla="val 16667"/>
                      </a:avLst>
                    </a:prstGeom>
                  </pic:spPr>
                </pic:pic>
              </a:graphicData>
            </a:graphic>
          </wp:inline>
        </w:drawing>
      </w:r>
      <w:bookmarkStart w:id="2" w:name="_Hlk222903322"/>
      <w:bookmarkEnd w:id="1"/>
      <w:r w:rsidR="00E829EF" w:rsidRPr="004937A3">
        <w:rPr>
          <w:rFonts w:ascii="Trade Gothic Next" w:hAnsi="Trade Gothic Next"/>
          <w:noProof/>
        </w:rPr>
        <w:drawing>
          <wp:inline distT="0" distB="0" distL="0" distR="0" wp14:anchorId="5C641C6A" wp14:editId="38B636E4">
            <wp:extent cx="1114528" cy="1114528"/>
            <wp:effectExtent l="0" t="0" r="9525" b="9525"/>
            <wp:docPr id="1222999595" name="Picture 3" descr="QR code to Benefits To Independence 101 web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779682" name="Picture 3" descr="QR code to Benefits To Independence 101 webs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28" cy="111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78079" w14:textId="77777777" w:rsidR="00E829EF" w:rsidRPr="004937A3" w:rsidRDefault="0044502F" w:rsidP="0044502F">
      <w:pPr>
        <w:spacing w:line="276" w:lineRule="auto"/>
        <w:jc w:val="center"/>
        <w:rPr>
          <w:rFonts w:ascii="Trade Gothic Next" w:hAnsi="Trade Gothic Next" w:cs="Arial"/>
          <w:color w:val="335B74" w:themeColor="text2"/>
          <w:sz w:val="40"/>
          <w:szCs w:val="40"/>
        </w:rPr>
      </w:pPr>
      <w:r w:rsidRPr="0044502F">
        <w:rPr>
          <w:rFonts w:ascii="Trade Gothic Next" w:hAnsi="Trade Gothic Next" w:cs="Arial"/>
          <w:color w:val="335B74" w:themeColor="text2"/>
          <w:sz w:val="40"/>
          <w:szCs w:val="40"/>
        </w:rPr>
        <w:t xml:space="preserve">A self-paced course designed for people receiving Social Security disability benefits. Check it out, now available on the Department of Rehabilitation website: </w:t>
      </w:r>
    </w:p>
    <w:p w14:paraId="1B15C114" w14:textId="4BB4AC7D" w:rsidR="00E829EF" w:rsidRPr="004937A3" w:rsidRDefault="00E829EF" w:rsidP="004937A3">
      <w:pPr>
        <w:spacing w:after="240" w:line="276" w:lineRule="auto"/>
        <w:jc w:val="center"/>
        <w:rPr>
          <w:rFonts w:ascii="Trade Gothic Next" w:hAnsi="Trade Gothic Next" w:cs="Arial"/>
          <w:color w:val="335B74" w:themeColor="text2"/>
          <w:sz w:val="40"/>
          <w:szCs w:val="40"/>
        </w:rPr>
      </w:pPr>
      <w:hyperlink r:id="rId13" w:history="1">
        <w:r w:rsidRPr="0044502F">
          <w:rPr>
            <w:rStyle w:val="Hyperlink"/>
            <w:rFonts w:ascii="Trade Gothic Next" w:hAnsi="Trade Gothic Next" w:cs="Arial"/>
            <w:color w:val="335B74" w:themeColor="text2"/>
            <w:sz w:val="40"/>
            <w:szCs w:val="40"/>
          </w:rPr>
          <w:t>www.dor.ca.gov/home/benefits101</w:t>
        </w:r>
      </w:hyperlink>
    </w:p>
    <w:p w14:paraId="67FCD38C" w14:textId="75639FBD" w:rsidR="006346CB" w:rsidRPr="004937A3" w:rsidRDefault="004937A3" w:rsidP="004937A3">
      <w:pPr>
        <w:spacing w:line="276" w:lineRule="auto"/>
        <w:jc w:val="center"/>
        <w:rPr>
          <w:rFonts w:ascii="Seaford Display" w:hAnsi="Seaford Display" w:cs="Arial"/>
          <w:b/>
          <w:bCs/>
          <w:color w:val="335B74" w:themeColor="text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D4D89" wp14:editId="543963CB">
                <wp:simplePos x="0" y="0"/>
                <wp:positionH relativeFrom="column">
                  <wp:posOffset>8667750</wp:posOffset>
                </wp:positionH>
                <wp:positionV relativeFrom="paragraph">
                  <wp:posOffset>261348</wp:posOffset>
                </wp:positionV>
                <wp:extent cx="914400" cy="914400"/>
                <wp:effectExtent l="38100" t="38100" r="0" b="57150"/>
                <wp:wrapNone/>
                <wp:docPr id="777877063" name="Star: 4 Point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4F42" id="Star: 4 Points 2" o:spid="_x0000_s1026" type="#_x0000_t187" alt="&quot;&quot;" style="position:absolute;margin-left:682.5pt;margin-top:20.6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" fillcolor="#1c6194 [2405]" strokecolor="#041921 [484]" strokeweight="1pt"/>
            </w:pict>
          </mc:Fallback>
        </mc:AlternateContent>
      </w:r>
      <w:r w:rsidR="00E829EF">
        <w:rPr>
          <w:rFonts w:ascii="Seaford Display" w:eastAsiaTheme="minorHAnsi" w:hAnsi="Seaford Display" w:cs="Arial"/>
          <w:noProof/>
          <w:sz w:val="40"/>
          <w:szCs w:val="40"/>
        </w:rPr>
        <w:drawing>
          <wp:inline distT="0" distB="0" distL="0" distR="0" wp14:anchorId="2D0CA363" wp14:editId="58E4D4AC">
            <wp:extent cx="1266825" cy="1000125"/>
            <wp:effectExtent l="0" t="0" r="9525" b="9525"/>
            <wp:docPr id="1561982313" name="Picture 3" descr="Department of Rehabili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982313" name="Picture 3" descr="Department of Rehabilitation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6346CB" w:rsidRPr="004937A3" w:rsidSect="00E829EF">
      <w:pgSz w:w="15840" w:h="12240" w:orient="landscape" w:code="1"/>
      <w:pgMar w:top="360" w:right="360" w:bottom="360" w:left="360" w:header="360" w:footer="360" w:gutter="0"/>
      <w:pgBorders w:offsetFrom="page">
        <w:top w:val="single" w:sz="6" w:space="12" w:color="auto" w:shadow="1"/>
        <w:left w:val="single" w:sz="6" w:space="12" w:color="auto" w:shadow="1"/>
        <w:bottom w:val="single" w:sz="6" w:space="12" w:color="auto" w:shadow="1"/>
        <w:right w:val="single" w:sz="6" w:space="12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B98" w14:textId="77777777" w:rsidR="00D22131" w:rsidRDefault="00D22131" w:rsidP="006843CF">
      <w:r>
        <w:separator/>
      </w:r>
    </w:p>
  </w:endnote>
  <w:endnote w:type="continuationSeparator" w:id="0">
    <w:p w14:paraId="25AB984F" w14:textId="77777777" w:rsidR="00D22131" w:rsidRDefault="00D22131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C183D" w14:textId="77777777" w:rsidR="00D22131" w:rsidRDefault="00D22131" w:rsidP="006843CF">
      <w:r>
        <w:separator/>
      </w:r>
    </w:p>
  </w:footnote>
  <w:footnote w:type="continuationSeparator" w:id="0">
    <w:p w14:paraId="6F8F2BAD" w14:textId="77777777" w:rsidR="00D22131" w:rsidRDefault="00D22131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100D"/>
    <w:multiLevelType w:val="hybridMultilevel"/>
    <w:tmpl w:val="D89A16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8230BBA"/>
    <w:multiLevelType w:val="hybridMultilevel"/>
    <w:tmpl w:val="02E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0705">
    <w:abstractNumId w:val="0"/>
  </w:num>
  <w:num w:numId="2" w16cid:durableId="165132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54"/>
    <w:rsid w:val="000D247E"/>
    <w:rsid w:val="00114C4E"/>
    <w:rsid w:val="0011525D"/>
    <w:rsid w:val="00117A40"/>
    <w:rsid w:val="001275F5"/>
    <w:rsid w:val="00141081"/>
    <w:rsid w:val="00194B1B"/>
    <w:rsid w:val="001B326D"/>
    <w:rsid w:val="001D3246"/>
    <w:rsid w:val="001D5644"/>
    <w:rsid w:val="00206854"/>
    <w:rsid w:val="002F013F"/>
    <w:rsid w:val="00317BDC"/>
    <w:rsid w:val="0032399F"/>
    <w:rsid w:val="00333C62"/>
    <w:rsid w:val="00334829"/>
    <w:rsid w:val="00335AA7"/>
    <w:rsid w:val="00387A59"/>
    <w:rsid w:val="003B7DE5"/>
    <w:rsid w:val="003E53A0"/>
    <w:rsid w:val="004377F2"/>
    <w:rsid w:val="0044502F"/>
    <w:rsid w:val="00485D78"/>
    <w:rsid w:val="004937A3"/>
    <w:rsid w:val="004953EC"/>
    <w:rsid w:val="004A1210"/>
    <w:rsid w:val="00570128"/>
    <w:rsid w:val="00580674"/>
    <w:rsid w:val="00595839"/>
    <w:rsid w:val="005F70E4"/>
    <w:rsid w:val="00606D3B"/>
    <w:rsid w:val="00627B9E"/>
    <w:rsid w:val="006346CB"/>
    <w:rsid w:val="006843CF"/>
    <w:rsid w:val="00687CD4"/>
    <w:rsid w:val="00745D36"/>
    <w:rsid w:val="00786D16"/>
    <w:rsid w:val="00794852"/>
    <w:rsid w:val="007F161F"/>
    <w:rsid w:val="00891822"/>
    <w:rsid w:val="00904EDB"/>
    <w:rsid w:val="009959AF"/>
    <w:rsid w:val="009F29F2"/>
    <w:rsid w:val="00AC447C"/>
    <w:rsid w:val="00B024DE"/>
    <w:rsid w:val="00B32C5B"/>
    <w:rsid w:val="00BB6DF3"/>
    <w:rsid w:val="00BC48DA"/>
    <w:rsid w:val="00C040B0"/>
    <w:rsid w:val="00C47C64"/>
    <w:rsid w:val="00C720AD"/>
    <w:rsid w:val="00CF2749"/>
    <w:rsid w:val="00D22131"/>
    <w:rsid w:val="00D5514A"/>
    <w:rsid w:val="00E401F4"/>
    <w:rsid w:val="00E65CBA"/>
    <w:rsid w:val="00E829EF"/>
    <w:rsid w:val="00F01FFD"/>
    <w:rsid w:val="00F17BCD"/>
    <w:rsid w:val="00F9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F5D07"/>
  <w15:chartTrackingRefBased/>
  <w15:docId w15:val="{46DCE119-B355-4C3E-B654-A2BA3A2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1D5644"/>
    <w:pPr>
      <w:spacing w:before="120" w:after="120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styleId="Hyperlink">
    <w:name w:val="Hyperlink"/>
    <w:basedOn w:val="DefaultParagraphFont"/>
    <w:rsid w:val="001D5644"/>
    <w:rPr>
      <w:color w:val="6EAC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6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5644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or.ca.gov/home/benefits1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TIN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39DF-E350-4C11-AC9E-6E5653A648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(two-sided).dotx</Template>
  <TotalTime>36</TotalTime>
  <Pages>1</Pages>
  <Words>26</Words>
  <Characters>248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 to Independence 101 Flyer</vt:lpstr>
    </vt:vector>
  </TitlesOfParts>
  <Company>StockLayouts LLC</Company>
  <LinksUpToDate>false</LinksUpToDate>
  <CharactersWithSpaces>270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Independence 101 Flyer</dc:title>
  <dc:subject/>
  <dc:creator>Martinez, Tina@DOR</dc:creator>
  <cp:keywords/>
  <dc:description/>
  <cp:lastModifiedBy>Martinez, Tina@DOR</cp:lastModifiedBy>
  <cp:revision>5</cp:revision>
  <dcterms:created xsi:type="dcterms:W3CDTF">2026-02-25T20:54:00Z</dcterms:created>
  <dcterms:modified xsi:type="dcterms:W3CDTF">2026-02-26T00:36:00Z</dcterms:modified>
</cp:coreProperties>
</file>