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CC419" w14:textId="561BEC43" w:rsidR="00D332DA" w:rsidRPr="00CD2825" w:rsidRDefault="003C3DAB" w:rsidP="00FF2195">
      <w:pPr>
        <w:pStyle w:val="Heading1"/>
        <w:rPr>
          <w:rFonts w:ascii="Arial" w:hAnsi="Arial" w:cs="Arial"/>
          <w:b/>
          <w:bCs/>
          <w:sz w:val="28"/>
          <w:szCs w:val="28"/>
        </w:rPr>
      </w:pPr>
      <w:r w:rsidRPr="00CD2825">
        <w:rPr>
          <w:rFonts w:ascii="Arial" w:hAnsi="Arial" w:cs="Arial"/>
          <w:b/>
          <w:bCs/>
          <w:sz w:val="28"/>
          <w:szCs w:val="28"/>
        </w:rPr>
        <w:t>California Department of Rehabilitation (DOR), Traumatic Brain Injury TBI Advisory Board Committees</w:t>
      </w:r>
    </w:p>
    <w:p w14:paraId="2F9A722F" w14:textId="569972FA" w:rsidR="00895543" w:rsidRPr="00CD2825" w:rsidRDefault="003C3DAB" w:rsidP="00895543">
      <w:pPr>
        <w:pStyle w:val="Heading1"/>
        <w:rPr>
          <w:rFonts w:ascii="Arial" w:hAnsi="Arial" w:cs="Arial"/>
          <w:sz w:val="28"/>
          <w:szCs w:val="28"/>
        </w:rPr>
      </w:pPr>
      <w:r w:rsidRPr="00CD2825">
        <w:rPr>
          <w:rFonts w:ascii="Arial" w:hAnsi="Arial" w:cs="Arial"/>
          <w:sz w:val="28"/>
          <w:szCs w:val="28"/>
        </w:rPr>
        <w:t>Meeting Minutes</w:t>
      </w:r>
    </w:p>
    <w:p w14:paraId="4B72BFD5" w14:textId="505D5BBE" w:rsidR="0037200F" w:rsidRPr="00CD2825" w:rsidRDefault="00564202" w:rsidP="0037200F">
      <w:pPr>
        <w:pStyle w:val="Heading1"/>
        <w:rPr>
          <w:rFonts w:ascii="Arial" w:hAnsi="Arial" w:cs="Arial"/>
          <w:b/>
          <w:bCs/>
          <w:sz w:val="28"/>
          <w:szCs w:val="28"/>
        </w:rPr>
      </w:pPr>
      <w:r w:rsidRPr="00CD2825">
        <w:rPr>
          <w:rFonts w:ascii="Arial" w:hAnsi="Arial" w:cs="Arial"/>
          <w:sz w:val="28"/>
          <w:szCs w:val="28"/>
        </w:rPr>
        <w:t>Novem</w:t>
      </w:r>
      <w:r w:rsidR="00502FA1" w:rsidRPr="00CD2825">
        <w:rPr>
          <w:rFonts w:ascii="Arial" w:hAnsi="Arial" w:cs="Arial"/>
          <w:sz w:val="28"/>
          <w:szCs w:val="28"/>
        </w:rPr>
        <w:t xml:space="preserve">ber </w:t>
      </w:r>
      <w:r w:rsidRPr="00CD2825">
        <w:rPr>
          <w:rFonts w:ascii="Arial" w:hAnsi="Arial" w:cs="Arial"/>
          <w:sz w:val="28"/>
          <w:szCs w:val="28"/>
        </w:rPr>
        <w:t>9</w:t>
      </w:r>
      <w:r w:rsidR="00963EA9" w:rsidRPr="00CD2825">
        <w:rPr>
          <w:rFonts w:ascii="Arial" w:hAnsi="Arial" w:cs="Arial"/>
          <w:sz w:val="28"/>
          <w:szCs w:val="28"/>
        </w:rPr>
        <w:t xml:space="preserve">, </w:t>
      </w:r>
      <w:r w:rsidR="003C3DAB" w:rsidRPr="00CD2825">
        <w:rPr>
          <w:rFonts w:ascii="Arial" w:hAnsi="Arial" w:cs="Arial"/>
          <w:sz w:val="28"/>
          <w:szCs w:val="28"/>
        </w:rPr>
        <w:t>202</w:t>
      </w:r>
      <w:r w:rsidR="00CB762A" w:rsidRPr="00CD2825">
        <w:rPr>
          <w:rFonts w:ascii="Arial" w:hAnsi="Arial" w:cs="Arial"/>
          <w:sz w:val="28"/>
          <w:szCs w:val="28"/>
        </w:rPr>
        <w:t>3</w:t>
      </w:r>
    </w:p>
    <w:p w14:paraId="2D92936C" w14:textId="35A10E69" w:rsidR="00895543" w:rsidRPr="00CD2825" w:rsidRDefault="00895543" w:rsidP="00FF2195">
      <w:pPr>
        <w:rPr>
          <w:rFonts w:ascii="Arial" w:hAnsi="Arial" w:cs="Arial"/>
          <w:b/>
          <w:bCs/>
          <w:sz w:val="28"/>
          <w:szCs w:val="28"/>
          <w:u w:val="single"/>
        </w:rPr>
      </w:pPr>
      <w:r w:rsidRPr="00CD2825">
        <w:rPr>
          <w:rFonts w:ascii="Arial" w:hAnsi="Arial" w:cs="Arial"/>
          <w:b/>
          <w:bCs/>
          <w:sz w:val="28"/>
          <w:szCs w:val="28"/>
          <w:u w:val="single"/>
        </w:rPr>
        <w:t>Opening</w:t>
      </w:r>
    </w:p>
    <w:p w14:paraId="66A7A831" w14:textId="7DD25E4B" w:rsidR="00381F3D" w:rsidRPr="00CD2825" w:rsidRDefault="00895543" w:rsidP="00FF2195">
      <w:pPr>
        <w:rPr>
          <w:rFonts w:ascii="Arial" w:hAnsi="Arial" w:cs="Arial"/>
          <w:sz w:val="28"/>
          <w:szCs w:val="28"/>
        </w:rPr>
      </w:pPr>
      <w:r w:rsidRPr="00CD2825">
        <w:rPr>
          <w:rFonts w:ascii="Arial" w:hAnsi="Arial" w:cs="Arial"/>
          <w:sz w:val="28"/>
          <w:szCs w:val="28"/>
        </w:rPr>
        <w:t xml:space="preserve">The regular meeting for California Department of Rehabilitation (DOR) Traumatic Brain Injury (TBI) Advisory Board Sub-Committees was called to order at </w:t>
      </w:r>
      <w:r w:rsidR="00CB762A" w:rsidRPr="00CD2825">
        <w:rPr>
          <w:rFonts w:ascii="Arial" w:hAnsi="Arial" w:cs="Arial"/>
          <w:sz w:val="28"/>
          <w:szCs w:val="28"/>
        </w:rPr>
        <w:t>8:</w:t>
      </w:r>
      <w:r w:rsidR="00B16B52" w:rsidRPr="00CD2825">
        <w:rPr>
          <w:rFonts w:ascii="Arial" w:hAnsi="Arial" w:cs="Arial"/>
          <w:sz w:val="28"/>
          <w:szCs w:val="28"/>
        </w:rPr>
        <w:t>34</w:t>
      </w:r>
      <w:r w:rsidR="00D84C28" w:rsidRPr="00CD2825">
        <w:rPr>
          <w:rFonts w:ascii="Arial" w:hAnsi="Arial" w:cs="Arial"/>
          <w:sz w:val="28"/>
          <w:szCs w:val="28"/>
        </w:rPr>
        <w:t xml:space="preserve"> </w:t>
      </w:r>
      <w:r w:rsidRPr="00CD2825">
        <w:rPr>
          <w:rFonts w:ascii="Arial" w:hAnsi="Arial" w:cs="Arial"/>
          <w:sz w:val="28"/>
          <w:szCs w:val="28"/>
        </w:rPr>
        <w:t>a</w:t>
      </w:r>
      <w:r w:rsidR="00D84C28" w:rsidRPr="00CD2825">
        <w:rPr>
          <w:rFonts w:ascii="Arial" w:hAnsi="Arial" w:cs="Arial"/>
          <w:sz w:val="28"/>
          <w:szCs w:val="28"/>
        </w:rPr>
        <w:t>.</w:t>
      </w:r>
      <w:r w:rsidRPr="00CD2825">
        <w:rPr>
          <w:rFonts w:ascii="Arial" w:hAnsi="Arial" w:cs="Arial"/>
          <w:sz w:val="28"/>
          <w:szCs w:val="28"/>
        </w:rPr>
        <w:t xml:space="preserve">m. </w:t>
      </w:r>
      <w:r w:rsidR="00E66176" w:rsidRPr="00CD2825">
        <w:rPr>
          <w:rFonts w:ascii="Arial" w:hAnsi="Arial" w:cs="Arial"/>
          <w:sz w:val="28"/>
          <w:szCs w:val="28"/>
        </w:rPr>
        <w:t>o</w:t>
      </w:r>
      <w:r w:rsidRPr="00CD2825">
        <w:rPr>
          <w:rFonts w:ascii="Arial" w:hAnsi="Arial" w:cs="Arial"/>
          <w:sz w:val="28"/>
          <w:szCs w:val="28"/>
        </w:rPr>
        <w:t xml:space="preserve">n </w:t>
      </w:r>
      <w:r w:rsidR="00564202" w:rsidRPr="00CD2825">
        <w:rPr>
          <w:rFonts w:ascii="Arial" w:hAnsi="Arial" w:cs="Arial"/>
          <w:sz w:val="28"/>
          <w:szCs w:val="28"/>
        </w:rPr>
        <w:t>November 9</w:t>
      </w:r>
      <w:r w:rsidR="002C453B" w:rsidRPr="00CD2825">
        <w:rPr>
          <w:rFonts w:ascii="Arial" w:hAnsi="Arial" w:cs="Arial"/>
          <w:sz w:val="28"/>
          <w:szCs w:val="28"/>
        </w:rPr>
        <w:t>,</w:t>
      </w:r>
      <w:r w:rsidR="00CB762A" w:rsidRPr="00CD2825">
        <w:rPr>
          <w:rFonts w:ascii="Arial" w:hAnsi="Arial" w:cs="Arial"/>
          <w:sz w:val="28"/>
          <w:szCs w:val="28"/>
        </w:rPr>
        <w:t xml:space="preserve"> </w:t>
      </w:r>
      <w:proofErr w:type="gramStart"/>
      <w:r w:rsidR="00CB762A" w:rsidRPr="00CD2825">
        <w:rPr>
          <w:rFonts w:ascii="Arial" w:hAnsi="Arial" w:cs="Arial"/>
          <w:sz w:val="28"/>
          <w:szCs w:val="28"/>
        </w:rPr>
        <w:t>2023</w:t>
      </w:r>
      <w:proofErr w:type="gramEnd"/>
      <w:r w:rsidR="00B025B9" w:rsidRPr="00CD2825">
        <w:rPr>
          <w:rFonts w:ascii="Arial" w:hAnsi="Arial" w:cs="Arial"/>
          <w:sz w:val="28"/>
          <w:szCs w:val="28"/>
        </w:rPr>
        <w:t xml:space="preserve"> </w:t>
      </w:r>
      <w:r w:rsidR="00CB762A" w:rsidRPr="00CD2825">
        <w:rPr>
          <w:rFonts w:ascii="Arial" w:hAnsi="Arial" w:cs="Arial"/>
          <w:sz w:val="28"/>
          <w:szCs w:val="28"/>
        </w:rPr>
        <w:t xml:space="preserve">by </w:t>
      </w:r>
      <w:r w:rsidR="000B4DFB" w:rsidRPr="00CD2825">
        <w:rPr>
          <w:rFonts w:ascii="Arial" w:hAnsi="Arial" w:cs="Arial"/>
          <w:sz w:val="28"/>
          <w:szCs w:val="28"/>
        </w:rPr>
        <w:t>Matt Berube</w:t>
      </w:r>
      <w:r w:rsidR="00CB762A" w:rsidRPr="00CD2825">
        <w:rPr>
          <w:rFonts w:ascii="Arial" w:hAnsi="Arial" w:cs="Arial"/>
          <w:sz w:val="28"/>
          <w:szCs w:val="28"/>
        </w:rPr>
        <w:t xml:space="preserve"> </w:t>
      </w:r>
      <w:r w:rsidR="00B025B9" w:rsidRPr="00CD2825">
        <w:rPr>
          <w:rFonts w:ascii="Arial" w:hAnsi="Arial" w:cs="Arial"/>
          <w:sz w:val="28"/>
          <w:szCs w:val="28"/>
        </w:rPr>
        <w:t>via virtual meeting.</w:t>
      </w:r>
    </w:p>
    <w:p w14:paraId="03AFF224" w14:textId="77777777" w:rsidR="00FF2195" w:rsidRPr="00CD2825" w:rsidRDefault="00FF2195" w:rsidP="00FF2195">
      <w:pPr>
        <w:rPr>
          <w:rFonts w:ascii="Arial" w:hAnsi="Arial" w:cs="Arial"/>
          <w:sz w:val="28"/>
          <w:szCs w:val="28"/>
          <w:u w:val="single"/>
        </w:rPr>
      </w:pPr>
    </w:p>
    <w:p w14:paraId="3AE03EA1" w14:textId="4E483107" w:rsidR="008F728E" w:rsidRPr="00CD2825" w:rsidRDefault="00A71801" w:rsidP="008B7F18">
      <w:pPr>
        <w:rPr>
          <w:rFonts w:ascii="Arial" w:hAnsi="Arial" w:cs="Arial"/>
          <w:b/>
          <w:bCs/>
          <w:sz w:val="28"/>
          <w:szCs w:val="28"/>
          <w:u w:val="single"/>
        </w:rPr>
      </w:pPr>
      <w:r w:rsidRPr="00CD2825">
        <w:rPr>
          <w:rFonts w:ascii="Arial" w:hAnsi="Arial" w:cs="Arial"/>
          <w:b/>
          <w:bCs/>
          <w:sz w:val="28"/>
          <w:szCs w:val="28"/>
          <w:u w:val="single"/>
        </w:rPr>
        <w:t>Data Analytics</w:t>
      </w:r>
      <w:r w:rsidR="008F728E" w:rsidRPr="00CD2825">
        <w:rPr>
          <w:rFonts w:ascii="Arial" w:hAnsi="Arial" w:cs="Arial"/>
          <w:b/>
          <w:bCs/>
          <w:sz w:val="28"/>
          <w:szCs w:val="28"/>
          <w:u w:val="single"/>
        </w:rPr>
        <w:t xml:space="preserve"> Committee</w:t>
      </w:r>
    </w:p>
    <w:p w14:paraId="2E7E7FBB" w14:textId="0C220DCF" w:rsidR="008F728E" w:rsidRPr="00CD2825" w:rsidRDefault="008F728E" w:rsidP="008B7F18">
      <w:pPr>
        <w:rPr>
          <w:rFonts w:ascii="Arial" w:hAnsi="Arial" w:cs="Arial"/>
          <w:sz w:val="28"/>
          <w:szCs w:val="28"/>
        </w:rPr>
      </w:pPr>
      <w:r w:rsidRPr="00CD2825">
        <w:rPr>
          <w:rFonts w:ascii="Arial" w:hAnsi="Arial" w:cs="Arial"/>
          <w:sz w:val="28"/>
          <w:szCs w:val="28"/>
        </w:rPr>
        <w:t xml:space="preserve">Meeting was </w:t>
      </w:r>
      <w:r w:rsidR="00661480" w:rsidRPr="00CD2825">
        <w:rPr>
          <w:rFonts w:ascii="Arial" w:hAnsi="Arial" w:cs="Arial"/>
          <w:sz w:val="28"/>
          <w:szCs w:val="28"/>
        </w:rPr>
        <w:t>ca</w:t>
      </w:r>
      <w:r w:rsidR="00E837DF" w:rsidRPr="00CD2825">
        <w:rPr>
          <w:rFonts w:ascii="Arial" w:hAnsi="Arial" w:cs="Arial"/>
          <w:sz w:val="28"/>
          <w:szCs w:val="28"/>
        </w:rPr>
        <w:t>lled to order at 8:</w:t>
      </w:r>
      <w:r w:rsidR="00EA7270" w:rsidRPr="00CD2825">
        <w:rPr>
          <w:rFonts w:ascii="Arial" w:hAnsi="Arial" w:cs="Arial"/>
          <w:sz w:val="28"/>
          <w:szCs w:val="28"/>
        </w:rPr>
        <w:t>34</w:t>
      </w:r>
      <w:r w:rsidR="00E837DF" w:rsidRPr="00CD2825">
        <w:rPr>
          <w:rFonts w:ascii="Arial" w:hAnsi="Arial" w:cs="Arial"/>
          <w:sz w:val="28"/>
          <w:szCs w:val="28"/>
        </w:rPr>
        <w:t xml:space="preserve"> a.m. by </w:t>
      </w:r>
      <w:r w:rsidR="00FE557C" w:rsidRPr="00CD2825">
        <w:rPr>
          <w:rFonts w:ascii="Arial" w:hAnsi="Arial" w:cs="Arial"/>
          <w:sz w:val="28"/>
          <w:szCs w:val="28"/>
        </w:rPr>
        <w:t>Matt Berube</w:t>
      </w:r>
      <w:r w:rsidR="00E837DF" w:rsidRPr="00CD2825">
        <w:rPr>
          <w:rFonts w:ascii="Arial" w:hAnsi="Arial" w:cs="Arial"/>
          <w:sz w:val="28"/>
          <w:szCs w:val="28"/>
        </w:rPr>
        <w:t>, TBI Program Administrator</w:t>
      </w:r>
      <w:r w:rsidR="00661480" w:rsidRPr="00CD2825">
        <w:rPr>
          <w:rFonts w:ascii="Arial" w:hAnsi="Arial" w:cs="Arial"/>
          <w:sz w:val="28"/>
          <w:szCs w:val="28"/>
        </w:rPr>
        <w:t>.</w:t>
      </w:r>
    </w:p>
    <w:p w14:paraId="7948EF07" w14:textId="77777777" w:rsidR="00E837DF" w:rsidRPr="00CD2825" w:rsidRDefault="00E837DF" w:rsidP="00E837DF">
      <w:pPr>
        <w:rPr>
          <w:rFonts w:ascii="Arial" w:hAnsi="Arial" w:cs="Arial"/>
          <w:b/>
          <w:bCs/>
          <w:sz w:val="28"/>
          <w:szCs w:val="28"/>
        </w:rPr>
      </w:pPr>
    </w:p>
    <w:p w14:paraId="7364BCE9" w14:textId="610D86C4" w:rsidR="00E837DF" w:rsidRPr="00CD2825" w:rsidRDefault="00E837DF" w:rsidP="00E837DF">
      <w:pPr>
        <w:rPr>
          <w:rFonts w:ascii="Arial" w:hAnsi="Arial" w:cs="Arial"/>
          <w:b/>
          <w:bCs/>
          <w:sz w:val="28"/>
          <w:szCs w:val="28"/>
        </w:rPr>
      </w:pPr>
      <w:r w:rsidRPr="00CD2825">
        <w:rPr>
          <w:rFonts w:ascii="Arial" w:hAnsi="Arial" w:cs="Arial"/>
          <w:b/>
          <w:bCs/>
          <w:sz w:val="28"/>
          <w:szCs w:val="28"/>
        </w:rPr>
        <w:t>Members Present</w:t>
      </w:r>
      <w:r w:rsidR="000642C8" w:rsidRPr="00CD2825">
        <w:rPr>
          <w:rFonts w:ascii="Arial" w:hAnsi="Arial" w:cs="Arial"/>
          <w:b/>
          <w:bCs/>
          <w:sz w:val="28"/>
          <w:szCs w:val="28"/>
        </w:rPr>
        <w:t xml:space="preserve"> (Quorum was </w:t>
      </w:r>
      <w:r w:rsidR="00CB225B" w:rsidRPr="00CD2825">
        <w:rPr>
          <w:rFonts w:ascii="Arial" w:hAnsi="Arial" w:cs="Arial"/>
          <w:b/>
          <w:bCs/>
          <w:sz w:val="28"/>
          <w:szCs w:val="28"/>
        </w:rPr>
        <w:t>met</w:t>
      </w:r>
      <w:r w:rsidR="000642C8" w:rsidRPr="00CD2825">
        <w:rPr>
          <w:rFonts w:ascii="Arial" w:hAnsi="Arial" w:cs="Arial"/>
          <w:b/>
          <w:bCs/>
          <w:sz w:val="28"/>
          <w:szCs w:val="28"/>
        </w:rPr>
        <w:t>)</w:t>
      </w:r>
    </w:p>
    <w:p w14:paraId="04868294" w14:textId="77777777" w:rsidR="00F21710" w:rsidRPr="00CD2825" w:rsidRDefault="00F21710" w:rsidP="00F21710">
      <w:pPr>
        <w:pStyle w:val="ListParagraph"/>
        <w:numPr>
          <w:ilvl w:val="0"/>
          <w:numId w:val="1"/>
        </w:numPr>
        <w:rPr>
          <w:rFonts w:ascii="Arial" w:hAnsi="Arial" w:cs="Arial"/>
          <w:sz w:val="28"/>
          <w:szCs w:val="28"/>
        </w:rPr>
      </w:pPr>
      <w:r w:rsidRPr="00CD2825">
        <w:rPr>
          <w:rFonts w:ascii="Arial" w:hAnsi="Arial" w:cs="Arial"/>
          <w:sz w:val="28"/>
          <w:szCs w:val="28"/>
        </w:rPr>
        <w:t>Dr. Charles Degeneffe, San Diego State University</w:t>
      </w:r>
    </w:p>
    <w:p w14:paraId="23EBC279" w14:textId="77777777" w:rsidR="00CB225B" w:rsidRPr="00CD2825" w:rsidRDefault="008A33EF" w:rsidP="00CB225B">
      <w:pPr>
        <w:pStyle w:val="ListParagraph"/>
        <w:numPr>
          <w:ilvl w:val="0"/>
          <w:numId w:val="2"/>
        </w:numPr>
        <w:rPr>
          <w:rFonts w:ascii="Arial" w:hAnsi="Arial" w:cs="Arial"/>
          <w:sz w:val="28"/>
          <w:szCs w:val="28"/>
        </w:rPr>
      </w:pPr>
      <w:bookmarkStart w:id="0" w:name="_Hlk90631931"/>
      <w:r w:rsidRPr="00CD2825">
        <w:rPr>
          <w:rFonts w:ascii="Arial" w:hAnsi="Arial" w:cs="Arial"/>
          <w:sz w:val="28"/>
          <w:szCs w:val="28"/>
        </w:rPr>
        <w:t>Todd Higgins, Disability Rights California and TBI Survivor</w:t>
      </w:r>
    </w:p>
    <w:p w14:paraId="247C8459" w14:textId="46D2E6C4" w:rsidR="00CB225B" w:rsidRPr="00CD2825" w:rsidRDefault="00CB225B" w:rsidP="00CB225B">
      <w:pPr>
        <w:pStyle w:val="ListParagraph"/>
        <w:numPr>
          <w:ilvl w:val="0"/>
          <w:numId w:val="2"/>
        </w:numPr>
        <w:rPr>
          <w:rFonts w:ascii="Arial" w:hAnsi="Arial" w:cs="Arial"/>
          <w:sz w:val="28"/>
          <w:szCs w:val="28"/>
        </w:rPr>
      </w:pPr>
      <w:r w:rsidRPr="00CD2825">
        <w:rPr>
          <w:rFonts w:ascii="Arial" w:hAnsi="Arial" w:cs="Arial"/>
          <w:sz w:val="28"/>
          <w:szCs w:val="28"/>
        </w:rPr>
        <w:t>Dr. Daniel Ignacio, St. Jude Health and TBI Survivor</w:t>
      </w:r>
    </w:p>
    <w:p w14:paraId="59E59C49" w14:textId="77777777" w:rsidR="008A33EF" w:rsidRPr="00CD2825" w:rsidRDefault="008A33EF" w:rsidP="00E837DF">
      <w:pPr>
        <w:rPr>
          <w:rFonts w:ascii="Arial" w:hAnsi="Arial" w:cs="Arial"/>
          <w:sz w:val="28"/>
          <w:szCs w:val="28"/>
        </w:rPr>
      </w:pPr>
    </w:p>
    <w:p w14:paraId="455D9D69" w14:textId="3222210A" w:rsidR="00E837DF" w:rsidRPr="00CD2825" w:rsidRDefault="00E837DF" w:rsidP="00E837DF">
      <w:pPr>
        <w:rPr>
          <w:rFonts w:ascii="Arial" w:hAnsi="Arial" w:cs="Arial"/>
          <w:b/>
          <w:bCs/>
          <w:sz w:val="28"/>
          <w:szCs w:val="28"/>
        </w:rPr>
      </w:pPr>
      <w:r w:rsidRPr="00CD2825">
        <w:rPr>
          <w:rFonts w:ascii="Arial" w:hAnsi="Arial" w:cs="Arial"/>
          <w:b/>
          <w:bCs/>
          <w:sz w:val="28"/>
          <w:szCs w:val="28"/>
        </w:rPr>
        <w:t>Members Not Present</w:t>
      </w:r>
    </w:p>
    <w:p w14:paraId="01E77CCC" w14:textId="77777777" w:rsidR="00FE500E" w:rsidRPr="00CD2825" w:rsidRDefault="00FE500E" w:rsidP="00FE500E">
      <w:pPr>
        <w:pStyle w:val="ListParagraph"/>
        <w:numPr>
          <w:ilvl w:val="0"/>
          <w:numId w:val="2"/>
        </w:numPr>
        <w:rPr>
          <w:rFonts w:ascii="Arial" w:hAnsi="Arial" w:cs="Arial"/>
          <w:sz w:val="28"/>
          <w:szCs w:val="28"/>
        </w:rPr>
      </w:pPr>
      <w:r w:rsidRPr="00CD2825">
        <w:rPr>
          <w:rFonts w:ascii="Arial" w:hAnsi="Arial" w:cs="Arial"/>
          <w:sz w:val="28"/>
          <w:szCs w:val="28"/>
        </w:rPr>
        <w:t>Lili Whittaker, Kensington Foundation and Mother of TBI Survivor</w:t>
      </w:r>
    </w:p>
    <w:p w14:paraId="3FC2052E" w14:textId="77777777" w:rsidR="00A875C5" w:rsidRPr="00CD2825" w:rsidRDefault="00E837DF" w:rsidP="00A875C5">
      <w:pPr>
        <w:pStyle w:val="ListParagraph"/>
        <w:numPr>
          <w:ilvl w:val="0"/>
          <w:numId w:val="2"/>
        </w:numPr>
        <w:rPr>
          <w:rFonts w:ascii="Arial" w:hAnsi="Arial" w:cs="Arial"/>
          <w:sz w:val="28"/>
          <w:szCs w:val="28"/>
        </w:rPr>
      </w:pPr>
      <w:r w:rsidRPr="00CD2825">
        <w:rPr>
          <w:rFonts w:ascii="Arial" w:hAnsi="Arial" w:cs="Arial"/>
          <w:sz w:val="28"/>
          <w:szCs w:val="28"/>
        </w:rPr>
        <w:t>Robert Medel, TBI Survivor</w:t>
      </w:r>
    </w:p>
    <w:p w14:paraId="1679EF3A" w14:textId="77777777" w:rsidR="00E837DF" w:rsidRPr="00CD2825" w:rsidRDefault="00E837DF" w:rsidP="00E837DF">
      <w:pPr>
        <w:rPr>
          <w:rFonts w:ascii="Arial" w:hAnsi="Arial" w:cs="Arial"/>
          <w:sz w:val="28"/>
          <w:szCs w:val="28"/>
        </w:rPr>
      </w:pPr>
    </w:p>
    <w:bookmarkEnd w:id="0"/>
    <w:p w14:paraId="5EDB3526" w14:textId="625A5472" w:rsidR="00E837DF" w:rsidRPr="00CD2825" w:rsidRDefault="00E837DF" w:rsidP="00E837DF">
      <w:pPr>
        <w:rPr>
          <w:rFonts w:ascii="Arial" w:hAnsi="Arial" w:cs="Arial"/>
          <w:b/>
          <w:bCs/>
          <w:sz w:val="28"/>
          <w:szCs w:val="28"/>
        </w:rPr>
      </w:pPr>
      <w:r w:rsidRPr="00CD2825">
        <w:rPr>
          <w:rFonts w:ascii="Arial" w:hAnsi="Arial" w:cs="Arial"/>
          <w:b/>
          <w:bCs/>
          <w:sz w:val="28"/>
          <w:szCs w:val="28"/>
        </w:rPr>
        <w:t>DOR Staff Present</w:t>
      </w:r>
    </w:p>
    <w:p w14:paraId="15812FFA" w14:textId="6136699B" w:rsidR="00E837DF" w:rsidRPr="00CD2825" w:rsidRDefault="007D5F09" w:rsidP="0058682D">
      <w:pPr>
        <w:pStyle w:val="ListParagraph"/>
        <w:numPr>
          <w:ilvl w:val="0"/>
          <w:numId w:val="3"/>
        </w:numPr>
        <w:rPr>
          <w:rFonts w:ascii="Arial" w:hAnsi="Arial" w:cs="Arial"/>
          <w:sz w:val="28"/>
          <w:szCs w:val="28"/>
        </w:rPr>
      </w:pPr>
      <w:r w:rsidRPr="00CD2825">
        <w:rPr>
          <w:rFonts w:ascii="Arial" w:hAnsi="Arial" w:cs="Arial"/>
          <w:sz w:val="28"/>
          <w:szCs w:val="28"/>
        </w:rPr>
        <w:t>Regina Cademarti, Staff Services Manager</w:t>
      </w:r>
    </w:p>
    <w:p w14:paraId="3F7851B8" w14:textId="2182224C" w:rsidR="00A875C5" w:rsidRPr="00CD2825" w:rsidRDefault="00CB225B" w:rsidP="00A875C5">
      <w:pPr>
        <w:pStyle w:val="ListParagraph"/>
        <w:numPr>
          <w:ilvl w:val="0"/>
          <w:numId w:val="3"/>
        </w:numPr>
        <w:rPr>
          <w:rFonts w:ascii="Arial" w:hAnsi="Arial" w:cs="Arial"/>
          <w:sz w:val="28"/>
          <w:szCs w:val="28"/>
        </w:rPr>
      </w:pPr>
      <w:r w:rsidRPr="00CD2825">
        <w:rPr>
          <w:rFonts w:ascii="Arial" w:hAnsi="Arial" w:cs="Arial"/>
          <w:sz w:val="28"/>
          <w:szCs w:val="28"/>
        </w:rPr>
        <w:t>Tanya Thee</w:t>
      </w:r>
      <w:r w:rsidR="00A875C5" w:rsidRPr="00CD2825">
        <w:rPr>
          <w:rFonts w:ascii="Arial" w:hAnsi="Arial" w:cs="Arial"/>
          <w:sz w:val="28"/>
          <w:szCs w:val="28"/>
        </w:rPr>
        <w:t>, DOR TBI Program Administrator</w:t>
      </w:r>
    </w:p>
    <w:p w14:paraId="10607865" w14:textId="194E0D2C" w:rsidR="00CB225B" w:rsidRPr="00CD2825" w:rsidRDefault="00CB225B" w:rsidP="00CB225B">
      <w:pPr>
        <w:pStyle w:val="ListParagraph"/>
        <w:numPr>
          <w:ilvl w:val="0"/>
          <w:numId w:val="3"/>
        </w:numPr>
        <w:rPr>
          <w:rFonts w:ascii="Arial" w:hAnsi="Arial" w:cs="Arial"/>
          <w:sz w:val="28"/>
          <w:szCs w:val="28"/>
        </w:rPr>
      </w:pPr>
      <w:r w:rsidRPr="00CD2825">
        <w:rPr>
          <w:rFonts w:ascii="Arial" w:hAnsi="Arial" w:cs="Arial"/>
          <w:sz w:val="28"/>
          <w:szCs w:val="28"/>
        </w:rPr>
        <w:t>Matthew Berube, DOR TBI Program Administrator</w:t>
      </w:r>
    </w:p>
    <w:p w14:paraId="181A526E" w14:textId="77777777" w:rsidR="00E837DF" w:rsidRPr="00CD2825" w:rsidRDefault="00E837DF" w:rsidP="00E837DF">
      <w:pPr>
        <w:rPr>
          <w:rFonts w:ascii="Arial" w:hAnsi="Arial" w:cs="Arial"/>
          <w:b/>
          <w:bCs/>
          <w:sz w:val="28"/>
          <w:szCs w:val="28"/>
        </w:rPr>
      </w:pPr>
    </w:p>
    <w:p w14:paraId="44D8F9D0" w14:textId="3E66951F" w:rsidR="00E837DF" w:rsidRPr="00CD2825" w:rsidRDefault="00E837DF" w:rsidP="00E837DF">
      <w:pPr>
        <w:rPr>
          <w:rFonts w:ascii="Arial" w:hAnsi="Arial" w:cs="Arial"/>
          <w:b/>
          <w:bCs/>
          <w:sz w:val="28"/>
          <w:szCs w:val="28"/>
        </w:rPr>
      </w:pPr>
      <w:r w:rsidRPr="00CD2825">
        <w:rPr>
          <w:rFonts w:ascii="Arial" w:hAnsi="Arial" w:cs="Arial"/>
          <w:b/>
          <w:bCs/>
          <w:sz w:val="28"/>
          <w:szCs w:val="28"/>
        </w:rPr>
        <w:t>Public Present</w:t>
      </w:r>
    </w:p>
    <w:p w14:paraId="52F46EB6" w14:textId="7E06E1D7" w:rsidR="00E837DF" w:rsidRPr="00CD2825" w:rsidRDefault="00E837DF" w:rsidP="0058682D">
      <w:pPr>
        <w:pStyle w:val="ListParagraph"/>
        <w:numPr>
          <w:ilvl w:val="0"/>
          <w:numId w:val="4"/>
        </w:numPr>
        <w:rPr>
          <w:rFonts w:ascii="Arial" w:hAnsi="Arial" w:cs="Arial"/>
          <w:sz w:val="28"/>
          <w:szCs w:val="28"/>
        </w:rPr>
      </w:pPr>
      <w:bookmarkStart w:id="1" w:name="_Hlk133846163"/>
      <w:r w:rsidRPr="00CD2825">
        <w:rPr>
          <w:rFonts w:ascii="Arial" w:hAnsi="Arial" w:cs="Arial"/>
          <w:sz w:val="28"/>
          <w:szCs w:val="28"/>
        </w:rPr>
        <w:t>Dan Clark, Community Advocate</w:t>
      </w:r>
    </w:p>
    <w:bookmarkEnd w:id="1"/>
    <w:p w14:paraId="5FEE318E" w14:textId="6ED5BDF5" w:rsidR="007D5F09" w:rsidRPr="00CD2825" w:rsidRDefault="00B16B52" w:rsidP="007D5F09">
      <w:pPr>
        <w:pStyle w:val="ListParagraph"/>
        <w:numPr>
          <w:ilvl w:val="0"/>
          <w:numId w:val="4"/>
        </w:numPr>
        <w:adjustRightInd w:val="0"/>
        <w:snapToGrid w:val="0"/>
        <w:rPr>
          <w:rFonts w:ascii="Arial" w:hAnsi="Arial" w:cs="Arial"/>
          <w:sz w:val="28"/>
          <w:szCs w:val="28"/>
        </w:rPr>
      </w:pPr>
      <w:r w:rsidRPr="00CD2825">
        <w:rPr>
          <w:rFonts w:ascii="Arial" w:hAnsi="Arial" w:cs="Arial"/>
          <w:sz w:val="28"/>
          <w:szCs w:val="28"/>
        </w:rPr>
        <w:t>Kristie Warren</w:t>
      </w:r>
      <w:r w:rsidR="00FE500E" w:rsidRPr="00CD2825">
        <w:rPr>
          <w:rFonts w:ascii="Arial" w:hAnsi="Arial" w:cs="Arial"/>
          <w:sz w:val="28"/>
          <w:szCs w:val="28"/>
        </w:rPr>
        <w:t xml:space="preserve">, </w:t>
      </w:r>
      <w:r w:rsidRPr="00CD2825">
        <w:rPr>
          <w:rFonts w:ascii="Arial" w:hAnsi="Arial" w:cs="Arial"/>
          <w:sz w:val="28"/>
          <w:szCs w:val="28"/>
        </w:rPr>
        <w:t>TBI Survivor</w:t>
      </w:r>
    </w:p>
    <w:p w14:paraId="2EECC58C" w14:textId="0870F417" w:rsidR="00CB225B" w:rsidRPr="00CD2825" w:rsidRDefault="00B16B52" w:rsidP="00FE500E">
      <w:pPr>
        <w:pStyle w:val="ListParagraph"/>
        <w:numPr>
          <w:ilvl w:val="0"/>
          <w:numId w:val="4"/>
        </w:numPr>
        <w:rPr>
          <w:rFonts w:ascii="Arial" w:hAnsi="Arial" w:cs="Arial"/>
          <w:sz w:val="28"/>
          <w:szCs w:val="28"/>
        </w:rPr>
      </w:pPr>
      <w:r w:rsidRPr="00CD2825">
        <w:rPr>
          <w:rFonts w:ascii="Arial" w:hAnsi="Arial" w:cs="Arial"/>
          <w:sz w:val="28"/>
          <w:szCs w:val="28"/>
        </w:rPr>
        <w:t>Brenda Plechaty, TBI Caregivers Support Group</w:t>
      </w:r>
    </w:p>
    <w:p w14:paraId="1B3BB3CF" w14:textId="2676147A" w:rsidR="00FE500E" w:rsidRPr="00CD2825" w:rsidRDefault="00FE500E" w:rsidP="00FE500E">
      <w:pPr>
        <w:pStyle w:val="ListParagraph"/>
        <w:numPr>
          <w:ilvl w:val="0"/>
          <w:numId w:val="4"/>
        </w:numPr>
        <w:rPr>
          <w:rFonts w:ascii="Arial" w:hAnsi="Arial" w:cs="Arial"/>
          <w:sz w:val="28"/>
          <w:szCs w:val="28"/>
        </w:rPr>
      </w:pPr>
      <w:r w:rsidRPr="00CD2825">
        <w:rPr>
          <w:rFonts w:ascii="Arial" w:hAnsi="Arial" w:cs="Arial"/>
          <w:sz w:val="28"/>
          <w:szCs w:val="28"/>
        </w:rPr>
        <w:t>Ryan Johnson, Brain Injury Survivor</w:t>
      </w:r>
    </w:p>
    <w:p w14:paraId="5EEC8B3B" w14:textId="227DB1EA" w:rsidR="00FE500E" w:rsidRPr="00CD2825" w:rsidRDefault="00B16B52" w:rsidP="00FE500E">
      <w:pPr>
        <w:pStyle w:val="ListParagraph"/>
        <w:numPr>
          <w:ilvl w:val="0"/>
          <w:numId w:val="4"/>
        </w:numPr>
        <w:rPr>
          <w:rFonts w:ascii="Arial" w:hAnsi="Arial" w:cs="Arial"/>
          <w:sz w:val="28"/>
          <w:szCs w:val="28"/>
        </w:rPr>
      </w:pPr>
      <w:r w:rsidRPr="00CD2825">
        <w:rPr>
          <w:rFonts w:ascii="Arial" w:hAnsi="Arial" w:cs="Arial"/>
          <w:sz w:val="28"/>
          <w:szCs w:val="28"/>
        </w:rPr>
        <w:t>Ava Hacopian, Medical Consultant, DOR</w:t>
      </w:r>
    </w:p>
    <w:p w14:paraId="17C07BE6" w14:textId="77777777" w:rsidR="00B7681E" w:rsidRPr="00CD2825" w:rsidRDefault="00B7681E" w:rsidP="00B7681E">
      <w:pPr>
        <w:rPr>
          <w:rFonts w:ascii="Arial" w:hAnsi="Arial" w:cs="Arial"/>
          <w:sz w:val="28"/>
          <w:szCs w:val="28"/>
        </w:rPr>
      </w:pPr>
    </w:p>
    <w:p w14:paraId="46C364EB" w14:textId="74DC10C3" w:rsidR="004D75AA" w:rsidRPr="00CD2825" w:rsidRDefault="00B864AF" w:rsidP="00E837DF">
      <w:pPr>
        <w:rPr>
          <w:rFonts w:ascii="Arial" w:hAnsi="Arial" w:cs="Arial"/>
          <w:b/>
          <w:bCs/>
          <w:sz w:val="28"/>
          <w:szCs w:val="28"/>
          <w:u w:val="single"/>
        </w:rPr>
      </w:pPr>
      <w:r w:rsidRPr="00CD2825">
        <w:rPr>
          <w:rFonts w:ascii="Arial" w:hAnsi="Arial" w:cs="Arial"/>
          <w:b/>
          <w:bCs/>
          <w:sz w:val="28"/>
          <w:szCs w:val="28"/>
          <w:u w:val="single"/>
        </w:rPr>
        <w:t xml:space="preserve">Committee </w:t>
      </w:r>
      <w:r w:rsidR="004D75AA" w:rsidRPr="00CD2825">
        <w:rPr>
          <w:rFonts w:ascii="Arial" w:hAnsi="Arial" w:cs="Arial"/>
          <w:b/>
          <w:bCs/>
          <w:sz w:val="28"/>
          <w:szCs w:val="28"/>
          <w:u w:val="single"/>
        </w:rPr>
        <w:t>Business</w:t>
      </w:r>
    </w:p>
    <w:p w14:paraId="73A9F9EF" w14:textId="77777777" w:rsidR="00CB225B" w:rsidRPr="00CD2825" w:rsidRDefault="00CB225B" w:rsidP="00CB225B">
      <w:pPr>
        <w:rPr>
          <w:rFonts w:ascii="Arial" w:hAnsi="Arial" w:cs="Arial"/>
          <w:b/>
          <w:bCs/>
          <w:sz w:val="28"/>
          <w:szCs w:val="28"/>
        </w:rPr>
      </w:pPr>
      <w:r w:rsidRPr="00CD2825">
        <w:rPr>
          <w:rFonts w:ascii="Arial" w:hAnsi="Arial" w:cs="Arial"/>
          <w:b/>
          <w:bCs/>
          <w:sz w:val="28"/>
          <w:szCs w:val="28"/>
        </w:rPr>
        <w:t>Approval of Meeting Minutes</w:t>
      </w:r>
    </w:p>
    <w:p w14:paraId="61B92353" w14:textId="77777777" w:rsidR="00CB225B" w:rsidRPr="00CD2825" w:rsidRDefault="00CB225B" w:rsidP="00CB225B">
      <w:pPr>
        <w:rPr>
          <w:rFonts w:ascii="Arial" w:hAnsi="Arial" w:cs="Arial"/>
          <w:sz w:val="28"/>
          <w:szCs w:val="28"/>
        </w:rPr>
      </w:pPr>
    </w:p>
    <w:p w14:paraId="5D51C44D" w14:textId="24E4AAEC" w:rsidR="00966047" w:rsidRPr="00CD2825" w:rsidRDefault="00CB225B" w:rsidP="00CB225B">
      <w:pPr>
        <w:rPr>
          <w:rFonts w:ascii="Arial" w:hAnsi="Arial" w:cs="Arial"/>
          <w:sz w:val="28"/>
          <w:szCs w:val="28"/>
        </w:rPr>
      </w:pPr>
      <w:r w:rsidRPr="00CD2825">
        <w:rPr>
          <w:rFonts w:ascii="Arial" w:hAnsi="Arial" w:cs="Arial"/>
          <w:sz w:val="28"/>
          <w:szCs w:val="28"/>
        </w:rPr>
        <w:t xml:space="preserve">The approval of the meeting minutes for </w:t>
      </w:r>
      <w:r w:rsidR="00B16B52" w:rsidRPr="00CD2825">
        <w:rPr>
          <w:rFonts w:ascii="Arial" w:hAnsi="Arial" w:cs="Arial"/>
          <w:sz w:val="28"/>
          <w:szCs w:val="28"/>
        </w:rPr>
        <w:t>October 12</w:t>
      </w:r>
      <w:r w:rsidRPr="00CD2825">
        <w:rPr>
          <w:rFonts w:ascii="Arial" w:hAnsi="Arial" w:cs="Arial"/>
          <w:sz w:val="28"/>
          <w:szCs w:val="28"/>
        </w:rPr>
        <w:t xml:space="preserve">, </w:t>
      </w:r>
      <w:proofErr w:type="gramStart"/>
      <w:r w:rsidRPr="00CD2825">
        <w:rPr>
          <w:rFonts w:ascii="Arial" w:hAnsi="Arial" w:cs="Arial"/>
          <w:sz w:val="28"/>
          <w:szCs w:val="28"/>
        </w:rPr>
        <w:t>2023</w:t>
      </w:r>
      <w:proofErr w:type="gramEnd"/>
      <w:r w:rsidRPr="00CD2825">
        <w:rPr>
          <w:rFonts w:ascii="Arial" w:hAnsi="Arial" w:cs="Arial"/>
          <w:sz w:val="28"/>
          <w:szCs w:val="28"/>
        </w:rPr>
        <w:t xml:space="preserve"> was motioned by </w:t>
      </w:r>
      <w:r w:rsidR="001903D8" w:rsidRPr="00CD2825">
        <w:rPr>
          <w:rFonts w:ascii="Arial" w:hAnsi="Arial" w:cs="Arial"/>
          <w:sz w:val="28"/>
          <w:szCs w:val="28"/>
        </w:rPr>
        <w:t xml:space="preserve">Todd Higgins </w:t>
      </w:r>
      <w:r w:rsidRPr="00CD2825">
        <w:rPr>
          <w:rFonts w:ascii="Arial" w:hAnsi="Arial" w:cs="Arial"/>
          <w:sz w:val="28"/>
          <w:szCs w:val="28"/>
        </w:rPr>
        <w:t>and seconded by</w:t>
      </w:r>
      <w:r w:rsidR="001903D8" w:rsidRPr="00CD2825">
        <w:rPr>
          <w:rFonts w:ascii="Arial" w:hAnsi="Arial" w:cs="Arial"/>
          <w:sz w:val="28"/>
          <w:szCs w:val="28"/>
        </w:rPr>
        <w:t xml:space="preserve"> Charles Degeneffe</w:t>
      </w:r>
      <w:r w:rsidRPr="00CD2825">
        <w:rPr>
          <w:rFonts w:ascii="Arial" w:hAnsi="Arial" w:cs="Arial"/>
          <w:sz w:val="28"/>
          <w:szCs w:val="28"/>
        </w:rPr>
        <w:t xml:space="preserve">. Minutes were approved by members Degeneffe, </w:t>
      </w:r>
      <w:r w:rsidR="001903D8" w:rsidRPr="00CD2825">
        <w:rPr>
          <w:rFonts w:ascii="Arial" w:hAnsi="Arial" w:cs="Arial"/>
          <w:sz w:val="28"/>
          <w:szCs w:val="28"/>
        </w:rPr>
        <w:t>Higgins</w:t>
      </w:r>
      <w:r w:rsidRPr="00CD2825">
        <w:rPr>
          <w:rFonts w:ascii="Arial" w:hAnsi="Arial" w:cs="Arial"/>
          <w:sz w:val="28"/>
          <w:szCs w:val="28"/>
        </w:rPr>
        <w:t>, and Ignacio</w:t>
      </w:r>
    </w:p>
    <w:p w14:paraId="11BCF1FA" w14:textId="77777777" w:rsidR="003F1800" w:rsidRPr="00CD2825" w:rsidRDefault="003F1800" w:rsidP="003F1800">
      <w:pPr>
        <w:rPr>
          <w:rFonts w:ascii="Arial" w:hAnsi="Arial" w:cs="Arial"/>
          <w:sz w:val="28"/>
          <w:szCs w:val="28"/>
        </w:rPr>
      </w:pPr>
    </w:p>
    <w:p w14:paraId="3DB7C94E" w14:textId="242C6372" w:rsidR="00966047" w:rsidRPr="00CD2825" w:rsidRDefault="00966047" w:rsidP="003F1800">
      <w:pPr>
        <w:rPr>
          <w:rFonts w:ascii="Arial" w:hAnsi="Arial" w:cs="Arial"/>
          <w:sz w:val="28"/>
          <w:szCs w:val="28"/>
        </w:rPr>
      </w:pPr>
      <w:r w:rsidRPr="00CD2825">
        <w:rPr>
          <w:rFonts w:ascii="Arial" w:hAnsi="Arial" w:cs="Arial"/>
          <w:sz w:val="28"/>
          <w:szCs w:val="28"/>
        </w:rPr>
        <w:t>Matthew Berube reviewed the Bagley-Keene Act changes, and updated the members on forms and training that were still needed.</w:t>
      </w:r>
    </w:p>
    <w:p w14:paraId="343F769B" w14:textId="77777777" w:rsidR="00966047" w:rsidRPr="00CD2825" w:rsidRDefault="00966047" w:rsidP="003F1800">
      <w:pPr>
        <w:rPr>
          <w:rFonts w:ascii="Arial" w:hAnsi="Arial" w:cs="Arial"/>
          <w:sz w:val="28"/>
          <w:szCs w:val="28"/>
        </w:rPr>
      </w:pPr>
    </w:p>
    <w:p w14:paraId="368AB263" w14:textId="04D6B406" w:rsidR="00CC6E19" w:rsidRPr="00CD2825" w:rsidRDefault="00CC6E19" w:rsidP="00CC6E19">
      <w:pPr>
        <w:rPr>
          <w:rFonts w:ascii="Arial" w:hAnsi="Arial" w:cs="Arial"/>
          <w:sz w:val="28"/>
          <w:szCs w:val="28"/>
        </w:rPr>
      </w:pPr>
      <w:r w:rsidRPr="00CD2825">
        <w:rPr>
          <w:rFonts w:ascii="Arial" w:hAnsi="Arial" w:cs="Arial"/>
          <w:sz w:val="28"/>
          <w:szCs w:val="28"/>
        </w:rPr>
        <w:t>Committee Comments</w:t>
      </w:r>
    </w:p>
    <w:p w14:paraId="3BC507FF" w14:textId="4304DB2F" w:rsidR="00CC6E19" w:rsidRPr="00CD2825" w:rsidRDefault="001903D8" w:rsidP="0058682D">
      <w:pPr>
        <w:pStyle w:val="ListParagraph"/>
        <w:numPr>
          <w:ilvl w:val="0"/>
          <w:numId w:val="16"/>
        </w:numPr>
        <w:rPr>
          <w:rFonts w:ascii="Arial" w:hAnsi="Arial" w:cs="Arial"/>
          <w:sz w:val="28"/>
          <w:szCs w:val="28"/>
        </w:rPr>
      </w:pPr>
      <w:r w:rsidRPr="00CD2825">
        <w:rPr>
          <w:rFonts w:ascii="Arial" w:hAnsi="Arial" w:cs="Arial"/>
          <w:sz w:val="28"/>
          <w:szCs w:val="28"/>
        </w:rPr>
        <w:t>None</w:t>
      </w:r>
      <w:r w:rsidR="0056083F" w:rsidRPr="00CD2825">
        <w:rPr>
          <w:rFonts w:ascii="Arial" w:hAnsi="Arial" w:cs="Arial"/>
          <w:sz w:val="28"/>
          <w:szCs w:val="28"/>
        </w:rPr>
        <w:t>.</w:t>
      </w:r>
    </w:p>
    <w:p w14:paraId="248BB494" w14:textId="29334434" w:rsidR="00CC6E19" w:rsidRPr="00CD2825" w:rsidRDefault="00CC6E19" w:rsidP="00CC6E19">
      <w:pPr>
        <w:rPr>
          <w:rFonts w:ascii="Arial" w:hAnsi="Arial" w:cs="Arial"/>
          <w:sz w:val="28"/>
          <w:szCs w:val="28"/>
        </w:rPr>
      </w:pPr>
      <w:r w:rsidRPr="00CD2825">
        <w:rPr>
          <w:rFonts w:ascii="Arial" w:hAnsi="Arial" w:cs="Arial"/>
          <w:sz w:val="28"/>
          <w:szCs w:val="28"/>
        </w:rPr>
        <w:t>Public Comments</w:t>
      </w:r>
    </w:p>
    <w:p w14:paraId="3407961D" w14:textId="663B86DF" w:rsidR="00AF2C87" w:rsidRPr="00CD2825" w:rsidRDefault="0056083F" w:rsidP="0058682D">
      <w:pPr>
        <w:pStyle w:val="ListParagraph"/>
        <w:numPr>
          <w:ilvl w:val="0"/>
          <w:numId w:val="16"/>
        </w:numPr>
        <w:rPr>
          <w:rFonts w:ascii="Arial" w:hAnsi="Arial" w:cs="Arial"/>
          <w:sz w:val="28"/>
          <w:szCs w:val="28"/>
        </w:rPr>
      </w:pPr>
      <w:r w:rsidRPr="00CD2825">
        <w:rPr>
          <w:rFonts w:ascii="Arial" w:hAnsi="Arial" w:cs="Arial"/>
          <w:sz w:val="28"/>
          <w:szCs w:val="28"/>
        </w:rPr>
        <w:t xml:space="preserve">Dan Clark said </w:t>
      </w:r>
      <w:r w:rsidR="000366A0" w:rsidRPr="00CD2825">
        <w:rPr>
          <w:rFonts w:ascii="Arial" w:hAnsi="Arial" w:cs="Arial"/>
          <w:sz w:val="28"/>
          <w:szCs w:val="28"/>
        </w:rPr>
        <w:t>there should be more clarification on funding for Committee projects</w:t>
      </w:r>
      <w:r w:rsidR="003F1800" w:rsidRPr="00CD2825">
        <w:rPr>
          <w:rFonts w:ascii="Arial" w:hAnsi="Arial" w:cs="Arial"/>
          <w:sz w:val="28"/>
          <w:szCs w:val="28"/>
        </w:rPr>
        <w:t>.</w:t>
      </w:r>
    </w:p>
    <w:p w14:paraId="04877CEB" w14:textId="186E6F1D" w:rsidR="00AA57A1" w:rsidRPr="00CD2825" w:rsidRDefault="00AA57A1" w:rsidP="00AA57A1">
      <w:pPr>
        <w:rPr>
          <w:rFonts w:ascii="Arial" w:hAnsi="Arial" w:cs="Arial"/>
          <w:sz w:val="28"/>
          <w:szCs w:val="28"/>
        </w:rPr>
      </w:pPr>
    </w:p>
    <w:p w14:paraId="15666208" w14:textId="77777777" w:rsidR="00F14AE9" w:rsidRPr="00CD2825" w:rsidRDefault="00AA57A1" w:rsidP="00F14AE9">
      <w:pPr>
        <w:rPr>
          <w:rFonts w:ascii="Arial" w:hAnsi="Arial" w:cs="Arial"/>
          <w:b/>
          <w:bCs/>
          <w:sz w:val="28"/>
          <w:szCs w:val="28"/>
        </w:rPr>
      </w:pPr>
      <w:r w:rsidRPr="00CD2825">
        <w:rPr>
          <w:rFonts w:ascii="Arial" w:hAnsi="Arial" w:cs="Arial"/>
          <w:b/>
          <w:bCs/>
          <w:sz w:val="28"/>
          <w:szCs w:val="28"/>
        </w:rPr>
        <w:t>DOR Updates</w:t>
      </w:r>
    </w:p>
    <w:p w14:paraId="50AB6DCF" w14:textId="19BF9EB4" w:rsidR="00F14AE9" w:rsidRPr="00CD2825" w:rsidRDefault="0014150E" w:rsidP="0014150E">
      <w:pPr>
        <w:rPr>
          <w:rFonts w:ascii="Arial" w:hAnsi="Arial" w:cs="Arial"/>
          <w:sz w:val="28"/>
          <w:szCs w:val="28"/>
        </w:rPr>
      </w:pPr>
      <w:r w:rsidRPr="00CD2825">
        <w:rPr>
          <w:rFonts w:ascii="Arial" w:hAnsi="Arial" w:cs="Arial"/>
          <w:sz w:val="28"/>
          <w:szCs w:val="28"/>
        </w:rPr>
        <w:t>Regina Cademarti</w:t>
      </w:r>
      <w:r w:rsidR="00AA57A1" w:rsidRPr="00CD2825">
        <w:rPr>
          <w:rFonts w:ascii="Arial" w:hAnsi="Arial" w:cs="Arial"/>
          <w:sz w:val="28"/>
          <w:szCs w:val="28"/>
        </w:rPr>
        <w:t xml:space="preserve"> provided DOR updates</w:t>
      </w:r>
      <w:r w:rsidR="00F14AE9" w:rsidRPr="00CD2825">
        <w:rPr>
          <w:rFonts w:ascii="Arial" w:hAnsi="Arial" w:cs="Arial"/>
          <w:sz w:val="28"/>
          <w:szCs w:val="28"/>
        </w:rPr>
        <w:t>.</w:t>
      </w:r>
    </w:p>
    <w:p w14:paraId="6EB9CEFD" w14:textId="77777777" w:rsidR="0014150E" w:rsidRPr="00CD2825" w:rsidRDefault="0014150E" w:rsidP="0014150E">
      <w:pPr>
        <w:rPr>
          <w:rFonts w:ascii="Arial" w:hAnsi="Arial" w:cs="Arial"/>
          <w:sz w:val="28"/>
          <w:szCs w:val="28"/>
        </w:rPr>
      </w:pPr>
    </w:p>
    <w:p w14:paraId="372B8F51" w14:textId="4FADCDDC" w:rsidR="00B16B52" w:rsidRPr="00CD2825" w:rsidRDefault="000366A0" w:rsidP="00B16B52">
      <w:pPr>
        <w:rPr>
          <w:rFonts w:ascii="Arial" w:hAnsi="Arial" w:cs="Arial"/>
          <w:sz w:val="28"/>
          <w:szCs w:val="28"/>
          <w:u w:val="single"/>
        </w:rPr>
      </w:pPr>
      <w:r w:rsidRPr="00CD2825">
        <w:rPr>
          <w:rFonts w:ascii="Arial" w:hAnsi="Arial" w:cs="Arial"/>
          <w:sz w:val="28"/>
          <w:szCs w:val="28"/>
          <w:u w:val="single"/>
        </w:rPr>
        <w:t>Staffing</w:t>
      </w:r>
    </w:p>
    <w:p w14:paraId="1D25F1D7" w14:textId="20ABE506" w:rsidR="00B16B52" w:rsidRPr="00CD2825" w:rsidRDefault="00B16B52" w:rsidP="00B16B52">
      <w:pPr>
        <w:numPr>
          <w:ilvl w:val="0"/>
          <w:numId w:val="38"/>
        </w:numPr>
        <w:rPr>
          <w:rFonts w:ascii="Arial" w:hAnsi="Arial" w:cs="Arial"/>
          <w:sz w:val="28"/>
          <w:szCs w:val="28"/>
        </w:rPr>
      </w:pPr>
      <w:r w:rsidRPr="00CD2825">
        <w:rPr>
          <w:rFonts w:ascii="Arial" w:hAnsi="Arial" w:cs="Arial"/>
          <w:sz w:val="28"/>
          <w:szCs w:val="28"/>
        </w:rPr>
        <w:t>No changes  </w:t>
      </w:r>
    </w:p>
    <w:p w14:paraId="53BB8FA9" w14:textId="77777777" w:rsidR="00B16B52" w:rsidRPr="00CD2825" w:rsidRDefault="00B16B52" w:rsidP="00B16B52">
      <w:pPr>
        <w:rPr>
          <w:rFonts w:ascii="Arial" w:hAnsi="Arial" w:cs="Arial"/>
          <w:sz w:val="28"/>
          <w:szCs w:val="28"/>
          <w:u w:val="single"/>
        </w:rPr>
      </w:pPr>
      <w:r w:rsidRPr="00CD2825">
        <w:rPr>
          <w:rFonts w:ascii="Arial" w:hAnsi="Arial" w:cs="Arial"/>
          <w:sz w:val="28"/>
          <w:szCs w:val="28"/>
          <w:u w:val="single"/>
        </w:rPr>
        <w:t>TBI Program </w:t>
      </w:r>
    </w:p>
    <w:p w14:paraId="5D8315F8" w14:textId="77777777" w:rsidR="00B16B52" w:rsidRPr="00CD2825" w:rsidRDefault="00B16B52" w:rsidP="00B16B52">
      <w:pPr>
        <w:numPr>
          <w:ilvl w:val="0"/>
          <w:numId w:val="38"/>
        </w:numPr>
        <w:rPr>
          <w:rFonts w:ascii="Arial" w:hAnsi="Arial" w:cs="Arial"/>
          <w:sz w:val="28"/>
          <w:szCs w:val="28"/>
        </w:rPr>
      </w:pPr>
      <w:r w:rsidRPr="00CD2825">
        <w:rPr>
          <w:rFonts w:ascii="Arial" w:hAnsi="Arial" w:cs="Arial"/>
          <w:sz w:val="28"/>
          <w:szCs w:val="28"/>
        </w:rPr>
        <w:t>Continued developing the Request for Application for next year’s TBI contracts.  </w:t>
      </w:r>
    </w:p>
    <w:p w14:paraId="08EEA131" w14:textId="77777777" w:rsidR="00B16B52" w:rsidRPr="00CD2825" w:rsidRDefault="00B16B52" w:rsidP="00B16B52">
      <w:pPr>
        <w:rPr>
          <w:rFonts w:ascii="Arial" w:hAnsi="Arial" w:cs="Arial"/>
          <w:sz w:val="28"/>
          <w:szCs w:val="28"/>
          <w:u w:val="single"/>
        </w:rPr>
      </w:pPr>
      <w:r w:rsidRPr="00CD2825">
        <w:rPr>
          <w:rFonts w:ascii="Arial" w:hAnsi="Arial" w:cs="Arial"/>
          <w:sz w:val="28"/>
          <w:szCs w:val="28"/>
          <w:u w:val="single"/>
        </w:rPr>
        <w:t>HCBS Funding  </w:t>
      </w:r>
    </w:p>
    <w:p w14:paraId="3888D0FE" w14:textId="50C17531" w:rsidR="00B16B52" w:rsidRPr="00CD2825" w:rsidRDefault="00B16B52" w:rsidP="00B16B52">
      <w:pPr>
        <w:numPr>
          <w:ilvl w:val="0"/>
          <w:numId w:val="38"/>
        </w:numPr>
        <w:rPr>
          <w:rFonts w:ascii="Arial" w:hAnsi="Arial" w:cs="Arial"/>
          <w:sz w:val="28"/>
          <w:szCs w:val="28"/>
        </w:rPr>
      </w:pPr>
      <w:r w:rsidRPr="00CD2825">
        <w:rPr>
          <w:rFonts w:ascii="Arial" w:hAnsi="Arial" w:cs="Arial"/>
          <w:sz w:val="28"/>
          <w:szCs w:val="28"/>
        </w:rPr>
        <w:t>Of the 12 providers, 1 provider decided not to amend (BIC) </w:t>
      </w:r>
    </w:p>
    <w:p w14:paraId="73C68220" w14:textId="77777777" w:rsidR="00B16B52" w:rsidRPr="00CD2825" w:rsidRDefault="00B16B52" w:rsidP="00B16B52">
      <w:pPr>
        <w:numPr>
          <w:ilvl w:val="0"/>
          <w:numId w:val="38"/>
        </w:numPr>
        <w:rPr>
          <w:rFonts w:ascii="Arial" w:hAnsi="Arial" w:cs="Arial"/>
          <w:sz w:val="28"/>
          <w:szCs w:val="28"/>
        </w:rPr>
      </w:pPr>
      <w:r w:rsidRPr="00CD2825">
        <w:rPr>
          <w:rFonts w:ascii="Arial" w:hAnsi="Arial" w:cs="Arial"/>
          <w:sz w:val="28"/>
          <w:szCs w:val="28"/>
        </w:rPr>
        <w:t>1 provider has an executed amendment (CCCIL)  </w:t>
      </w:r>
    </w:p>
    <w:p w14:paraId="217B0E5F" w14:textId="77777777" w:rsidR="00B16B52" w:rsidRPr="00CD2825" w:rsidRDefault="00B16B52" w:rsidP="00B16B52">
      <w:pPr>
        <w:numPr>
          <w:ilvl w:val="0"/>
          <w:numId w:val="38"/>
        </w:numPr>
        <w:rPr>
          <w:rFonts w:ascii="Arial" w:hAnsi="Arial" w:cs="Arial"/>
          <w:sz w:val="28"/>
          <w:szCs w:val="28"/>
        </w:rPr>
      </w:pPr>
      <w:r w:rsidRPr="00CD2825">
        <w:rPr>
          <w:rFonts w:ascii="Arial" w:hAnsi="Arial" w:cs="Arial"/>
          <w:sz w:val="28"/>
          <w:szCs w:val="28"/>
        </w:rPr>
        <w:t>7 have amendments processing at DOR Contracts (DRAIL, FREED, Jodi House, Mercy, RICV, SCRS, St. Jude)  </w:t>
      </w:r>
    </w:p>
    <w:p w14:paraId="08E31906" w14:textId="77777777" w:rsidR="00B16B52" w:rsidRPr="00CD2825" w:rsidRDefault="00B16B52" w:rsidP="00B16B52">
      <w:pPr>
        <w:numPr>
          <w:ilvl w:val="0"/>
          <w:numId w:val="38"/>
        </w:numPr>
        <w:rPr>
          <w:rFonts w:ascii="Arial" w:hAnsi="Arial" w:cs="Arial"/>
          <w:sz w:val="28"/>
          <w:szCs w:val="28"/>
        </w:rPr>
      </w:pPr>
      <w:r w:rsidRPr="00CD2825">
        <w:rPr>
          <w:rFonts w:ascii="Arial" w:hAnsi="Arial" w:cs="Arial"/>
          <w:sz w:val="28"/>
          <w:szCs w:val="28"/>
        </w:rPr>
        <w:t>3 need to complete the amendment documents (ILCSC, RSI, SDBIF) </w:t>
      </w:r>
    </w:p>
    <w:p w14:paraId="0B43ABBD" w14:textId="4E0A783D" w:rsidR="00B16B52" w:rsidRPr="00CD2825" w:rsidRDefault="00B16B52" w:rsidP="00B16B52">
      <w:pPr>
        <w:numPr>
          <w:ilvl w:val="0"/>
          <w:numId w:val="38"/>
        </w:numPr>
        <w:rPr>
          <w:rFonts w:ascii="Arial" w:hAnsi="Arial" w:cs="Arial"/>
          <w:sz w:val="28"/>
          <w:szCs w:val="28"/>
        </w:rPr>
      </w:pPr>
      <w:r w:rsidRPr="00CD2825">
        <w:rPr>
          <w:rFonts w:ascii="Arial" w:hAnsi="Arial" w:cs="Arial"/>
          <w:sz w:val="28"/>
          <w:szCs w:val="28"/>
        </w:rPr>
        <w:t>DOR is pushing for invoicing to ensure all funds are spent. </w:t>
      </w:r>
    </w:p>
    <w:p w14:paraId="3E2019BF" w14:textId="77777777" w:rsidR="00B16B52" w:rsidRPr="00CD2825" w:rsidRDefault="00B16B52" w:rsidP="00B16B52">
      <w:pPr>
        <w:numPr>
          <w:ilvl w:val="0"/>
          <w:numId w:val="38"/>
        </w:numPr>
        <w:rPr>
          <w:rFonts w:ascii="Arial" w:hAnsi="Arial" w:cs="Arial"/>
          <w:sz w:val="28"/>
          <w:szCs w:val="28"/>
        </w:rPr>
      </w:pPr>
      <w:r w:rsidRPr="00CD2825">
        <w:rPr>
          <w:rFonts w:ascii="Arial" w:hAnsi="Arial" w:cs="Arial"/>
          <w:sz w:val="28"/>
          <w:szCs w:val="28"/>
        </w:rPr>
        <w:t>As of November 4, 2023, a total of $1,896,145 or 41% of the total amount awarded has been invoiced </w:t>
      </w:r>
    </w:p>
    <w:p w14:paraId="7088950B" w14:textId="77777777" w:rsidR="00B16B52" w:rsidRPr="00CD2825" w:rsidRDefault="00B16B52" w:rsidP="00B16B52">
      <w:pPr>
        <w:rPr>
          <w:rFonts w:ascii="Arial" w:hAnsi="Arial" w:cs="Arial"/>
          <w:sz w:val="28"/>
          <w:szCs w:val="28"/>
          <w:u w:val="single"/>
        </w:rPr>
      </w:pPr>
      <w:r w:rsidRPr="00CD2825">
        <w:rPr>
          <w:rFonts w:ascii="Arial" w:hAnsi="Arial" w:cs="Arial"/>
          <w:sz w:val="28"/>
          <w:szCs w:val="28"/>
          <w:u w:val="single"/>
        </w:rPr>
        <w:t>Reporting </w:t>
      </w:r>
    </w:p>
    <w:p w14:paraId="42CAACF9" w14:textId="77777777" w:rsidR="00B16B52" w:rsidRPr="00CD2825" w:rsidRDefault="00B16B52" w:rsidP="00B16B52">
      <w:pPr>
        <w:numPr>
          <w:ilvl w:val="0"/>
          <w:numId w:val="38"/>
        </w:numPr>
        <w:rPr>
          <w:rFonts w:ascii="Arial" w:hAnsi="Arial" w:cs="Arial"/>
          <w:sz w:val="28"/>
          <w:szCs w:val="28"/>
        </w:rPr>
      </w:pPr>
      <w:r w:rsidRPr="00CD2825">
        <w:rPr>
          <w:rFonts w:ascii="Arial" w:hAnsi="Arial" w:cs="Arial"/>
          <w:sz w:val="28"/>
          <w:szCs w:val="28"/>
        </w:rPr>
        <w:t>Tanya met with all TBI and HCBS providers to discuss reporting and clarify the data being requested  </w:t>
      </w:r>
    </w:p>
    <w:p w14:paraId="745AAE89" w14:textId="77777777" w:rsidR="00B16B52" w:rsidRPr="00CD2825" w:rsidRDefault="00B16B52" w:rsidP="00B16B52">
      <w:pPr>
        <w:rPr>
          <w:rFonts w:ascii="Arial" w:hAnsi="Arial" w:cs="Arial"/>
          <w:sz w:val="28"/>
          <w:szCs w:val="28"/>
          <w:u w:val="single"/>
        </w:rPr>
      </w:pPr>
      <w:r w:rsidRPr="00CD2825">
        <w:rPr>
          <w:rFonts w:ascii="Arial" w:hAnsi="Arial" w:cs="Arial"/>
          <w:sz w:val="28"/>
          <w:szCs w:val="28"/>
          <w:u w:val="single"/>
        </w:rPr>
        <w:t>Public Health Workforce Funding </w:t>
      </w:r>
    </w:p>
    <w:p w14:paraId="55E6B50E" w14:textId="77777777" w:rsidR="00B16B52" w:rsidRPr="00CD2825" w:rsidRDefault="00B16B52" w:rsidP="00B16B52">
      <w:pPr>
        <w:numPr>
          <w:ilvl w:val="0"/>
          <w:numId w:val="38"/>
        </w:numPr>
        <w:rPr>
          <w:rFonts w:ascii="Arial" w:hAnsi="Arial" w:cs="Arial"/>
          <w:sz w:val="28"/>
          <w:szCs w:val="28"/>
        </w:rPr>
      </w:pPr>
      <w:r w:rsidRPr="00CD2825">
        <w:rPr>
          <w:rFonts w:ascii="Arial" w:hAnsi="Arial" w:cs="Arial"/>
          <w:sz w:val="28"/>
          <w:szCs w:val="28"/>
        </w:rPr>
        <w:t>A total of four providers were awarded $18,337 a Public Health Workforce Contract </w:t>
      </w:r>
    </w:p>
    <w:p w14:paraId="0EBCBA86" w14:textId="77777777" w:rsidR="00B16B52" w:rsidRPr="00CD2825" w:rsidRDefault="00B16B52" w:rsidP="00B16B52">
      <w:pPr>
        <w:numPr>
          <w:ilvl w:val="0"/>
          <w:numId w:val="38"/>
        </w:numPr>
        <w:rPr>
          <w:rFonts w:ascii="Arial" w:hAnsi="Arial" w:cs="Arial"/>
          <w:sz w:val="28"/>
          <w:szCs w:val="28"/>
        </w:rPr>
      </w:pPr>
      <w:r w:rsidRPr="00CD2825">
        <w:rPr>
          <w:rFonts w:ascii="Arial" w:hAnsi="Arial" w:cs="Arial"/>
          <w:sz w:val="28"/>
          <w:szCs w:val="28"/>
        </w:rPr>
        <w:lastRenderedPageBreak/>
        <w:t>Providers are Brain Injury Center of Ventura County, Central Coast Center for Independent Living, San Diego Brain Institute Foundation, and St. Jude  </w:t>
      </w:r>
    </w:p>
    <w:p w14:paraId="794C5163" w14:textId="77777777" w:rsidR="00B16B52" w:rsidRPr="00CD2825" w:rsidRDefault="00B16B52" w:rsidP="00B16B52">
      <w:pPr>
        <w:numPr>
          <w:ilvl w:val="0"/>
          <w:numId w:val="38"/>
        </w:numPr>
        <w:rPr>
          <w:rFonts w:ascii="Arial" w:hAnsi="Arial" w:cs="Arial"/>
          <w:sz w:val="28"/>
          <w:szCs w:val="28"/>
        </w:rPr>
      </w:pPr>
      <w:r w:rsidRPr="00CD2825">
        <w:rPr>
          <w:rFonts w:ascii="Arial" w:hAnsi="Arial" w:cs="Arial"/>
          <w:sz w:val="28"/>
          <w:szCs w:val="28"/>
        </w:rPr>
        <w:t>Funding provides work experience including peer support to individuals with TBI </w:t>
      </w:r>
    </w:p>
    <w:p w14:paraId="7FDB3155" w14:textId="77777777" w:rsidR="00B16B52" w:rsidRPr="00CD2825" w:rsidRDefault="00B16B52" w:rsidP="00B16B52">
      <w:pPr>
        <w:rPr>
          <w:rFonts w:ascii="Arial" w:hAnsi="Arial" w:cs="Arial"/>
          <w:sz w:val="28"/>
          <w:szCs w:val="28"/>
          <w:u w:val="single"/>
        </w:rPr>
      </w:pPr>
      <w:r w:rsidRPr="00CD2825">
        <w:rPr>
          <w:rFonts w:ascii="Arial" w:hAnsi="Arial" w:cs="Arial"/>
          <w:sz w:val="28"/>
          <w:szCs w:val="28"/>
          <w:u w:val="single"/>
        </w:rPr>
        <w:t>Bagley Keene </w:t>
      </w:r>
    </w:p>
    <w:p w14:paraId="17007926" w14:textId="77777777" w:rsidR="00B16B52" w:rsidRPr="00CD2825" w:rsidRDefault="00B16B52" w:rsidP="00B16B52">
      <w:pPr>
        <w:numPr>
          <w:ilvl w:val="0"/>
          <w:numId w:val="38"/>
        </w:numPr>
        <w:rPr>
          <w:rFonts w:ascii="Arial" w:hAnsi="Arial" w:cs="Arial"/>
          <w:sz w:val="28"/>
          <w:szCs w:val="28"/>
        </w:rPr>
      </w:pPr>
      <w:r w:rsidRPr="00CD2825">
        <w:rPr>
          <w:rFonts w:ascii="Arial" w:hAnsi="Arial" w:cs="Arial"/>
          <w:sz w:val="28"/>
          <w:szCs w:val="28"/>
        </w:rPr>
        <w:t xml:space="preserve">Senate Bill 544 was signed on September 22, </w:t>
      </w:r>
      <w:proofErr w:type="gramStart"/>
      <w:r w:rsidRPr="00CD2825">
        <w:rPr>
          <w:rFonts w:ascii="Arial" w:hAnsi="Arial" w:cs="Arial"/>
          <w:sz w:val="28"/>
          <w:szCs w:val="28"/>
        </w:rPr>
        <w:t>2023</w:t>
      </w:r>
      <w:proofErr w:type="gramEnd"/>
      <w:r w:rsidRPr="00CD2825">
        <w:rPr>
          <w:rFonts w:ascii="Arial" w:hAnsi="Arial" w:cs="Arial"/>
          <w:sz w:val="28"/>
          <w:szCs w:val="28"/>
        </w:rPr>
        <w:t xml:space="preserve"> and enacts certain changes to the Bagley-Keene Open Meeting Act (the “Act”), including establishing additional, alternative means for state bodies to conduct public meetings. These provisions will take effect on January 1, 2024, and remain in effect until January 1, 2026.  </w:t>
      </w:r>
    </w:p>
    <w:p w14:paraId="0834769B" w14:textId="77777777" w:rsidR="00B16B52" w:rsidRPr="00CD2825" w:rsidRDefault="00B16B52" w:rsidP="00B16B52">
      <w:pPr>
        <w:numPr>
          <w:ilvl w:val="0"/>
          <w:numId w:val="38"/>
        </w:numPr>
        <w:rPr>
          <w:rFonts w:ascii="Arial" w:hAnsi="Arial" w:cs="Arial"/>
          <w:sz w:val="28"/>
          <w:szCs w:val="28"/>
        </w:rPr>
      </w:pPr>
      <w:r w:rsidRPr="00CD2825">
        <w:rPr>
          <w:rFonts w:ascii="Arial" w:hAnsi="Arial" w:cs="Arial"/>
          <w:sz w:val="28"/>
          <w:szCs w:val="28"/>
        </w:rPr>
        <w:t>The DOR ILCAD section is seeking clarification from DOR Legal on the new requirements. Highlights include  </w:t>
      </w:r>
    </w:p>
    <w:p w14:paraId="5FB6DCF1" w14:textId="77777777" w:rsidR="00B16B52" w:rsidRPr="00CD2825" w:rsidRDefault="00B16B52" w:rsidP="00B16B52">
      <w:pPr>
        <w:numPr>
          <w:ilvl w:val="0"/>
          <w:numId w:val="38"/>
        </w:numPr>
        <w:rPr>
          <w:rFonts w:ascii="Arial" w:hAnsi="Arial" w:cs="Arial"/>
          <w:sz w:val="28"/>
          <w:szCs w:val="28"/>
        </w:rPr>
      </w:pPr>
      <w:r w:rsidRPr="00CD2825">
        <w:rPr>
          <w:rFonts w:ascii="Arial" w:hAnsi="Arial" w:cs="Arial"/>
          <w:sz w:val="28"/>
          <w:szCs w:val="28"/>
        </w:rPr>
        <w:t>There must be one publicly accessible site where the public can attend and participate in the meeting  </w:t>
      </w:r>
    </w:p>
    <w:p w14:paraId="0546F214" w14:textId="77777777" w:rsidR="00B16B52" w:rsidRPr="00CD2825" w:rsidRDefault="00B16B52" w:rsidP="00B16B52">
      <w:pPr>
        <w:numPr>
          <w:ilvl w:val="0"/>
          <w:numId w:val="38"/>
        </w:numPr>
        <w:rPr>
          <w:rFonts w:ascii="Arial" w:hAnsi="Arial" w:cs="Arial"/>
          <w:sz w:val="28"/>
          <w:szCs w:val="28"/>
        </w:rPr>
      </w:pPr>
      <w:r w:rsidRPr="00CD2825">
        <w:rPr>
          <w:rFonts w:ascii="Arial" w:hAnsi="Arial" w:cs="Arial"/>
          <w:sz w:val="28"/>
          <w:szCs w:val="28"/>
        </w:rPr>
        <w:t>At least one staff member and one member must be present at the site </w:t>
      </w:r>
    </w:p>
    <w:p w14:paraId="0DC1ABA8" w14:textId="77777777" w:rsidR="00B16B52" w:rsidRPr="00CD2825" w:rsidRDefault="00B16B52" w:rsidP="00B16B52">
      <w:pPr>
        <w:numPr>
          <w:ilvl w:val="0"/>
          <w:numId w:val="38"/>
        </w:numPr>
        <w:rPr>
          <w:rFonts w:ascii="Arial" w:hAnsi="Arial" w:cs="Arial"/>
          <w:sz w:val="28"/>
          <w:szCs w:val="28"/>
        </w:rPr>
      </w:pPr>
      <w:r w:rsidRPr="00CD2825">
        <w:rPr>
          <w:rFonts w:ascii="Arial" w:hAnsi="Arial" w:cs="Arial"/>
          <w:sz w:val="28"/>
          <w:szCs w:val="28"/>
        </w:rPr>
        <w:t>A notice must identify the advisory body members participating from private, non-public sites </w:t>
      </w:r>
    </w:p>
    <w:p w14:paraId="59E2FCF5" w14:textId="77777777" w:rsidR="00B16B52" w:rsidRPr="00CD2825" w:rsidRDefault="00B16B52" w:rsidP="00B16B52">
      <w:pPr>
        <w:numPr>
          <w:ilvl w:val="0"/>
          <w:numId w:val="38"/>
        </w:numPr>
        <w:rPr>
          <w:rFonts w:ascii="Arial" w:hAnsi="Arial" w:cs="Arial"/>
          <w:sz w:val="28"/>
          <w:szCs w:val="28"/>
        </w:rPr>
      </w:pPr>
      <w:r w:rsidRPr="00CD2825">
        <w:rPr>
          <w:rFonts w:ascii="Arial" w:hAnsi="Arial" w:cs="Arial"/>
          <w:sz w:val="28"/>
          <w:szCs w:val="28"/>
        </w:rPr>
        <w:t>All members must visibly appear on camera during the open portion of the meeting </w:t>
      </w:r>
    </w:p>
    <w:p w14:paraId="740F344B" w14:textId="77777777" w:rsidR="00B16B52" w:rsidRPr="00CD2825" w:rsidRDefault="00B16B52" w:rsidP="00B16B52">
      <w:pPr>
        <w:numPr>
          <w:ilvl w:val="0"/>
          <w:numId w:val="38"/>
        </w:numPr>
        <w:rPr>
          <w:rFonts w:ascii="Arial" w:hAnsi="Arial" w:cs="Arial"/>
          <w:sz w:val="28"/>
          <w:szCs w:val="28"/>
        </w:rPr>
      </w:pPr>
      <w:r w:rsidRPr="00CD2825">
        <w:rPr>
          <w:rFonts w:ascii="Arial" w:hAnsi="Arial" w:cs="Arial"/>
          <w:sz w:val="28"/>
          <w:szCs w:val="28"/>
        </w:rPr>
        <w:t>Exceptions. Appearance on camera not required when “technologically impractical” including: </w:t>
      </w:r>
    </w:p>
    <w:p w14:paraId="065613AA" w14:textId="77777777" w:rsidR="00B16B52" w:rsidRPr="00CD2825" w:rsidRDefault="00B16B52" w:rsidP="00B16B52">
      <w:pPr>
        <w:numPr>
          <w:ilvl w:val="0"/>
          <w:numId w:val="38"/>
        </w:numPr>
        <w:rPr>
          <w:rFonts w:ascii="Arial" w:hAnsi="Arial" w:cs="Arial"/>
          <w:sz w:val="28"/>
          <w:szCs w:val="28"/>
        </w:rPr>
      </w:pPr>
      <w:r w:rsidRPr="00CD2825">
        <w:rPr>
          <w:rFonts w:ascii="Arial" w:hAnsi="Arial" w:cs="Arial"/>
          <w:sz w:val="28"/>
          <w:szCs w:val="28"/>
        </w:rPr>
        <w:t xml:space="preserve">Lack of reliable internet. Members who </w:t>
      </w:r>
      <w:proofErr w:type="gramStart"/>
      <w:r w:rsidRPr="00CD2825">
        <w:rPr>
          <w:rFonts w:ascii="Arial" w:hAnsi="Arial" w:cs="Arial"/>
          <w:sz w:val="28"/>
          <w:szCs w:val="28"/>
        </w:rPr>
        <w:t>does</w:t>
      </w:r>
      <w:proofErr w:type="gramEnd"/>
      <w:r w:rsidRPr="00CD2825">
        <w:rPr>
          <w:rFonts w:ascii="Arial" w:hAnsi="Arial" w:cs="Arial"/>
          <w:sz w:val="28"/>
          <w:szCs w:val="28"/>
        </w:rPr>
        <w:t xml:space="preserve"> not appear on camera due to challenges with internet connectivity must announce the reason for their nonappearance when they turn their camera off.  </w:t>
      </w:r>
    </w:p>
    <w:p w14:paraId="3D9D12AB" w14:textId="2F3D2252" w:rsidR="000366A0" w:rsidRPr="00CD2825" w:rsidRDefault="00B16B52" w:rsidP="00B16B52">
      <w:pPr>
        <w:numPr>
          <w:ilvl w:val="0"/>
          <w:numId w:val="38"/>
        </w:numPr>
        <w:rPr>
          <w:rFonts w:ascii="Arial" w:hAnsi="Arial" w:cs="Arial"/>
          <w:sz w:val="28"/>
          <w:szCs w:val="28"/>
        </w:rPr>
      </w:pPr>
      <w:r w:rsidRPr="00CD2825">
        <w:rPr>
          <w:rFonts w:ascii="Arial" w:hAnsi="Arial" w:cs="Arial"/>
          <w:sz w:val="28"/>
          <w:szCs w:val="28"/>
        </w:rPr>
        <w:t>When the visual display of meeting information, materials, or other speakers, requires the member’ visual appearance to cease</w:t>
      </w:r>
    </w:p>
    <w:p w14:paraId="105EC063" w14:textId="77777777" w:rsidR="00B971E1" w:rsidRPr="00CD2825" w:rsidRDefault="00B971E1" w:rsidP="00B971E1">
      <w:pPr>
        <w:ind w:left="720"/>
        <w:rPr>
          <w:rFonts w:ascii="Arial" w:hAnsi="Arial" w:cs="Arial"/>
          <w:sz w:val="28"/>
          <w:szCs w:val="28"/>
        </w:rPr>
      </w:pPr>
    </w:p>
    <w:p w14:paraId="63E27946" w14:textId="3EBAA130" w:rsidR="00B971E1" w:rsidRPr="00CD2825" w:rsidRDefault="00B971E1" w:rsidP="00B971E1">
      <w:pPr>
        <w:rPr>
          <w:rFonts w:ascii="Arial" w:hAnsi="Arial" w:cs="Arial"/>
          <w:sz w:val="28"/>
          <w:szCs w:val="28"/>
        </w:rPr>
      </w:pPr>
      <w:r w:rsidRPr="00CD2825">
        <w:rPr>
          <w:rFonts w:ascii="Arial" w:hAnsi="Arial" w:cs="Arial"/>
          <w:sz w:val="28"/>
          <w:szCs w:val="28"/>
        </w:rPr>
        <w:t>Regina reviewed budget for ACL projects from the TBI Advisory Board</w:t>
      </w:r>
    </w:p>
    <w:p w14:paraId="4DE1FAF8" w14:textId="77777777" w:rsidR="000366A0" w:rsidRPr="00CD2825" w:rsidRDefault="000366A0" w:rsidP="000366A0">
      <w:pPr>
        <w:rPr>
          <w:rFonts w:ascii="Arial" w:hAnsi="Arial" w:cs="Arial"/>
          <w:sz w:val="28"/>
          <w:szCs w:val="28"/>
        </w:rPr>
      </w:pPr>
    </w:p>
    <w:p w14:paraId="36C7DD68" w14:textId="2C54B406" w:rsidR="00AB3359" w:rsidRPr="00CD2825" w:rsidRDefault="00AF2C87" w:rsidP="00B971E1">
      <w:pPr>
        <w:pStyle w:val="ListParagraph"/>
        <w:numPr>
          <w:ilvl w:val="0"/>
          <w:numId w:val="43"/>
        </w:numPr>
        <w:rPr>
          <w:rFonts w:ascii="Arial" w:hAnsi="Arial" w:cs="Arial"/>
          <w:sz w:val="28"/>
          <w:szCs w:val="28"/>
        </w:rPr>
      </w:pPr>
      <w:r w:rsidRPr="00CD2825">
        <w:rPr>
          <w:rFonts w:ascii="Arial" w:hAnsi="Arial" w:cs="Arial"/>
          <w:b/>
          <w:bCs/>
          <w:sz w:val="28"/>
          <w:szCs w:val="28"/>
        </w:rPr>
        <w:t>Board Comments</w:t>
      </w:r>
      <w:r w:rsidRPr="00CD2825">
        <w:rPr>
          <w:rFonts w:ascii="Arial" w:hAnsi="Arial" w:cs="Arial"/>
          <w:sz w:val="28"/>
          <w:szCs w:val="28"/>
        </w:rPr>
        <w:t>:</w:t>
      </w:r>
      <w:r w:rsidR="0056083F" w:rsidRPr="00CD2825">
        <w:rPr>
          <w:rFonts w:ascii="Arial" w:hAnsi="Arial" w:cs="Arial"/>
          <w:sz w:val="28"/>
          <w:szCs w:val="28"/>
        </w:rPr>
        <w:t xml:space="preserve"> </w:t>
      </w:r>
      <w:r w:rsidR="00B971E1" w:rsidRPr="00CD2825">
        <w:rPr>
          <w:rFonts w:ascii="Arial" w:hAnsi="Arial" w:cs="Arial"/>
          <w:sz w:val="28"/>
          <w:szCs w:val="28"/>
        </w:rPr>
        <w:t>Chuck Degeneffe asked for budget review to be added to January 2024 Board meeting</w:t>
      </w:r>
      <w:r w:rsidR="00056337" w:rsidRPr="00CD2825">
        <w:rPr>
          <w:rFonts w:ascii="Arial" w:hAnsi="Arial" w:cs="Arial"/>
          <w:sz w:val="28"/>
          <w:szCs w:val="28"/>
        </w:rPr>
        <w:t>.</w:t>
      </w:r>
    </w:p>
    <w:p w14:paraId="79C670D8" w14:textId="7D23DD7E" w:rsidR="00AF2C87" w:rsidRPr="00CD2825" w:rsidRDefault="00AF2C87" w:rsidP="00B971E1">
      <w:pPr>
        <w:pStyle w:val="ListParagraph"/>
        <w:numPr>
          <w:ilvl w:val="0"/>
          <w:numId w:val="43"/>
        </w:numPr>
        <w:rPr>
          <w:rFonts w:ascii="Arial" w:hAnsi="Arial" w:cs="Arial"/>
          <w:sz w:val="28"/>
          <w:szCs w:val="28"/>
        </w:rPr>
      </w:pPr>
      <w:r w:rsidRPr="00CD2825">
        <w:rPr>
          <w:rFonts w:ascii="Arial" w:hAnsi="Arial" w:cs="Arial"/>
          <w:b/>
          <w:bCs/>
          <w:sz w:val="28"/>
          <w:szCs w:val="28"/>
        </w:rPr>
        <w:t>Public Comments</w:t>
      </w:r>
      <w:r w:rsidRPr="00CD2825">
        <w:rPr>
          <w:rFonts w:ascii="Arial" w:hAnsi="Arial" w:cs="Arial"/>
          <w:sz w:val="28"/>
          <w:szCs w:val="28"/>
        </w:rPr>
        <w:t>:</w:t>
      </w:r>
      <w:r w:rsidR="0056083F" w:rsidRPr="00CD2825">
        <w:rPr>
          <w:rFonts w:ascii="Arial" w:hAnsi="Arial" w:cs="Arial"/>
          <w:sz w:val="28"/>
          <w:szCs w:val="28"/>
        </w:rPr>
        <w:t xml:space="preserve"> </w:t>
      </w:r>
      <w:r w:rsidR="000366A0" w:rsidRPr="00CD2825">
        <w:rPr>
          <w:rFonts w:ascii="Arial" w:hAnsi="Arial" w:cs="Arial"/>
          <w:sz w:val="28"/>
          <w:szCs w:val="28"/>
        </w:rPr>
        <w:t>Dan Clark aske</w:t>
      </w:r>
      <w:r w:rsidR="00B971E1" w:rsidRPr="00CD2825">
        <w:rPr>
          <w:rFonts w:ascii="Arial" w:hAnsi="Arial" w:cs="Arial"/>
          <w:sz w:val="28"/>
          <w:szCs w:val="28"/>
        </w:rPr>
        <w:t>d how much unspent grant funds the DOR expected to have by the end of 2024; the information was not available at that time</w:t>
      </w:r>
      <w:r w:rsidR="0056083F" w:rsidRPr="00CD2825">
        <w:rPr>
          <w:rFonts w:ascii="Arial" w:hAnsi="Arial" w:cs="Arial"/>
          <w:sz w:val="28"/>
          <w:szCs w:val="28"/>
        </w:rPr>
        <w:t>.</w:t>
      </w:r>
    </w:p>
    <w:p w14:paraId="5127F76D" w14:textId="77777777" w:rsidR="00B971E1" w:rsidRPr="00CD2825" w:rsidRDefault="00B971E1" w:rsidP="00AF2C87">
      <w:pPr>
        <w:rPr>
          <w:rFonts w:ascii="Arial" w:hAnsi="Arial" w:cs="Arial"/>
          <w:sz w:val="28"/>
          <w:szCs w:val="28"/>
        </w:rPr>
      </w:pPr>
    </w:p>
    <w:p w14:paraId="044FCD9E" w14:textId="77777777" w:rsidR="00B971E1" w:rsidRPr="00CD2825" w:rsidRDefault="00B971E1" w:rsidP="00B971E1">
      <w:pPr>
        <w:rPr>
          <w:rFonts w:ascii="Arial" w:hAnsi="Arial" w:cs="Arial"/>
          <w:b/>
          <w:bCs/>
          <w:sz w:val="28"/>
          <w:szCs w:val="28"/>
        </w:rPr>
      </w:pPr>
      <w:r w:rsidRPr="00CD2825">
        <w:rPr>
          <w:rFonts w:ascii="Arial" w:hAnsi="Arial" w:cs="Arial"/>
          <w:b/>
          <w:bCs/>
          <w:sz w:val="28"/>
          <w:szCs w:val="28"/>
        </w:rPr>
        <w:t>Committee Projects</w:t>
      </w:r>
    </w:p>
    <w:p w14:paraId="048FDBFA" w14:textId="23B016A1" w:rsidR="00B971E1" w:rsidRPr="00CD2825" w:rsidRDefault="00B971E1" w:rsidP="00B971E1">
      <w:pPr>
        <w:pStyle w:val="ListParagraph"/>
        <w:numPr>
          <w:ilvl w:val="0"/>
          <w:numId w:val="5"/>
        </w:numPr>
        <w:rPr>
          <w:rFonts w:ascii="Arial" w:hAnsi="Arial" w:cs="Arial"/>
          <w:sz w:val="28"/>
          <w:szCs w:val="28"/>
        </w:rPr>
      </w:pPr>
      <w:r w:rsidRPr="00CD2825">
        <w:rPr>
          <w:rFonts w:ascii="Arial" w:hAnsi="Arial" w:cs="Arial"/>
          <w:sz w:val="28"/>
          <w:szCs w:val="28"/>
        </w:rPr>
        <w:t>Committee discussed an updated Needs Assessment</w:t>
      </w:r>
    </w:p>
    <w:p w14:paraId="1DF6B46E" w14:textId="77777777" w:rsidR="00B971E1" w:rsidRPr="00CD2825" w:rsidRDefault="00B971E1" w:rsidP="00B971E1">
      <w:pPr>
        <w:pStyle w:val="ListParagraph"/>
        <w:numPr>
          <w:ilvl w:val="1"/>
          <w:numId w:val="5"/>
        </w:numPr>
        <w:rPr>
          <w:rFonts w:ascii="Arial" w:hAnsi="Arial" w:cs="Arial"/>
          <w:sz w:val="28"/>
          <w:szCs w:val="28"/>
        </w:rPr>
      </w:pPr>
      <w:r w:rsidRPr="00CD2825">
        <w:rPr>
          <w:rFonts w:ascii="Arial" w:hAnsi="Arial" w:cs="Arial"/>
          <w:sz w:val="28"/>
          <w:szCs w:val="28"/>
        </w:rPr>
        <w:lastRenderedPageBreak/>
        <w:t>Committee reviewed 2022 Needs Assessment.</w:t>
      </w:r>
    </w:p>
    <w:p w14:paraId="1C7492B1" w14:textId="20167A23" w:rsidR="00B971E1" w:rsidRPr="00CD2825" w:rsidRDefault="00B971E1" w:rsidP="00B971E1">
      <w:pPr>
        <w:pStyle w:val="ListParagraph"/>
        <w:numPr>
          <w:ilvl w:val="1"/>
          <w:numId w:val="5"/>
        </w:numPr>
        <w:rPr>
          <w:rFonts w:ascii="Arial" w:hAnsi="Arial" w:cs="Arial"/>
          <w:sz w:val="28"/>
          <w:szCs w:val="28"/>
        </w:rPr>
      </w:pPr>
      <w:r w:rsidRPr="00CD2825">
        <w:rPr>
          <w:rFonts w:ascii="Arial" w:hAnsi="Arial" w:cs="Arial"/>
          <w:sz w:val="28"/>
          <w:szCs w:val="28"/>
        </w:rPr>
        <w:t xml:space="preserve">Daniel Ignacio </w:t>
      </w:r>
      <w:proofErr w:type="gramStart"/>
      <w:r w:rsidRPr="00CD2825">
        <w:rPr>
          <w:rFonts w:ascii="Arial" w:hAnsi="Arial" w:cs="Arial"/>
          <w:sz w:val="28"/>
          <w:szCs w:val="28"/>
        </w:rPr>
        <w:t>read</w:t>
      </w:r>
      <w:proofErr w:type="gramEnd"/>
      <w:r w:rsidRPr="00CD2825">
        <w:rPr>
          <w:rFonts w:ascii="Arial" w:hAnsi="Arial" w:cs="Arial"/>
          <w:sz w:val="28"/>
          <w:szCs w:val="28"/>
        </w:rPr>
        <w:t xml:space="preserve"> and the committee discussed the new Needs Assessment proposal.</w:t>
      </w:r>
    </w:p>
    <w:p w14:paraId="45AF55B7" w14:textId="77777777" w:rsidR="00B971E1" w:rsidRPr="00CD2825" w:rsidRDefault="00B971E1" w:rsidP="00B971E1">
      <w:pPr>
        <w:rPr>
          <w:rFonts w:ascii="Arial" w:hAnsi="Arial" w:cs="Arial"/>
          <w:sz w:val="28"/>
          <w:szCs w:val="28"/>
        </w:rPr>
      </w:pPr>
    </w:p>
    <w:p w14:paraId="644B8CB9" w14:textId="169DE943" w:rsidR="00B971E1" w:rsidRPr="00CD2825" w:rsidRDefault="00B971E1" w:rsidP="00B971E1">
      <w:pPr>
        <w:pStyle w:val="ListParagraph"/>
        <w:numPr>
          <w:ilvl w:val="1"/>
          <w:numId w:val="5"/>
        </w:numPr>
        <w:ind w:left="630"/>
        <w:rPr>
          <w:rFonts w:ascii="Arial" w:hAnsi="Arial" w:cs="Arial"/>
          <w:b/>
          <w:bCs/>
          <w:sz w:val="28"/>
          <w:szCs w:val="28"/>
        </w:rPr>
      </w:pPr>
      <w:r w:rsidRPr="00CD2825">
        <w:rPr>
          <w:rFonts w:ascii="Arial" w:hAnsi="Arial" w:cs="Arial"/>
          <w:b/>
          <w:bCs/>
          <w:sz w:val="28"/>
          <w:szCs w:val="28"/>
        </w:rPr>
        <w:t xml:space="preserve">Committee comments: </w:t>
      </w:r>
      <w:r w:rsidRPr="00CD2825">
        <w:rPr>
          <w:rFonts w:ascii="Arial" w:hAnsi="Arial" w:cs="Arial"/>
          <w:sz w:val="28"/>
          <w:szCs w:val="28"/>
        </w:rPr>
        <w:t>None.</w:t>
      </w:r>
    </w:p>
    <w:p w14:paraId="2DF6D956" w14:textId="2A31CCA4" w:rsidR="00B971E1" w:rsidRPr="00CD2825" w:rsidRDefault="00B971E1" w:rsidP="00B971E1">
      <w:pPr>
        <w:pStyle w:val="ListParagraph"/>
        <w:numPr>
          <w:ilvl w:val="1"/>
          <w:numId w:val="5"/>
        </w:numPr>
        <w:ind w:left="630"/>
        <w:rPr>
          <w:rFonts w:ascii="Arial" w:hAnsi="Arial" w:cs="Arial"/>
          <w:b/>
          <w:bCs/>
          <w:sz w:val="28"/>
          <w:szCs w:val="28"/>
        </w:rPr>
      </w:pPr>
      <w:r w:rsidRPr="00CD2825">
        <w:rPr>
          <w:rFonts w:ascii="Arial" w:hAnsi="Arial" w:cs="Arial"/>
          <w:b/>
          <w:bCs/>
          <w:sz w:val="28"/>
          <w:szCs w:val="28"/>
        </w:rPr>
        <w:t xml:space="preserve">Public comments: </w:t>
      </w:r>
      <w:r w:rsidRPr="00CD2825">
        <w:rPr>
          <w:rFonts w:ascii="Arial" w:hAnsi="Arial" w:cs="Arial"/>
          <w:sz w:val="28"/>
          <w:szCs w:val="28"/>
        </w:rPr>
        <w:t>Dan Clark suggested the funds available to the Board might not be sufficient for an additional Needs Assessment.</w:t>
      </w:r>
    </w:p>
    <w:p w14:paraId="4DFD2A62" w14:textId="77777777" w:rsidR="00B971E1" w:rsidRPr="00CD2825" w:rsidRDefault="00B971E1" w:rsidP="00AF2C87">
      <w:pPr>
        <w:rPr>
          <w:rFonts w:ascii="Arial" w:hAnsi="Arial" w:cs="Arial"/>
          <w:sz w:val="28"/>
          <w:szCs w:val="28"/>
        </w:rPr>
      </w:pPr>
    </w:p>
    <w:p w14:paraId="0E51C951" w14:textId="2291282A" w:rsidR="003B4DDA" w:rsidRPr="00CD2825" w:rsidRDefault="005F2208" w:rsidP="005F2208">
      <w:pPr>
        <w:rPr>
          <w:rFonts w:ascii="Arial" w:hAnsi="Arial" w:cs="Arial"/>
          <w:b/>
          <w:bCs/>
          <w:sz w:val="28"/>
          <w:szCs w:val="28"/>
        </w:rPr>
      </w:pPr>
      <w:r w:rsidRPr="00CD2825">
        <w:rPr>
          <w:rFonts w:ascii="Arial" w:hAnsi="Arial" w:cs="Arial"/>
          <w:b/>
          <w:bCs/>
          <w:sz w:val="28"/>
          <w:szCs w:val="28"/>
        </w:rPr>
        <w:t>Vote to Approve Public Policy &amp; Funding Committee Letter</w:t>
      </w:r>
    </w:p>
    <w:p w14:paraId="6EB2ED5F" w14:textId="5B6D086C" w:rsidR="005F2208" w:rsidRPr="00CD2825" w:rsidRDefault="005F2208" w:rsidP="005F2208">
      <w:pPr>
        <w:rPr>
          <w:rFonts w:ascii="Arial" w:hAnsi="Arial" w:cs="Arial"/>
          <w:sz w:val="28"/>
          <w:szCs w:val="28"/>
        </w:rPr>
      </w:pPr>
      <w:r w:rsidRPr="00CD2825">
        <w:rPr>
          <w:rFonts w:ascii="Arial" w:hAnsi="Arial" w:cs="Arial"/>
          <w:sz w:val="28"/>
          <w:szCs w:val="28"/>
        </w:rPr>
        <w:t>With the approval of the members present, Todd Degeneffe was given the opportunity to vote to approve the PPFC funding letter.</w:t>
      </w:r>
    </w:p>
    <w:p w14:paraId="708C0293" w14:textId="77777777" w:rsidR="005F2208" w:rsidRPr="00CD2825" w:rsidRDefault="005F2208" w:rsidP="005F2208">
      <w:pPr>
        <w:rPr>
          <w:rFonts w:ascii="Arial" w:hAnsi="Arial" w:cs="Arial"/>
          <w:sz w:val="28"/>
          <w:szCs w:val="28"/>
        </w:rPr>
      </w:pPr>
    </w:p>
    <w:p w14:paraId="1F158F35" w14:textId="77777777" w:rsidR="00056337" w:rsidRPr="00CD2825" w:rsidRDefault="00056337" w:rsidP="00056337">
      <w:pPr>
        <w:rPr>
          <w:rFonts w:ascii="Arial" w:hAnsi="Arial" w:cs="Arial"/>
          <w:b/>
          <w:bCs/>
          <w:sz w:val="28"/>
          <w:szCs w:val="28"/>
        </w:rPr>
      </w:pPr>
      <w:r w:rsidRPr="00CD2825">
        <w:rPr>
          <w:rFonts w:ascii="Arial" w:hAnsi="Arial" w:cs="Arial"/>
          <w:b/>
          <w:bCs/>
          <w:sz w:val="28"/>
          <w:szCs w:val="28"/>
        </w:rPr>
        <w:t>Future Meeting Dates</w:t>
      </w:r>
    </w:p>
    <w:p w14:paraId="1923B0E9" w14:textId="75870A44" w:rsidR="00056337" w:rsidRPr="00CD2825" w:rsidRDefault="00056337" w:rsidP="00056337">
      <w:pPr>
        <w:numPr>
          <w:ilvl w:val="0"/>
          <w:numId w:val="5"/>
        </w:numPr>
        <w:rPr>
          <w:rFonts w:ascii="Arial" w:hAnsi="Arial" w:cs="Arial"/>
          <w:sz w:val="28"/>
          <w:szCs w:val="28"/>
        </w:rPr>
      </w:pPr>
      <w:bookmarkStart w:id="2" w:name="_Hlk146027421"/>
      <w:r w:rsidRPr="00CD2825">
        <w:rPr>
          <w:rFonts w:ascii="Arial" w:hAnsi="Arial" w:cs="Arial"/>
          <w:sz w:val="28"/>
          <w:szCs w:val="28"/>
        </w:rPr>
        <w:t xml:space="preserve">TBI Board Meeting – </w:t>
      </w:r>
      <w:r w:rsidR="0037538E" w:rsidRPr="00CD2825">
        <w:rPr>
          <w:rFonts w:ascii="Arial" w:hAnsi="Arial" w:cs="Arial"/>
          <w:sz w:val="28"/>
          <w:szCs w:val="28"/>
        </w:rPr>
        <w:t>January 22, 2024</w:t>
      </w:r>
    </w:p>
    <w:p w14:paraId="09468728" w14:textId="0D1025D0" w:rsidR="00056337" w:rsidRPr="00CD2825" w:rsidRDefault="00056337" w:rsidP="00056337">
      <w:pPr>
        <w:numPr>
          <w:ilvl w:val="0"/>
          <w:numId w:val="5"/>
        </w:numPr>
        <w:rPr>
          <w:rFonts w:ascii="Arial" w:hAnsi="Arial" w:cs="Arial"/>
          <w:sz w:val="28"/>
          <w:szCs w:val="28"/>
        </w:rPr>
      </w:pPr>
      <w:r w:rsidRPr="00CD2825">
        <w:rPr>
          <w:rFonts w:ascii="Arial" w:hAnsi="Arial" w:cs="Arial"/>
          <w:sz w:val="28"/>
          <w:szCs w:val="28"/>
        </w:rPr>
        <w:t xml:space="preserve">TBI Board Committees – </w:t>
      </w:r>
      <w:r w:rsidR="00CD2825" w:rsidRPr="00CD2825">
        <w:rPr>
          <w:rFonts w:ascii="Arial" w:hAnsi="Arial" w:cs="Arial"/>
          <w:sz w:val="28"/>
          <w:szCs w:val="28"/>
        </w:rPr>
        <w:t>January 11, 2024</w:t>
      </w:r>
    </w:p>
    <w:bookmarkEnd w:id="2"/>
    <w:p w14:paraId="71BBB8F5" w14:textId="77777777" w:rsidR="00056337" w:rsidRPr="00CD2825" w:rsidRDefault="00056337" w:rsidP="00056337">
      <w:pPr>
        <w:rPr>
          <w:rFonts w:ascii="Arial" w:hAnsi="Arial" w:cs="Arial"/>
          <w:sz w:val="28"/>
          <w:szCs w:val="28"/>
        </w:rPr>
      </w:pPr>
    </w:p>
    <w:p w14:paraId="49B38E62" w14:textId="77777777" w:rsidR="00056337" w:rsidRPr="00CD2825" w:rsidRDefault="00056337" w:rsidP="00056337">
      <w:pPr>
        <w:numPr>
          <w:ilvl w:val="1"/>
          <w:numId w:val="5"/>
        </w:numPr>
        <w:rPr>
          <w:rFonts w:ascii="Arial" w:hAnsi="Arial" w:cs="Arial"/>
          <w:sz w:val="28"/>
          <w:szCs w:val="28"/>
        </w:rPr>
      </w:pPr>
      <w:r w:rsidRPr="00CD2825">
        <w:rPr>
          <w:rFonts w:ascii="Arial" w:hAnsi="Arial" w:cs="Arial"/>
          <w:sz w:val="28"/>
          <w:szCs w:val="28"/>
        </w:rPr>
        <w:t>Committee comments</w:t>
      </w:r>
    </w:p>
    <w:p w14:paraId="086A175A" w14:textId="0BE657AA" w:rsidR="00056337" w:rsidRPr="00CD2825" w:rsidRDefault="002A2C9D" w:rsidP="00056337">
      <w:pPr>
        <w:numPr>
          <w:ilvl w:val="2"/>
          <w:numId w:val="5"/>
        </w:numPr>
        <w:rPr>
          <w:rFonts w:ascii="Arial" w:hAnsi="Arial" w:cs="Arial"/>
          <w:sz w:val="28"/>
          <w:szCs w:val="28"/>
        </w:rPr>
      </w:pPr>
      <w:r w:rsidRPr="00CD2825">
        <w:rPr>
          <w:rFonts w:ascii="Arial" w:hAnsi="Arial" w:cs="Arial"/>
          <w:sz w:val="28"/>
          <w:szCs w:val="28"/>
        </w:rPr>
        <w:t>None</w:t>
      </w:r>
      <w:r w:rsidR="000366A0" w:rsidRPr="00CD2825">
        <w:rPr>
          <w:rFonts w:ascii="Arial" w:hAnsi="Arial" w:cs="Arial"/>
          <w:sz w:val="28"/>
          <w:szCs w:val="28"/>
        </w:rPr>
        <w:t>.</w:t>
      </w:r>
    </w:p>
    <w:p w14:paraId="690E91B0" w14:textId="77777777" w:rsidR="00056337" w:rsidRPr="00CD2825" w:rsidRDefault="00056337" w:rsidP="00056337">
      <w:pPr>
        <w:numPr>
          <w:ilvl w:val="1"/>
          <w:numId w:val="5"/>
        </w:numPr>
        <w:rPr>
          <w:rFonts w:ascii="Arial" w:hAnsi="Arial" w:cs="Arial"/>
          <w:sz w:val="28"/>
          <w:szCs w:val="28"/>
        </w:rPr>
      </w:pPr>
      <w:r w:rsidRPr="00CD2825">
        <w:rPr>
          <w:rFonts w:ascii="Arial" w:hAnsi="Arial" w:cs="Arial"/>
          <w:sz w:val="28"/>
          <w:szCs w:val="28"/>
        </w:rPr>
        <w:t>Public comments</w:t>
      </w:r>
    </w:p>
    <w:p w14:paraId="6EF7FD67" w14:textId="3603CAEC" w:rsidR="00056337" w:rsidRPr="00CD2825" w:rsidRDefault="002A2C9D" w:rsidP="00056337">
      <w:pPr>
        <w:numPr>
          <w:ilvl w:val="2"/>
          <w:numId w:val="5"/>
        </w:numPr>
        <w:rPr>
          <w:rFonts w:ascii="Arial" w:hAnsi="Arial" w:cs="Arial"/>
          <w:sz w:val="28"/>
          <w:szCs w:val="28"/>
        </w:rPr>
      </w:pPr>
      <w:r w:rsidRPr="00CD2825">
        <w:rPr>
          <w:rFonts w:ascii="Arial" w:hAnsi="Arial" w:cs="Arial"/>
          <w:sz w:val="28"/>
          <w:szCs w:val="28"/>
        </w:rPr>
        <w:t>None</w:t>
      </w:r>
      <w:r w:rsidR="002E5E82" w:rsidRPr="00CD2825">
        <w:rPr>
          <w:rFonts w:ascii="Arial" w:hAnsi="Arial" w:cs="Arial"/>
          <w:sz w:val="28"/>
          <w:szCs w:val="28"/>
        </w:rPr>
        <w:t>.</w:t>
      </w:r>
    </w:p>
    <w:p w14:paraId="2463951A" w14:textId="592B6F88" w:rsidR="00056337" w:rsidRPr="00CD2825" w:rsidRDefault="00056337" w:rsidP="00056337">
      <w:pPr>
        <w:rPr>
          <w:rFonts w:ascii="Arial" w:hAnsi="Arial" w:cs="Arial"/>
          <w:sz w:val="28"/>
          <w:szCs w:val="28"/>
        </w:rPr>
      </w:pPr>
    </w:p>
    <w:p w14:paraId="1B5BD2BA" w14:textId="77777777" w:rsidR="00056337" w:rsidRPr="00CD2825" w:rsidRDefault="00056337" w:rsidP="00056337">
      <w:pPr>
        <w:rPr>
          <w:rFonts w:ascii="Arial" w:hAnsi="Arial" w:cs="Arial"/>
          <w:b/>
          <w:bCs/>
          <w:sz w:val="28"/>
          <w:szCs w:val="28"/>
        </w:rPr>
      </w:pPr>
      <w:r w:rsidRPr="00CD2825">
        <w:rPr>
          <w:rFonts w:ascii="Arial" w:hAnsi="Arial" w:cs="Arial"/>
          <w:b/>
          <w:bCs/>
          <w:sz w:val="28"/>
          <w:szCs w:val="28"/>
        </w:rPr>
        <w:t>Adjournment</w:t>
      </w:r>
    </w:p>
    <w:p w14:paraId="2CAFD99A" w14:textId="2A74CDF4" w:rsidR="00056337" w:rsidRPr="00CD2825" w:rsidRDefault="00056337" w:rsidP="00056337">
      <w:pPr>
        <w:rPr>
          <w:rFonts w:ascii="Arial" w:hAnsi="Arial" w:cs="Arial"/>
          <w:sz w:val="28"/>
          <w:szCs w:val="28"/>
        </w:rPr>
      </w:pPr>
      <w:r w:rsidRPr="00CD2825">
        <w:rPr>
          <w:rFonts w:ascii="Arial" w:hAnsi="Arial" w:cs="Arial"/>
          <w:sz w:val="28"/>
          <w:szCs w:val="28"/>
        </w:rPr>
        <w:t xml:space="preserve">The meeting ended at </w:t>
      </w:r>
      <w:r w:rsidR="008720E2" w:rsidRPr="00CD2825">
        <w:rPr>
          <w:rFonts w:ascii="Arial" w:hAnsi="Arial" w:cs="Arial"/>
          <w:sz w:val="28"/>
          <w:szCs w:val="28"/>
        </w:rPr>
        <w:t>10</w:t>
      </w:r>
      <w:r w:rsidRPr="00CD2825">
        <w:rPr>
          <w:rFonts w:ascii="Arial" w:hAnsi="Arial" w:cs="Arial"/>
          <w:sz w:val="28"/>
          <w:szCs w:val="28"/>
        </w:rPr>
        <w:t>:</w:t>
      </w:r>
      <w:r w:rsidR="000366A0" w:rsidRPr="00CD2825">
        <w:rPr>
          <w:rFonts w:ascii="Arial" w:hAnsi="Arial" w:cs="Arial"/>
          <w:sz w:val="28"/>
          <w:szCs w:val="28"/>
        </w:rPr>
        <w:t>1</w:t>
      </w:r>
      <w:r w:rsidR="002A2C9D" w:rsidRPr="00CD2825">
        <w:rPr>
          <w:rFonts w:ascii="Arial" w:hAnsi="Arial" w:cs="Arial"/>
          <w:sz w:val="28"/>
          <w:szCs w:val="28"/>
        </w:rPr>
        <w:t>1</w:t>
      </w:r>
      <w:r w:rsidRPr="00CD2825">
        <w:rPr>
          <w:rFonts w:ascii="Arial" w:hAnsi="Arial" w:cs="Arial"/>
          <w:sz w:val="28"/>
          <w:szCs w:val="28"/>
        </w:rPr>
        <w:t>am.</w:t>
      </w:r>
    </w:p>
    <w:p w14:paraId="1AD93C56" w14:textId="77777777" w:rsidR="00AC36A1" w:rsidRPr="00CD2825" w:rsidRDefault="00AC36A1" w:rsidP="00992B3A">
      <w:pPr>
        <w:rPr>
          <w:rFonts w:ascii="Arial" w:hAnsi="Arial" w:cs="Arial"/>
          <w:b/>
          <w:bCs/>
          <w:sz w:val="28"/>
          <w:szCs w:val="28"/>
          <w:u w:val="single"/>
        </w:rPr>
      </w:pPr>
    </w:p>
    <w:p w14:paraId="2172725F" w14:textId="77777777" w:rsidR="00966047" w:rsidRPr="00CD2825" w:rsidRDefault="00966047" w:rsidP="00992B3A">
      <w:pPr>
        <w:rPr>
          <w:rFonts w:ascii="Arial" w:hAnsi="Arial" w:cs="Arial"/>
          <w:b/>
          <w:bCs/>
          <w:sz w:val="28"/>
          <w:szCs w:val="28"/>
          <w:u w:val="single"/>
        </w:rPr>
      </w:pPr>
    </w:p>
    <w:p w14:paraId="42589222" w14:textId="77777777" w:rsidR="00966047" w:rsidRPr="00CD2825" w:rsidRDefault="00966047" w:rsidP="00992B3A">
      <w:pPr>
        <w:rPr>
          <w:rFonts w:ascii="Arial" w:hAnsi="Arial" w:cs="Arial"/>
          <w:b/>
          <w:bCs/>
          <w:sz w:val="28"/>
          <w:szCs w:val="28"/>
          <w:u w:val="single"/>
        </w:rPr>
      </w:pPr>
    </w:p>
    <w:p w14:paraId="0571E31D" w14:textId="77777777" w:rsidR="00966047" w:rsidRPr="00CD2825" w:rsidRDefault="00966047" w:rsidP="00992B3A">
      <w:pPr>
        <w:rPr>
          <w:rFonts w:ascii="Arial" w:hAnsi="Arial" w:cs="Arial"/>
          <w:b/>
          <w:bCs/>
          <w:sz w:val="28"/>
          <w:szCs w:val="28"/>
          <w:u w:val="single"/>
        </w:rPr>
      </w:pPr>
    </w:p>
    <w:p w14:paraId="2E81ED5A" w14:textId="77777777" w:rsidR="00966047" w:rsidRPr="00CD2825" w:rsidRDefault="00966047" w:rsidP="00992B3A">
      <w:pPr>
        <w:rPr>
          <w:rFonts w:ascii="Arial" w:hAnsi="Arial" w:cs="Arial"/>
          <w:b/>
          <w:bCs/>
          <w:sz w:val="28"/>
          <w:szCs w:val="28"/>
          <w:u w:val="single"/>
        </w:rPr>
      </w:pPr>
    </w:p>
    <w:p w14:paraId="1D2846D4" w14:textId="77777777" w:rsidR="00966047" w:rsidRPr="00CD2825" w:rsidRDefault="00966047" w:rsidP="00992B3A">
      <w:pPr>
        <w:rPr>
          <w:rFonts w:ascii="Arial" w:hAnsi="Arial" w:cs="Arial"/>
          <w:b/>
          <w:bCs/>
          <w:sz w:val="28"/>
          <w:szCs w:val="28"/>
          <w:u w:val="single"/>
        </w:rPr>
      </w:pPr>
    </w:p>
    <w:p w14:paraId="6DD487E9" w14:textId="77777777" w:rsidR="00966047" w:rsidRPr="00CD2825" w:rsidRDefault="00966047" w:rsidP="00992B3A">
      <w:pPr>
        <w:rPr>
          <w:rFonts w:ascii="Arial" w:hAnsi="Arial" w:cs="Arial"/>
          <w:b/>
          <w:bCs/>
          <w:sz w:val="28"/>
          <w:szCs w:val="28"/>
          <w:u w:val="single"/>
        </w:rPr>
      </w:pPr>
    </w:p>
    <w:p w14:paraId="712B81FF" w14:textId="77777777" w:rsidR="00966047" w:rsidRPr="00CD2825" w:rsidRDefault="00966047" w:rsidP="00992B3A">
      <w:pPr>
        <w:rPr>
          <w:rFonts w:ascii="Arial" w:hAnsi="Arial" w:cs="Arial"/>
          <w:b/>
          <w:bCs/>
          <w:sz w:val="28"/>
          <w:szCs w:val="28"/>
          <w:u w:val="single"/>
        </w:rPr>
      </w:pPr>
    </w:p>
    <w:p w14:paraId="4BC4385F" w14:textId="77777777" w:rsidR="00966047" w:rsidRPr="00CD2825" w:rsidRDefault="00966047" w:rsidP="00992B3A">
      <w:pPr>
        <w:rPr>
          <w:rFonts w:ascii="Arial" w:hAnsi="Arial" w:cs="Arial"/>
          <w:b/>
          <w:bCs/>
          <w:sz w:val="28"/>
          <w:szCs w:val="28"/>
          <w:u w:val="single"/>
        </w:rPr>
      </w:pPr>
    </w:p>
    <w:p w14:paraId="1C46DCBD" w14:textId="77777777" w:rsidR="00966047" w:rsidRPr="00CD2825" w:rsidRDefault="00966047" w:rsidP="00992B3A">
      <w:pPr>
        <w:rPr>
          <w:rFonts w:ascii="Arial" w:hAnsi="Arial" w:cs="Arial"/>
          <w:b/>
          <w:bCs/>
          <w:sz w:val="28"/>
          <w:szCs w:val="28"/>
          <w:u w:val="single"/>
        </w:rPr>
      </w:pPr>
    </w:p>
    <w:p w14:paraId="3BA92F52" w14:textId="77777777" w:rsidR="00966047" w:rsidRPr="00CD2825" w:rsidRDefault="00966047" w:rsidP="00992B3A">
      <w:pPr>
        <w:rPr>
          <w:rFonts w:ascii="Arial" w:hAnsi="Arial" w:cs="Arial"/>
          <w:b/>
          <w:bCs/>
          <w:sz w:val="28"/>
          <w:szCs w:val="28"/>
          <w:u w:val="single"/>
        </w:rPr>
      </w:pPr>
    </w:p>
    <w:p w14:paraId="6DAC30F1" w14:textId="77777777" w:rsidR="00966047" w:rsidRPr="00CD2825" w:rsidRDefault="00966047" w:rsidP="00992B3A">
      <w:pPr>
        <w:rPr>
          <w:rFonts w:ascii="Arial" w:hAnsi="Arial" w:cs="Arial"/>
          <w:b/>
          <w:bCs/>
          <w:sz w:val="28"/>
          <w:szCs w:val="28"/>
          <w:u w:val="single"/>
        </w:rPr>
      </w:pPr>
    </w:p>
    <w:p w14:paraId="4E02E420" w14:textId="77777777" w:rsidR="00966047" w:rsidRPr="00CD2825" w:rsidRDefault="00966047" w:rsidP="00992B3A">
      <w:pPr>
        <w:rPr>
          <w:rFonts w:ascii="Arial" w:hAnsi="Arial" w:cs="Arial"/>
          <w:b/>
          <w:bCs/>
          <w:sz w:val="28"/>
          <w:szCs w:val="28"/>
          <w:u w:val="single"/>
        </w:rPr>
      </w:pPr>
    </w:p>
    <w:p w14:paraId="0040A1CF" w14:textId="77777777" w:rsidR="00966047" w:rsidRPr="00CD2825" w:rsidRDefault="00966047" w:rsidP="00992B3A">
      <w:pPr>
        <w:rPr>
          <w:rFonts w:ascii="Arial" w:hAnsi="Arial" w:cs="Arial"/>
          <w:b/>
          <w:bCs/>
          <w:sz w:val="28"/>
          <w:szCs w:val="28"/>
          <w:u w:val="single"/>
        </w:rPr>
      </w:pPr>
    </w:p>
    <w:p w14:paraId="0052DB42" w14:textId="77777777" w:rsidR="00966047" w:rsidRPr="00CD2825" w:rsidRDefault="00966047" w:rsidP="00992B3A">
      <w:pPr>
        <w:rPr>
          <w:rFonts w:ascii="Arial" w:hAnsi="Arial" w:cs="Arial"/>
          <w:b/>
          <w:bCs/>
          <w:sz w:val="28"/>
          <w:szCs w:val="28"/>
          <w:u w:val="single"/>
        </w:rPr>
      </w:pPr>
    </w:p>
    <w:p w14:paraId="1D6EADD8" w14:textId="77777777" w:rsidR="00966047" w:rsidRPr="00CD2825" w:rsidRDefault="00966047" w:rsidP="00992B3A">
      <w:pPr>
        <w:rPr>
          <w:rFonts w:ascii="Arial" w:hAnsi="Arial" w:cs="Arial"/>
          <w:b/>
          <w:bCs/>
          <w:sz w:val="28"/>
          <w:szCs w:val="28"/>
          <w:u w:val="single"/>
        </w:rPr>
      </w:pPr>
    </w:p>
    <w:p w14:paraId="11BCD633" w14:textId="77777777" w:rsidR="00966047" w:rsidRPr="00CD2825" w:rsidRDefault="00966047" w:rsidP="00992B3A">
      <w:pPr>
        <w:rPr>
          <w:rFonts w:ascii="Arial" w:hAnsi="Arial" w:cs="Arial"/>
          <w:b/>
          <w:bCs/>
          <w:sz w:val="28"/>
          <w:szCs w:val="28"/>
          <w:u w:val="single"/>
        </w:rPr>
      </w:pPr>
    </w:p>
    <w:p w14:paraId="0C69CE04" w14:textId="3A0FF87E" w:rsidR="00A17342" w:rsidRPr="00CD2825" w:rsidRDefault="00326FB7" w:rsidP="00992B3A">
      <w:pPr>
        <w:rPr>
          <w:rFonts w:ascii="Arial" w:hAnsi="Arial" w:cs="Arial"/>
          <w:b/>
          <w:bCs/>
          <w:sz w:val="28"/>
          <w:szCs w:val="28"/>
          <w:u w:val="single"/>
        </w:rPr>
      </w:pPr>
      <w:r w:rsidRPr="00CD2825">
        <w:rPr>
          <w:rFonts w:ascii="Arial" w:hAnsi="Arial" w:cs="Arial"/>
          <w:b/>
          <w:bCs/>
          <w:sz w:val="28"/>
          <w:szCs w:val="28"/>
          <w:u w:val="single"/>
        </w:rPr>
        <w:lastRenderedPageBreak/>
        <w:t>Education and Public Outreach</w:t>
      </w:r>
      <w:r w:rsidR="001A32EB" w:rsidRPr="00CD2825">
        <w:rPr>
          <w:rFonts w:ascii="Arial" w:hAnsi="Arial" w:cs="Arial"/>
          <w:b/>
          <w:bCs/>
          <w:sz w:val="28"/>
          <w:szCs w:val="28"/>
          <w:u w:val="single"/>
        </w:rPr>
        <w:t xml:space="preserve"> Committee</w:t>
      </w:r>
    </w:p>
    <w:p w14:paraId="0CF01441" w14:textId="282DA871" w:rsidR="001A32EB" w:rsidRPr="00CD2825" w:rsidRDefault="001A32EB" w:rsidP="008B7F18">
      <w:pPr>
        <w:rPr>
          <w:rFonts w:ascii="Arial" w:hAnsi="Arial" w:cs="Arial"/>
          <w:sz w:val="28"/>
          <w:szCs w:val="28"/>
        </w:rPr>
      </w:pPr>
      <w:r w:rsidRPr="00CD2825">
        <w:rPr>
          <w:rFonts w:ascii="Arial" w:hAnsi="Arial" w:cs="Arial"/>
          <w:sz w:val="28"/>
          <w:szCs w:val="28"/>
        </w:rPr>
        <w:t>Meeting was called to order at 1</w:t>
      </w:r>
      <w:r w:rsidR="00495C91" w:rsidRPr="00CD2825">
        <w:rPr>
          <w:rFonts w:ascii="Arial" w:hAnsi="Arial" w:cs="Arial"/>
          <w:sz w:val="28"/>
          <w:szCs w:val="28"/>
        </w:rPr>
        <w:t>1</w:t>
      </w:r>
      <w:r w:rsidRPr="00CD2825">
        <w:rPr>
          <w:rFonts w:ascii="Arial" w:hAnsi="Arial" w:cs="Arial"/>
          <w:sz w:val="28"/>
          <w:szCs w:val="28"/>
        </w:rPr>
        <w:t>:</w:t>
      </w:r>
      <w:r w:rsidR="000366A0" w:rsidRPr="00CD2825">
        <w:rPr>
          <w:rFonts w:ascii="Arial" w:hAnsi="Arial" w:cs="Arial"/>
          <w:sz w:val="28"/>
          <w:szCs w:val="28"/>
        </w:rPr>
        <w:t>10</w:t>
      </w:r>
      <w:r w:rsidR="00992B3A" w:rsidRPr="00CD2825">
        <w:rPr>
          <w:rFonts w:ascii="Arial" w:hAnsi="Arial" w:cs="Arial"/>
          <w:sz w:val="28"/>
          <w:szCs w:val="28"/>
        </w:rPr>
        <w:t xml:space="preserve"> a.m.</w:t>
      </w:r>
      <w:r w:rsidRPr="00CD2825">
        <w:rPr>
          <w:rFonts w:ascii="Arial" w:hAnsi="Arial" w:cs="Arial"/>
          <w:sz w:val="28"/>
          <w:szCs w:val="28"/>
        </w:rPr>
        <w:t xml:space="preserve"> by </w:t>
      </w:r>
      <w:r w:rsidR="003A39A8" w:rsidRPr="00CD2825">
        <w:rPr>
          <w:rFonts w:ascii="Arial" w:hAnsi="Arial" w:cs="Arial"/>
          <w:sz w:val="28"/>
          <w:szCs w:val="28"/>
        </w:rPr>
        <w:t>Matt Berube</w:t>
      </w:r>
      <w:r w:rsidR="00992B3A" w:rsidRPr="00CD2825">
        <w:rPr>
          <w:rFonts w:ascii="Arial" w:hAnsi="Arial" w:cs="Arial"/>
          <w:sz w:val="28"/>
          <w:szCs w:val="28"/>
        </w:rPr>
        <w:t xml:space="preserve">, </w:t>
      </w:r>
      <w:r w:rsidR="00AB44ED" w:rsidRPr="00CD2825">
        <w:rPr>
          <w:rFonts w:ascii="Arial" w:hAnsi="Arial" w:cs="Arial"/>
          <w:sz w:val="28"/>
          <w:szCs w:val="28"/>
        </w:rPr>
        <w:t>TBI Program Administrator</w:t>
      </w:r>
    </w:p>
    <w:p w14:paraId="7466F1D2" w14:textId="7C16BA92" w:rsidR="00992B3A" w:rsidRPr="00CD2825" w:rsidRDefault="00992B3A" w:rsidP="008B7F18">
      <w:pPr>
        <w:rPr>
          <w:rFonts w:ascii="Arial" w:hAnsi="Arial" w:cs="Arial"/>
          <w:sz w:val="28"/>
          <w:szCs w:val="28"/>
        </w:rPr>
      </w:pPr>
    </w:p>
    <w:p w14:paraId="0365C6D2" w14:textId="1A1E1FE8" w:rsidR="00BF76CC" w:rsidRPr="00CD2825" w:rsidRDefault="001A32EB" w:rsidP="00A06B3F">
      <w:pPr>
        <w:rPr>
          <w:rFonts w:ascii="Arial" w:hAnsi="Arial" w:cs="Arial"/>
          <w:b/>
          <w:bCs/>
          <w:sz w:val="28"/>
          <w:szCs w:val="28"/>
        </w:rPr>
      </w:pPr>
      <w:r w:rsidRPr="00CD2825">
        <w:rPr>
          <w:rFonts w:ascii="Arial" w:hAnsi="Arial" w:cs="Arial"/>
          <w:b/>
          <w:bCs/>
          <w:sz w:val="28"/>
          <w:szCs w:val="28"/>
        </w:rPr>
        <w:t>Members Present</w:t>
      </w:r>
      <w:r w:rsidR="00AA5932" w:rsidRPr="00CD2825">
        <w:rPr>
          <w:rFonts w:ascii="Arial" w:hAnsi="Arial" w:cs="Arial"/>
          <w:b/>
          <w:bCs/>
          <w:sz w:val="28"/>
          <w:szCs w:val="28"/>
        </w:rPr>
        <w:t xml:space="preserve"> (Quorum </w:t>
      </w:r>
      <w:r w:rsidR="009E6A87" w:rsidRPr="00CD2825">
        <w:rPr>
          <w:rFonts w:ascii="Arial" w:hAnsi="Arial" w:cs="Arial"/>
          <w:b/>
          <w:bCs/>
          <w:sz w:val="28"/>
          <w:szCs w:val="28"/>
        </w:rPr>
        <w:t xml:space="preserve">was </w:t>
      </w:r>
      <w:r w:rsidR="00AA5932" w:rsidRPr="00CD2825">
        <w:rPr>
          <w:rFonts w:ascii="Arial" w:hAnsi="Arial" w:cs="Arial"/>
          <w:b/>
          <w:bCs/>
          <w:sz w:val="28"/>
          <w:szCs w:val="28"/>
        </w:rPr>
        <w:t>met)</w:t>
      </w:r>
    </w:p>
    <w:p w14:paraId="157C64BB" w14:textId="224669AB" w:rsidR="001F6E20" w:rsidRPr="00CD2825" w:rsidRDefault="001F6E20" w:rsidP="0058682D">
      <w:pPr>
        <w:pStyle w:val="ListParagraph"/>
        <w:numPr>
          <w:ilvl w:val="0"/>
          <w:numId w:val="5"/>
        </w:numPr>
        <w:rPr>
          <w:rFonts w:ascii="Arial" w:hAnsi="Arial" w:cs="Arial"/>
          <w:sz w:val="28"/>
          <w:szCs w:val="28"/>
        </w:rPr>
      </w:pPr>
      <w:r w:rsidRPr="00CD2825">
        <w:rPr>
          <w:rFonts w:ascii="Arial" w:hAnsi="Arial" w:cs="Arial"/>
          <w:sz w:val="28"/>
          <w:szCs w:val="28"/>
        </w:rPr>
        <w:t>Randy Dinning</w:t>
      </w:r>
      <w:r w:rsidR="007D629E" w:rsidRPr="00CD2825">
        <w:rPr>
          <w:rFonts w:ascii="Arial" w:hAnsi="Arial" w:cs="Arial"/>
          <w:sz w:val="28"/>
          <w:szCs w:val="28"/>
        </w:rPr>
        <w:t xml:space="preserve"> (Lead)</w:t>
      </w:r>
      <w:r w:rsidRPr="00CD2825">
        <w:rPr>
          <w:rFonts w:ascii="Arial" w:hAnsi="Arial" w:cs="Arial"/>
          <w:sz w:val="28"/>
          <w:szCs w:val="28"/>
        </w:rPr>
        <w:t>, Regional Ombudsman</w:t>
      </w:r>
      <w:r w:rsidR="007D629E" w:rsidRPr="00CD2825">
        <w:rPr>
          <w:rFonts w:ascii="Arial" w:hAnsi="Arial" w:cs="Arial"/>
          <w:sz w:val="28"/>
          <w:szCs w:val="28"/>
        </w:rPr>
        <w:t xml:space="preserve"> </w:t>
      </w:r>
    </w:p>
    <w:p w14:paraId="413914DD" w14:textId="04A676CC" w:rsidR="00A06B3F" w:rsidRPr="00CD2825" w:rsidRDefault="00661480" w:rsidP="0058682D">
      <w:pPr>
        <w:pStyle w:val="ListParagraph"/>
        <w:numPr>
          <w:ilvl w:val="0"/>
          <w:numId w:val="5"/>
        </w:numPr>
        <w:rPr>
          <w:rFonts w:ascii="Arial" w:hAnsi="Arial" w:cs="Arial"/>
          <w:sz w:val="28"/>
          <w:szCs w:val="28"/>
        </w:rPr>
      </w:pPr>
      <w:r w:rsidRPr="00CD2825">
        <w:rPr>
          <w:rFonts w:ascii="Arial" w:hAnsi="Arial" w:cs="Arial"/>
          <w:sz w:val="28"/>
          <w:szCs w:val="28"/>
        </w:rPr>
        <w:t>Vincent Martinez, TBI Survivor</w:t>
      </w:r>
    </w:p>
    <w:p w14:paraId="4930E13C" w14:textId="77777777" w:rsidR="000366A0" w:rsidRPr="00CD2825" w:rsidRDefault="000366A0" w:rsidP="000366A0">
      <w:pPr>
        <w:pStyle w:val="ListParagraph"/>
        <w:numPr>
          <w:ilvl w:val="0"/>
          <w:numId w:val="5"/>
        </w:numPr>
        <w:adjustRightInd w:val="0"/>
        <w:snapToGrid w:val="0"/>
        <w:rPr>
          <w:rFonts w:ascii="Arial" w:hAnsi="Arial" w:cs="Arial"/>
          <w:sz w:val="28"/>
          <w:szCs w:val="28"/>
        </w:rPr>
      </w:pPr>
      <w:r w:rsidRPr="00CD2825">
        <w:rPr>
          <w:rFonts w:ascii="Arial" w:hAnsi="Arial" w:cs="Arial"/>
          <w:sz w:val="28"/>
          <w:szCs w:val="28"/>
        </w:rPr>
        <w:t>Dr. Henry Huie, Santa Clara Valley Medical Chief of Brain Rehabilitation</w:t>
      </w:r>
    </w:p>
    <w:p w14:paraId="63E38D08" w14:textId="77777777" w:rsidR="0046465C" w:rsidRPr="00CD2825" w:rsidRDefault="000366A0" w:rsidP="0046465C">
      <w:pPr>
        <w:pStyle w:val="ListParagraph"/>
        <w:numPr>
          <w:ilvl w:val="0"/>
          <w:numId w:val="5"/>
        </w:numPr>
        <w:adjustRightInd w:val="0"/>
        <w:snapToGrid w:val="0"/>
        <w:rPr>
          <w:rFonts w:ascii="Arial" w:hAnsi="Arial" w:cs="Arial"/>
          <w:sz w:val="28"/>
          <w:szCs w:val="28"/>
        </w:rPr>
      </w:pPr>
      <w:r w:rsidRPr="00CD2825">
        <w:rPr>
          <w:rFonts w:ascii="Arial" w:hAnsi="Arial" w:cs="Arial"/>
          <w:sz w:val="28"/>
          <w:szCs w:val="28"/>
        </w:rPr>
        <w:t xml:space="preserve">Dr. Steven Chan, Physical </w:t>
      </w:r>
      <w:proofErr w:type="gramStart"/>
      <w:r w:rsidRPr="00CD2825">
        <w:rPr>
          <w:rFonts w:ascii="Arial" w:hAnsi="Arial" w:cs="Arial"/>
          <w:sz w:val="28"/>
          <w:szCs w:val="28"/>
        </w:rPr>
        <w:t>Medicine</w:t>
      </w:r>
      <w:proofErr w:type="gramEnd"/>
      <w:r w:rsidRPr="00CD2825">
        <w:rPr>
          <w:rFonts w:ascii="Arial" w:hAnsi="Arial" w:cs="Arial"/>
          <w:sz w:val="28"/>
          <w:szCs w:val="28"/>
        </w:rPr>
        <w:t xml:space="preserve"> and Rehabilitation at Kaiser Permanente</w:t>
      </w:r>
      <w:r w:rsidR="0046465C" w:rsidRPr="00CD2825">
        <w:rPr>
          <w:rFonts w:ascii="Arial" w:hAnsi="Arial" w:cs="Arial"/>
          <w:sz w:val="28"/>
          <w:szCs w:val="28"/>
        </w:rPr>
        <w:t xml:space="preserve"> </w:t>
      </w:r>
    </w:p>
    <w:p w14:paraId="733DA664" w14:textId="07415B98" w:rsidR="000366A0" w:rsidRPr="00CD2825" w:rsidRDefault="0046465C" w:rsidP="0046465C">
      <w:pPr>
        <w:pStyle w:val="ListParagraph"/>
        <w:numPr>
          <w:ilvl w:val="0"/>
          <w:numId w:val="5"/>
        </w:numPr>
        <w:adjustRightInd w:val="0"/>
        <w:snapToGrid w:val="0"/>
        <w:rPr>
          <w:rFonts w:ascii="Arial" w:hAnsi="Arial" w:cs="Arial"/>
          <w:sz w:val="28"/>
          <w:szCs w:val="28"/>
        </w:rPr>
      </w:pPr>
      <w:r w:rsidRPr="00CD2825">
        <w:rPr>
          <w:rFonts w:ascii="Arial" w:hAnsi="Arial" w:cs="Arial"/>
          <w:sz w:val="28"/>
          <w:szCs w:val="28"/>
        </w:rPr>
        <w:t xml:space="preserve">Heidi Frye, </w:t>
      </w:r>
      <w:r w:rsidRPr="00CD2825">
        <w:rPr>
          <w:rFonts w:ascii="Arial" w:hAnsi="Arial" w:cs="Arial"/>
          <w:sz w:val="28"/>
          <w:szCs w:val="28"/>
        </w:rPr>
        <w:tab/>
        <w:t>Independent Living Center of Kern County and TBI Survivor</w:t>
      </w:r>
    </w:p>
    <w:p w14:paraId="04606921" w14:textId="77777777" w:rsidR="00E92378" w:rsidRPr="00CD2825" w:rsidRDefault="00E92378" w:rsidP="00E92378">
      <w:pPr>
        <w:adjustRightInd w:val="0"/>
        <w:snapToGrid w:val="0"/>
        <w:rPr>
          <w:rFonts w:ascii="Arial" w:hAnsi="Arial" w:cs="Arial"/>
          <w:sz w:val="28"/>
          <w:szCs w:val="28"/>
        </w:rPr>
      </w:pPr>
    </w:p>
    <w:p w14:paraId="7CBCD2F9" w14:textId="4D788C2F" w:rsidR="00BF76CC" w:rsidRPr="00CD2825" w:rsidRDefault="00BF76CC" w:rsidP="00BF76CC">
      <w:pPr>
        <w:rPr>
          <w:rFonts w:ascii="Arial" w:hAnsi="Arial" w:cs="Arial"/>
          <w:b/>
          <w:bCs/>
          <w:sz w:val="28"/>
          <w:szCs w:val="28"/>
        </w:rPr>
      </w:pPr>
      <w:r w:rsidRPr="00CD2825">
        <w:rPr>
          <w:rFonts w:ascii="Arial" w:hAnsi="Arial" w:cs="Arial"/>
          <w:b/>
          <w:bCs/>
          <w:sz w:val="28"/>
          <w:szCs w:val="28"/>
        </w:rPr>
        <w:t>Members Not Present</w:t>
      </w:r>
    </w:p>
    <w:p w14:paraId="5C4FE29C" w14:textId="77777777" w:rsidR="000366A0" w:rsidRPr="00CD2825" w:rsidRDefault="000366A0" w:rsidP="000366A0">
      <w:pPr>
        <w:pStyle w:val="ListParagraph"/>
        <w:numPr>
          <w:ilvl w:val="0"/>
          <w:numId w:val="5"/>
        </w:numPr>
        <w:adjustRightInd w:val="0"/>
        <w:snapToGrid w:val="0"/>
        <w:rPr>
          <w:rFonts w:ascii="Arial" w:hAnsi="Arial" w:cs="Arial"/>
          <w:sz w:val="28"/>
          <w:szCs w:val="28"/>
        </w:rPr>
      </w:pPr>
      <w:r w:rsidRPr="00CD2825">
        <w:rPr>
          <w:rFonts w:ascii="Arial" w:hAnsi="Arial" w:cs="Arial"/>
          <w:sz w:val="28"/>
          <w:szCs w:val="28"/>
        </w:rPr>
        <w:t>Theresa Woo, CA Department of Rehabilitation</w:t>
      </w:r>
    </w:p>
    <w:p w14:paraId="1E74971E" w14:textId="77777777" w:rsidR="00EF6A18" w:rsidRPr="00CD2825" w:rsidRDefault="00EF6A18" w:rsidP="00EF6A18">
      <w:pPr>
        <w:adjustRightInd w:val="0"/>
        <w:snapToGrid w:val="0"/>
        <w:rPr>
          <w:rFonts w:ascii="Arial" w:hAnsi="Arial" w:cs="Arial"/>
          <w:sz w:val="28"/>
          <w:szCs w:val="28"/>
        </w:rPr>
      </w:pPr>
    </w:p>
    <w:p w14:paraId="712BEC1E" w14:textId="24A6B706" w:rsidR="001A32EB" w:rsidRPr="00CD2825" w:rsidRDefault="001A32EB" w:rsidP="008B7F18">
      <w:pPr>
        <w:rPr>
          <w:rFonts w:ascii="Arial" w:hAnsi="Arial" w:cs="Arial"/>
          <w:b/>
          <w:bCs/>
          <w:sz w:val="28"/>
          <w:szCs w:val="28"/>
        </w:rPr>
      </w:pPr>
      <w:r w:rsidRPr="00CD2825">
        <w:rPr>
          <w:rFonts w:ascii="Arial" w:hAnsi="Arial" w:cs="Arial"/>
          <w:b/>
          <w:bCs/>
          <w:sz w:val="28"/>
          <w:szCs w:val="28"/>
        </w:rPr>
        <w:t>DOR Staff Present</w:t>
      </w:r>
    </w:p>
    <w:p w14:paraId="4DF9F3B8" w14:textId="1582205A" w:rsidR="00403FB9" w:rsidRPr="00CD2825" w:rsidRDefault="00403FB9" w:rsidP="00403FB9">
      <w:pPr>
        <w:pStyle w:val="ListParagraph"/>
        <w:numPr>
          <w:ilvl w:val="0"/>
          <w:numId w:val="6"/>
        </w:numPr>
        <w:rPr>
          <w:rFonts w:ascii="Arial" w:hAnsi="Arial" w:cs="Arial"/>
          <w:sz w:val="28"/>
          <w:szCs w:val="28"/>
        </w:rPr>
      </w:pPr>
      <w:r w:rsidRPr="00CD2825">
        <w:rPr>
          <w:rFonts w:ascii="Arial" w:hAnsi="Arial" w:cs="Arial"/>
          <w:sz w:val="28"/>
          <w:szCs w:val="28"/>
        </w:rPr>
        <w:t xml:space="preserve">Regina Cademarti, </w:t>
      </w:r>
      <w:r w:rsidR="003A6F47" w:rsidRPr="00CD2825">
        <w:rPr>
          <w:rFonts w:ascii="Arial" w:hAnsi="Arial" w:cs="Arial"/>
          <w:sz w:val="28"/>
          <w:szCs w:val="28"/>
        </w:rPr>
        <w:t>ILATS Chief</w:t>
      </w:r>
    </w:p>
    <w:p w14:paraId="269A5BE2" w14:textId="3D762098" w:rsidR="00EF6A18" w:rsidRPr="00CD2825" w:rsidRDefault="00EF6A18" w:rsidP="00EF6A18">
      <w:pPr>
        <w:pStyle w:val="ListParagraph"/>
        <w:numPr>
          <w:ilvl w:val="0"/>
          <w:numId w:val="6"/>
        </w:numPr>
        <w:rPr>
          <w:rFonts w:ascii="Arial" w:hAnsi="Arial" w:cs="Arial"/>
          <w:sz w:val="28"/>
          <w:szCs w:val="28"/>
        </w:rPr>
      </w:pPr>
      <w:r w:rsidRPr="00CD2825">
        <w:rPr>
          <w:rFonts w:ascii="Arial" w:hAnsi="Arial" w:cs="Arial"/>
          <w:sz w:val="28"/>
          <w:szCs w:val="28"/>
        </w:rPr>
        <w:t>Matthew Berube, DOR TBI Program Administrator</w:t>
      </w:r>
    </w:p>
    <w:p w14:paraId="762F6375" w14:textId="40AFE160" w:rsidR="00184D69" w:rsidRPr="00CD2825" w:rsidRDefault="00184D69" w:rsidP="00184D69">
      <w:pPr>
        <w:pStyle w:val="ListParagraph"/>
        <w:numPr>
          <w:ilvl w:val="0"/>
          <w:numId w:val="6"/>
        </w:numPr>
        <w:rPr>
          <w:rFonts w:ascii="Arial" w:hAnsi="Arial" w:cs="Arial"/>
          <w:sz w:val="28"/>
          <w:szCs w:val="28"/>
        </w:rPr>
      </w:pPr>
      <w:r w:rsidRPr="00CD2825">
        <w:rPr>
          <w:rFonts w:ascii="Arial" w:hAnsi="Arial" w:cs="Arial"/>
          <w:sz w:val="28"/>
          <w:szCs w:val="28"/>
        </w:rPr>
        <w:t>Tanya Thee, DOR TBI Program Administrator</w:t>
      </w:r>
    </w:p>
    <w:p w14:paraId="193F0197" w14:textId="6E665590" w:rsidR="003A6F47" w:rsidRPr="00CD2825" w:rsidRDefault="003A6F47" w:rsidP="00184D69">
      <w:pPr>
        <w:pStyle w:val="ListParagraph"/>
        <w:numPr>
          <w:ilvl w:val="0"/>
          <w:numId w:val="6"/>
        </w:numPr>
        <w:rPr>
          <w:rFonts w:ascii="Arial" w:hAnsi="Arial" w:cs="Arial"/>
          <w:sz w:val="28"/>
          <w:szCs w:val="28"/>
        </w:rPr>
      </w:pPr>
      <w:r w:rsidRPr="00CD2825">
        <w:rPr>
          <w:rFonts w:ascii="Arial" w:hAnsi="Arial" w:cs="Arial"/>
          <w:sz w:val="28"/>
          <w:szCs w:val="28"/>
        </w:rPr>
        <w:t>Michelle Davis, DOR Associate Governmental Program Analyst</w:t>
      </w:r>
    </w:p>
    <w:p w14:paraId="70708755" w14:textId="77777777" w:rsidR="00964810" w:rsidRPr="00CD2825" w:rsidRDefault="00964810" w:rsidP="00964810">
      <w:pPr>
        <w:rPr>
          <w:rFonts w:ascii="Arial" w:hAnsi="Arial" w:cs="Arial"/>
          <w:b/>
          <w:bCs/>
          <w:sz w:val="28"/>
          <w:szCs w:val="28"/>
        </w:rPr>
      </w:pPr>
    </w:p>
    <w:p w14:paraId="2804C469" w14:textId="2AC833C1" w:rsidR="00964810" w:rsidRPr="00CD2825" w:rsidRDefault="00964810" w:rsidP="00964810">
      <w:pPr>
        <w:rPr>
          <w:rFonts w:ascii="Arial" w:hAnsi="Arial" w:cs="Arial"/>
          <w:b/>
          <w:bCs/>
          <w:sz w:val="28"/>
          <w:szCs w:val="28"/>
        </w:rPr>
      </w:pPr>
      <w:r w:rsidRPr="00CD2825">
        <w:rPr>
          <w:rFonts w:ascii="Arial" w:hAnsi="Arial" w:cs="Arial"/>
          <w:b/>
          <w:bCs/>
          <w:sz w:val="28"/>
          <w:szCs w:val="28"/>
        </w:rPr>
        <w:t>Public Present</w:t>
      </w:r>
    </w:p>
    <w:p w14:paraId="3DDF4EB0" w14:textId="77777777" w:rsidR="00056337" w:rsidRPr="00CD2825" w:rsidRDefault="002A7DFA" w:rsidP="001D2EF6">
      <w:pPr>
        <w:numPr>
          <w:ilvl w:val="0"/>
          <w:numId w:val="4"/>
        </w:numPr>
        <w:rPr>
          <w:rFonts w:ascii="Arial" w:hAnsi="Arial" w:cs="Arial"/>
          <w:b/>
          <w:bCs/>
          <w:sz w:val="28"/>
          <w:szCs w:val="28"/>
        </w:rPr>
      </w:pPr>
      <w:r w:rsidRPr="00CD2825">
        <w:rPr>
          <w:rFonts w:ascii="Arial" w:hAnsi="Arial" w:cs="Arial"/>
          <w:sz w:val="28"/>
          <w:szCs w:val="28"/>
        </w:rPr>
        <w:t>Dan Clark, Community Advocate</w:t>
      </w:r>
    </w:p>
    <w:p w14:paraId="6EF2A9A4" w14:textId="51F76E63" w:rsidR="00056337" w:rsidRPr="00CD2825" w:rsidRDefault="00403FB9" w:rsidP="00056337">
      <w:pPr>
        <w:pStyle w:val="ListParagraph"/>
        <w:numPr>
          <w:ilvl w:val="0"/>
          <w:numId w:val="4"/>
        </w:numPr>
        <w:adjustRightInd w:val="0"/>
        <w:snapToGrid w:val="0"/>
        <w:rPr>
          <w:rFonts w:ascii="Arial" w:hAnsi="Arial" w:cs="Arial"/>
          <w:sz w:val="28"/>
          <w:szCs w:val="28"/>
        </w:rPr>
      </w:pPr>
      <w:r w:rsidRPr="00CD2825">
        <w:rPr>
          <w:rFonts w:ascii="Arial" w:hAnsi="Arial" w:cs="Arial"/>
          <w:sz w:val="28"/>
          <w:szCs w:val="28"/>
        </w:rPr>
        <w:t>Ryan Johnson, Brain Injury Survivor</w:t>
      </w:r>
    </w:p>
    <w:p w14:paraId="481397BC" w14:textId="77777777" w:rsidR="00966047" w:rsidRPr="00CD2825" w:rsidRDefault="00966047" w:rsidP="00966047">
      <w:pPr>
        <w:pStyle w:val="ListParagraph"/>
        <w:numPr>
          <w:ilvl w:val="0"/>
          <w:numId w:val="4"/>
        </w:numPr>
        <w:rPr>
          <w:rFonts w:ascii="Arial" w:hAnsi="Arial" w:cs="Arial"/>
          <w:sz w:val="28"/>
          <w:szCs w:val="28"/>
        </w:rPr>
      </w:pPr>
      <w:r w:rsidRPr="00CD2825">
        <w:rPr>
          <w:rFonts w:ascii="Arial" w:hAnsi="Arial" w:cs="Arial"/>
          <w:sz w:val="28"/>
          <w:szCs w:val="28"/>
        </w:rPr>
        <w:t>Brenda Plechaty, TBI Caregivers Support Group</w:t>
      </w:r>
    </w:p>
    <w:p w14:paraId="3D06C72B" w14:textId="79EB95CA" w:rsidR="00966047" w:rsidRPr="00CD2825" w:rsidRDefault="00966047" w:rsidP="00966047">
      <w:pPr>
        <w:pStyle w:val="ListParagraph"/>
        <w:numPr>
          <w:ilvl w:val="0"/>
          <w:numId w:val="4"/>
        </w:numPr>
        <w:rPr>
          <w:rFonts w:ascii="Arial" w:hAnsi="Arial" w:cs="Arial"/>
          <w:sz w:val="28"/>
          <w:szCs w:val="28"/>
        </w:rPr>
      </w:pPr>
      <w:r w:rsidRPr="00CD2825">
        <w:rPr>
          <w:rFonts w:ascii="Arial" w:hAnsi="Arial" w:cs="Arial"/>
          <w:sz w:val="28"/>
          <w:szCs w:val="28"/>
        </w:rPr>
        <w:t>Ava Hacopian, Medical Consultant, DOR</w:t>
      </w:r>
    </w:p>
    <w:p w14:paraId="54C63192" w14:textId="77777777" w:rsidR="004C41A1" w:rsidRPr="00CD2825" w:rsidRDefault="004C41A1" w:rsidP="004C41A1">
      <w:pPr>
        <w:adjustRightInd w:val="0"/>
        <w:snapToGrid w:val="0"/>
        <w:rPr>
          <w:rFonts w:ascii="Arial" w:hAnsi="Arial" w:cs="Arial"/>
          <w:sz w:val="28"/>
          <w:szCs w:val="28"/>
        </w:rPr>
      </w:pPr>
    </w:p>
    <w:p w14:paraId="05D0E306" w14:textId="77777777" w:rsidR="003F4A82" w:rsidRPr="00CD2825" w:rsidRDefault="003F4A82" w:rsidP="003F4A82">
      <w:pPr>
        <w:rPr>
          <w:rFonts w:ascii="Arial" w:hAnsi="Arial" w:cs="Arial"/>
          <w:b/>
          <w:bCs/>
          <w:sz w:val="28"/>
          <w:szCs w:val="28"/>
          <w:u w:val="single"/>
        </w:rPr>
      </w:pPr>
      <w:r w:rsidRPr="00CD2825">
        <w:rPr>
          <w:rFonts w:ascii="Arial" w:hAnsi="Arial" w:cs="Arial"/>
          <w:b/>
          <w:bCs/>
          <w:sz w:val="28"/>
          <w:szCs w:val="28"/>
          <w:u w:val="single"/>
        </w:rPr>
        <w:t>Committee Business</w:t>
      </w:r>
    </w:p>
    <w:p w14:paraId="2A143CFC" w14:textId="77777777" w:rsidR="00403FB9" w:rsidRPr="00CD2825" w:rsidRDefault="00403FB9" w:rsidP="003F4A82">
      <w:pPr>
        <w:rPr>
          <w:rFonts w:ascii="Arial" w:hAnsi="Arial" w:cs="Arial"/>
          <w:b/>
          <w:bCs/>
          <w:sz w:val="28"/>
          <w:szCs w:val="28"/>
        </w:rPr>
      </w:pPr>
    </w:p>
    <w:p w14:paraId="05392055" w14:textId="55D4A561" w:rsidR="00F96B6F" w:rsidRPr="00CD2825" w:rsidRDefault="00661480" w:rsidP="00F13CA6">
      <w:pPr>
        <w:rPr>
          <w:rFonts w:ascii="Arial" w:hAnsi="Arial" w:cs="Arial"/>
          <w:b/>
          <w:bCs/>
          <w:sz w:val="28"/>
          <w:szCs w:val="28"/>
        </w:rPr>
      </w:pPr>
      <w:r w:rsidRPr="00CD2825">
        <w:rPr>
          <w:rFonts w:ascii="Arial" w:hAnsi="Arial" w:cs="Arial"/>
          <w:b/>
          <w:bCs/>
          <w:sz w:val="28"/>
          <w:szCs w:val="28"/>
        </w:rPr>
        <w:t>Approval of Meeting Minutes</w:t>
      </w:r>
    </w:p>
    <w:p w14:paraId="19E824CC" w14:textId="0869A182" w:rsidR="00D8403A" w:rsidRPr="00CD2825" w:rsidRDefault="00D8403A" w:rsidP="00D8403A">
      <w:pPr>
        <w:numPr>
          <w:ilvl w:val="0"/>
          <w:numId w:val="7"/>
        </w:numPr>
        <w:rPr>
          <w:rFonts w:ascii="Arial" w:hAnsi="Arial" w:cs="Arial"/>
          <w:sz w:val="28"/>
          <w:szCs w:val="28"/>
        </w:rPr>
      </w:pPr>
      <w:r w:rsidRPr="00CD2825">
        <w:rPr>
          <w:rFonts w:ascii="Arial" w:hAnsi="Arial" w:cs="Arial"/>
          <w:sz w:val="28"/>
          <w:szCs w:val="28"/>
        </w:rPr>
        <w:t xml:space="preserve">The approval of the meeting minutes for </w:t>
      </w:r>
      <w:r w:rsidR="00966047" w:rsidRPr="00CD2825">
        <w:rPr>
          <w:rFonts w:ascii="Arial" w:hAnsi="Arial" w:cs="Arial"/>
          <w:sz w:val="28"/>
          <w:szCs w:val="28"/>
        </w:rPr>
        <w:t>October 12</w:t>
      </w:r>
      <w:r w:rsidR="004C41A1" w:rsidRPr="00CD2825">
        <w:rPr>
          <w:rFonts w:ascii="Arial" w:hAnsi="Arial" w:cs="Arial"/>
          <w:sz w:val="28"/>
          <w:szCs w:val="28"/>
        </w:rPr>
        <w:t xml:space="preserve">, </w:t>
      </w:r>
      <w:proofErr w:type="gramStart"/>
      <w:r w:rsidR="004C41A1" w:rsidRPr="00CD2825">
        <w:rPr>
          <w:rFonts w:ascii="Arial" w:hAnsi="Arial" w:cs="Arial"/>
          <w:sz w:val="28"/>
          <w:szCs w:val="28"/>
        </w:rPr>
        <w:t>2023</w:t>
      </w:r>
      <w:proofErr w:type="gramEnd"/>
      <w:r w:rsidR="004C41A1" w:rsidRPr="00CD2825">
        <w:rPr>
          <w:rFonts w:ascii="Arial" w:hAnsi="Arial" w:cs="Arial"/>
          <w:sz w:val="28"/>
          <w:szCs w:val="28"/>
        </w:rPr>
        <w:t xml:space="preserve"> </w:t>
      </w:r>
      <w:r w:rsidRPr="00CD2825">
        <w:rPr>
          <w:rFonts w:ascii="Arial" w:hAnsi="Arial" w:cs="Arial"/>
          <w:sz w:val="28"/>
          <w:szCs w:val="28"/>
        </w:rPr>
        <w:t xml:space="preserve">was motioned by </w:t>
      </w:r>
      <w:r w:rsidR="00966047" w:rsidRPr="00CD2825">
        <w:rPr>
          <w:rFonts w:ascii="Arial" w:hAnsi="Arial" w:cs="Arial"/>
          <w:sz w:val="28"/>
          <w:szCs w:val="28"/>
        </w:rPr>
        <w:t>Heidi Frye</w:t>
      </w:r>
      <w:r w:rsidR="00403FB9" w:rsidRPr="00CD2825">
        <w:rPr>
          <w:rFonts w:ascii="Arial" w:hAnsi="Arial" w:cs="Arial"/>
          <w:sz w:val="28"/>
          <w:szCs w:val="28"/>
        </w:rPr>
        <w:t xml:space="preserve"> </w:t>
      </w:r>
      <w:r w:rsidRPr="00CD2825">
        <w:rPr>
          <w:rFonts w:ascii="Arial" w:hAnsi="Arial" w:cs="Arial"/>
          <w:sz w:val="28"/>
          <w:szCs w:val="28"/>
        </w:rPr>
        <w:t>and seconded by</w:t>
      </w:r>
      <w:r w:rsidR="004C41A1" w:rsidRPr="00CD2825">
        <w:rPr>
          <w:rFonts w:ascii="Arial" w:hAnsi="Arial" w:cs="Arial"/>
          <w:sz w:val="28"/>
          <w:szCs w:val="28"/>
        </w:rPr>
        <w:t xml:space="preserve"> </w:t>
      </w:r>
      <w:r w:rsidR="00966047" w:rsidRPr="00CD2825">
        <w:rPr>
          <w:rFonts w:ascii="Arial" w:hAnsi="Arial" w:cs="Arial"/>
          <w:sz w:val="28"/>
          <w:szCs w:val="28"/>
        </w:rPr>
        <w:t>Henry Huie</w:t>
      </w:r>
      <w:r w:rsidRPr="00CD2825">
        <w:rPr>
          <w:rFonts w:ascii="Arial" w:hAnsi="Arial" w:cs="Arial"/>
          <w:sz w:val="28"/>
          <w:szCs w:val="28"/>
        </w:rPr>
        <w:t>. Minutes were approved by members Martinez</w:t>
      </w:r>
      <w:r w:rsidR="00966047" w:rsidRPr="00CD2825">
        <w:rPr>
          <w:rFonts w:ascii="Arial" w:hAnsi="Arial" w:cs="Arial"/>
          <w:sz w:val="28"/>
          <w:szCs w:val="28"/>
        </w:rPr>
        <w:t xml:space="preserve">, </w:t>
      </w:r>
      <w:r w:rsidR="00D749D3" w:rsidRPr="00CD2825">
        <w:rPr>
          <w:rFonts w:ascii="Arial" w:hAnsi="Arial" w:cs="Arial"/>
          <w:sz w:val="28"/>
          <w:szCs w:val="28"/>
        </w:rPr>
        <w:t>Dinning</w:t>
      </w:r>
      <w:r w:rsidR="00966047" w:rsidRPr="00CD2825">
        <w:rPr>
          <w:rFonts w:ascii="Arial" w:hAnsi="Arial" w:cs="Arial"/>
          <w:sz w:val="28"/>
          <w:szCs w:val="28"/>
        </w:rPr>
        <w:t xml:space="preserve">, </w:t>
      </w:r>
      <w:r w:rsidR="00403FB9" w:rsidRPr="00CD2825">
        <w:rPr>
          <w:rFonts w:ascii="Arial" w:hAnsi="Arial" w:cs="Arial"/>
          <w:sz w:val="28"/>
          <w:szCs w:val="28"/>
        </w:rPr>
        <w:t>Chan</w:t>
      </w:r>
      <w:r w:rsidR="00966047" w:rsidRPr="00CD2825">
        <w:rPr>
          <w:rFonts w:ascii="Arial" w:hAnsi="Arial" w:cs="Arial"/>
          <w:sz w:val="28"/>
          <w:szCs w:val="28"/>
        </w:rPr>
        <w:t xml:space="preserve">, </w:t>
      </w:r>
      <w:r w:rsidR="00403FB9" w:rsidRPr="00CD2825">
        <w:rPr>
          <w:rFonts w:ascii="Arial" w:hAnsi="Arial" w:cs="Arial"/>
          <w:sz w:val="28"/>
          <w:szCs w:val="28"/>
        </w:rPr>
        <w:t>Huie</w:t>
      </w:r>
      <w:r w:rsidR="00966047" w:rsidRPr="00CD2825">
        <w:rPr>
          <w:rFonts w:ascii="Arial" w:hAnsi="Arial" w:cs="Arial"/>
          <w:sz w:val="28"/>
          <w:szCs w:val="28"/>
        </w:rPr>
        <w:t>, and Frye</w:t>
      </w:r>
      <w:r w:rsidR="00403FB9" w:rsidRPr="00CD2825">
        <w:rPr>
          <w:rFonts w:ascii="Arial" w:hAnsi="Arial" w:cs="Arial"/>
          <w:sz w:val="28"/>
          <w:szCs w:val="28"/>
        </w:rPr>
        <w:t>.</w:t>
      </w:r>
    </w:p>
    <w:p w14:paraId="5987059D" w14:textId="77777777" w:rsidR="00966047" w:rsidRPr="00CD2825" w:rsidRDefault="00966047" w:rsidP="00966047">
      <w:pPr>
        <w:rPr>
          <w:rFonts w:ascii="Arial" w:hAnsi="Arial" w:cs="Arial"/>
          <w:sz w:val="28"/>
          <w:szCs w:val="28"/>
        </w:rPr>
      </w:pPr>
    </w:p>
    <w:p w14:paraId="46F8F896" w14:textId="77777777" w:rsidR="00966047" w:rsidRPr="00CD2825" w:rsidRDefault="00966047" w:rsidP="00966047">
      <w:pPr>
        <w:rPr>
          <w:rFonts w:ascii="Arial" w:hAnsi="Arial" w:cs="Arial"/>
          <w:sz w:val="28"/>
          <w:szCs w:val="28"/>
        </w:rPr>
      </w:pPr>
      <w:r w:rsidRPr="00CD2825">
        <w:rPr>
          <w:rFonts w:ascii="Arial" w:hAnsi="Arial" w:cs="Arial"/>
          <w:sz w:val="28"/>
          <w:szCs w:val="28"/>
        </w:rPr>
        <w:t>Matthew Berube reviewed the Bagley-Keene Act changes, and updated the members on forms and training that were still needed.</w:t>
      </w:r>
    </w:p>
    <w:p w14:paraId="158C6B31" w14:textId="77777777" w:rsidR="00966047" w:rsidRPr="00CD2825" w:rsidRDefault="00966047" w:rsidP="00966047">
      <w:pPr>
        <w:rPr>
          <w:rFonts w:ascii="Arial" w:hAnsi="Arial" w:cs="Arial"/>
          <w:sz w:val="28"/>
          <w:szCs w:val="28"/>
        </w:rPr>
      </w:pPr>
    </w:p>
    <w:p w14:paraId="3271D1AA" w14:textId="1849C80B" w:rsidR="00B91C5C" w:rsidRPr="00CD2825" w:rsidRDefault="00B91C5C" w:rsidP="00B91C5C">
      <w:pPr>
        <w:rPr>
          <w:rFonts w:ascii="Arial" w:hAnsi="Arial" w:cs="Arial"/>
          <w:sz w:val="28"/>
          <w:szCs w:val="28"/>
        </w:rPr>
      </w:pPr>
    </w:p>
    <w:p w14:paraId="44226C90" w14:textId="77777777" w:rsidR="00966047" w:rsidRPr="00CD2825" w:rsidRDefault="00966047" w:rsidP="00966047">
      <w:pPr>
        <w:rPr>
          <w:rFonts w:ascii="Arial" w:hAnsi="Arial" w:cs="Arial"/>
          <w:sz w:val="28"/>
          <w:szCs w:val="28"/>
        </w:rPr>
      </w:pPr>
    </w:p>
    <w:p w14:paraId="417C6199" w14:textId="77777777" w:rsidR="00966047" w:rsidRPr="00CD2825" w:rsidRDefault="00966047" w:rsidP="00966047">
      <w:pPr>
        <w:numPr>
          <w:ilvl w:val="1"/>
          <w:numId w:val="5"/>
        </w:numPr>
        <w:rPr>
          <w:rFonts w:ascii="Arial" w:hAnsi="Arial" w:cs="Arial"/>
          <w:sz w:val="28"/>
          <w:szCs w:val="28"/>
        </w:rPr>
      </w:pPr>
      <w:r w:rsidRPr="00CD2825">
        <w:rPr>
          <w:rFonts w:ascii="Arial" w:hAnsi="Arial" w:cs="Arial"/>
          <w:sz w:val="28"/>
          <w:szCs w:val="28"/>
        </w:rPr>
        <w:t>Committee comments</w:t>
      </w:r>
    </w:p>
    <w:p w14:paraId="5BB8F25D" w14:textId="5E61247B" w:rsidR="00966047" w:rsidRPr="00CD2825" w:rsidRDefault="00966047" w:rsidP="00966047">
      <w:pPr>
        <w:numPr>
          <w:ilvl w:val="2"/>
          <w:numId w:val="12"/>
        </w:numPr>
        <w:rPr>
          <w:rFonts w:ascii="Arial" w:hAnsi="Arial" w:cs="Arial"/>
          <w:sz w:val="28"/>
          <w:szCs w:val="28"/>
        </w:rPr>
      </w:pPr>
      <w:r w:rsidRPr="00CD2825">
        <w:rPr>
          <w:rFonts w:ascii="Arial" w:hAnsi="Arial" w:cs="Arial"/>
          <w:sz w:val="28"/>
          <w:szCs w:val="28"/>
        </w:rPr>
        <w:t>Heidi suggested the Board should meet in person.</w:t>
      </w:r>
    </w:p>
    <w:p w14:paraId="26D12B71" w14:textId="1E513CB9" w:rsidR="00966047" w:rsidRPr="00CD2825" w:rsidRDefault="00966047" w:rsidP="00966047">
      <w:pPr>
        <w:numPr>
          <w:ilvl w:val="1"/>
          <w:numId w:val="5"/>
        </w:numPr>
        <w:rPr>
          <w:rFonts w:ascii="Arial" w:hAnsi="Arial" w:cs="Arial"/>
          <w:sz w:val="28"/>
          <w:szCs w:val="28"/>
        </w:rPr>
      </w:pPr>
      <w:r w:rsidRPr="00CD2825">
        <w:rPr>
          <w:rFonts w:ascii="Arial" w:hAnsi="Arial" w:cs="Arial"/>
          <w:sz w:val="28"/>
          <w:szCs w:val="28"/>
        </w:rPr>
        <w:t>Public comments</w:t>
      </w:r>
    </w:p>
    <w:p w14:paraId="059050A1" w14:textId="177A1A10" w:rsidR="00966047" w:rsidRPr="00CD2825" w:rsidRDefault="00966047" w:rsidP="00966047">
      <w:pPr>
        <w:numPr>
          <w:ilvl w:val="2"/>
          <w:numId w:val="5"/>
        </w:numPr>
        <w:rPr>
          <w:rFonts w:ascii="Arial" w:hAnsi="Arial" w:cs="Arial"/>
          <w:sz w:val="28"/>
          <w:szCs w:val="28"/>
        </w:rPr>
      </w:pPr>
      <w:r w:rsidRPr="00CD2825">
        <w:rPr>
          <w:rFonts w:ascii="Arial" w:hAnsi="Arial" w:cs="Arial"/>
          <w:sz w:val="28"/>
          <w:szCs w:val="28"/>
        </w:rPr>
        <w:t>Dan Clark asked if the grant went by the fiscal or government year; the grant goes by the State year</w:t>
      </w:r>
    </w:p>
    <w:p w14:paraId="24234575" w14:textId="77777777" w:rsidR="0037538E" w:rsidRPr="00CD2825" w:rsidRDefault="0037538E" w:rsidP="0037538E">
      <w:pPr>
        <w:ind w:left="1800"/>
        <w:rPr>
          <w:rFonts w:ascii="Arial" w:hAnsi="Arial" w:cs="Arial"/>
          <w:sz w:val="28"/>
          <w:szCs w:val="28"/>
        </w:rPr>
      </w:pPr>
    </w:p>
    <w:p w14:paraId="63F9C144" w14:textId="0FC777C3" w:rsidR="0037538E" w:rsidRPr="00CD2825" w:rsidRDefault="0037538E" w:rsidP="0037538E">
      <w:pPr>
        <w:rPr>
          <w:rFonts w:ascii="Arial" w:hAnsi="Arial" w:cs="Arial"/>
          <w:b/>
          <w:bCs/>
          <w:sz w:val="28"/>
          <w:szCs w:val="28"/>
        </w:rPr>
      </w:pPr>
      <w:r w:rsidRPr="00CD2825">
        <w:rPr>
          <w:rFonts w:ascii="Arial" w:hAnsi="Arial" w:cs="Arial"/>
          <w:b/>
          <w:bCs/>
          <w:sz w:val="28"/>
          <w:szCs w:val="28"/>
        </w:rPr>
        <w:t>Approval of Public Policy &amp; Funding Committee Letter</w:t>
      </w:r>
    </w:p>
    <w:p w14:paraId="388E51F5" w14:textId="22757012" w:rsidR="004C41A1" w:rsidRPr="00CD2825" w:rsidRDefault="0037538E" w:rsidP="0037538E">
      <w:pPr>
        <w:pStyle w:val="ListParagraph"/>
        <w:numPr>
          <w:ilvl w:val="0"/>
          <w:numId w:val="44"/>
        </w:numPr>
        <w:rPr>
          <w:rFonts w:ascii="Arial" w:hAnsi="Arial" w:cs="Arial"/>
          <w:sz w:val="28"/>
          <w:szCs w:val="28"/>
        </w:rPr>
      </w:pPr>
      <w:r w:rsidRPr="00CD2825">
        <w:rPr>
          <w:rFonts w:ascii="Arial" w:hAnsi="Arial" w:cs="Arial"/>
          <w:sz w:val="28"/>
          <w:szCs w:val="28"/>
        </w:rPr>
        <w:t>The vote to approve the PPFC’s funding letter was motioned by Steven Chan and seconded by Heidi Frye. The letter was approved by Martinez, Chan, Huie, Dinning, and Frye</w:t>
      </w:r>
    </w:p>
    <w:p w14:paraId="5B82D1F3" w14:textId="77777777" w:rsidR="0037538E" w:rsidRPr="00CD2825" w:rsidRDefault="0037538E" w:rsidP="004C41A1">
      <w:pPr>
        <w:rPr>
          <w:rFonts w:ascii="Arial" w:hAnsi="Arial" w:cs="Arial"/>
          <w:sz w:val="28"/>
          <w:szCs w:val="28"/>
        </w:rPr>
      </w:pPr>
    </w:p>
    <w:p w14:paraId="0D47CB5C" w14:textId="77777777" w:rsidR="0037538E" w:rsidRPr="00CD2825" w:rsidRDefault="0037538E" w:rsidP="0037538E">
      <w:pPr>
        <w:rPr>
          <w:rFonts w:ascii="Arial" w:hAnsi="Arial" w:cs="Arial"/>
          <w:b/>
          <w:bCs/>
          <w:sz w:val="28"/>
          <w:szCs w:val="28"/>
        </w:rPr>
      </w:pPr>
      <w:r w:rsidRPr="00CD2825">
        <w:rPr>
          <w:rFonts w:ascii="Arial" w:hAnsi="Arial" w:cs="Arial"/>
          <w:b/>
          <w:bCs/>
          <w:sz w:val="28"/>
          <w:szCs w:val="28"/>
        </w:rPr>
        <w:t>DOR Updates</w:t>
      </w:r>
    </w:p>
    <w:p w14:paraId="165132E9" w14:textId="77777777" w:rsidR="0037538E" w:rsidRPr="00CD2825" w:rsidRDefault="0037538E" w:rsidP="0037538E">
      <w:pPr>
        <w:pStyle w:val="ListParagraph"/>
        <w:numPr>
          <w:ilvl w:val="0"/>
          <w:numId w:val="12"/>
        </w:numPr>
        <w:rPr>
          <w:rFonts w:ascii="Arial" w:hAnsi="Arial" w:cs="Arial"/>
          <w:sz w:val="28"/>
          <w:szCs w:val="28"/>
        </w:rPr>
      </w:pPr>
      <w:r w:rsidRPr="00CD2825">
        <w:rPr>
          <w:rFonts w:ascii="Arial" w:hAnsi="Arial" w:cs="Arial"/>
          <w:sz w:val="28"/>
          <w:szCs w:val="28"/>
        </w:rPr>
        <w:t>Regina Cademarti provided DOR updates (see above)</w:t>
      </w:r>
    </w:p>
    <w:p w14:paraId="441AC7BF" w14:textId="77777777" w:rsidR="0037538E" w:rsidRPr="00CD2825" w:rsidRDefault="0037538E" w:rsidP="0037538E">
      <w:pPr>
        <w:pStyle w:val="ListParagraph"/>
        <w:numPr>
          <w:ilvl w:val="0"/>
          <w:numId w:val="12"/>
        </w:numPr>
        <w:rPr>
          <w:rFonts w:ascii="Arial" w:hAnsi="Arial" w:cs="Arial"/>
          <w:sz w:val="28"/>
          <w:szCs w:val="28"/>
        </w:rPr>
      </w:pPr>
      <w:r w:rsidRPr="00CD2825">
        <w:rPr>
          <w:rFonts w:ascii="Arial" w:hAnsi="Arial" w:cs="Arial"/>
          <w:sz w:val="28"/>
          <w:szCs w:val="28"/>
        </w:rPr>
        <w:t>Regina Cademarti review budget for TBI Advisory Board</w:t>
      </w:r>
    </w:p>
    <w:p w14:paraId="0F30AF53" w14:textId="77777777" w:rsidR="0037538E" w:rsidRPr="00CD2825" w:rsidRDefault="0037538E" w:rsidP="0037538E">
      <w:pPr>
        <w:numPr>
          <w:ilvl w:val="1"/>
          <w:numId w:val="5"/>
        </w:numPr>
        <w:rPr>
          <w:rFonts w:ascii="Arial" w:hAnsi="Arial" w:cs="Arial"/>
          <w:sz w:val="28"/>
          <w:szCs w:val="28"/>
        </w:rPr>
      </w:pPr>
      <w:r w:rsidRPr="00CD2825">
        <w:rPr>
          <w:rFonts w:ascii="Arial" w:hAnsi="Arial" w:cs="Arial"/>
          <w:sz w:val="28"/>
          <w:szCs w:val="28"/>
        </w:rPr>
        <w:t>Committee comments</w:t>
      </w:r>
    </w:p>
    <w:p w14:paraId="59C2C23E" w14:textId="59456A90" w:rsidR="0037538E" w:rsidRPr="00CD2825" w:rsidRDefault="0037538E" w:rsidP="0037538E">
      <w:pPr>
        <w:numPr>
          <w:ilvl w:val="2"/>
          <w:numId w:val="12"/>
        </w:numPr>
        <w:rPr>
          <w:rFonts w:ascii="Arial" w:hAnsi="Arial" w:cs="Arial"/>
          <w:sz w:val="28"/>
          <w:szCs w:val="28"/>
        </w:rPr>
      </w:pPr>
      <w:r w:rsidRPr="00CD2825">
        <w:rPr>
          <w:rFonts w:ascii="Arial" w:hAnsi="Arial" w:cs="Arial"/>
          <w:sz w:val="28"/>
          <w:szCs w:val="28"/>
        </w:rPr>
        <w:t>None</w:t>
      </w:r>
      <w:r w:rsidRPr="00CD2825">
        <w:rPr>
          <w:rFonts w:ascii="Arial" w:hAnsi="Arial" w:cs="Arial"/>
          <w:sz w:val="28"/>
          <w:szCs w:val="28"/>
        </w:rPr>
        <w:t>.</w:t>
      </w:r>
    </w:p>
    <w:p w14:paraId="1FA29C1E" w14:textId="77777777" w:rsidR="0037538E" w:rsidRPr="00CD2825" w:rsidRDefault="0037538E" w:rsidP="0037538E">
      <w:pPr>
        <w:numPr>
          <w:ilvl w:val="1"/>
          <w:numId w:val="5"/>
        </w:numPr>
        <w:rPr>
          <w:rFonts w:ascii="Arial" w:hAnsi="Arial" w:cs="Arial"/>
          <w:sz w:val="28"/>
          <w:szCs w:val="28"/>
        </w:rPr>
      </w:pPr>
      <w:r w:rsidRPr="00CD2825">
        <w:rPr>
          <w:rFonts w:ascii="Arial" w:hAnsi="Arial" w:cs="Arial"/>
          <w:sz w:val="28"/>
          <w:szCs w:val="28"/>
        </w:rPr>
        <w:t>Public comments</w:t>
      </w:r>
    </w:p>
    <w:p w14:paraId="02AD372F" w14:textId="708451E1" w:rsidR="0037538E" w:rsidRPr="00CD2825" w:rsidRDefault="0037538E" w:rsidP="0037538E">
      <w:pPr>
        <w:numPr>
          <w:ilvl w:val="2"/>
          <w:numId w:val="5"/>
        </w:numPr>
        <w:rPr>
          <w:rFonts w:ascii="Arial" w:hAnsi="Arial" w:cs="Arial"/>
          <w:sz w:val="28"/>
          <w:szCs w:val="28"/>
        </w:rPr>
      </w:pPr>
      <w:r w:rsidRPr="00CD2825">
        <w:rPr>
          <w:rFonts w:ascii="Arial" w:hAnsi="Arial" w:cs="Arial"/>
          <w:sz w:val="28"/>
          <w:szCs w:val="28"/>
        </w:rPr>
        <w:t>None.</w:t>
      </w:r>
    </w:p>
    <w:p w14:paraId="60298D20" w14:textId="77777777" w:rsidR="0037538E" w:rsidRPr="00CD2825" w:rsidRDefault="0037538E" w:rsidP="0037538E">
      <w:pPr>
        <w:ind w:left="1800"/>
        <w:rPr>
          <w:rFonts w:ascii="Arial" w:hAnsi="Arial" w:cs="Arial"/>
          <w:sz w:val="28"/>
          <w:szCs w:val="28"/>
        </w:rPr>
      </w:pPr>
    </w:p>
    <w:p w14:paraId="65561E76" w14:textId="77777777" w:rsidR="006801CF" w:rsidRPr="00CD2825" w:rsidRDefault="006801CF" w:rsidP="006801CF">
      <w:pPr>
        <w:rPr>
          <w:rFonts w:ascii="Arial" w:hAnsi="Arial" w:cs="Arial"/>
          <w:b/>
          <w:bCs/>
          <w:sz w:val="28"/>
          <w:szCs w:val="28"/>
        </w:rPr>
      </w:pPr>
      <w:r w:rsidRPr="00CD2825">
        <w:rPr>
          <w:rFonts w:ascii="Arial" w:hAnsi="Arial" w:cs="Arial"/>
          <w:b/>
          <w:bCs/>
          <w:sz w:val="28"/>
          <w:szCs w:val="28"/>
        </w:rPr>
        <w:t>Committee Projects</w:t>
      </w:r>
    </w:p>
    <w:p w14:paraId="28A1767E" w14:textId="0D53DD1B" w:rsidR="006801CF" w:rsidRPr="00CD2825" w:rsidRDefault="006801CF" w:rsidP="006801CF">
      <w:pPr>
        <w:rPr>
          <w:rFonts w:ascii="Arial" w:hAnsi="Arial" w:cs="Arial"/>
          <w:sz w:val="28"/>
          <w:szCs w:val="28"/>
        </w:rPr>
      </w:pPr>
      <w:r w:rsidRPr="00CD2825">
        <w:rPr>
          <w:rFonts w:ascii="Arial" w:hAnsi="Arial" w:cs="Arial"/>
          <w:sz w:val="28"/>
          <w:szCs w:val="28"/>
        </w:rPr>
        <w:t>TBI Resources List Discussion</w:t>
      </w:r>
    </w:p>
    <w:p w14:paraId="67F9B1D8" w14:textId="3CE33ECD" w:rsidR="00D8403A" w:rsidRPr="00CD2825" w:rsidRDefault="00403FB9" w:rsidP="006801CF">
      <w:pPr>
        <w:pStyle w:val="ListParagraph"/>
        <w:numPr>
          <w:ilvl w:val="0"/>
          <w:numId w:val="12"/>
        </w:numPr>
        <w:rPr>
          <w:rFonts w:ascii="Arial" w:hAnsi="Arial" w:cs="Arial"/>
          <w:sz w:val="28"/>
          <w:szCs w:val="28"/>
        </w:rPr>
      </w:pPr>
      <w:r w:rsidRPr="00CD2825">
        <w:rPr>
          <w:rFonts w:ascii="Arial" w:hAnsi="Arial" w:cs="Arial"/>
          <w:sz w:val="28"/>
          <w:szCs w:val="28"/>
        </w:rPr>
        <w:t xml:space="preserve">Committee members discussed </w:t>
      </w:r>
      <w:r w:rsidR="0037538E" w:rsidRPr="00CD2825">
        <w:rPr>
          <w:rFonts w:ascii="Arial" w:hAnsi="Arial" w:cs="Arial"/>
          <w:sz w:val="28"/>
          <w:szCs w:val="28"/>
        </w:rPr>
        <w:t>using AI to make the resource guide more accessible</w:t>
      </w:r>
      <w:r w:rsidRPr="00CD2825">
        <w:rPr>
          <w:rFonts w:ascii="Arial" w:hAnsi="Arial" w:cs="Arial"/>
          <w:sz w:val="28"/>
          <w:szCs w:val="28"/>
        </w:rPr>
        <w:t>.</w:t>
      </w:r>
    </w:p>
    <w:p w14:paraId="1F8BF07F" w14:textId="4C45C36E" w:rsidR="00403FB9" w:rsidRPr="00CD2825" w:rsidRDefault="0037538E" w:rsidP="006801CF">
      <w:pPr>
        <w:pStyle w:val="ListParagraph"/>
        <w:numPr>
          <w:ilvl w:val="0"/>
          <w:numId w:val="12"/>
        </w:numPr>
        <w:rPr>
          <w:rFonts w:ascii="Arial" w:hAnsi="Arial" w:cs="Arial"/>
          <w:sz w:val="28"/>
          <w:szCs w:val="28"/>
        </w:rPr>
      </w:pPr>
      <w:r w:rsidRPr="00CD2825">
        <w:rPr>
          <w:rFonts w:ascii="Arial" w:hAnsi="Arial" w:cs="Arial"/>
          <w:sz w:val="28"/>
          <w:szCs w:val="28"/>
        </w:rPr>
        <w:t>The Committee would request that DOR would host the resource guide on its website and maintain and update it</w:t>
      </w:r>
      <w:r w:rsidR="00403FB9" w:rsidRPr="00CD2825">
        <w:rPr>
          <w:rFonts w:ascii="Arial" w:hAnsi="Arial" w:cs="Arial"/>
          <w:sz w:val="28"/>
          <w:szCs w:val="28"/>
        </w:rPr>
        <w:t>.</w:t>
      </w:r>
    </w:p>
    <w:p w14:paraId="2126D687" w14:textId="77777777" w:rsidR="00AA5932" w:rsidRPr="00CD2825" w:rsidRDefault="00AA5932" w:rsidP="00B7681E">
      <w:pPr>
        <w:rPr>
          <w:rFonts w:ascii="Arial" w:hAnsi="Arial" w:cs="Arial"/>
          <w:b/>
          <w:bCs/>
          <w:sz w:val="28"/>
          <w:szCs w:val="28"/>
        </w:rPr>
      </w:pPr>
    </w:p>
    <w:p w14:paraId="72984EA1" w14:textId="77777777" w:rsidR="007D629E" w:rsidRPr="00CD2825" w:rsidRDefault="007D629E" w:rsidP="007D629E">
      <w:pPr>
        <w:pStyle w:val="Default"/>
        <w:numPr>
          <w:ilvl w:val="1"/>
          <w:numId w:val="5"/>
        </w:numPr>
        <w:rPr>
          <w:rFonts w:ascii="Arial" w:hAnsi="Arial" w:cs="Arial"/>
          <w:color w:val="auto"/>
          <w:sz w:val="28"/>
          <w:szCs w:val="28"/>
        </w:rPr>
      </w:pPr>
      <w:bookmarkStart w:id="3" w:name="_Hlk133915424"/>
      <w:r w:rsidRPr="00CD2825">
        <w:rPr>
          <w:rFonts w:ascii="Arial" w:hAnsi="Arial" w:cs="Arial"/>
          <w:color w:val="auto"/>
          <w:sz w:val="28"/>
          <w:szCs w:val="28"/>
        </w:rPr>
        <w:t>Committee comments</w:t>
      </w:r>
    </w:p>
    <w:p w14:paraId="580D6C6D" w14:textId="442BD4B8" w:rsidR="007D629E" w:rsidRPr="00CD2825" w:rsidRDefault="00403FB9" w:rsidP="007D629E">
      <w:pPr>
        <w:pStyle w:val="Default"/>
        <w:numPr>
          <w:ilvl w:val="2"/>
          <w:numId w:val="12"/>
        </w:numPr>
        <w:rPr>
          <w:rFonts w:ascii="Arial" w:hAnsi="Arial" w:cs="Arial"/>
          <w:color w:val="auto"/>
          <w:sz w:val="28"/>
          <w:szCs w:val="28"/>
        </w:rPr>
      </w:pPr>
      <w:r w:rsidRPr="00CD2825">
        <w:rPr>
          <w:rFonts w:ascii="Arial" w:hAnsi="Arial" w:cs="Arial"/>
          <w:color w:val="auto"/>
          <w:sz w:val="28"/>
          <w:szCs w:val="28"/>
        </w:rPr>
        <w:t>None</w:t>
      </w:r>
      <w:r w:rsidR="006801CF" w:rsidRPr="00CD2825">
        <w:rPr>
          <w:rFonts w:ascii="Arial" w:hAnsi="Arial" w:cs="Arial"/>
          <w:color w:val="auto"/>
          <w:sz w:val="28"/>
          <w:szCs w:val="28"/>
        </w:rPr>
        <w:t>.</w:t>
      </w:r>
    </w:p>
    <w:p w14:paraId="160567D8" w14:textId="4AAEB51B" w:rsidR="007D629E" w:rsidRPr="00CD2825" w:rsidRDefault="007D629E" w:rsidP="007D629E">
      <w:pPr>
        <w:pStyle w:val="Default"/>
        <w:numPr>
          <w:ilvl w:val="1"/>
          <w:numId w:val="5"/>
        </w:numPr>
        <w:rPr>
          <w:rFonts w:ascii="Arial" w:hAnsi="Arial" w:cs="Arial"/>
          <w:color w:val="auto"/>
          <w:sz w:val="28"/>
          <w:szCs w:val="28"/>
        </w:rPr>
      </w:pPr>
      <w:r w:rsidRPr="00CD2825">
        <w:rPr>
          <w:rFonts w:ascii="Arial" w:hAnsi="Arial" w:cs="Arial"/>
          <w:color w:val="auto"/>
          <w:sz w:val="28"/>
          <w:szCs w:val="28"/>
        </w:rPr>
        <w:t>Public comments</w:t>
      </w:r>
    </w:p>
    <w:p w14:paraId="1C789B74" w14:textId="326209FD" w:rsidR="007D629E" w:rsidRPr="00CD2825" w:rsidRDefault="0037538E" w:rsidP="007D629E">
      <w:pPr>
        <w:pStyle w:val="Default"/>
        <w:numPr>
          <w:ilvl w:val="2"/>
          <w:numId w:val="5"/>
        </w:numPr>
        <w:rPr>
          <w:rFonts w:ascii="Arial" w:hAnsi="Arial" w:cs="Arial"/>
          <w:color w:val="auto"/>
          <w:sz w:val="28"/>
          <w:szCs w:val="28"/>
        </w:rPr>
      </w:pPr>
      <w:r w:rsidRPr="00CD2825">
        <w:rPr>
          <w:rFonts w:ascii="Arial" w:hAnsi="Arial" w:cs="Arial"/>
          <w:color w:val="auto"/>
          <w:sz w:val="28"/>
          <w:szCs w:val="28"/>
        </w:rPr>
        <w:t>None.</w:t>
      </w:r>
    </w:p>
    <w:bookmarkEnd w:id="3"/>
    <w:p w14:paraId="70ABE381" w14:textId="0D43BA63" w:rsidR="003A2008" w:rsidRPr="00CD2825" w:rsidRDefault="003A2008" w:rsidP="003A2008">
      <w:pPr>
        <w:pStyle w:val="Default"/>
        <w:rPr>
          <w:rFonts w:ascii="Arial" w:hAnsi="Arial" w:cs="Arial"/>
          <w:color w:val="auto"/>
          <w:sz w:val="28"/>
          <w:szCs w:val="28"/>
        </w:rPr>
      </w:pPr>
    </w:p>
    <w:p w14:paraId="064A3690" w14:textId="77777777" w:rsidR="00F25485" w:rsidRPr="00CD2825" w:rsidRDefault="00F25485" w:rsidP="00F25485">
      <w:pPr>
        <w:rPr>
          <w:rFonts w:ascii="Arial" w:hAnsi="Arial" w:cs="Arial"/>
          <w:b/>
          <w:bCs/>
          <w:sz w:val="28"/>
          <w:szCs w:val="28"/>
        </w:rPr>
      </w:pPr>
      <w:r w:rsidRPr="00CD2825">
        <w:rPr>
          <w:rFonts w:ascii="Arial" w:hAnsi="Arial" w:cs="Arial"/>
          <w:b/>
          <w:bCs/>
          <w:sz w:val="28"/>
          <w:szCs w:val="28"/>
        </w:rPr>
        <w:t>Future Meeting Dates</w:t>
      </w:r>
    </w:p>
    <w:p w14:paraId="68EF8E8A" w14:textId="100069C3" w:rsidR="00DC2AE7" w:rsidRPr="00CD2825" w:rsidRDefault="00DC2AE7" w:rsidP="00DC2AE7">
      <w:pPr>
        <w:numPr>
          <w:ilvl w:val="0"/>
          <w:numId w:val="5"/>
        </w:numPr>
        <w:rPr>
          <w:rFonts w:ascii="Arial" w:hAnsi="Arial" w:cs="Arial"/>
          <w:sz w:val="28"/>
          <w:szCs w:val="28"/>
        </w:rPr>
      </w:pPr>
      <w:bookmarkStart w:id="4" w:name="_Hlk146028720"/>
      <w:r w:rsidRPr="00CD2825">
        <w:rPr>
          <w:rFonts w:ascii="Arial" w:hAnsi="Arial" w:cs="Arial"/>
          <w:sz w:val="28"/>
          <w:szCs w:val="28"/>
        </w:rPr>
        <w:t xml:space="preserve">TBI Board Meeting – </w:t>
      </w:r>
      <w:r w:rsidR="0037538E" w:rsidRPr="00CD2825">
        <w:rPr>
          <w:rFonts w:ascii="Arial" w:hAnsi="Arial" w:cs="Arial"/>
          <w:sz w:val="28"/>
          <w:szCs w:val="28"/>
        </w:rPr>
        <w:t>January 22</w:t>
      </w:r>
      <w:r w:rsidRPr="00CD2825">
        <w:rPr>
          <w:rFonts w:ascii="Arial" w:hAnsi="Arial" w:cs="Arial"/>
          <w:sz w:val="28"/>
          <w:szCs w:val="28"/>
        </w:rPr>
        <w:t>, 202</w:t>
      </w:r>
      <w:r w:rsidR="0037538E" w:rsidRPr="00CD2825">
        <w:rPr>
          <w:rFonts w:ascii="Arial" w:hAnsi="Arial" w:cs="Arial"/>
          <w:sz w:val="28"/>
          <w:szCs w:val="28"/>
        </w:rPr>
        <w:t>4</w:t>
      </w:r>
    </w:p>
    <w:p w14:paraId="493C4516" w14:textId="430B38D8" w:rsidR="00DC2AE7" w:rsidRPr="00CD2825" w:rsidRDefault="00DC2AE7" w:rsidP="00DC2AE7">
      <w:pPr>
        <w:numPr>
          <w:ilvl w:val="0"/>
          <w:numId w:val="5"/>
        </w:numPr>
        <w:rPr>
          <w:rFonts w:ascii="Arial" w:hAnsi="Arial" w:cs="Arial"/>
          <w:sz w:val="28"/>
          <w:szCs w:val="28"/>
        </w:rPr>
      </w:pPr>
      <w:r w:rsidRPr="00CD2825">
        <w:rPr>
          <w:rFonts w:ascii="Arial" w:hAnsi="Arial" w:cs="Arial"/>
          <w:sz w:val="28"/>
          <w:szCs w:val="28"/>
        </w:rPr>
        <w:t xml:space="preserve">TBI Board Committees – </w:t>
      </w:r>
      <w:r w:rsidR="00CD2825" w:rsidRPr="00CD2825">
        <w:rPr>
          <w:rFonts w:ascii="Arial" w:hAnsi="Arial" w:cs="Arial"/>
          <w:sz w:val="28"/>
          <w:szCs w:val="28"/>
        </w:rPr>
        <w:t>January 11, 2024</w:t>
      </w:r>
    </w:p>
    <w:p w14:paraId="2F42F0F9" w14:textId="77777777" w:rsidR="0056416F" w:rsidRPr="00CD2825" w:rsidRDefault="0056416F" w:rsidP="0056416F">
      <w:pPr>
        <w:rPr>
          <w:rFonts w:ascii="Arial" w:hAnsi="Arial" w:cs="Arial"/>
          <w:sz w:val="28"/>
          <w:szCs w:val="28"/>
        </w:rPr>
      </w:pPr>
    </w:p>
    <w:p w14:paraId="434079C1" w14:textId="77777777" w:rsidR="0056416F" w:rsidRPr="00CD2825" w:rsidRDefault="0056416F" w:rsidP="0056416F">
      <w:pPr>
        <w:pStyle w:val="Default"/>
        <w:numPr>
          <w:ilvl w:val="1"/>
          <w:numId w:val="5"/>
        </w:numPr>
        <w:rPr>
          <w:rFonts w:ascii="Arial" w:hAnsi="Arial" w:cs="Arial"/>
          <w:color w:val="auto"/>
          <w:sz w:val="28"/>
          <w:szCs w:val="28"/>
        </w:rPr>
      </w:pPr>
      <w:r w:rsidRPr="00CD2825">
        <w:rPr>
          <w:rFonts w:ascii="Arial" w:hAnsi="Arial" w:cs="Arial"/>
          <w:color w:val="auto"/>
          <w:sz w:val="28"/>
          <w:szCs w:val="28"/>
        </w:rPr>
        <w:t>Committee comments</w:t>
      </w:r>
    </w:p>
    <w:p w14:paraId="1B8BC85E" w14:textId="437E1A43" w:rsidR="0056416F" w:rsidRPr="00CD2825" w:rsidRDefault="0037538E" w:rsidP="0056416F">
      <w:pPr>
        <w:pStyle w:val="Default"/>
        <w:numPr>
          <w:ilvl w:val="2"/>
          <w:numId w:val="12"/>
        </w:numPr>
        <w:rPr>
          <w:rFonts w:ascii="Arial" w:hAnsi="Arial" w:cs="Arial"/>
          <w:color w:val="auto"/>
          <w:sz w:val="28"/>
          <w:szCs w:val="28"/>
        </w:rPr>
      </w:pPr>
      <w:r w:rsidRPr="00CD2825">
        <w:rPr>
          <w:rFonts w:ascii="Arial" w:hAnsi="Arial" w:cs="Arial"/>
          <w:color w:val="auto"/>
          <w:sz w:val="28"/>
          <w:szCs w:val="28"/>
        </w:rPr>
        <w:t>None</w:t>
      </w:r>
      <w:r w:rsidR="0056416F" w:rsidRPr="00CD2825">
        <w:rPr>
          <w:rFonts w:ascii="Arial" w:hAnsi="Arial" w:cs="Arial"/>
          <w:color w:val="auto"/>
          <w:sz w:val="28"/>
          <w:szCs w:val="28"/>
        </w:rPr>
        <w:t>.</w:t>
      </w:r>
    </w:p>
    <w:p w14:paraId="5C927D29" w14:textId="77777777" w:rsidR="0056416F" w:rsidRPr="00CD2825" w:rsidRDefault="0056416F" w:rsidP="0056416F">
      <w:pPr>
        <w:pStyle w:val="Default"/>
        <w:numPr>
          <w:ilvl w:val="1"/>
          <w:numId w:val="5"/>
        </w:numPr>
        <w:rPr>
          <w:rFonts w:ascii="Arial" w:hAnsi="Arial" w:cs="Arial"/>
          <w:color w:val="auto"/>
          <w:sz w:val="28"/>
          <w:szCs w:val="28"/>
        </w:rPr>
      </w:pPr>
      <w:r w:rsidRPr="00CD2825">
        <w:rPr>
          <w:rFonts w:ascii="Arial" w:hAnsi="Arial" w:cs="Arial"/>
          <w:color w:val="auto"/>
          <w:sz w:val="28"/>
          <w:szCs w:val="28"/>
        </w:rPr>
        <w:lastRenderedPageBreak/>
        <w:t>Public comments</w:t>
      </w:r>
    </w:p>
    <w:p w14:paraId="7AD884E1" w14:textId="1000A88E" w:rsidR="0056416F" w:rsidRPr="00CD2825" w:rsidRDefault="0056416F" w:rsidP="0056416F">
      <w:pPr>
        <w:pStyle w:val="Default"/>
        <w:numPr>
          <w:ilvl w:val="2"/>
          <w:numId w:val="5"/>
        </w:numPr>
        <w:rPr>
          <w:rFonts w:ascii="Arial" w:hAnsi="Arial" w:cs="Arial"/>
          <w:color w:val="auto"/>
          <w:sz w:val="28"/>
          <w:szCs w:val="28"/>
        </w:rPr>
      </w:pPr>
      <w:r w:rsidRPr="00CD2825">
        <w:rPr>
          <w:rFonts w:ascii="Arial" w:hAnsi="Arial" w:cs="Arial"/>
          <w:color w:val="auto"/>
          <w:sz w:val="28"/>
          <w:szCs w:val="28"/>
        </w:rPr>
        <w:t>None.</w:t>
      </w:r>
    </w:p>
    <w:p w14:paraId="6846C5CB" w14:textId="77777777" w:rsidR="0056416F" w:rsidRPr="00CD2825" w:rsidRDefault="0056416F" w:rsidP="0056416F">
      <w:pPr>
        <w:rPr>
          <w:rFonts w:ascii="Arial" w:hAnsi="Arial" w:cs="Arial"/>
          <w:sz w:val="28"/>
          <w:szCs w:val="28"/>
        </w:rPr>
      </w:pPr>
    </w:p>
    <w:p w14:paraId="75F84481" w14:textId="77777777" w:rsidR="003A2008" w:rsidRPr="00CD2825" w:rsidRDefault="003A2008" w:rsidP="003A2008">
      <w:pPr>
        <w:rPr>
          <w:rFonts w:ascii="Arial" w:hAnsi="Arial" w:cs="Arial"/>
          <w:b/>
          <w:bCs/>
          <w:sz w:val="28"/>
          <w:szCs w:val="28"/>
        </w:rPr>
      </w:pPr>
      <w:bookmarkStart w:id="5" w:name="_Hlk127969358"/>
      <w:bookmarkEnd w:id="4"/>
      <w:r w:rsidRPr="00CD2825">
        <w:rPr>
          <w:rFonts w:ascii="Arial" w:hAnsi="Arial" w:cs="Arial"/>
          <w:b/>
          <w:bCs/>
          <w:sz w:val="28"/>
          <w:szCs w:val="28"/>
        </w:rPr>
        <w:t>Adjournment</w:t>
      </w:r>
    </w:p>
    <w:p w14:paraId="7A521871" w14:textId="3AF07DC2" w:rsidR="003A2008" w:rsidRPr="00CD2825" w:rsidRDefault="003A2008" w:rsidP="003A2008">
      <w:pPr>
        <w:rPr>
          <w:rFonts w:ascii="Arial" w:hAnsi="Arial" w:cs="Arial"/>
          <w:sz w:val="28"/>
          <w:szCs w:val="28"/>
        </w:rPr>
      </w:pPr>
      <w:r w:rsidRPr="00CD2825">
        <w:rPr>
          <w:rFonts w:ascii="Arial" w:hAnsi="Arial" w:cs="Arial"/>
          <w:sz w:val="28"/>
          <w:szCs w:val="28"/>
        </w:rPr>
        <w:t xml:space="preserve">Motion for adjournment was made by </w:t>
      </w:r>
      <w:r w:rsidR="00DA6B2D" w:rsidRPr="00CD2825">
        <w:rPr>
          <w:rFonts w:ascii="Arial" w:hAnsi="Arial" w:cs="Arial"/>
          <w:sz w:val="28"/>
          <w:szCs w:val="28"/>
        </w:rPr>
        <w:t xml:space="preserve">Heidi Frye </w:t>
      </w:r>
      <w:r w:rsidR="000A27EC" w:rsidRPr="00CD2825">
        <w:rPr>
          <w:rFonts w:ascii="Arial" w:hAnsi="Arial" w:cs="Arial"/>
          <w:sz w:val="28"/>
          <w:szCs w:val="28"/>
        </w:rPr>
        <w:t>and seconded by</w:t>
      </w:r>
      <w:r w:rsidR="00DA6B2D" w:rsidRPr="00CD2825">
        <w:rPr>
          <w:rFonts w:ascii="Arial" w:hAnsi="Arial" w:cs="Arial"/>
          <w:sz w:val="28"/>
          <w:szCs w:val="28"/>
        </w:rPr>
        <w:t xml:space="preserve"> </w:t>
      </w:r>
      <w:r w:rsidR="0037538E" w:rsidRPr="00CD2825">
        <w:rPr>
          <w:rFonts w:ascii="Arial" w:hAnsi="Arial" w:cs="Arial"/>
          <w:sz w:val="28"/>
          <w:szCs w:val="28"/>
        </w:rPr>
        <w:t>Steven Chan</w:t>
      </w:r>
      <w:r w:rsidRPr="00CD2825">
        <w:rPr>
          <w:rFonts w:ascii="Arial" w:hAnsi="Arial" w:cs="Arial"/>
          <w:sz w:val="28"/>
          <w:szCs w:val="28"/>
        </w:rPr>
        <w:t xml:space="preserve">. Meeting ended at </w:t>
      </w:r>
      <w:r w:rsidR="005F5996" w:rsidRPr="00CD2825">
        <w:rPr>
          <w:rFonts w:ascii="Arial" w:hAnsi="Arial" w:cs="Arial"/>
          <w:sz w:val="28"/>
          <w:szCs w:val="28"/>
        </w:rPr>
        <w:t>1:</w:t>
      </w:r>
      <w:r w:rsidR="00DA6B2D" w:rsidRPr="00CD2825">
        <w:rPr>
          <w:rFonts w:ascii="Arial" w:hAnsi="Arial" w:cs="Arial"/>
          <w:sz w:val="28"/>
          <w:szCs w:val="28"/>
        </w:rPr>
        <w:t>0</w:t>
      </w:r>
      <w:r w:rsidR="000A27EC" w:rsidRPr="00CD2825">
        <w:rPr>
          <w:rFonts w:ascii="Arial" w:hAnsi="Arial" w:cs="Arial"/>
          <w:sz w:val="28"/>
          <w:szCs w:val="28"/>
        </w:rPr>
        <w:t>0</w:t>
      </w:r>
      <w:r w:rsidR="00BE2A2E" w:rsidRPr="00CD2825">
        <w:rPr>
          <w:rFonts w:ascii="Arial" w:hAnsi="Arial" w:cs="Arial"/>
          <w:sz w:val="28"/>
          <w:szCs w:val="28"/>
        </w:rPr>
        <w:t xml:space="preserve"> </w:t>
      </w:r>
      <w:r w:rsidRPr="00CD2825">
        <w:rPr>
          <w:rFonts w:ascii="Arial" w:hAnsi="Arial" w:cs="Arial"/>
          <w:sz w:val="28"/>
          <w:szCs w:val="28"/>
        </w:rPr>
        <w:t>pm.</w:t>
      </w:r>
    </w:p>
    <w:bookmarkEnd w:id="5"/>
    <w:p w14:paraId="1DA87440" w14:textId="77777777" w:rsidR="00D63953" w:rsidRPr="00CD2825" w:rsidRDefault="00D63953" w:rsidP="0083145F">
      <w:pPr>
        <w:rPr>
          <w:rFonts w:ascii="Arial" w:hAnsi="Arial" w:cs="Arial"/>
          <w:b/>
          <w:bCs/>
          <w:sz w:val="28"/>
          <w:szCs w:val="28"/>
        </w:rPr>
      </w:pPr>
    </w:p>
    <w:p w14:paraId="5CD2CA68" w14:textId="175225CB" w:rsidR="00896207" w:rsidRPr="00CD2825" w:rsidRDefault="00896207" w:rsidP="008B7F18">
      <w:pPr>
        <w:rPr>
          <w:rFonts w:ascii="Arial" w:hAnsi="Arial" w:cs="Arial"/>
          <w:b/>
          <w:bCs/>
          <w:sz w:val="28"/>
          <w:szCs w:val="28"/>
          <w:u w:val="single"/>
        </w:rPr>
      </w:pPr>
    </w:p>
    <w:p w14:paraId="1F83A163" w14:textId="77777777" w:rsidR="00AB63EA" w:rsidRPr="00CD2825" w:rsidRDefault="00AB63EA" w:rsidP="00767CF6">
      <w:pPr>
        <w:rPr>
          <w:rFonts w:ascii="Arial" w:hAnsi="Arial" w:cs="Arial"/>
          <w:b/>
          <w:bCs/>
          <w:sz w:val="28"/>
          <w:szCs w:val="28"/>
          <w:u w:val="single"/>
        </w:rPr>
      </w:pPr>
      <w:r w:rsidRPr="00CD2825">
        <w:rPr>
          <w:rFonts w:ascii="Arial" w:hAnsi="Arial" w:cs="Arial"/>
          <w:b/>
          <w:bCs/>
          <w:sz w:val="28"/>
          <w:szCs w:val="28"/>
          <w:u w:val="single"/>
        </w:rPr>
        <w:br/>
      </w:r>
    </w:p>
    <w:p w14:paraId="18B30BCF" w14:textId="77777777" w:rsidR="00AB63EA" w:rsidRPr="00CD2825" w:rsidRDefault="00AB63EA" w:rsidP="00767CF6">
      <w:pPr>
        <w:rPr>
          <w:rFonts w:ascii="Arial" w:hAnsi="Arial" w:cs="Arial"/>
          <w:b/>
          <w:bCs/>
          <w:sz w:val="28"/>
          <w:szCs w:val="28"/>
          <w:u w:val="single"/>
        </w:rPr>
      </w:pPr>
    </w:p>
    <w:p w14:paraId="2A1346EC" w14:textId="77777777" w:rsidR="00DA6B2D" w:rsidRPr="00CD2825" w:rsidRDefault="00DA6B2D" w:rsidP="00767CF6">
      <w:pPr>
        <w:rPr>
          <w:rFonts w:ascii="Arial" w:hAnsi="Arial" w:cs="Arial"/>
          <w:b/>
          <w:bCs/>
          <w:sz w:val="28"/>
          <w:szCs w:val="28"/>
          <w:u w:val="single"/>
        </w:rPr>
      </w:pPr>
    </w:p>
    <w:p w14:paraId="6CCDFFD4" w14:textId="77777777" w:rsidR="00517E3B" w:rsidRPr="00CD2825" w:rsidRDefault="00517E3B" w:rsidP="00767CF6">
      <w:pPr>
        <w:rPr>
          <w:rFonts w:ascii="Arial" w:hAnsi="Arial" w:cs="Arial"/>
          <w:b/>
          <w:bCs/>
          <w:sz w:val="28"/>
          <w:szCs w:val="28"/>
          <w:u w:val="single"/>
        </w:rPr>
      </w:pPr>
    </w:p>
    <w:p w14:paraId="49DB9F71" w14:textId="77777777" w:rsidR="00517E3B" w:rsidRPr="00CD2825" w:rsidRDefault="00517E3B" w:rsidP="00767CF6">
      <w:pPr>
        <w:rPr>
          <w:rFonts w:ascii="Arial" w:hAnsi="Arial" w:cs="Arial"/>
          <w:b/>
          <w:bCs/>
          <w:sz w:val="28"/>
          <w:szCs w:val="28"/>
          <w:u w:val="single"/>
        </w:rPr>
      </w:pPr>
    </w:p>
    <w:p w14:paraId="2158ED4F" w14:textId="77777777" w:rsidR="00DA6B2D" w:rsidRPr="00CD2825" w:rsidRDefault="00DA6B2D" w:rsidP="00767CF6">
      <w:pPr>
        <w:rPr>
          <w:rFonts w:ascii="Arial" w:hAnsi="Arial" w:cs="Arial"/>
          <w:b/>
          <w:bCs/>
          <w:sz w:val="28"/>
          <w:szCs w:val="28"/>
          <w:u w:val="single"/>
        </w:rPr>
      </w:pPr>
    </w:p>
    <w:p w14:paraId="44247A67" w14:textId="77777777" w:rsidR="00DA6B2D" w:rsidRPr="00CD2825" w:rsidRDefault="00DA6B2D" w:rsidP="00767CF6">
      <w:pPr>
        <w:rPr>
          <w:rFonts w:ascii="Arial" w:hAnsi="Arial" w:cs="Arial"/>
          <w:b/>
          <w:bCs/>
          <w:sz w:val="28"/>
          <w:szCs w:val="28"/>
          <w:u w:val="single"/>
        </w:rPr>
      </w:pPr>
    </w:p>
    <w:p w14:paraId="1B81894F" w14:textId="77777777" w:rsidR="00DA6B2D" w:rsidRPr="00CD2825" w:rsidRDefault="00DA6B2D" w:rsidP="00767CF6">
      <w:pPr>
        <w:rPr>
          <w:rFonts w:ascii="Arial" w:hAnsi="Arial" w:cs="Arial"/>
          <w:b/>
          <w:bCs/>
          <w:sz w:val="28"/>
          <w:szCs w:val="28"/>
          <w:u w:val="single"/>
        </w:rPr>
      </w:pPr>
    </w:p>
    <w:p w14:paraId="087E8C98" w14:textId="77777777" w:rsidR="00DA6B2D" w:rsidRPr="00CD2825" w:rsidRDefault="00DA6B2D" w:rsidP="00767CF6">
      <w:pPr>
        <w:rPr>
          <w:rFonts w:ascii="Arial" w:hAnsi="Arial" w:cs="Arial"/>
          <w:b/>
          <w:bCs/>
          <w:sz w:val="28"/>
          <w:szCs w:val="28"/>
          <w:u w:val="single"/>
        </w:rPr>
      </w:pPr>
    </w:p>
    <w:p w14:paraId="647CCCE3" w14:textId="77777777" w:rsidR="00036D8A" w:rsidRPr="00CD2825" w:rsidRDefault="00036D8A" w:rsidP="00767CF6">
      <w:pPr>
        <w:rPr>
          <w:rFonts w:ascii="Arial" w:hAnsi="Arial" w:cs="Arial"/>
          <w:b/>
          <w:bCs/>
          <w:sz w:val="28"/>
          <w:szCs w:val="28"/>
          <w:u w:val="single"/>
        </w:rPr>
      </w:pPr>
    </w:p>
    <w:p w14:paraId="7E0BFAE9" w14:textId="77777777" w:rsidR="00036D8A" w:rsidRPr="00CD2825" w:rsidRDefault="00036D8A" w:rsidP="00767CF6">
      <w:pPr>
        <w:rPr>
          <w:rFonts w:ascii="Arial" w:hAnsi="Arial" w:cs="Arial"/>
          <w:b/>
          <w:bCs/>
          <w:sz w:val="28"/>
          <w:szCs w:val="28"/>
          <w:u w:val="single"/>
        </w:rPr>
      </w:pPr>
    </w:p>
    <w:p w14:paraId="6E1C7910" w14:textId="77777777" w:rsidR="00036D8A" w:rsidRPr="00CD2825" w:rsidRDefault="00036D8A" w:rsidP="00767CF6">
      <w:pPr>
        <w:rPr>
          <w:rFonts w:ascii="Arial" w:hAnsi="Arial" w:cs="Arial"/>
          <w:b/>
          <w:bCs/>
          <w:sz w:val="28"/>
          <w:szCs w:val="28"/>
          <w:u w:val="single"/>
        </w:rPr>
      </w:pPr>
    </w:p>
    <w:p w14:paraId="749152CA" w14:textId="77777777" w:rsidR="00036D8A" w:rsidRPr="00CD2825" w:rsidRDefault="00036D8A" w:rsidP="00767CF6">
      <w:pPr>
        <w:rPr>
          <w:rFonts w:ascii="Arial" w:hAnsi="Arial" w:cs="Arial"/>
          <w:b/>
          <w:bCs/>
          <w:sz w:val="28"/>
          <w:szCs w:val="28"/>
          <w:u w:val="single"/>
        </w:rPr>
      </w:pPr>
    </w:p>
    <w:p w14:paraId="5FAF0E00" w14:textId="77777777" w:rsidR="00036D8A" w:rsidRPr="00CD2825" w:rsidRDefault="00036D8A" w:rsidP="00767CF6">
      <w:pPr>
        <w:rPr>
          <w:rFonts w:ascii="Arial" w:hAnsi="Arial" w:cs="Arial"/>
          <w:b/>
          <w:bCs/>
          <w:sz w:val="28"/>
          <w:szCs w:val="28"/>
          <w:u w:val="single"/>
        </w:rPr>
      </w:pPr>
    </w:p>
    <w:p w14:paraId="2796741D" w14:textId="77777777" w:rsidR="00036D8A" w:rsidRPr="00CD2825" w:rsidRDefault="00036D8A" w:rsidP="00767CF6">
      <w:pPr>
        <w:rPr>
          <w:rFonts w:ascii="Arial" w:hAnsi="Arial" w:cs="Arial"/>
          <w:b/>
          <w:bCs/>
          <w:sz w:val="28"/>
          <w:szCs w:val="28"/>
          <w:u w:val="single"/>
        </w:rPr>
      </w:pPr>
    </w:p>
    <w:p w14:paraId="3157E063" w14:textId="77777777" w:rsidR="00036D8A" w:rsidRPr="00CD2825" w:rsidRDefault="00036D8A" w:rsidP="00767CF6">
      <w:pPr>
        <w:rPr>
          <w:rFonts w:ascii="Arial" w:hAnsi="Arial" w:cs="Arial"/>
          <w:b/>
          <w:bCs/>
          <w:sz w:val="28"/>
          <w:szCs w:val="28"/>
          <w:u w:val="single"/>
        </w:rPr>
      </w:pPr>
    </w:p>
    <w:p w14:paraId="4B9965C7" w14:textId="77777777" w:rsidR="00036D8A" w:rsidRPr="00CD2825" w:rsidRDefault="00036D8A" w:rsidP="00767CF6">
      <w:pPr>
        <w:rPr>
          <w:rFonts w:ascii="Arial" w:hAnsi="Arial" w:cs="Arial"/>
          <w:b/>
          <w:bCs/>
          <w:sz w:val="28"/>
          <w:szCs w:val="28"/>
          <w:u w:val="single"/>
        </w:rPr>
      </w:pPr>
    </w:p>
    <w:p w14:paraId="47B974E4" w14:textId="77777777" w:rsidR="00036D8A" w:rsidRPr="00CD2825" w:rsidRDefault="00036D8A" w:rsidP="00767CF6">
      <w:pPr>
        <w:rPr>
          <w:rFonts w:ascii="Arial" w:hAnsi="Arial" w:cs="Arial"/>
          <w:b/>
          <w:bCs/>
          <w:sz w:val="28"/>
          <w:szCs w:val="28"/>
          <w:u w:val="single"/>
        </w:rPr>
      </w:pPr>
    </w:p>
    <w:p w14:paraId="3CD69C82" w14:textId="77777777" w:rsidR="00036D8A" w:rsidRPr="00CD2825" w:rsidRDefault="00036D8A" w:rsidP="00767CF6">
      <w:pPr>
        <w:rPr>
          <w:rFonts w:ascii="Arial" w:hAnsi="Arial" w:cs="Arial"/>
          <w:b/>
          <w:bCs/>
          <w:sz w:val="28"/>
          <w:szCs w:val="28"/>
          <w:u w:val="single"/>
        </w:rPr>
      </w:pPr>
    </w:p>
    <w:p w14:paraId="5D800AAE" w14:textId="77777777" w:rsidR="00036D8A" w:rsidRPr="00CD2825" w:rsidRDefault="00036D8A" w:rsidP="00767CF6">
      <w:pPr>
        <w:rPr>
          <w:rFonts w:ascii="Arial" w:hAnsi="Arial" w:cs="Arial"/>
          <w:b/>
          <w:bCs/>
          <w:sz w:val="28"/>
          <w:szCs w:val="28"/>
          <w:u w:val="single"/>
        </w:rPr>
      </w:pPr>
    </w:p>
    <w:p w14:paraId="2983B248" w14:textId="77777777" w:rsidR="00036D8A" w:rsidRPr="00CD2825" w:rsidRDefault="00036D8A" w:rsidP="00767CF6">
      <w:pPr>
        <w:rPr>
          <w:rFonts w:ascii="Arial" w:hAnsi="Arial" w:cs="Arial"/>
          <w:b/>
          <w:bCs/>
          <w:sz w:val="28"/>
          <w:szCs w:val="28"/>
          <w:u w:val="single"/>
        </w:rPr>
      </w:pPr>
    </w:p>
    <w:p w14:paraId="10F5190D" w14:textId="77777777" w:rsidR="00036D8A" w:rsidRPr="00CD2825" w:rsidRDefault="00036D8A" w:rsidP="00767CF6">
      <w:pPr>
        <w:rPr>
          <w:rFonts w:ascii="Arial" w:hAnsi="Arial" w:cs="Arial"/>
          <w:b/>
          <w:bCs/>
          <w:sz w:val="28"/>
          <w:szCs w:val="28"/>
          <w:u w:val="single"/>
        </w:rPr>
      </w:pPr>
    </w:p>
    <w:p w14:paraId="0896F231" w14:textId="77777777" w:rsidR="00036D8A" w:rsidRPr="00CD2825" w:rsidRDefault="00036D8A" w:rsidP="00767CF6">
      <w:pPr>
        <w:rPr>
          <w:rFonts w:ascii="Arial" w:hAnsi="Arial" w:cs="Arial"/>
          <w:b/>
          <w:bCs/>
          <w:sz w:val="28"/>
          <w:szCs w:val="28"/>
          <w:u w:val="single"/>
        </w:rPr>
      </w:pPr>
    </w:p>
    <w:p w14:paraId="2951C968" w14:textId="77777777" w:rsidR="00036D8A" w:rsidRPr="00CD2825" w:rsidRDefault="00036D8A" w:rsidP="00767CF6">
      <w:pPr>
        <w:rPr>
          <w:rFonts w:ascii="Arial" w:hAnsi="Arial" w:cs="Arial"/>
          <w:b/>
          <w:bCs/>
          <w:sz w:val="28"/>
          <w:szCs w:val="28"/>
          <w:u w:val="single"/>
        </w:rPr>
      </w:pPr>
    </w:p>
    <w:p w14:paraId="719B2277" w14:textId="77777777" w:rsidR="00036D8A" w:rsidRPr="00CD2825" w:rsidRDefault="00036D8A" w:rsidP="00767CF6">
      <w:pPr>
        <w:rPr>
          <w:rFonts w:ascii="Arial" w:hAnsi="Arial" w:cs="Arial"/>
          <w:b/>
          <w:bCs/>
          <w:sz w:val="28"/>
          <w:szCs w:val="28"/>
          <w:u w:val="single"/>
        </w:rPr>
      </w:pPr>
    </w:p>
    <w:p w14:paraId="1E2A914A" w14:textId="77777777" w:rsidR="00036D8A" w:rsidRPr="00CD2825" w:rsidRDefault="00036D8A" w:rsidP="00767CF6">
      <w:pPr>
        <w:rPr>
          <w:rFonts w:ascii="Arial" w:hAnsi="Arial" w:cs="Arial"/>
          <w:b/>
          <w:bCs/>
          <w:sz w:val="28"/>
          <w:szCs w:val="28"/>
          <w:u w:val="single"/>
        </w:rPr>
      </w:pPr>
    </w:p>
    <w:p w14:paraId="46DD6E77" w14:textId="77777777" w:rsidR="00036D8A" w:rsidRPr="00CD2825" w:rsidRDefault="00036D8A" w:rsidP="00767CF6">
      <w:pPr>
        <w:rPr>
          <w:rFonts w:ascii="Arial" w:hAnsi="Arial" w:cs="Arial"/>
          <w:b/>
          <w:bCs/>
          <w:sz w:val="28"/>
          <w:szCs w:val="28"/>
          <w:u w:val="single"/>
        </w:rPr>
      </w:pPr>
    </w:p>
    <w:p w14:paraId="313DEC5D" w14:textId="77777777" w:rsidR="00036D8A" w:rsidRPr="00CD2825" w:rsidRDefault="00036D8A" w:rsidP="00767CF6">
      <w:pPr>
        <w:rPr>
          <w:rFonts w:ascii="Arial" w:hAnsi="Arial" w:cs="Arial"/>
          <w:b/>
          <w:bCs/>
          <w:sz w:val="28"/>
          <w:szCs w:val="28"/>
          <w:u w:val="single"/>
        </w:rPr>
      </w:pPr>
    </w:p>
    <w:p w14:paraId="5E0F70A8" w14:textId="77777777" w:rsidR="00036D8A" w:rsidRPr="00CD2825" w:rsidRDefault="00036D8A" w:rsidP="00767CF6">
      <w:pPr>
        <w:rPr>
          <w:rFonts w:ascii="Arial" w:hAnsi="Arial" w:cs="Arial"/>
          <w:b/>
          <w:bCs/>
          <w:sz w:val="28"/>
          <w:szCs w:val="28"/>
          <w:u w:val="single"/>
        </w:rPr>
      </w:pPr>
    </w:p>
    <w:p w14:paraId="6D10366A" w14:textId="77777777" w:rsidR="00036D8A" w:rsidRPr="00CD2825" w:rsidRDefault="00036D8A" w:rsidP="00767CF6">
      <w:pPr>
        <w:rPr>
          <w:rFonts w:ascii="Arial" w:hAnsi="Arial" w:cs="Arial"/>
          <w:b/>
          <w:bCs/>
          <w:sz w:val="28"/>
          <w:szCs w:val="28"/>
          <w:u w:val="single"/>
        </w:rPr>
      </w:pPr>
    </w:p>
    <w:p w14:paraId="4782C079" w14:textId="77777777" w:rsidR="00DA6B2D" w:rsidRPr="00CD2825" w:rsidRDefault="00DA6B2D" w:rsidP="00767CF6">
      <w:pPr>
        <w:rPr>
          <w:rFonts w:ascii="Arial" w:hAnsi="Arial" w:cs="Arial"/>
          <w:b/>
          <w:bCs/>
          <w:sz w:val="28"/>
          <w:szCs w:val="28"/>
          <w:u w:val="single"/>
        </w:rPr>
      </w:pPr>
    </w:p>
    <w:p w14:paraId="6E153E46" w14:textId="17D31AAD" w:rsidR="00194FB1" w:rsidRPr="00CD2825" w:rsidRDefault="00326FB7" w:rsidP="00767CF6">
      <w:pPr>
        <w:rPr>
          <w:rFonts w:ascii="Arial" w:hAnsi="Arial" w:cs="Arial"/>
          <w:b/>
          <w:bCs/>
          <w:sz w:val="28"/>
          <w:szCs w:val="28"/>
          <w:u w:val="single"/>
        </w:rPr>
      </w:pPr>
      <w:r w:rsidRPr="00CD2825">
        <w:rPr>
          <w:rFonts w:ascii="Arial" w:hAnsi="Arial" w:cs="Arial"/>
          <w:b/>
          <w:bCs/>
          <w:sz w:val="28"/>
          <w:szCs w:val="28"/>
          <w:u w:val="single"/>
        </w:rPr>
        <w:lastRenderedPageBreak/>
        <w:t>Public Policy and Funding</w:t>
      </w:r>
      <w:r w:rsidR="0095702B" w:rsidRPr="00CD2825">
        <w:rPr>
          <w:rFonts w:ascii="Arial" w:hAnsi="Arial" w:cs="Arial"/>
          <w:b/>
          <w:bCs/>
          <w:sz w:val="28"/>
          <w:szCs w:val="28"/>
          <w:u w:val="single"/>
        </w:rPr>
        <w:t xml:space="preserve"> Committee</w:t>
      </w:r>
    </w:p>
    <w:p w14:paraId="50730EC2" w14:textId="62C5B3FB" w:rsidR="008A2043" w:rsidRPr="00CD2825" w:rsidRDefault="00767CF6" w:rsidP="008A2043">
      <w:pPr>
        <w:rPr>
          <w:rFonts w:ascii="Arial" w:hAnsi="Arial" w:cs="Arial"/>
          <w:sz w:val="28"/>
          <w:szCs w:val="28"/>
        </w:rPr>
      </w:pPr>
      <w:r w:rsidRPr="00CD2825">
        <w:rPr>
          <w:rFonts w:ascii="Arial" w:hAnsi="Arial" w:cs="Arial"/>
          <w:sz w:val="28"/>
          <w:szCs w:val="28"/>
        </w:rPr>
        <w:t xml:space="preserve">Meeting was called to order at </w:t>
      </w:r>
      <w:r w:rsidR="00D1632C" w:rsidRPr="00CD2825">
        <w:rPr>
          <w:rFonts w:ascii="Arial" w:hAnsi="Arial" w:cs="Arial"/>
          <w:sz w:val="28"/>
          <w:szCs w:val="28"/>
        </w:rPr>
        <w:t>2</w:t>
      </w:r>
      <w:r w:rsidRPr="00CD2825">
        <w:rPr>
          <w:rFonts w:ascii="Arial" w:hAnsi="Arial" w:cs="Arial"/>
          <w:sz w:val="28"/>
          <w:szCs w:val="28"/>
        </w:rPr>
        <w:t>:</w:t>
      </w:r>
      <w:r w:rsidR="000C50F5" w:rsidRPr="00CD2825">
        <w:rPr>
          <w:rFonts w:ascii="Arial" w:hAnsi="Arial" w:cs="Arial"/>
          <w:sz w:val="28"/>
          <w:szCs w:val="28"/>
        </w:rPr>
        <w:t>09</w:t>
      </w:r>
      <w:r w:rsidRPr="00CD2825">
        <w:rPr>
          <w:rFonts w:ascii="Arial" w:hAnsi="Arial" w:cs="Arial"/>
          <w:sz w:val="28"/>
          <w:szCs w:val="28"/>
        </w:rPr>
        <w:t xml:space="preserve"> p.m. by</w:t>
      </w:r>
      <w:r w:rsidR="008A2043" w:rsidRPr="00CD2825">
        <w:rPr>
          <w:rFonts w:ascii="Arial" w:hAnsi="Arial" w:cs="Arial"/>
          <w:sz w:val="28"/>
          <w:szCs w:val="28"/>
        </w:rPr>
        <w:t xml:space="preserve"> </w:t>
      </w:r>
      <w:r w:rsidR="00AB63EA" w:rsidRPr="00CD2825">
        <w:rPr>
          <w:rFonts w:ascii="Arial" w:hAnsi="Arial" w:cs="Arial"/>
          <w:sz w:val="28"/>
          <w:szCs w:val="28"/>
        </w:rPr>
        <w:t>Matt Berube</w:t>
      </w:r>
      <w:r w:rsidR="008A2043" w:rsidRPr="00CD2825">
        <w:rPr>
          <w:rFonts w:ascii="Arial" w:hAnsi="Arial" w:cs="Arial"/>
          <w:sz w:val="28"/>
          <w:szCs w:val="28"/>
        </w:rPr>
        <w:t>, TBI Program Administrator</w:t>
      </w:r>
      <w:r w:rsidR="005641BA" w:rsidRPr="00CD2825">
        <w:rPr>
          <w:rFonts w:ascii="Arial" w:hAnsi="Arial" w:cs="Arial"/>
          <w:sz w:val="28"/>
          <w:szCs w:val="28"/>
        </w:rPr>
        <w:t>.</w:t>
      </w:r>
    </w:p>
    <w:p w14:paraId="2729BAED" w14:textId="4ED4B00F" w:rsidR="00767CF6" w:rsidRPr="00CD2825" w:rsidRDefault="00767CF6" w:rsidP="00767CF6">
      <w:pPr>
        <w:adjustRightInd w:val="0"/>
        <w:snapToGrid w:val="0"/>
        <w:rPr>
          <w:rFonts w:ascii="Arial" w:hAnsi="Arial" w:cs="Arial"/>
          <w:sz w:val="28"/>
          <w:szCs w:val="28"/>
        </w:rPr>
      </w:pPr>
    </w:p>
    <w:p w14:paraId="4441C784" w14:textId="2EEEACC5" w:rsidR="00B13239" w:rsidRPr="00CD2825" w:rsidRDefault="00B13239" w:rsidP="008B7F18">
      <w:pPr>
        <w:rPr>
          <w:rFonts w:ascii="Arial" w:hAnsi="Arial" w:cs="Arial"/>
          <w:b/>
          <w:bCs/>
          <w:sz w:val="28"/>
          <w:szCs w:val="28"/>
        </w:rPr>
      </w:pPr>
      <w:r w:rsidRPr="00CD2825">
        <w:rPr>
          <w:rFonts w:ascii="Arial" w:hAnsi="Arial" w:cs="Arial"/>
          <w:b/>
          <w:bCs/>
          <w:sz w:val="28"/>
          <w:szCs w:val="28"/>
        </w:rPr>
        <w:t>Members Present</w:t>
      </w:r>
      <w:r w:rsidR="00475F54" w:rsidRPr="00CD2825">
        <w:rPr>
          <w:rFonts w:ascii="Arial" w:hAnsi="Arial" w:cs="Arial"/>
          <w:b/>
          <w:bCs/>
          <w:sz w:val="28"/>
          <w:szCs w:val="28"/>
        </w:rPr>
        <w:t xml:space="preserve"> (Quorum was </w:t>
      </w:r>
      <w:r w:rsidR="008D2469" w:rsidRPr="00CD2825">
        <w:rPr>
          <w:rFonts w:ascii="Arial" w:hAnsi="Arial" w:cs="Arial"/>
          <w:b/>
          <w:bCs/>
          <w:sz w:val="28"/>
          <w:szCs w:val="28"/>
        </w:rPr>
        <w:t>met</w:t>
      </w:r>
      <w:r w:rsidR="00475F54" w:rsidRPr="00CD2825">
        <w:rPr>
          <w:rFonts w:ascii="Arial" w:hAnsi="Arial" w:cs="Arial"/>
          <w:b/>
          <w:bCs/>
          <w:sz w:val="28"/>
          <w:szCs w:val="28"/>
        </w:rPr>
        <w:t>)</w:t>
      </w:r>
    </w:p>
    <w:p w14:paraId="7046AFE6" w14:textId="77777777" w:rsidR="006A3653" w:rsidRPr="00CD2825" w:rsidRDefault="006A3653" w:rsidP="0058682D">
      <w:pPr>
        <w:pStyle w:val="ListParagraph"/>
        <w:numPr>
          <w:ilvl w:val="0"/>
          <w:numId w:val="8"/>
        </w:numPr>
        <w:adjustRightInd w:val="0"/>
        <w:snapToGrid w:val="0"/>
        <w:rPr>
          <w:rFonts w:ascii="Arial" w:hAnsi="Arial" w:cs="Arial"/>
          <w:sz w:val="28"/>
          <w:szCs w:val="28"/>
        </w:rPr>
      </w:pPr>
      <w:bookmarkStart w:id="6" w:name="_Hlk150257186"/>
      <w:r w:rsidRPr="00CD2825">
        <w:rPr>
          <w:rFonts w:ascii="Arial" w:hAnsi="Arial" w:cs="Arial"/>
          <w:sz w:val="28"/>
          <w:szCs w:val="28"/>
        </w:rPr>
        <w:t>Dr. Katie Shinoda, Mercy General Hospital</w:t>
      </w:r>
    </w:p>
    <w:bookmarkEnd w:id="6"/>
    <w:p w14:paraId="254C2012" w14:textId="77777777" w:rsidR="00B56E7D" w:rsidRPr="00CD2825" w:rsidRDefault="00B56E7D" w:rsidP="00B56E7D">
      <w:pPr>
        <w:pStyle w:val="ListParagraph"/>
        <w:numPr>
          <w:ilvl w:val="0"/>
          <w:numId w:val="9"/>
        </w:numPr>
        <w:adjustRightInd w:val="0"/>
        <w:snapToGrid w:val="0"/>
        <w:rPr>
          <w:rFonts w:ascii="Arial" w:hAnsi="Arial" w:cs="Arial"/>
          <w:sz w:val="28"/>
          <w:szCs w:val="28"/>
        </w:rPr>
      </w:pPr>
      <w:r w:rsidRPr="00CD2825">
        <w:rPr>
          <w:rFonts w:ascii="Arial" w:hAnsi="Arial" w:cs="Arial"/>
          <w:sz w:val="28"/>
          <w:szCs w:val="28"/>
        </w:rPr>
        <w:t>Kristie Warren, TBI Survivor</w:t>
      </w:r>
    </w:p>
    <w:p w14:paraId="04C93093" w14:textId="77777777" w:rsidR="00CD2825" w:rsidRPr="00CD2825" w:rsidRDefault="00B56E7D" w:rsidP="00CD2825">
      <w:pPr>
        <w:pStyle w:val="ListParagraph"/>
        <w:numPr>
          <w:ilvl w:val="0"/>
          <w:numId w:val="9"/>
        </w:numPr>
        <w:adjustRightInd w:val="0"/>
        <w:snapToGrid w:val="0"/>
        <w:rPr>
          <w:rFonts w:ascii="Arial" w:hAnsi="Arial" w:cs="Arial"/>
          <w:sz w:val="28"/>
          <w:szCs w:val="28"/>
        </w:rPr>
      </w:pPr>
      <w:r w:rsidRPr="00CD2825">
        <w:rPr>
          <w:rFonts w:ascii="Arial" w:hAnsi="Arial" w:cs="Arial"/>
          <w:sz w:val="28"/>
          <w:szCs w:val="28"/>
        </w:rPr>
        <w:t>Erin Johnson, TBI Survivor</w:t>
      </w:r>
    </w:p>
    <w:p w14:paraId="1F9014F8" w14:textId="3FB49F81" w:rsidR="00CD2825" w:rsidRPr="00CD2825" w:rsidRDefault="00CD2825" w:rsidP="00CD2825">
      <w:pPr>
        <w:pStyle w:val="ListParagraph"/>
        <w:numPr>
          <w:ilvl w:val="0"/>
          <w:numId w:val="9"/>
        </w:numPr>
        <w:adjustRightInd w:val="0"/>
        <w:snapToGrid w:val="0"/>
        <w:rPr>
          <w:rFonts w:ascii="Arial" w:hAnsi="Arial" w:cs="Arial"/>
          <w:sz w:val="28"/>
          <w:szCs w:val="28"/>
        </w:rPr>
      </w:pPr>
      <w:r w:rsidRPr="00CD2825">
        <w:rPr>
          <w:rFonts w:ascii="Arial" w:hAnsi="Arial" w:cs="Arial"/>
          <w:sz w:val="28"/>
          <w:szCs w:val="28"/>
        </w:rPr>
        <w:t>Michael Roscoe</w:t>
      </w:r>
      <w:r w:rsidRPr="00CD2825">
        <w:rPr>
          <w:rFonts w:ascii="Arial" w:hAnsi="Arial" w:cs="Arial"/>
          <w:sz w:val="28"/>
          <w:szCs w:val="28"/>
        </w:rPr>
        <w:t xml:space="preserve">, </w:t>
      </w:r>
      <w:r w:rsidRPr="00CD2825">
        <w:rPr>
          <w:rFonts w:ascii="Arial" w:hAnsi="Arial" w:cs="Arial"/>
          <w:sz w:val="28"/>
          <w:szCs w:val="28"/>
        </w:rPr>
        <w:t>TBI Survivor</w:t>
      </w:r>
    </w:p>
    <w:p w14:paraId="5C927E72" w14:textId="75812430" w:rsidR="005641BA" w:rsidRPr="00CD2825" w:rsidRDefault="00CD2825" w:rsidP="00CD2825">
      <w:pPr>
        <w:pStyle w:val="ListParagraph"/>
        <w:numPr>
          <w:ilvl w:val="0"/>
          <w:numId w:val="9"/>
        </w:numPr>
        <w:rPr>
          <w:rFonts w:ascii="Arial" w:hAnsi="Arial" w:cs="Arial"/>
          <w:sz w:val="28"/>
          <w:szCs w:val="28"/>
        </w:rPr>
      </w:pPr>
      <w:r w:rsidRPr="00CD2825">
        <w:rPr>
          <w:rFonts w:ascii="Arial" w:hAnsi="Arial" w:cs="Arial"/>
          <w:sz w:val="28"/>
          <w:szCs w:val="28"/>
        </w:rPr>
        <w:t>Eric Williams, TBI Survivor</w:t>
      </w:r>
    </w:p>
    <w:p w14:paraId="7F5D9522" w14:textId="77777777" w:rsidR="00767CF6" w:rsidRPr="00CD2825" w:rsidRDefault="00767CF6" w:rsidP="008B7F18">
      <w:pPr>
        <w:rPr>
          <w:rFonts w:ascii="Arial" w:hAnsi="Arial" w:cs="Arial"/>
          <w:sz w:val="28"/>
          <w:szCs w:val="28"/>
        </w:rPr>
      </w:pPr>
    </w:p>
    <w:p w14:paraId="44810A97" w14:textId="03E6F704" w:rsidR="00AB63EA" w:rsidRPr="00CD2825" w:rsidRDefault="009C420B" w:rsidP="00CD2825">
      <w:pPr>
        <w:rPr>
          <w:rFonts w:ascii="Arial" w:hAnsi="Arial" w:cs="Arial"/>
          <w:b/>
          <w:bCs/>
          <w:sz w:val="28"/>
          <w:szCs w:val="28"/>
        </w:rPr>
      </w:pPr>
      <w:r w:rsidRPr="00CD2825">
        <w:rPr>
          <w:rFonts w:ascii="Arial" w:hAnsi="Arial" w:cs="Arial"/>
          <w:b/>
          <w:bCs/>
          <w:sz w:val="28"/>
          <w:szCs w:val="28"/>
        </w:rPr>
        <w:t>Members Not Present</w:t>
      </w:r>
      <w:r w:rsidR="00CD2825" w:rsidRPr="00CD2825">
        <w:rPr>
          <w:rFonts w:ascii="Arial" w:hAnsi="Arial" w:cs="Arial"/>
          <w:b/>
          <w:bCs/>
          <w:sz w:val="28"/>
          <w:szCs w:val="28"/>
        </w:rPr>
        <w:t>:</w:t>
      </w:r>
    </w:p>
    <w:p w14:paraId="48336DC9" w14:textId="486EB6FB" w:rsidR="00CD2825" w:rsidRPr="00CD2825" w:rsidRDefault="00CD2825" w:rsidP="00CD2825">
      <w:pPr>
        <w:pStyle w:val="ListParagraph"/>
        <w:numPr>
          <w:ilvl w:val="0"/>
          <w:numId w:val="45"/>
        </w:numPr>
        <w:rPr>
          <w:rFonts w:ascii="Arial" w:hAnsi="Arial" w:cs="Arial"/>
          <w:sz w:val="28"/>
          <w:szCs w:val="28"/>
        </w:rPr>
      </w:pPr>
      <w:r w:rsidRPr="00CD2825">
        <w:rPr>
          <w:rFonts w:ascii="Arial" w:hAnsi="Arial" w:cs="Arial"/>
          <w:sz w:val="28"/>
          <w:szCs w:val="28"/>
        </w:rPr>
        <w:t>None</w:t>
      </w:r>
    </w:p>
    <w:p w14:paraId="312F27A1" w14:textId="77777777" w:rsidR="00767CF6" w:rsidRPr="00CD2825" w:rsidRDefault="00767CF6" w:rsidP="008B7F18">
      <w:pPr>
        <w:rPr>
          <w:rFonts w:ascii="Arial" w:hAnsi="Arial" w:cs="Arial"/>
          <w:sz w:val="28"/>
          <w:szCs w:val="28"/>
        </w:rPr>
      </w:pPr>
    </w:p>
    <w:p w14:paraId="78A5F530" w14:textId="70E52F55" w:rsidR="00C83F48" w:rsidRPr="00CD2825" w:rsidRDefault="00D34B60" w:rsidP="008B7F18">
      <w:pPr>
        <w:rPr>
          <w:rFonts w:ascii="Arial" w:hAnsi="Arial" w:cs="Arial"/>
          <w:b/>
          <w:bCs/>
          <w:sz w:val="28"/>
          <w:szCs w:val="28"/>
        </w:rPr>
      </w:pPr>
      <w:r w:rsidRPr="00CD2825">
        <w:rPr>
          <w:rFonts w:ascii="Arial" w:hAnsi="Arial" w:cs="Arial"/>
          <w:b/>
          <w:bCs/>
          <w:sz w:val="28"/>
          <w:szCs w:val="28"/>
        </w:rPr>
        <w:t>DOR Staff Present</w:t>
      </w:r>
    </w:p>
    <w:p w14:paraId="10742429" w14:textId="36CB408F" w:rsidR="001D5235" w:rsidRPr="00CD2825" w:rsidRDefault="004D7DED" w:rsidP="0058682D">
      <w:pPr>
        <w:pStyle w:val="ListParagraph"/>
        <w:numPr>
          <w:ilvl w:val="0"/>
          <w:numId w:val="10"/>
        </w:numPr>
        <w:rPr>
          <w:rFonts w:ascii="Arial" w:hAnsi="Arial" w:cs="Arial"/>
          <w:sz w:val="28"/>
          <w:szCs w:val="28"/>
        </w:rPr>
      </w:pPr>
      <w:r w:rsidRPr="00CD2825">
        <w:rPr>
          <w:rFonts w:ascii="Arial" w:hAnsi="Arial" w:cs="Arial"/>
          <w:sz w:val="28"/>
          <w:szCs w:val="28"/>
        </w:rPr>
        <w:t>Matthew Berube</w:t>
      </w:r>
      <w:r w:rsidR="00986317" w:rsidRPr="00CD2825">
        <w:rPr>
          <w:rFonts w:ascii="Arial" w:hAnsi="Arial" w:cs="Arial"/>
          <w:sz w:val="28"/>
          <w:szCs w:val="28"/>
        </w:rPr>
        <w:t xml:space="preserve">, DOR </w:t>
      </w:r>
      <w:r w:rsidR="00D63953" w:rsidRPr="00CD2825">
        <w:rPr>
          <w:rFonts w:ascii="Arial" w:hAnsi="Arial" w:cs="Arial"/>
          <w:sz w:val="28"/>
          <w:szCs w:val="28"/>
        </w:rPr>
        <w:t xml:space="preserve">TBI </w:t>
      </w:r>
      <w:r w:rsidRPr="00CD2825">
        <w:rPr>
          <w:rFonts w:ascii="Arial" w:hAnsi="Arial" w:cs="Arial"/>
          <w:sz w:val="28"/>
          <w:szCs w:val="28"/>
        </w:rPr>
        <w:t>Grant</w:t>
      </w:r>
      <w:r w:rsidR="00D63953" w:rsidRPr="00CD2825">
        <w:rPr>
          <w:rFonts w:ascii="Arial" w:hAnsi="Arial" w:cs="Arial"/>
          <w:sz w:val="28"/>
          <w:szCs w:val="28"/>
        </w:rPr>
        <w:t xml:space="preserve"> Administrator</w:t>
      </w:r>
    </w:p>
    <w:p w14:paraId="4E40C598" w14:textId="2735C286" w:rsidR="00DC2DF7" w:rsidRPr="00CD2825" w:rsidRDefault="00B56E7D" w:rsidP="00DC2DF7">
      <w:pPr>
        <w:pStyle w:val="ListParagraph"/>
        <w:numPr>
          <w:ilvl w:val="0"/>
          <w:numId w:val="10"/>
        </w:numPr>
        <w:rPr>
          <w:rFonts w:ascii="Arial" w:hAnsi="Arial" w:cs="Arial"/>
          <w:sz w:val="28"/>
          <w:szCs w:val="28"/>
        </w:rPr>
      </w:pPr>
      <w:r w:rsidRPr="00CD2825">
        <w:rPr>
          <w:rFonts w:ascii="Arial" w:hAnsi="Arial" w:cs="Arial"/>
          <w:sz w:val="28"/>
          <w:szCs w:val="28"/>
        </w:rPr>
        <w:t>Tanya Thee, DOR TBI Grant Administrator</w:t>
      </w:r>
    </w:p>
    <w:p w14:paraId="3A3F8AD1" w14:textId="5DA6B8DA" w:rsidR="00CD2825" w:rsidRPr="00CD2825" w:rsidRDefault="00CD2825" w:rsidP="00DC2DF7">
      <w:pPr>
        <w:pStyle w:val="ListParagraph"/>
        <w:numPr>
          <w:ilvl w:val="0"/>
          <w:numId w:val="10"/>
        </w:numPr>
        <w:rPr>
          <w:rFonts w:ascii="Arial" w:hAnsi="Arial" w:cs="Arial"/>
          <w:sz w:val="28"/>
          <w:szCs w:val="28"/>
        </w:rPr>
      </w:pPr>
      <w:r w:rsidRPr="00CD2825">
        <w:rPr>
          <w:rFonts w:ascii="Arial" w:hAnsi="Arial" w:cs="Arial"/>
          <w:sz w:val="28"/>
          <w:szCs w:val="28"/>
        </w:rPr>
        <w:t>Michelle Davis, DOR Associate Governmental Program Analyst</w:t>
      </w:r>
    </w:p>
    <w:p w14:paraId="16D2AF97" w14:textId="77777777" w:rsidR="00731B4C" w:rsidRPr="00CD2825" w:rsidRDefault="00731B4C" w:rsidP="00731B4C">
      <w:pPr>
        <w:rPr>
          <w:rFonts w:ascii="Arial" w:hAnsi="Arial" w:cs="Arial"/>
          <w:b/>
          <w:bCs/>
          <w:sz w:val="28"/>
          <w:szCs w:val="28"/>
        </w:rPr>
      </w:pPr>
    </w:p>
    <w:p w14:paraId="2BA701B5" w14:textId="2355D328" w:rsidR="00731B4C" w:rsidRPr="00CD2825" w:rsidRDefault="00731B4C" w:rsidP="00731B4C">
      <w:pPr>
        <w:rPr>
          <w:rFonts w:ascii="Arial" w:hAnsi="Arial" w:cs="Arial"/>
          <w:b/>
          <w:bCs/>
          <w:sz w:val="28"/>
          <w:szCs w:val="28"/>
        </w:rPr>
      </w:pPr>
      <w:r w:rsidRPr="00CD2825">
        <w:rPr>
          <w:rFonts w:ascii="Arial" w:hAnsi="Arial" w:cs="Arial"/>
          <w:b/>
          <w:bCs/>
          <w:sz w:val="28"/>
          <w:szCs w:val="28"/>
        </w:rPr>
        <w:t>Public Present</w:t>
      </w:r>
    </w:p>
    <w:p w14:paraId="13FA31C2" w14:textId="77777777" w:rsidR="00CD2825" w:rsidRPr="00CD2825" w:rsidRDefault="00CD2825" w:rsidP="00CD2825">
      <w:pPr>
        <w:numPr>
          <w:ilvl w:val="0"/>
          <w:numId w:val="4"/>
        </w:numPr>
        <w:rPr>
          <w:rFonts w:ascii="Arial" w:hAnsi="Arial" w:cs="Arial"/>
          <w:b/>
          <w:bCs/>
          <w:sz w:val="28"/>
          <w:szCs w:val="28"/>
        </w:rPr>
      </w:pPr>
      <w:r w:rsidRPr="00CD2825">
        <w:rPr>
          <w:rFonts w:ascii="Arial" w:hAnsi="Arial" w:cs="Arial"/>
          <w:sz w:val="28"/>
          <w:szCs w:val="28"/>
        </w:rPr>
        <w:t>Dan Clark, Community Advocate</w:t>
      </w:r>
    </w:p>
    <w:p w14:paraId="20CC313B" w14:textId="77777777" w:rsidR="00CD2825" w:rsidRPr="00CD2825" w:rsidRDefault="00CD2825" w:rsidP="00CD2825">
      <w:pPr>
        <w:numPr>
          <w:ilvl w:val="0"/>
          <w:numId w:val="4"/>
        </w:numPr>
        <w:rPr>
          <w:rFonts w:ascii="Arial" w:hAnsi="Arial" w:cs="Arial"/>
          <w:sz w:val="28"/>
          <w:szCs w:val="28"/>
        </w:rPr>
      </w:pPr>
      <w:r w:rsidRPr="00CD2825">
        <w:rPr>
          <w:rFonts w:ascii="Arial" w:hAnsi="Arial" w:cs="Arial"/>
          <w:sz w:val="28"/>
          <w:szCs w:val="28"/>
        </w:rPr>
        <w:t>Brenda Plechaty, TBI Caregivers Support Group</w:t>
      </w:r>
    </w:p>
    <w:p w14:paraId="54895A9B" w14:textId="77777777" w:rsidR="00CD2825" w:rsidRPr="00CD2825" w:rsidRDefault="00CD2825" w:rsidP="00CD2825">
      <w:pPr>
        <w:numPr>
          <w:ilvl w:val="0"/>
          <w:numId w:val="4"/>
        </w:numPr>
        <w:rPr>
          <w:rFonts w:ascii="Arial" w:hAnsi="Arial" w:cs="Arial"/>
          <w:sz w:val="28"/>
          <w:szCs w:val="28"/>
        </w:rPr>
      </w:pPr>
      <w:r w:rsidRPr="00CD2825">
        <w:rPr>
          <w:rFonts w:ascii="Arial" w:hAnsi="Arial" w:cs="Arial"/>
          <w:sz w:val="28"/>
          <w:szCs w:val="28"/>
        </w:rPr>
        <w:t>Ava Hacopian, Medical Consultant, DOR</w:t>
      </w:r>
    </w:p>
    <w:p w14:paraId="270D0598" w14:textId="77777777" w:rsidR="00F611EC" w:rsidRPr="00CD2825" w:rsidRDefault="00F611EC" w:rsidP="00F611EC">
      <w:pPr>
        <w:rPr>
          <w:rFonts w:ascii="Arial" w:hAnsi="Arial" w:cs="Arial"/>
          <w:sz w:val="28"/>
          <w:szCs w:val="28"/>
        </w:rPr>
      </w:pPr>
    </w:p>
    <w:p w14:paraId="3CB6BBBB" w14:textId="77777777" w:rsidR="00B56E7D" w:rsidRPr="00CD2825" w:rsidRDefault="00B56E7D" w:rsidP="00B56E7D">
      <w:pPr>
        <w:rPr>
          <w:rFonts w:ascii="Arial" w:hAnsi="Arial" w:cs="Arial"/>
          <w:b/>
          <w:bCs/>
          <w:sz w:val="28"/>
          <w:szCs w:val="28"/>
        </w:rPr>
      </w:pPr>
      <w:r w:rsidRPr="00CD2825">
        <w:rPr>
          <w:rFonts w:ascii="Arial" w:hAnsi="Arial" w:cs="Arial"/>
          <w:b/>
          <w:bCs/>
          <w:sz w:val="28"/>
          <w:szCs w:val="28"/>
        </w:rPr>
        <w:t>Approval of Meeting Minutes</w:t>
      </w:r>
    </w:p>
    <w:p w14:paraId="2098B70A" w14:textId="28981995" w:rsidR="00B12C19" w:rsidRPr="00CD2825" w:rsidRDefault="00B56E7D" w:rsidP="00CD2825">
      <w:pPr>
        <w:numPr>
          <w:ilvl w:val="0"/>
          <w:numId w:val="7"/>
        </w:numPr>
        <w:rPr>
          <w:rFonts w:ascii="Arial" w:hAnsi="Arial" w:cs="Arial"/>
          <w:b/>
          <w:bCs/>
          <w:sz w:val="28"/>
          <w:szCs w:val="28"/>
        </w:rPr>
      </w:pPr>
      <w:r w:rsidRPr="00CD2825">
        <w:rPr>
          <w:rFonts w:ascii="Arial" w:hAnsi="Arial" w:cs="Arial"/>
          <w:sz w:val="28"/>
          <w:szCs w:val="28"/>
        </w:rPr>
        <w:t xml:space="preserve">The approval of the meeting minutes for </w:t>
      </w:r>
      <w:r w:rsidR="00CD2825" w:rsidRPr="00CD2825">
        <w:rPr>
          <w:rFonts w:ascii="Arial" w:hAnsi="Arial" w:cs="Arial"/>
          <w:sz w:val="28"/>
          <w:szCs w:val="28"/>
        </w:rPr>
        <w:t>October 12</w:t>
      </w:r>
      <w:r w:rsidRPr="00CD2825">
        <w:rPr>
          <w:rFonts w:ascii="Arial" w:hAnsi="Arial" w:cs="Arial"/>
          <w:sz w:val="28"/>
          <w:szCs w:val="28"/>
        </w:rPr>
        <w:t xml:space="preserve">, </w:t>
      </w:r>
      <w:proofErr w:type="gramStart"/>
      <w:r w:rsidRPr="00CD2825">
        <w:rPr>
          <w:rFonts w:ascii="Arial" w:hAnsi="Arial" w:cs="Arial"/>
          <w:sz w:val="28"/>
          <w:szCs w:val="28"/>
        </w:rPr>
        <w:t>2023</w:t>
      </w:r>
      <w:proofErr w:type="gramEnd"/>
      <w:r w:rsidRPr="00CD2825">
        <w:rPr>
          <w:rFonts w:ascii="Arial" w:hAnsi="Arial" w:cs="Arial"/>
          <w:sz w:val="28"/>
          <w:szCs w:val="28"/>
        </w:rPr>
        <w:t xml:space="preserve"> was motioned by Erin Johnson and seconded by </w:t>
      </w:r>
      <w:r w:rsidR="00CD2825" w:rsidRPr="00CD2825">
        <w:rPr>
          <w:rFonts w:ascii="Arial" w:hAnsi="Arial" w:cs="Arial"/>
          <w:sz w:val="28"/>
          <w:szCs w:val="28"/>
        </w:rPr>
        <w:t>Eric Williams</w:t>
      </w:r>
      <w:r w:rsidRPr="00CD2825">
        <w:rPr>
          <w:rFonts w:ascii="Arial" w:hAnsi="Arial" w:cs="Arial"/>
          <w:sz w:val="28"/>
          <w:szCs w:val="28"/>
        </w:rPr>
        <w:t xml:space="preserve">. </w:t>
      </w:r>
      <w:r w:rsidR="00CD2825" w:rsidRPr="00CD2825">
        <w:rPr>
          <w:rFonts w:ascii="Arial" w:hAnsi="Arial" w:cs="Arial"/>
          <w:sz w:val="28"/>
          <w:szCs w:val="28"/>
        </w:rPr>
        <w:t>Minutes were approved by members Johnson, Warren, Roscoe, Williams, and Shinoda.</w:t>
      </w:r>
    </w:p>
    <w:p w14:paraId="7F99607F" w14:textId="77777777" w:rsidR="00CD2825" w:rsidRPr="00CD2825" w:rsidRDefault="00CD2825" w:rsidP="00CD2825">
      <w:pPr>
        <w:ind w:left="720"/>
        <w:rPr>
          <w:rFonts w:ascii="Arial" w:hAnsi="Arial" w:cs="Arial"/>
          <w:b/>
          <w:bCs/>
          <w:sz w:val="28"/>
          <w:szCs w:val="28"/>
        </w:rPr>
      </w:pPr>
    </w:p>
    <w:p w14:paraId="173AFF18" w14:textId="7DA16DB2" w:rsidR="00B56E7D" w:rsidRPr="00CD2825" w:rsidRDefault="00CD2825" w:rsidP="00B56E7D">
      <w:pPr>
        <w:rPr>
          <w:rFonts w:ascii="Arial" w:hAnsi="Arial" w:cs="Arial"/>
          <w:b/>
          <w:bCs/>
          <w:sz w:val="28"/>
          <w:szCs w:val="28"/>
        </w:rPr>
      </w:pPr>
      <w:r w:rsidRPr="00CD2825">
        <w:rPr>
          <w:rFonts w:ascii="Arial" w:hAnsi="Arial" w:cs="Arial"/>
          <w:b/>
          <w:bCs/>
          <w:sz w:val="28"/>
          <w:szCs w:val="28"/>
        </w:rPr>
        <w:t>Committee Business</w:t>
      </w:r>
    </w:p>
    <w:p w14:paraId="6861A7DD" w14:textId="1B6EE122" w:rsidR="00B56E7D" w:rsidRPr="00CD2825" w:rsidRDefault="00CD2825" w:rsidP="00B56E7D">
      <w:pPr>
        <w:pStyle w:val="ListParagraph"/>
        <w:numPr>
          <w:ilvl w:val="0"/>
          <w:numId w:val="41"/>
        </w:numPr>
        <w:rPr>
          <w:rFonts w:ascii="Arial" w:hAnsi="Arial" w:cs="Arial"/>
          <w:b/>
          <w:bCs/>
          <w:sz w:val="28"/>
          <w:szCs w:val="28"/>
        </w:rPr>
      </w:pPr>
      <w:r w:rsidRPr="00CD2825">
        <w:rPr>
          <w:rFonts w:ascii="Arial" w:hAnsi="Arial" w:cs="Arial"/>
          <w:sz w:val="28"/>
          <w:szCs w:val="28"/>
        </w:rPr>
        <w:t>The Committee reviewed membership guidelines as described in the TBI Advisory Board by-laws</w:t>
      </w:r>
      <w:r w:rsidR="00B12C19" w:rsidRPr="00CD2825">
        <w:rPr>
          <w:rFonts w:ascii="Arial" w:hAnsi="Arial" w:cs="Arial"/>
          <w:sz w:val="28"/>
          <w:szCs w:val="28"/>
        </w:rPr>
        <w:t>.</w:t>
      </w:r>
    </w:p>
    <w:p w14:paraId="5B2490D9" w14:textId="105D3231" w:rsidR="00CD2825" w:rsidRPr="00CD2825" w:rsidRDefault="00CD2825" w:rsidP="00B56E7D">
      <w:pPr>
        <w:pStyle w:val="ListParagraph"/>
        <w:numPr>
          <w:ilvl w:val="0"/>
          <w:numId w:val="41"/>
        </w:numPr>
        <w:rPr>
          <w:rFonts w:ascii="Arial" w:hAnsi="Arial" w:cs="Arial"/>
          <w:b/>
          <w:bCs/>
          <w:sz w:val="28"/>
          <w:szCs w:val="28"/>
        </w:rPr>
      </w:pPr>
      <w:r w:rsidRPr="00CD2825">
        <w:rPr>
          <w:rFonts w:ascii="Arial" w:hAnsi="Arial" w:cs="Arial"/>
          <w:sz w:val="28"/>
          <w:szCs w:val="28"/>
        </w:rPr>
        <w:t xml:space="preserve">The Committee wants to make recruitment the </w:t>
      </w:r>
      <w:proofErr w:type="gramStart"/>
      <w:r w:rsidRPr="00CD2825">
        <w:rPr>
          <w:rFonts w:ascii="Arial" w:hAnsi="Arial" w:cs="Arial"/>
          <w:sz w:val="28"/>
          <w:szCs w:val="28"/>
        </w:rPr>
        <w:t>main focus</w:t>
      </w:r>
      <w:proofErr w:type="gramEnd"/>
      <w:r w:rsidRPr="00CD2825">
        <w:rPr>
          <w:rFonts w:ascii="Arial" w:hAnsi="Arial" w:cs="Arial"/>
          <w:sz w:val="28"/>
          <w:szCs w:val="28"/>
        </w:rPr>
        <w:t xml:space="preserve"> of the quarterly Board meeting in January.</w:t>
      </w:r>
    </w:p>
    <w:p w14:paraId="637BCF68" w14:textId="3B717926" w:rsidR="00CD2825" w:rsidRPr="00CD2825" w:rsidRDefault="00CD2825" w:rsidP="00B56E7D">
      <w:pPr>
        <w:pStyle w:val="ListParagraph"/>
        <w:numPr>
          <w:ilvl w:val="0"/>
          <w:numId w:val="41"/>
        </w:numPr>
        <w:rPr>
          <w:rFonts w:ascii="Arial" w:hAnsi="Arial" w:cs="Arial"/>
          <w:b/>
          <w:bCs/>
          <w:sz w:val="28"/>
          <w:szCs w:val="28"/>
        </w:rPr>
      </w:pPr>
      <w:r w:rsidRPr="00CD2825">
        <w:rPr>
          <w:rFonts w:ascii="Arial" w:hAnsi="Arial" w:cs="Arial"/>
          <w:sz w:val="28"/>
          <w:szCs w:val="28"/>
        </w:rPr>
        <w:t>The Committee recommends having CA TBI sites describe their organizations’ basic services when they present to the Board.</w:t>
      </w:r>
    </w:p>
    <w:p w14:paraId="6ED90B49" w14:textId="77777777" w:rsidR="00B12C19" w:rsidRPr="00CD2825" w:rsidRDefault="00B12C19" w:rsidP="00B12C19">
      <w:pPr>
        <w:rPr>
          <w:rFonts w:ascii="Arial" w:hAnsi="Arial" w:cs="Arial"/>
          <w:b/>
          <w:bCs/>
          <w:sz w:val="28"/>
          <w:szCs w:val="28"/>
        </w:rPr>
      </w:pPr>
    </w:p>
    <w:p w14:paraId="29A2D136" w14:textId="1DB2C916" w:rsidR="00B12C19" w:rsidRPr="00CD2825" w:rsidRDefault="00B12C19" w:rsidP="00B12C19">
      <w:pPr>
        <w:rPr>
          <w:rFonts w:ascii="Arial" w:hAnsi="Arial" w:cs="Arial"/>
          <w:b/>
          <w:bCs/>
          <w:sz w:val="28"/>
          <w:szCs w:val="28"/>
        </w:rPr>
      </w:pPr>
      <w:r w:rsidRPr="00CD2825">
        <w:rPr>
          <w:rFonts w:ascii="Arial" w:hAnsi="Arial" w:cs="Arial"/>
          <w:b/>
          <w:bCs/>
          <w:sz w:val="28"/>
          <w:szCs w:val="28"/>
        </w:rPr>
        <w:t>DOR Updates</w:t>
      </w:r>
    </w:p>
    <w:p w14:paraId="6640CE1F" w14:textId="4CA1C0C6" w:rsidR="00B12C19" w:rsidRPr="00CD2825" w:rsidRDefault="00B12C19" w:rsidP="00B12C19">
      <w:pPr>
        <w:numPr>
          <w:ilvl w:val="0"/>
          <w:numId w:val="12"/>
        </w:numPr>
        <w:rPr>
          <w:rFonts w:ascii="Arial" w:hAnsi="Arial" w:cs="Arial"/>
          <w:sz w:val="28"/>
          <w:szCs w:val="28"/>
        </w:rPr>
      </w:pPr>
      <w:r w:rsidRPr="00CD2825">
        <w:rPr>
          <w:rFonts w:ascii="Arial" w:hAnsi="Arial" w:cs="Arial"/>
          <w:sz w:val="28"/>
          <w:szCs w:val="28"/>
        </w:rPr>
        <w:lastRenderedPageBreak/>
        <w:t>Matthew Berube provided DOR updates (see above)</w:t>
      </w:r>
    </w:p>
    <w:p w14:paraId="77154B37" w14:textId="77777777" w:rsidR="00B12C19" w:rsidRPr="00CD2825" w:rsidRDefault="00B12C19" w:rsidP="00EB7122">
      <w:pPr>
        <w:rPr>
          <w:rFonts w:ascii="Arial" w:hAnsi="Arial" w:cs="Arial"/>
          <w:b/>
          <w:bCs/>
          <w:sz w:val="28"/>
          <w:szCs w:val="28"/>
        </w:rPr>
      </w:pPr>
    </w:p>
    <w:p w14:paraId="5753B8C2" w14:textId="79970891" w:rsidR="00EB7122" w:rsidRPr="00CD2825" w:rsidRDefault="00CD2825" w:rsidP="00EB7122">
      <w:pPr>
        <w:rPr>
          <w:rFonts w:ascii="Arial" w:hAnsi="Arial" w:cs="Arial"/>
          <w:b/>
          <w:bCs/>
          <w:sz w:val="28"/>
          <w:szCs w:val="28"/>
        </w:rPr>
      </w:pPr>
      <w:r w:rsidRPr="00CD2825">
        <w:rPr>
          <w:rFonts w:ascii="Arial" w:hAnsi="Arial" w:cs="Arial"/>
          <w:b/>
          <w:bCs/>
          <w:sz w:val="28"/>
          <w:szCs w:val="28"/>
        </w:rPr>
        <w:t>ACL Budget Presentation</w:t>
      </w:r>
    </w:p>
    <w:p w14:paraId="0DE2AF21" w14:textId="5C47506A" w:rsidR="00CD2825" w:rsidRPr="00CD2825" w:rsidRDefault="00CD2825" w:rsidP="00CD2825">
      <w:pPr>
        <w:pStyle w:val="ListParagraph"/>
        <w:numPr>
          <w:ilvl w:val="0"/>
          <w:numId w:val="12"/>
        </w:numPr>
        <w:rPr>
          <w:rFonts w:ascii="Arial" w:hAnsi="Arial" w:cs="Arial"/>
          <w:sz w:val="28"/>
          <w:szCs w:val="28"/>
        </w:rPr>
      </w:pPr>
      <w:r w:rsidRPr="00CD2825">
        <w:rPr>
          <w:rFonts w:ascii="Arial" w:hAnsi="Arial" w:cs="Arial"/>
          <w:sz w:val="28"/>
          <w:szCs w:val="28"/>
        </w:rPr>
        <w:t>Regina Cademarti presented to the Committee on the budget for TBI Advisory Board projects funded through the ACL grant</w:t>
      </w:r>
    </w:p>
    <w:p w14:paraId="077D5583" w14:textId="77777777" w:rsidR="0000178C" w:rsidRPr="00CD2825" w:rsidRDefault="0000178C" w:rsidP="0000178C">
      <w:pPr>
        <w:rPr>
          <w:rFonts w:ascii="Arial" w:hAnsi="Arial" w:cs="Arial"/>
          <w:sz w:val="28"/>
          <w:szCs w:val="28"/>
        </w:rPr>
      </w:pPr>
    </w:p>
    <w:p w14:paraId="41A7E9C9" w14:textId="474878CD" w:rsidR="00F25485" w:rsidRPr="00CD2825" w:rsidRDefault="00F25485" w:rsidP="00F25485">
      <w:pPr>
        <w:rPr>
          <w:rFonts w:ascii="Arial" w:hAnsi="Arial" w:cs="Arial"/>
          <w:sz w:val="28"/>
          <w:szCs w:val="28"/>
        </w:rPr>
      </w:pPr>
      <w:r w:rsidRPr="00CD2825">
        <w:rPr>
          <w:rFonts w:ascii="Arial" w:hAnsi="Arial" w:cs="Arial"/>
          <w:sz w:val="28"/>
          <w:szCs w:val="28"/>
        </w:rPr>
        <w:t xml:space="preserve">Committee Comments: </w:t>
      </w:r>
      <w:r w:rsidR="00CD2825" w:rsidRPr="00CD2825">
        <w:rPr>
          <w:rFonts w:ascii="Arial" w:hAnsi="Arial" w:cs="Arial"/>
          <w:sz w:val="28"/>
          <w:szCs w:val="28"/>
        </w:rPr>
        <w:t>Michael Roscoe recommending ensuring DOR offices were accessible to the public for meetings</w:t>
      </w:r>
      <w:r w:rsidR="00B12C19" w:rsidRPr="00CD2825">
        <w:rPr>
          <w:rFonts w:ascii="Arial" w:hAnsi="Arial" w:cs="Arial"/>
          <w:sz w:val="28"/>
          <w:szCs w:val="28"/>
        </w:rPr>
        <w:t>.</w:t>
      </w:r>
    </w:p>
    <w:p w14:paraId="619823F0" w14:textId="4F610042" w:rsidR="00F25485" w:rsidRPr="00CD2825" w:rsidRDefault="00F25485" w:rsidP="00F25485">
      <w:pPr>
        <w:rPr>
          <w:rFonts w:ascii="Arial" w:hAnsi="Arial" w:cs="Arial"/>
          <w:sz w:val="28"/>
          <w:szCs w:val="28"/>
        </w:rPr>
      </w:pPr>
      <w:r w:rsidRPr="00CD2825">
        <w:rPr>
          <w:rFonts w:ascii="Arial" w:hAnsi="Arial" w:cs="Arial"/>
          <w:sz w:val="28"/>
          <w:szCs w:val="28"/>
        </w:rPr>
        <w:t xml:space="preserve">Public Comments: </w:t>
      </w:r>
      <w:r w:rsidR="0000178C" w:rsidRPr="00CD2825">
        <w:rPr>
          <w:rFonts w:ascii="Arial" w:hAnsi="Arial" w:cs="Arial"/>
          <w:sz w:val="28"/>
          <w:szCs w:val="28"/>
        </w:rPr>
        <w:t>None</w:t>
      </w:r>
      <w:r w:rsidR="00512FD8" w:rsidRPr="00CD2825">
        <w:rPr>
          <w:rFonts w:ascii="Arial" w:hAnsi="Arial" w:cs="Arial"/>
          <w:sz w:val="28"/>
          <w:szCs w:val="28"/>
        </w:rPr>
        <w:t>.</w:t>
      </w:r>
    </w:p>
    <w:p w14:paraId="0094FEED" w14:textId="77777777" w:rsidR="006A3653" w:rsidRPr="00CD2825" w:rsidRDefault="006A3653" w:rsidP="00C90966">
      <w:pPr>
        <w:pBdr>
          <w:bottom w:val="single" w:sz="4" w:space="1" w:color="auto"/>
        </w:pBdr>
        <w:rPr>
          <w:rFonts w:ascii="Arial" w:hAnsi="Arial" w:cs="Arial"/>
          <w:sz w:val="28"/>
          <w:szCs w:val="28"/>
        </w:rPr>
      </w:pPr>
    </w:p>
    <w:p w14:paraId="25B9E584" w14:textId="77777777" w:rsidR="00C90966" w:rsidRPr="00CD2825" w:rsidRDefault="00C90966" w:rsidP="00C90966">
      <w:pPr>
        <w:rPr>
          <w:rFonts w:ascii="Arial" w:hAnsi="Arial" w:cs="Arial"/>
          <w:sz w:val="28"/>
          <w:szCs w:val="28"/>
        </w:rPr>
      </w:pPr>
    </w:p>
    <w:p w14:paraId="7BE2C2D7" w14:textId="77777777" w:rsidR="00B91C5C" w:rsidRPr="00CD2825" w:rsidRDefault="00B91C5C" w:rsidP="00B91C5C">
      <w:pPr>
        <w:rPr>
          <w:rFonts w:ascii="Arial" w:hAnsi="Arial" w:cs="Arial"/>
          <w:b/>
          <w:bCs/>
          <w:sz w:val="28"/>
          <w:szCs w:val="28"/>
        </w:rPr>
      </w:pPr>
      <w:r w:rsidRPr="00CD2825">
        <w:rPr>
          <w:rFonts w:ascii="Arial" w:hAnsi="Arial" w:cs="Arial"/>
          <w:b/>
          <w:bCs/>
          <w:sz w:val="28"/>
          <w:szCs w:val="28"/>
        </w:rPr>
        <w:t>Future Meeting Dates</w:t>
      </w:r>
    </w:p>
    <w:p w14:paraId="25E22F49" w14:textId="1751252B" w:rsidR="00512FD8" w:rsidRPr="00CD2825" w:rsidRDefault="00512FD8" w:rsidP="00512FD8">
      <w:pPr>
        <w:numPr>
          <w:ilvl w:val="0"/>
          <w:numId w:val="5"/>
        </w:numPr>
        <w:rPr>
          <w:rFonts w:ascii="Arial" w:hAnsi="Arial" w:cs="Arial"/>
          <w:sz w:val="28"/>
          <w:szCs w:val="28"/>
        </w:rPr>
      </w:pPr>
      <w:r w:rsidRPr="00CD2825">
        <w:rPr>
          <w:rFonts w:ascii="Arial" w:hAnsi="Arial" w:cs="Arial"/>
          <w:sz w:val="28"/>
          <w:szCs w:val="28"/>
        </w:rPr>
        <w:t xml:space="preserve">TBI Board Meeting – </w:t>
      </w:r>
      <w:r w:rsidR="00CD2825" w:rsidRPr="00CD2825">
        <w:rPr>
          <w:rFonts w:ascii="Arial" w:hAnsi="Arial" w:cs="Arial"/>
          <w:sz w:val="28"/>
          <w:szCs w:val="28"/>
        </w:rPr>
        <w:t>January 22</w:t>
      </w:r>
      <w:r w:rsidRPr="00CD2825">
        <w:rPr>
          <w:rFonts w:ascii="Arial" w:hAnsi="Arial" w:cs="Arial"/>
          <w:sz w:val="28"/>
          <w:szCs w:val="28"/>
        </w:rPr>
        <w:t>, 202</w:t>
      </w:r>
      <w:r w:rsidR="00CD2825" w:rsidRPr="00CD2825">
        <w:rPr>
          <w:rFonts w:ascii="Arial" w:hAnsi="Arial" w:cs="Arial"/>
          <w:sz w:val="28"/>
          <w:szCs w:val="28"/>
        </w:rPr>
        <w:t>4</w:t>
      </w:r>
    </w:p>
    <w:p w14:paraId="713CD15E" w14:textId="33773BF3" w:rsidR="00512FD8" w:rsidRPr="00CD2825" w:rsidRDefault="00512FD8" w:rsidP="00512FD8">
      <w:pPr>
        <w:numPr>
          <w:ilvl w:val="0"/>
          <w:numId w:val="5"/>
        </w:numPr>
        <w:rPr>
          <w:rFonts w:ascii="Arial" w:hAnsi="Arial" w:cs="Arial"/>
          <w:sz w:val="28"/>
          <w:szCs w:val="28"/>
        </w:rPr>
      </w:pPr>
      <w:r w:rsidRPr="00CD2825">
        <w:rPr>
          <w:rFonts w:ascii="Arial" w:hAnsi="Arial" w:cs="Arial"/>
          <w:sz w:val="28"/>
          <w:szCs w:val="28"/>
        </w:rPr>
        <w:t xml:space="preserve">TBI Board Committees – </w:t>
      </w:r>
      <w:r w:rsidR="00CD2825" w:rsidRPr="00CD2825">
        <w:rPr>
          <w:rFonts w:ascii="Arial" w:hAnsi="Arial" w:cs="Arial"/>
          <w:sz w:val="28"/>
          <w:szCs w:val="28"/>
        </w:rPr>
        <w:t>January 11</w:t>
      </w:r>
      <w:r w:rsidRPr="00CD2825">
        <w:rPr>
          <w:rFonts w:ascii="Arial" w:hAnsi="Arial" w:cs="Arial"/>
          <w:sz w:val="28"/>
          <w:szCs w:val="28"/>
        </w:rPr>
        <w:t>, 202</w:t>
      </w:r>
      <w:r w:rsidR="00CD2825" w:rsidRPr="00CD2825">
        <w:rPr>
          <w:rFonts w:ascii="Arial" w:hAnsi="Arial" w:cs="Arial"/>
          <w:sz w:val="28"/>
          <w:szCs w:val="28"/>
        </w:rPr>
        <w:t>4</w:t>
      </w:r>
    </w:p>
    <w:p w14:paraId="44E3EBDE" w14:textId="77777777" w:rsidR="00511769" w:rsidRPr="00CD2825" w:rsidRDefault="00511769" w:rsidP="00511769">
      <w:pPr>
        <w:rPr>
          <w:rFonts w:ascii="Arial" w:hAnsi="Arial" w:cs="Arial"/>
          <w:sz w:val="28"/>
          <w:szCs w:val="28"/>
        </w:rPr>
      </w:pPr>
    </w:p>
    <w:p w14:paraId="455CC99C" w14:textId="77777777" w:rsidR="00511769" w:rsidRPr="00CD2825" w:rsidRDefault="00511769" w:rsidP="00511769">
      <w:pPr>
        <w:pStyle w:val="ListParagraph"/>
        <w:numPr>
          <w:ilvl w:val="1"/>
          <w:numId w:val="5"/>
        </w:numPr>
        <w:rPr>
          <w:rFonts w:ascii="Arial" w:hAnsi="Arial" w:cs="Arial"/>
          <w:sz w:val="28"/>
          <w:szCs w:val="28"/>
        </w:rPr>
      </w:pPr>
      <w:r w:rsidRPr="00CD2825">
        <w:rPr>
          <w:rFonts w:ascii="Arial" w:hAnsi="Arial" w:cs="Arial"/>
          <w:sz w:val="28"/>
          <w:szCs w:val="28"/>
        </w:rPr>
        <w:t>Committee comments</w:t>
      </w:r>
    </w:p>
    <w:p w14:paraId="482EA5D6" w14:textId="5629A98D" w:rsidR="00F25485" w:rsidRPr="00CD2825" w:rsidRDefault="00F25485" w:rsidP="00F25485">
      <w:pPr>
        <w:pStyle w:val="ListParagraph"/>
        <w:numPr>
          <w:ilvl w:val="2"/>
          <w:numId w:val="5"/>
        </w:numPr>
        <w:rPr>
          <w:rFonts w:ascii="Arial" w:hAnsi="Arial" w:cs="Arial"/>
          <w:sz w:val="28"/>
          <w:szCs w:val="28"/>
        </w:rPr>
      </w:pPr>
      <w:r w:rsidRPr="00CD2825">
        <w:rPr>
          <w:rFonts w:ascii="Arial" w:hAnsi="Arial" w:cs="Arial"/>
          <w:sz w:val="28"/>
          <w:szCs w:val="28"/>
        </w:rPr>
        <w:t>None</w:t>
      </w:r>
    </w:p>
    <w:p w14:paraId="43F683D7" w14:textId="2E6C9200" w:rsidR="00511769" w:rsidRPr="00CD2825" w:rsidRDefault="00511769" w:rsidP="00511769">
      <w:pPr>
        <w:pStyle w:val="ListParagraph"/>
        <w:numPr>
          <w:ilvl w:val="1"/>
          <w:numId w:val="5"/>
        </w:numPr>
        <w:rPr>
          <w:rFonts w:ascii="Arial" w:hAnsi="Arial" w:cs="Arial"/>
          <w:sz w:val="28"/>
          <w:szCs w:val="28"/>
        </w:rPr>
      </w:pPr>
      <w:r w:rsidRPr="00CD2825">
        <w:rPr>
          <w:rFonts w:ascii="Arial" w:hAnsi="Arial" w:cs="Arial"/>
          <w:sz w:val="28"/>
          <w:szCs w:val="28"/>
        </w:rPr>
        <w:t>Public comments</w:t>
      </w:r>
    </w:p>
    <w:p w14:paraId="1629E62A" w14:textId="6F0CE6A9" w:rsidR="00511769" w:rsidRPr="00CD2825" w:rsidRDefault="00511769" w:rsidP="00511769">
      <w:pPr>
        <w:pStyle w:val="ListParagraph"/>
        <w:numPr>
          <w:ilvl w:val="2"/>
          <w:numId w:val="5"/>
        </w:numPr>
        <w:rPr>
          <w:rFonts w:ascii="Arial" w:hAnsi="Arial" w:cs="Arial"/>
          <w:sz w:val="28"/>
          <w:szCs w:val="28"/>
        </w:rPr>
      </w:pPr>
      <w:r w:rsidRPr="00CD2825">
        <w:rPr>
          <w:rFonts w:ascii="Arial" w:hAnsi="Arial" w:cs="Arial"/>
          <w:sz w:val="28"/>
          <w:szCs w:val="28"/>
        </w:rPr>
        <w:t>None</w:t>
      </w:r>
    </w:p>
    <w:p w14:paraId="3D936B6D" w14:textId="77777777" w:rsidR="00D1632C" w:rsidRPr="00CD2825" w:rsidRDefault="00D1632C" w:rsidP="00D1632C">
      <w:pPr>
        <w:ind w:left="720"/>
        <w:rPr>
          <w:rFonts w:ascii="Arial" w:hAnsi="Arial" w:cs="Arial"/>
          <w:sz w:val="28"/>
          <w:szCs w:val="28"/>
        </w:rPr>
      </w:pPr>
      <w:r w:rsidRPr="00CD2825">
        <w:rPr>
          <w:rFonts w:ascii="Arial" w:hAnsi="Arial" w:cs="Arial"/>
          <w:sz w:val="28"/>
          <w:szCs w:val="28"/>
        </w:rPr>
        <w:t> </w:t>
      </w:r>
    </w:p>
    <w:p w14:paraId="1F906643" w14:textId="77777777" w:rsidR="0068662F" w:rsidRPr="00CD2825" w:rsidRDefault="0068662F" w:rsidP="0068662F">
      <w:pPr>
        <w:rPr>
          <w:rFonts w:ascii="Arial" w:hAnsi="Arial" w:cs="Arial"/>
          <w:b/>
          <w:bCs/>
          <w:sz w:val="28"/>
          <w:szCs w:val="28"/>
        </w:rPr>
      </w:pPr>
      <w:r w:rsidRPr="00CD2825">
        <w:rPr>
          <w:rFonts w:ascii="Arial" w:hAnsi="Arial" w:cs="Arial"/>
          <w:b/>
          <w:bCs/>
          <w:sz w:val="28"/>
          <w:szCs w:val="28"/>
        </w:rPr>
        <w:t>Adjournment</w:t>
      </w:r>
    </w:p>
    <w:p w14:paraId="01AFE96B" w14:textId="3ABF2827" w:rsidR="0068662F" w:rsidRPr="00CD2825" w:rsidRDefault="00F756B5" w:rsidP="0068662F">
      <w:pPr>
        <w:rPr>
          <w:rFonts w:ascii="Arial" w:hAnsi="Arial" w:cs="Arial"/>
          <w:sz w:val="28"/>
          <w:szCs w:val="28"/>
        </w:rPr>
      </w:pPr>
      <w:r w:rsidRPr="00CD2825">
        <w:rPr>
          <w:rFonts w:ascii="Arial" w:hAnsi="Arial" w:cs="Arial"/>
          <w:sz w:val="28"/>
          <w:szCs w:val="28"/>
        </w:rPr>
        <w:t xml:space="preserve">A motion to adjourn was made by </w:t>
      </w:r>
      <w:r w:rsidR="007B49D4">
        <w:rPr>
          <w:rFonts w:ascii="Arial" w:hAnsi="Arial" w:cs="Arial"/>
          <w:sz w:val="28"/>
          <w:szCs w:val="28"/>
        </w:rPr>
        <w:t>Katie Shinoda</w:t>
      </w:r>
      <w:r w:rsidRPr="00CD2825">
        <w:rPr>
          <w:rFonts w:ascii="Arial" w:hAnsi="Arial" w:cs="Arial"/>
          <w:sz w:val="28"/>
          <w:szCs w:val="28"/>
        </w:rPr>
        <w:t xml:space="preserve"> and seconded by </w:t>
      </w:r>
      <w:r w:rsidR="00B12C19" w:rsidRPr="00CD2825">
        <w:rPr>
          <w:rFonts w:ascii="Arial" w:hAnsi="Arial" w:cs="Arial"/>
          <w:sz w:val="28"/>
          <w:szCs w:val="28"/>
        </w:rPr>
        <w:t>Erin Johnson</w:t>
      </w:r>
      <w:r w:rsidRPr="00CD2825">
        <w:rPr>
          <w:rFonts w:ascii="Arial" w:hAnsi="Arial" w:cs="Arial"/>
          <w:sz w:val="28"/>
          <w:szCs w:val="28"/>
        </w:rPr>
        <w:t xml:space="preserve">. </w:t>
      </w:r>
      <w:r w:rsidR="0079158D" w:rsidRPr="00CD2825">
        <w:rPr>
          <w:rFonts w:ascii="Arial" w:hAnsi="Arial" w:cs="Arial"/>
          <w:sz w:val="28"/>
          <w:szCs w:val="28"/>
        </w:rPr>
        <w:t>The m</w:t>
      </w:r>
      <w:r w:rsidR="0068662F" w:rsidRPr="00CD2825">
        <w:rPr>
          <w:rFonts w:ascii="Arial" w:hAnsi="Arial" w:cs="Arial"/>
          <w:sz w:val="28"/>
          <w:szCs w:val="28"/>
        </w:rPr>
        <w:t xml:space="preserve">eeting ended at </w:t>
      </w:r>
      <w:r w:rsidR="007B49D4">
        <w:rPr>
          <w:rFonts w:ascii="Arial" w:hAnsi="Arial" w:cs="Arial"/>
          <w:sz w:val="28"/>
          <w:szCs w:val="28"/>
        </w:rPr>
        <w:t>3:27</w:t>
      </w:r>
      <w:r w:rsidR="00F25485" w:rsidRPr="00CD2825">
        <w:rPr>
          <w:rFonts w:ascii="Arial" w:hAnsi="Arial" w:cs="Arial"/>
          <w:sz w:val="28"/>
          <w:szCs w:val="28"/>
        </w:rPr>
        <w:t>pm</w:t>
      </w:r>
      <w:r w:rsidR="0068662F" w:rsidRPr="00CD2825">
        <w:rPr>
          <w:rFonts w:ascii="Arial" w:hAnsi="Arial" w:cs="Arial"/>
          <w:sz w:val="28"/>
          <w:szCs w:val="28"/>
        </w:rPr>
        <w:t>.</w:t>
      </w:r>
    </w:p>
    <w:p w14:paraId="7119B28D" w14:textId="2B972FA3" w:rsidR="00F64F3C" w:rsidRPr="00CD2825" w:rsidRDefault="00F64F3C" w:rsidP="00D1632C">
      <w:pPr>
        <w:rPr>
          <w:rFonts w:ascii="Arial" w:hAnsi="Arial" w:cs="Arial"/>
          <w:sz w:val="28"/>
          <w:szCs w:val="28"/>
        </w:rPr>
      </w:pPr>
    </w:p>
    <w:sectPr w:rsidR="00F64F3C" w:rsidRPr="00CD282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409E9" w14:textId="77777777" w:rsidR="007D7DC0" w:rsidRDefault="007D7DC0" w:rsidP="00F80916">
      <w:r>
        <w:separator/>
      </w:r>
    </w:p>
  </w:endnote>
  <w:endnote w:type="continuationSeparator" w:id="0">
    <w:p w14:paraId="32851886" w14:textId="77777777" w:rsidR="007D7DC0" w:rsidRDefault="007D7DC0" w:rsidP="00F80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197274"/>
      <w:docPartObj>
        <w:docPartGallery w:val="Page Numbers (Bottom of Page)"/>
        <w:docPartUnique/>
      </w:docPartObj>
    </w:sdtPr>
    <w:sdtEndPr>
      <w:rPr>
        <w:spacing w:val="60"/>
      </w:rPr>
    </w:sdtEndPr>
    <w:sdtContent>
      <w:p w14:paraId="7449311B" w14:textId="5DDBF790" w:rsidR="001A1575" w:rsidRPr="00304B95" w:rsidRDefault="001A1575">
        <w:pPr>
          <w:pStyle w:val="Footer"/>
          <w:pBdr>
            <w:top w:val="single" w:sz="4" w:space="1" w:color="D9D9D9" w:themeColor="background1" w:themeShade="D9"/>
          </w:pBdr>
          <w:jc w:val="right"/>
        </w:pPr>
        <w:r w:rsidRPr="00304B95">
          <w:fldChar w:fldCharType="begin"/>
        </w:r>
        <w:r w:rsidRPr="00304B95">
          <w:instrText xml:space="preserve"> PAGE   \* MERGEFORMAT </w:instrText>
        </w:r>
        <w:r w:rsidRPr="00304B95">
          <w:fldChar w:fldCharType="separate"/>
        </w:r>
        <w:r w:rsidRPr="00304B95">
          <w:rPr>
            <w:noProof/>
          </w:rPr>
          <w:t>2</w:t>
        </w:r>
        <w:r w:rsidRPr="00304B95">
          <w:rPr>
            <w:noProof/>
          </w:rPr>
          <w:fldChar w:fldCharType="end"/>
        </w:r>
        <w:r w:rsidRPr="00304B95">
          <w:t xml:space="preserve"> | </w:t>
        </w:r>
        <w:r w:rsidRPr="00304B95">
          <w:rPr>
            <w:spacing w:val="60"/>
          </w:rPr>
          <w:t>Page</w:t>
        </w:r>
      </w:p>
    </w:sdtContent>
  </w:sdt>
  <w:p w14:paraId="451E79DC" w14:textId="77777777" w:rsidR="001A1575" w:rsidRDefault="001A1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28909" w14:textId="77777777" w:rsidR="007D7DC0" w:rsidRDefault="007D7DC0" w:rsidP="00F80916">
      <w:r>
        <w:separator/>
      </w:r>
    </w:p>
  </w:footnote>
  <w:footnote w:type="continuationSeparator" w:id="0">
    <w:p w14:paraId="37A7571E" w14:textId="77777777" w:rsidR="007D7DC0" w:rsidRDefault="007D7DC0" w:rsidP="00F809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E6E"/>
    <w:multiLevelType w:val="hybridMultilevel"/>
    <w:tmpl w:val="B09A7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C3221"/>
    <w:multiLevelType w:val="hybridMultilevel"/>
    <w:tmpl w:val="ED9E7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497CC4"/>
    <w:multiLevelType w:val="hybridMultilevel"/>
    <w:tmpl w:val="6A583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0C7361"/>
    <w:multiLevelType w:val="multilevel"/>
    <w:tmpl w:val="23387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1D6995"/>
    <w:multiLevelType w:val="hybridMultilevel"/>
    <w:tmpl w:val="6EC2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0D0473"/>
    <w:multiLevelType w:val="hybridMultilevel"/>
    <w:tmpl w:val="A6E09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E3A36"/>
    <w:multiLevelType w:val="hybridMultilevel"/>
    <w:tmpl w:val="D108BFA4"/>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15:restartNumberingAfterBreak="0">
    <w:nsid w:val="0C844D4A"/>
    <w:multiLevelType w:val="hybridMultilevel"/>
    <w:tmpl w:val="AC7A69A0"/>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15:restartNumberingAfterBreak="0">
    <w:nsid w:val="10262427"/>
    <w:multiLevelType w:val="hybridMultilevel"/>
    <w:tmpl w:val="4ABC7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F77A79"/>
    <w:multiLevelType w:val="hybridMultilevel"/>
    <w:tmpl w:val="F6CED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600476"/>
    <w:multiLevelType w:val="hybridMultilevel"/>
    <w:tmpl w:val="B2944412"/>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15:restartNumberingAfterBreak="0">
    <w:nsid w:val="1667170E"/>
    <w:multiLevelType w:val="hybridMultilevel"/>
    <w:tmpl w:val="33CEC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C229F8"/>
    <w:multiLevelType w:val="hybridMultilevel"/>
    <w:tmpl w:val="92B0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5538B2"/>
    <w:multiLevelType w:val="hybridMultilevel"/>
    <w:tmpl w:val="A6D00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567920"/>
    <w:multiLevelType w:val="hybridMultilevel"/>
    <w:tmpl w:val="21287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CB725C"/>
    <w:multiLevelType w:val="hybridMultilevel"/>
    <w:tmpl w:val="94783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387854"/>
    <w:multiLevelType w:val="hybridMultilevel"/>
    <w:tmpl w:val="F126F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B23682"/>
    <w:multiLevelType w:val="hybridMultilevel"/>
    <w:tmpl w:val="B40E2098"/>
    <w:lvl w:ilvl="0" w:tplc="0409000F">
      <w:start w:val="1"/>
      <w:numFmt w:val="decimal"/>
      <w:lvlText w:val="%1."/>
      <w:lvlJc w:val="left"/>
      <w:pPr>
        <w:ind w:left="27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8" w15:restartNumberingAfterBreak="0">
    <w:nsid w:val="2ABB0682"/>
    <w:multiLevelType w:val="hybridMultilevel"/>
    <w:tmpl w:val="CB504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0754DC"/>
    <w:multiLevelType w:val="hybridMultilevel"/>
    <w:tmpl w:val="97726BEA"/>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0" w15:restartNumberingAfterBreak="0">
    <w:nsid w:val="307B127C"/>
    <w:multiLevelType w:val="hybridMultilevel"/>
    <w:tmpl w:val="CD8AD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1E1D25"/>
    <w:multiLevelType w:val="hybridMultilevel"/>
    <w:tmpl w:val="BB229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8E0563"/>
    <w:multiLevelType w:val="hybridMultilevel"/>
    <w:tmpl w:val="9D8A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E86CEC"/>
    <w:multiLevelType w:val="hybridMultilevel"/>
    <w:tmpl w:val="B8DC5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025B13"/>
    <w:multiLevelType w:val="hybridMultilevel"/>
    <w:tmpl w:val="40E27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443C31"/>
    <w:multiLevelType w:val="hybridMultilevel"/>
    <w:tmpl w:val="AC12C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3815D9E"/>
    <w:multiLevelType w:val="hybridMultilevel"/>
    <w:tmpl w:val="6800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DE3A05"/>
    <w:multiLevelType w:val="hybridMultilevel"/>
    <w:tmpl w:val="1FE877E2"/>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8" w15:restartNumberingAfterBreak="0">
    <w:nsid w:val="4EF670F8"/>
    <w:multiLevelType w:val="hybridMultilevel"/>
    <w:tmpl w:val="5DD65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A76DC0"/>
    <w:multiLevelType w:val="hybridMultilevel"/>
    <w:tmpl w:val="6516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DC7BFF"/>
    <w:multiLevelType w:val="hybridMultilevel"/>
    <w:tmpl w:val="57F6E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082C0F"/>
    <w:multiLevelType w:val="hybridMultilevel"/>
    <w:tmpl w:val="E3283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726622"/>
    <w:multiLevelType w:val="multilevel"/>
    <w:tmpl w:val="D5B06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A2259A"/>
    <w:multiLevelType w:val="hybridMultilevel"/>
    <w:tmpl w:val="5AE218D8"/>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4" w15:restartNumberingAfterBreak="0">
    <w:nsid w:val="617053EB"/>
    <w:multiLevelType w:val="hybridMultilevel"/>
    <w:tmpl w:val="55B6B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E01438"/>
    <w:multiLevelType w:val="hybridMultilevel"/>
    <w:tmpl w:val="9B243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1614CF"/>
    <w:multiLevelType w:val="hybridMultilevel"/>
    <w:tmpl w:val="FE64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7F01BF"/>
    <w:multiLevelType w:val="hybridMultilevel"/>
    <w:tmpl w:val="A7E0C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F0F60F3"/>
    <w:multiLevelType w:val="hybridMultilevel"/>
    <w:tmpl w:val="0598D44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9" w15:restartNumberingAfterBreak="0">
    <w:nsid w:val="6F500E00"/>
    <w:multiLevelType w:val="hybridMultilevel"/>
    <w:tmpl w:val="7C369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9A2E6D"/>
    <w:multiLevelType w:val="multilevel"/>
    <w:tmpl w:val="6E0414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70344D7E"/>
    <w:multiLevelType w:val="hybridMultilevel"/>
    <w:tmpl w:val="37C61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5818DC"/>
    <w:multiLevelType w:val="hybridMultilevel"/>
    <w:tmpl w:val="C3EA7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B605B0"/>
    <w:multiLevelType w:val="hybridMultilevel"/>
    <w:tmpl w:val="DE82B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FF7B10"/>
    <w:multiLevelType w:val="hybridMultilevel"/>
    <w:tmpl w:val="FA4CE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4834563">
    <w:abstractNumId w:val="16"/>
  </w:num>
  <w:num w:numId="2" w16cid:durableId="1329946204">
    <w:abstractNumId w:val="18"/>
  </w:num>
  <w:num w:numId="3" w16cid:durableId="98070880">
    <w:abstractNumId w:val="26"/>
  </w:num>
  <w:num w:numId="4" w16cid:durableId="2107337826">
    <w:abstractNumId w:val="23"/>
  </w:num>
  <w:num w:numId="5" w16cid:durableId="1328366933">
    <w:abstractNumId w:val="9"/>
  </w:num>
  <w:num w:numId="6" w16cid:durableId="476801974">
    <w:abstractNumId w:val="1"/>
  </w:num>
  <w:num w:numId="7" w16cid:durableId="1401293427">
    <w:abstractNumId w:val="4"/>
  </w:num>
  <w:num w:numId="8" w16cid:durableId="614487307">
    <w:abstractNumId w:val="24"/>
  </w:num>
  <w:num w:numId="9" w16cid:durableId="618608618">
    <w:abstractNumId w:val="22"/>
  </w:num>
  <w:num w:numId="10" w16cid:durableId="131363711">
    <w:abstractNumId w:val="12"/>
  </w:num>
  <w:num w:numId="11" w16cid:durableId="1229144785">
    <w:abstractNumId w:val="44"/>
  </w:num>
  <w:num w:numId="12" w16cid:durableId="546799243">
    <w:abstractNumId w:val="41"/>
  </w:num>
  <w:num w:numId="13" w16cid:durableId="661542363">
    <w:abstractNumId w:val="5"/>
  </w:num>
  <w:num w:numId="14" w16cid:durableId="265162072">
    <w:abstractNumId w:val="20"/>
  </w:num>
  <w:num w:numId="15" w16cid:durableId="1150559658">
    <w:abstractNumId w:val="15"/>
  </w:num>
  <w:num w:numId="16" w16cid:durableId="914555049">
    <w:abstractNumId w:val="0"/>
  </w:num>
  <w:num w:numId="17" w16cid:durableId="2021277820">
    <w:abstractNumId w:val="39"/>
  </w:num>
  <w:num w:numId="18" w16cid:durableId="676539658">
    <w:abstractNumId w:val="35"/>
  </w:num>
  <w:num w:numId="19" w16cid:durableId="420101150">
    <w:abstractNumId w:val="31"/>
  </w:num>
  <w:num w:numId="20" w16cid:durableId="2103066061">
    <w:abstractNumId w:val="30"/>
  </w:num>
  <w:num w:numId="21" w16cid:durableId="860624790">
    <w:abstractNumId w:val="13"/>
  </w:num>
  <w:num w:numId="22" w16cid:durableId="207232230">
    <w:abstractNumId w:val="32"/>
  </w:num>
  <w:num w:numId="23" w16cid:durableId="126627753">
    <w:abstractNumId w:val="36"/>
  </w:num>
  <w:num w:numId="24" w16cid:durableId="1606112347">
    <w:abstractNumId w:val="7"/>
  </w:num>
  <w:num w:numId="25" w16cid:durableId="1539850573">
    <w:abstractNumId w:val="27"/>
  </w:num>
  <w:num w:numId="26" w16cid:durableId="2069836582">
    <w:abstractNumId w:val="17"/>
  </w:num>
  <w:num w:numId="27" w16cid:durableId="1741246085">
    <w:abstractNumId w:val="6"/>
  </w:num>
  <w:num w:numId="28" w16cid:durableId="2063211481">
    <w:abstractNumId w:val="33"/>
  </w:num>
  <w:num w:numId="29" w16cid:durableId="40714623">
    <w:abstractNumId w:val="19"/>
  </w:num>
  <w:num w:numId="30" w16cid:durableId="1675565876">
    <w:abstractNumId w:val="10"/>
  </w:num>
  <w:num w:numId="31" w16cid:durableId="1293248897">
    <w:abstractNumId w:val="38"/>
  </w:num>
  <w:num w:numId="32" w16cid:durableId="237833886">
    <w:abstractNumId w:val="43"/>
  </w:num>
  <w:num w:numId="33" w16cid:durableId="1462502693">
    <w:abstractNumId w:val="11"/>
  </w:num>
  <w:num w:numId="34" w16cid:durableId="159272743">
    <w:abstractNumId w:val="29"/>
  </w:num>
  <w:num w:numId="35" w16cid:durableId="1359622389">
    <w:abstractNumId w:val="34"/>
  </w:num>
  <w:num w:numId="36" w16cid:durableId="917638455">
    <w:abstractNumId w:val="2"/>
  </w:num>
  <w:num w:numId="37" w16cid:durableId="508372164">
    <w:abstractNumId w:val="3"/>
  </w:num>
  <w:num w:numId="38" w16cid:durableId="1846745383">
    <w:abstractNumId w:val="25"/>
  </w:num>
  <w:num w:numId="39" w16cid:durableId="410583228">
    <w:abstractNumId w:val="37"/>
  </w:num>
  <w:num w:numId="40" w16cid:durableId="28650680">
    <w:abstractNumId w:val="21"/>
  </w:num>
  <w:num w:numId="41" w16cid:durableId="2070154893">
    <w:abstractNumId w:val="42"/>
  </w:num>
  <w:num w:numId="42" w16cid:durableId="1972249132">
    <w:abstractNumId w:val="40"/>
  </w:num>
  <w:num w:numId="43" w16cid:durableId="957298910">
    <w:abstractNumId w:val="28"/>
  </w:num>
  <w:num w:numId="44" w16cid:durableId="1877040238">
    <w:abstractNumId w:val="14"/>
  </w:num>
  <w:num w:numId="45" w16cid:durableId="1589314116">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DAB"/>
    <w:rsid w:val="0000178C"/>
    <w:rsid w:val="000146E4"/>
    <w:rsid w:val="00016B6B"/>
    <w:rsid w:val="0003042A"/>
    <w:rsid w:val="0003152C"/>
    <w:rsid w:val="000318D5"/>
    <w:rsid w:val="0003341A"/>
    <w:rsid w:val="00035F0F"/>
    <w:rsid w:val="000366A0"/>
    <w:rsid w:val="00036D8A"/>
    <w:rsid w:val="0004029F"/>
    <w:rsid w:val="00047FF1"/>
    <w:rsid w:val="00054162"/>
    <w:rsid w:val="000553F6"/>
    <w:rsid w:val="00056337"/>
    <w:rsid w:val="00056997"/>
    <w:rsid w:val="00063C5F"/>
    <w:rsid w:val="000642C8"/>
    <w:rsid w:val="00064A7B"/>
    <w:rsid w:val="00071621"/>
    <w:rsid w:val="000777A6"/>
    <w:rsid w:val="00080E97"/>
    <w:rsid w:val="00081FC8"/>
    <w:rsid w:val="000843DF"/>
    <w:rsid w:val="00084BCB"/>
    <w:rsid w:val="00084D38"/>
    <w:rsid w:val="00087A3D"/>
    <w:rsid w:val="000923BA"/>
    <w:rsid w:val="000A0290"/>
    <w:rsid w:val="000A2778"/>
    <w:rsid w:val="000A27EC"/>
    <w:rsid w:val="000A3C95"/>
    <w:rsid w:val="000A7219"/>
    <w:rsid w:val="000B4DFB"/>
    <w:rsid w:val="000B76C6"/>
    <w:rsid w:val="000C0914"/>
    <w:rsid w:val="000C0B7A"/>
    <w:rsid w:val="000C19B3"/>
    <w:rsid w:val="000C4C8C"/>
    <w:rsid w:val="000C50F5"/>
    <w:rsid w:val="000C6AA2"/>
    <w:rsid w:val="000E075A"/>
    <w:rsid w:val="000E21E5"/>
    <w:rsid w:val="000E36F3"/>
    <w:rsid w:val="000F0972"/>
    <w:rsid w:val="000F179C"/>
    <w:rsid w:val="000F7183"/>
    <w:rsid w:val="001003E1"/>
    <w:rsid w:val="00100503"/>
    <w:rsid w:val="00106CAC"/>
    <w:rsid w:val="0011218F"/>
    <w:rsid w:val="001135B3"/>
    <w:rsid w:val="0011537B"/>
    <w:rsid w:val="00120650"/>
    <w:rsid w:val="00120BE9"/>
    <w:rsid w:val="0012166D"/>
    <w:rsid w:val="0012424A"/>
    <w:rsid w:val="00124273"/>
    <w:rsid w:val="001263C0"/>
    <w:rsid w:val="001264ED"/>
    <w:rsid w:val="00130859"/>
    <w:rsid w:val="00136B72"/>
    <w:rsid w:val="001403F1"/>
    <w:rsid w:val="0014119D"/>
    <w:rsid w:val="0014150E"/>
    <w:rsid w:val="001479B8"/>
    <w:rsid w:val="0015691C"/>
    <w:rsid w:val="00160692"/>
    <w:rsid w:val="00160992"/>
    <w:rsid w:val="001619E8"/>
    <w:rsid w:val="00162E86"/>
    <w:rsid w:val="00163DCD"/>
    <w:rsid w:val="00165EBC"/>
    <w:rsid w:val="0016741A"/>
    <w:rsid w:val="00171B66"/>
    <w:rsid w:val="00184D69"/>
    <w:rsid w:val="001903D8"/>
    <w:rsid w:val="001909DA"/>
    <w:rsid w:val="00191EF4"/>
    <w:rsid w:val="001932E5"/>
    <w:rsid w:val="00194FB1"/>
    <w:rsid w:val="00196119"/>
    <w:rsid w:val="00196E90"/>
    <w:rsid w:val="001A00E8"/>
    <w:rsid w:val="001A1575"/>
    <w:rsid w:val="001A32EB"/>
    <w:rsid w:val="001B2181"/>
    <w:rsid w:val="001B22F2"/>
    <w:rsid w:val="001B52F0"/>
    <w:rsid w:val="001C6136"/>
    <w:rsid w:val="001C678D"/>
    <w:rsid w:val="001C6DD5"/>
    <w:rsid w:val="001C7C6B"/>
    <w:rsid w:val="001D3EE4"/>
    <w:rsid w:val="001D5235"/>
    <w:rsid w:val="001D5B2A"/>
    <w:rsid w:val="001E17D2"/>
    <w:rsid w:val="001E300E"/>
    <w:rsid w:val="001E43DA"/>
    <w:rsid w:val="001E5030"/>
    <w:rsid w:val="001E510B"/>
    <w:rsid w:val="001E7318"/>
    <w:rsid w:val="001F2772"/>
    <w:rsid w:val="001F4EE6"/>
    <w:rsid w:val="001F5E22"/>
    <w:rsid w:val="001F6600"/>
    <w:rsid w:val="001F6E20"/>
    <w:rsid w:val="00202D08"/>
    <w:rsid w:val="00205245"/>
    <w:rsid w:val="00207D51"/>
    <w:rsid w:val="00210FC2"/>
    <w:rsid w:val="00214EBE"/>
    <w:rsid w:val="00215866"/>
    <w:rsid w:val="0021625C"/>
    <w:rsid w:val="002215AB"/>
    <w:rsid w:val="0022381A"/>
    <w:rsid w:val="0022503E"/>
    <w:rsid w:val="00225A02"/>
    <w:rsid w:val="002367D5"/>
    <w:rsid w:val="00240B4C"/>
    <w:rsid w:val="00241161"/>
    <w:rsid w:val="002416F5"/>
    <w:rsid w:val="00243CD3"/>
    <w:rsid w:val="002526ED"/>
    <w:rsid w:val="0025420C"/>
    <w:rsid w:val="00256A6A"/>
    <w:rsid w:val="00257C9F"/>
    <w:rsid w:val="00257E88"/>
    <w:rsid w:val="00264186"/>
    <w:rsid w:val="00274351"/>
    <w:rsid w:val="00274752"/>
    <w:rsid w:val="00280B30"/>
    <w:rsid w:val="0028194C"/>
    <w:rsid w:val="00286DE2"/>
    <w:rsid w:val="00291574"/>
    <w:rsid w:val="002A0D27"/>
    <w:rsid w:val="002A2C9D"/>
    <w:rsid w:val="002A481F"/>
    <w:rsid w:val="002A5425"/>
    <w:rsid w:val="002A6D1F"/>
    <w:rsid w:val="002A7DFA"/>
    <w:rsid w:val="002B08BB"/>
    <w:rsid w:val="002C015A"/>
    <w:rsid w:val="002C1BF4"/>
    <w:rsid w:val="002C1BF8"/>
    <w:rsid w:val="002C2D45"/>
    <w:rsid w:val="002C453B"/>
    <w:rsid w:val="002C7CDD"/>
    <w:rsid w:val="002D137F"/>
    <w:rsid w:val="002D3BD8"/>
    <w:rsid w:val="002D4B3A"/>
    <w:rsid w:val="002E00EA"/>
    <w:rsid w:val="002E208B"/>
    <w:rsid w:val="002E58EB"/>
    <w:rsid w:val="002E5E82"/>
    <w:rsid w:val="002E6DC4"/>
    <w:rsid w:val="002E6FAF"/>
    <w:rsid w:val="002E7382"/>
    <w:rsid w:val="002E7DC0"/>
    <w:rsid w:val="002F34D3"/>
    <w:rsid w:val="002F3AD1"/>
    <w:rsid w:val="002F4B6C"/>
    <w:rsid w:val="002F7D44"/>
    <w:rsid w:val="003025F0"/>
    <w:rsid w:val="00302D59"/>
    <w:rsid w:val="003048D5"/>
    <w:rsid w:val="00304B95"/>
    <w:rsid w:val="0030716A"/>
    <w:rsid w:val="003201EB"/>
    <w:rsid w:val="003205B1"/>
    <w:rsid w:val="00323E94"/>
    <w:rsid w:val="0032537A"/>
    <w:rsid w:val="003253E7"/>
    <w:rsid w:val="00326FB7"/>
    <w:rsid w:val="00330D69"/>
    <w:rsid w:val="00331EA1"/>
    <w:rsid w:val="0033777D"/>
    <w:rsid w:val="00342079"/>
    <w:rsid w:val="0034658A"/>
    <w:rsid w:val="00347BD3"/>
    <w:rsid w:val="00350CEA"/>
    <w:rsid w:val="00354E92"/>
    <w:rsid w:val="003567E2"/>
    <w:rsid w:val="00356C37"/>
    <w:rsid w:val="00364C8D"/>
    <w:rsid w:val="0037200F"/>
    <w:rsid w:val="003739E6"/>
    <w:rsid w:val="00374CCB"/>
    <w:rsid w:val="0037538E"/>
    <w:rsid w:val="003806D0"/>
    <w:rsid w:val="0038154C"/>
    <w:rsid w:val="00381F3D"/>
    <w:rsid w:val="00382F3E"/>
    <w:rsid w:val="00383898"/>
    <w:rsid w:val="00390AD7"/>
    <w:rsid w:val="00392B55"/>
    <w:rsid w:val="003A0CCC"/>
    <w:rsid w:val="003A1691"/>
    <w:rsid w:val="003A2008"/>
    <w:rsid w:val="003A318C"/>
    <w:rsid w:val="003A39A8"/>
    <w:rsid w:val="003A4FC4"/>
    <w:rsid w:val="003A58BE"/>
    <w:rsid w:val="003A5EFF"/>
    <w:rsid w:val="003A6F47"/>
    <w:rsid w:val="003B256A"/>
    <w:rsid w:val="003B394F"/>
    <w:rsid w:val="003B4DDA"/>
    <w:rsid w:val="003B61E6"/>
    <w:rsid w:val="003B6414"/>
    <w:rsid w:val="003C3DAB"/>
    <w:rsid w:val="003C7C15"/>
    <w:rsid w:val="003D2CEC"/>
    <w:rsid w:val="003D7765"/>
    <w:rsid w:val="003E3CC4"/>
    <w:rsid w:val="003E44A6"/>
    <w:rsid w:val="003E6624"/>
    <w:rsid w:val="003F0550"/>
    <w:rsid w:val="003F1800"/>
    <w:rsid w:val="003F235B"/>
    <w:rsid w:val="003F475D"/>
    <w:rsid w:val="003F4A82"/>
    <w:rsid w:val="003F55F6"/>
    <w:rsid w:val="00403C40"/>
    <w:rsid w:val="00403FB9"/>
    <w:rsid w:val="00410F8B"/>
    <w:rsid w:val="00412B80"/>
    <w:rsid w:val="0041715F"/>
    <w:rsid w:val="00422E50"/>
    <w:rsid w:val="00424568"/>
    <w:rsid w:val="00425ABD"/>
    <w:rsid w:val="00433E6A"/>
    <w:rsid w:val="004340F0"/>
    <w:rsid w:val="0043559A"/>
    <w:rsid w:val="00441F19"/>
    <w:rsid w:val="00442380"/>
    <w:rsid w:val="004430CF"/>
    <w:rsid w:val="00446A76"/>
    <w:rsid w:val="00450921"/>
    <w:rsid w:val="00451E06"/>
    <w:rsid w:val="00452A9E"/>
    <w:rsid w:val="0045340B"/>
    <w:rsid w:val="00457B29"/>
    <w:rsid w:val="00463C9E"/>
    <w:rsid w:val="0046465C"/>
    <w:rsid w:val="00466074"/>
    <w:rsid w:val="00466EF5"/>
    <w:rsid w:val="00467957"/>
    <w:rsid w:val="00470E62"/>
    <w:rsid w:val="00472023"/>
    <w:rsid w:val="00473607"/>
    <w:rsid w:val="00475F54"/>
    <w:rsid w:val="004836AB"/>
    <w:rsid w:val="00485F01"/>
    <w:rsid w:val="00494DCB"/>
    <w:rsid w:val="00495C91"/>
    <w:rsid w:val="00496D9A"/>
    <w:rsid w:val="004970C9"/>
    <w:rsid w:val="004A185E"/>
    <w:rsid w:val="004A1D41"/>
    <w:rsid w:val="004A3065"/>
    <w:rsid w:val="004A37B2"/>
    <w:rsid w:val="004A7195"/>
    <w:rsid w:val="004B0C5B"/>
    <w:rsid w:val="004B0D11"/>
    <w:rsid w:val="004B234A"/>
    <w:rsid w:val="004B5548"/>
    <w:rsid w:val="004B6BED"/>
    <w:rsid w:val="004C12E4"/>
    <w:rsid w:val="004C41A1"/>
    <w:rsid w:val="004D350E"/>
    <w:rsid w:val="004D39D6"/>
    <w:rsid w:val="004D3CEC"/>
    <w:rsid w:val="004D75AA"/>
    <w:rsid w:val="004D7DED"/>
    <w:rsid w:val="004E6FCD"/>
    <w:rsid w:val="004F40F4"/>
    <w:rsid w:val="00502FA1"/>
    <w:rsid w:val="005031F5"/>
    <w:rsid w:val="0050661C"/>
    <w:rsid w:val="00507B87"/>
    <w:rsid w:val="00507F41"/>
    <w:rsid w:val="00510DF0"/>
    <w:rsid w:val="00511769"/>
    <w:rsid w:val="00512C75"/>
    <w:rsid w:val="00512DD9"/>
    <w:rsid w:val="00512FD8"/>
    <w:rsid w:val="005133CF"/>
    <w:rsid w:val="0051423D"/>
    <w:rsid w:val="00514477"/>
    <w:rsid w:val="005156B7"/>
    <w:rsid w:val="005160CE"/>
    <w:rsid w:val="00516868"/>
    <w:rsid w:val="0051730C"/>
    <w:rsid w:val="00517E3B"/>
    <w:rsid w:val="00523A05"/>
    <w:rsid w:val="00524F18"/>
    <w:rsid w:val="00530716"/>
    <w:rsid w:val="00531354"/>
    <w:rsid w:val="00535EED"/>
    <w:rsid w:val="005409FE"/>
    <w:rsid w:val="005443CF"/>
    <w:rsid w:val="005563EE"/>
    <w:rsid w:val="00556FC1"/>
    <w:rsid w:val="0056083F"/>
    <w:rsid w:val="0056416F"/>
    <w:rsid w:val="005641BA"/>
    <w:rsid w:val="00564202"/>
    <w:rsid w:val="0056633C"/>
    <w:rsid w:val="00567DAE"/>
    <w:rsid w:val="00570223"/>
    <w:rsid w:val="005739E8"/>
    <w:rsid w:val="00577618"/>
    <w:rsid w:val="00580CAE"/>
    <w:rsid w:val="005825DC"/>
    <w:rsid w:val="00583D76"/>
    <w:rsid w:val="00585163"/>
    <w:rsid w:val="0058533D"/>
    <w:rsid w:val="0058682D"/>
    <w:rsid w:val="005914C7"/>
    <w:rsid w:val="0059341D"/>
    <w:rsid w:val="0059578D"/>
    <w:rsid w:val="00596BD6"/>
    <w:rsid w:val="005A0EC6"/>
    <w:rsid w:val="005A308B"/>
    <w:rsid w:val="005A312A"/>
    <w:rsid w:val="005B5A1B"/>
    <w:rsid w:val="005C25AA"/>
    <w:rsid w:val="005C3AD2"/>
    <w:rsid w:val="005C40DB"/>
    <w:rsid w:val="005C5676"/>
    <w:rsid w:val="005C7066"/>
    <w:rsid w:val="005D0085"/>
    <w:rsid w:val="005D17EE"/>
    <w:rsid w:val="005D1BE1"/>
    <w:rsid w:val="005D5818"/>
    <w:rsid w:val="005D64D0"/>
    <w:rsid w:val="005E005B"/>
    <w:rsid w:val="005E17B3"/>
    <w:rsid w:val="005E3DBB"/>
    <w:rsid w:val="005E6E03"/>
    <w:rsid w:val="005F2208"/>
    <w:rsid w:val="005F3223"/>
    <w:rsid w:val="005F37E4"/>
    <w:rsid w:val="005F5996"/>
    <w:rsid w:val="005F5BB0"/>
    <w:rsid w:val="005F5E1A"/>
    <w:rsid w:val="005F60B1"/>
    <w:rsid w:val="00600079"/>
    <w:rsid w:val="00605925"/>
    <w:rsid w:val="006117C1"/>
    <w:rsid w:val="0061200D"/>
    <w:rsid w:val="0062221C"/>
    <w:rsid w:val="006272F2"/>
    <w:rsid w:val="0063049F"/>
    <w:rsid w:val="00633559"/>
    <w:rsid w:val="00634C33"/>
    <w:rsid w:val="0063767B"/>
    <w:rsid w:val="00640F2F"/>
    <w:rsid w:val="00644AE5"/>
    <w:rsid w:val="00650797"/>
    <w:rsid w:val="00661480"/>
    <w:rsid w:val="00661A82"/>
    <w:rsid w:val="00662B53"/>
    <w:rsid w:val="0066377E"/>
    <w:rsid w:val="006672D0"/>
    <w:rsid w:val="00672660"/>
    <w:rsid w:val="006755B7"/>
    <w:rsid w:val="006801CF"/>
    <w:rsid w:val="00680531"/>
    <w:rsid w:val="00680DD1"/>
    <w:rsid w:val="00682109"/>
    <w:rsid w:val="006827C4"/>
    <w:rsid w:val="006862A0"/>
    <w:rsid w:val="0068662F"/>
    <w:rsid w:val="00694043"/>
    <w:rsid w:val="0069676C"/>
    <w:rsid w:val="00697933"/>
    <w:rsid w:val="006A3653"/>
    <w:rsid w:val="006A4291"/>
    <w:rsid w:val="006A447B"/>
    <w:rsid w:val="006A6F77"/>
    <w:rsid w:val="006C09B5"/>
    <w:rsid w:val="006C29E1"/>
    <w:rsid w:val="006C2CF2"/>
    <w:rsid w:val="006C43AD"/>
    <w:rsid w:val="006C4B2C"/>
    <w:rsid w:val="006C5FD6"/>
    <w:rsid w:val="006D0454"/>
    <w:rsid w:val="006D418E"/>
    <w:rsid w:val="006D670B"/>
    <w:rsid w:val="006D786C"/>
    <w:rsid w:val="006E2FC3"/>
    <w:rsid w:val="006E6420"/>
    <w:rsid w:val="006E6783"/>
    <w:rsid w:val="006F0BE7"/>
    <w:rsid w:val="006F0C4E"/>
    <w:rsid w:val="006F40DD"/>
    <w:rsid w:val="006F4CFC"/>
    <w:rsid w:val="006F593A"/>
    <w:rsid w:val="006F6342"/>
    <w:rsid w:val="006F7671"/>
    <w:rsid w:val="00702372"/>
    <w:rsid w:val="00704B86"/>
    <w:rsid w:val="00707100"/>
    <w:rsid w:val="007102E4"/>
    <w:rsid w:val="00711CC9"/>
    <w:rsid w:val="00712A3B"/>
    <w:rsid w:val="00721F5A"/>
    <w:rsid w:val="007221EF"/>
    <w:rsid w:val="00726B68"/>
    <w:rsid w:val="00727229"/>
    <w:rsid w:val="00730909"/>
    <w:rsid w:val="00731B4C"/>
    <w:rsid w:val="00737995"/>
    <w:rsid w:val="00741B38"/>
    <w:rsid w:val="0074384E"/>
    <w:rsid w:val="00744E79"/>
    <w:rsid w:val="00745A2B"/>
    <w:rsid w:val="00750678"/>
    <w:rsid w:val="007530C1"/>
    <w:rsid w:val="007545F3"/>
    <w:rsid w:val="00754DDF"/>
    <w:rsid w:val="00756E45"/>
    <w:rsid w:val="0076085B"/>
    <w:rsid w:val="00761AB6"/>
    <w:rsid w:val="00764D7D"/>
    <w:rsid w:val="00766EDD"/>
    <w:rsid w:val="00767CF6"/>
    <w:rsid w:val="0077529D"/>
    <w:rsid w:val="0077757D"/>
    <w:rsid w:val="00781BC5"/>
    <w:rsid w:val="00783DD8"/>
    <w:rsid w:val="0078435C"/>
    <w:rsid w:val="00785C6B"/>
    <w:rsid w:val="0079158D"/>
    <w:rsid w:val="00794258"/>
    <w:rsid w:val="007966DB"/>
    <w:rsid w:val="007A1BC6"/>
    <w:rsid w:val="007A31A1"/>
    <w:rsid w:val="007A38D0"/>
    <w:rsid w:val="007B1057"/>
    <w:rsid w:val="007B144A"/>
    <w:rsid w:val="007B1680"/>
    <w:rsid w:val="007B49D4"/>
    <w:rsid w:val="007B54E2"/>
    <w:rsid w:val="007B7026"/>
    <w:rsid w:val="007D11D7"/>
    <w:rsid w:val="007D46B6"/>
    <w:rsid w:val="007D5F09"/>
    <w:rsid w:val="007D629E"/>
    <w:rsid w:val="007D7DC0"/>
    <w:rsid w:val="007E76E9"/>
    <w:rsid w:val="00802984"/>
    <w:rsid w:val="008055B5"/>
    <w:rsid w:val="00807F2F"/>
    <w:rsid w:val="00807F57"/>
    <w:rsid w:val="0081700B"/>
    <w:rsid w:val="0082114D"/>
    <w:rsid w:val="00821495"/>
    <w:rsid w:val="00823AE0"/>
    <w:rsid w:val="008256DD"/>
    <w:rsid w:val="00831073"/>
    <w:rsid w:val="0083145F"/>
    <w:rsid w:val="00831AF0"/>
    <w:rsid w:val="008332AE"/>
    <w:rsid w:val="00833A5F"/>
    <w:rsid w:val="00842E04"/>
    <w:rsid w:val="00845DCC"/>
    <w:rsid w:val="0084760C"/>
    <w:rsid w:val="00847A56"/>
    <w:rsid w:val="00854150"/>
    <w:rsid w:val="00861372"/>
    <w:rsid w:val="0086165F"/>
    <w:rsid w:val="008622C1"/>
    <w:rsid w:val="0086427B"/>
    <w:rsid w:val="0086453C"/>
    <w:rsid w:val="00865E3A"/>
    <w:rsid w:val="00870E5F"/>
    <w:rsid w:val="008720E2"/>
    <w:rsid w:val="00882AD5"/>
    <w:rsid w:val="00884A98"/>
    <w:rsid w:val="00884ADC"/>
    <w:rsid w:val="0089011A"/>
    <w:rsid w:val="0089114D"/>
    <w:rsid w:val="00895543"/>
    <w:rsid w:val="00896207"/>
    <w:rsid w:val="00897A20"/>
    <w:rsid w:val="008A2043"/>
    <w:rsid w:val="008A33EF"/>
    <w:rsid w:val="008B1771"/>
    <w:rsid w:val="008B4145"/>
    <w:rsid w:val="008B49D1"/>
    <w:rsid w:val="008B4C68"/>
    <w:rsid w:val="008B59B7"/>
    <w:rsid w:val="008B5E39"/>
    <w:rsid w:val="008B724C"/>
    <w:rsid w:val="008B75C3"/>
    <w:rsid w:val="008B7F18"/>
    <w:rsid w:val="008C4174"/>
    <w:rsid w:val="008C448D"/>
    <w:rsid w:val="008D1FB5"/>
    <w:rsid w:val="008D2469"/>
    <w:rsid w:val="008D6897"/>
    <w:rsid w:val="008D7EA9"/>
    <w:rsid w:val="008E2163"/>
    <w:rsid w:val="008E3DE8"/>
    <w:rsid w:val="008F15D6"/>
    <w:rsid w:val="008F32EF"/>
    <w:rsid w:val="008F728E"/>
    <w:rsid w:val="00904544"/>
    <w:rsid w:val="0090498B"/>
    <w:rsid w:val="00905010"/>
    <w:rsid w:val="00905BDD"/>
    <w:rsid w:val="009070ED"/>
    <w:rsid w:val="00910974"/>
    <w:rsid w:val="00911244"/>
    <w:rsid w:val="00916D26"/>
    <w:rsid w:val="0092460D"/>
    <w:rsid w:val="00924C8B"/>
    <w:rsid w:val="009252F8"/>
    <w:rsid w:val="0092545A"/>
    <w:rsid w:val="00926284"/>
    <w:rsid w:val="009306F5"/>
    <w:rsid w:val="00942406"/>
    <w:rsid w:val="00945A6A"/>
    <w:rsid w:val="00946ADC"/>
    <w:rsid w:val="00946EA2"/>
    <w:rsid w:val="00951105"/>
    <w:rsid w:val="009519CB"/>
    <w:rsid w:val="00954274"/>
    <w:rsid w:val="009557A8"/>
    <w:rsid w:val="0095702B"/>
    <w:rsid w:val="0096142A"/>
    <w:rsid w:val="009619FE"/>
    <w:rsid w:val="009639AB"/>
    <w:rsid w:val="00963EA9"/>
    <w:rsid w:val="00964810"/>
    <w:rsid w:val="00966047"/>
    <w:rsid w:val="00972B31"/>
    <w:rsid w:val="009744A7"/>
    <w:rsid w:val="009837E1"/>
    <w:rsid w:val="00986317"/>
    <w:rsid w:val="00986F6F"/>
    <w:rsid w:val="00987388"/>
    <w:rsid w:val="00987480"/>
    <w:rsid w:val="00992B3A"/>
    <w:rsid w:val="00993BAB"/>
    <w:rsid w:val="00994A13"/>
    <w:rsid w:val="00997DF6"/>
    <w:rsid w:val="009A405B"/>
    <w:rsid w:val="009A6254"/>
    <w:rsid w:val="009A7482"/>
    <w:rsid w:val="009B1152"/>
    <w:rsid w:val="009B1D38"/>
    <w:rsid w:val="009B34E0"/>
    <w:rsid w:val="009B47A2"/>
    <w:rsid w:val="009B58B5"/>
    <w:rsid w:val="009C13D2"/>
    <w:rsid w:val="009C420B"/>
    <w:rsid w:val="009D112C"/>
    <w:rsid w:val="009D39DD"/>
    <w:rsid w:val="009D67B1"/>
    <w:rsid w:val="009E18C3"/>
    <w:rsid w:val="009E3106"/>
    <w:rsid w:val="009E6226"/>
    <w:rsid w:val="009E6A87"/>
    <w:rsid w:val="009F14DC"/>
    <w:rsid w:val="009F5DB8"/>
    <w:rsid w:val="00A00B98"/>
    <w:rsid w:val="00A06B3F"/>
    <w:rsid w:val="00A120AF"/>
    <w:rsid w:val="00A128E6"/>
    <w:rsid w:val="00A148A3"/>
    <w:rsid w:val="00A162BC"/>
    <w:rsid w:val="00A16E0A"/>
    <w:rsid w:val="00A17342"/>
    <w:rsid w:val="00A17431"/>
    <w:rsid w:val="00A23C01"/>
    <w:rsid w:val="00A40BC9"/>
    <w:rsid w:val="00A41D19"/>
    <w:rsid w:val="00A51D76"/>
    <w:rsid w:val="00A61795"/>
    <w:rsid w:val="00A677BE"/>
    <w:rsid w:val="00A71801"/>
    <w:rsid w:val="00A7257F"/>
    <w:rsid w:val="00A74480"/>
    <w:rsid w:val="00A74B2F"/>
    <w:rsid w:val="00A75BEC"/>
    <w:rsid w:val="00A77098"/>
    <w:rsid w:val="00A8042A"/>
    <w:rsid w:val="00A841EC"/>
    <w:rsid w:val="00A84E33"/>
    <w:rsid w:val="00A86AEB"/>
    <w:rsid w:val="00A86FFB"/>
    <w:rsid w:val="00A875C5"/>
    <w:rsid w:val="00A87C5F"/>
    <w:rsid w:val="00A919FA"/>
    <w:rsid w:val="00A95806"/>
    <w:rsid w:val="00A97735"/>
    <w:rsid w:val="00AA3B29"/>
    <w:rsid w:val="00AA57A1"/>
    <w:rsid w:val="00AA5932"/>
    <w:rsid w:val="00AB2098"/>
    <w:rsid w:val="00AB3359"/>
    <w:rsid w:val="00AB34B7"/>
    <w:rsid w:val="00AB44ED"/>
    <w:rsid w:val="00AB5B64"/>
    <w:rsid w:val="00AB63EA"/>
    <w:rsid w:val="00AC2B2E"/>
    <w:rsid w:val="00AC36A1"/>
    <w:rsid w:val="00AC3EC8"/>
    <w:rsid w:val="00AD3924"/>
    <w:rsid w:val="00AD4736"/>
    <w:rsid w:val="00AE0E92"/>
    <w:rsid w:val="00AE177B"/>
    <w:rsid w:val="00AF179B"/>
    <w:rsid w:val="00AF2708"/>
    <w:rsid w:val="00AF2C87"/>
    <w:rsid w:val="00AF45A1"/>
    <w:rsid w:val="00B01C75"/>
    <w:rsid w:val="00B025B9"/>
    <w:rsid w:val="00B04C3D"/>
    <w:rsid w:val="00B061F2"/>
    <w:rsid w:val="00B12C19"/>
    <w:rsid w:val="00B12F87"/>
    <w:rsid w:val="00B13239"/>
    <w:rsid w:val="00B16B52"/>
    <w:rsid w:val="00B20031"/>
    <w:rsid w:val="00B23CB2"/>
    <w:rsid w:val="00B30A99"/>
    <w:rsid w:val="00B41B22"/>
    <w:rsid w:val="00B41C8F"/>
    <w:rsid w:val="00B51142"/>
    <w:rsid w:val="00B56E7D"/>
    <w:rsid w:val="00B61ACF"/>
    <w:rsid w:val="00B627C4"/>
    <w:rsid w:val="00B6571E"/>
    <w:rsid w:val="00B70328"/>
    <w:rsid w:val="00B71D62"/>
    <w:rsid w:val="00B7669E"/>
    <w:rsid w:val="00B766A3"/>
    <w:rsid w:val="00B7681E"/>
    <w:rsid w:val="00B819F8"/>
    <w:rsid w:val="00B8234A"/>
    <w:rsid w:val="00B864AF"/>
    <w:rsid w:val="00B912FE"/>
    <w:rsid w:val="00B91C5C"/>
    <w:rsid w:val="00B92E48"/>
    <w:rsid w:val="00B96558"/>
    <w:rsid w:val="00B971E1"/>
    <w:rsid w:val="00BB062A"/>
    <w:rsid w:val="00BB1FF4"/>
    <w:rsid w:val="00BB529F"/>
    <w:rsid w:val="00BC0022"/>
    <w:rsid w:val="00BC6363"/>
    <w:rsid w:val="00BC6F2F"/>
    <w:rsid w:val="00BD4E5D"/>
    <w:rsid w:val="00BD5061"/>
    <w:rsid w:val="00BD688A"/>
    <w:rsid w:val="00BE109A"/>
    <w:rsid w:val="00BE2A2E"/>
    <w:rsid w:val="00BE65E0"/>
    <w:rsid w:val="00BE7B79"/>
    <w:rsid w:val="00BF28D5"/>
    <w:rsid w:val="00BF2F51"/>
    <w:rsid w:val="00BF477E"/>
    <w:rsid w:val="00BF6982"/>
    <w:rsid w:val="00BF76CC"/>
    <w:rsid w:val="00C06CE9"/>
    <w:rsid w:val="00C106B2"/>
    <w:rsid w:val="00C10E66"/>
    <w:rsid w:val="00C10F58"/>
    <w:rsid w:val="00C12292"/>
    <w:rsid w:val="00C134D1"/>
    <w:rsid w:val="00C203E8"/>
    <w:rsid w:val="00C21C4B"/>
    <w:rsid w:val="00C21CD0"/>
    <w:rsid w:val="00C22689"/>
    <w:rsid w:val="00C2550C"/>
    <w:rsid w:val="00C25BBE"/>
    <w:rsid w:val="00C32303"/>
    <w:rsid w:val="00C33C47"/>
    <w:rsid w:val="00C33C7D"/>
    <w:rsid w:val="00C37E0C"/>
    <w:rsid w:val="00C43985"/>
    <w:rsid w:val="00C43E34"/>
    <w:rsid w:val="00C44A03"/>
    <w:rsid w:val="00C4620A"/>
    <w:rsid w:val="00C47F72"/>
    <w:rsid w:val="00C550EA"/>
    <w:rsid w:val="00C6437B"/>
    <w:rsid w:val="00C66688"/>
    <w:rsid w:val="00C72DD1"/>
    <w:rsid w:val="00C82158"/>
    <w:rsid w:val="00C83F48"/>
    <w:rsid w:val="00C842F4"/>
    <w:rsid w:val="00C90966"/>
    <w:rsid w:val="00C97F2E"/>
    <w:rsid w:val="00CA3D8D"/>
    <w:rsid w:val="00CB225B"/>
    <w:rsid w:val="00CB2FAF"/>
    <w:rsid w:val="00CB762A"/>
    <w:rsid w:val="00CB7653"/>
    <w:rsid w:val="00CC0879"/>
    <w:rsid w:val="00CC5677"/>
    <w:rsid w:val="00CC6E19"/>
    <w:rsid w:val="00CD2825"/>
    <w:rsid w:val="00CD2B4E"/>
    <w:rsid w:val="00CD2DAB"/>
    <w:rsid w:val="00CE0B6C"/>
    <w:rsid w:val="00CE6E39"/>
    <w:rsid w:val="00CF0657"/>
    <w:rsid w:val="00CF0EE7"/>
    <w:rsid w:val="00CF250D"/>
    <w:rsid w:val="00CF305C"/>
    <w:rsid w:val="00D03317"/>
    <w:rsid w:val="00D06B81"/>
    <w:rsid w:val="00D1017E"/>
    <w:rsid w:val="00D107D1"/>
    <w:rsid w:val="00D12796"/>
    <w:rsid w:val="00D13678"/>
    <w:rsid w:val="00D1632C"/>
    <w:rsid w:val="00D1692D"/>
    <w:rsid w:val="00D171BE"/>
    <w:rsid w:val="00D2215D"/>
    <w:rsid w:val="00D22C9F"/>
    <w:rsid w:val="00D332DA"/>
    <w:rsid w:val="00D34B60"/>
    <w:rsid w:val="00D3559C"/>
    <w:rsid w:val="00D40503"/>
    <w:rsid w:val="00D43C24"/>
    <w:rsid w:val="00D52DFF"/>
    <w:rsid w:val="00D53CDC"/>
    <w:rsid w:val="00D554B2"/>
    <w:rsid w:val="00D60F58"/>
    <w:rsid w:val="00D63953"/>
    <w:rsid w:val="00D6637C"/>
    <w:rsid w:val="00D749D3"/>
    <w:rsid w:val="00D76108"/>
    <w:rsid w:val="00D76F86"/>
    <w:rsid w:val="00D80A8C"/>
    <w:rsid w:val="00D8128B"/>
    <w:rsid w:val="00D8403A"/>
    <w:rsid w:val="00D84C28"/>
    <w:rsid w:val="00D873FA"/>
    <w:rsid w:val="00D879D9"/>
    <w:rsid w:val="00D87C6B"/>
    <w:rsid w:val="00D920D9"/>
    <w:rsid w:val="00D92C53"/>
    <w:rsid w:val="00D92D6F"/>
    <w:rsid w:val="00D9330C"/>
    <w:rsid w:val="00D9464D"/>
    <w:rsid w:val="00D96423"/>
    <w:rsid w:val="00DA5BF3"/>
    <w:rsid w:val="00DA6B2D"/>
    <w:rsid w:val="00DB1F1F"/>
    <w:rsid w:val="00DB689F"/>
    <w:rsid w:val="00DB769F"/>
    <w:rsid w:val="00DC13A2"/>
    <w:rsid w:val="00DC2AE7"/>
    <w:rsid w:val="00DC2DF7"/>
    <w:rsid w:val="00DC3CB8"/>
    <w:rsid w:val="00DC60CE"/>
    <w:rsid w:val="00DC6A5D"/>
    <w:rsid w:val="00DD0297"/>
    <w:rsid w:val="00DD35B4"/>
    <w:rsid w:val="00DD4430"/>
    <w:rsid w:val="00DD5952"/>
    <w:rsid w:val="00DD7CFD"/>
    <w:rsid w:val="00DE087A"/>
    <w:rsid w:val="00DE11DC"/>
    <w:rsid w:val="00DF25B9"/>
    <w:rsid w:val="00DF3823"/>
    <w:rsid w:val="00DF42DA"/>
    <w:rsid w:val="00DF45BC"/>
    <w:rsid w:val="00DF57C2"/>
    <w:rsid w:val="00E02508"/>
    <w:rsid w:val="00E0387D"/>
    <w:rsid w:val="00E042D5"/>
    <w:rsid w:val="00E068E5"/>
    <w:rsid w:val="00E13AC2"/>
    <w:rsid w:val="00E16C6D"/>
    <w:rsid w:val="00E24313"/>
    <w:rsid w:val="00E2469F"/>
    <w:rsid w:val="00E26A97"/>
    <w:rsid w:val="00E30003"/>
    <w:rsid w:val="00E35CD9"/>
    <w:rsid w:val="00E404E3"/>
    <w:rsid w:val="00E429C4"/>
    <w:rsid w:val="00E43415"/>
    <w:rsid w:val="00E54458"/>
    <w:rsid w:val="00E56D58"/>
    <w:rsid w:val="00E570CA"/>
    <w:rsid w:val="00E578BE"/>
    <w:rsid w:val="00E604FC"/>
    <w:rsid w:val="00E60647"/>
    <w:rsid w:val="00E62BBB"/>
    <w:rsid w:val="00E645A7"/>
    <w:rsid w:val="00E66176"/>
    <w:rsid w:val="00E703FB"/>
    <w:rsid w:val="00E71220"/>
    <w:rsid w:val="00E7403A"/>
    <w:rsid w:val="00E75309"/>
    <w:rsid w:val="00E8197D"/>
    <w:rsid w:val="00E82C34"/>
    <w:rsid w:val="00E837DF"/>
    <w:rsid w:val="00E903C0"/>
    <w:rsid w:val="00E92378"/>
    <w:rsid w:val="00E940C2"/>
    <w:rsid w:val="00EA1F0E"/>
    <w:rsid w:val="00EA2490"/>
    <w:rsid w:val="00EA7270"/>
    <w:rsid w:val="00EB25AA"/>
    <w:rsid w:val="00EB4143"/>
    <w:rsid w:val="00EB46CA"/>
    <w:rsid w:val="00EB7122"/>
    <w:rsid w:val="00EC4395"/>
    <w:rsid w:val="00ED24C5"/>
    <w:rsid w:val="00ED367C"/>
    <w:rsid w:val="00ED3837"/>
    <w:rsid w:val="00ED6375"/>
    <w:rsid w:val="00EE0C6C"/>
    <w:rsid w:val="00EE3321"/>
    <w:rsid w:val="00EE4BAA"/>
    <w:rsid w:val="00EF1F05"/>
    <w:rsid w:val="00EF2EBE"/>
    <w:rsid w:val="00EF6A18"/>
    <w:rsid w:val="00F010F6"/>
    <w:rsid w:val="00F076E0"/>
    <w:rsid w:val="00F10D4D"/>
    <w:rsid w:val="00F13CA6"/>
    <w:rsid w:val="00F14AE9"/>
    <w:rsid w:val="00F14D8C"/>
    <w:rsid w:val="00F20A02"/>
    <w:rsid w:val="00F21710"/>
    <w:rsid w:val="00F21E76"/>
    <w:rsid w:val="00F25485"/>
    <w:rsid w:val="00F261CF"/>
    <w:rsid w:val="00F304CA"/>
    <w:rsid w:val="00F3453D"/>
    <w:rsid w:val="00F3638C"/>
    <w:rsid w:val="00F529AA"/>
    <w:rsid w:val="00F54DD0"/>
    <w:rsid w:val="00F552AF"/>
    <w:rsid w:val="00F55700"/>
    <w:rsid w:val="00F56007"/>
    <w:rsid w:val="00F611EC"/>
    <w:rsid w:val="00F640DC"/>
    <w:rsid w:val="00F64F3C"/>
    <w:rsid w:val="00F67E8D"/>
    <w:rsid w:val="00F713B1"/>
    <w:rsid w:val="00F71930"/>
    <w:rsid w:val="00F72C40"/>
    <w:rsid w:val="00F756B5"/>
    <w:rsid w:val="00F77B05"/>
    <w:rsid w:val="00F806EB"/>
    <w:rsid w:val="00F80916"/>
    <w:rsid w:val="00F824D8"/>
    <w:rsid w:val="00F82A94"/>
    <w:rsid w:val="00F8419E"/>
    <w:rsid w:val="00F84E5D"/>
    <w:rsid w:val="00F92090"/>
    <w:rsid w:val="00F962C4"/>
    <w:rsid w:val="00F96B6F"/>
    <w:rsid w:val="00FA2F33"/>
    <w:rsid w:val="00FA3107"/>
    <w:rsid w:val="00FA3DCF"/>
    <w:rsid w:val="00FA46FF"/>
    <w:rsid w:val="00FA7201"/>
    <w:rsid w:val="00FA7F5F"/>
    <w:rsid w:val="00FB4D28"/>
    <w:rsid w:val="00FC5449"/>
    <w:rsid w:val="00FC6CB4"/>
    <w:rsid w:val="00FE1682"/>
    <w:rsid w:val="00FE284B"/>
    <w:rsid w:val="00FE291C"/>
    <w:rsid w:val="00FE3FB9"/>
    <w:rsid w:val="00FE500E"/>
    <w:rsid w:val="00FE557C"/>
    <w:rsid w:val="00FF1246"/>
    <w:rsid w:val="00FF2195"/>
    <w:rsid w:val="00FF2722"/>
    <w:rsid w:val="00FF2897"/>
    <w:rsid w:val="00FF2A4E"/>
    <w:rsid w:val="00FF2A80"/>
    <w:rsid w:val="00FF4061"/>
    <w:rsid w:val="00FF7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B0224"/>
  <w15:chartTrackingRefBased/>
  <w15:docId w15:val="{E16B5A2A-D1FD-4B07-908A-BF7775B2E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FD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C3DAB"/>
    <w:pPr>
      <w:tabs>
        <w:tab w:val="left" w:pos="2448"/>
      </w:tabs>
      <w:spacing w:after="360" w:line="276" w:lineRule="auto"/>
      <w:contextualSpacing/>
      <w:jc w:val="center"/>
      <w:outlineLvl w:val="0"/>
    </w:pPr>
    <w:rPr>
      <w:sz w:val="26"/>
    </w:rPr>
  </w:style>
  <w:style w:type="paragraph" w:styleId="Heading2">
    <w:name w:val="heading 2"/>
    <w:basedOn w:val="Normal"/>
    <w:next w:val="Normal"/>
    <w:link w:val="Heading2Char"/>
    <w:uiPriority w:val="9"/>
    <w:semiHidden/>
    <w:unhideWhenUsed/>
    <w:qFormat/>
    <w:rsid w:val="008B7F1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DAB"/>
    <w:rPr>
      <w:rFonts w:eastAsia="Times New Roman" w:cs="Times New Roman"/>
      <w:sz w:val="26"/>
      <w:szCs w:val="24"/>
    </w:rPr>
  </w:style>
  <w:style w:type="paragraph" w:customStyle="1" w:styleId="Organization">
    <w:name w:val="Organization"/>
    <w:basedOn w:val="Normal"/>
    <w:qFormat/>
    <w:rsid w:val="003C3DAB"/>
    <w:pPr>
      <w:tabs>
        <w:tab w:val="left" w:pos="2448"/>
      </w:tabs>
      <w:spacing w:after="240" w:line="276" w:lineRule="auto"/>
      <w:jc w:val="center"/>
    </w:pPr>
    <w:rPr>
      <w:b/>
      <w:sz w:val="28"/>
    </w:rPr>
  </w:style>
  <w:style w:type="paragraph" w:styleId="Header">
    <w:name w:val="header"/>
    <w:basedOn w:val="Normal"/>
    <w:link w:val="HeaderChar"/>
    <w:uiPriority w:val="99"/>
    <w:unhideWhenUsed/>
    <w:rsid w:val="00F80916"/>
    <w:pPr>
      <w:tabs>
        <w:tab w:val="center" w:pos="4680"/>
        <w:tab w:val="right" w:pos="9360"/>
      </w:tabs>
    </w:pPr>
  </w:style>
  <w:style w:type="character" w:customStyle="1" w:styleId="HeaderChar">
    <w:name w:val="Header Char"/>
    <w:basedOn w:val="DefaultParagraphFont"/>
    <w:link w:val="Header"/>
    <w:uiPriority w:val="99"/>
    <w:rsid w:val="00F80916"/>
  </w:style>
  <w:style w:type="paragraph" w:styleId="Footer">
    <w:name w:val="footer"/>
    <w:basedOn w:val="Normal"/>
    <w:link w:val="FooterChar"/>
    <w:uiPriority w:val="99"/>
    <w:unhideWhenUsed/>
    <w:rsid w:val="00F80916"/>
    <w:pPr>
      <w:tabs>
        <w:tab w:val="center" w:pos="4680"/>
        <w:tab w:val="right" w:pos="9360"/>
      </w:tabs>
    </w:pPr>
  </w:style>
  <w:style w:type="character" w:customStyle="1" w:styleId="FooterChar">
    <w:name w:val="Footer Char"/>
    <w:basedOn w:val="DefaultParagraphFont"/>
    <w:link w:val="Footer"/>
    <w:uiPriority w:val="99"/>
    <w:rsid w:val="00F80916"/>
  </w:style>
  <w:style w:type="paragraph" w:styleId="ListParagraph">
    <w:name w:val="List Paragraph"/>
    <w:basedOn w:val="Normal"/>
    <w:uiPriority w:val="34"/>
    <w:qFormat/>
    <w:rsid w:val="00FE3FB9"/>
    <w:pPr>
      <w:ind w:left="720"/>
      <w:contextualSpacing/>
    </w:pPr>
  </w:style>
  <w:style w:type="character" w:styleId="Hyperlink">
    <w:name w:val="Hyperlink"/>
    <w:basedOn w:val="DefaultParagraphFont"/>
    <w:uiPriority w:val="99"/>
    <w:unhideWhenUsed/>
    <w:rsid w:val="001403F1"/>
    <w:rPr>
      <w:color w:val="0563C1" w:themeColor="hyperlink"/>
      <w:u w:val="single"/>
    </w:rPr>
  </w:style>
  <w:style w:type="character" w:styleId="UnresolvedMention">
    <w:name w:val="Unresolved Mention"/>
    <w:basedOn w:val="DefaultParagraphFont"/>
    <w:uiPriority w:val="99"/>
    <w:semiHidden/>
    <w:unhideWhenUsed/>
    <w:rsid w:val="001403F1"/>
    <w:rPr>
      <w:color w:val="605E5C"/>
      <w:shd w:val="clear" w:color="auto" w:fill="E1DFDD"/>
    </w:rPr>
  </w:style>
  <w:style w:type="character" w:customStyle="1" w:styleId="Heading2Char">
    <w:name w:val="Heading 2 Char"/>
    <w:basedOn w:val="DefaultParagraphFont"/>
    <w:link w:val="Heading2"/>
    <w:uiPriority w:val="9"/>
    <w:semiHidden/>
    <w:rsid w:val="008B7F18"/>
    <w:rPr>
      <w:rFonts w:asciiTheme="majorHAnsi" w:eastAsiaTheme="majorEastAsia" w:hAnsiTheme="majorHAnsi" w:cstheme="majorBidi"/>
      <w:color w:val="2F5496" w:themeColor="accent1" w:themeShade="BF"/>
      <w:sz w:val="26"/>
      <w:szCs w:val="26"/>
    </w:rPr>
  </w:style>
  <w:style w:type="paragraph" w:customStyle="1" w:styleId="Default">
    <w:name w:val="Default"/>
    <w:rsid w:val="00EA1F0E"/>
    <w:pPr>
      <w:autoSpaceDE w:val="0"/>
      <w:autoSpaceDN w:val="0"/>
      <w:adjustRightInd w:val="0"/>
      <w:spacing w:after="0" w:line="240" w:lineRule="auto"/>
    </w:pPr>
    <w:rPr>
      <w:rFonts w:ascii="Calibri" w:eastAsia="Malgun Gothic" w:hAnsi="Calibri" w:cs="Calibri"/>
      <w:color w:val="000000"/>
      <w:sz w:val="24"/>
      <w:szCs w:val="24"/>
    </w:rPr>
  </w:style>
  <w:style w:type="paragraph" w:customStyle="1" w:styleId="xmsonormal">
    <w:name w:val="x_msonormal"/>
    <w:basedOn w:val="Normal"/>
    <w:rsid w:val="00EA1F0E"/>
    <w:pPr>
      <w:spacing w:before="100" w:beforeAutospacing="1" w:after="100" w:afterAutospacing="1"/>
    </w:pPr>
  </w:style>
  <w:style w:type="paragraph" w:styleId="BodyText">
    <w:name w:val="Body Text"/>
    <w:basedOn w:val="Normal"/>
    <w:link w:val="BodyTextChar"/>
    <w:uiPriority w:val="1"/>
    <w:qFormat/>
    <w:rsid w:val="0012166D"/>
    <w:pPr>
      <w:widowControl w:val="0"/>
      <w:autoSpaceDE w:val="0"/>
      <w:autoSpaceDN w:val="0"/>
    </w:pPr>
    <w:rPr>
      <w:rFonts w:ascii="Arial" w:hAnsi="Arial" w:cs="Arial"/>
      <w:sz w:val="22"/>
      <w:szCs w:val="22"/>
    </w:rPr>
  </w:style>
  <w:style w:type="character" w:customStyle="1" w:styleId="BodyTextChar">
    <w:name w:val="Body Text Char"/>
    <w:basedOn w:val="DefaultParagraphFont"/>
    <w:link w:val="BodyText"/>
    <w:uiPriority w:val="1"/>
    <w:rsid w:val="0012166D"/>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09324">
      <w:bodyDiv w:val="1"/>
      <w:marLeft w:val="0"/>
      <w:marRight w:val="0"/>
      <w:marTop w:val="0"/>
      <w:marBottom w:val="0"/>
      <w:divBdr>
        <w:top w:val="none" w:sz="0" w:space="0" w:color="auto"/>
        <w:left w:val="none" w:sz="0" w:space="0" w:color="auto"/>
        <w:bottom w:val="none" w:sz="0" w:space="0" w:color="auto"/>
        <w:right w:val="none" w:sz="0" w:space="0" w:color="auto"/>
      </w:divBdr>
    </w:div>
    <w:div w:id="818032356">
      <w:bodyDiv w:val="1"/>
      <w:marLeft w:val="0"/>
      <w:marRight w:val="0"/>
      <w:marTop w:val="0"/>
      <w:marBottom w:val="0"/>
      <w:divBdr>
        <w:top w:val="none" w:sz="0" w:space="0" w:color="auto"/>
        <w:left w:val="none" w:sz="0" w:space="0" w:color="auto"/>
        <w:bottom w:val="none" w:sz="0" w:space="0" w:color="auto"/>
        <w:right w:val="none" w:sz="0" w:space="0" w:color="auto"/>
      </w:divBdr>
    </w:div>
    <w:div w:id="955138071">
      <w:bodyDiv w:val="1"/>
      <w:marLeft w:val="0"/>
      <w:marRight w:val="0"/>
      <w:marTop w:val="0"/>
      <w:marBottom w:val="0"/>
      <w:divBdr>
        <w:top w:val="none" w:sz="0" w:space="0" w:color="auto"/>
        <w:left w:val="none" w:sz="0" w:space="0" w:color="auto"/>
        <w:bottom w:val="none" w:sz="0" w:space="0" w:color="auto"/>
        <w:right w:val="none" w:sz="0" w:space="0" w:color="auto"/>
      </w:divBdr>
    </w:div>
    <w:div w:id="1238591157">
      <w:bodyDiv w:val="1"/>
      <w:marLeft w:val="0"/>
      <w:marRight w:val="0"/>
      <w:marTop w:val="0"/>
      <w:marBottom w:val="0"/>
      <w:divBdr>
        <w:top w:val="none" w:sz="0" w:space="0" w:color="auto"/>
        <w:left w:val="none" w:sz="0" w:space="0" w:color="auto"/>
        <w:bottom w:val="none" w:sz="0" w:space="0" w:color="auto"/>
        <w:right w:val="none" w:sz="0" w:space="0" w:color="auto"/>
      </w:divBdr>
    </w:div>
    <w:div w:id="1372800318">
      <w:bodyDiv w:val="1"/>
      <w:marLeft w:val="0"/>
      <w:marRight w:val="0"/>
      <w:marTop w:val="0"/>
      <w:marBottom w:val="0"/>
      <w:divBdr>
        <w:top w:val="none" w:sz="0" w:space="0" w:color="auto"/>
        <w:left w:val="none" w:sz="0" w:space="0" w:color="auto"/>
        <w:bottom w:val="none" w:sz="0" w:space="0" w:color="auto"/>
        <w:right w:val="none" w:sz="0" w:space="0" w:color="auto"/>
      </w:divBdr>
    </w:div>
    <w:div w:id="18682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22351-C4EA-4D2B-8A8E-576C97F88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9</Pages>
  <Words>1367</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Bluel, Brandi@DOR</dc:creator>
  <cp:keywords/>
  <dc:description/>
  <cp:lastModifiedBy>Berube, Matthew@DOR</cp:lastModifiedBy>
  <cp:revision>10</cp:revision>
  <dcterms:created xsi:type="dcterms:W3CDTF">2024-01-09T23:20:00Z</dcterms:created>
  <dcterms:modified xsi:type="dcterms:W3CDTF">2024-01-10T02:51:00Z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492d07-25fe-4686-909d-e15977844ff4_Enabled">
    <vt:lpwstr>true</vt:lpwstr>
  </property>
  <property fmtid="{D5CDD505-2E9C-101B-9397-08002B2CF9AE}" pid="3" name="MSIP_Label_a9492d07-25fe-4686-909d-e15977844ff4_SetDate">
    <vt:lpwstr>2023-02-07T17:54:02Z</vt:lpwstr>
  </property>
  <property fmtid="{D5CDD505-2E9C-101B-9397-08002B2CF9AE}" pid="4" name="MSIP_Label_a9492d07-25fe-4686-909d-e15977844ff4_Method">
    <vt:lpwstr>Standard</vt:lpwstr>
  </property>
  <property fmtid="{D5CDD505-2E9C-101B-9397-08002B2CF9AE}" pid="5" name="MSIP_Label_a9492d07-25fe-4686-909d-e15977844ff4_Name">
    <vt:lpwstr>defa4170-0d19-0005-0004-bc88714345d2</vt:lpwstr>
  </property>
  <property fmtid="{D5CDD505-2E9C-101B-9397-08002B2CF9AE}" pid="6" name="MSIP_Label_a9492d07-25fe-4686-909d-e15977844ff4_SiteId">
    <vt:lpwstr>19ed7054-9d97-43c7-92b1-6781b6b95b68</vt:lpwstr>
  </property>
  <property fmtid="{D5CDD505-2E9C-101B-9397-08002B2CF9AE}" pid="7" name="MSIP_Label_a9492d07-25fe-4686-909d-e15977844ff4_ActionId">
    <vt:lpwstr>555403cf-b24f-44f7-be8f-6dc6712e12bd</vt:lpwstr>
  </property>
  <property fmtid="{D5CDD505-2E9C-101B-9397-08002B2CF9AE}" pid="8" name="MSIP_Label_a9492d07-25fe-4686-909d-e15977844ff4_ContentBits">
    <vt:lpwstr>0</vt:lpwstr>
  </property>
</Properties>
</file>