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CC419" w14:textId="2E32BD57" w:rsidR="00D332DA" w:rsidRPr="0094618F" w:rsidRDefault="003C3DAB" w:rsidP="00FF2195">
      <w:pPr>
        <w:pStyle w:val="Heading1"/>
        <w:rPr>
          <w:rFonts w:ascii="Arial" w:hAnsi="Arial" w:cs="Arial"/>
          <w:b/>
          <w:bCs/>
          <w:sz w:val="28"/>
          <w:szCs w:val="28"/>
        </w:rPr>
      </w:pPr>
      <w:r w:rsidRPr="0094618F">
        <w:rPr>
          <w:rFonts w:ascii="Arial" w:hAnsi="Arial" w:cs="Arial"/>
          <w:b/>
          <w:bCs/>
          <w:sz w:val="28"/>
          <w:szCs w:val="28"/>
        </w:rPr>
        <w:t xml:space="preserve">California Department of Rehabilitation (DOR), Traumatic Brain Injury TBI Advisory Board </w:t>
      </w:r>
      <w:r w:rsidR="0009253B" w:rsidRPr="0094618F">
        <w:rPr>
          <w:rFonts w:ascii="Arial" w:hAnsi="Arial" w:cs="Arial"/>
          <w:b/>
          <w:bCs/>
          <w:sz w:val="28"/>
          <w:szCs w:val="28"/>
        </w:rPr>
        <w:t>Sub-</w:t>
      </w:r>
      <w:r w:rsidRPr="0094618F">
        <w:rPr>
          <w:rFonts w:ascii="Arial" w:hAnsi="Arial" w:cs="Arial"/>
          <w:b/>
          <w:bCs/>
          <w:sz w:val="28"/>
          <w:szCs w:val="28"/>
        </w:rPr>
        <w:t>Committee</w:t>
      </w:r>
      <w:r w:rsidR="0001189D" w:rsidRPr="0094618F">
        <w:rPr>
          <w:rFonts w:ascii="Arial" w:hAnsi="Arial" w:cs="Arial"/>
          <w:b/>
          <w:bCs/>
          <w:sz w:val="28"/>
          <w:szCs w:val="28"/>
        </w:rPr>
        <w:t>s</w:t>
      </w:r>
    </w:p>
    <w:p w14:paraId="2F179561" w14:textId="198902A6" w:rsidR="008378E9" w:rsidRPr="0094618F" w:rsidRDefault="00C96172" w:rsidP="00895543">
      <w:pPr>
        <w:pStyle w:val="Heading1"/>
        <w:rPr>
          <w:rFonts w:ascii="Arial" w:hAnsi="Arial" w:cs="Arial"/>
          <w:b/>
          <w:bCs/>
          <w:sz w:val="28"/>
          <w:szCs w:val="28"/>
        </w:rPr>
      </w:pPr>
      <w:r w:rsidRPr="0094618F">
        <w:rPr>
          <w:rFonts w:ascii="Arial" w:hAnsi="Arial" w:cs="Arial"/>
          <w:b/>
          <w:bCs/>
          <w:sz w:val="28"/>
          <w:szCs w:val="28"/>
        </w:rPr>
        <w:t>September 12</w:t>
      </w:r>
      <w:r w:rsidR="001B70A2" w:rsidRPr="0094618F">
        <w:rPr>
          <w:rFonts w:ascii="Arial" w:hAnsi="Arial" w:cs="Arial"/>
          <w:b/>
          <w:bCs/>
          <w:sz w:val="28"/>
          <w:szCs w:val="28"/>
        </w:rPr>
        <w:t>, 2024</w:t>
      </w:r>
    </w:p>
    <w:p w14:paraId="2F9A722F" w14:textId="3F57E3DF" w:rsidR="00895543" w:rsidRPr="0094618F" w:rsidRDefault="003C3DAB" w:rsidP="00895543">
      <w:pPr>
        <w:pStyle w:val="Heading1"/>
        <w:rPr>
          <w:rFonts w:ascii="Arial" w:hAnsi="Arial" w:cs="Arial"/>
          <w:b/>
          <w:bCs/>
          <w:sz w:val="28"/>
          <w:szCs w:val="28"/>
        </w:rPr>
      </w:pPr>
      <w:r w:rsidRPr="0094618F">
        <w:rPr>
          <w:rFonts w:ascii="Arial" w:hAnsi="Arial" w:cs="Arial"/>
          <w:b/>
          <w:bCs/>
          <w:sz w:val="28"/>
          <w:szCs w:val="28"/>
        </w:rPr>
        <w:t>Meeting Minutes</w:t>
      </w:r>
      <w:r w:rsidR="008378E9" w:rsidRPr="0094618F">
        <w:rPr>
          <w:rFonts w:ascii="Arial" w:hAnsi="Arial" w:cs="Arial"/>
          <w:b/>
          <w:bCs/>
          <w:sz w:val="28"/>
          <w:szCs w:val="28"/>
        </w:rPr>
        <w:t xml:space="preserve"> </w:t>
      </w:r>
    </w:p>
    <w:p w14:paraId="2D92936C" w14:textId="35A10E69" w:rsidR="00895543" w:rsidRPr="0094618F" w:rsidRDefault="00895543" w:rsidP="00FF2195">
      <w:pPr>
        <w:rPr>
          <w:rFonts w:ascii="Arial" w:hAnsi="Arial" w:cs="Arial"/>
          <w:b/>
          <w:bCs/>
          <w:sz w:val="28"/>
          <w:szCs w:val="28"/>
          <w:u w:val="single"/>
        </w:rPr>
      </w:pPr>
      <w:r w:rsidRPr="0094618F">
        <w:rPr>
          <w:rFonts w:ascii="Arial" w:hAnsi="Arial" w:cs="Arial"/>
          <w:b/>
          <w:bCs/>
          <w:sz w:val="28"/>
          <w:szCs w:val="28"/>
          <w:u w:val="single"/>
        </w:rPr>
        <w:t>Opening</w:t>
      </w:r>
    </w:p>
    <w:p w14:paraId="66A7A831" w14:textId="134C3D17" w:rsidR="00381F3D" w:rsidRPr="0094618F" w:rsidRDefault="00895543" w:rsidP="00FF2195">
      <w:pPr>
        <w:rPr>
          <w:rFonts w:ascii="Arial" w:hAnsi="Arial" w:cs="Arial"/>
          <w:sz w:val="28"/>
          <w:szCs w:val="28"/>
        </w:rPr>
      </w:pPr>
      <w:r w:rsidRPr="0094618F">
        <w:rPr>
          <w:rFonts w:ascii="Arial" w:hAnsi="Arial" w:cs="Arial"/>
          <w:sz w:val="28"/>
          <w:szCs w:val="28"/>
        </w:rPr>
        <w:t xml:space="preserve">The regular meeting for California Department of Rehabilitation (DOR) Traumatic Brain Injury (TBI) Advisory Board Sub-Committees was called to order at </w:t>
      </w:r>
      <w:r w:rsidR="00CB762A" w:rsidRPr="0094618F">
        <w:rPr>
          <w:rFonts w:ascii="Arial" w:hAnsi="Arial" w:cs="Arial"/>
          <w:sz w:val="28"/>
          <w:szCs w:val="28"/>
        </w:rPr>
        <w:t>8</w:t>
      </w:r>
      <w:r w:rsidR="001B70A2" w:rsidRPr="0094618F">
        <w:rPr>
          <w:rFonts w:ascii="Arial" w:hAnsi="Arial" w:cs="Arial"/>
          <w:sz w:val="28"/>
          <w:szCs w:val="28"/>
        </w:rPr>
        <w:t>:</w:t>
      </w:r>
      <w:r w:rsidR="00A66A56" w:rsidRPr="0094618F">
        <w:rPr>
          <w:rFonts w:ascii="Arial" w:hAnsi="Arial" w:cs="Arial"/>
          <w:sz w:val="28"/>
          <w:szCs w:val="28"/>
        </w:rPr>
        <w:t>38</w:t>
      </w:r>
      <w:r w:rsidR="005775AD" w:rsidRPr="0094618F">
        <w:rPr>
          <w:rFonts w:ascii="Arial" w:hAnsi="Arial" w:cs="Arial"/>
          <w:sz w:val="28"/>
          <w:szCs w:val="28"/>
        </w:rPr>
        <w:t xml:space="preserve"> a</w:t>
      </w:r>
      <w:r w:rsidR="00504C61" w:rsidRPr="0094618F">
        <w:rPr>
          <w:rFonts w:ascii="Arial" w:hAnsi="Arial" w:cs="Arial"/>
          <w:sz w:val="28"/>
          <w:szCs w:val="28"/>
        </w:rPr>
        <w:t>m</w:t>
      </w:r>
      <w:r w:rsidR="002C453B" w:rsidRPr="0094618F">
        <w:rPr>
          <w:rFonts w:ascii="Arial" w:hAnsi="Arial" w:cs="Arial"/>
          <w:sz w:val="28"/>
          <w:szCs w:val="28"/>
        </w:rPr>
        <w:t>,</w:t>
      </w:r>
      <w:r w:rsidR="00504C61" w:rsidRPr="0094618F">
        <w:rPr>
          <w:rFonts w:ascii="Arial" w:hAnsi="Arial" w:cs="Arial"/>
          <w:sz w:val="28"/>
          <w:szCs w:val="28"/>
        </w:rPr>
        <w:t xml:space="preserve"> </w:t>
      </w:r>
      <w:r w:rsidR="00BE6049">
        <w:rPr>
          <w:rFonts w:ascii="Arial" w:hAnsi="Arial" w:cs="Arial"/>
          <w:sz w:val="28"/>
          <w:szCs w:val="28"/>
        </w:rPr>
        <w:t>September 12</w:t>
      </w:r>
      <w:r w:rsidR="001B70A2" w:rsidRPr="0094618F">
        <w:rPr>
          <w:rFonts w:ascii="Arial" w:hAnsi="Arial" w:cs="Arial"/>
          <w:sz w:val="28"/>
          <w:szCs w:val="28"/>
        </w:rPr>
        <w:t>, 2024</w:t>
      </w:r>
      <w:r w:rsidR="00504C61" w:rsidRPr="0094618F">
        <w:rPr>
          <w:rFonts w:ascii="Arial" w:hAnsi="Arial" w:cs="Arial"/>
          <w:sz w:val="28"/>
          <w:szCs w:val="28"/>
        </w:rPr>
        <w:t>,</w:t>
      </w:r>
      <w:r w:rsidR="00B025B9" w:rsidRPr="0094618F">
        <w:rPr>
          <w:rFonts w:ascii="Arial" w:hAnsi="Arial" w:cs="Arial"/>
          <w:sz w:val="28"/>
          <w:szCs w:val="28"/>
        </w:rPr>
        <w:t xml:space="preserve"> </w:t>
      </w:r>
      <w:r w:rsidR="00CB762A" w:rsidRPr="0094618F">
        <w:rPr>
          <w:rFonts w:ascii="Arial" w:hAnsi="Arial" w:cs="Arial"/>
          <w:sz w:val="28"/>
          <w:szCs w:val="28"/>
        </w:rPr>
        <w:t xml:space="preserve">by </w:t>
      </w:r>
      <w:r w:rsidR="00504C61" w:rsidRPr="0094618F">
        <w:rPr>
          <w:rFonts w:ascii="Arial" w:hAnsi="Arial" w:cs="Arial"/>
          <w:sz w:val="28"/>
          <w:szCs w:val="28"/>
        </w:rPr>
        <w:t xml:space="preserve">Dr. Daniel Ignacio </w:t>
      </w:r>
      <w:r w:rsidR="00B025B9" w:rsidRPr="0094618F">
        <w:rPr>
          <w:rFonts w:ascii="Arial" w:hAnsi="Arial" w:cs="Arial"/>
          <w:sz w:val="28"/>
          <w:szCs w:val="28"/>
        </w:rPr>
        <w:t>via virtual meeting.</w:t>
      </w:r>
    </w:p>
    <w:p w14:paraId="03AFF224" w14:textId="77777777" w:rsidR="00FF2195" w:rsidRPr="0094618F" w:rsidRDefault="00FF2195" w:rsidP="00FF2195">
      <w:pPr>
        <w:rPr>
          <w:rFonts w:ascii="Arial" w:hAnsi="Arial" w:cs="Arial"/>
          <w:sz w:val="28"/>
          <w:szCs w:val="28"/>
          <w:u w:val="single"/>
        </w:rPr>
      </w:pPr>
    </w:p>
    <w:p w14:paraId="3AE03EA1" w14:textId="4E483107" w:rsidR="008F728E" w:rsidRPr="0094618F" w:rsidRDefault="00A71801" w:rsidP="009847D4">
      <w:pPr>
        <w:jc w:val="center"/>
        <w:rPr>
          <w:rFonts w:ascii="Arial" w:hAnsi="Arial" w:cs="Arial"/>
          <w:b/>
          <w:bCs/>
          <w:sz w:val="28"/>
          <w:szCs w:val="28"/>
          <w:u w:val="single"/>
        </w:rPr>
      </w:pPr>
      <w:r w:rsidRPr="0094618F">
        <w:rPr>
          <w:rFonts w:ascii="Arial" w:hAnsi="Arial" w:cs="Arial"/>
          <w:b/>
          <w:bCs/>
          <w:sz w:val="28"/>
          <w:szCs w:val="28"/>
          <w:u w:val="single"/>
        </w:rPr>
        <w:t>Data Analytics</w:t>
      </w:r>
      <w:r w:rsidR="008F728E" w:rsidRPr="0094618F">
        <w:rPr>
          <w:rFonts w:ascii="Arial" w:hAnsi="Arial" w:cs="Arial"/>
          <w:b/>
          <w:bCs/>
          <w:sz w:val="28"/>
          <w:szCs w:val="28"/>
          <w:u w:val="single"/>
        </w:rPr>
        <w:t xml:space="preserve"> Committee</w:t>
      </w:r>
    </w:p>
    <w:p w14:paraId="2E7E7FBB" w14:textId="36411A8F" w:rsidR="008F728E" w:rsidRPr="0094618F" w:rsidRDefault="008F728E" w:rsidP="008B7F18">
      <w:pPr>
        <w:rPr>
          <w:rFonts w:ascii="Arial" w:hAnsi="Arial" w:cs="Arial"/>
          <w:sz w:val="28"/>
          <w:szCs w:val="28"/>
        </w:rPr>
      </w:pPr>
      <w:r w:rsidRPr="0094618F">
        <w:rPr>
          <w:rFonts w:ascii="Arial" w:hAnsi="Arial" w:cs="Arial"/>
          <w:sz w:val="28"/>
          <w:szCs w:val="28"/>
        </w:rPr>
        <w:t xml:space="preserve">Meeting was </w:t>
      </w:r>
      <w:r w:rsidR="00661480" w:rsidRPr="0094618F">
        <w:rPr>
          <w:rFonts w:ascii="Arial" w:hAnsi="Arial" w:cs="Arial"/>
          <w:sz w:val="28"/>
          <w:szCs w:val="28"/>
        </w:rPr>
        <w:t>ca</w:t>
      </w:r>
      <w:r w:rsidR="00E837DF" w:rsidRPr="0094618F">
        <w:rPr>
          <w:rFonts w:ascii="Arial" w:hAnsi="Arial" w:cs="Arial"/>
          <w:sz w:val="28"/>
          <w:szCs w:val="28"/>
        </w:rPr>
        <w:t>lled to order at 8</w:t>
      </w:r>
      <w:r w:rsidR="001B70A2" w:rsidRPr="0094618F">
        <w:rPr>
          <w:rFonts w:ascii="Arial" w:hAnsi="Arial" w:cs="Arial"/>
          <w:sz w:val="28"/>
          <w:szCs w:val="28"/>
        </w:rPr>
        <w:t>:</w:t>
      </w:r>
      <w:r w:rsidR="00A66A56" w:rsidRPr="0094618F">
        <w:rPr>
          <w:rFonts w:ascii="Arial" w:hAnsi="Arial" w:cs="Arial"/>
          <w:sz w:val="28"/>
          <w:szCs w:val="28"/>
        </w:rPr>
        <w:t>38</w:t>
      </w:r>
      <w:r w:rsidR="00E837DF" w:rsidRPr="0094618F">
        <w:rPr>
          <w:rFonts w:ascii="Arial" w:hAnsi="Arial" w:cs="Arial"/>
          <w:sz w:val="28"/>
          <w:szCs w:val="28"/>
        </w:rPr>
        <w:t xml:space="preserve"> a.m. by </w:t>
      </w:r>
      <w:r w:rsidR="00E2373A" w:rsidRPr="0094618F">
        <w:rPr>
          <w:rFonts w:ascii="Arial" w:hAnsi="Arial" w:cs="Arial"/>
          <w:sz w:val="28"/>
          <w:szCs w:val="28"/>
        </w:rPr>
        <w:t xml:space="preserve">Dr. Daniel Ignacio. Quorum was met. </w:t>
      </w:r>
    </w:p>
    <w:p w14:paraId="7948EF07" w14:textId="77777777" w:rsidR="00E837DF" w:rsidRPr="0094618F" w:rsidRDefault="00E837DF" w:rsidP="00E837DF">
      <w:pPr>
        <w:rPr>
          <w:rFonts w:ascii="Arial" w:hAnsi="Arial" w:cs="Arial"/>
          <w:b/>
          <w:bCs/>
          <w:sz w:val="28"/>
          <w:szCs w:val="28"/>
        </w:rPr>
      </w:pPr>
    </w:p>
    <w:p w14:paraId="04868294" w14:textId="6632E7F8" w:rsidR="00F21710" w:rsidRPr="0094618F" w:rsidRDefault="00E837DF" w:rsidP="002C6A4F">
      <w:pPr>
        <w:rPr>
          <w:rFonts w:ascii="Arial" w:hAnsi="Arial" w:cs="Arial"/>
          <w:sz w:val="28"/>
          <w:szCs w:val="28"/>
        </w:rPr>
      </w:pPr>
      <w:r w:rsidRPr="0094618F">
        <w:rPr>
          <w:rFonts w:ascii="Arial" w:hAnsi="Arial" w:cs="Arial"/>
          <w:b/>
          <w:bCs/>
          <w:sz w:val="28"/>
          <w:szCs w:val="28"/>
        </w:rPr>
        <w:t>Members Present</w:t>
      </w:r>
    </w:p>
    <w:p w14:paraId="7382D96D" w14:textId="77777777" w:rsidR="00B47D81" w:rsidRPr="0094618F" w:rsidRDefault="00CB225B" w:rsidP="00B47D81">
      <w:pPr>
        <w:pStyle w:val="ListParagraph"/>
        <w:numPr>
          <w:ilvl w:val="0"/>
          <w:numId w:val="11"/>
        </w:numPr>
        <w:rPr>
          <w:rFonts w:ascii="Arial" w:hAnsi="Arial" w:cs="Arial"/>
          <w:sz w:val="28"/>
          <w:szCs w:val="28"/>
        </w:rPr>
      </w:pPr>
      <w:bookmarkStart w:id="0" w:name="_Hlk90631931"/>
      <w:r w:rsidRPr="0094618F">
        <w:rPr>
          <w:rFonts w:ascii="Arial" w:hAnsi="Arial" w:cs="Arial"/>
          <w:sz w:val="28"/>
          <w:szCs w:val="28"/>
        </w:rPr>
        <w:t>Dr. Daniel Ignacio</w:t>
      </w:r>
      <w:r w:rsidR="006C0FFE" w:rsidRPr="0094618F">
        <w:rPr>
          <w:rFonts w:ascii="Arial" w:hAnsi="Arial" w:cs="Arial"/>
          <w:sz w:val="28"/>
          <w:szCs w:val="28"/>
        </w:rPr>
        <w:t xml:space="preserve"> (Lead)</w:t>
      </w:r>
      <w:r w:rsidRPr="0094618F">
        <w:rPr>
          <w:rFonts w:ascii="Arial" w:hAnsi="Arial" w:cs="Arial"/>
          <w:sz w:val="28"/>
          <w:szCs w:val="28"/>
        </w:rPr>
        <w:t>, St. Jude Health and TBI Survivor</w:t>
      </w:r>
    </w:p>
    <w:p w14:paraId="586771BD" w14:textId="601A7EE4" w:rsidR="00B47D81" w:rsidRPr="0094618F" w:rsidRDefault="00B47D81" w:rsidP="00B47D81">
      <w:pPr>
        <w:pStyle w:val="ListParagraph"/>
        <w:numPr>
          <w:ilvl w:val="0"/>
          <w:numId w:val="11"/>
        </w:numPr>
        <w:rPr>
          <w:rFonts w:ascii="Arial" w:hAnsi="Arial" w:cs="Arial"/>
          <w:sz w:val="28"/>
          <w:szCs w:val="28"/>
        </w:rPr>
      </w:pPr>
      <w:r w:rsidRPr="0094618F">
        <w:rPr>
          <w:rFonts w:ascii="Arial" w:hAnsi="Arial" w:cs="Arial"/>
          <w:sz w:val="28"/>
          <w:szCs w:val="28"/>
        </w:rPr>
        <w:t>Todd Higgins, Disability Rights California and TBI Survivor</w:t>
      </w:r>
    </w:p>
    <w:p w14:paraId="59A63CD9" w14:textId="167B9CFC" w:rsidR="00FF5B6C" w:rsidRPr="0094618F" w:rsidRDefault="00B47D81" w:rsidP="00B47D81">
      <w:pPr>
        <w:pStyle w:val="ListParagraph"/>
        <w:numPr>
          <w:ilvl w:val="0"/>
          <w:numId w:val="11"/>
        </w:numPr>
        <w:adjustRightInd w:val="0"/>
        <w:snapToGrid w:val="0"/>
        <w:rPr>
          <w:rFonts w:ascii="Arial" w:hAnsi="Arial" w:cs="Arial"/>
          <w:sz w:val="28"/>
          <w:szCs w:val="28"/>
        </w:rPr>
      </w:pPr>
      <w:r w:rsidRPr="0094618F">
        <w:rPr>
          <w:rFonts w:ascii="Arial" w:hAnsi="Arial" w:cs="Arial"/>
          <w:sz w:val="28"/>
          <w:szCs w:val="28"/>
        </w:rPr>
        <w:t>Randy Dinning, Regional Ombudsman</w:t>
      </w:r>
    </w:p>
    <w:p w14:paraId="59E59C49" w14:textId="77777777" w:rsidR="008A33EF" w:rsidRPr="0094618F" w:rsidRDefault="008A33EF" w:rsidP="00E837DF">
      <w:pPr>
        <w:rPr>
          <w:rFonts w:ascii="Arial" w:hAnsi="Arial" w:cs="Arial"/>
          <w:sz w:val="28"/>
          <w:szCs w:val="28"/>
        </w:rPr>
      </w:pPr>
    </w:p>
    <w:p w14:paraId="1679EF3A" w14:textId="0D69D05F" w:rsidR="00E837DF" w:rsidRPr="0094618F" w:rsidRDefault="00063AE0" w:rsidP="00E837DF">
      <w:pPr>
        <w:rPr>
          <w:rFonts w:ascii="Arial" w:hAnsi="Arial" w:cs="Arial"/>
          <w:b/>
          <w:bCs/>
          <w:sz w:val="28"/>
          <w:szCs w:val="28"/>
        </w:rPr>
      </w:pPr>
      <w:r w:rsidRPr="0094618F">
        <w:rPr>
          <w:rFonts w:ascii="Arial" w:hAnsi="Arial" w:cs="Arial"/>
          <w:b/>
          <w:bCs/>
          <w:sz w:val="28"/>
          <w:szCs w:val="28"/>
        </w:rPr>
        <w:t>Members not Present</w:t>
      </w:r>
    </w:p>
    <w:p w14:paraId="309818B9" w14:textId="305B5EBC" w:rsidR="003D3D11" w:rsidRPr="0094618F" w:rsidRDefault="00B47D81" w:rsidP="003D3D11">
      <w:pPr>
        <w:pStyle w:val="ListParagraph"/>
        <w:numPr>
          <w:ilvl w:val="0"/>
          <w:numId w:val="11"/>
        </w:numPr>
        <w:rPr>
          <w:rFonts w:ascii="Arial" w:hAnsi="Arial" w:cs="Arial"/>
          <w:sz w:val="28"/>
          <w:szCs w:val="28"/>
        </w:rPr>
      </w:pPr>
      <w:r w:rsidRPr="0094618F">
        <w:rPr>
          <w:rFonts w:ascii="Arial" w:hAnsi="Arial" w:cs="Arial"/>
          <w:sz w:val="28"/>
          <w:szCs w:val="28"/>
        </w:rPr>
        <w:t>Dr. Katie Shinoda</w:t>
      </w:r>
      <w:r w:rsidR="00FF5B6C" w:rsidRPr="0094618F">
        <w:rPr>
          <w:rFonts w:ascii="Arial" w:hAnsi="Arial" w:cs="Arial"/>
          <w:sz w:val="28"/>
          <w:szCs w:val="28"/>
        </w:rPr>
        <w:t xml:space="preserve">, </w:t>
      </w:r>
      <w:r w:rsidRPr="0094618F">
        <w:rPr>
          <w:rFonts w:ascii="Arial" w:hAnsi="Arial" w:cs="Arial"/>
          <w:sz w:val="28"/>
          <w:szCs w:val="28"/>
        </w:rPr>
        <w:t>Mercy (Dignity Health)</w:t>
      </w:r>
    </w:p>
    <w:p w14:paraId="2DF90732" w14:textId="77777777" w:rsidR="001B70A2" w:rsidRPr="0094618F" w:rsidRDefault="001B70A2" w:rsidP="001B70A2">
      <w:pPr>
        <w:pStyle w:val="ListParagraph"/>
        <w:rPr>
          <w:rFonts w:ascii="Arial" w:hAnsi="Arial" w:cs="Arial"/>
          <w:sz w:val="28"/>
          <w:szCs w:val="28"/>
        </w:rPr>
      </w:pPr>
    </w:p>
    <w:p w14:paraId="4183EBE8" w14:textId="77777777" w:rsidR="003D3D11" w:rsidRPr="0094618F" w:rsidRDefault="003D3D11" w:rsidP="003D3D11">
      <w:pPr>
        <w:rPr>
          <w:rFonts w:ascii="Arial" w:hAnsi="Arial" w:cs="Arial"/>
          <w:sz w:val="28"/>
          <w:szCs w:val="28"/>
        </w:rPr>
      </w:pPr>
    </w:p>
    <w:bookmarkEnd w:id="0"/>
    <w:p w14:paraId="5EDB3526" w14:textId="625A5472" w:rsidR="00E837DF" w:rsidRPr="0094618F" w:rsidRDefault="00E837DF" w:rsidP="00E837DF">
      <w:pPr>
        <w:rPr>
          <w:rFonts w:ascii="Arial" w:hAnsi="Arial" w:cs="Arial"/>
          <w:b/>
          <w:bCs/>
          <w:sz w:val="28"/>
          <w:szCs w:val="28"/>
        </w:rPr>
      </w:pPr>
      <w:r w:rsidRPr="0094618F">
        <w:rPr>
          <w:rFonts w:ascii="Arial" w:hAnsi="Arial" w:cs="Arial"/>
          <w:b/>
          <w:bCs/>
          <w:sz w:val="28"/>
          <w:szCs w:val="28"/>
        </w:rPr>
        <w:t>DOR Staff Present</w:t>
      </w:r>
    </w:p>
    <w:p w14:paraId="10607865" w14:textId="044ED0E5" w:rsidR="00CB225B" w:rsidRPr="0094618F" w:rsidRDefault="00CB225B" w:rsidP="000150E4">
      <w:pPr>
        <w:pStyle w:val="ListParagraph"/>
        <w:numPr>
          <w:ilvl w:val="0"/>
          <w:numId w:val="2"/>
        </w:numPr>
        <w:rPr>
          <w:rFonts w:ascii="Arial" w:hAnsi="Arial" w:cs="Arial"/>
          <w:sz w:val="28"/>
          <w:szCs w:val="28"/>
        </w:rPr>
      </w:pPr>
      <w:r w:rsidRPr="0094618F">
        <w:rPr>
          <w:rFonts w:ascii="Arial" w:hAnsi="Arial" w:cs="Arial"/>
          <w:sz w:val="28"/>
          <w:szCs w:val="28"/>
        </w:rPr>
        <w:t xml:space="preserve">Matthew Berube, </w:t>
      </w:r>
      <w:bookmarkStart w:id="1" w:name="_Hlk175294497"/>
      <w:r w:rsidRPr="0094618F">
        <w:rPr>
          <w:rFonts w:ascii="Arial" w:hAnsi="Arial" w:cs="Arial"/>
          <w:sz w:val="28"/>
          <w:szCs w:val="28"/>
        </w:rPr>
        <w:t xml:space="preserve">DOR TBI </w:t>
      </w:r>
      <w:r w:rsidR="006C0FFE" w:rsidRPr="0094618F">
        <w:rPr>
          <w:rFonts w:ascii="Arial" w:hAnsi="Arial" w:cs="Arial"/>
          <w:sz w:val="28"/>
          <w:szCs w:val="28"/>
        </w:rPr>
        <w:t>Grant</w:t>
      </w:r>
      <w:r w:rsidRPr="0094618F">
        <w:rPr>
          <w:rFonts w:ascii="Arial" w:hAnsi="Arial" w:cs="Arial"/>
          <w:sz w:val="28"/>
          <w:szCs w:val="28"/>
        </w:rPr>
        <w:t xml:space="preserve"> Administrator</w:t>
      </w:r>
      <w:bookmarkEnd w:id="1"/>
    </w:p>
    <w:p w14:paraId="7DF65426" w14:textId="7A33101E" w:rsidR="003F3F07" w:rsidRPr="0094618F" w:rsidRDefault="003F3F07" w:rsidP="000150E4">
      <w:pPr>
        <w:pStyle w:val="ListParagraph"/>
        <w:numPr>
          <w:ilvl w:val="0"/>
          <w:numId w:val="2"/>
        </w:numPr>
        <w:rPr>
          <w:rFonts w:ascii="Arial" w:hAnsi="Arial" w:cs="Arial"/>
          <w:sz w:val="28"/>
          <w:szCs w:val="28"/>
        </w:rPr>
      </w:pPr>
      <w:r w:rsidRPr="0094618F">
        <w:rPr>
          <w:rFonts w:ascii="Arial" w:hAnsi="Arial" w:cs="Arial"/>
          <w:sz w:val="28"/>
          <w:szCs w:val="28"/>
        </w:rPr>
        <w:t>Tanya Thee, DOR TBI Grant Administrator</w:t>
      </w:r>
    </w:p>
    <w:p w14:paraId="181A526E" w14:textId="77777777" w:rsidR="00E837DF" w:rsidRPr="0094618F" w:rsidRDefault="00E837DF" w:rsidP="00E837DF">
      <w:pPr>
        <w:rPr>
          <w:rFonts w:ascii="Arial" w:hAnsi="Arial" w:cs="Arial"/>
          <w:b/>
          <w:bCs/>
          <w:sz w:val="28"/>
          <w:szCs w:val="28"/>
        </w:rPr>
      </w:pPr>
    </w:p>
    <w:p w14:paraId="44D8F9D0" w14:textId="3E66951F" w:rsidR="00E837DF" w:rsidRPr="0094618F" w:rsidRDefault="00E837DF" w:rsidP="00E837DF">
      <w:pPr>
        <w:rPr>
          <w:rFonts w:ascii="Arial" w:hAnsi="Arial" w:cs="Arial"/>
          <w:b/>
          <w:bCs/>
          <w:sz w:val="28"/>
          <w:szCs w:val="28"/>
        </w:rPr>
      </w:pPr>
      <w:r w:rsidRPr="0094618F">
        <w:rPr>
          <w:rFonts w:ascii="Arial" w:hAnsi="Arial" w:cs="Arial"/>
          <w:b/>
          <w:bCs/>
          <w:sz w:val="28"/>
          <w:szCs w:val="28"/>
        </w:rPr>
        <w:t>Public Present</w:t>
      </w:r>
    </w:p>
    <w:p w14:paraId="63492139" w14:textId="77777777" w:rsidR="00DF491C" w:rsidRPr="0094618F" w:rsidRDefault="00DF491C" w:rsidP="00DF491C">
      <w:pPr>
        <w:pStyle w:val="ListParagraph"/>
        <w:numPr>
          <w:ilvl w:val="0"/>
          <w:numId w:val="3"/>
        </w:numPr>
        <w:rPr>
          <w:rFonts w:ascii="Arial" w:hAnsi="Arial" w:cs="Arial"/>
          <w:sz w:val="28"/>
          <w:szCs w:val="28"/>
        </w:rPr>
      </w:pPr>
      <w:r w:rsidRPr="0094618F">
        <w:rPr>
          <w:rFonts w:ascii="Arial" w:hAnsi="Arial" w:cs="Arial"/>
          <w:sz w:val="28"/>
          <w:szCs w:val="28"/>
        </w:rPr>
        <w:t>Ryan Johnson, TBI Survivor</w:t>
      </w:r>
    </w:p>
    <w:p w14:paraId="078C6093" w14:textId="68997DBC" w:rsidR="00DF491C" w:rsidRPr="0094618F" w:rsidRDefault="00DF491C" w:rsidP="001101E1">
      <w:pPr>
        <w:pStyle w:val="ListParagraph"/>
        <w:numPr>
          <w:ilvl w:val="0"/>
          <w:numId w:val="3"/>
        </w:numPr>
        <w:rPr>
          <w:rFonts w:ascii="Arial" w:hAnsi="Arial" w:cs="Arial"/>
          <w:sz w:val="28"/>
          <w:szCs w:val="28"/>
        </w:rPr>
      </w:pPr>
      <w:r w:rsidRPr="0094618F">
        <w:rPr>
          <w:rFonts w:ascii="Arial" w:hAnsi="Arial" w:cs="Arial"/>
          <w:sz w:val="28"/>
          <w:szCs w:val="28"/>
        </w:rPr>
        <w:t>Brenda Plechaty, TBI Caregiver Support Group</w:t>
      </w:r>
    </w:p>
    <w:p w14:paraId="366C5FE3" w14:textId="12EB7CBF" w:rsidR="002D496A" w:rsidRPr="0094618F" w:rsidRDefault="00B47D81" w:rsidP="00A10F78">
      <w:pPr>
        <w:pStyle w:val="ListParagraph"/>
        <w:numPr>
          <w:ilvl w:val="0"/>
          <w:numId w:val="3"/>
        </w:numPr>
        <w:rPr>
          <w:rFonts w:ascii="Arial" w:hAnsi="Arial" w:cs="Arial"/>
          <w:sz w:val="28"/>
          <w:szCs w:val="28"/>
        </w:rPr>
      </w:pPr>
      <w:r w:rsidRPr="0094618F">
        <w:rPr>
          <w:rFonts w:ascii="Arial" w:hAnsi="Arial" w:cs="Arial"/>
          <w:sz w:val="28"/>
          <w:szCs w:val="28"/>
        </w:rPr>
        <w:t>Carolynn Spezza</w:t>
      </w:r>
    </w:p>
    <w:p w14:paraId="56DB1E4A" w14:textId="59BAB621" w:rsidR="00B47D81" w:rsidRPr="0094618F" w:rsidRDefault="00B47D81" w:rsidP="00A10F78">
      <w:pPr>
        <w:pStyle w:val="ListParagraph"/>
        <w:numPr>
          <w:ilvl w:val="0"/>
          <w:numId w:val="3"/>
        </w:numPr>
        <w:rPr>
          <w:rFonts w:ascii="Arial" w:hAnsi="Arial" w:cs="Arial"/>
          <w:sz w:val="28"/>
          <w:szCs w:val="28"/>
        </w:rPr>
      </w:pPr>
      <w:r w:rsidRPr="0094618F">
        <w:rPr>
          <w:rFonts w:ascii="Arial" w:hAnsi="Arial" w:cs="Arial"/>
          <w:sz w:val="28"/>
          <w:szCs w:val="28"/>
        </w:rPr>
        <w:t>Berta Flowers</w:t>
      </w:r>
    </w:p>
    <w:p w14:paraId="5EE1521E" w14:textId="475C2E63" w:rsidR="003F3F07" w:rsidRPr="0094618F" w:rsidRDefault="003F3F07" w:rsidP="00A10F78">
      <w:pPr>
        <w:pStyle w:val="ListParagraph"/>
        <w:numPr>
          <w:ilvl w:val="0"/>
          <w:numId w:val="3"/>
        </w:numPr>
        <w:rPr>
          <w:rFonts w:ascii="Arial" w:hAnsi="Arial" w:cs="Arial"/>
          <w:sz w:val="28"/>
          <w:szCs w:val="28"/>
        </w:rPr>
      </w:pPr>
      <w:r w:rsidRPr="0094618F">
        <w:rPr>
          <w:rFonts w:ascii="Arial" w:hAnsi="Arial" w:cs="Arial"/>
          <w:sz w:val="28"/>
          <w:szCs w:val="28"/>
        </w:rPr>
        <w:t>Lily</w:t>
      </w:r>
      <w:r w:rsidR="002D496A" w:rsidRPr="0094618F">
        <w:rPr>
          <w:rFonts w:ascii="Arial" w:hAnsi="Arial" w:cs="Arial"/>
          <w:sz w:val="28"/>
          <w:szCs w:val="28"/>
        </w:rPr>
        <w:t xml:space="preserve"> Zepeda,</w:t>
      </w:r>
      <w:r w:rsidRPr="0094618F">
        <w:rPr>
          <w:rFonts w:ascii="Arial" w:hAnsi="Arial" w:cs="Arial"/>
          <w:sz w:val="28"/>
          <w:szCs w:val="28"/>
        </w:rPr>
        <w:t xml:space="preserve"> Brain Injury Center of Ventura County</w:t>
      </w:r>
    </w:p>
    <w:p w14:paraId="2A54C058" w14:textId="5078718C" w:rsidR="00B47D81" w:rsidRPr="0094618F" w:rsidRDefault="00B47D81" w:rsidP="00A10F78">
      <w:pPr>
        <w:pStyle w:val="ListParagraph"/>
        <w:numPr>
          <w:ilvl w:val="0"/>
          <w:numId w:val="3"/>
        </w:numPr>
        <w:rPr>
          <w:rFonts w:ascii="Arial" w:hAnsi="Arial" w:cs="Arial"/>
          <w:sz w:val="28"/>
          <w:szCs w:val="28"/>
        </w:rPr>
      </w:pPr>
      <w:r w:rsidRPr="0094618F">
        <w:rPr>
          <w:rFonts w:ascii="Arial" w:hAnsi="Arial" w:cs="Arial"/>
          <w:sz w:val="28"/>
          <w:szCs w:val="28"/>
        </w:rPr>
        <w:t>Esther Stauffer</w:t>
      </w:r>
      <w:r w:rsidR="00EF66A0" w:rsidRPr="0094618F">
        <w:rPr>
          <w:rFonts w:ascii="Arial" w:hAnsi="Arial" w:cs="Arial"/>
          <w:sz w:val="28"/>
          <w:szCs w:val="28"/>
        </w:rPr>
        <w:t>, Native American Health Center</w:t>
      </w:r>
    </w:p>
    <w:p w14:paraId="63FBCCF5" w14:textId="779728CE" w:rsidR="00EF66A0" w:rsidRPr="0094618F" w:rsidRDefault="00EF66A0" w:rsidP="00A10F78">
      <w:pPr>
        <w:pStyle w:val="ListParagraph"/>
        <w:numPr>
          <w:ilvl w:val="0"/>
          <w:numId w:val="3"/>
        </w:numPr>
        <w:rPr>
          <w:rFonts w:ascii="Arial" w:hAnsi="Arial" w:cs="Arial"/>
          <w:sz w:val="28"/>
          <w:szCs w:val="28"/>
        </w:rPr>
      </w:pPr>
      <w:r w:rsidRPr="0094618F">
        <w:rPr>
          <w:rFonts w:ascii="Arial" w:hAnsi="Arial" w:cs="Arial"/>
          <w:sz w:val="28"/>
          <w:szCs w:val="28"/>
        </w:rPr>
        <w:t>Dan Clark, Community Advocate</w:t>
      </w:r>
    </w:p>
    <w:p w14:paraId="5EEC8B3B" w14:textId="4C7230E1" w:rsidR="00FE500E" w:rsidRPr="0094618F" w:rsidRDefault="00FE500E" w:rsidP="00052896">
      <w:pPr>
        <w:pStyle w:val="ListParagraph"/>
        <w:rPr>
          <w:rFonts w:ascii="Arial" w:hAnsi="Arial" w:cs="Arial"/>
          <w:sz w:val="28"/>
          <w:szCs w:val="28"/>
        </w:rPr>
      </w:pPr>
    </w:p>
    <w:p w14:paraId="46C364EB" w14:textId="74DC10C3" w:rsidR="004D75AA" w:rsidRPr="0094618F" w:rsidRDefault="00B864AF" w:rsidP="00E837DF">
      <w:pPr>
        <w:rPr>
          <w:rFonts w:ascii="Arial" w:hAnsi="Arial" w:cs="Arial"/>
          <w:b/>
          <w:bCs/>
          <w:sz w:val="28"/>
          <w:szCs w:val="28"/>
        </w:rPr>
      </w:pPr>
      <w:r w:rsidRPr="0094618F">
        <w:rPr>
          <w:rFonts w:ascii="Arial" w:hAnsi="Arial" w:cs="Arial"/>
          <w:b/>
          <w:bCs/>
          <w:sz w:val="28"/>
          <w:szCs w:val="28"/>
        </w:rPr>
        <w:t xml:space="preserve">Committee </w:t>
      </w:r>
      <w:r w:rsidR="004D75AA" w:rsidRPr="0094618F">
        <w:rPr>
          <w:rFonts w:ascii="Arial" w:hAnsi="Arial" w:cs="Arial"/>
          <w:b/>
          <w:bCs/>
          <w:sz w:val="28"/>
          <w:szCs w:val="28"/>
        </w:rPr>
        <w:t>Business</w:t>
      </w:r>
    </w:p>
    <w:p w14:paraId="0AAF0ED3" w14:textId="77777777" w:rsidR="006C5424" w:rsidRPr="0094618F" w:rsidRDefault="006C5424" w:rsidP="006C5424">
      <w:pPr>
        <w:pStyle w:val="ListParagraph"/>
        <w:numPr>
          <w:ilvl w:val="0"/>
          <w:numId w:val="21"/>
        </w:numPr>
        <w:rPr>
          <w:rFonts w:ascii="Arial" w:hAnsi="Arial" w:cs="Arial"/>
          <w:sz w:val="28"/>
          <w:szCs w:val="28"/>
        </w:rPr>
      </w:pPr>
      <w:r w:rsidRPr="0094618F">
        <w:rPr>
          <w:rFonts w:ascii="Arial" w:hAnsi="Arial" w:cs="Arial"/>
          <w:sz w:val="28"/>
          <w:szCs w:val="28"/>
        </w:rPr>
        <w:lastRenderedPageBreak/>
        <w:t>Matthew Berube reviewed Bagley-Keene guidelines for virtual meetings.</w:t>
      </w:r>
    </w:p>
    <w:p w14:paraId="2A485F38" w14:textId="5B41ED28" w:rsidR="00EF66A0" w:rsidRPr="0094618F" w:rsidRDefault="00EF66A0" w:rsidP="00EF66A0">
      <w:pPr>
        <w:ind w:left="360"/>
        <w:rPr>
          <w:rFonts w:ascii="Arial" w:hAnsi="Arial" w:cs="Arial"/>
          <w:sz w:val="28"/>
          <w:szCs w:val="28"/>
        </w:rPr>
      </w:pPr>
      <w:r w:rsidRPr="0094618F">
        <w:rPr>
          <w:rFonts w:ascii="Arial" w:hAnsi="Arial" w:cs="Arial"/>
          <w:b/>
          <w:bCs/>
          <w:sz w:val="28"/>
          <w:szCs w:val="28"/>
        </w:rPr>
        <w:t xml:space="preserve">Committee Comments: </w:t>
      </w:r>
      <w:r w:rsidRPr="0094618F">
        <w:rPr>
          <w:rFonts w:ascii="Arial" w:hAnsi="Arial" w:cs="Arial"/>
          <w:sz w:val="28"/>
          <w:szCs w:val="28"/>
        </w:rPr>
        <w:t>Todd would like quarterly meetings kept in-person, even if it were possible to hold them virtually. Randy would like all meetings to be virtual. Daniel said that either would be acceptable.</w:t>
      </w:r>
    </w:p>
    <w:p w14:paraId="3579B545" w14:textId="0FD74676" w:rsidR="00EF66A0" w:rsidRPr="0094618F" w:rsidRDefault="00EF66A0" w:rsidP="00EF66A0">
      <w:pPr>
        <w:ind w:left="360"/>
        <w:rPr>
          <w:rFonts w:ascii="Arial" w:hAnsi="Arial" w:cs="Arial"/>
          <w:sz w:val="28"/>
          <w:szCs w:val="28"/>
        </w:rPr>
      </w:pPr>
      <w:r w:rsidRPr="0094618F">
        <w:rPr>
          <w:rFonts w:ascii="Arial" w:hAnsi="Arial" w:cs="Arial"/>
          <w:b/>
          <w:bCs/>
          <w:sz w:val="28"/>
          <w:szCs w:val="28"/>
        </w:rPr>
        <w:t xml:space="preserve">Public Comments:  </w:t>
      </w:r>
      <w:r w:rsidRPr="0094618F">
        <w:rPr>
          <w:rFonts w:ascii="Arial" w:hAnsi="Arial" w:cs="Arial"/>
          <w:sz w:val="28"/>
          <w:szCs w:val="28"/>
        </w:rPr>
        <w:t xml:space="preserve">Dan Clark said the Board should be in-person at least twice a year. Esther Stauffer said once or twice would be fine. Ryan Johnson said either way was fine. </w:t>
      </w:r>
    </w:p>
    <w:p w14:paraId="07CAC9E2" w14:textId="77777777" w:rsidR="00EF66A0" w:rsidRPr="0094618F" w:rsidRDefault="00EF66A0" w:rsidP="00EF66A0">
      <w:pPr>
        <w:rPr>
          <w:rFonts w:ascii="Arial" w:hAnsi="Arial" w:cs="Arial"/>
          <w:sz w:val="28"/>
          <w:szCs w:val="28"/>
        </w:rPr>
      </w:pPr>
    </w:p>
    <w:p w14:paraId="1EA665A3" w14:textId="77777777" w:rsidR="00EF66A0" w:rsidRPr="0094618F" w:rsidRDefault="00EF66A0" w:rsidP="00EF66A0">
      <w:pPr>
        <w:rPr>
          <w:rFonts w:ascii="Arial" w:hAnsi="Arial" w:cs="Arial"/>
          <w:sz w:val="28"/>
          <w:szCs w:val="28"/>
        </w:rPr>
      </w:pPr>
    </w:p>
    <w:p w14:paraId="055E38A0" w14:textId="77777777" w:rsidR="006C5424" w:rsidRPr="0094618F" w:rsidRDefault="006C5424" w:rsidP="003E30A2">
      <w:pPr>
        <w:rPr>
          <w:rFonts w:ascii="Arial" w:hAnsi="Arial" w:cs="Arial"/>
          <w:b/>
          <w:bCs/>
          <w:sz w:val="28"/>
          <w:szCs w:val="28"/>
        </w:rPr>
      </w:pPr>
    </w:p>
    <w:p w14:paraId="37A5BB23" w14:textId="77777777" w:rsidR="00B47D81" w:rsidRPr="0094618F" w:rsidRDefault="00B47D81" w:rsidP="00B47D81">
      <w:pPr>
        <w:rPr>
          <w:rFonts w:ascii="Arial" w:hAnsi="Arial" w:cs="Arial"/>
          <w:b/>
          <w:bCs/>
          <w:sz w:val="28"/>
          <w:szCs w:val="28"/>
        </w:rPr>
      </w:pPr>
      <w:r w:rsidRPr="0094618F">
        <w:rPr>
          <w:rFonts w:ascii="Arial" w:hAnsi="Arial" w:cs="Arial"/>
          <w:b/>
          <w:bCs/>
          <w:sz w:val="28"/>
          <w:szCs w:val="28"/>
        </w:rPr>
        <w:t xml:space="preserve">Approval of Meeting Minutes – </w:t>
      </w:r>
    </w:p>
    <w:p w14:paraId="6C08EEFA" w14:textId="4CE6C4DC" w:rsidR="00B47D81" w:rsidRPr="0094618F" w:rsidRDefault="00B47D81" w:rsidP="00B47D81">
      <w:pPr>
        <w:pStyle w:val="ListParagraph"/>
        <w:numPr>
          <w:ilvl w:val="0"/>
          <w:numId w:val="13"/>
        </w:numPr>
        <w:spacing w:beforeLines="20" w:before="48" w:afterLines="20" w:after="48"/>
        <w:ind w:left="360" w:right="-89"/>
        <w:rPr>
          <w:rFonts w:ascii="Arial" w:hAnsi="Arial" w:cs="Arial"/>
          <w:sz w:val="28"/>
          <w:szCs w:val="28"/>
        </w:rPr>
      </w:pPr>
      <w:r w:rsidRPr="0094618F">
        <w:rPr>
          <w:rFonts w:ascii="Arial" w:hAnsi="Arial" w:cs="Arial"/>
          <w:sz w:val="28"/>
          <w:szCs w:val="28"/>
        </w:rPr>
        <w:t>Motion to approve the July 11, 2024 DAC meeting minutes was made by Todd Higgins; Randy Dinning seconded the motion. Ignacio, Dinning, Higgins voted to approve.</w:t>
      </w:r>
    </w:p>
    <w:p w14:paraId="5B2A9627" w14:textId="3C614FFD" w:rsidR="00B47D81" w:rsidRPr="0094618F" w:rsidRDefault="00B47D81" w:rsidP="00B47D81">
      <w:pPr>
        <w:pStyle w:val="ListParagraph"/>
        <w:numPr>
          <w:ilvl w:val="0"/>
          <w:numId w:val="13"/>
        </w:numPr>
        <w:spacing w:beforeLines="20" w:before="48" w:afterLines="20" w:after="48"/>
        <w:ind w:left="360" w:right="-89"/>
        <w:rPr>
          <w:rFonts w:ascii="Arial" w:hAnsi="Arial" w:cs="Arial"/>
          <w:sz w:val="28"/>
          <w:szCs w:val="28"/>
        </w:rPr>
      </w:pPr>
      <w:r w:rsidRPr="0094618F">
        <w:rPr>
          <w:rFonts w:ascii="Arial" w:hAnsi="Arial" w:cs="Arial"/>
          <w:sz w:val="28"/>
          <w:szCs w:val="28"/>
        </w:rPr>
        <w:t>Motion to approve the August 8, 2024 DAC meeting minutes was made by Randy Dinning; Todd Higgins seconded the motion. Ignacio, Dinning, voted to approve. Todd Higgins abstained.</w:t>
      </w:r>
    </w:p>
    <w:p w14:paraId="182E01E3" w14:textId="6BC2137D" w:rsidR="009207A5" w:rsidRPr="0094618F" w:rsidRDefault="00CC6E19" w:rsidP="00923144">
      <w:pPr>
        <w:rPr>
          <w:rFonts w:ascii="Arial" w:hAnsi="Arial" w:cs="Arial"/>
          <w:sz w:val="28"/>
          <w:szCs w:val="28"/>
        </w:rPr>
      </w:pPr>
      <w:r w:rsidRPr="0094618F">
        <w:rPr>
          <w:rFonts w:ascii="Arial" w:hAnsi="Arial" w:cs="Arial"/>
          <w:b/>
          <w:bCs/>
          <w:sz w:val="28"/>
          <w:szCs w:val="28"/>
        </w:rPr>
        <w:t>Committee Comments</w:t>
      </w:r>
      <w:r w:rsidR="00923144" w:rsidRPr="0094618F">
        <w:rPr>
          <w:rFonts w:ascii="Arial" w:hAnsi="Arial" w:cs="Arial"/>
          <w:b/>
          <w:bCs/>
          <w:sz w:val="28"/>
          <w:szCs w:val="28"/>
        </w:rPr>
        <w:t xml:space="preserve">: </w:t>
      </w:r>
      <w:r w:rsidR="009207A5" w:rsidRPr="0094618F">
        <w:rPr>
          <w:rFonts w:ascii="Arial" w:hAnsi="Arial" w:cs="Arial"/>
          <w:sz w:val="28"/>
          <w:szCs w:val="28"/>
        </w:rPr>
        <w:t>None.</w:t>
      </w:r>
    </w:p>
    <w:p w14:paraId="5ED32A76" w14:textId="0CEB2CD8" w:rsidR="00834EE0" w:rsidRPr="0094618F" w:rsidRDefault="00CC6E19" w:rsidP="00A51797">
      <w:pPr>
        <w:rPr>
          <w:rFonts w:ascii="Arial" w:hAnsi="Arial" w:cs="Arial"/>
          <w:sz w:val="28"/>
          <w:szCs w:val="28"/>
        </w:rPr>
      </w:pPr>
      <w:r w:rsidRPr="0094618F">
        <w:rPr>
          <w:rFonts w:ascii="Arial" w:hAnsi="Arial" w:cs="Arial"/>
          <w:b/>
          <w:bCs/>
          <w:sz w:val="28"/>
          <w:szCs w:val="28"/>
        </w:rPr>
        <w:t>Public Comments</w:t>
      </w:r>
      <w:r w:rsidR="00923144" w:rsidRPr="0094618F">
        <w:rPr>
          <w:rFonts w:ascii="Arial" w:hAnsi="Arial" w:cs="Arial"/>
          <w:b/>
          <w:bCs/>
          <w:sz w:val="28"/>
          <w:szCs w:val="28"/>
        </w:rPr>
        <w:t xml:space="preserve">:  </w:t>
      </w:r>
      <w:r w:rsidR="0086285A" w:rsidRPr="0094618F">
        <w:rPr>
          <w:rFonts w:ascii="Arial" w:hAnsi="Arial" w:cs="Arial"/>
          <w:sz w:val="28"/>
          <w:szCs w:val="28"/>
        </w:rPr>
        <w:t>None</w:t>
      </w:r>
      <w:r w:rsidR="00834EE0" w:rsidRPr="0094618F">
        <w:rPr>
          <w:rFonts w:ascii="Arial" w:hAnsi="Arial" w:cs="Arial"/>
          <w:sz w:val="28"/>
          <w:szCs w:val="28"/>
        </w:rPr>
        <w:t xml:space="preserve">. </w:t>
      </w:r>
    </w:p>
    <w:p w14:paraId="724054BD" w14:textId="77777777" w:rsidR="00EF66A0" w:rsidRPr="0094618F" w:rsidRDefault="00EF66A0" w:rsidP="00A51797">
      <w:pPr>
        <w:rPr>
          <w:rFonts w:ascii="Arial" w:hAnsi="Arial" w:cs="Arial"/>
          <w:sz w:val="28"/>
          <w:szCs w:val="28"/>
        </w:rPr>
      </w:pPr>
    </w:p>
    <w:p w14:paraId="780E2309" w14:textId="5D990504" w:rsidR="00EF66A0" w:rsidRPr="0094618F" w:rsidRDefault="00EF66A0" w:rsidP="00A51797">
      <w:pPr>
        <w:rPr>
          <w:rFonts w:ascii="Arial" w:hAnsi="Arial" w:cs="Arial"/>
          <w:b/>
          <w:bCs/>
          <w:sz w:val="28"/>
          <w:szCs w:val="28"/>
        </w:rPr>
      </w:pPr>
    </w:p>
    <w:p w14:paraId="2EC441D7" w14:textId="77777777" w:rsidR="00834EE0" w:rsidRPr="0094618F" w:rsidRDefault="00834EE0" w:rsidP="00834EE0">
      <w:pPr>
        <w:pStyle w:val="ListParagraph"/>
        <w:rPr>
          <w:rFonts w:ascii="Arial" w:hAnsi="Arial" w:cs="Arial"/>
          <w:b/>
          <w:bCs/>
          <w:sz w:val="28"/>
          <w:szCs w:val="28"/>
        </w:rPr>
      </w:pPr>
    </w:p>
    <w:p w14:paraId="15666208" w14:textId="6610D4E5" w:rsidR="00F14AE9" w:rsidRPr="0094618F" w:rsidRDefault="00AA57A1" w:rsidP="003124E9">
      <w:pPr>
        <w:rPr>
          <w:rFonts w:ascii="Arial" w:hAnsi="Arial" w:cs="Arial"/>
          <w:b/>
          <w:bCs/>
          <w:sz w:val="28"/>
          <w:szCs w:val="28"/>
        </w:rPr>
      </w:pPr>
      <w:bookmarkStart w:id="2" w:name="_Hlk182315080"/>
      <w:r w:rsidRPr="0094618F">
        <w:rPr>
          <w:rFonts w:ascii="Arial" w:hAnsi="Arial" w:cs="Arial"/>
          <w:b/>
          <w:bCs/>
          <w:sz w:val="28"/>
          <w:szCs w:val="28"/>
        </w:rPr>
        <w:t>DOR Updates</w:t>
      </w:r>
    </w:p>
    <w:p w14:paraId="324D1263" w14:textId="2C87C01E" w:rsidR="003F3F07" w:rsidRPr="0094618F" w:rsidRDefault="00B47D81" w:rsidP="0014150E">
      <w:pPr>
        <w:rPr>
          <w:rFonts w:ascii="Arial" w:hAnsi="Arial" w:cs="Arial"/>
          <w:sz w:val="28"/>
          <w:szCs w:val="28"/>
        </w:rPr>
      </w:pPr>
      <w:r w:rsidRPr="0094618F">
        <w:rPr>
          <w:rFonts w:ascii="Arial" w:hAnsi="Arial" w:cs="Arial"/>
          <w:sz w:val="28"/>
          <w:szCs w:val="28"/>
        </w:rPr>
        <w:t>Matt Berube delivered updates concerning the Department of Rehabilitation</w:t>
      </w:r>
      <w:r w:rsidR="00BB385F" w:rsidRPr="0094618F">
        <w:rPr>
          <w:rFonts w:ascii="Arial" w:hAnsi="Arial" w:cs="Arial"/>
          <w:sz w:val="28"/>
          <w:szCs w:val="28"/>
        </w:rPr>
        <w:t>.</w:t>
      </w:r>
    </w:p>
    <w:p w14:paraId="027DE489" w14:textId="77777777" w:rsidR="00B47D81" w:rsidRPr="0094618F" w:rsidRDefault="00B47D81" w:rsidP="0014150E">
      <w:pPr>
        <w:rPr>
          <w:rFonts w:ascii="Arial" w:hAnsi="Arial" w:cs="Arial"/>
          <w:sz w:val="28"/>
          <w:szCs w:val="28"/>
        </w:rPr>
      </w:pPr>
    </w:p>
    <w:p w14:paraId="239EE8E4" w14:textId="37EE48AB" w:rsidR="00A66A56" w:rsidRPr="0094618F" w:rsidRDefault="00A66A56" w:rsidP="00A66A56">
      <w:pPr>
        <w:ind w:left="84"/>
        <w:rPr>
          <w:rFonts w:ascii="Arial" w:hAnsi="Arial" w:cs="Arial"/>
          <w:sz w:val="28"/>
          <w:szCs w:val="28"/>
        </w:rPr>
      </w:pPr>
      <w:r w:rsidRPr="0094618F">
        <w:rPr>
          <w:rFonts w:ascii="Arial" w:hAnsi="Arial" w:cs="Arial"/>
          <w:sz w:val="28"/>
          <w:szCs w:val="28"/>
        </w:rPr>
        <w:t>DOR Staffing​</w:t>
      </w:r>
    </w:p>
    <w:p w14:paraId="2259379D" w14:textId="77777777" w:rsidR="00A66A56" w:rsidRPr="00A66A56" w:rsidRDefault="00A66A56" w:rsidP="00A66A56">
      <w:pPr>
        <w:numPr>
          <w:ilvl w:val="0"/>
          <w:numId w:val="37"/>
        </w:numPr>
        <w:rPr>
          <w:rFonts w:ascii="Arial" w:hAnsi="Arial" w:cs="Arial"/>
          <w:sz w:val="28"/>
          <w:szCs w:val="28"/>
        </w:rPr>
      </w:pPr>
      <w:r w:rsidRPr="00A66A56">
        <w:rPr>
          <w:rFonts w:ascii="Arial" w:hAnsi="Arial" w:cs="Arial"/>
          <w:sz w:val="28"/>
          <w:szCs w:val="28"/>
        </w:rPr>
        <w:t>No new updates</w:t>
      </w:r>
    </w:p>
    <w:p w14:paraId="53B75222" w14:textId="77777777" w:rsidR="00A66A56" w:rsidRPr="00A66A56" w:rsidRDefault="00A66A56" w:rsidP="00A66A56">
      <w:pPr>
        <w:ind w:left="84"/>
        <w:rPr>
          <w:rFonts w:ascii="Arial" w:hAnsi="Arial" w:cs="Arial"/>
          <w:sz w:val="28"/>
          <w:szCs w:val="28"/>
        </w:rPr>
      </w:pPr>
    </w:p>
    <w:p w14:paraId="3AD6C2DC"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DOR Updates</w:t>
      </w:r>
    </w:p>
    <w:p w14:paraId="5BFE49F6" w14:textId="77777777" w:rsidR="00A66A56" w:rsidRPr="00A66A56" w:rsidRDefault="00A66A56" w:rsidP="00A66A56">
      <w:pPr>
        <w:numPr>
          <w:ilvl w:val="0"/>
          <w:numId w:val="36"/>
        </w:numPr>
        <w:rPr>
          <w:rFonts w:ascii="Arial" w:hAnsi="Arial" w:cs="Arial"/>
          <w:sz w:val="28"/>
          <w:szCs w:val="28"/>
        </w:rPr>
      </w:pPr>
      <w:r w:rsidRPr="00A66A56">
        <w:rPr>
          <w:rFonts w:ascii="Arial" w:hAnsi="Arial" w:cs="Arial"/>
          <w:sz w:val="28"/>
          <w:szCs w:val="28"/>
        </w:rPr>
        <w:t>Dr. Ghaly leaving as secretary of California Health and Human Services Agency. Dr. Ghaly will be replaced by Kim Johnson, Director at California Department of Social Services</w:t>
      </w:r>
    </w:p>
    <w:p w14:paraId="45684C9E" w14:textId="77777777" w:rsidR="00A66A56" w:rsidRPr="00A66A56" w:rsidRDefault="00A66A56" w:rsidP="00A66A56">
      <w:pPr>
        <w:numPr>
          <w:ilvl w:val="0"/>
          <w:numId w:val="36"/>
        </w:numPr>
        <w:rPr>
          <w:rFonts w:ascii="Arial" w:hAnsi="Arial" w:cs="Arial"/>
          <w:sz w:val="28"/>
          <w:szCs w:val="28"/>
        </w:rPr>
      </w:pPr>
      <w:r w:rsidRPr="00A66A56">
        <w:rPr>
          <w:rFonts w:ascii="Arial" w:hAnsi="Arial" w:cs="Arial"/>
          <w:sz w:val="28"/>
          <w:szCs w:val="28"/>
        </w:rPr>
        <w:t xml:space="preserve">Due to the State budget deficit, the State will reduce the workforce by 10,000 positions statewide. This is a permanent reduction. </w:t>
      </w:r>
    </w:p>
    <w:p w14:paraId="4D50129A" w14:textId="77777777" w:rsidR="00A66A56" w:rsidRPr="00A66A56" w:rsidRDefault="00A66A56" w:rsidP="00A66A56">
      <w:pPr>
        <w:numPr>
          <w:ilvl w:val="0"/>
          <w:numId w:val="36"/>
        </w:numPr>
        <w:rPr>
          <w:rFonts w:ascii="Arial" w:hAnsi="Arial" w:cs="Arial"/>
          <w:sz w:val="28"/>
          <w:szCs w:val="28"/>
        </w:rPr>
      </w:pPr>
      <w:r w:rsidRPr="00A66A56">
        <w:rPr>
          <w:rFonts w:ascii="Arial" w:hAnsi="Arial" w:cs="Arial"/>
          <w:sz w:val="28"/>
          <w:szCs w:val="28"/>
        </w:rPr>
        <w:t xml:space="preserve">DOR anticipates this is 68 positions will be eliminated at DOR. </w:t>
      </w:r>
    </w:p>
    <w:p w14:paraId="13E6898C" w14:textId="77777777" w:rsidR="00A66A56" w:rsidRPr="00A66A56" w:rsidRDefault="00A66A56" w:rsidP="00A66A56">
      <w:pPr>
        <w:numPr>
          <w:ilvl w:val="0"/>
          <w:numId w:val="36"/>
        </w:numPr>
        <w:rPr>
          <w:rFonts w:ascii="Arial" w:hAnsi="Arial" w:cs="Arial"/>
          <w:sz w:val="28"/>
          <w:szCs w:val="28"/>
        </w:rPr>
      </w:pPr>
      <w:r w:rsidRPr="00A66A56">
        <w:rPr>
          <w:rFonts w:ascii="Arial" w:hAnsi="Arial" w:cs="Arial"/>
          <w:sz w:val="28"/>
          <w:szCs w:val="28"/>
        </w:rPr>
        <w:t>October is National Disability Employment Awareness Month</w:t>
      </w:r>
    </w:p>
    <w:p w14:paraId="0E376D0B" w14:textId="77777777" w:rsidR="00A66A56" w:rsidRPr="00A66A56" w:rsidRDefault="00A66A56" w:rsidP="00A66A56">
      <w:pPr>
        <w:ind w:left="84"/>
        <w:rPr>
          <w:rFonts w:ascii="Arial" w:hAnsi="Arial" w:cs="Arial"/>
          <w:sz w:val="28"/>
          <w:szCs w:val="28"/>
        </w:rPr>
      </w:pPr>
    </w:p>
    <w:p w14:paraId="7F5F06C6"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lastRenderedPageBreak/>
        <w:t>TBI State Partnership Program Grant ​</w:t>
      </w:r>
    </w:p>
    <w:p w14:paraId="7B93DA94" w14:textId="77777777" w:rsidR="00A66A56" w:rsidRPr="00A66A56" w:rsidRDefault="00A66A56" w:rsidP="00A66A56">
      <w:pPr>
        <w:numPr>
          <w:ilvl w:val="0"/>
          <w:numId w:val="37"/>
        </w:numPr>
        <w:rPr>
          <w:rFonts w:ascii="Arial" w:hAnsi="Arial" w:cs="Arial"/>
          <w:sz w:val="28"/>
          <w:szCs w:val="28"/>
        </w:rPr>
      </w:pPr>
      <w:r w:rsidRPr="00A66A56">
        <w:rPr>
          <w:rFonts w:ascii="Arial" w:hAnsi="Arial" w:cs="Arial"/>
          <w:sz w:val="28"/>
          <w:szCs w:val="28"/>
        </w:rPr>
        <w:t>Background</w:t>
      </w:r>
    </w:p>
    <w:p w14:paraId="72355B52" w14:textId="77777777" w:rsidR="00A66A56" w:rsidRPr="00A66A56" w:rsidRDefault="00A66A56" w:rsidP="00A66A56">
      <w:pPr>
        <w:numPr>
          <w:ilvl w:val="1"/>
          <w:numId w:val="37"/>
        </w:numPr>
        <w:rPr>
          <w:rFonts w:ascii="Arial" w:hAnsi="Arial" w:cs="Arial"/>
          <w:sz w:val="28"/>
          <w:szCs w:val="28"/>
        </w:rPr>
      </w:pPr>
      <w:r w:rsidRPr="00A66A56">
        <w:rPr>
          <w:rFonts w:ascii="Arial" w:hAnsi="Arial" w:cs="Arial"/>
          <w:sz w:val="28"/>
          <w:szCs w:val="28"/>
        </w:rPr>
        <w:t xml:space="preserve">Expands the work of the TBI Advisory Board, Committees, and Program staff. </w:t>
      </w:r>
    </w:p>
    <w:p w14:paraId="03FD46DD" w14:textId="77777777" w:rsidR="00A66A56" w:rsidRPr="00A66A56" w:rsidRDefault="00A66A56" w:rsidP="00A66A56">
      <w:pPr>
        <w:numPr>
          <w:ilvl w:val="0"/>
          <w:numId w:val="37"/>
        </w:numPr>
        <w:rPr>
          <w:rFonts w:ascii="Arial" w:hAnsi="Arial" w:cs="Arial"/>
          <w:sz w:val="28"/>
          <w:szCs w:val="28"/>
        </w:rPr>
      </w:pPr>
      <w:r w:rsidRPr="00A66A56">
        <w:rPr>
          <w:rFonts w:ascii="Arial" w:hAnsi="Arial" w:cs="Arial"/>
          <w:sz w:val="28"/>
          <w:szCs w:val="28"/>
        </w:rPr>
        <w:t xml:space="preserve">Total $138,884 unobligated funds that can be used for TBI State Partnership Program Activities </w:t>
      </w:r>
    </w:p>
    <w:p w14:paraId="26943952" w14:textId="77777777" w:rsidR="00A66A56" w:rsidRPr="00A66A56" w:rsidRDefault="00A66A56" w:rsidP="00A66A56">
      <w:pPr>
        <w:numPr>
          <w:ilvl w:val="1"/>
          <w:numId w:val="37"/>
        </w:numPr>
        <w:rPr>
          <w:rFonts w:ascii="Arial" w:hAnsi="Arial" w:cs="Arial"/>
          <w:sz w:val="28"/>
          <w:szCs w:val="28"/>
        </w:rPr>
      </w:pPr>
      <w:r w:rsidRPr="00A66A56">
        <w:rPr>
          <w:rFonts w:ascii="Arial" w:hAnsi="Arial" w:cs="Arial"/>
          <w:sz w:val="28"/>
          <w:szCs w:val="28"/>
        </w:rPr>
        <w:t xml:space="preserve">8/1/2021-7/31/2022: $68,926 unobligated balance </w:t>
      </w:r>
    </w:p>
    <w:p w14:paraId="1F67B8A3" w14:textId="77777777" w:rsidR="00A66A56" w:rsidRPr="00A66A56" w:rsidRDefault="00A66A56" w:rsidP="00A66A56">
      <w:pPr>
        <w:numPr>
          <w:ilvl w:val="1"/>
          <w:numId w:val="37"/>
        </w:numPr>
        <w:rPr>
          <w:rFonts w:ascii="Arial" w:hAnsi="Arial" w:cs="Arial"/>
          <w:sz w:val="28"/>
          <w:szCs w:val="28"/>
        </w:rPr>
      </w:pPr>
      <w:r w:rsidRPr="00A66A56">
        <w:rPr>
          <w:rFonts w:ascii="Arial" w:hAnsi="Arial" w:cs="Arial"/>
          <w:sz w:val="28"/>
          <w:szCs w:val="28"/>
        </w:rPr>
        <w:t>8/1/2022-7/31/2023: $69,958 unobligated balance</w:t>
      </w:r>
    </w:p>
    <w:p w14:paraId="69230161" w14:textId="77777777" w:rsidR="00A66A56" w:rsidRPr="00A66A56" w:rsidRDefault="00A66A56" w:rsidP="00A66A56">
      <w:pPr>
        <w:numPr>
          <w:ilvl w:val="0"/>
          <w:numId w:val="37"/>
        </w:numPr>
        <w:rPr>
          <w:rFonts w:ascii="Arial" w:hAnsi="Arial" w:cs="Arial"/>
          <w:sz w:val="28"/>
          <w:szCs w:val="28"/>
        </w:rPr>
      </w:pPr>
      <w:r w:rsidRPr="00A66A56">
        <w:rPr>
          <w:rFonts w:ascii="Arial" w:hAnsi="Arial" w:cs="Arial"/>
          <w:sz w:val="28"/>
          <w:szCs w:val="28"/>
        </w:rPr>
        <w:t xml:space="preserve">Update </w:t>
      </w:r>
    </w:p>
    <w:p w14:paraId="7EF8E0F8" w14:textId="77777777" w:rsidR="00A66A56" w:rsidRPr="00A66A56" w:rsidRDefault="00A66A56" w:rsidP="00A66A56">
      <w:pPr>
        <w:numPr>
          <w:ilvl w:val="1"/>
          <w:numId w:val="37"/>
        </w:numPr>
        <w:rPr>
          <w:rFonts w:ascii="Arial" w:hAnsi="Arial" w:cs="Arial"/>
          <w:sz w:val="28"/>
          <w:szCs w:val="28"/>
        </w:rPr>
      </w:pPr>
      <w:r w:rsidRPr="00A66A56">
        <w:rPr>
          <w:rFonts w:ascii="Arial" w:hAnsi="Arial" w:cs="Arial"/>
          <w:sz w:val="28"/>
          <w:szCs w:val="28"/>
        </w:rPr>
        <w:t xml:space="preserve">Membership Updates </w:t>
      </w:r>
    </w:p>
    <w:p w14:paraId="2CDB782A" w14:textId="77777777" w:rsidR="00A66A56" w:rsidRPr="00A66A56" w:rsidRDefault="00A66A56" w:rsidP="00A66A56">
      <w:pPr>
        <w:numPr>
          <w:ilvl w:val="2"/>
          <w:numId w:val="37"/>
        </w:numPr>
        <w:rPr>
          <w:rFonts w:ascii="Arial" w:hAnsi="Arial" w:cs="Arial"/>
          <w:sz w:val="28"/>
          <w:szCs w:val="28"/>
        </w:rPr>
      </w:pPr>
      <w:r w:rsidRPr="00A66A56">
        <w:rPr>
          <w:rFonts w:ascii="Arial" w:hAnsi="Arial" w:cs="Arial"/>
          <w:sz w:val="28"/>
          <w:szCs w:val="28"/>
        </w:rPr>
        <w:t xml:space="preserve">Appointments and Reappointments of TBI Advisory Board Members. </w:t>
      </w:r>
    </w:p>
    <w:p w14:paraId="7A9DB6A6" w14:textId="77777777" w:rsidR="00A66A56" w:rsidRPr="00A66A56" w:rsidRDefault="00A66A56" w:rsidP="00A66A56">
      <w:pPr>
        <w:numPr>
          <w:ilvl w:val="1"/>
          <w:numId w:val="37"/>
        </w:numPr>
        <w:rPr>
          <w:rFonts w:ascii="Arial" w:hAnsi="Arial" w:cs="Arial"/>
          <w:sz w:val="28"/>
          <w:szCs w:val="28"/>
        </w:rPr>
      </w:pPr>
      <w:r w:rsidRPr="00A66A56">
        <w:rPr>
          <w:rFonts w:ascii="Arial" w:hAnsi="Arial" w:cs="Arial"/>
          <w:sz w:val="28"/>
          <w:szCs w:val="28"/>
        </w:rPr>
        <w:t>Preparing carry-over request of funds</w:t>
      </w:r>
    </w:p>
    <w:p w14:paraId="0F7504E1" w14:textId="77777777" w:rsidR="00A66A56" w:rsidRPr="00A66A56" w:rsidRDefault="00A66A56" w:rsidP="00A66A56">
      <w:pPr>
        <w:numPr>
          <w:ilvl w:val="1"/>
          <w:numId w:val="37"/>
        </w:numPr>
        <w:rPr>
          <w:rFonts w:ascii="Arial" w:hAnsi="Arial" w:cs="Arial"/>
          <w:sz w:val="28"/>
          <w:szCs w:val="28"/>
        </w:rPr>
      </w:pPr>
      <w:r w:rsidRPr="00A66A56">
        <w:rPr>
          <w:rFonts w:ascii="Arial" w:hAnsi="Arial" w:cs="Arial"/>
          <w:sz w:val="28"/>
          <w:szCs w:val="28"/>
        </w:rPr>
        <w:t xml:space="preserve">NASHIA State of the State (SOS) conference </w:t>
      </w:r>
    </w:p>
    <w:p w14:paraId="1748E7E9" w14:textId="77777777" w:rsidR="00A66A56" w:rsidRPr="00A66A56" w:rsidRDefault="00A66A56" w:rsidP="00A66A56">
      <w:pPr>
        <w:numPr>
          <w:ilvl w:val="2"/>
          <w:numId w:val="37"/>
        </w:numPr>
        <w:rPr>
          <w:rFonts w:ascii="Arial" w:hAnsi="Arial" w:cs="Arial"/>
          <w:sz w:val="28"/>
          <w:szCs w:val="28"/>
        </w:rPr>
      </w:pPr>
      <w:r w:rsidRPr="00A66A56">
        <w:rPr>
          <w:rFonts w:ascii="Arial" w:hAnsi="Arial" w:cs="Arial"/>
          <w:sz w:val="28"/>
          <w:szCs w:val="28"/>
        </w:rPr>
        <w:t xml:space="preserve">September 16-19 in Eugene, Oregon </w:t>
      </w:r>
    </w:p>
    <w:p w14:paraId="62F583A6" w14:textId="77777777" w:rsidR="00A66A56" w:rsidRPr="00A66A56" w:rsidRDefault="00A66A56" w:rsidP="00A66A56">
      <w:pPr>
        <w:numPr>
          <w:ilvl w:val="2"/>
          <w:numId w:val="37"/>
        </w:numPr>
        <w:rPr>
          <w:rFonts w:ascii="Arial" w:hAnsi="Arial" w:cs="Arial"/>
          <w:sz w:val="28"/>
          <w:szCs w:val="28"/>
        </w:rPr>
      </w:pPr>
      <w:r w:rsidRPr="00A66A56">
        <w:rPr>
          <w:rFonts w:ascii="Arial" w:hAnsi="Arial" w:cs="Arial"/>
          <w:sz w:val="28"/>
          <w:szCs w:val="28"/>
        </w:rPr>
        <w:t>Purpose: SOS brings state leaders, brain injury advocacy organizations, partners, researchers, and providers.</w:t>
      </w:r>
    </w:p>
    <w:p w14:paraId="7FC8655F" w14:textId="77777777" w:rsidR="00A66A56" w:rsidRPr="00A66A56" w:rsidRDefault="00A66A56" w:rsidP="00A66A56">
      <w:pPr>
        <w:numPr>
          <w:ilvl w:val="2"/>
          <w:numId w:val="37"/>
        </w:numPr>
        <w:rPr>
          <w:rFonts w:ascii="Arial" w:hAnsi="Arial" w:cs="Arial"/>
          <w:sz w:val="28"/>
          <w:szCs w:val="28"/>
        </w:rPr>
      </w:pPr>
      <w:r w:rsidRPr="00A66A56">
        <w:rPr>
          <w:rFonts w:ascii="Arial" w:hAnsi="Arial" w:cs="Arial"/>
          <w:sz w:val="28"/>
          <w:szCs w:val="28"/>
        </w:rPr>
        <w:t>This year’s conference will highlight work in the Criminal Legal System as a content track, as well as bring content applicable to the whole brain injury community.</w:t>
      </w:r>
    </w:p>
    <w:p w14:paraId="45E5E732" w14:textId="77777777" w:rsidR="00A66A56" w:rsidRPr="00A66A56" w:rsidRDefault="00A66A56" w:rsidP="00A66A56">
      <w:pPr>
        <w:numPr>
          <w:ilvl w:val="1"/>
          <w:numId w:val="37"/>
        </w:numPr>
        <w:rPr>
          <w:rFonts w:ascii="Arial" w:hAnsi="Arial" w:cs="Arial"/>
          <w:sz w:val="28"/>
          <w:szCs w:val="28"/>
        </w:rPr>
      </w:pPr>
      <w:r w:rsidRPr="00A66A56">
        <w:rPr>
          <w:rFonts w:ascii="Arial" w:hAnsi="Arial" w:cs="Arial"/>
          <w:sz w:val="28"/>
          <w:szCs w:val="28"/>
        </w:rPr>
        <w:t>Reporting: DOR submitted to Administration and Community Living the Performance Progress Report on August 30 for activities from February 2024 – July 2024</w:t>
      </w:r>
    </w:p>
    <w:p w14:paraId="1FE34268" w14:textId="77777777" w:rsidR="00A66A56" w:rsidRPr="00A66A56" w:rsidRDefault="00A66A56" w:rsidP="00A66A56">
      <w:pPr>
        <w:ind w:left="84"/>
        <w:rPr>
          <w:rFonts w:ascii="Arial" w:hAnsi="Arial" w:cs="Arial"/>
          <w:sz w:val="28"/>
          <w:szCs w:val="28"/>
        </w:rPr>
      </w:pPr>
    </w:p>
    <w:p w14:paraId="6C775011"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Home and Community Based Services (HCBS) Contracts​</w:t>
      </w:r>
    </w:p>
    <w:p w14:paraId="38479689" w14:textId="77777777" w:rsidR="00A66A56" w:rsidRPr="00A66A56" w:rsidRDefault="00A66A56" w:rsidP="00A66A56">
      <w:pPr>
        <w:numPr>
          <w:ilvl w:val="0"/>
          <w:numId w:val="38"/>
        </w:numPr>
        <w:rPr>
          <w:rFonts w:ascii="Arial" w:hAnsi="Arial" w:cs="Arial"/>
          <w:sz w:val="28"/>
          <w:szCs w:val="28"/>
        </w:rPr>
      </w:pPr>
      <w:r w:rsidRPr="00A66A56">
        <w:rPr>
          <w:rFonts w:ascii="Arial" w:hAnsi="Arial" w:cs="Arial"/>
          <w:sz w:val="28"/>
          <w:szCs w:val="28"/>
        </w:rPr>
        <w:t>Background​</w:t>
      </w:r>
    </w:p>
    <w:p w14:paraId="2D66D113" w14:textId="77777777" w:rsidR="00A66A56" w:rsidRPr="00A66A56" w:rsidRDefault="00A66A56" w:rsidP="00A66A56">
      <w:pPr>
        <w:numPr>
          <w:ilvl w:val="1"/>
          <w:numId w:val="38"/>
        </w:numPr>
        <w:rPr>
          <w:rFonts w:ascii="Arial" w:hAnsi="Arial" w:cs="Arial"/>
          <w:sz w:val="28"/>
          <w:szCs w:val="28"/>
        </w:rPr>
      </w:pPr>
      <w:r w:rsidRPr="00A66A56">
        <w:rPr>
          <w:rFonts w:ascii="Arial" w:hAnsi="Arial" w:cs="Arial"/>
          <w:sz w:val="28"/>
          <w:szCs w:val="28"/>
        </w:rPr>
        <w:t>One-time funding through funding from the American Rescue Plan Act and Department of Health Care Services</w:t>
      </w:r>
    </w:p>
    <w:p w14:paraId="5C6F8E6E" w14:textId="77777777" w:rsidR="00A66A56" w:rsidRPr="00A66A56" w:rsidRDefault="00A66A56" w:rsidP="00A66A56">
      <w:pPr>
        <w:numPr>
          <w:ilvl w:val="0"/>
          <w:numId w:val="38"/>
        </w:numPr>
        <w:rPr>
          <w:rFonts w:ascii="Arial" w:hAnsi="Arial" w:cs="Arial"/>
          <w:sz w:val="28"/>
          <w:szCs w:val="28"/>
        </w:rPr>
      </w:pPr>
      <w:r w:rsidRPr="00A66A56">
        <w:rPr>
          <w:rFonts w:ascii="Arial" w:hAnsi="Arial" w:cs="Arial"/>
          <w:sz w:val="28"/>
          <w:szCs w:val="28"/>
        </w:rPr>
        <w:t>Contract Award Amount​</w:t>
      </w:r>
    </w:p>
    <w:p w14:paraId="3EB80B92" w14:textId="77777777" w:rsidR="00A66A56" w:rsidRPr="00A66A56" w:rsidRDefault="00A66A56" w:rsidP="00A66A56">
      <w:pPr>
        <w:numPr>
          <w:ilvl w:val="1"/>
          <w:numId w:val="38"/>
        </w:numPr>
        <w:rPr>
          <w:rFonts w:ascii="Arial" w:hAnsi="Arial" w:cs="Arial"/>
          <w:sz w:val="28"/>
          <w:szCs w:val="28"/>
        </w:rPr>
      </w:pPr>
      <w:r w:rsidRPr="00A66A56">
        <w:rPr>
          <w:rFonts w:ascii="Arial" w:hAnsi="Arial" w:cs="Arial"/>
          <w:sz w:val="28"/>
          <w:szCs w:val="28"/>
        </w:rPr>
        <w:t>DOR received 4.6 million dollars in funding – contract amount varied for all programs. Range from $174,050 - $762,000</w:t>
      </w:r>
    </w:p>
    <w:p w14:paraId="35A0B250" w14:textId="77777777" w:rsidR="00A66A56" w:rsidRPr="00A66A56" w:rsidRDefault="00A66A56" w:rsidP="00A66A56">
      <w:pPr>
        <w:numPr>
          <w:ilvl w:val="0"/>
          <w:numId w:val="41"/>
        </w:numPr>
        <w:rPr>
          <w:rFonts w:ascii="Arial" w:hAnsi="Arial" w:cs="Arial"/>
          <w:sz w:val="28"/>
          <w:szCs w:val="28"/>
        </w:rPr>
      </w:pPr>
      <w:r w:rsidRPr="00A66A56">
        <w:rPr>
          <w:rFonts w:ascii="Arial" w:hAnsi="Arial" w:cs="Arial"/>
          <w:sz w:val="28"/>
          <w:szCs w:val="28"/>
        </w:rPr>
        <w:t xml:space="preserve">Update – Invoicing </w:t>
      </w:r>
    </w:p>
    <w:p w14:paraId="70E56B78" w14:textId="77777777" w:rsidR="00A66A56" w:rsidRPr="00A66A56" w:rsidRDefault="00A66A56" w:rsidP="00A66A56">
      <w:pPr>
        <w:numPr>
          <w:ilvl w:val="1"/>
          <w:numId w:val="41"/>
        </w:numPr>
        <w:rPr>
          <w:rFonts w:ascii="Arial" w:hAnsi="Arial" w:cs="Arial"/>
          <w:sz w:val="28"/>
          <w:szCs w:val="28"/>
        </w:rPr>
      </w:pPr>
      <w:r w:rsidRPr="00A66A56">
        <w:rPr>
          <w:rFonts w:ascii="Arial" w:hAnsi="Arial" w:cs="Arial"/>
          <w:sz w:val="28"/>
          <w:szCs w:val="28"/>
        </w:rPr>
        <w:t>Invoicing to date = 4.4 million or 96%</w:t>
      </w:r>
    </w:p>
    <w:p w14:paraId="2C58D494" w14:textId="77777777" w:rsidR="00A66A56" w:rsidRPr="00A66A56" w:rsidRDefault="00A66A56" w:rsidP="00A66A56">
      <w:pPr>
        <w:numPr>
          <w:ilvl w:val="0"/>
          <w:numId w:val="41"/>
        </w:numPr>
        <w:rPr>
          <w:rFonts w:ascii="Arial" w:hAnsi="Arial" w:cs="Arial"/>
          <w:sz w:val="28"/>
          <w:szCs w:val="28"/>
        </w:rPr>
      </w:pPr>
      <w:r w:rsidRPr="00A66A56">
        <w:rPr>
          <w:rFonts w:ascii="Arial" w:hAnsi="Arial" w:cs="Arial"/>
          <w:sz w:val="28"/>
          <w:szCs w:val="28"/>
        </w:rPr>
        <w:t xml:space="preserve">Update </w:t>
      </w:r>
    </w:p>
    <w:p w14:paraId="66E00083" w14:textId="77777777" w:rsidR="00A66A56" w:rsidRPr="00A66A56" w:rsidRDefault="00A66A56" w:rsidP="00A66A56">
      <w:pPr>
        <w:numPr>
          <w:ilvl w:val="1"/>
          <w:numId w:val="41"/>
        </w:numPr>
        <w:rPr>
          <w:rFonts w:ascii="Arial" w:hAnsi="Arial" w:cs="Arial"/>
          <w:sz w:val="28"/>
          <w:szCs w:val="28"/>
        </w:rPr>
      </w:pPr>
      <w:r w:rsidRPr="00A66A56">
        <w:rPr>
          <w:rFonts w:ascii="Arial" w:hAnsi="Arial" w:cs="Arial"/>
          <w:sz w:val="28"/>
          <w:szCs w:val="28"/>
        </w:rPr>
        <w:t xml:space="preserve">Contracts will end on September 30, 2024. </w:t>
      </w:r>
    </w:p>
    <w:p w14:paraId="3A809E1F" w14:textId="77777777" w:rsidR="00A66A56" w:rsidRPr="00A66A56" w:rsidRDefault="00A66A56" w:rsidP="00A66A56">
      <w:pPr>
        <w:ind w:left="84"/>
        <w:rPr>
          <w:rFonts w:ascii="Arial" w:hAnsi="Arial" w:cs="Arial"/>
          <w:sz w:val="28"/>
          <w:szCs w:val="28"/>
        </w:rPr>
      </w:pPr>
    </w:p>
    <w:p w14:paraId="733EE0C1"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TBI State-Funded Grants​</w:t>
      </w:r>
    </w:p>
    <w:p w14:paraId="4E412F9E" w14:textId="77777777" w:rsidR="00A66A56" w:rsidRPr="00A66A56" w:rsidRDefault="00A66A56" w:rsidP="00A66A56">
      <w:pPr>
        <w:numPr>
          <w:ilvl w:val="0"/>
          <w:numId w:val="39"/>
        </w:numPr>
        <w:rPr>
          <w:rFonts w:ascii="Arial" w:hAnsi="Arial" w:cs="Arial"/>
          <w:sz w:val="28"/>
          <w:szCs w:val="28"/>
        </w:rPr>
      </w:pPr>
      <w:r w:rsidRPr="00A66A56">
        <w:rPr>
          <w:rFonts w:ascii="Arial" w:hAnsi="Arial" w:cs="Arial"/>
          <w:sz w:val="28"/>
          <w:szCs w:val="28"/>
        </w:rPr>
        <w:t>Background​</w:t>
      </w:r>
    </w:p>
    <w:p w14:paraId="35CCA2A1" w14:textId="77777777" w:rsidR="00A66A56" w:rsidRPr="00A66A56" w:rsidRDefault="00A66A56" w:rsidP="00A66A56">
      <w:pPr>
        <w:numPr>
          <w:ilvl w:val="1"/>
          <w:numId w:val="39"/>
        </w:numPr>
        <w:rPr>
          <w:rFonts w:ascii="Arial" w:hAnsi="Arial" w:cs="Arial"/>
          <w:sz w:val="28"/>
          <w:szCs w:val="28"/>
        </w:rPr>
      </w:pPr>
      <w:r w:rsidRPr="00A66A56">
        <w:rPr>
          <w:rFonts w:ascii="Arial" w:hAnsi="Arial" w:cs="Arial"/>
          <w:sz w:val="28"/>
          <w:szCs w:val="28"/>
        </w:rPr>
        <w:lastRenderedPageBreak/>
        <w:t>State General Fund used to sustain network of six community service provider. ​</w:t>
      </w:r>
    </w:p>
    <w:p w14:paraId="0687D95A" w14:textId="77777777" w:rsidR="00A66A56" w:rsidRPr="00A66A56" w:rsidRDefault="00A66A56" w:rsidP="00A66A56">
      <w:pPr>
        <w:numPr>
          <w:ilvl w:val="1"/>
          <w:numId w:val="39"/>
        </w:numPr>
        <w:rPr>
          <w:rFonts w:ascii="Arial" w:hAnsi="Arial" w:cs="Arial"/>
          <w:sz w:val="28"/>
          <w:szCs w:val="28"/>
        </w:rPr>
      </w:pPr>
      <w:r w:rsidRPr="00A66A56">
        <w:rPr>
          <w:rFonts w:ascii="Arial" w:hAnsi="Arial" w:cs="Arial"/>
          <w:sz w:val="28"/>
          <w:szCs w:val="28"/>
        </w:rPr>
        <w:t>TBI sites provide supportive living, community reintegration, vocational supportive services, information and referral and public and professional education to individuals with TBI. ​</w:t>
      </w:r>
    </w:p>
    <w:p w14:paraId="24AA0386" w14:textId="77777777" w:rsidR="00A66A56" w:rsidRPr="00A66A56" w:rsidRDefault="00A66A56" w:rsidP="00A66A56">
      <w:pPr>
        <w:numPr>
          <w:ilvl w:val="0"/>
          <w:numId w:val="39"/>
        </w:numPr>
        <w:rPr>
          <w:rFonts w:ascii="Arial" w:hAnsi="Arial" w:cs="Arial"/>
          <w:sz w:val="28"/>
          <w:szCs w:val="28"/>
        </w:rPr>
      </w:pPr>
      <w:r w:rsidRPr="00A66A56">
        <w:rPr>
          <w:rFonts w:ascii="Arial" w:hAnsi="Arial" w:cs="Arial"/>
          <w:sz w:val="28"/>
          <w:szCs w:val="28"/>
        </w:rPr>
        <w:t>Update</w:t>
      </w:r>
    </w:p>
    <w:p w14:paraId="2955FD81" w14:textId="38427CC5" w:rsidR="00A66A56" w:rsidRPr="00A66A56" w:rsidRDefault="00A66A56" w:rsidP="00A66A56">
      <w:pPr>
        <w:ind w:left="84"/>
        <w:rPr>
          <w:rFonts w:ascii="Arial" w:hAnsi="Arial" w:cs="Arial"/>
          <w:sz w:val="28"/>
          <w:szCs w:val="28"/>
        </w:rPr>
      </w:pPr>
      <w:r w:rsidRPr="00A66A56">
        <w:rPr>
          <w:rFonts w:ascii="Arial" w:hAnsi="Arial" w:cs="Arial"/>
          <w:sz w:val="28"/>
          <w:szCs w:val="28"/>
        </w:rPr>
        <w:t xml:space="preserve">On August 28, 2024 five grantees were notified they were awarded a TBI Grant. These grants will start December 2024. </w:t>
      </w:r>
    </w:p>
    <w:p w14:paraId="62EAFED3" w14:textId="77777777" w:rsidR="00A66A56" w:rsidRPr="00A66A56" w:rsidRDefault="00A66A56" w:rsidP="00A66A56">
      <w:pPr>
        <w:numPr>
          <w:ilvl w:val="1"/>
          <w:numId w:val="35"/>
        </w:numPr>
        <w:rPr>
          <w:rFonts w:ascii="Arial" w:hAnsi="Arial" w:cs="Arial"/>
          <w:sz w:val="28"/>
          <w:szCs w:val="28"/>
        </w:rPr>
      </w:pPr>
      <w:r w:rsidRPr="00A66A56">
        <w:rPr>
          <w:rFonts w:ascii="Arial" w:hAnsi="Arial" w:cs="Arial"/>
          <w:sz w:val="28"/>
          <w:szCs w:val="28"/>
        </w:rPr>
        <w:t xml:space="preserve">Central Coast Center for Independent Living primarily serving Monterey County. </w:t>
      </w:r>
    </w:p>
    <w:p w14:paraId="6C3ED0FF"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 xml:space="preserve">2. Community Resources for Independent Living primarily serving Alameda County. </w:t>
      </w:r>
    </w:p>
    <w:p w14:paraId="40E4B981"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3. Disability Action Center primarily serving Butte County.</w:t>
      </w:r>
    </w:p>
    <w:p w14:paraId="21AD4EE0"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 xml:space="preserve">4. Southern California Resource Services for Independent Living primarily serving Los Angeles County. </w:t>
      </w:r>
    </w:p>
    <w:p w14:paraId="10B7A605"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5. San Diego Brain Injury Foundation primarily serving San Diego County.</w:t>
      </w:r>
    </w:p>
    <w:p w14:paraId="7068BB98" w14:textId="77777777" w:rsidR="00A66A56" w:rsidRPr="00A66A56" w:rsidRDefault="00A66A56" w:rsidP="00A66A56">
      <w:pPr>
        <w:ind w:left="84"/>
        <w:rPr>
          <w:rFonts w:ascii="Arial" w:hAnsi="Arial" w:cs="Arial"/>
          <w:sz w:val="28"/>
          <w:szCs w:val="28"/>
        </w:rPr>
      </w:pPr>
    </w:p>
    <w:p w14:paraId="7CF1B5BE" w14:textId="77777777" w:rsidR="00A66A56" w:rsidRPr="00A66A56" w:rsidRDefault="00A66A56" w:rsidP="00A66A56">
      <w:pPr>
        <w:ind w:left="84"/>
        <w:rPr>
          <w:rFonts w:ascii="Arial" w:hAnsi="Arial" w:cs="Arial"/>
          <w:sz w:val="28"/>
          <w:szCs w:val="28"/>
        </w:rPr>
      </w:pPr>
    </w:p>
    <w:p w14:paraId="5FD64038"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Public Health Workforce Service Contracts​</w:t>
      </w:r>
    </w:p>
    <w:p w14:paraId="396A8A79" w14:textId="77777777" w:rsidR="00A66A56" w:rsidRPr="00A66A56" w:rsidRDefault="00A66A56" w:rsidP="00A66A56">
      <w:pPr>
        <w:numPr>
          <w:ilvl w:val="0"/>
          <w:numId w:val="40"/>
        </w:numPr>
        <w:rPr>
          <w:rFonts w:ascii="Arial" w:hAnsi="Arial" w:cs="Arial"/>
          <w:sz w:val="28"/>
          <w:szCs w:val="28"/>
        </w:rPr>
      </w:pPr>
      <w:r w:rsidRPr="00A66A56">
        <w:rPr>
          <w:rFonts w:ascii="Arial" w:hAnsi="Arial" w:cs="Arial"/>
          <w:sz w:val="28"/>
          <w:szCs w:val="28"/>
        </w:rPr>
        <w:t>Background:​</w:t>
      </w:r>
    </w:p>
    <w:p w14:paraId="474F0D89" w14:textId="77777777" w:rsidR="00A66A56" w:rsidRPr="00A66A56" w:rsidRDefault="00A66A56" w:rsidP="00A66A56">
      <w:pPr>
        <w:numPr>
          <w:ilvl w:val="1"/>
          <w:numId w:val="40"/>
        </w:numPr>
        <w:rPr>
          <w:rFonts w:ascii="Arial" w:hAnsi="Arial" w:cs="Arial"/>
          <w:sz w:val="28"/>
          <w:szCs w:val="28"/>
        </w:rPr>
      </w:pPr>
      <w:r w:rsidRPr="00A66A56">
        <w:rPr>
          <w:rFonts w:ascii="Arial" w:hAnsi="Arial" w:cs="Arial"/>
          <w:sz w:val="28"/>
          <w:szCs w:val="28"/>
        </w:rPr>
        <w:t>Funding provides work experience including peer support to individuals with TBI.</w:t>
      </w:r>
    </w:p>
    <w:p w14:paraId="3EC728D8" w14:textId="77777777" w:rsidR="00A66A56" w:rsidRPr="00A66A56" w:rsidRDefault="00A66A56" w:rsidP="00A66A56">
      <w:pPr>
        <w:numPr>
          <w:ilvl w:val="0"/>
          <w:numId w:val="40"/>
        </w:numPr>
        <w:rPr>
          <w:rFonts w:ascii="Arial" w:hAnsi="Arial" w:cs="Arial"/>
          <w:sz w:val="28"/>
          <w:szCs w:val="28"/>
        </w:rPr>
      </w:pPr>
      <w:r w:rsidRPr="00A66A56">
        <w:rPr>
          <w:rFonts w:ascii="Arial" w:hAnsi="Arial" w:cs="Arial"/>
          <w:sz w:val="28"/>
          <w:szCs w:val="28"/>
        </w:rPr>
        <w:t>Time Period​</w:t>
      </w:r>
    </w:p>
    <w:p w14:paraId="7976CBC5" w14:textId="77777777" w:rsidR="00A66A56" w:rsidRPr="00A66A56" w:rsidRDefault="00A66A56" w:rsidP="00A66A56">
      <w:pPr>
        <w:numPr>
          <w:ilvl w:val="1"/>
          <w:numId w:val="40"/>
        </w:numPr>
        <w:rPr>
          <w:rFonts w:ascii="Arial" w:hAnsi="Arial" w:cs="Arial"/>
          <w:sz w:val="28"/>
          <w:szCs w:val="28"/>
        </w:rPr>
      </w:pPr>
      <w:r w:rsidRPr="00A66A56">
        <w:rPr>
          <w:rFonts w:ascii="Arial" w:hAnsi="Arial" w:cs="Arial"/>
          <w:sz w:val="28"/>
          <w:szCs w:val="28"/>
        </w:rPr>
        <w:t>July 1, 2023 – September 30, 2024</w:t>
      </w:r>
    </w:p>
    <w:p w14:paraId="5D743495" w14:textId="77777777" w:rsidR="00A66A56" w:rsidRPr="00A66A56" w:rsidRDefault="00A66A56" w:rsidP="00A66A56">
      <w:pPr>
        <w:numPr>
          <w:ilvl w:val="0"/>
          <w:numId w:val="40"/>
        </w:numPr>
        <w:rPr>
          <w:rFonts w:ascii="Arial" w:hAnsi="Arial" w:cs="Arial"/>
          <w:sz w:val="28"/>
          <w:szCs w:val="28"/>
        </w:rPr>
      </w:pPr>
      <w:r w:rsidRPr="00A66A56">
        <w:rPr>
          <w:rFonts w:ascii="Arial" w:hAnsi="Arial" w:cs="Arial"/>
          <w:sz w:val="28"/>
          <w:szCs w:val="28"/>
        </w:rPr>
        <w:t> Update</w:t>
      </w:r>
    </w:p>
    <w:p w14:paraId="4E12273F" w14:textId="77777777" w:rsidR="00A66A56" w:rsidRPr="00A66A56" w:rsidRDefault="00A66A56" w:rsidP="00A66A56">
      <w:pPr>
        <w:numPr>
          <w:ilvl w:val="1"/>
          <w:numId w:val="40"/>
        </w:numPr>
        <w:rPr>
          <w:rFonts w:ascii="Arial" w:hAnsi="Arial" w:cs="Arial"/>
          <w:sz w:val="28"/>
          <w:szCs w:val="28"/>
        </w:rPr>
      </w:pPr>
      <w:r w:rsidRPr="00A66A56">
        <w:rPr>
          <w:rFonts w:ascii="Arial" w:hAnsi="Arial" w:cs="Arial"/>
          <w:sz w:val="28"/>
          <w:szCs w:val="28"/>
        </w:rPr>
        <w:t xml:space="preserve">PHWF service contracts will end on September 30, 2024, final reports from the providers on activities will be due in November. </w:t>
      </w:r>
    </w:p>
    <w:bookmarkEnd w:id="2"/>
    <w:p w14:paraId="64A131E2" w14:textId="2978840A" w:rsidR="00B47D81" w:rsidRPr="0094618F" w:rsidRDefault="00B47D81" w:rsidP="0014150E">
      <w:pPr>
        <w:rPr>
          <w:rFonts w:ascii="Arial" w:hAnsi="Arial" w:cs="Arial"/>
          <w:sz w:val="28"/>
          <w:szCs w:val="28"/>
        </w:rPr>
      </w:pPr>
    </w:p>
    <w:p w14:paraId="23742473" w14:textId="32B4FED6" w:rsidR="00AB0C6A" w:rsidRPr="0094618F" w:rsidRDefault="003F3F07" w:rsidP="0014150E">
      <w:pPr>
        <w:rPr>
          <w:rFonts w:ascii="Arial" w:hAnsi="Arial" w:cs="Arial"/>
          <w:sz w:val="28"/>
          <w:szCs w:val="28"/>
        </w:rPr>
      </w:pPr>
      <w:r w:rsidRPr="0094618F">
        <w:rPr>
          <w:rFonts w:ascii="Arial" w:hAnsi="Arial" w:cs="Arial"/>
          <w:sz w:val="28"/>
          <w:szCs w:val="28"/>
        </w:rPr>
        <w:t xml:space="preserve"> </w:t>
      </w:r>
    </w:p>
    <w:p w14:paraId="52986826" w14:textId="0E5A1A9F" w:rsidR="00AB0C6A" w:rsidRPr="0094618F" w:rsidRDefault="00AB0C6A" w:rsidP="00AB0C6A">
      <w:pPr>
        <w:rPr>
          <w:rFonts w:ascii="Arial" w:hAnsi="Arial" w:cs="Arial"/>
          <w:sz w:val="28"/>
          <w:szCs w:val="28"/>
        </w:rPr>
      </w:pPr>
      <w:r w:rsidRPr="0094618F">
        <w:rPr>
          <w:rFonts w:ascii="Arial" w:hAnsi="Arial" w:cs="Arial"/>
          <w:b/>
          <w:bCs/>
          <w:sz w:val="28"/>
          <w:szCs w:val="28"/>
        </w:rPr>
        <w:t xml:space="preserve">Committee Comments: </w:t>
      </w:r>
      <w:r w:rsidR="007A5E59" w:rsidRPr="0094618F">
        <w:rPr>
          <w:rFonts w:ascii="Arial" w:hAnsi="Arial" w:cs="Arial"/>
          <w:sz w:val="28"/>
          <w:szCs w:val="28"/>
        </w:rPr>
        <w:t>None</w:t>
      </w:r>
      <w:r w:rsidR="00980B45" w:rsidRPr="0094618F">
        <w:rPr>
          <w:rFonts w:ascii="Arial" w:hAnsi="Arial" w:cs="Arial"/>
          <w:sz w:val="28"/>
          <w:szCs w:val="28"/>
        </w:rPr>
        <w:t>.</w:t>
      </w:r>
    </w:p>
    <w:p w14:paraId="5970AC8C" w14:textId="14CD6A00" w:rsidR="00AB0C6A" w:rsidRPr="0094618F" w:rsidRDefault="00AB0C6A" w:rsidP="00AB0C6A">
      <w:pPr>
        <w:rPr>
          <w:rFonts w:ascii="Arial" w:hAnsi="Arial" w:cs="Arial"/>
          <w:sz w:val="28"/>
          <w:szCs w:val="28"/>
        </w:rPr>
      </w:pPr>
      <w:r w:rsidRPr="0094618F">
        <w:rPr>
          <w:rFonts w:ascii="Arial" w:hAnsi="Arial" w:cs="Arial"/>
          <w:b/>
          <w:bCs/>
          <w:sz w:val="28"/>
          <w:szCs w:val="28"/>
        </w:rPr>
        <w:t xml:space="preserve">Public Comments:  </w:t>
      </w:r>
      <w:r w:rsidR="00206689" w:rsidRPr="0094618F">
        <w:rPr>
          <w:rFonts w:ascii="Arial" w:hAnsi="Arial" w:cs="Arial"/>
          <w:sz w:val="28"/>
          <w:szCs w:val="28"/>
        </w:rPr>
        <w:t>Dan Clark asked for clarification on positions lost/unfilled at the DOR</w:t>
      </w:r>
      <w:r w:rsidRPr="0094618F">
        <w:rPr>
          <w:rFonts w:ascii="Arial" w:hAnsi="Arial" w:cs="Arial"/>
          <w:sz w:val="28"/>
          <w:szCs w:val="28"/>
        </w:rPr>
        <w:t>.</w:t>
      </w:r>
    </w:p>
    <w:p w14:paraId="5127F76D" w14:textId="77777777" w:rsidR="00B971E1" w:rsidRPr="0094618F" w:rsidRDefault="00B971E1" w:rsidP="00AF2C87">
      <w:pPr>
        <w:rPr>
          <w:rFonts w:ascii="Arial" w:hAnsi="Arial" w:cs="Arial"/>
          <w:sz w:val="28"/>
          <w:szCs w:val="28"/>
        </w:rPr>
      </w:pPr>
    </w:p>
    <w:p w14:paraId="044FCD9E" w14:textId="77777777" w:rsidR="00B971E1" w:rsidRPr="0094618F" w:rsidRDefault="00B971E1" w:rsidP="00B971E1">
      <w:pPr>
        <w:rPr>
          <w:rFonts w:ascii="Arial" w:hAnsi="Arial" w:cs="Arial"/>
          <w:b/>
          <w:bCs/>
          <w:sz w:val="28"/>
          <w:szCs w:val="28"/>
        </w:rPr>
      </w:pPr>
      <w:r w:rsidRPr="0094618F">
        <w:rPr>
          <w:rFonts w:ascii="Arial" w:hAnsi="Arial" w:cs="Arial"/>
          <w:b/>
          <w:bCs/>
          <w:sz w:val="28"/>
          <w:szCs w:val="28"/>
        </w:rPr>
        <w:t>Committee Projects</w:t>
      </w:r>
    </w:p>
    <w:p w14:paraId="25DC6C42" w14:textId="023C4E95" w:rsidR="00206689" w:rsidRPr="0094618F" w:rsidRDefault="00206689" w:rsidP="00B971E1">
      <w:pPr>
        <w:rPr>
          <w:rFonts w:ascii="Arial" w:hAnsi="Arial" w:cs="Arial"/>
          <w:b/>
          <w:bCs/>
          <w:sz w:val="28"/>
          <w:szCs w:val="28"/>
        </w:rPr>
      </w:pPr>
      <w:r w:rsidRPr="0094618F">
        <w:rPr>
          <w:rFonts w:ascii="Arial" w:hAnsi="Arial" w:cs="Arial"/>
          <w:b/>
          <w:bCs/>
          <w:sz w:val="28"/>
          <w:szCs w:val="28"/>
        </w:rPr>
        <w:t>ACL Grant:</w:t>
      </w:r>
    </w:p>
    <w:p w14:paraId="23F6480D" w14:textId="03E1DD81" w:rsidR="00206689" w:rsidRPr="0094618F" w:rsidRDefault="00206689" w:rsidP="00B971E1">
      <w:pPr>
        <w:rPr>
          <w:rFonts w:ascii="Arial" w:hAnsi="Arial" w:cs="Arial"/>
          <w:sz w:val="28"/>
          <w:szCs w:val="28"/>
        </w:rPr>
      </w:pPr>
      <w:r w:rsidRPr="0094618F">
        <w:rPr>
          <w:rFonts w:ascii="Arial" w:hAnsi="Arial" w:cs="Arial"/>
          <w:sz w:val="28"/>
          <w:szCs w:val="28"/>
        </w:rPr>
        <w:t>Dr. Daniel Ignacio reviewed the purpose of the ACL Grant</w:t>
      </w:r>
    </w:p>
    <w:p w14:paraId="681E54BF" w14:textId="77777777" w:rsidR="00206689" w:rsidRPr="0094618F" w:rsidRDefault="00206689" w:rsidP="00B971E1">
      <w:pPr>
        <w:rPr>
          <w:rFonts w:ascii="Arial" w:hAnsi="Arial" w:cs="Arial"/>
          <w:sz w:val="28"/>
          <w:szCs w:val="28"/>
        </w:rPr>
      </w:pPr>
    </w:p>
    <w:p w14:paraId="755A18EA" w14:textId="6C6D3B71" w:rsidR="00206689" w:rsidRPr="0094618F" w:rsidRDefault="00206689" w:rsidP="00B971E1">
      <w:pPr>
        <w:rPr>
          <w:rFonts w:ascii="Arial" w:hAnsi="Arial" w:cs="Arial"/>
          <w:b/>
          <w:bCs/>
          <w:sz w:val="28"/>
          <w:szCs w:val="28"/>
        </w:rPr>
      </w:pPr>
      <w:r w:rsidRPr="0094618F">
        <w:rPr>
          <w:rFonts w:ascii="Arial" w:hAnsi="Arial" w:cs="Arial"/>
          <w:b/>
          <w:bCs/>
          <w:sz w:val="28"/>
          <w:szCs w:val="28"/>
        </w:rPr>
        <w:t>Presentation:</w:t>
      </w:r>
    </w:p>
    <w:p w14:paraId="31B735E1" w14:textId="194FC6E3" w:rsidR="00206689" w:rsidRPr="0094618F" w:rsidRDefault="00206689" w:rsidP="00B971E1">
      <w:pPr>
        <w:rPr>
          <w:rFonts w:ascii="Arial" w:hAnsi="Arial" w:cs="Arial"/>
          <w:sz w:val="28"/>
          <w:szCs w:val="28"/>
        </w:rPr>
      </w:pPr>
      <w:r w:rsidRPr="0094618F">
        <w:rPr>
          <w:rFonts w:ascii="Arial" w:hAnsi="Arial" w:cs="Arial"/>
          <w:sz w:val="28"/>
          <w:szCs w:val="28"/>
        </w:rPr>
        <w:lastRenderedPageBreak/>
        <w:t>Dr. Daniel Ignacio gave a presentation on the National Academies of Sciences, Engineering, and Medicine (NASEM) brain injury clinical guidelines.</w:t>
      </w:r>
    </w:p>
    <w:p w14:paraId="6D934D23" w14:textId="77777777" w:rsidR="00206689" w:rsidRPr="0094618F" w:rsidRDefault="00206689" w:rsidP="00B971E1">
      <w:pPr>
        <w:rPr>
          <w:rFonts w:ascii="Arial" w:hAnsi="Arial" w:cs="Arial"/>
          <w:sz w:val="28"/>
          <w:szCs w:val="28"/>
        </w:rPr>
      </w:pPr>
    </w:p>
    <w:p w14:paraId="644B8CB9" w14:textId="5556D946" w:rsidR="00B971E1" w:rsidRPr="0094618F" w:rsidRDefault="00B971E1" w:rsidP="00206689">
      <w:pPr>
        <w:rPr>
          <w:rFonts w:ascii="Arial" w:hAnsi="Arial" w:cs="Arial"/>
          <w:b/>
          <w:bCs/>
          <w:sz w:val="28"/>
          <w:szCs w:val="28"/>
        </w:rPr>
      </w:pPr>
      <w:r w:rsidRPr="0094618F">
        <w:rPr>
          <w:rFonts w:ascii="Arial" w:hAnsi="Arial" w:cs="Arial"/>
          <w:b/>
          <w:bCs/>
          <w:sz w:val="28"/>
          <w:szCs w:val="28"/>
        </w:rPr>
        <w:t>Committee comments:</w:t>
      </w:r>
      <w:r w:rsidR="008A0853" w:rsidRPr="0094618F">
        <w:rPr>
          <w:rFonts w:ascii="Arial" w:hAnsi="Arial" w:cs="Arial"/>
          <w:sz w:val="28"/>
          <w:szCs w:val="28"/>
        </w:rPr>
        <w:t xml:space="preserve"> </w:t>
      </w:r>
      <w:r w:rsidR="0076141F" w:rsidRPr="0094618F">
        <w:rPr>
          <w:rFonts w:ascii="Arial" w:hAnsi="Arial" w:cs="Arial"/>
          <w:sz w:val="28"/>
          <w:szCs w:val="28"/>
        </w:rPr>
        <w:t>None</w:t>
      </w:r>
      <w:r w:rsidR="00FA631C" w:rsidRPr="0094618F">
        <w:rPr>
          <w:rFonts w:ascii="Arial" w:hAnsi="Arial" w:cs="Arial"/>
          <w:sz w:val="28"/>
          <w:szCs w:val="28"/>
        </w:rPr>
        <w:t>.</w:t>
      </w:r>
    </w:p>
    <w:p w14:paraId="4DFD2A62" w14:textId="2BC7D484" w:rsidR="00B971E1" w:rsidRPr="0094618F" w:rsidRDefault="00B971E1" w:rsidP="00206689">
      <w:pPr>
        <w:rPr>
          <w:rFonts w:ascii="Arial" w:hAnsi="Arial" w:cs="Arial"/>
          <w:sz w:val="28"/>
          <w:szCs w:val="28"/>
        </w:rPr>
      </w:pPr>
      <w:r w:rsidRPr="0094618F">
        <w:rPr>
          <w:rFonts w:ascii="Arial" w:hAnsi="Arial" w:cs="Arial"/>
          <w:b/>
          <w:bCs/>
          <w:sz w:val="28"/>
          <w:szCs w:val="28"/>
        </w:rPr>
        <w:t>Public comments:</w:t>
      </w:r>
      <w:r w:rsidR="00FA631C" w:rsidRPr="0094618F">
        <w:rPr>
          <w:rFonts w:ascii="Arial" w:hAnsi="Arial" w:cs="Arial"/>
          <w:sz w:val="28"/>
          <w:szCs w:val="28"/>
        </w:rPr>
        <w:t xml:space="preserve"> </w:t>
      </w:r>
      <w:r w:rsidR="00206689" w:rsidRPr="0094618F">
        <w:rPr>
          <w:rFonts w:ascii="Arial" w:hAnsi="Arial" w:cs="Arial"/>
          <w:sz w:val="28"/>
          <w:szCs w:val="28"/>
        </w:rPr>
        <w:t>Dan Clark asked if the CATBI data from the past three years would be available</w:t>
      </w:r>
      <w:r w:rsidR="0098411D" w:rsidRPr="0094618F">
        <w:rPr>
          <w:rFonts w:ascii="Arial" w:hAnsi="Arial" w:cs="Arial"/>
          <w:sz w:val="28"/>
          <w:szCs w:val="28"/>
        </w:rPr>
        <w:t>.</w:t>
      </w:r>
      <w:r w:rsidR="00206689" w:rsidRPr="0094618F">
        <w:rPr>
          <w:rFonts w:ascii="Arial" w:hAnsi="Arial" w:cs="Arial"/>
          <w:sz w:val="28"/>
          <w:szCs w:val="28"/>
        </w:rPr>
        <w:t xml:space="preserve"> Carolynn Spezza commented that doctors tend to blame symptoms on causes unrelated to brain injury.</w:t>
      </w:r>
    </w:p>
    <w:p w14:paraId="77F06A5F" w14:textId="77777777" w:rsidR="00206689" w:rsidRPr="0094618F" w:rsidRDefault="00206689" w:rsidP="00206689">
      <w:pPr>
        <w:rPr>
          <w:rFonts w:ascii="Arial" w:hAnsi="Arial" w:cs="Arial"/>
          <w:sz w:val="28"/>
          <w:szCs w:val="28"/>
        </w:rPr>
      </w:pPr>
    </w:p>
    <w:p w14:paraId="2BD8C2D9" w14:textId="77777777" w:rsidR="00206689" w:rsidRPr="0094618F" w:rsidRDefault="00206689" w:rsidP="00206689">
      <w:pPr>
        <w:rPr>
          <w:rFonts w:ascii="Arial" w:hAnsi="Arial" w:cs="Arial"/>
          <w:b/>
          <w:bCs/>
          <w:sz w:val="28"/>
          <w:szCs w:val="28"/>
        </w:rPr>
      </w:pPr>
      <w:r w:rsidRPr="0094618F">
        <w:rPr>
          <w:rFonts w:ascii="Arial" w:hAnsi="Arial" w:cs="Arial"/>
          <w:b/>
          <w:bCs/>
          <w:sz w:val="28"/>
          <w:szCs w:val="28"/>
        </w:rPr>
        <w:t>Needs Assessment:</w:t>
      </w:r>
    </w:p>
    <w:p w14:paraId="35B7CFD5" w14:textId="77777777" w:rsidR="00206689" w:rsidRPr="0094618F" w:rsidRDefault="00206689" w:rsidP="00206689">
      <w:pPr>
        <w:pStyle w:val="ListParagraph"/>
        <w:numPr>
          <w:ilvl w:val="0"/>
          <w:numId w:val="9"/>
        </w:numPr>
        <w:rPr>
          <w:rFonts w:ascii="Arial" w:hAnsi="Arial" w:cs="Arial"/>
          <w:sz w:val="28"/>
          <w:szCs w:val="28"/>
        </w:rPr>
      </w:pPr>
      <w:r w:rsidRPr="0094618F">
        <w:rPr>
          <w:rFonts w:ascii="Arial" w:hAnsi="Arial" w:cs="Arial"/>
          <w:sz w:val="28"/>
          <w:szCs w:val="28"/>
        </w:rPr>
        <w:t>Matt Berube gave updates on the process of releasing funds for use by the Board for its projects, including the follow-up Needs Assessment.</w:t>
      </w:r>
    </w:p>
    <w:p w14:paraId="4DAC3A68" w14:textId="77777777" w:rsidR="00206689" w:rsidRPr="0094618F" w:rsidRDefault="00206689" w:rsidP="00206689">
      <w:pPr>
        <w:rPr>
          <w:rFonts w:ascii="Arial" w:hAnsi="Arial" w:cs="Arial"/>
          <w:sz w:val="28"/>
          <w:szCs w:val="28"/>
        </w:rPr>
      </w:pPr>
    </w:p>
    <w:p w14:paraId="7DBBC37B" w14:textId="77777777" w:rsidR="00206689" w:rsidRPr="0094618F" w:rsidRDefault="00206689" w:rsidP="00206689">
      <w:pPr>
        <w:rPr>
          <w:rFonts w:ascii="Arial" w:hAnsi="Arial" w:cs="Arial"/>
          <w:b/>
          <w:bCs/>
          <w:sz w:val="28"/>
          <w:szCs w:val="28"/>
        </w:rPr>
      </w:pPr>
      <w:r w:rsidRPr="0094618F">
        <w:rPr>
          <w:rFonts w:ascii="Arial" w:hAnsi="Arial" w:cs="Arial"/>
          <w:b/>
          <w:bCs/>
          <w:sz w:val="28"/>
          <w:szCs w:val="28"/>
        </w:rPr>
        <w:t>Committee comments:</w:t>
      </w:r>
      <w:r w:rsidRPr="0094618F">
        <w:rPr>
          <w:rFonts w:ascii="Arial" w:hAnsi="Arial" w:cs="Arial"/>
          <w:sz w:val="28"/>
          <w:szCs w:val="28"/>
        </w:rPr>
        <w:t xml:space="preserve"> None.</w:t>
      </w:r>
    </w:p>
    <w:p w14:paraId="2D78C506" w14:textId="3F6A1DBD" w:rsidR="00206689" w:rsidRPr="0094618F" w:rsidRDefault="00206689" w:rsidP="00206689">
      <w:pPr>
        <w:rPr>
          <w:rFonts w:ascii="Arial" w:hAnsi="Arial" w:cs="Arial"/>
          <w:sz w:val="28"/>
          <w:szCs w:val="28"/>
        </w:rPr>
      </w:pPr>
      <w:r w:rsidRPr="0094618F">
        <w:rPr>
          <w:rFonts w:ascii="Arial" w:hAnsi="Arial" w:cs="Arial"/>
          <w:b/>
          <w:bCs/>
          <w:sz w:val="28"/>
          <w:szCs w:val="28"/>
        </w:rPr>
        <w:t xml:space="preserve">Public comments: </w:t>
      </w:r>
      <w:r w:rsidRPr="0094618F">
        <w:rPr>
          <w:rFonts w:ascii="Arial" w:hAnsi="Arial" w:cs="Arial"/>
          <w:sz w:val="28"/>
          <w:szCs w:val="28"/>
        </w:rPr>
        <w:t>None</w:t>
      </w:r>
    </w:p>
    <w:p w14:paraId="38299458" w14:textId="77777777" w:rsidR="00B155AE" w:rsidRPr="0094618F" w:rsidRDefault="00B155AE" w:rsidP="00A05F6C">
      <w:pPr>
        <w:ind w:left="720"/>
        <w:rPr>
          <w:rFonts w:ascii="Arial" w:hAnsi="Arial" w:cs="Arial"/>
          <w:sz w:val="28"/>
          <w:szCs w:val="28"/>
        </w:rPr>
      </w:pPr>
    </w:p>
    <w:p w14:paraId="1F158F35" w14:textId="77777777" w:rsidR="00056337" w:rsidRPr="0094618F" w:rsidRDefault="00056337" w:rsidP="00056337">
      <w:pPr>
        <w:rPr>
          <w:rFonts w:ascii="Arial" w:hAnsi="Arial" w:cs="Arial"/>
          <w:b/>
          <w:bCs/>
          <w:sz w:val="28"/>
          <w:szCs w:val="28"/>
        </w:rPr>
      </w:pPr>
      <w:r w:rsidRPr="0094618F">
        <w:rPr>
          <w:rFonts w:ascii="Arial" w:hAnsi="Arial" w:cs="Arial"/>
          <w:b/>
          <w:bCs/>
          <w:sz w:val="28"/>
          <w:szCs w:val="28"/>
        </w:rPr>
        <w:t>Future Meeting Dates</w:t>
      </w:r>
    </w:p>
    <w:p w14:paraId="1923B0E9" w14:textId="4320FF2F" w:rsidR="00056337" w:rsidRPr="0094618F" w:rsidRDefault="00056337" w:rsidP="000150E4">
      <w:pPr>
        <w:numPr>
          <w:ilvl w:val="0"/>
          <w:numId w:val="4"/>
        </w:numPr>
        <w:rPr>
          <w:rFonts w:ascii="Arial" w:hAnsi="Arial" w:cs="Arial"/>
          <w:sz w:val="28"/>
          <w:szCs w:val="28"/>
        </w:rPr>
      </w:pPr>
      <w:bookmarkStart w:id="3" w:name="_Hlk146027421"/>
      <w:r w:rsidRPr="0094618F">
        <w:rPr>
          <w:rFonts w:ascii="Arial" w:hAnsi="Arial" w:cs="Arial"/>
          <w:sz w:val="28"/>
          <w:szCs w:val="28"/>
        </w:rPr>
        <w:t xml:space="preserve">TBI Board Meeting – </w:t>
      </w:r>
      <w:r w:rsidR="007A5E59" w:rsidRPr="0094618F">
        <w:rPr>
          <w:rFonts w:ascii="Arial" w:hAnsi="Arial" w:cs="Arial"/>
          <w:sz w:val="28"/>
          <w:szCs w:val="28"/>
        </w:rPr>
        <w:t>October 21</w:t>
      </w:r>
      <w:r w:rsidR="009E016A" w:rsidRPr="0094618F">
        <w:rPr>
          <w:rFonts w:ascii="Arial" w:hAnsi="Arial" w:cs="Arial"/>
          <w:sz w:val="28"/>
          <w:szCs w:val="28"/>
        </w:rPr>
        <w:t>, 2024</w:t>
      </w:r>
    </w:p>
    <w:p w14:paraId="1BED0EB8" w14:textId="46222B4F" w:rsidR="00B155AE" w:rsidRPr="0094618F" w:rsidRDefault="00056337" w:rsidP="00BB385F">
      <w:pPr>
        <w:numPr>
          <w:ilvl w:val="0"/>
          <w:numId w:val="4"/>
        </w:numPr>
        <w:rPr>
          <w:rFonts w:ascii="Arial" w:hAnsi="Arial" w:cs="Arial"/>
          <w:sz w:val="28"/>
          <w:szCs w:val="28"/>
        </w:rPr>
      </w:pPr>
      <w:r w:rsidRPr="0094618F">
        <w:rPr>
          <w:rFonts w:ascii="Arial" w:hAnsi="Arial" w:cs="Arial"/>
          <w:sz w:val="28"/>
          <w:szCs w:val="28"/>
        </w:rPr>
        <w:t>TBI Board Committees –</w:t>
      </w:r>
      <w:r w:rsidR="00206689" w:rsidRPr="0094618F">
        <w:rPr>
          <w:rFonts w:ascii="Arial" w:hAnsi="Arial" w:cs="Arial"/>
          <w:sz w:val="28"/>
          <w:szCs w:val="28"/>
        </w:rPr>
        <w:t>October 10</w:t>
      </w:r>
      <w:r w:rsidR="001C2870" w:rsidRPr="0094618F">
        <w:rPr>
          <w:rFonts w:ascii="Arial" w:hAnsi="Arial" w:cs="Arial"/>
          <w:sz w:val="28"/>
          <w:szCs w:val="28"/>
        </w:rPr>
        <w:t>, 2024</w:t>
      </w:r>
    </w:p>
    <w:p w14:paraId="49A0FE18" w14:textId="77777777" w:rsidR="00BB385F" w:rsidRPr="0094618F" w:rsidRDefault="00BB385F" w:rsidP="00BB385F">
      <w:pPr>
        <w:ind w:left="360"/>
        <w:rPr>
          <w:rFonts w:ascii="Arial" w:hAnsi="Arial" w:cs="Arial"/>
          <w:sz w:val="28"/>
          <w:szCs w:val="28"/>
        </w:rPr>
      </w:pPr>
    </w:p>
    <w:p w14:paraId="305A952A" w14:textId="6DCC4B2A" w:rsidR="00B155AE" w:rsidRPr="0094618F" w:rsidRDefault="00B155AE" w:rsidP="00B155AE">
      <w:pPr>
        <w:ind w:left="720"/>
        <w:rPr>
          <w:rFonts w:ascii="Arial" w:hAnsi="Arial" w:cs="Arial"/>
          <w:b/>
          <w:bCs/>
          <w:sz w:val="28"/>
          <w:szCs w:val="28"/>
        </w:rPr>
      </w:pPr>
      <w:r w:rsidRPr="0094618F">
        <w:rPr>
          <w:rFonts w:ascii="Arial" w:hAnsi="Arial" w:cs="Arial"/>
          <w:b/>
          <w:bCs/>
          <w:sz w:val="28"/>
          <w:szCs w:val="28"/>
        </w:rPr>
        <w:t>Committee comments:</w:t>
      </w:r>
      <w:r w:rsidRPr="0094618F">
        <w:rPr>
          <w:rFonts w:ascii="Arial" w:hAnsi="Arial" w:cs="Arial"/>
          <w:sz w:val="28"/>
          <w:szCs w:val="28"/>
        </w:rPr>
        <w:t xml:space="preserve"> None.</w:t>
      </w:r>
    </w:p>
    <w:p w14:paraId="754A72CE" w14:textId="37555BCE" w:rsidR="00B155AE" w:rsidRPr="0094618F" w:rsidRDefault="00B155AE" w:rsidP="00B155AE">
      <w:pPr>
        <w:ind w:left="720"/>
        <w:rPr>
          <w:rFonts w:ascii="Arial" w:hAnsi="Arial" w:cs="Arial"/>
          <w:sz w:val="28"/>
          <w:szCs w:val="28"/>
        </w:rPr>
      </w:pPr>
      <w:r w:rsidRPr="0094618F">
        <w:rPr>
          <w:rFonts w:ascii="Arial" w:hAnsi="Arial" w:cs="Arial"/>
          <w:b/>
          <w:bCs/>
          <w:sz w:val="28"/>
          <w:szCs w:val="28"/>
        </w:rPr>
        <w:t>Public comments:</w:t>
      </w:r>
      <w:r w:rsidRPr="0094618F">
        <w:rPr>
          <w:rFonts w:ascii="Arial" w:hAnsi="Arial" w:cs="Arial"/>
          <w:sz w:val="28"/>
          <w:szCs w:val="28"/>
        </w:rPr>
        <w:t xml:space="preserve"> </w:t>
      </w:r>
      <w:r w:rsidR="00BB21C8" w:rsidRPr="0094618F">
        <w:rPr>
          <w:rFonts w:ascii="Arial" w:hAnsi="Arial" w:cs="Arial"/>
          <w:sz w:val="28"/>
          <w:szCs w:val="28"/>
        </w:rPr>
        <w:t>None</w:t>
      </w:r>
      <w:r w:rsidR="001C2870" w:rsidRPr="0094618F">
        <w:rPr>
          <w:rFonts w:ascii="Arial" w:hAnsi="Arial" w:cs="Arial"/>
          <w:sz w:val="28"/>
          <w:szCs w:val="28"/>
        </w:rPr>
        <w:t>.</w:t>
      </w:r>
    </w:p>
    <w:p w14:paraId="56A6D9DB" w14:textId="77777777" w:rsidR="001C2870" w:rsidRPr="0094618F" w:rsidRDefault="001C2870" w:rsidP="00B155AE">
      <w:pPr>
        <w:ind w:left="720"/>
        <w:rPr>
          <w:rFonts w:ascii="Arial" w:hAnsi="Arial" w:cs="Arial"/>
          <w:sz w:val="28"/>
          <w:szCs w:val="28"/>
        </w:rPr>
      </w:pPr>
    </w:p>
    <w:bookmarkEnd w:id="3"/>
    <w:p w14:paraId="1B5BD2BA" w14:textId="77777777" w:rsidR="00056337" w:rsidRPr="0094618F" w:rsidRDefault="00056337" w:rsidP="00056337">
      <w:pPr>
        <w:rPr>
          <w:rFonts w:ascii="Arial" w:hAnsi="Arial" w:cs="Arial"/>
          <w:b/>
          <w:bCs/>
          <w:sz w:val="28"/>
          <w:szCs w:val="28"/>
        </w:rPr>
      </w:pPr>
      <w:r w:rsidRPr="0094618F">
        <w:rPr>
          <w:rFonts w:ascii="Arial" w:hAnsi="Arial" w:cs="Arial"/>
          <w:b/>
          <w:bCs/>
          <w:sz w:val="28"/>
          <w:szCs w:val="28"/>
        </w:rPr>
        <w:t>Adjournment</w:t>
      </w:r>
    </w:p>
    <w:p w14:paraId="1AD93C56" w14:textId="3566F464" w:rsidR="00AC36A1" w:rsidRPr="0094618F" w:rsidRDefault="00CA3F34" w:rsidP="002E581B">
      <w:pPr>
        <w:pBdr>
          <w:bottom w:val="single" w:sz="4" w:space="1" w:color="auto"/>
        </w:pBdr>
        <w:rPr>
          <w:rFonts w:ascii="Arial" w:hAnsi="Arial" w:cs="Arial"/>
          <w:sz w:val="28"/>
          <w:szCs w:val="28"/>
        </w:rPr>
      </w:pPr>
      <w:r w:rsidRPr="0094618F">
        <w:rPr>
          <w:rFonts w:ascii="Arial" w:hAnsi="Arial" w:cs="Arial"/>
          <w:sz w:val="28"/>
          <w:szCs w:val="28"/>
        </w:rPr>
        <w:t xml:space="preserve">The meeting ended at </w:t>
      </w:r>
      <w:r w:rsidR="001C2870" w:rsidRPr="0094618F">
        <w:rPr>
          <w:rFonts w:ascii="Arial" w:hAnsi="Arial" w:cs="Arial"/>
          <w:sz w:val="28"/>
          <w:szCs w:val="28"/>
        </w:rPr>
        <w:t>10:</w:t>
      </w:r>
      <w:r w:rsidR="00BB21C8" w:rsidRPr="0094618F">
        <w:rPr>
          <w:rFonts w:ascii="Arial" w:hAnsi="Arial" w:cs="Arial"/>
          <w:sz w:val="28"/>
          <w:szCs w:val="28"/>
        </w:rPr>
        <w:t>25</w:t>
      </w:r>
      <w:r w:rsidRPr="0094618F">
        <w:rPr>
          <w:rFonts w:ascii="Arial" w:hAnsi="Arial" w:cs="Arial"/>
          <w:sz w:val="28"/>
          <w:szCs w:val="28"/>
        </w:rPr>
        <w:t>am</w:t>
      </w:r>
      <w:r w:rsidR="00D66752" w:rsidRPr="0094618F">
        <w:rPr>
          <w:rFonts w:ascii="Arial" w:hAnsi="Arial" w:cs="Arial"/>
          <w:sz w:val="28"/>
          <w:szCs w:val="28"/>
        </w:rPr>
        <w:t>.</w:t>
      </w:r>
    </w:p>
    <w:p w14:paraId="5B2E76E1" w14:textId="77777777" w:rsidR="00D66752" w:rsidRPr="0094618F" w:rsidRDefault="00D66752" w:rsidP="00992B3A">
      <w:pPr>
        <w:rPr>
          <w:rFonts w:ascii="Arial" w:hAnsi="Arial" w:cs="Arial"/>
          <w:b/>
          <w:bCs/>
          <w:sz w:val="28"/>
          <w:szCs w:val="28"/>
          <w:u w:val="single"/>
        </w:rPr>
      </w:pPr>
    </w:p>
    <w:p w14:paraId="0C69CE04" w14:textId="3A0FF87E" w:rsidR="00A17342" w:rsidRPr="0094618F" w:rsidRDefault="00326FB7" w:rsidP="009847D4">
      <w:pPr>
        <w:jc w:val="center"/>
        <w:rPr>
          <w:rFonts w:ascii="Arial" w:hAnsi="Arial" w:cs="Arial"/>
          <w:b/>
          <w:bCs/>
          <w:sz w:val="28"/>
          <w:szCs w:val="28"/>
          <w:u w:val="single"/>
        </w:rPr>
      </w:pPr>
      <w:r w:rsidRPr="0094618F">
        <w:rPr>
          <w:rFonts w:ascii="Arial" w:hAnsi="Arial" w:cs="Arial"/>
          <w:b/>
          <w:bCs/>
          <w:sz w:val="28"/>
          <w:szCs w:val="28"/>
          <w:u w:val="single"/>
        </w:rPr>
        <w:t>Education and Public Outreach</w:t>
      </w:r>
      <w:r w:rsidR="001A32EB" w:rsidRPr="0094618F">
        <w:rPr>
          <w:rFonts w:ascii="Arial" w:hAnsi="Arial" w:cs="Arial"/>
          <w:b/>
          <w:bCs/>
          <w:sz w:val="28"/>
          <w:szCs w:val="28"/>
          <w:u w:val="single"/>
        </w:rPr>
        <w:t xml:space="preserve"> Committee</w:t>
      </w:r>
    </w:p>
    <w:p w14:paraId="0CF01441" w14:textId="53AB7C96" w:rsidR="001A32EB" w:rsidRPr="0094618F" w:rsidRDefault="001A32EB" w:rsidP="008B7F18">
      <w:pPr>
        <w:rPr>
          <w:rFonts w:ascii="Arial" w:hAnsi="Arial" w:cs="Arial"/>
          <w:sz w:val="28"/>
          <w:szCs w:val="28"/>
        </w:rPr>
      </w:pPr>
      <w:r w:rsidRPr="0094618F">
        <w:rPr>
          <w:rFonts w:ascii="Arial" w:hAnsi="Arial" w:cs="Arial"/>
          <w:sz w:val="28"/>
          <w:szCs w:val="28"/>
        </w:rPr>
        <w:t xml:space="preserve">Meeting </w:t>
      </w:r>
      <w:r w:rsidR="001B0989" w:rsidRPr="0094618F">
        <w:rPr>
          <w:rFonts w:ascii="Arial" w:hAnsi="Arial" w:cs="Arial"/>
          <w:sz w:val="28"/>
          <w:szCs w:val="28"/>
        </w:rPr>
        <w:t>began</w:t>
      </w:r>
      <w:r w:rsidRPr="0094618F">
        <w:rPr>
          <w:rFonts w:ascii="Arial" w:hAnsi="Arial" w:cs="Arial"/>
          <w:sz w:val="28"/>
          <w:szCs w:val="28"/>
        </w:rPr>
        <w:t xml:space="preserve"> at 1</w:t>
      </w:r>
      <w:r w:rsidR="00495C91" w:rsidRPr="0094618F">
        <w:rPr>
          <w:rFonts w:ascii="Arial" w:hAnsi="Arial" w:cs="Arial"/>
          <w:sz w:val="28"/>
          <w:szCs w:val="28"/>
        </w:rPr>
        <w:t>1</w:t>
      </w:r>
      <w:r w:rsidRPr="0094618F">
        <w:rPr>
          <w:rFonts w:ascii="Arial" w:hAnsi="Arial" w:cs="Arial"/>
          <w:sz w:val="28"/>
          <w:szCs w:val="28"/>
        </w:rPr>
        <w:t>:</w:t>
      </w:r>
      <w:r w:rsidR="001D2C16" w:rsidRPr="0094618F">
        <w:rPr>
          <w:rFonts w:ascii="Arial" w:hAnsi="Arial" w:cs="Arial"/>
          <w:sz w:val="28"/>
          <w:szCs w:val="28"/>
        </w:rPr>
        <w:t>0</w:t>
      </w:r>
      <w:r w:rsidR="00BB21C8" w:rsidRPr="0094618F">
        <w:rPr>
          <w:rFonts w:ascii="Arial" w:hAnsi="Arial" w:cs="Arial"/>
          <w:sz w:val="28"/>
          <w:szCs w:val="28"/>
        </w:rPr>
        <w:t>5</w:t>
      </w:r>
      <w:r w:rsidR="00992B3A" w:rsidRPr="0094618F">
        <w:rPr>
          <w:rFonts w:ascii="Arial" w:hAnsi="Arial" w:cs="Arial"/>
          <w:sz w:val="28"/>
          <w:szCs w:val="28"/>
        </w:rPr>
        <w:t xml:space="preserve"> a.m.</w:t>
      </w:r>
      <w:r w:rsidRPr="0094618F">
        <w:rPr>
          <w:rFonts w:ascii="Arial" w:hAnsi="Arial" w:cs="Arial"/>
          <w:sz w:val="28"/>
          <w:szCs w:val="28"/>
        </w:rPr>
        <w:t xml:space="preserve"> by </w:t>
      </w:r>
      <w:r w:rsidR="007B359F" w:rsidRPr="0094618F">
        <w:rPr>
          <w:rFonts w:ascii="Arial" w:hAnsi="Arial" w:cs="Arial"/>
          <w:sz w:val="28"/>
          <w:szCs w:val="28"/>
        </w:rPr>
        <w:t>Randy Dinning</w:t>
      </w:r>
      <w:r w:rsidR="00992B3A" w:rsidRPr="0094618F">
        <w:rPr>
          <w:rFonts w:ascii="Arial" w:hAnsi="Arial" w:cs="Arial"/>
          <w:sz w:val="28"/>
          <w:szCs w:val="28"/>
        </w:rPr>
        <w:t xml:space="preserve">, </w:t>
      </w:r>
      <w:r w:rsidR="007B359F" w:rsidRPr="0094618F">
        <w:rPr>
          <w:rFonts w:ascii="Arial" w:hAnsi="Arial" w:cs="Arial"/>
          <w:sz w:val="28"/>
          <w:szCs w:val="28"/>
        </w:rPr>
        <w:t>Committee Lead</w:t>
      </w:r>
      <w:r w:rsidR="00BB24EA" w:rsidRPr="0094618F">
        <w:rPr>
          <w:rFonts w:ascii="Arial" w:hAnsi="Arial" w:cs="Arial"/>
          <w:sz w:val="28"/>
          <w:szCs w:val="28"/>
        </w:rPr>
        <w:t>.</w:t>
      </w:r>
      <w:r w:rsidR="001B0989" w:rsidRPr="0094618F">
        <w:rPr>
          <w:rFonts w:ascii="Arial" w:hAnsi="Arial" w:cs="Arial"/>
          <w:sz w:val="28"/>
          <w:szCs w:val="28"/>
        </w:rPr>
        <w:t xml:space="preserve"> </w:t>
      </w:r>
      <w:r w:rsidR="00DB5237" w:rsidRPr="0094618F">
        <w:rPr>
          <w:rFonts w:ascii="Arial" w:hAnsi="Arial" w:cs="Arial"/>
          <w:sz w:val="28"/>
          <w:szCs w:val="28"/>
        </w:rPr>
        <w:t>Quorum was met.</w:t>
      </w:r>
      <w:r w:rsidR="00DB5237" w:rsidRPr="0094618F">
        <w:rPr>
          <w:rFonts w:ascii="Arial" w:hAnsi="Arial" w:cs="Arial"/>
          <w:b/>
          <w:bCs/>
          <w:sz w:val="28"/>
          <w:szCs w:val="28"/>
        </w:rPr>
        <w:t xml:space="preserve"> </w:t>
      </w:r>
    </w:p>
    <w:p w14:paraId="7466F1D2" w14:textId="7C16BA92" w:rsidR="00992B3A" w:rsidRPr="0094618F" w:rsidRDefault="00992B3A" w:rsidP="008B7F18">
      <w:pPr>
        <w:rPr>
          <w:rFonts w:ascii="Arial" w:hAnsi="Arial" w:cs="Arial"/>
          <w:sz w:val="28"/>
          <w:szCs w:val="28"/>
        </w:rPr>
      </w:pPr>
    </w:p>
    <w:p w14:paraId="0365C6D2" w14:textId="31C6917C" w:rsidR="00BF76CC" w:rsidRPr="0094618F" w:rsidRDefault="001A32EB" w:rsidP="00A06B3F">
      <w:pPr>
        <w:rPr>
          <w:rFonts w:ascii="Arial" w:hAnsi="Arial" w:cs="Arial"/>
          <w:b/>
          <w:bCs/>
          <w:sz w:val="28"/>
          <w:szCs w:val="28"/>
        </w:rPr>
      </w:pPr>
      <w:r w:rsidRPr="0094618F">
        <w:rPr>
          <w:rFonts w:ascii="Arial" w:hAnsi="Arial" w:cs="Arial"/>
          <w:b/>
          <w:bCs/>
          <w:sz w:val="28"/>
          <w:szCs w:val="28"/>
        </w:rPr>
        <w:t>Members Present</w:t>
      </w:r>
      <w:r w:rsidR="00AA5932" w:rsidRPr="0094618F">
        <w:rPr>
          <w:rFonts w:ascii="Arial" w:hAnsi="Arial" w:cs="Arial"/>
          <w:b/>
          <w:bCs/>
          <w:sz w:val="28"/>
          <w:szCs w:val="28"/>
        </w:rPr>
        <w:t xml:space="preserve"> </w:t>
      </w:r>
    </w:p>
    <w:p w14:paraId="5A0DF5B1" w14:textId="77777777" w:rsidR="007B359F" w:rsidRPr="0094618F" w:rsidRDefault="007B359F" w:rsidP="007B359F">
      <w:pPr>
        <w:pStyle w:val="ListParagraph"/>
        <w:numPr>
          <w:ilvl w:val="0"/>
          <w:numId w:val="4"/>
        </w:numPr>
        <w:adjustRightInd w:val="0"/>
        <w:snapToGrid w:val="0"/>
        <w:rPr>
          <w:rFonts w:ascii="Arial" w:hAnsi="Arial" w:cs="Arial"/>
          <w:sz w:val="28"/>
          <w:szCs w:val="28"/>
        </w:rPr>
      </w:pPr>
      <w:r w:rsidRPr="0094618F">
        <w:rPr>
          <w:rFonts w:ascii="Arial" w:hAnsi="Arial" w:cs="Arial"/>
          <w:sz w:val="28"/>
          <w:szCs w:val="28"/>
        </w:rPr>
        <w:t>Randy Dinning (Lead), Regional Ombudsman</w:t>
      </w:r>
    </w:p>
    <w:p w14:paraId="7C8C6903" w14:textId="223B631D" w:rsidR="00DB5237" w:rsidRPr="0094618F" w:rsidRDefault="00B67862" w:rsidP="00B67862">
      <w:pPr>
        <w:pStyle w:val="ListParagraph"/>
        <w:numPr>
          <w:ilvl w:val="0"/>
          <w:numId w:val="4"/>
        </w:numPr>
        <w:spacing w:beforeLines="20" w:before="48" w:afterLines="20" w:after="48"/>
        <w:ind w:right="-89"/>
        <w:contextualSpacing w:val="0"/>
        <w:rPr>
          <w:rFonts w:ascii="Arial" w:hAnsi="Arial" w:cs="Arial"/>
          <w:sz w:val="28"/>
          <w:szCs w:val="28"/>
        </w:rPr>
      </w:pPr>
      <w:r w:rsidRPr="0094618F">
        <w:rPr>
          <w:rFonts w:ascii="Arial" w:hAnsi="Arial" w:cs="Arial"/>
          <w:sz w:val="28"/>
          <w:szCs w:val="28"/>
        </w:rPr>
        <w:t>Vince Martinez</w:t>
      </w:r>
      <w:r w:rsidR="006C55A7" w:rsidRPr="0094618F">
        <w:rPr>
          <w:rFonts w:ascii="Arial" w:hAnsi="Arial" w:cs="Arial"/>
          <w:sz w:val="28"/>
          <w:szCs w:val="28"/>
        </w:rPr>
        <w:t xml:space="preserve">, </w:t>
      </w:r>
      <w:r w:rsidR="001D3D11" w:rsidRPr="0094618F">
        <w:rPr>
          <w:rFonts w:ascii="Arial" w:hAnsi="Arial" w:cs="Arial"/>
          <w:sz w:val="28"/>
          <w:szCs w:val="28"/>
        </w:rPr>
        <w:t>TBI Survivor</w:t>
      </w:r>
      <w:r w:rsidRPr="0094618F">
        <w:rPr>
          <w:rFonts w:ascii="Arial" w:hAnsi="Arial" w:cs="Arial"/>
          <w:sz w:val="28"/>
          <w:szCs w:val="28"/>
        </w:rPr>
        <w:t xml:space="preserve"> </w:t>
      </w:r>
    </w:p>
    <w:p w14:paraId="776E1A28" w14:textId="77777777" w:rsidR="00B77D53" w:rsidRPr="0094618F" w:rsidRDefault="00B77D53" w:rsidP="00B77D53">
      <w:pPr>
        <w:pStyle w:val="ListParagraph"/>
        <w:numPr>
          <w:ilvl w:val="0"/>
          <w:numId w:val="4"/>
        </w:numPr>
        <w:adjustRightInd w:val="0"/>
        <w:snapToGrid w:val="0"/>
        <w:rPr>
          <w:rFonts w:ascii="Arial" w:hAnsi="Arial" w:cs="Arial"/>
          <w:sz w:val="28"/>
          <w:szCs w:val="28"/>
        </w:rPr>
      </w:pPr>
      <w:r w:rsidRPr="0094618F">
        <w:rPr>
          <w:rFonts w:ascii="Arial" w:hAnsi="Arial" w:cs="Arial"/>
          <w:sz w:val="28"/>
          <w:szCs w:val="28"/>
        </w:rPr>
        <w:t>Dr. Henry Huie, Santa Clara Valley Medical Chief of Brain Rehabilitation</w:t>
      </w:r>
    </w:p>
    <w:p w14:paraId="1CFBDBC3" w14:textId="77777777" w:rsidR="002016A9" w:rsidRPr="0094618F" w:rsidRDefault="00B77D53" w:rsidP="002016A9">
      <w:pPr>
        <w:pStyle w:val="ListParagraph"/>
        <w:numPr>
          <w:ilvl w:val="0"/>
          <w:numId w:val="4"/>
        </w:numPr>
        <w:spacing w:beforeLines="20" w:before="48" w:afterLines="20" w:after="48"/>
        <w:ind w:right="-89"/>
        <w:contextualSpacing w:val="0"/>
        <w:rPr>
          <w:rFonts w:ascii="Arial" w:hAnsi="Arial" w:cs="Arial"/>
          <w:sz w:val="28"/>
          <w:szCs w:val="28"/>
        </w:rPr>
      </w:pPr>
      <w:r w:rsidRPr="0094618F">
        <w:rPr>
          <w:rFonts w:ascii="Arial" w:hAnsi="Arial" w:cs="Arial"/>
          <w:sz w:val="28"/>
          <w:szCs w:val="28"/>
        </w:rPr>
        <w:t>Theresa Woo, TBI Caregiver</w:t>
      </w:r>
    </w:p>
    <w:p w14:paraId="1DD54AB9" w14:textId="77777777" w:rsidR="00BB21C8" w:rsidRPr="0094618F" w:rsidRDefault="002016A9" w:rsidP="00BB21C8">
      <w:pPr>
        <w:pStyle w:val="ListParagraph"/>
        <w:numPr>
          <w:ilvl w:val="0"/>
          <w:numId w:val="22"/>
        </w:numPr>
        <w:adjustRightInd w:val="0"/>
        <w:snapToGrid w:val="0"/>
        <w:rPr>
          <w:rFonts w:ascii="Arial" w:hAnsi="Arial" w:cs="Arial"/>
          <w:sz w:val="28"/>
          <w:szCs w:val="28"/>
        </w:rPr>
      </w:pPr>
      <w:r w:rsidRPr="0094618F">
        <w:rPr>
          <w:rFonts w:ascii="Arial" w:hAnsi="Arial" w:cs="Arial"/>
          <w:sz w:val="28"/>
          <w:szCs w:val="28"/>
        </w:rPr>
        <w:t>Heidi Frye, Independent Living Center of Kern County and TBI Survivor</w:t>
      </w:r>
    </w:p>
    <w:p w14:paraId="1E74971E" w14:textId="72582479" w:rsidR="00EF6A18" w:rsidRPr="0094618F" w:rsidRDefault="001D2C16" w:rsidP="00EF6A18">
      <w:pPr>
        <w:adjustRightInd w:val="0"/>
        <w:snapToGrid w:val="0"/>
        <w:rPr>
          <w:rFonts w:ascii="Arial" w:hAnsi="Arial" w:cs="Arial"/>
          <w:b/>
          <w:bCs/>
          <w:sz w:val="28"/>
          <w:szCs w:val="28"/>
        </w:rPr>
      </w:pPr>
      <w:r w:rsidRPr="0094618F">
        <w:rPr>
          <w:rFonts w:ascii="Arial" w:hAnsi="Arial" w:cs="Arial"/>
          <w:b/>
          <w:bCs/>
          <w:sz w:val="28"/>
          <w:szCs w:val="28"/>
        </w:rPr>
        <w:lastRenderedPageBreak/>
        <w:t>Members not present</w:t>
      </w:r>
    </w:p>
    <w:p w14:paraId="16755907" w14:textId="4EFF5F64" w:rsidR="00BB21C8" w:rsidRPr="0094618F" w:rsidRDefault="00BB21C8" w:rsidP="00BB21C8">
      <w:pPr>
        <w:pStyle w:val="ListParagraph"/>
        <w:numPr>
          <w:ilvl w:val="0"/>
          <w:numId w:val="22"/>
        </w:numPr>
        <w:adjustRightInd w:val="0"/>
        <w:snapToGrid w:val="0"/>
        <w:rPr>
          <w:rFonts w:ascii="Arial" w:hAnsi="Arial" w:cs="Arial"/>
          <w:sz w:val="28"/>
          <w:szCs w:val="28"/>
        </w:rPr>
      </w:pPr>
      <w:r w:rsidRPr="0094618F">
        <w:rPr>
          <w:rFonts w:ascii="Arial" w:hAnsi="Arial" w:cs="Arial"/>
          <w:sz w:val="28"/>
          <w:szCs w:val="28"/>
        </w:rPr>
        <w:t>None</w:t>
      </w:r>
    </w:p>
    <w:p w14:paraId="63305F1F" w14:textId="067C7668" w:rsidR="007B359F" w:rsidRPr="0094618F" w:rsidRDefault="007B359F" w:rsidP="004C6207">
      <w:pPr>
        <w:adjustRightInd w:val="0"/>
        <w:snapToGrid w:val="0"/>
        <w:rPr>
          <w:rFonts w:ascii="Arial" w:hAnsi="Arial" w:cs="Arial"/>
          <w:sz w:val="28"/>
          <w:szCs w:val="28"/>
        </w:rPr>
      </w:pPr>
    </w:p>
    <w:p w14:paraId="712BEC1E" w14:textId="24A6B706" w:rsidR="001A32EB" w:rsidRPr="0094618F" w:rsidRDefault="001A32EB" w:rsidP="008B7F18">
      <w:pPr>
        <w:rPr>
          <w:rFonts w:ascii="Arial" w:hAnsi="Arial" w:cs="Arial"/>
          <w:b/>
          <w:bCs/>
          <w:sz w:val="28"/>
          <w:szCs w:val="28"/>
        </w:rPr>
      </w:pPr>
      <w:r w:rsidRPr="0094618F">
        <w:rPr>
          <w:rFonts w:ascii="Arial" w:hAnsi="Arial" w:cs="Arial"/>
          <w:b/>
          <w:bCs/>
          <w:sz w:val="28"/>
          <w:szCs w:val="28"/>
        </w:rPr>
        <w:t>DOR Staff Present</w:t>
      </w:r>
    </w:p>
    <w:p w14:paraId="269A5BE2" w14:textId="2714FA48" w:rsidR="00EF6A18" w:rsidRPr="0094618F" w:rsidRDefault="00EF6A18" w:rsidP="000150E4">
      <w:pPr>
        <w:pStyle w:val="ListParagraph"/>
        <w:numPr>
          <w:ilvl w:val="0"/>
          <w:numId w:val="5"/>
        </w:numPr>
        <w:rPr>
          <w:rFonts w:ascii="Arial" w:hAnsi="Arial" w:cs="Arial"/>
          <w:sz w:val="28"/>
          <w:szCs w:val="28"/>
        </w:rPr>
      </w:pPr>
      <w:bookmarkStart w:id="4" w:name="_Hlk158375384"/>
      <w:r w:rsidRPr="0094618F">
        <w:rPr>
          <w:rFonts w:ascii="Arial" w:hAnsi="Arial" w:cs="Arial"/>
          <w:sz w:val="28"/>
          <w:szCs w:val="28"/>
        </w:rPr>
        <w:t>Matthew Berube</w:t>
      </w:r>
      <w:bookmarkEnd w:id="4"/>
      <w:r w:rsidRPr="0094618F">
        <w:rPr>
          <w:rFonts w:ascii="Arial" w:hAnsi="Arial" w:cs="Arial"/>
          <w:sz w:val="28"/>
          <w:szCs w:val="28"/>
        </w:rPr>
        <w:t xml:space="preserve">, DOR TBI </w:t>
      </w:r>
      <w:r w:rsidR="009E4BED" w:rsidRPr="0094618F">
        <w:rPr>
          <w:rFonts w:ascii="Arial" w:hAnsi="Arial" w:cs="Arial"/>
          <w:sz w:val="28"/>
          <w:szCs w:val="28"/>
        </w:rPr>
        <w:t>Grant</w:t>
      </w:r>
      <w:r w:rsidRPr="0094618F">
        <w:rPr>
          <w:rFonts w:ascii="Arial" w:hAnsi="Arial" w:cs="Arial"/>
          <w:sz w:val="28"/>
          <w:szCs w:val="28"/>
        </w:rPr>
        <w:t xml:space="preserve"> Administrator</w:t>
      </w:r>
    </w:p>
    <w:p w14:paraId="114A2638" w14:textId="77777777" w:rsidR="002D496A" w:rsidRPr="0094618F" w:rsidRDefault="002D496A" w:rsidP="002D496A">
      <w:pPr>
        <w:pStyle w:val="ListParagraph"/>
        <w:numPr>
          <w:ilvl w:val="0"/>
          <w:numId w:val="5"/>
        </w:numPr>
        <w:rPr>
          <w:rFonts w:ascii="Arial" w:hAnsi="Arial" w:cs="Arial"/>
          <w:sz w:val="28"/>
          <w:szCs w:val="28"/>
        </w:rPr>
      </w:pPr>
      <w:bookmarkStart w:id="5" w:name="_Hlk175304867"/>
      <w:r w:rsidRPr="0094618F">
        <w:rPr>
          <w:rFonts w:ascii="Arial" w:hAnsi="Arial" w:cs="Arial"/>
          <w:sz w:val="28"/>
          <w:szCs w:val="28"/>
        </w:rPr>
        <w:t>Tanya Thee, DOR TBI Grant Administrator</w:t>
      </w:r>
    </w:p>
    <w:p w14:paraId="11E555E4" w14:textId="77777777" w:rsidR="002D496A" w:rsidRPr="0094618F" w:rsidRDefault="002D496A" w:rsidP="002D496A">
      <w:pPr>
        <w:pStyle w:val="ListParagraph"/>
        <w:rPr>
          <w:rFonts w:ascii="Arial" w:hAnsi="Arial" w:cs="Arial"/>
          <w:sz w:val="28"/>
          <w:szCs w:val="28"/>
        </w:rPr>
      </w:pPr>
    </w:p>
    <w:bookmarkEnd w:id="5"/>
    <w:p w14:paraId="2804C469" w14:textId="2AC833C1" w:rsidR="00964810" w:rsidRPr="0094618F" w:rsidRDefault="00964810" w:rsidP="00964810">
      <w:pPr>
        <w:rPr>
          <w:rFonts w:ascii="Arial" w:hAnsi="Arial" w:cs="Arial"/>
          <w:b/>
          <w:bCs/>
          <w:sz w:val="28"/>
          <w:szCs w:val="28"/>
        </w:rPr>
      </w:pPr>
      <w:r w:rsidRPr="0094618F">
        <w:rPr>
          <w:rFonts w:ascii="Arial" w:hAnsi="Arial" w:cs="Arial"/>
          <w:b/>
          <w:bCs/>
          <w:sz w:val="28"/>
          <w:szCs w:val="28"/>
        </w:rPr>
        <w:t>Public Present</w:t>
      </w:r>
    </w:p>
    <w:p w14:paraId="093C1EAE" w14:textId="77777777" w:rsidR="00BB21C8" w:rsidRPr="00BB21C8" w:rsidRDefault="00BB21C8" w:rsidP="00BB21C8">
      <w:pPr>
        <w:numPr>
          <w:ilvl w:val="0"/>
          <w:numId w:val="3"/>
        </w:numPr>
        <w:adjustRightInd w:val="0"/>
        <w:snapToGrid w:val="0"/>
        <w:rPr>
          <w:rFonts w:ascii="Arial" w:hAnsi="Arial" w:cs="Arial"/>
          <w:sz w:val="28"/>
          <w:szCs w:val="28"/>
        </w:rPr>
      </w:pPr>
      <w:r w:rsidRPr="00BB21C8">
        <w:rPr>
          <w:rFonts w:ascii="Arial" w:hAnsi="Arial" w:cs="Arial"/>
          <w:sz w:val="28"/>
          <w:szCs w:val="28"/>
        </w:rPr>
        <w:t>Ryan Johnson, TBI Survivor</w:t>
      </w:r>
    </w:p>
    <w:p w14:paraId="6271B082" w14:textId="77777777" w:rsidR="00BB21C8" w:rsidRPr="00BB21C8" w:rsidRDefault="00BB21C8" w:rsidP="00BB21C8">
      <w:pPr>
        <w:numPr>
          <w:ilvl w:val="0"/>
          <w:numId w:val="3"/>
        </w:numPr>
        <w:adjustRightInd w:val="0"/>
        <w:snapToGrid w:val="0"/>
        <w:rPr>
          <w:rFonts w:ascii="Arial" w:hAnsi="Arial" w:cs="Arial"/>
          <w:sz w:val="28"/>
          <w:szCs w:val="28"/>
        </w:rPr>
      </w:pPr>
      <w:r w:rsidRPr="00BB21C8">
        <w:rPr>
          <w:rFonts w:ascii="Arial" w:hAnsi="Arial" w:cs="Arial"/>
          <w:sz w:val="28"/>
          <w:szCs w:val="28"/>
        </w:rPr>
        <w:t>Brenda Plechaty, TBI Caregiver Support Group</w:t>
      </w:r>
    </w:p>
    <w:p w14:paraId="3E8D4704" w14:textId="77777777" w:rsidR="00BB21C8" w:rsidRPr="00BB21C8" w:rsidRDefault="00BB21C8" w:rsidP="00BB21C8">
      <w:pPr>
        <w:numPr>
          <w:ilvl w:val="0"/>
          <w:numId w:val="3"/>
        </w:numPr>
        <w:adjustRightInd w:val="0"/>
        <w:snapToGrid w:val="0"/>
        <w:rPr>
          <w:rFonts w:ascii="Arial" w:hAnsi="Arial" w:cs="Arial"/>
          <w:sz w:val="28"/>
          <w:szCs w:val="28"/>
        </w:rPr>
      </w:pPr>
      <w:r w:rsidRPr="00BB21C8">
        <w:rPr>
          <w:rFonts w:ascii="Arial" w:hAnsi="Arial" w:cs="Arial"/>
          <w:sz w:val="28"/>
          <w:szCs w:val="28"/>
        </w:rPr>
        <w:t>Carolynn Spezza</w:t>
      </w:r>
    </w:p>
    <w:p w14:paraId="4CEA2B7C" w14:textId="77777777" w:rsidR="00BB21C8" w:rsidRPr="00BB21C8" w:rsidRDefault="00BB21C8" w:rsidP="00BB21C8">
      <w:pPr>
        <w:numPr>
          <w:ilvl w:val="0"/>
          <w:numId w:val="3"/>
        </w:numPr>
        <w:adjustRightInd w:val="0"/>
        <w:snapToGrid w:val="0"/>
        <w:rPr>
          <w:rFonts w:ascii="Arial" w:hAnsi="Arial" w:cs="Arial"/>
          <w:sz w:val="28"/>
          <w:szCs w:val="28"/>
        </w:rPr>
      </w:pPr>
      <w:r w:rsidRPr="00BB21C8">
        <w:rPr>
          <w:rFonts w:ascii="Arial" w:hAnsi="Arial" w:cs="Arial"/>
          <w:sz w:val="28"/>
          <w:szCs w:val="28"/>
        </w:rPr>
        <w:t>Berta Flowers</w:t>
      </w:r>
    </w:p>
    <w:p w14:paraId="4E931561" w14:textId="77777777" w:rsidR="00BB21C8" w:rsidRPr="00BB21C8" w:rsidRDefault="00BB21C8" w:rsidP="00BB21C8">
      <w:pPr>
        <w:numPr>
          <w:ilvl w:val="0"/>
          <w:numId w:val="3"/>
        </w:numPr>
        <w:adjustRightInd w:val="0"/>
        <w:snapToGrid w:val="0"/>
        <w:rPr>
          <w:rFonts w:ascii="Arial" w:hAnsi="Arial" w:cs="Arial"/>
          <w:sz w:val="28"/>
          <w:szCs w:val="28"/>
        </w:rPr>
      </w:pPr>
      <w:r w:rsidRPr="00BB21C8">
        <w:rPr>
          <w:rFonts w:ascii="Arial" w:hAnsi="Arial" w:cs="Arial"/>
          <w:sz w:val="28"/>
          <w:szCs w:val="28"/>
        </w:rPr>
        <w:t>Lily Zepeda, Brain Injury Center of Ventura County</w:t>
      </w:r>
    </w:p>
    <w:p w14:paraId="7BA80233" w14:textId="77777777" w:rsidR="00BB21C8" w:rsidRPr="00BB21C8" w:rsidRDefault="00BB21C8" w:rsidP="00BB21C8">
      <w:pPr>
        <w:numPr>
          <w:ilvl w:val="0"/>
          <w:numId w:val="3"/>
        </w:numPr>
        <w:adjustRightInd w:val="0"/>
        <w:snapToGrid w:val="0"/>
        <w:rPr>
          <w:rFonts w:ascii="Arial" w:hAnsi="Arial" w:cs="Arial"/>
          <w:sz w:val="28"/>
          <w:szCs w:val="28"/>
        </w:rPr>
      </w:pPr>
      <w:r w:rsidRPr="00BB21C8">
        <w:rPr>
          <w:rFonts w:ascii="Arial" w:hAnsi="Arial" w:cs="Arial"/>
          <w:sz w:val="28"/>
          <w:szCs w:val="28"/>
        </w:rPr>
        <w:t>Esther Stauffer, Native American Health Center</w:t>
      </w:r>
    </w:p>
    <w:p w14:paraId="75A50218" w14:textId="1A17A598" w:rsidR="00BB21C8" w:rsidRPr="00BB21C8" w:rsidRDefault="00BB21C8" w:rsidP="00BB21C8">
      <w:pPr>
        <w:numPr>
          <w:ilvl w:val="0"/>
          <w:numId w:val="3"/>
        </w:numPr>
        <w:adjustRightInd w:val="0"/>
        <w:snapToGrid w:val="0"/>
        <w:rPr>
          <w:rFonts w:ascii="Arial" w:hAnsi="Arial" w:cs="Arial"/>
          <w:sz w:val="28"/>
          <w:szCs w:val="28"/>
        </w:rPr>
      </w:pPr>
      <w:r w:rsidRPr="0094618F">
        <w:rPr>
          <w:rFonts w:ascii="Arial" w:hAnsi="Arial" w:cs="Arial"/>
          <w:sz w:val="28"/>
          <w:szCs w:val="28"/>
        </w:rPr>
        <w:t>Dr. Vivian Harvey</w:t>
      </w:r>
    </w:p>
    <w:p w14:paraId="54C63192" w14:textId="77777777" w:rsidR="004C41A1" w:rsidRPr="0094618F" w:rsidRDefault="004C41A1" w:rsidP="004C41A1">
      <w:pPr>
        <w:adjustRightInd w:val="0"/>
        <w:snapToGrid w:val="0"/>
        <w:rPr>
          <w:rFonts w:ascii="Arial" w:hAnsi="Arial" w:cs="Arial"/>
          <w:sz w:val="28"/>
          <w:szCs w:val="28"/>
        </w:rPr>
      </w:pPr>
    </w:p>
    <w:p w14:paraId="05D0E306" w14:textId="6FE6438E" w:rsidR="003F4A82" w:rsidRPr="0094618F" w:rsidRDefault="003F4A82" w:rsidP="003F4A82">
      <w:pPr>
        <w:rPr>
          <w:rFonts w:ascii="Arial" w:hAnsi="Arial" w:cs="Arial"/>
          <w:b/>
          <w:bCs/>
          <w:sz w:val="28"/>
          <w:szCs w:val="28"/>
        </w:rPr>
      </w:pPr>
      <w:r w:rsidRPr="0094618F">
        <w:rPr>
          <w:rFonts w:ascii="Arial" w:hAnsi="Arial" w:cs="Arial"/>
          <w:b/>
          <w:bCs/>
          <w:sz w:val="28"/>
          <w:szCs w:val="28"/>
        </w:rPr>
        <w:t>Committee Business</w:t>
      </w:r>
    </w:p>
    <w:p w14:paraId="74EF2FAA" w14:textId="77777777" w:rsidR="00DE4FCA" w:rsidRPr="0094618F" w:rsidRDefault="00DE4FCA" w:rsidP="003F4A82">
      <w:pPr>
        <w:rPr>
          <w:rFonts w:ascii="Arial" w:hAnsi="Arial" w:cs="Arial"/>
          <w:b/>
          <w:bCs/>
          <w:sz w:val="28"/>
          <w:szCs w:val="28"/>
        </w:rPr>
      </w:pPr>
    </w:p>
    <w:p w14:paraId="05392055" w14:textId="402EDEB9" w:rsidR="00F96B6F" w:rsidRPr="0094618F" w:rsidRDefault="00661480" w:rsidP="00F13CA6">
      <w:pPr>
        <w:rPr>
          <w:rFonts w:ascii="Arial" w:hAnsi="Arial" w:cs="Arial"/>
          <w:b/>
          <w:bCs/>
          <w:sz w:val="28"/>
          <w:szCs w:val="28"/>
        </w:rPr>
      </w:pPr>
      <w:r w:rsidRPr="0094618F">
        <w:rPr>
          <w:rFonts w:ascii="Arial" w:hAnsi="Arial" w:cs="Arial"/>
          <w:b/>
          <w:bCs/>
          <w:sz w:val="28"/>
          <w:szCs w:val="28"/>
        </w:rPr>
        <w:t>Approval of Meeting Minutes</w:t>
      </w:r>
      <w:r w:rsidR="001B0989" w:rsidRPr="0094618F">
        <w:rPr>
          <w:rFonts w:ascii="Arial" w:hAnsi="Arial" w:cs="Arial"/>
          <w:b/>
          <w:bCs/>
          <w:sz w:val="28"/>
          <w:szCs w:val="28"/>
        </w:rPr>
        <w:t xml:space="preserve"> – </w:t>
      </w:r>
    </w:p>
    <w:p w14:paraId="417FE74E" w14:textId="237A8FD1" w:rsidR="00F87F73" w:rsidRPr="0094618F" w:rsidRDefault="00D41572" w:rsidP="00BD036B">
      <w:pPr>
        <w:pStyle w:val="ListParagraph"/>
        <w:numPr>
          <w:ilvl w:val="0"/>
          <w:numId w:val="13"/>
        </w:numPr>
        <w:spacing w:beforeLines="20" w:before="48" w:afterLines="20" w:after="48"/>
        <w:ind w:left="360" w:right="-89"/>
        <w:rPr>
          <w:rFonts w:ascii="Arial" w:hAnsi="Arial" w:cs="Arial"/>
          <w:sz w:val="28"/>
          <w:szCs w:val="28"/>
        </w:rPr>
      </w:pPr>
      <w:bookmarkStart w:id="6" w:name="_Hlk173845080"/>
      <w:r w:rsidRPr="0094618F">
        <w:rPr>
          <w:rFonts w:ascii="Arial" w:hAnsi="Arial" w:cs="Arial"/>
          <w:sz w:val="28"/>
          <w:szCs w:val="28"/>
        </w:rPr>
        <w:t>Motion to approve</w:t>
      </w:r>
      <w:r w:rsidR="00110233" w:rsidRPr="0094618F">
        <w:rPr>
          <w:rFonts w:ascii="Arial" w:hAnsi="Arial" w:cs="Arial"/>
          <w:sz w:val="28"/>
          <w:szCs w:val="28"/>
        </w:rPr>
        <w:t xml:space="preserve"> the </w:t>
      </w:r>
      <w:r w:rsidR="00BB21C8" w:rsidRPr="0094618F">
        <w:rPr>
          <w:rFonts w:ascii="Arial" w:hAnsi="Arial" w:cs="Arial"/>
          <w:sz w:val="28"/>
          <w:szCs w:val="28"/>
        </w:rPr>
        <w:t xml:space="preserve">August 8, 2024 </w:t>
      </w:r>
      <w:r w:rsidR="00566C90" w:rsidRPr="0094618F">
        <w:rPr>
          <w:rFonts w:ascii="Arial" w:hAnsi="Arial" w:cs="Arial"/>
          <w:sz w:val="28"/>
          <w:szCs w:val="28"/>
        </w:rPr>
        <w:t>EPOC meeting</w:t>
      </w:r>
      <w:r w:rsidR="00110233" w:rsidRPr="0094618F">
        <w:rPr>
          <w:rFonts w:ascii="Arial" w:hAnsi="Arial" w:cs="Arial"/>
          <w:sz w:val="28"/>
          <w:szCs w:val="28"/>
        </w:rPr>
        <w:t xml:space="preserve"> minutes was made by </w:t>
      </w:r>
      <w:r w:rsidR="00BB21C8" w:rsidRPr="0094618F">
        <w:rPr>
          <w:rFonts w:ascii="Arial" w:hAnsi="Arial" w:cs="Arial"/>
          <w:sz w:val="28"/>
          <w:szCs w:val="28"/>
        </w:rPr>
        <w:t>Theresa Woo</w:t>
      </w:r>
      <w:r w:rsidR="00845F1E" w:rsidRPr="0094618F">
        <w:rPr>
          <w:rFonts w:ascii="Arial" w:hAnsi="Arial" w:cs="Arial"/>
          <w:sz w:val="28"/>
          <w:szCs w:val="28"/>
        </w:rPr>
        <w:t xml:space="preserve">; </w:t>
      </w:r>
      <w:r w:rsidR="00BB21C8" w:rsidRPr="0094618F">
        <w:rPr>
          <w:rFonts w:ascii="Arial" w:hAnsi="Arial" w:cs="Arial"/>
          <w:sz w:val="28"/>
          <w:szCs w:val="28"/>
        </w:rPr>
        <w:t xml:space="preserve">Henry Huie </w:t>
      </w:r>
      <w:r w:rsidRPr="0094618F">
        <w:rPr>
          <w:rFonts w:ascii="Arial" w:hAnsi="Arial" w:cs="Arial"/>
          <w:sz w:val="28"/>
          <w:szCs w:val="28"/>
        </w:rPr>
        <w:t>seconded the motion.</w:t>
      </w:r>
      <w:r w:rsidR="002016A9" w:rsidRPr="0094618F">
        <w:rPr>
          <w:rFonts w:ascii="Arial" w:hAnsi="Arial" w:cs="Arial"/>
          <w:sz w:val="28"/>
          <w:szCs w:val="28"/>
        </w:rPr>
        <w:t xml:space="preserve"> Huie, Woo, Dinning, </w:t>
      </w:r>
      <w:r w:rsidR="00BB21C8" w:rsidRPr="0094618F">
        <w:rPr>
          <w:rFonts w:ascii="Arial" w:hAnsi="Arial" w:cs="Arial"/>
          <w:sz w:val="28"/>
          <w:szCs w:val="28"/>
        </w:rPr>
        <w:t xml:space="preserve">Frye, </w:t>
      </w:r>
      <w:r w:rsidR="002016A9" w:rsidRPr="0094618F">
        <w:rPr>
          <w:rFonts w:ascii="Arial" w:hAnsi="Arial" w:cs="Arial"/>
          <w:sz w:val="28"/>
          <w:szCs w:val="28"/>
        </w:rPr>
        <w:t>and Martinez voted to approve</w:t>
      </w:r>
      <w:r w:rsidR="003E30A2" w:rsidRPr="0094618F">
        <w:rPr>
          <w:rFonts w:ascii="Arial" w:hAnsi="Arial" w:cs="Arial"/>
          <w:sz w:val="28"/>
          <w:szCs w:val="28"/>
        </w:rPr>
        <w:t>.</w:t>
      </w:r>
      <w:r w:rsidR="00BB21C8" w:rsidRPr="0094618F">
        <w:rPr>
          <w:rFonts w:ascii="Arial" w:hAnsi="Arial" w:cs="Arial"/>
          <w:sz w:val="28"/>
          <w:szCs w:val="28"/>
        </w:rPr>
        <w:t xml:space="preserve"> Dr. Steven Chan abstained.</w:t>
      </w:r>
    </w:p>
    <w:p w14:paraId="313D73E4" w14:textId="77777777" w:rsidR="00490D02" w:rsidRPr="0094618F" w:rsidRDefault="00F87F73" w:rsidP="00BB21C8">
      <w:pPr>
        <w:spacing w:beforeLines="20" w:before="48" w:afterLines="20" w:after="48"/>
        <w:ind w:right="-89"/>
        <w:rPr>
          <w:rFonts w:ascii="Arial" w:hAnsi="Arial" w:cs="Arial"/>
          <w:sz w:val="28"/>
          <w:szCs w:val="28"/>
        </w:rPr>
      </w:pPr>
      <w:r w:rsidRPr="0094618F">
        <w:rPr>
          <w:rFonts w:ascii="Arial" w:hAnsi="Arial" w:cs="Arial"/>
          <w:b/>
          <w:bCs/>
          <w:sz w:val="28"/>
          <w:szCs w:val="28"/>
        </w:rPr>
        <w:t>Committee Comments</w:t>
      </w:r>
      <w:r w:rsidRPr="0094618F">
        <w:rPr>
          <w:rFonts w:ascii="Arial" w:hAnsi="Arial" w:cs="Arial"/>
          <w:sz w:val="28"/>
          <w:szCs w:val="28"/>
        </w:rPr>
        <w:t>: No</w:t>
      </w:r>
      <w:r w:rsidR="00440847" w:rsidRPr="0094618F">
        <w:rPr>
          <w:rFonts w:ascii="Arial" w:hAnsi="Arial" w:cs="Arial"/>
          <w:sz w:val="28"/>
          <w:szCs w:val="28"/>
        </w:rPr>
        <w:t>ne.</w:t>
      </w:r>
    </w:p>
    <w:p w14:paraId="0A828FCD" w14:textId="6FBC98C3" w:rsidR="002E581B" w:rsidRPr="0094618F" w:rsidRDefault="00F87F73" w:rsidP="00BB21C8">
      <w:pPr>
        <w:spacing w:beforeLines="20" w:before="48" w:afterLines="20" w:after="48"/>
        <w:ind w:right="-89"/>
        <w:rPr>
          <w:rFonts w:ascii="Arial" w:hAnsi="Arial" w:cs="Arial"/>
          <w:sz w:val="28"/>
          <w:szCs w:val="28"/>
        </w:rPr>
      </w:pPr>
      <w:r w:rsidRPr="0094618F">
        <w:rPr>
          <w:rFonts w:ascii="Arial" w:hAnsi="Arial" w:cs="Arial"/>
          <w:b/>
          <w:bCs/>
          <w:sz w:val="28"/>
          <w:szCs w:val="28"/>
        </w:rPr>
        <w:t>Public Comments</w:t>
      </w:r>
      <w:r w:rsidRPr="0094618F">
        <w:rPr>
          <w:rFonts w:ascii="Arial" w:hAnsi="Arial" w:cs="Arial"/>
          <w:sz w:val="28"/>
          <w:szCs w:val="28"/>
        </w:rPr>
        <w:t>: No</w:t>
      </w:r>
      <w:r w:rsidR="00440847" w:rsidRPr="0094618F">
        <w:rPr>
          <w:rFonts w:ascii="Arial" w:hAnsi="Arial" w:cs="Arial"/>
          <w:sz w:val="28"/>
          <w:szCs w:val="28"/>
        </w:rPr>
        <w:t>ne.</w:t>
      </w:r>
      <w:bookmarkEnd w:id="6"/>
    </w:p>
    <w:p w14:paraId="498A2E17" w14:textId="77777777" w:rsidR="00BB21C8" w:rsidRPr="0094618F" w:rsidRDefault="00BB21C8" w:rsidP="00490D02">
      <w:pPr>
        <w:spacing w:beforeLines="20" w:before="48" w:afterLines="20" w:after="48"/>
        <w:ind w:left="360" w:right="-89"/>
        <w:rPr>
          <w:rFonts w:ascii="Arial" w:hAnsi="Arial" w:cs="Arial"/>
          <w:sz w:val="28"/>
          <w:szCs w:val="28"/>
        </w:rPr>
      </w:pPr>
    </w:p>
    <w:p w14:paraId="714B6C59" w14:textId="06EE525C" w:rsidR="00BB21C8" w:rsidRPr="0094618F" w:rsidRDefault="00BB21C8" w:rsidP="00BB21C8">
      <w:pPr>
        <w:spacing w:beforeLines="20" w:before="48" w:afterLines="20" w:after="48"/>
        <w:ind w:right="-89"/>
        <w:rPr>
          <w:rFonts w:ascii="Arial" w:hAnsi="Arial" w:cs="Arial"/>
          <w:b/>
          <w:bCs/>
          <w:sz w:val="28"/>
          <w:szCs w:val="28"/>
        </w:rPr>
      </w:pPr>
      <w:r w:rsidRPr="0094618F">
        <w:rPr>
          <w:rFonts w:ascii="Arial" w:hAnsi="Arial" w:cs="Arial"/>
          <w:b/>
          <w:bCs/>
          <w:sz w:val="28"/>
          <w:szCs w:val="28"/>
        </w:rPr>
        <w:t>Bagley Keene Act Discussion</w:t>
      </w:r>
    </w:p>
    <w:p w14:paraId="738E3AD8" w14:textId="17A386FD" w:rsidR="00BB21C8" w:rsidRPr="0094618F" w:rsidRDefault="00BB21C8" w:rsidP="00BB21C8">
      <w:pPr>
        <w:pStyle w:val="ListParagraph"/>
        <w:numPr>
          <w:ilvl w:val="0"/>
          <w:numId w:val="13"/>
        </w:numPr>
        <w:spacing w:beforeLines="20" w:before="48" w:afterLines="20" w:after="48"/>
        <w:ind w:right="-89"/>
        <w:rPr>
          <w:rFonts w:ascii="Arial" w:hAnsi="Arial" w:cs="Arial"/>
          <w:sz w:val="28"/>
          <w:szCs w:val="28"/>
        </w:rPr>
      </w:pPr>
      <w:r w:rsidRPr="0094618F">
        <w:rPr>
          <w:rFonts w:ascii="Arial" w:hAnsi="Arial" w:cs="Arial"/>
          <w:sz w:val="28"/>
          <w:szCs w:val="28"/>
        </w:rPr>
        <w:t>Matt explained that it might be possible to hold even quarterly Board meetings virtually.</w:t>
      </w:r>
    </w:p>
    <w:p w14:paraId="7FD1BB14" w14:textId="70DEFFE8" w:rsidR="00BB21C8" w:rsidRPr="0094618F" w:rsidRDefault="00BB21C8" w:rsidP="00BB21C8">
      <w:pPr>
        <w:spacing w:beforeLines="20" w:before="48" w:afterLines="20" w:after="48"/>
        <w:ind w:right="-89"/>
        <w:rPr>
          <w:rFonts w:ascii="Arial" w:hAnsi="Arial" w:cs="Arial"/>
          <w:sz w:val="28"/>
          <w:szCs w:val="28"/>
        </w:rPr>
      </w:pPr>
      <w:r w:rsidRPr="0094618F">
        <w:rPr>
          <w:rFonts w:ascii="Arial" w:hAnsi="Arial" w:cs="Arial"/>
          <w:b/>
          <w:bCs/>
          <w:sz w:val="28"/>
          <w:szCs w:val="28"/>
        </w:rPr>
        <w:t>Committee Comments</w:t>
      </w:r>
      <w:r w:rsidRPr="0094618F">
        <w:rPr>
          <w:rFonts w:ascii="Arial" w:hAnsi="Arial" w:cs="Arial"/>
          <w:sz w:val="28"/>
          <w:szCs w:val="28"/>
        </w:rPr>
        <w:t>: Randy would still like them in-person, or at least every other meeting.</w:t>
      </w:r>
    </w:p>
    <w:p w14:paraId="2C02EF38" w14:textId="77777777" w:rsidR="00BB21C8" w:rsidRPr="0094618F" w:rsidRDefault="00BB21C8" w:rsidP="00BB21C8">
      <w:pPr>
        <w:spacing w:beforeLines="20" w:before="48" w:afterLines="20" w:after="48"/>
        <w:ind w:right="-89"/>
        <w:rPr>
          <w:rFonts w:ascii="Arial" w:hAnsi="Arial" w:cs="Arial"/>
          <w:sz w:val="28"/>
          <w:szCs w:val="28"/>
        </w:rPr>
      </w:pPr>
      <w:r w:rsidRPr="0094618F">
        <w:rPr>
          <w:rFonts w:ascii="Arial" w:hAnsi="Arial" w:cs="Arial"/>
          <w:b/>
          <w:bCs/>
          <w:sz w:val="28"/>
          <w:szCs w:val="28"/>
        </w:rPr>
        <w:t>Public Comments</w:t>
      </w:r>
      <w:r w:rsidRPr="0094618F">
        <w:rPr>
          <w:rFonts w:ascii="Arial" w:hAnsi="Arial" w:cs="Arial"/>
          <w:sz w:val="28"/>
          <w:szCs w:val="28"/>
        </w:rPr>
        <w:t>: None.</w:t>
      </w:r>
    </w:p>
    <w:p w14:paraId="7EE86A75" w14:textId="77777777" w:rsidR="00566C90" w:rsidRPr="0094618F" w:rsidRDefault="00566C90" w:rsidP="00B55CFE">
      <w:pPr>
        <w:spacing w:beforeLines="20" w:before="48" w:afterLines="20" w:after="48"/>
        <w:ind w:left="360" w:right="-89"/>
        <w:rPr>
          <w:rFonts w:ascii="Arial" w:hAnsi="Arial" w:cs="Arial"/>
          <w:sz w:val="28"/>
          <w:szCs w:val="28"/>
        </w:rPr>
      </w:pPr>
    </w:p>
    <w:p w14:paraId="1EE6832A" w14:textId="77777777" w:rsidR="00317BA9" w:rsidRPr="0094618F" w:rsidRDefault="00317BA9" w:rsidP="00317BA9">
      <w:pPr>
        <w:rPr>
          <w:rFonts w:ascii="Arial" w:hAnsi="Arial" w:cs="Arial"/>
          <w:b/>
          <w:bCs/>
          <w:sz w:val="28"/>
          <w:szCs w:val="28"/>
        </w:rPr>
      </w:pPr>
      <w:r w:rsidRPr="0094618F">
        <w:rPr>
          <w:rFonts w:ascii="Arial" w:hAnsi="Arial" w:cs="Arial"/>
          <w:b/>
          <w:bCs/>
          <w:sz w:val="28"/>
          <w:szCs w:val="28"/>
        </w:rPr>
        <w:t>DOR Updates</w:t>
      </w:r>
    </w:p>
    <w:p w14:paraId="31AFD8C9" w14:textId="77777777" w:rsidR="00845F1E" w:rsidRPr="0094618F" w:rsidRDefault="00845F1E" w:rsidP="00A66A56">
      <w:pPr>
        <w:spacing w:beforeLines="20" w:before="48" w:afterLines="20" w:after="48"/>
        <w:ind w:right="-89"/>
        <w:rPr>
          <w:rFonts w:ascii="Arial" w:hAnsi="Arial" w:cs="Arial"/>
          <w:sz w:val="28"/>
          <w:szCs w:val="28"/>
        </w:rPr>
      </w:pPr>
    </w:p>
    <w:p w14:paraId="6B32B38C"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DOR Staffing​</w:t>
      </w:r>
    </w:p>
    <w:p w14:paraId="131EFB2C" w14:textId="77777777" w:rsidR="00A66A56" w:rsidRPr="00A66A56" w:rsidRDefault="00A66A56" w:rsidP="00A66A56">
      <w:pPr>
        <w:numPr>
          <w:ilvl w:val="0"/>
          <w:numId w:val="37"/>
        </w:numPr>
        <w:rPr>
          <w:rFonts w:ascii="Arial" w:hAnsi="Arial" w:cs="Arial"/>
          <w:sz w:val="28"/>
          <w:szCs w:val="28"/>
        </w:rPr>
      </w:pPr>
      <w:r w:rsidRPr="00A66A56">
        <w:rPr>
          <w:rFonts w:ascii="Arial" w:hAnsi="Arial" w:cs="Arial"/>
          <w:sz w:val="28"/>
          <w:szCs w:val="28"/>
        </w:rPr>
        <w:t>No new updates</w:t>
      </w:r>
    </w:p>
    <w:p w14:paraId="26967D76" w14:textId="77777777" w:rsidR="00A66A56" w:rsidRPr="00A66A56" w:rsidRDefault="00A66A56" w:rsidP="00A66A56">
      <w:pPr>
        <w:ind w:left="84"/>
        <w:rPr>
          <w:rFonts w:ascii="Arial" w:hAnsi="Arial" w:cs="Arial"/>
          <w:sz w:val="28"/>
          <w:szCs w:val="28"/>
        </w:rPr>
      </w:pPr>
    </w:p>
    <w:p w14:paraId="7657CD5D"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lastRenderedPageBreak/>
        <w:t>DOR Updates</w:t>
      </w:r>
    </w:p>
    <w:p w14:paraId="216E5D27" w14:textId="77777777" w:rsidR="00A66A56" w:rsidRPr="00A66A56" w:rsidRDefault="00A66A56" w:rsidP="00A66A56">
      <w:pPr>
        <w:numPr>
          <w:ilvl w:val="0"/>
          <w:numId w:val="36"/>
        </w:numPr>
        <w:rPr>
          <w:rFonts w:ascii="Arial" w:hAnsi="Arial" w:cs="Arial"/>
          <w:sz w:val="28"/>
          <w:szCs w:val="28"/>
        </w:rPr>
      </w:pPr>
      <w:r w:rsidRPr="00A66A56">
        <w:rPr>
          <w:rFonts w:ascii="Arial" w:hAnsi="Arial" w:cs="Arial"/>
          <w:sz w:val="28"/>
          <w:szCs w:val="28"/>
        </w:rPr>
        <w:t>Dr. Ghaly leaving as secretary of California Health and Human Services Agency. Dr. Ghaly will be replaced by Kim Johnson, Director at California Department of Social Services</w:t>
      </w:r>
    </w:p>
    <w:p w14:paraId="21F85818" w14:textId="77777777" w:rsidR="00A66A56" w:rsidRPr="00A66A56" w:rsidRDefault="00A66A56" w:rsidP="00A66A56">
      <w:pPr>
        <w:numPr>
          <w:ilvl w:val="0"/>
          <w:numId w:val="36"/>
        </w:numPr>
        <w:rPr>
          <w:rFonts w:ascii="Arial" w:hAnsi="Arial" w:cs="Arial"/>
          <w:sz w:val="28"/>
          <w:szCs w:val="28"/>
        </w:rPr>
      </w:pPr>
      <w:r w:rsidRPr="00A66A56">
        <w:rPr>
          <w:rFonts w:ascii="Arial" w:hAnsi="Arial" w:cs="Arial"/>
          <w:sz w:val="28"/>
          <w:szCs w:val="28"/>
        </w:rPr>
        <w:t xml:space="preserve">Due to the State budget deficit, the State will reduce the workforce by 10,000 positions statewide. This is a permanent reduction. </w:t>
      </w:r>
    </w:p>
    <w:p w14:paraId="4F5849AA" w14:textId="77777777" w:rsidR="00A66A56" w:rsidRPr="00A66A56" w:rsidRDefault="00A66A56" w:rsidP="00A66A56">
      <w:pPr>
        <w:numPr>
          <w:ilvl w:val="0"/>
          <w:numId w:val="36"/>
        </w:numPr>
        <w:rPr>
          <w:rFonts w:ascii="Arial" w:hAnsi="Arial" w:cs="Arial"/>
          <w:sz w:val="28"/>
          <w:szCs w:val="28"/>
        </w:rPr>
      </w:pPr>
      <w:r w:rsidRPr="00A66A56">
        <w:rPr>
          <w:rFonts w:ascii="Arial" w:hAnsi="Arial" w:cs="Arial"/>
          <w:sz w:val="28"/>
          <w:szCs w:val="28"/>
        </w:rPr>
        <w:t xml:space="preserve">DOR anticipates this is 68 positions will be eliminated at DOR. </w:t>
      </w:r>
    </w:p>
    <w:p w14:paraId="090EDA66" w14:textId="77777777" w:rsidR="00A66A56" w:rsidRPr="00A66A56" w:rsidRDefault="00A66A56" w:rsidP="00A66A56">
      <w:pPr>
        <w:numPr>
          <w:ilvl w:val="0"/>
          <w:numId w:val="36"/>
        </w:numPr>
        <w:rPr>
          <w:rFonts w:ascii="Arial" w:hAnsi="Arial" w:cs="Arial"/>
          <w:sz w:val="28"/>
          <w:szCs w:val="28"/>
        </w:rPr>
      </w:pPr>
      <w:r w:rsidRPr="00A66A56">
        <w:rPr>
          <w:rFonts w:ascii="Arial" w:hAnsi="Arial" w:cs="Arial"/>
          <w:sz w:val="28"/>
          <w:szCs w:val="28"/>
        </w:rPr>
        <w:t>October is National Disability Employment Awareness Month</w:t>
      </w:r>
    </w:p>
    <w:p w14:paraId="19DD3427" w14:textId="77777777" w:rsidR="00A66A56" w:rsidRPr="00A66A56" w:rsidRDefault="00A66A56" w:rsidP="00A66A56">
      <w:pPr>
        <w:ind w:left="84"/>
        <w:rPr>
          <w:rFonts w:ascii="Arial" w:hAnsi="Arial" w:cs="Arial"/>
          <w:sz w:val="28"/>
          <w:szCs w:val="28"/>
        </w:rPr>
      </w:pPr>
    </w:p>
    <w:p w14:paraId="56267F61"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TBI State Partnership Program Grant ​</w:t>
      </w:r>
    </w:p>
    <w:p w14:paraId="1DF18375" w14:textId="77777777" w:rsidR="00A66A56" w:rsidRPr="00A66A56" w:rsidRDefault="00A66A56" w:rsidP="00A66A56">
      <w:pPr>
        <w:numPr>
          <w:ilvl w:val="0"/>
          <w:numId w:val="37"/>
        </w:numPr>
        <w:rPr>
          <w:rFonts w:ascii="Arial" w:hAnsi="Arial" w:cs="Arial"/>
          <w:sz w:val="28"/>
          <w:szCs w:val="28"/>
        </w:rPr>
      </w:pPr>
      <w:r w:rsidRPr="00A66A56">
        <w:rPr>
          <w:rFonts w:ascii="Arial" w:hAnsi="Arial" w:cs="Arial"/>
          <w:sz w:val="28"/>
          <w:szCs w:val="28"/>
        </w:rPr>
        <w:t>Background</w:t>
      </w:r>
    </w:p>
    <w:p w14:paraId="554CE377" w14:textId="77777777" w:rsidR="00A66A56" w:rsidRPr="00A66A56" w:rsidRDefault="00A66A56" w:rsidP="00A66A56">
      <w:pPr>
        <w:numPr>
          <w:ilvl w:val="1"/>
          <w:numId w:val="37"/>
        </w:numPr>
        <w:rPr>
          <w:rFonts w:ascii="Arial" w:hAnsi="Arial" w:cs="Arial"/>
          <w:sz w:val="28"/>
          <w:szCs w:val="28"/>
        </w:rPr>
      </w:pPr>
      <w:r w:rsidRPr="00A66A56">
        <w:rPr>
          <w:rFonts w:ascii="Arial" w:hAnsi="Arial" w:cs="Arial"/>
          <w:sz w:val="28"/>
          <w:szCs w:val="28"/>
        </w:rPr>
        <w:t xml:space="preserve">Expands the work of the TBI Advisory Board, Committees, and Program staff. </w:t>
      </w:r>
    </w:p>
    <w:p w14:paraId="01BF1C68" w14:textId="77777777" w:rsidR="00A66A56" w:rsidRPr="00A66A56" w:rsidRDefault="00A66A56" w:rsidP="00A66A56">
      <w:pPr>
        <w:numPr>
          <w:ilvl w:val="0"/>
          <w:numId w:val="37"/>
        </w:numPr>
        <w:rPr>
          <w:rFonts w:ascii="Arial" w:hAnsi="Arial" w:cs="Arial"/>
          <w:sz w:val="28"/>
          <w:szCs w:val="28"/>
        </w:rPr>
      </w:pPr>
      <w:r w:rsidRPr="00A66A56">
        <w:rPr>
          <w:rFonts w:ascii="Arial" w:hAnsi="Arial" w:cs="Arial"/>
          <w:sz w:val="28"/>
          <w:szCs w:val="28"/>
        </w:rPr>
        <w:t xml:space="preserve">Total $138,884 unobligated funds that can be used for TBI State Partnership Program Activities </w:t>
      </w:r>
    </w:p>
    <w:p w14:paraId="1BB182E5" w14:textId="77777777" w:rsidR="00A66A56" w:rsidRPr="00A66A56" w:rsidRDefault="00A66A56" w:rsidP="00A66A56">
      <w:pPr>
        <w:numPr>
          <w:ilvl w:val="1"/>
          <w:numId w:val="37"/>
        </w:numPr>
        <w:rPr>
          <w:rFonts w:ascii="Arial" w:hAnsi="Arial" w:cs="Arial"/>
          <w:sz w:val="28"/>
          <w:szCs w:val="28"/>
        </w:rPr>
      </w:pPr>
      <w:r w:rsidRPr="00A66A56">
        <w:rPr>
          <w:rFonts w:ascii="Arial" w:hAnsi="Arial" w:cs="Arial"/>
          <w:sz w:val="28"/>
          <w:szCs w:val="28"/>
        </w:rPr>
        <w:t xml:space="preserve">8/1/2021-7/31/2022: $68,926 unobligated balance </w:t>
      </w:r>
    </w:p>
    <w:p w14:paraId="03F75F1E" w14:textId="77777777" w:rsidR="00A66A56" w:rsidRPr="00A66A56" w:rsidRDefault="00A66A56" w:rsidP="00A66A56">
      <w:pPr>
        <w:numPr>
          <w:ilvl w:val="1"/>
          <w:numId w:val="37"/>
        </w:numPr>
        <w:rPr>
          <w:rFonts w:ascii="Arial" w:hAnsi="Arial" w:cs="Arial"/>
          <w:sz w:val="28"/>
          <w:szCs w:val="28"/>
        </w:rPr>
      </w:pPr>
      <w:r w:rsidRPr="00A66A56">
        <w:rPr>
          <w:rFonts w:ascii="Arial" w:hAnsi="Arial" w:cs="Arial"/>
          <w:sz w:val="28"/>
          <w:szCs w:val="28"/>
        </w:rPr>
        <w:t>8/1/2022-7/31/2023: $69,958 unobligated balance</w:t>
      </w:r>
    </w:p>
    <w:p w14:paraId="4408B6CC" w14:textId="77777777" w:rsidR="00A66A56" w:rsidRPr="00A66A56" w:rsidRDefault="00A66A56" w:rsidP="00A66A56">
      <w:pPr>
        <w:numPr>
          <w:ilvl w:val="0"/>
          <w:numId w:val="37"/>
        </w:numPr>
        <w:rPr>
          <w:rFonts w:ascii="Arial" w:hAnsi="Arial" w:cs="Arial"/>
          <w:sz w:val="28"/>
          <w:szCs w:val="28"/>
        </w:rPr>
      </w:pPr>
      <w:r w:rsidRPr="00A66A56">
        <w:rPr>
          <w:rFonts w:ascii="Arial" w:hAnsi="Arial" w:cs="Arial"/>
          <w:sz w:val="28"/>
          <w:szCs w:val="28"/>
        </w:rPr>
        <w:t xml:space="preserve">Update </w:t>
      </w:r>
    </w:p>
    <w:p w14:paraId="1D599318" w14:textId="77777777" w:rsidR="00A66A56" w:rsidRPr="00A66A56" w:rsidRDefault="00A66A56" w:rsidP="00A66A56">
      <w:pPr>
        <w:numPr>
          <w:ilvl w:val="1"/>
          <w:numId w:val="37"/>
        </w:numPr>
        <w:rPr>
          <w:rFonts w:ascii="Arial" w:hAnsi="Arial" w:cs="Arial"/>
          <w:sz w:val="28"/>
          <w:szCs w:val="28"/>
        </w:rPr>
      </w:pPr>
      <w:r w:rsidRPr="00A66A56">
        <w:rPr>
          <w:rFonts w:ascii="Arial" w:hAnsi="Arial" w:cs="Arial"/>
          <w:sz w:val="28"/>
          <w:szCs w:val="28"/>
        </w:rPr>
        <w:t xml:space="preserve">Membership Updates </w:t>
      </w:r>
    </w:p>
    <w:p w14:paraId="106CB12D" w14:textId="77777777" w:rsidR="00A66A56" w:rsidRPr="00A66A56" w:rsidRDefault="00A66A56" w:rsidP="00A66A56">
      <w:pPr>
        <w:numPr>
          <w:ilvl w:val="2"/>
          <w:numId w:val="37"/>
        </w:numPr>
        <w:rPr>
          <w:rFonts w:ascii="Arial" w:hAnsi="Arial" w:cs="Arial"/>
          <w:sz w:val="28"/>
          <w:szCs w:val="28"/>
        </w:rPr>
      </w:pPr>
      <w:r w:rsidRPr="00A66A56">
        <w:rPr>
          <w:rFonts w:ascii="Arial" w:hAnsi="Arial" w:cs="Arial"/>
          <w:sz w:val="28"/>
          <w:szCs w:val="28"/>
        </w:rPr>
        <w:t xml:space="preserve">Appointments and Reappointments of TBI Advisory Board Members. </w:t>
      </w:r>
    </w:p>
    <w:p w14:paraId="34D5BA54" w14:textId="77777777" w:rsidR="00A66A56" w:rsidRPr="00A66A56" w:rsidRDefault="00A66A56" w:rsidP="00A66A56">
      <w:pPr>
        <w:numPr>
          <w:ilvl w:val="1"/>
          <w:numId w:val="37"/>
        </w:numPr>
        <w:rPr>
          <w:rFonts w:ascii="Arial" w:hAnsi="Arial" w:cs="Arial"/>
          <w:sz w:val="28"/>
          <w:szCs w:val="28"/>
        </w:rPr>
      </w:pPr>
      <w:r w:rsidRPr="00A66A56">
        <w:rPr>
          <w:rFonts w:ascii="Arial" w:hAnsi="Arial" w:cs="Arial"/>
          <w:sz w:val="28"/>
          <w:szCs w:val="28"/>
        </w:rPr>
        <w:t>Preparing carry-over request of funds</w:t>
      </w:r>
    </w:p>
    <w:p w14:paraId="0659FE16" w14:textId="77777777" w:rsidR="00A66A56" w:rsidRPr="00A66A56" w:rsidRDefault="00A66A56" w:rsidP="00A66A56">
      <w:pPr>
        <w:numPr>
          <w:ilvl w:val="1"/>
          <w:numId w:val="37"/>
        </w:numPr>
        <w:rPr>
          <w:rFonts w:ascii="Arial" w:hAnsi="Arial" w:cs="Arial"/>
          <w:sz w:val="28"/>
          <w:szCs w:val="28"/>
        </w:rPr>
      </w:pPr>
      <w:r w:rsidRPr="00A66A56">
        <w:rPr>
          <w:rFonts w:ascii="Arial" w:hAnsi="Arial" w:cs="Arial"/>
          <w:sz w:val="28"/>
          <w:szCs w:val="28"/>
        </w:rPr>
        <w:t xml:space="preserve">NASHIA State of the State (SOS) conference </w:t>
      </w:r>
    </w:p>
    <w:p w14:paraId="4575561A" w14:textId="77777777" w:rsidR="00A66A56" w:rsidRPr="00A66A56" w:rsidRDefault="00A66A56" w:rsidP="00A66A56">
      <w:pPr>
        <w:numPr>
          <w:ilvl w:val="2"/>
          <w:numId w:val="37"/>
        </w:numPr>
        <w:rPr>
          <w:rFonts w:ascii="Arial" w:hAnsi="Arial" w:cs="Arial"/>
          <w:sz w:val="28"/>
          <w:szCs w:val="28"/>
        </w:rPr>
      </w:pPr>
      <w:r w:rsidRPr="00A66A56">
        <w:rPr>
          <w:rFonts w:ascii="Arial" w:hAnsi="Arial" w:cs="Arial"/>
          <w:sz w:val="28"/>
          <w:szCs w:val="28"/>
        </w:rPr>
        <w:t xml:space="preserve">September 16-19 in Eugene, Oregon </w:t>
      </w:r>
    </w:p>
    <w:p w14:paraId="4175018E" w14:textId="77777777" w:rsidR="00A66A56" w:rsidRPr="00A66A56" w:rsidRDefault="00A66A56" w:rsidP="00A66A56">
      <w:pPr>
        <w:numPr>
          <w:ilvl w:val="2"/>
          <w:numId w:val="37"/>
        </w:numPr>
        <w:rPr>
          <w:rFonts w:ascii="Arial" w:hAnsi="Arial" w:cs="Arial"/>
          <w:sz w:val="28"/>
          <w:szCs w:val="28"/>
        </w:rPr>
      </w:pPr>
      <w:r w:rsidRPr="00A66A56">
        <w:rPr>
          <w:rFonts w:ascii="Arial" w:hAnsi="Arial" w:cs="Arial"/>
          <w:sz w:val="28"/>
          <w:szCs w:val="28"/>
        </w:rPr>
        <w:t>Purpose: SOS brings state leaders, brain injury advocacy organizations, partners, researchers, and providers.</w:t>
      </w:r>
    </w:p>
    <w:p w14:paraId="40C983D2" w14:textId="77777777" w:rsidR="00A66A56" w:rsidRPr="00A66A56" w:rsidRDefault="00A66A56" w:rsidP="00A66A56">
      <w:pPr>
        <w:numPr>
          <w:ilvl w:val="2"/>
          <w:numId w:val="37"/>
        </w:numPr>
        <w:rPr>
          <w:rFonts w:ascii="Arial" w:hAnsi="Arial" w:cs="Arial"/>
          <w:sz w:val="28"/>
          <w:szCs w:val="28"/>
        </w:rPr>
      </w:pPr>
      <w:r w:rsidRPr="00A66A56">
        <w:rPr>
          <w:rFonts w:ascii="Arial" w:hAnsi="Arial" w:cs="Arial"/>
          <w:sz w:val="28"/>
          <w:szCs w:val="28"/>
        </w:rPr>
        <w:t>This year’s conference will highlight work in the Criminal Legal System as a content track, as well as bring content applicable to the whole brain injury community.</w:t>
      </w:r>
    </w:p>
    <w:p w14:paraId="0DD2E3F6" w14:textId="77777777" w:rsidR="00A66A56" w:rsidRPr="00A66A56" w:rsidRDefault="00A66A56" w:rsidP="00A66A56">
      <w:pPr>
        <w:numPr>
          <w:ilvl w:val="1"/>
          <w:numId w:val="37"/>
        </w:numPr>
        <w:rPr>
          <w:rFonts w:ascii="Arial" w:hAnsi="Arial" w:cs="Arial"/>
          <w:sz w:val="28"/>
          <w:szCs w:val="28"/>
        </w:rPr>
      </w:pPr>
      <w:r w:rsidRPr="00A66A56">
        <w:rPr>
          <w:rFonts w:ascii="Arial" w:hAnsi="Arial" w:cs="Arial"/>
          <w:sz w:val="28"/>
          <w:szCs w:val="28"/>
        </w:rPr>
        <w:t>Reporting: DOR submitted to Administration and Community Living the Performance Progress Report on August 30 for activities from February 2024 – July 2024</w:t>
      </w:r>
    </w:p>
    <w:p w14:paraId="6E801195" w14:textId="77777777" w:rsidR="00A66A56" w:rsidRPr="00A66A56" w:rsidRDefault="00A66A56" w:rsidP="00A66A56">
      <w:pPr>
        <w:ind w:left="84"/>
        <w:rPr>
          <w:rFonts w:ascii="Arial" w:hAnsi="Arial" w:cs="Arial"/>
          <w:sz w:val="28"/>
          <w:szCs w:val="28"/>
        </w:rPr>
      </w:pPr>
    </w:p>
    <w:p w14:paraId="422F6A54"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Home and Community Based Services (HCBS) Contracts​</w:t>
      </w:r>
    </w:p>
    <w:p w14:paraId="300EF341" w14:textId="77777777" w:rsidR="00A66A56" w:rsidRPr="00A66A56" w:rsidRDefault="00A66A56" w:rsidP="00A66A56">
      <w:pPr>
        <w:numPr>
          <w:ilvl w:val="0"/>
          <w:numId w:val="38"/>
        </w:numPr>
        <w:rPr>
          <w:rFonts w:ascii="Arial" w:hAnsi="Arial" w:cs="Arial"/>
          <w:sz w:val="28"/>
          <w:szCs w:val="28"/>
        </w:rPr>
      </w:pPr>
      <w:r w:rsidRPr="00A66A56">
        <w:rPr>
          <w:rFonts w:ascii="Arial" w:hAnsi="Arial" w:cs="Arial"/>
          <w:sz w:val="28"/>
          <w:szCs w:val="28"/>
        </w:rPr>
        <w:t>Background​</w:t>
      </w:r>
    </w:p>
    <w:p w14:paraId="4896DD2E" w14:textId="77777777" w:rsidR="00A66A56" w:rsidRPr="00A66A56" w:rsidRDefault="00A66A56" w:rsidP="00A66A56">
      <w:pPr>
        <w:numPr>
          <w:ilvl w:val="1"/>
          <w:numId w:val="38"/>
        </w:numPr>
        <w:rPr>
          <w:rFonts w:ascii="Arial" w:hAnsi="Arial" w:cs="Arial"/>
          <w:sz w:val="28"/>
          <w:szCs w:val="28"/>
        </w:rPr>
      </w:pPr>
      <w:r w:rsidRPr="00A66A56">
        <w:rPr>
          <w:rFonts w:ascii="Arial" w:hAnsi="Arial" w:cs="Arial"/>
          <w:sz w:val="28"/>
          <w:szCs w:val="28"/>
        </w:rPr>
        <w:t>One-time funding through funding from the American Rescue Plan Act and Department of Health Care Services</w:t>
      </w:r>
    </w:p>
    <w:p w14:paraId="5EAFFC02" w14:textId="77777777" w:rsidR="00A66A56" w:rsidRPr="00A66A56" w:rsidRDefault="00A66A56" w:rsidP="00A66A56">
      <w:pPr>
        <w:numPr>
          <w:ilvl w:val="0"/>
          <w:numId w:val="38"/>
        </w:numPr>
        <w:rPr>
          <w:rFonts w:ascii="Arial" w:hAnsi="Arial" w:cs="Arial"/>
          <w:sz w:val="28"/>
          <w:szCs w:val="28"/>
        </w:rPr>
      </w:pPr>
      <w:r w:rsidRPr="00A66A56">
        <w:rPr>
          <w:rFonts w:ascii="Arial" w:hAnsi="Arial" w:cs="Arial"/>
          <w:sz w:val="28"/>
          <w:szCs w:val="28"/>
        </w:rPr>
        <w:t>Contract Award Amount​</w:t>
      </w:r>
    </w:p>
    <w:p w14:paraId="2063D1D0" w14:textId="77777777" w:rsidR="00A66A56" w:rsidRPr="00A66A56" w:rsidRDefault="00A66A56" w:rsidP="00A66A56">
      <w:pPr>
        <w:numPr>
          <w:ilvl w:val="1"/>
          <w:numId w:val="38"/>
        </w:numPr>
        <w:rPr>
          <w:rFonts w:ascii="Arial" w:hAnsi="Arial" w:cs="Arial"/>
          <w:sz w:val="28"/>
          <w:szCs w:val="28"/>
        </w:rPr>
      </w:pPr>
      <w:r w:rsidRPr="00A66A56">
        <w:rPr>
          <w:rFonts w:ascii="Arial" w:hAnsi="Arial" w:cs="Arial"/>
          <w:sz w:val="28"/>
          <w:szCs w:val="28"/>
        </w:rPr>
        <w:lastRenderedPageBreak/>
        <w:t>DOR received 4.6 million dollars in funding – contract amount varied for all programs. Range from $174,050 - $762,000</w:t>
      </w:r>
    </w:p>
    <w:p w14:paraId="3074E06C" w14:textId="77777777" w:rsidR="00A66A56" w:rsidRPr="00A66A56" w:rsidRDefault="00A66A56" w:rsidP="00A66A56">
      <w:pPr>
        <w:numPr>
          <w:ilvl w:val="0"/>
          <w:numId w:val="41"/>
        </w:numPr>
        <w:rPr>
          <w:rFonts w:ascii="Arial" w:hAnsi="Arial" w:cs="Arial"/>
          <w:sz w:val="28"/>
          <w:szCs w:val="28"/>
        </w:rPr>
      </w:pPr>
      <w:r w:rsidRPr="00A66A56">
        <w:rPr>
          <w:rFonts w:ascii="Arial" w:hAnsi="Arial" w:cs="Arial"/>
          <w:sz w:val="28"/>
          <w:szCs w:val="28"/>
        </w:rPr>
        <w:t xml:space="preserve">Update – Invoicing </w:t>
      </w:r>
    </w:p>
    <w:p w14:paraId="0ED24A22" w14:textId="77777777" w:rsidR="00A66A56" w:rsidRPr="00A66A56" w:rsidRDefault="00A66A56" w:rsidP="00A66A56">
      <w:pPr>
        <w:numPr>
          <w:ilvl w:val="1"/>
          <w:numId w:val="41"/>
        </w:numPr>
        <w:rPr>
          <w:rFonts w:ascii="Arial" w:hAnsi="Arial" w:cs="Arial"/>
          <w:sz w:val="28"/>
          <w:szCs w:val="28"/>
        </w:rPr>
      </w:pPr>
      <w:r w:rsidRPr="00A66A56">
        <w:rPr>
          <w:rFonts w:ascii="Arial" w:hAnsi="Arial" w:cs="Arial"/>
          <w:sz w:val="28"/>
          <w:szCs w:val="28"/>
        </w:rPr>
        <w:t>Invoicing to date = 4.4 million or 96%</w:t>
      </w:r>
    </w:p>
    <w:p w14:paraId="3472A4FD" w14:textId="77777777" w:rsidR="00A66A56" w:rsidRPr="00A66A56" w:rsidRDefault="00A66A56" w:rsidP="00A66A56">
      <w:pPr>
        <w:numPr>
          <w:ilvl w:val="0"/>
          <w:numId w:val="41"/>
        </w:numPr>
        <w:rPr>
          <w:rFonts w:ascii="Arial" w:hAnsi="Arial" w:cs="Arial"/>
          <w:sz w:val="28"/>
          <w:szCs w:val="28"/>
        </w:rPr>
      </w:pPr>
      <w:r w:rsidRPr="00A66A56">
        <w:rPr>
          <w:rFonts w:ascii="Arial" w:hAnsi="Arial" w:cs="Arial"/>
          <w:sz w:val="28"/>
          <w:szCs w:val="28"/>
        </w:rPr>
        <w:t xml:space="preserve">Update </w:t>
      </w:r>
    </w:p>
    <w:p w14:paraId="2D303EF3" w14:textId="77777777" w:rsidR="00A66A56" w:rsidRPr="00A66A56" w:rsidRDefault="00A66A56" w:rsidP="00A66A56">
      <w:pPr>
        <w:numPr>
          <w:ilvl w:val="1"/>
          <w:numId w:val="41"/>
        </w:numPr>
        <w:rPr>
          <w:rFonts w:ascii="Arial" w:hAnsi="Arial" w:cs="Arial"/>
          <w:sz w:val="28"/>
          <w:szCs w:val="28"/>
        </w:rPr>
      </w:pPr>
      <w:r w:rsidRPr="00A66A56">
        <w:rPr>
          <w:rFonts w:ascii="Arial" w:hAnsi="Arial" w:cs="Arial"/>
          <w:sz w:val="28"/>
          <w:szCs w:val="28"/>
        </w:rPr>
        <w:t xml:space="preserve">Contracts will end on September 30, 2024. </w:t>
      </w:r>
    </w:p>
    <w:p w14:paraId="2EEBBD3B" w14:textId="77777777" w:rsidR="00A66A56" w:rsidRPr="00A66A56" w:rsidRDefault="00A66A56" w:rsidP="00A66A56">
      <w:pPr>
        <w:ind w:left="84"/>
        <w:rPr>
          <w:rFonts w:ascii="Arial" w:hAnsi="Arial" w:cs="Arial"/>
          <w:sz w:val="28"/>
          <w:szCs w:val="28"/>
        </w:rPr>
      </w:pPr>
    </w:p>
    <w:p w14:paraId="24C748D1"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TBI State-Funded Grants​</w:t>
      </w:r>
    </w:p>
    <w:p w14:paraId="0C413F3D" w14:textId="77777777" w:rsidR="00A66A56" w:rsidRPr="00A66A56" w:rsidRDefault="00A66A56" w:rsidP="00A66A56">
      <w:pPr>
        <w:numPr>
          <w:ilvl w:val="0"/>
          <w:numId w:val="39"/>
        </w:numPr>
        <w:rPr>
          <w:rFonts w:ascii="Arial" w:hAnsi="Arial" w:cs="Arial"/>
          <w:sz w:val="28"/>
          <w:szCs w:val="28"/>
        </w:rPr>
      </w:pPr>
      <w:r w:rsidRPr="00A66A56">
        <w:rPr>
          <w:rFonts w:ascii="Arial" w:hAnsi="Arial" w:cs="Arial"/>
          <w:sz w:val="28"/>
          <w:szCs w:val="28"/>
        </w:rPr>
        <w:t>Background​</w:t>
      </w:r>
    </w:p>
    <w:p w14:paraId="3E23BB50" w14:textId="77777777" w:rsidR="00A66A56" w:rsidRPr="00A66A56" w:rsidRDefault="00A66A56" w:rsidP="00A66A56">
      <w:pPr>
        <w:numPr>
          <w:ilvl w:val="1"/>
          <w:numId w:val="39"/>
        </w:numPr>
        <w:rPr>
          <w:rFonts w:ascii="Arial" w:hAnsi="Arial" w:cs="Arial"/>
          <w:sz w:val="28"/>
          <w:szCs w:val="28"/>
        </w:rPr>
      </w:pPr>
      <w:r w:rsidRPr="00A66A56">
        <w:rPr>
          <w:rFonts w:ascii="Arial" w:hAnsi="Arial" w:cs="Arial"/>
          <w:sz w:val="28"/>
          <w:szCs w:val="28"/>
        </w:rPr>
        <w:t>State General Fund used to sustain network of six community service provider. ​</w:t>
      </w:r>
    </w:p>
    <w:p w14:paraId="7BD5AFB8" w14:textId="77777777" w:rsidR="00A66A56" w:rsidRPr="00A66A56" w:rsidRDefault="00A66A56" w:rsidP="00A66A56">
      <w:pPr>
        <w:numPr>
          <w:ilvl w:val="1"/>
          <w:numId w:val="39"/>
        </w:numPr>
        <w:rPr>
          <w:rFonts w:ascii="Arial" w:hAnsi="Arial" w:cs="Arial"/>
          <w:sz w:val="28"/>
          <w:szCs w:val="28"/>
        </w:rPr>
      </w:pPr>
      <w:r w:rsidRPr="00A66A56">
        <w:rPr>
          <w:rFonts w:ascii="Arial" w:hAnsi="Arial" w:cs="Arial"/>
          <w:sz w:val="28"/>
          <w:szCs w:val="28"/>
        </w:rPr>
        <w:t>TBI sites provide supportive living, community reintegration, vocational supportive services, information and referral and public and professional education to individuals with TBI. ​</w:t>
      </w:r>
    </w:p>
    <w:p w14:paraId="4FC326DF" w14:textId="77777777" w:rsidR="00A66A56" w:rsidRPr="00A66A56" w:rsidRDefault="00A66A56" w:rsidP="00A66A56">
      <w:pPr>
        <w:numPr>
          <w:ilvl w:val="0"/>
          <w:numId w:val="39"/>
        </w:numPr>
        <w:rPr>
          <w:rFonts w:ascii="Arial" w:hAnsi="Arial" w:cs="Arial"/>
          <w:sz w:val="28"/>
          <w:szCs w:val="28"/>
        </w:rPr>
      </w:pPr>
      <w:r w:rsidRPr="00A66A56">
        <w:rPr>
          <w:rFonts w:ascii="Arial" w:hAnsi="Arial" w:cs="Arial"/>
          <w:sz w:val="28"/>
          <w:szCs w:val="28"/>
        </w:rPr>
        <w:t>Update</w:t>
      </w:r>
    </w:p>
    <w:p w14:paraId="0CB70AC3" w14:textId="47C231B7" w:rsidR="00A66A56" w:rsidRPr="00A66A56" w:rsidRDefault="00A66A56" w:rsidP="00A66A56">
      <w:pPr>
        <w:ind w:left="84"/>
        <w:rPr>
          <w:rFonts w:ascii="Arial" w:hAnsi="Arial" w:cs="Arial"/>
          <w:sz w:val="28"/>
          <w:szCs w:val="28"/>
        </w:rPr>
      </w:pPr>
      <w:r w:rsidRPr="00A66A56">
        <w:rPr>
          <w:rFonts w:ascii="Arial" w:hAnsi="Arial" w:cs="Arial"/>
          <w:sz w:val="28"/>
          <w:szCs w:val="28"/>
        </w:rPr>
        <w:t xml:space="preserve">On August 28, 2024 five grantees were notified they were awarded a TBI Grant. These grants will start December 2024. </w:t>
      </w:r>
    </w:p>
    <w:p w14:paraId="652494D5" w14:textId="77777777" w:rsidR="00A66A56" w:rsidRPr="00A66A56" w:rsidRDefault="00A66A56" w:rsidP="00A66A56">
      <w:pPr>
        <w:numPr>
          <w:ilvl w:val="1"/>
          <w:numId w:val="35"/>
        </w:numPr>
        <w:rPr>
          <w:rFonts w:ascii="Arial" w:hAnsi="Arial" w:cs="Arial"/>
          <w:sz w:val="28"/>
          <w:szCs w:val="28"/>
        </w:rPr>
      </w:pPr>
      <w:r w:rsidRPr="00A66A56">
        <w:rPr>
          <w:rFonts w:ascii="Arial" w:hAnsi="Arial" w:cs="Arial"/>
          <w:sz w:val="28"/>
          <w:szCs w:val="28"/>
        </w:rPr>
        <w:t xml:space="preserve">Central Coast Center for Independent Living primarily serving Monterey County. </w:t>
      </w:r>
    </w:p>
    <w:p w14:paraId="476E9FD9"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 xml:space="preserve">2. Community Resources for Independent Living primarily serving Alameda County. </w:t>
      </w:r>
    </w:p>
    <w:p w14:paraId="79F713F5"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3. Disability Action Center primarily serving Butte County.</w:t>
      </w:r>
    </w:p>
    <w:p w14:paraId="16C58CD3"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 xml:space="preserve">4. Southern California Resource Services for Independent Living primarily serving Los Angeles County. </w:t>
      </w:r>
    </w:p>
    <w:p w14:paraId="33B84701"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5. San Diego Brain Injury Foundation primarily serving San Diego County.</w:t>
      </w:r>
    </w:p>
    <w:p w14:paraId="3F88CEB9" w14:textId="77777777" w:rsidR="00A66A56" w:rsidRPr="00A66A56" w:rsidRDefault="00A66A56" w:rsidP="00A66A56">
      <w:pPr>
        <w:ind w:left="84"/>
        <w:rPr>
          <w:rFonts w:ascii="Arial" w:hAnsi="Arial" w:cs="Arial"/>
          <w:sz w:val="28"/>
          <w:szCs w:val="28"/>
        </w:rPr>
      </w:pPr>
    </w:p>
    <w:p w14:paraId="7E6F757B" w14:textId="77777777" w:rsidR="00A66A56" w:rsidRPr="00A66A56" w:rsidRDefault="00A66A56" w:rsidP="00A66A56">
      <w:pPr>
        <w:ind w:left="84"/>
        <w:rPr>
          <w:rFonts w:ascii="Arial" w:hAnsi="Arial" w:cs="Arial"/>
          <w:sz w:val="28"/>
          <w:szCs w:val="28"/>
        </w:rPr>
      </w:pPr>
    </w:p>
    <w:p w14:paraId="14FAED91" w14:textId="77777777" w:rsidR="00A66A56" w:rsidRPr="00A66A56" w:rsidRDefault="00A66A56" w:rsidP="00A66A56">
      <w:pPr>
        <w:ind w:left="84"/>
        <w:rPr>
          <w:rFonts w:ascii="Arial" w:hAnsi="Arial" w:cs="Arial"/>
          <w:sz w:val="28"/>
          <w:szCs w:val="28"/>
        </w:rPr>
      </w:pPr>
      <w:r w:rsidRPr="00A66A56">
        <w:rPr>
          <w:rFonts w:ascii="Arial" w:hAnsi="Arial" w:cs="Arial"/>
          <w:sz w:val="28"/>
          <w:szCs w:val="28"/>
        </w:rPr>
        <w:t>Public Health Workforce Service Contracts​</w:t>
      </w:r>
    </w:p>
    <w:p w14:paraId="79788D25" w14:textId="77777777" w:rsidR="00A66A56" w:rsidRPr="00A66A56" w:rsidRDefault="00A66A56" w:rsidP="00A66A56">
      <w:pPr>
        <w:numPr>
          <w:ilvl w:val="0"/>
          <w:numId w:val="40"/>
        </w:numPr>
        <w:rPr>
          <w:rFonts w:ascii="Arial" w:hAnsi="Arial" w:cs="Arial"/>
          <w:sz w:val="28"/>
          <w:szCs w:val="28"/>
        </w:rPr>
      </w:pPr>
      <w:r w:rsidRPr="00A66A56">
        <w:rPr>
          <w:rFonts w:ascii="Arial" w:hAnsi="Arial" w:cs="Arial"/>
          <w:sz w:val="28"/>
          <w:szCs w:val="28"/>
        </w:rPr>
        <w:t>Background:​</w:t>
      </w:r>
    </w:p>
    <w:p w14:paraId="20CBAA7F" w14:textId="77777777" w:rsidR="00A66A56" w:rsidRPr="00A66A56" w:rsidRDefault="00A66A56" w:rsidP="00A66A56">
      <w:pPr>
        <w:numPr>
          <w:ilvl w:val="1"/>
          <w:numId w:val="40"/>
        </w:numPr>
        <w:rPr>
          <w:rFonts w:ascii="Arial" w:hAnsi="Arial" w:cs="Arial"/>
          <w:sz w:val="28"/>
          <w:szCs w:val="28"/>
        </w:rPr>
      </w:pPr>
      <w:r w:rsidRPr="00A66A56">
        <w:rPr>
          <w:rFonts w:ascii="Arial" w:hAnsi="Arial" w:cs="Arial"/>
          <w:sz w:val="28"/>
          <w:szCs w:val="28"/>
        </w:rPr>
        <w:t>Funding provides work experience including peer support to individuals with TBI.</w:t>
      </w:r>
    </w:p>
    <w:p w14:paraId="40588CE6" w14:textId="77777777" w:rsidR="00A66A56" w:rsidRPr="00A66A56" w:rsidRDefault="00A66A56" w:rsidP="00A66A56">
      <w:pPr>
        <w:numPr>
          <w:ilvl w:val="0"/>
          <w:numId w:val="40"/>
        </w:numPr>
        <w:rPr>
          <w:rFonts w:ascii="Arial" w:hAnsi="Arial" w:cs="Arial"/>
          <w:sz w:val="28"/>
          <w:szCs w:val="28"/>
        </w:rPr>
      </w:pPr>
      <w:r w:rsidRPr="00A66A56">
        <w:rPr>
          <w:rFonts w:ascii="Arial" w:hAnsi="Arial" w:cs="Arial"/>
          <w:sz w:val="28"/>
          <w:szCs w:val="28"/>
        </w:rPr>
        <w:t>Time Period​</w:t>
      </w:r>
    </w:p>
    <w:p w14:paraId="20222754" w14:textId="77777777" w:rsidR="00A66A56" w:rsidRPr="00A66A56" w:rsidRDefault="00A66A56" w:rsidP="00A66A56">
      <w:pPr>
        <w:numPr>
          <w:ilvl w:val="1"/>
          <w:numId w:val="40"/>
        </w:numPr>
        <w:rPr>
          <w:rFonts w:ascii="Arial" w:hAnsi="Arial" w:cs="Arial"/>
          <w:sz w:val="28"/>
          <w:szCs w:val="28"/>
        </w:rPr>
      </w:pPr>
      <w:r w:rsidRPr="00A66A56">
        <w:rPr>
          <w:rFonts w:ascii="Arial" w:hAnsi="Arial" w:cs="Arial"/>
          <w:sz w:val="28"/>
          <w:szCs w:val="28"/>
        </w:rPr>
        <w:t>July 1, 2023 – September 30, 2024</w:t>
      </w:r>
    </w:p>
    <w:p w14:paraId="594B77D6" w14:textId="77777777" w:rsidR="00A66A56" w:rsidRPr="00A66A56" w:rsidRDefault="00A66A56" w:rsidP="00A66A56">
      <w:pPr>
        <w:numPr>
          <w:ilvl w:val="0"/>
          <w:numId w:val="40"/>
        </w:numPr>
        <w:rPr>
          <w:rFonts w:ascii="Arial" w:hAnsi="Arial" w:cs="Arial"/>
          <w:sz w:val="28"/>
          <w:szCs w:val="28"/>
        </w:rPr>
      </w:pPr>
      <w:r w:rsidRPr="00A66A56">
        <w:rPr>
          <w:rFonts w:ascii="Arial" w:hAnsi="Arial" w:cs="Arial"/>
          <w:sz w:val="28"/>
          <w:szCs w:val="28"/>
        </w:rPr>
        <w:t> Update</w:t>
      </w:r>
    </w:p>
    <w:p w14:paraId="3F414108" w14:textId="77777777" w:rsidR="00A66A56" w:rsidRPr="00A66A56" w:rsidRDefault="00A66A56" w:rsidP="00A66A56">
      <w:pPr>
        <w:numPr>
          <w:ilvl w:val="1"/>
          <w:numId w:val="40"/>
        </w:numPr>
        <w:rPr>
          <w:rFonts w:ascii="Arial" w:hAnsi="Arial" w:cs="Arial"/>
          <w:sz w:val="28"/>
          <w:szCs w:val="28"/>
        </w:rPr>
      </w:pPr>
      <w:r w:rsidRPr="00A66A56">
        <w:rPr>
          <w:rFonts w:ascii="Arial" w:hAnsi="Arial" w:cs="Arial"/>
          <w:sz w:val="28"/>
          <w:szCs w:val="28"/>
        </w:rPr>
        <w:t xml:space="preserve">PHWF service contracts will end on September 30, 2024, final reports from the providers on activities will be due in November. </w:t>
      </w:r>
    </w:p>
    <w:p w14:paraId="3B26AEA0" w14:textId="77777777" w:rsidR="00A66A56" w:rsidRPr="0094618F" w:rsidRDefault="00A66A56" w:rsidP="00A66A56">
      <w:pPr>
        <w:spacing w:beforeLines="20" w:before="48" w:afterLines="20" w:after="48"/>
        <w:ind w:right="-89"/>
        <w:rPr>
          <w:rFonts w:ascii="Arial" w:hAnsi="Arial" w:cs="Arial"/>
          <w:sz w:val="28"/>
          <w:szCs w:val="28"/>
        </w:rPr>
      </w:pPr>
    </w:p>
    <w:p w14:paraId="4182515A" w14:textId="77777777" w:rsidR="00A66A56" w:rsidRPr="0094618F" w:rsidRDefault="00A66A56" w:rsidP="00A66A56">
      <w:pPr>
        <w:spacing w:beforeLines="20" w:before="48" w:afterLines="20" w:after="48"/>
        <w:ind w:right="-89"/>
        <w:rPr>
          <w:rFonts w:ascii="Arial" w:hAnsi="Arial" w:cs="Arial"/>
          <w:b/>
          <w:bCs/>
          <w:sz w:val="28"/>
          <w:szCs w:val="28"/>
        </w:rPr>
      </w:pPr>
    </w:p>
    <w:p w14:paraId="4A97EA2D" w14:textId="6A21E735" w:rsidR="00317BA9" w:rsidRPr="0094618F" w:rsidRDefault="00317BA9" w:rsidP="00317BA9">
      <w:pPr>
        <w:spacing w:beforeLines="20" w:before="48" w:afterLines="20" w:after="48"/>
        <w:ind w:left="360" w:right="-89"/>
        <w:rPr>
          <w:rFonts w:ascii="Arial" w:hAnsi="Arial" w:cs="Arial"/>
          <w:sz w:val="28"/>
          <w:szCs w:val="28"/>
        </w:rPr>
      </w:pPr>
      <w:r w:rsidRPr="0094618F">
        <w:rPr>
          <w:rFonts w:ascii="Arial" w:hAnsi="Arial" w:cs="Arial"/>
          <w:b/>
          <w:bCs/>
          <w:sz w:val="28"/>
          <w:szCs w:val="28"/>
        </w:rPr>
        <w:t>Committee Comments</w:t>
      </w:r>
      <w:r w:rsidRPr="0094618F">
        <w:rPr>
          <w:rFonts w:ascii="Arial" w:hAnsi="Arial" w:cs="Arial"/>
          <w:sz w:val="28"/>
          <w:szCs w:val="28"/>
        </w:rPr>
        <w:t>: None.</w:t>
      </w:r>
    </w:p>
    <w:p w14:paraId="40FF9BB0" w14:textId="77777777" w:rsidR="00317BA9" w:rsidRPr="0094618F" w:rsidRDefault="00317BA9" w:rsidP="00317BA9">
      <w:pPr>
        <w:spacing w:beforeLines="20" w:before="48" w:afterLines="20" w:after="48"/>
        <w:ind w:left="360" w:right="-89"/>
        <w:rPr>
          <w:rFonts w:ascii="Arial" w:hAnsi="Arial" w:cs="Arial"/>
          <w:sz w:val="28"/>
          <w:szCs w:val="28"/>
        </w:rPr>
      </w:pPr>
      <w:r w:rsidRPr="0094618F">
        <w:rPr>
          <w:rFonts w:ascii="Arial" w:hAnsi="Arial" w:cs="Arial"/>
          <w:b/>
          <w:bCs/>
          <w:sz w:val="28"/>
          <w:szCs w:val="28"/>
        </w:rPr>
        <w:lastRenderedPageBreak/>
        <w:t>Public Comments</w:t>
      </w:r>
      <w:r w:rsidRPr="0094618F">
        <w:rPr>
          <w:rFonts w:ascii="Arial" w:hAnsi="Arial" w:cs="Arial"/>
          <w:sz w:val="28"/>
          <w:szCs w:val="28"/>
        </w:rPr>
        <w:t>: None.</w:t>
      </w:r>
    </w:p>
    <w:p w14:paraId="69E8B9C5" w14:textId="77777777" w:rsidR="00566C90" w:rsidRPr="0094618F" w:rsidRDefault="00566C90" w:rsidP="00566C90">
      <w:pPr>
        <w:spacing w:beforeLines="20" w:before="48" w:afterLines="20" w:after="48"/>
        <w:ind w:right="-89"/>
        <w:rPr>
          <w:rFonts w:ascii="Arial" w:hAnsi="Arial" w:cs="Arial"/>
          <w:sz w:val="28"/>
          <w:szCs w:val="28"/>
        </w:rPr>
      </w:pPr>
    </w:p>
    <w:p w14:paraId="7CAEF4A3" w14:textId="528B75F6" w:rsidR="00156A9A" w:rsidRPr="0094618F" w:rsidRDefault="00317BA9" w:rsidP="00156A9A">
      <w:pPr>
        <w:rPr>
          <w:rFonts w:ascii="Arial" w:hAnsi="Arial" w:cs="Arial"/>
          <w:b/>
          <w:bCs/>
          <w:sz w:val="28"/>
          <w:szCs w:val="28"/>
        </w:rPr>
      </w:pPr>
      <w:r w:rsidRPr="0094618F">
        <w:rPr>
          <w:rFonts w:ascii="Arial" w:hAnsi="Arial" w:cs="Arial"/>
          <w:b/>
          <w:bCs/>
          <w:sz w:val="28"/>
          <w:szCs w:val="28"/>
        </w:rPr>
        <w:t>Committee Projects</w:t>
      </w:r>
    </w:p>
    <w:p w14:paraId="53BF78ED" w14:textId="2EA7DCC7" w:rsidR="00F00257" w:rsidRPr="0094618F" w:rsidRDefault="00BB21C8" w:rsidP="00500D4A">
      <w:pPr>
        <w:pStyle w:val="ListParagraph"/>
        <w:numPr>
          <w:ilvl w:val="0"/>
          <w:numId w:val="42"/>
        </w:numPr>
        <w:spacing w:beforeLines="20" w:before="48" w:afterLines="20" w:after="48"/>
        <w:ind w:right="-89"/>
        <w:rPr>
          <w:rFonts w:ascii="Arial" w:hAnsi="Arial" w:cs="Arial"/>
          <w:sz w:val="28"/>
          <w:szCs w:val="28"/>
        </w:rPr>
      </w:pPr>
      <w:r w:rsidRPr="0094618F">
        <w:rPr>
          <w:rFonts w:ascii="Arial" w:hAnsi="Arial" w:cs="Arial"/>
          <w:sz w:val="28"/>
          <w:szCs w:val="28"/>
        </w:rPr>
        <w:t>The EPOC’s “TBI 101” presentation was reviewed. Matt will send out the latest version for everyone’s comments and send that information along to the members working on revisions</w:t>
      </w:r>
      <w:r w:rsidR="00C92501" w:rsidRPr="0094618F">
        <w:rPr>
          <w:rFonts w:ascii="Arial" w:hAnsi="Arial" w:cs="Arial"/>
          <w:sz w:val="28"/>
          <w:szCs w:val="28"/>
        </w:rPr>
        <w:t xml:space="preserve">. </w:t>
      </w:r>
    </w:p>
    <w:p w14:paraId="120CAEB2" w14:textId="1160F2DA" w:rsidR="00500D4A" w:rsidRPr="0094618F" w:rsidRDefault="00500D4A" w:rsidP="00500D4A">
      <w:pPr>
        <w:pStyle w:val="ListParagraph"/>
        <w:numPr>
          <w:ilvl w:val="0"/>
          <w:numId w:val="42"/>
        </w:numPr>
        <w:spacing w:beforeLines="20" w:before="48" w:afterLines="20" w:after="48"/>
        <w:ind w:right="-89"/>
        <w:rPr>
          <w:rFonts w:ascii="Arial" w:hAnsi="Arial" w:cs="Arial"/>
          <w:sz w:val="28"/>
          <w:szCs w:val="28"/>
        </w:rPr>
      </w:pPr>
      <w:r w:rsidRPr="0094618F">
        <w:rPr>
          <w:rFonts w:ascii="Arial" w:hAnsi="Arial" w:cs="Arial"/>
          <w:sz w:val="28"/>
          <w:szCs w:val="28"/>
        </w:rPr>
        <w:t>The EPOC’s TBI Resource Guide was discussed. Matt will talk to DOR’s Contracts &amp; Procurement to get the process for hiring outside parties to design and re-format the Resource Guide.</w:t>
      </w:r>
    </w:p>
    <w:p w14:paraId="234FA73D" w14:textId="77777777" w:rsidR="00806049" w:rsidRPr="0094618F" w:rsidRDefault="00806049" w:rsidP="00806049">
      <w:pPr>
        <w:spacing w:beforeLines="20" w:before="48" w:afterLines="20" w:after="48"/>
        <w:ind w:right="-89"/>
        <w:rPr>
          <w:rFonts w:ascii="Arial" w:hAnsi="Arial" w:cs="Arial"/>
          <w:sz w:val="28"/>
          <w:szCs w:val="28"/>
        </w:rPr>
      </w:pPr>
    </w:p>
    <w:p w14:paraId="22A5CF34" w14:textId="356F4D5F" w:rsidR="002E581B" w:rsidRPr="0094618F" w:rsidRDefault="002E581B" w:rsidP="00F00257">
      <w:pPr>
        <w:spacing w:beforeLines="20" w:before="48" w:afterLines="20" w:after="48"/>
        <w:ind w:right="-89"/>
        <w:rPr>
          <w:rFonts w:ascii="Arial" w:hAnsi="Arial" w:cs="Arial"/>
          <w:sz w:val="28"/>
          <w:szCs w:val="28"/>
        </w:rPr>
      </w:pPr>
      <w:r w:rsidRPr="0094618F">
        <w:rPr>
          <w:rFonts w:ascii="Arial" w:hAnsi="Arial" w:cs="Arial"/>
          <w:b/>
          <w:bCs/>
          <w:sz w:val="28"/>
          <w:szCs w:val="28"/>
        </w:rPr>
        <w:t>Committee Comments</w:t>
      </w:r>
      <w:r w:rsidRPr="0094618F">
        <w:rPr>
          <w:rFonts w:ascii="Arial" w:hAnsi="Arial" w:cs="Arial"/>
          <w:sz w:val="28"/>
          <w:szCs w:val="28"/>
        </w:rPr>
        <w:t>:</w:t>
      </w:r>
      <w:r w:rsidR="00613C22" w:rsidRPr="0094618F">
        <w:rPr>
          <w:rFonts w:ascii="Arial" w:hAnsi="Arial" w:cs="Arial"/>
          <w:sz w:val="28"/>
          <w:szCs w:val="28"/>
        </w:rPr>
        <w:t xml:space="preserve"> </w:t>
      </w:r>
      <w:r w:rsidR="00C92501" w:rsidRPr="0094618F">
        <w:rPr>
          <w:rFonts w:ascii="Arial" w:hAnsi="Arial" w:cs="Arial"/>
          <w:sz w:val="28"/>
          <w:szCs w:val="28"/>
        </w:rPr>
        <w:t>None</w:t>
      </w:r>
    </w:p>
    <w:p w14:paraId="4E0AB44A" w14:textId="683C6942" w:rsidR="002E581B" w:rsidRPr="0094618F" w:rsidRDefault="002E581B" w:rsidP="00F00257">
      <w:pPr>
        <w:spacing w:beforeLines="20" w:before="48" w:afterLines="20" w:after="48"/>
        <w:ind w:right="-89"/>
        <w:rPr>
          <w:rFonts w:ascii="Arial" w:hAnsi="Arial" w:cs="Arial"/>
          <w:sz w:val="28"/>
          <w:szCs w:val="28"/>
        </w:rPr>
      </w:pPr>
      <w:r w:rsidRPr="0094618F">
        <w:rPr>
          <w:rFonts w:ascii="Arial" w:hAnsi="Arial" w:cs="Arial"/>
          <w:b/>
          <w:bCs/>
          <w:sz w:val="28"/>
          <w:szCs w:val="28"/>
        </w:rPr>
        <w:t>Public Comments</w:t>
      </w:r>
      <w:r w:rsidRPr="0094618F">
        <w:rPr>
          <w:rFonts w:ascii="Arial" w:hAnsi="Arial" w:cs="Arial"/>
          <w:sz w:val="28"/>
          <w:szCs w:val="28"/>
        </w:rPr>
        <w:t xml:space="preserve">: </w:t>
      </w:r>
      <w:r w:rsidR="00500D4A" w:rsidRPr="0094618F">
        <w:rPr>
          <w:rFonts w:ascii="Arial" w:hAnsi="Arial" w:cs="Arial"/>
          <w:sz w:val="28"/>
          <w:szCs w:val="28"/>
        </w:rPr>
        <w:t>Berta Flowers supported the TBI 101 presentation</w:t>
      </w:r>
      <w:r w:rsidR="00EA639B" w:rsidRPr="0094618F">
        <w:rPr>
          <w:rFonts w:ascii="Arial" w:hAnsi="Arial" w:cs="Arial"/>
          <w:sz w:val="28"/>
          <w:szCs w:val="28"/>
        </w:rPr>
        <w:t>.</w:t>
      </w:r>
    </w:p>
    <w:p w14:paraId="40DD22BA" w14:textId="77777777" w:rsidR="002E581B" w:rsidRPr="0094618F" w:rsidRDefault="002E581B" w:rsidP="00B55CFE">
      <w:pPr>
        <w:spacing w:beforeLines="20" w:before="48" w:afterLines="20" w:after="48"/>
        <w:ind w:left="360" w:right="-89"/>
        <w:rPr>
          <w:rFonts w:ascii="Arial" w:hAnsi="Arial" w:cs="Arial"/>
          <w:sz w:val="28"/>
          <w:szCs w:val="28"/>
        </w:rPr>
      </w:pPr>
    </w:p>
    <w:p w14:paraId="064A3690" w14:textId="77777777" w:rsidR="00F25485" w:rsidRPr="0094618F" w:rsidRDefault="00F25485" w:rsidP="00F25485">
      <w:pPr>
        <w:rPr>
          <w:rFonts w:ascii="Arial" w:hAnsi="Arial" w:cs="Arial"/>
          <w:b/>
          <w:bCs/>
          <w:sz w:val="28"/>
          <w:szCs w:val="28"/>
        </w:rPr>
      </w:pPr>
      <w:r w:rsidRPr="0094618F">
        <w:rPr>
          <w:rFonts w:ascii="Arial" w:hAnsi="Arial" w:cs="Arial"/>
          <w:b/>
          <w:bCs/>
          <w:sz w:val="28"/>
          <w:szCs w:val="28"/>
        </w:rPr>
        <w:t>Future Meeting Dates</w:t>
      </w:r>
    </w:p>
    <w:p w14:paraId="480F4782" w14:textId="65B09FD9" w:rsidR="003A172C" w:rsidRPr="0094618F" w:rsidRDefault="003A172C" w:rsidP="003A172C">
      <w:pPr>
        <w:numPr>
          <w:ilvl w:val="0"/>
          <w:numId w:val="4"/>
        </w:numPr>
        <w:rPr>
          <w:rFonts w:ascii="Arial" w:hAnsi="Arial" w:cs="Arial"/>
          <w:sz w:val="28"/>
          <w:szCs w:val="28"/>
        </w:rPr>
      </w:pPr>
      <w:bookmarkStart w:id="7" w:name="_Hlk146028720"/>
      <w:r w:rsidRPr="0094618F">
        <w:rPr>
          <w:rFonts w:ascii="Arial" w:hAnsi="Arial" w:cs="Arial"/>
          <w:sz w:val="28"/>
          <w:szCs w:val="28"/>
        </w:rPr>
        <w:t xml:space="preserve">TBI Board Meeting – </w:t>
      </w:r>
      <w:r w:rsidR="002D5EB9" w:rsidRPr="0094618F">
        <w:rPr>
          <w:rFonts w:ascii="Arial" w:hAnsi="Arial" w:cs="Arial"/>
          <w:sz w:val="28"/>
          <w:szCs w:val="28"/>
        </w:rPr>
        <w:t>October 21</w:t>
      </w:r>
      <w:r w:rsidRPr="0094618F">
        <w:rPr>
          <w:rFonts w:ascii="Arial" w:hAnsi="Arial" w:cs="Arial"/>
          <w:sz w:val="28"/>
          <w:szCs w:val="28"/>
        </w:rPr>
        <w:t>, 2024</w:t>
      </w:r>
    </w:p>
    <w:p w14:paraId="0D3723AA" w14:textId="2EC0BC4F" w:rsidR="003A172C" w:rsidRPr="0094618F" w:rsidRDefault="003A172C" w:rsidP="003A172C">
      <w:pPr>
        <w:numPr>
          <w:ilvl w:val="0"/>
          <w:numId w:val="4"/>
        </w:numPr>
        <w:rPr>
          <w:rFonts w:ascii="Arial" w:hAnsi="Arial" w:cs="Arial"/>
          <w:sz w:val="28"/>
          <w:szCs w:val="28"/>
        </w:rPr>
      </w:pPr>
      <w:r w:rsidRPr="0094618F">
        <w:rPr>
          <w:rFonts w:ascii="Arial" w:hAnsi="Arial" w:cs="Arial"/>
          <w:sz w:val="28"/>
          <w:szCs w:val="28"/>
        </w:rPr>
        <w:t xml:space="preserve">TBI Board Committees – </w:t>
      </w:r>
      <w:r w:rsidR="00206689" w:rsidRPr="0094618F">
        <w:rPr>
          <w:rFonts w:ascii="Arial" w:hAnsi="Arial" w:cs="Arial"/>
          <w:sz w:val="28"/>
          <w:szCs w:val="28"/>
        </w:rPr>
        <w:t>October 10</w:t>
      </w:r>
      <w:r w:rsidR="005B502A" w:rsidRPr="0094618F">
        <w:rPr>
          <w:rFonts w:ascii="Arial" w:hAnsi="Arial" w:cs="Arial"/>
          <w:sz w:val="28"/>
          <w:szCs w:val="28"/>
        </w:rPr>
        <w:t>, 2024</w:t>
      </w:r>
    </w:p>
    <w:p w14:paraId="2F42F0F9" w14:textId="77777777" w:rsidR="0056416F" w:rsidRPr="0094618F" w:rsidRDefault="0056416F" w:rsidP="0056416F">
      <w:pPr>
        <w:rPr>
          <w:rFonts w:ascii="Arial" w:hAnsi="Arial" w:cs="Arial"/>
          <w:sz w:val="28"/>
          <w:szCs w:val="28"/>
        </w:rPr>
      </w:pPr>
    </w:p>
    <w:p w14:paraId="434079C1" w14:textId="480B7871" w:rsidR="0056416F" w:rsidRPr="0094618F" w:rsidRDefault="0056416F" w:rsidP="000D048B">
      <w:pPr>
        <w:pStyle w:val="Default"/>
        <w:rPr>
          <w:rFonts w:ascii="Arial" w:hAnsi="Arial" w:cs="Arial"/>
          <w:color w:val="auto"/>
          <w:sz w:val="28"/>
          <w:szCs w:val="28"/>
        </w:rPr>
      </w:pPr>
      <w:r w:rsidRPr="0094618F">
        <w:rPr>
          <w:rFonts w:ascii="Arial" w:hAnsi="Arial" w:cs="Arial"/>
          <w:b/>
          <w:bCs/>
          <w:color w:val="auto"/>
          <w:sz w:val="28"/>
          <w:szCs w:val="28"/>
        </w:rPr>
        <w:t>Committee comments</w:t>
      </w:r>
      <w:r w:rsidR="00924469" w:rsidRPr="0094618F">
        <w:rPr>
          <w:rFonts w:ascii="Arial" w:hAnsi="Arial" w:cs="Arial"/>
          <w:b/>
          <w:bCs/>
          <w:color w:val="auto"/>
          <w:sz w:val="28"/>
          <w:szCs w:val="28"/>
        </w:rPr>
        <w:t xml:space="preserve">: </w:t>
      </w:r>
      <w:r w:rsidR="00924469" w:rsidRPr="0094618F">
        <w:rPr>
          <w:rFonts w:ascii="Arial" w:hAnsi="Arial" w:cs="Arial"/>
          <w:color w:val="auto"/>
          <w:sz w:val="28"/>
          <w:szCs w:val="28"/>
        </w:rPr>
        <w:t>No</w:t>
      </w:r>
      <w:r w:rsidR="00920F19" w:rsidRPr="0094618F">
        <w:rPr>
          <w:rFonts w:ascii="Arial" w:hAnsi="Arial" w:cs="Arial"/>
          <w:color w:val="auto"/>
          <w:sz w:val="28"/>
          <w:szCs w:val="28"/>
        </w:rPr>
        <w:t>ne.</w:t>
      </w:r>
    </w:p>
    <w:p w14:paraId="3A145CA0" w14:textId="7906D940" w:rsidR="007E3966" w:rsidRPr="0094618F" w:rsidRDefault="0056416F" w:rsidP="007E3966">
      <w:pPr>
        <w:spacing w:beforeLines="20" w:before="48" w:afterLines="20" w:after="48"/>
        <w:ind w:right="-89"/>
        <w:rPr>
          <w:rFonts w:ascii="Arial" w:eastAsiaTheme="minorHAnsi" w:hAnsi="Arial" w:cs="Arial"/>
          <w:bCs/>
          <w:sz w:val="28"/>
          <w:szCs w:val="28"/>
        </w:rPr>
      </w:pPr>
      <w:r w:rsidRPr="0094618F">
        <w:rPr>
          <w:rFonts w:ascii="Arial" w:hAnsi="Arial" w:cs="Arial"/>
          <w:b/>
          <w:bCs/>
          <w:sz w:val="28"/>
          <w:szCs w:val="28"/>
        </w:rPr>
        <w:t>Public comments</w:t>
      </w:r>
      <w:r w:rsidR="00924469" w:rsidRPr="0094618F">
        <w:rPr>
          <w:rFonts w:ascii="Arial" w:hAnsi="Arial" w:cs="Arial"/>
          <w:b/>
          <w:bCs/>
          <w:sz w:val="28"/>
          <w:szCs w:val="28"/>
        </w:rPr>
        <w:t>:</w:t>
      </w:r>
      <w:r w:rsidR="007E3966" w:rsidRPr="0094618F">
        <w:rPr>
          <w:rFonts w:ascii="Arial" w:eastAsiaTheme="minorHAnsi" w:hAnsi="Arial" w:cs="Arial"/>
          <w:bCs/>
          <w:sz w:val="28"/>
          <w:szCs w:val="28"/>
        </w:rPr>
        <w:t xml:space="preserve"> </w:t>
      </w:r>
      <w:r w:rsidR="00A977E8" w:rsidRPr="0094618F">
        <w:rPr>
          <w:rFonts w:ascii="Arial" w:eastAsiaTheme="minorHAnsi" w:hAnsi="Arial" w:cs="Arial"/>
          <w:bCs/>
          <w:sz w:val="28"/>
          <w:szCs w:val="28"/>
        </w:rPr>
        <w:t>No</w:t>
      </w:r>
      <w:r w:rsidR="00920F19" w:rsidRPr="0094618F">
        <w:rPr>
          <w:rFonts w:ascii="Arial" w:eastAsiaTheme="minorHAnsi" w:hAnsi="Arial" w:cs="Arial"/>
          <w:bCs/>
          <w:sz w:val="28"/>
          <w:szCs w:val="28"/>
        </w:rPr>
        <w:t>ne.</w:t>
      </w:r>
    </w:p>
    <w:p w14:paraId="53C0B141" w14:textId="77777777" w:rsidR="00005253" w:rsidRPr="0094618F" w:rsidRDefault="00005253" w:rsidP="0056416F">
      <w:pPr>
        <w:rPr>
          <w:rFonts w:ascii="Arial" w:hAnsi="Arial" w:cs="Arial"/>
          <w:sz w:val="28"/>
          <w:szCs w:val="28"/>
        </w:rPr>
      </w:pPr>
    </w:p>
    <w:p w14:paraId="75F84481" w14:textId="77777777" w:rsidR="003A2008" w:rsidRPr="0094618F" w:rsidRDefault="003A2008" w:rsidP="003A2008">
      <w:pPr>
        <w:rPr>
          <w:rFonts w:ascii="Arial" w:hAnsi="Arial" w:cs="Arial"/>
          <w:b/>
          <w:bCs/>
          <w:sz w:val="28"/>
          <w:szCs w:val="28"/>
        </w:rPr>
      </w:pPr>
      <w:bookmarkStart w:id="8" w:name="_Hlk127969358"/>
      <w:bookmarkEnd w:id="7"/>
      <w:r w:rsidRPr="0094618F">
        <w:rPr>
          <w:rFonts w:ascii="Arial" w:hAnsi="Arial" w:cs="Arial"/>
          <w:b/>
          <w:bCs/>
          <w:sz w:val="28"/>
          <w:szCs w:val="28"/>
        </w:rPr>
        <w:t>Adjournment</w:t>
      </w:r>
    </w:p>
    <w:p w14:paraId="5CD2CA68" w14:textId="3DD7297F" w:rsidR="00896207" w:rsidRPr="0094618F" w:rsidRDefault="001320FA" w:rsidP="009847D4">
      <w:pPr>
        <w:pBdr>
          <w:bottom w:val="single" w:sz="4" w:space="1" w:color="auto"/>
        </w:pBdr>
        <w:rPr>
          <w:rFonts w:ascii="Arial" w:hAnsi="Arial" w:cs="Arial"/>
          <w:sz w:val="28"/>
          <w:szCs w:val="28"/>
        </w:rPr>
      </w:pPr>
      <w:r w:rsidRPr="0094618F">
        <w:rPr>
          <w:rFonts w:ascii="Arial" w:hAnsi="Arial" w:cs="Arial"/>
          <w:sz w:val="28"/>
          <w:szCs w:val="28"/>
        </w:rPr>
        <w:t>Theres Woo</w:t>
      </w:r>
      <w:r w:rsidR="00C461E5" w:rsidRPr="0094618F">
        <w:rPr>
          <w:rFonts w:ascii="Arial" w:hAnsi="Arial" w:cs="Arial"/>
          <w:sz w:val="28"/>
          <w:szCs w:val="28"/>
        </w:rPr>
        <w:t xml:space="preserve"> motioned to adjourn the meeting</w:t>
      </w:r>
      <w:r w:rsidR="00A22A1A" w:rsidRPr="0094618F">
        <w:rPr>
          <w:rFonts w:ascii="Arial" w:hAnsi="Arial" w:cs="Arial"/>
          <w:sz w:val="28"/>
          <w:szCs w:val="28"/>
        </w:rPr>
        <w:t xml:space="preserve">; </w:t>
      </w:r>
      <w:r w:rsidR="00500D4A" w:rsidRPr="0094618F">
        <w:rPr>
          <w:rFonts w:ascii="Arial" w:hAnsi="Arial" w:cs="Arial"/>
          <w:sz w:val="28"/>
          <w:szCs w:val="28"/>
        </w:rPr>
        <w:t>Heidi Frye</w:t>
      </w:r>
      <w:r w:rsidRPr="0094618F">
        <w:rPr>
          <w:rFonts w:ascii="Arial" w:hAnsi="Arial" w:cs="Arial"/>
          <w:sz w:val="28"/>
          <w:szCs w:val="28"/>
        </w:rPr>
        <w:t xml:space="preserve"> </w:t>
      </w:r>
      <w:r w:rsidR="00C461E5" w:rsidRPr="0094618F">
        <w:rPr>
          <w:rFonts w:ascii="Arial" w:hAnsi="Arial" w:cs="Arial"/>
          <w:sz w:val="28"/>
          <w:szCs w:val="28"/>
        </w:rPr>
        <w:t>seconded the motion.</w:t>
      </w:r>
      <w:bookmarkEnd w:id="8"/>
      <w:r w:rsidR="00500D4A" w:rsidRPr="0094618F">
        <w:rPr>
          <w:rFonts w:ascii="Arial" w:hAnsi="Arial" w:cs="Arial"/>
          <w:sz w:val="28"/>
          <w:szCs w:val="28"/>
        </w:rPr>
        <w:t xml:space="preserve"> The meeting ended at 12:59 pm</w:t>
      </w:r>
    </w:p>
    <w:p w14:paraId="4782C079" w14:textId="3F7B1E53" w:rsidR="00DA6B2D" w:rsidRPr="0094618F" w:rsidRDefault="00DA6B2D" w:rsidP="00767CF6">
      <w:pPr>
        <w:rPr>
          <w:rFonts w:ascii="Arial" w:hAnsi="Arial" w:cs="Arial"/>
          <w:b/>
          <w:bCs/>
          <w:sz w:val="28"/>
          <w:szCs w:val="28"/>
          <w:u w:val="single"/>
        </w:rPr>
      </w:pPr>
    </w:p>
    <w:p w14:paraId="6E153E46" w14:textId="17D31AAD" w:rsidR="00194FB1" w:rsidRPr="0094618F" w:rsidRDefault="00326FB7" w:rsidP="009847D4">
      <w:pPr>
        <w:jc w:val="center"/>
        <w:rPr>
          <w:rFonts w:ascii="Arial" w:hAnsi="Arial" w:cs="Arial"/>
          <w:b/>
          <w:bCs/>
          <w:sz w:val="28"/>
          <w:szCs w:val="28"/>
          <w:u w:val="single"/>
        </w:rPr>
      </w:pPr>
      <w:r w:rsidRPr="0094618F">
        <w:rPr>
          <w:rFonts w:ascii="Arial" w:hAnsi="Arial" w:cs="Arial"/>
          <w:b/>
          <w:bCs/>
          <w:sz w:val="28"/>
          <w:szCs w:val="28"/>
          <w:u w:val="single"/>
        </w:rPr>
        <w:t>Public Policy and Funding</w:t>
      </w:r>
      <w:r w:rsidR="0095702B" w:rsidRPr="0094618F">
        <w:rPr>
          <w:rFonts w:ascii="Arial" w:hAnsi="Arial" w:cs="Arial"/>
          <w:b/>
          <w:bCs/>
          <w:sz w:val="28"/>
          <w:szCs w:val="28"/>
          <w:u w:val="single"/>
        </w:rPr>
        <w:t xml:space="preserve"> Committee</w:t>
      </w:r>
    </w:p>
    <w:p w14:paraId="2729BAED" w14:textId="3746D1D8" w:rsidR="00767CF6" w:rsidRPr="0094618F" w:rsidRDefault="00767CF6" w:rsidP="00490D02">
      <w:pPr>
        <w:rPr>
          <w:rFonts w:ascii="Arial" w:hAnsi="Arial" w:cs="Arial"/>
          <w:sz w:val="28"/>
          <w:szCs w:val="28"/>
        </w:rPr>
      </w:pPr>
      <w:r w:rsidRPr="0094618F">
        <w:rPr>
          <w:rFonts w:ascii="Arial" w:hAnsi="Arial" w:cs="Arial"/>
          <w:sz w:val="28"/>
          <w:szCs w:val="28"/>
        </w:rPr>
        <w:t xml:space="preserve">Meeting was called to order at </w:t>
      </w:r>
      <w:r w:rsidR="00D1632C" w:rsidRPr="0094618F">
        <w:rPr>
          <w:rFonts w:ascii="Arial" w:hAnsi="Arial" w:cs="Arial"/>
          <w:sz w:val="28"/>
          <w:szCs w:val="28"/>
        </w:rPr>
        <w:t>2</w:t>
      </w:r>
      <w:r w:rsidRPr="0094618F">
        <w:rPr>
          <w:rFonts w:ascii="Arial" w:hAnsi="Arial" w:cs="Arial"/>
          <w:sz w:val="28"/>
          <w:szCs w:val="28"/>
        </w:rPr>
        <w:t>:</w:t>
      </w:r>
      <w:r w:rsidR="000C50F5" w:rsidRPr="0094618F">
        <w:rPr>
          <w:rFonts w:ascii="Arial" w:hAnsi="Arial" w:cs="Arial"/>
          <w:sz w:val="28"/>
          <w:szCs w:val="28"/>
        </w:rPr>
        <w:t>0</w:t>
      </w:r>
      <w:r w:rsidR="006B2B6A" w:rsidRPr="0094618F">
        <w:rPr>
          <w:rFonts w:ascii="Arial" w:hAnsi="Arial" w:cs="Arial"/>
          <w:sz w:val="28"/>
          <w:szCs w:val="28"/>
        </w:rPr>
        <w:t>5</w:t>
      </w:r>
      <w:r w:rsidRPr="0094618F">
        <w:rPr>
          <w:rFonts w:ascii="Arial" w:hAnsi="Arial" w:cs="Arial"/>
          <w:sz w:val="28"/>
          <w:szCs w:val="28"/>
        </w:rPr>
        <w:t xml:space="preserve"> p.m. by</w:t>
      </w:r>
      <w:r w:rsidR="008A2043" w:rsidRPr="0094618F">
        <w:rPr>
          <w:rFonts w:ascii="Arial" w:hAnsi="Arial" w:cs="Arial"/>
          <w:sz w:val="28"/>
          <w:szCs w:val="28"/>
        </w:rPr>
        <w:t xml:space="preserve"> </w:t>
      </w:r>
      <w:r w:rsidR="00423B81" w:rsidRPr="0094618F">
        <w:rPr>
          <w:rFonts w:ascii="Arial" w:hAnsi="Arial" w:cs="Arial"/>
          <w:sz w:val="28"/>
          <w:szCs w:val="28"/>
        </w:rPr>
        <w:t>Kristie Warren</w:t>
      </w:r>
      <w:r w:rsidR="005641BA" w:rsidRPr="0094618F">
        <w:rPr>
          <w:rFonts w:ascii="Arial" w:hAnsi="Arial" w:cs="Arial"/>
          <w:sz w:val="28"/>
          <w:szCs w:val="28"/>
        </w:rPr>
        <w:t>.</w:t>
      </w:r>
      <w:r w:rsidR="001320FA" w:rsidRPr="0094618F">
        <w:rPr>
          <w:rFonts w:ascii="Arial" w:hAnsi="Arial" w:cs="Arial"/>
          <w:sz w:val="28"/>
          <w:szCs w:val="28"/>
        </w:rPr>
        <w:t xml:space="preserve"> Kristie Warren went</w:t>
      </w:r>
      <w:r w:rsidR="00606DB1" w:rsidRPr="0094618F">
        <w:rPr>
          <w:rFonts w:ascii="Arial" w:hAnsi="Arial" w:cs="Arial"/>
          <w:sz w:val="28"/>
          <w:szCs w:val="28"/>
        </w:rPr>
        <w:t xml:space="preserve"> over the housekeeping</w:t>
      </w:r>
      <w:r w:rsidR="00594B85" w:rsidRPr="0094618F">
        <w:rPr>
          <w:rFonts w:ascii="Arial" w:hAnsi="Arial" w:cs="Arial"/>
          <w:sz w:val="28"/>
          <w:szCs w:val="28"/>
        </w:rPr>
        <w:t xml:space="preserve">. </w:t>
      </w:r>
      <w:r w:rsidR="005B4B3D" w:rsidRPr="0094618F">
        <w:rPr>
          <w:rFonts w:ascii="Arial" w:hAnsi="Arial" w:cs="Arial"/>
          <w:sz w:val="28"/>
          <w:szCs w:val="28"/>
        </w:rPr>
        <w:t>Quorum was met</w:t>
      </w:r>
      <w:r w:rsidR="00490D02" w:rsidRPr="0094618F">
        <w:rPr>
          <w:rFonts w:ascii="Arial" w:hAnsi="Arial" w:cs="Arial"/>
          <w:sz w:val="28"/>
          <w:szCs w:val="28"/>
        </w:rPr>
        <w:t>.</w:t>
      </w:r>
    </w:p>
    <w:p w14:paraId="290E91BC" w14:textId="77777777" w:rsidR="006B2B6A" w:rsidRPr="0094618F" w:rsidRDefault="006B2B6A" w:rsidP="00490D02">
      <w:pPr>
        <w:rPr>
          <w:rFonts w:ascii="Arial" w:hAnsi="Arial" w:cs="Arial"/>
          <w:sz w:val="28"/>
          <w:szCs w:val="28"/>
        </w:rPr>
      </w:pPr>
    </w:p>
    <w:p w14:paraId="7046AFE6" w14:textId="28C3F7AF" w:rsidR="006A3653" w:rsidRPr="0094618F" w:rsidRDefault="00B13239" w:rsidP="003F6409">
      <w:pPr>
        <w:rPr>
          <w:rFonts w:ascii="Arial" w:hAnsi="Arial" w:cs="Arial"/>
          <w:b/>
          <w:bCs/>
          <w:sz w:val="28"/>
          <w:szCs w:val="28"/>
        </w:rPr>
      </w:pPr>
      <w:r w:rsidRPr="0094618F">
        <w:rPr>
          <w:rFonts w:ascii="Arial" w:hAnsi="Arial" w:cs="Arial"/>
          <w:b/>
          <w:bCs/>
          <w:sz w:val="28"/>
          <w:szCs w:val="28"/>
        </w:rPr>
        <w:t>Members Present</w:t>
      </w:r>
      <w:r w:rsidR="00475F54" w:rsidRPr="0094618F">
        <w:rPr>
          <w:rFonts w:ascii="Arial" w:hAnsi="Arial" w:cs="Arial"/>
          <w:b/>
          <w:bCs/>
          <w:sz w:val="28"/>
          <w:szCs w:val="28"/>
        </w:rPr>
        <w:t xml:space="preserve"> </w:t>
      </w:r>
      <w:bookmarkStart w:id="9" w:name="_Hlk150257186"/>
    </w:p>
    <w:p w14:paraId="5CDF93DB" w14:textId="77777777" w:rsidR="00BF652A" w:rsidRPr="0094618F" w:rsidRDefault="00BF652A" w:rsidP="00BF652A">
      <w:pPr>
        <w:pStyle w:val="ListParagraph"/>
        <w:numPr>
          <w:ilvl w:val="0"/>
          <w:numId w:val="7"/>
        </w:numPr>
        <w:adjustRightInd w:val="0"/>
        <w:snapToGrid w:val="0"/>
        <w:rPr>
          <w:rFonts w:ascii="Arial" w:hAnsi="Arial" w:cs="Arial"/>
          <w:sz w:val="28"/>
          <w:szCs w:val="28"/>
        </w:rPr>
      </w:pPr>
      <w:bookmarkStart w:id="10" w:name="_Hlk175305451"/>
      <w:bookmarkEnd w:id="9"/>
      <w:r w:rsidRPr="0094618F">
        <w:rPr>
          <w:rFonts w:ascii="Arial" w:hAnsi="Arial" w:cs="Arial"/>
          <w:sz w:val="28"/>
          <w:szCs w:val="28"/>
        </w:rPr>
        <w:t>Kristie Warren, (Lead) TBI Survivor</w:t>
      </w:r>
    </w:p>
    <w:p w14:paraId="4F9E1F19" w14:textId="77777777" w:rsidR="00423B81" w:rsidRPr="0094618F" w:rsidRDefault="00AE1DF7" w:rsidP="00423B81">
      <w:pPr>
        <w:pStyle w:val="ListParagraph"/>
        <w:numPr>
          <w:ilvl w:val="0"/>
          <w:numId w:val="7"/>
        </w:numPr>
        <w:adjustRightInd w:val="0"/>
        <w:snapToGrid w:val="0"/>
        <w:rPr>
          <w:rFonts w:ascii="Arial" w:hAnsi="Arial" w:cs="Arial"/>
          <w:sz w:val="28"/>
          <w:szCs w:val="28"/>
        </w:rPr>
      </w:pPr>
      <w:bookmarkStart w:id="11" w:name="_Hlk175297146"/>
      <w:r w:rsidRPr="0094618F">
        <w:rPr>
          <w:rFonts w:ascii="Arial" w:hAnsi="Arial" w:cs="Arial"/>
          <w:sz w:val="28"/>
          <w:szCs w:val="28"/>
        </w:rPr>
        <w:t xml:space="preserve">Dr. Katie Shinoda, </w:t>
      </w:r>
      <w:r w:rsidR="00432673" w:rsidRPr="0094618F">
        <w:rPr>
          <w:rFonts w:ascii="Arial" w:hAnsi="Arial" w:cs="Arial"/>
          <w:sz w:val="28"/>
          <w:szCs w:val="28"/>
        </w:rPr>
        <w:t>Mercy (Dignity Health)</w:t>
      </w:r>
      <w:bookmarkEnd w:id="11"/>
    </w:p>
    <w:bookmarkEnd w:id="10"/>
    <w:p w14:paraId="323AD4D1" w14:textId="64DEEA90" w:rsidR="001320FA" w:rsidRPr="0094618F" w:rsidRDefault="001320FA" w:rsidP="001320FA">
      <w:pPr>
        <w:pStyle w:val="ListParagraph"/>
        <w:numPr>
          <w:ilvl w:val="0"/>
          <w:numId w:val="7"/>
        </w:numPr>
        <w:adjustRightInd w:val="0"/>
        <w:snapToGrid w:val="0"/>
        <w:rPr>
          <w:rFonts w:ascii="Arial" w:hAnsi="Arial" w:cs="Arial"/>
          <w:sz w:val="28"/>
          <w:szCs w:val="28"/>
        </w:rPr>
      </w:pPr>
      <w:r w:rsidRPr="0094618F">
        <w:rPr>
          <w:rFonts w:ascii="Arial" w:hAnsi="Arial" w:cs="Arial"/>
          <w:sz w:val="28"/>
          <w:szCs w:val="28"/>
        </w:rPr>
        <w:t>Michael Roscoe, TBI Survivor</w:t>
      </w:r>
    </w:p>
    <w:p w14:paraId="3C038A66" w14:textId="77777777" w:rsidR="00CE1906" w:rsidRPr="0094618F" w:rsidRDefault="00CE1906" w:rsidP="00CE1906">
      <w:pPr>
        <w:adjustRightInd w:val="0"/>
        <w:snapToGrid w:val="0"/>
        <w:rPr>
          <w:rFonts w:ascii="Arial" w:hAnsi="Arial" w:cs="Arial"/>
          <w:sz w:val="28"/>
          <w:szCs w:val="28"/>
        </w:rPr>
      </w:pPr>
    </w:p>
    <w:p w14:paraId="312F27A1" w14:textId="16156495" w:rsidR="00767CF6" w:rsidRPr="0094618F" w:rsidRDefault="009C16DE" w:rsidP="008B7F18">
      <w:pPr>
        <w:rPr>
          <w:rFonts w:ascii="Arial" w:hAnsi="Arial" w:cs="Arial"/>
          <w:b/>
          <w:bCs/>
          <w:sz w:val="28"/>
          <w:szCs w:val="28"/>
        </w:rPr>
      </w:pPr>
      <w:r w:rsidRPr="0094618F">
        <w:rPr>
          <w:rFonts w:ascii="Arial" w:hAnsi="Arial" w:cs="Arial"/>
          <w:b/>
          <w:bCs/>
          <w:sz w:val="28"/>
          <w:szCs w:val="28"/>
        </w:rPr>
        <w:t>Members Not Present</w:t>
      </w:r>
    </w:p>
    <w:p w14:paraId="007E5E01" w14:textId="77777777" w:rsidR="006B2B6A" w:rsidRPr="0094618F" w:rsidRDefault="006B2B6A" w:rsidP="006B2B6A">
      <w:pPr>
        <w:pStyle w:val="ListParagraph"/>
        <w:numPr>
          <w:ilvl w:val="0"/>
          <w:numId w:val="7"/>
        </w:numPr>
        <w:adjustRightInd w:val="0"/>
        <w:snapToGrid w:val="0"/>
        <w:rPr>
          <w:rFonts w:ascii="Arial" w:hAnsi="Arial" w:cs="Arial"/>
          <w:sz w:val="28"/>
          <w:szCs w:val="28"/>
        </w:rPr>
      </w:pPr>
      <w:r w:rsidRPr="0094618F">
        <w:rPr>
          <w:rFonts w:ascii="Arial" w:hAnsi="Arial" w:cs="Arial"/>
          <w:sz w:val="28"/>
          <w:szCs w:val="28"/>
        </w:rPr>
        <w:t>Erin Johnson, TBI Survivor</w:t>
      </w:r>
    </w:p>
    <w:p w14:paraId="252AA99F" w14:textId="77777777" w:rsidR="006B2B6A" w:rsidRPr="0094618F" w:rsidRDefault="006B2B6A" w:rsidP="008B7F18">
      <w:pPr>
        <w:rPr>
          <w:rFonts w:ascii="Arial" w:hAnsi="Arial" w:cs="Arial"/>
          <w:b/>
          <w:bCs/>
          <w:sz w:val="28"/>
          <w:szCs w:val="28"/>
        </w:rPr>
      </w:pPr>
    </w:p>
    <w:p w14:paraId="78A5F530" w14:textId="0AE8EF22" w:rsidR="00C83F48" w:rsidRPr="0094618F" w:rsidRDefault="00D34B60" w:rsidP="008B7F18">
      <w:pPr>
        <w:rPr>
          <w:rFonts w:ascii="Arial" w:hAnsi="Arial" w:cs="Arial"/>
          <w:b/>
          <w:bCs/>
          <w:sz w:val="28"/>
          <w:szCs w:val="28"/>
        </w:rPr>
      </w:pPr>
      <w:r w:rsidRPr="0094618F">
        <w:rPr>
          <w:rFonts w:ascii="Arial" w:hAnsi="Arial" w:cs="Arial"/>
          <w:b/>
          <w:bCs/>
          <w:sz w:val="28"/>
          <w:szCs w:val="28"/>
        </w:rPr>
        <w:t>DOR Staff Present</w:t>
      </w:r>
    </w:p>
    <w:p w14:paraId="10742429" w14:textId="36CB408F" w:rsidR="001D5235" w:rsidRPr="0094618F" w:rsidRDefault="004D7DED" w:rsidP="000150E4">
      <w:pPr>
        <w:pStyle w:val="ListParagraph"/>
        <w:numPr>
          <w:ilvl w:val="0"/>
          <w:numId w:val="8"/>
        </w:numPr>
        <w:rPr>
          <w:rFonts w:ascii="Arial" w:hAnsi="Arial" w:cs="Arial"/>
          <w:sz w:val="28"/>
          <w:szCs w:val="28"/>
        </w:rPr>
      </w:pPr>
      <w:r w:rsidRPr="0094618F">
        <w:rPr>
          <w:rFonts w:ascii="Arial" w:hAnsi="Arial" w:cs="Arial"/>
          <w:sz w:val="28"/>
          <w:szCs w:val="28"/>
        </w:rPr>
        <w:t>Matthew Berube</w:t>
      </w:r>
      <w:r w:rsidR="00986317" w:rsidRPr="0094618F">
        <w:rPr>
          <w:rFonts w:ascii="Arial" w:hAnsi="Arial" w:cs="Arial"/>
          <w:sz w:val="28"/>
          <w:szCs w:val="28"/>
        </w:rPr>
        <w:t xml:space="preserve">, DOR </w:t>
      </w:r>
      <w:r w:rsidR="00D63953" w:rsidRPr="0094618F">
        <w:rPr>
          <w:rFonts w:ascii="Arial" w:hAnsi="Arial" w:cs="Arial"/>
          <w:sz w:val="28"/>
          <w:szCs w:val="28"/>
        </w:rPr>
        <w:t xml:space="preserve">TBI </w:t>
      </w:r>
      <w:r w:rsidRPr="0094618F">
        <w:rPr>
          <w:rFonts w:ascii="Arial" w:hAnsi="Arial" w:cs="Arial"/>
          <w:sz w:val="28"/>
          <w:szCs w:val="28"/>
        </w:rPr>
        <w:t>Grant</w:t>
      </w:r>
      <w:r w:rsidR="00D63953" w:rsidRPr="0094618F">
        <w:rPr>
          <w:rFonts w:ascii="Arial" w:hAnsi="Arial" w:cs="Arial"/>
          <w:sz w:val="28"/>
          <w:szCs w:val="28"/>
        </w:rPr>
        <w:t xml:space="preserve"> Administrator</w:t>
      </w:r>
    </w:p>
    <w:p w14:paraId="72340A5E" w14:textId="77777777" w:rsidR="008B2432" w:rsidRPr="0094618F" w:rsidRDefault="008B2432" w:rsidP="008B2432">
      <w:pPr>
        <w:pStyle w:val="ListParagraph"/>
        <w:numPr>
          <w:ilvl w:val="0"/>
          <w:numId w:val="8"/>
        </w:numPr>
        <w:rPr>
          <w:rFonts w:ascii="Arial" w:hAnsi="Arial" w:cs="Arial"/>
          <w:sz w:val="28"/>
          <w:szCs w:val="28"/>
        </w:rPr>
      </w:pPr>
      <w:r w:rsidRPr="0094618F">
        <w:rPr>
          <w:rFonts w:ascii="Arial" w:hAnsi="Arial" w:cs="Arial"/>
          <w:sz w:val="28"/>
          <w:szCs w:val="28"/>
        </w:rPr>
        <w:lastRenderedPageBreak/>
        <w:t>Regina Cademarti, DOR Chief of ILATS</w:t>
      </w:r>
    </w:p>
    <w:p w14:paraId="517EB128" w14:textId="77777777" w:rsidR="008B2432" w:rsidRPr="0094618F" w:rsidRDefault="008B2432" w:rsidP="008B2432">
      <w:pPr>
        <w:pStyle w:val="ListParagraph"/>
        <w:numPr>
          <w:ilvl w:val="0"/>
          <w:numId w:val="8"/>
        </w:numPr>
        <w:rPr>
          <w:rFonts w:ascii="Arial" w:hAnsi="Arial" w:cs="Arial"/>
          <w:sz w:val="28"/>
          <w:szCs w:val="28"/>
        </w:rPr>
      </w:pPr>
      <w:r w:rsidRPr="0094618F">
        <w:rPr>
          <w:rFonts w:ascii="Arial" w:hAnsi="Arial" w:cs="Arial"/>
          <w:sz w:val="28"/>
          <w:szCs w:val="28"/>
        </w:rPr>
        <w:t>Maria Gonzales, DOR Office Technician</w:t>
      </w:r>
    </w:p>
    <w:p w14:paraId="47C693BB" w14:textId="65F94AA1" w:rsidR="008B2432" w:rsidRPr="0094618F" w:rsidRDefault="008B2432" w:rsidP="008B2432">
      <w:pPr>
        <w:pStyle w:val="ListParagraph"/>
        <w:numPr>
          <w:ilvl w:val="0"/>
          <w:numId w:val="8"/>
        </w:numPr>
        <w:rPr>
          <w:rFonts w:ascii="Arial" w:hAnsi="Arial" w:cs="Arial"/>
          <w:sz w:val="28"/>
          <w:szCs w:val="28"/>
        </w:rPr>
      </w:pPr>
      <w:r w:rsidRPr="0094618F">
        <w:rPr>
          <w:rFonts w:ascii="Arial" w:hAnsi="Arial" w:cs="Arial"/>
          <w:sz w:val="28"/>
          <w:szCs w:val="28"/>
        </w:rPr>
        <w:t>Tanya Thee, DOR TBI Grant Administrator</w:t>
      </w:r>
    </w:p>
    <w:p w14:paraId="16D2AF97" w14:textId="77777777" w:rsidR="00731B4C" w:rsidRPr="0094618F" w:rsidRDefault="00731B4C" w:rsidP="00731B4C">
      <w:pPr>
        <w:rPr>
          <w:rFonts w:ascii="Arial" w:hAnsi="Arial" w:cs="Arial"/>
          <w:b/>
          <w:bCs/>
          <w:sz w:val="28"/>
          <w:szCs w:val="28"/>
        </w:rPr>
      </w:pPr>
    </w:p>
    <w:p w14:paraId="2BA701B5" w14:textId="2355D328" w:rsidR="00731B4C" w:rsidRPr="0094618F" w:rsidRDefault="00731B4C" w:rsidP="00731B4C">
      <w:pPr>
        <w:rPr>
          <w:rFonts w:ascii="Arial" w:hAnsi="Arial" w:cs="Arial"/>
          <w:b/>
          <w:bCs/>
          <w:sz w:val="28"/>
          <w:szCs w:val="28"/>
        </w:rPr>
      </w:pPr>
      <w:r w:rsidRPr="0094618F">
        <w:rPr>
          <w:rFonts w:ascii="Arial" w:hAnsi="Arial" w:cs="Arial"/>
          <w:b/>
          <w:bCs/>
          <w:sz w:val="28"/>
          <w:szCs w:val="28"/>
        </w:rPr>
        <w:t>Public Present</w:t>
      </w:r>
    </w:p>
    <w:p w14:paraId="767BF999" w14:textId="7CE0A69C" w:rsidR="000334E8" w:rsidRPr="0094618F" w:rsidRDefault="000334E8" w:rsidP="008B2432">
      <w:pPr>
        <w:pStyle w:val="ListParagraph"/>
        <w:numPr>
          <w:ilvl w:val="0"/>
          <w:numId w:val="27"/>
        </w:numPr>
        <w:rPr>
          <w:rFonts w:ascii="Arial" w:hAnsi="Arial" w:cs="Arial"/>
          <w:b/>
          <w:bCs/>
          <w:sz w:val="28"/>
          <w:szCs w:val="28"/>
        </w:rPr>
      </w:pPr>
      <w:r w:rsidRPr="0094618F">
        <w:rPr>
          <w:rFonts w:ascii="Arial" w:hAnsi="Arial" w:cs="Arial"/>
          <w:sz w:val="28"/>
          <w:szCs w:val="28"/>
        </w:rPr>
        <w:t>Brenda Plechaty, TBI Caregiver Support Group</w:t>
      </w:r>
    </w:p>
    <w:p w14:paraId="23560453" w14:textId="77777777" w:rsidR="008B2432" w:rsidRPr="0094618F" w:rsidRDefault="008B2432" w:rsidP="008B2432">
      <w:pPr>
        <w:pStyle w:val="ListParagraph"/>
        <w:numPr>
          <w:ilvl w:val="0"/>
          <w:numId w:val="3"/>
        </w:numPr>
        <w:rPr>
          <w:rFonts w:ascii="Arial" w:hAnsi="Arial" w:cs="Arial"/>
          <w:sz w:val="28"/>
          <w:szCs w:val="28"/>
        </w:rPr>
      </w:pPr>
      <w:r w:rsidRPr="0094618F">
        <w:rPr>
          <w:rFonts w:ascii="Arial" w:hAnsi="Arial" w:cs="Arial"/>
          <w:sz w:val="28"/>
          <w:szCs w:val="28"/>
        </w:rPr>
        <w:t>Ryan Johnson, TBI Survivor</w:t>
      </w:r>
    </w:p>
    <w:p w14:paraId="4CB28A14" w14:textId="6B420AFC" w:rsidR="00610C45" w:rsidRPr="0094618F" w:rsidRDefault="00610C45" w:rsidP="00610C45">
      <w:pPr>
        <w:pStyle w:val="ListParagraph"/>
        <w:numPr>
          <w:ilvl w:val="0"/>
          <w:numId w:val="3"/>
        </w:numPr>
        <w:rPr>
          <w:rFonts w:ascii="Arial" w:hAnsi="Arial" w:cs="Arial"/>
          <w:sz w:val="28"/>
          <w:szCs w:val="28"/>
        </w:rPr>
      </w:pPr>
      <w:r w:rsidRPr="0094618F">
        <w:rPr>
          <w:rFonts w:ascii="Arial" w:hAnsi="Arial" w:cs="Arial"/>
          <w:sz w:val="28"/>
          <w:szCs w:val="28"/>
        </w:rPr>
        <w:t>Dan Clark, Community Advocate</w:t>
      </w:r>
    </w:p>
    <w:p w14:paraId="13674A60" w14:textId="5A229A36" w:rsidR="001E5245" w:rsidRPr="0094618F" w:rsidRDefault="001E5245" w:rsidP="00610C45">
      <w:pPr>
        <w:pStyle w:val="ListParagraph"/>
        <w:numPr>
          <w:ilvl w:val="0"/>
          <w:numId w:val="3"/>
        </w:numPr>
        <w:rPr>
          <w:rFonts w:ascii="Arial" w:hAnsi="Arial" w:cs="Arial"/>
          <w:sz w:val="28"/>
          <w:szCs w:val="28"/>
        </w:rPr>
      </w:pPr>
      <w:r w:rsidRPr="0094618F">
        <w:rPr>
          <w:rFonts w:ascii="Arial" w:hAnsi="Arial" w:cs="Arial"/>
          <w:sz w:val="28"/>
          <w:szCs w:val="28"/>
        </w:rPr>
        <w:t>Dr. Daniel Ignacio, St. Jude’s Brain Injury Network</w:t>
      </w:r>
    </w:p>
    <w:p w14:paraId="270D0598" w14:textId="77777777" w:rsidR="00F611EC" w:rsidRPr="0094618F" w:rsidRDefault="00F611EC" w:rsidP="00F611EC">
      <w:pPr>
        <w:rPr>
          <w:rFonts w:ascii="Arial" w:hAnsi="Arial" w:cs="Arial"/>
          <w:sz w:val="28"/>
          <w:szCs w:val="28"/>
        </w:rPr>
      </w:pPr>
    </w:p>
    <w:p w14:paraId="2F948935" w14:textId="75E8D6A0" w:rsidR="00746962" w:rsidRPr="0094618F" w:rsidRDefault="00746962" w:rsidP="00746962">
      <w:pPr>
        <w:rPr>
          <w:rFonts w:ascii="Arial" w:hAnsi="Arial" w:cs="Arial"/>
          <w:b/>
          <w:bCs/>
          <w:sz w:val="28"/>
          <w:szCs w:val="28"/>
        </w:rPr>
      </w:pPr>
      <w:r w:rsidRPr="0094618F">
        <w:rPr>
          <w:rFonts w:ascii="Arial" w:hAnsi="Arial" w:cs="Arial"/>
          <w:b/>
          <w:bCs/>
          <w:sz w:val="28"/>
          <w:szCs w:val="28"/>
        </w:rPr>
        <w:t>Committee Business</w:t>
      </w:r>
    </w:p>
    <w:p w14:paraId="15CBDEC9" w14:textId="77777777" w:rsidR="00DE4FCA" w:rsidRPr="0094618F" w:rsidRDefault="00DE4FCA" w:rsidP="00746962">
      <w:pPr>
        <w:rPr>
          <w:rFonts w:ascii="Arial" w:hAnsi="Arial" w:cs="Arial"/>
          <w:b/>
          <w:bCs/>
          <w:sz w:val="28"/>
          <w:szCs w:val="28"/>
        </w:rPr>
      </w:pPr>
    </w:p>
    <w:p w14:paraId="4E0AFDD3" w14:textId="77777777" w:rsidR="0050484D" w:rsidRPr="0094618F" w:rsidRDefault="0050484D" w:rsidP="0050484D">
      <w:pPr>
        <w:spacing w:beforeLines="20" w:before="48" w:afterLines="20" w:after="48"/>
        <w:ind w:right="-89"/>
        <w:rPr>
          <w:rFonts w:ascii="Arial" w:hAnsi="Arial" w:cs="Arial"/>
          <w:b/>
          <w:bCs/>
          <w:sz w:val="28"/>
          <w:szCs w:val="28"/>
        </w:rPr>
      </w:pPr>
      <w:r w:rsidRPr="0094618F">
        <w:rPr>
          <w:rFonts w:ascii="Arial" w:hAnsi="Arial" w:cs="Arial"/>
          <w:b/>
          <w:bCs/>
          <w:sz w:val="28"/>
          <w:szCs w:val="28"/>
        </w:rPr>
        <w:t>Bagley Keene Act Discussion</w:t>
      </w:r>
    </w:p>
    <w:p w14:paraId="16B86924" w14:textId="77777777" w:rsidR="0050484D" w:rsidRPr="0094618F" w:rsidRDefault="0050484D" w:rsidP="0050484D">
      <w:pPr>
        <w:pStyle w:val="ListParagraph"/>
        <w:numPr>
          <w:ilvl w:val="0"/>
          <w:numId w:val="13"/>
        </w:numPr>
        <w:spacing w:beforeLines="20" w:before="48" w:afterLines="20" w:after="48"/>
        <w:ind w:right="-89"/>
        <w:rPr>
          <w:rFonts w:ascii="Arial" w:hAnsi="Arial" w:cs="Arial"/>
          <w:sz w:val="28"/>
          <w:szCs w:val="28"/>
        </w:rPr>
      </w:pPr>
      <w:r w:rsidRPr="0094618F">
        <w:rPr>
          <w:rFonts w:ascii="Arial" w:hAnsi="Arial" w:cs="Arial"/>
          <w:sz w:val="28"/>
          <w:szCs w:val="28"/>
        </w:rPr>
        <w:t>Matt explained that it might be possible to hold even quarterly Board meetings virtually.</w:t>
      </w:r>
    </w:p>
    <w:p w14:paraId="19D0FAC8" w14:textId="77777777" w:rsidR="00DE4FCA" w:rsidRPr="0094618F" w:rsidRDefault="00DE4FCA" w:rsidP="00746962">
      <w:pPr>
        <w:rPr>
          <w:rFonts w:ascii="Arial" w:hAnsi="Arial" w:cs="Arial"/>
          <w:b/>
          <w:bCs/>
          <w:sz w:val="28"/>
          <w:szCs w:val="28"/>
        </w:rPr>
      </w:pPr>
    </w:p>
    <w:p w14:paraId="3CB6BBBB" w14:textId="77777777" w:rsidR="00B56E7D" w:rsidRPr="0094618F" w:rsidRDefault="00B56E7D" w:rsidP="00B56E7D">
      <w:pPr>
        <w:rPr>
          <w:rFonts w:ascii="Arial" w:hAnsi="Arial" w:cs="Arial"/>
          <w:b/>
          <w:bCs/>
          <w:sz w:val="28"/>
          <w:szCs w:val="28"/>
        </w:rPr>
      </w:pPr>
      <w:r w:rsidRPr="0094618F">
        <w:rPr>
          <w:rFonts w:ascii="Arial" w:hAnsi="Arial" w:cs="Arial"/>
          <w:b/>
          <w:bCs/>
          <w:sz w:val="28"/>
          <w:szCs w:val="28"/>
        </w:rPr>
        <w:t>Approval of Meeting Minutes</w:t>
      </w:r>
    </w:p>
    <w:p w14:paraId="067D5AF2" w14:textId="4D7FF575" w:rsidR="00BF652A" w:rsidRPr="0094618F" w:rsidRDefault="00BF652A" w:rsidP="008B2432">
      <w:pPr>
        <w:numPr>
          <w:ilvl w:val="0"/>
          <w:numId w:val="6"/>
        </w:numPr>
        <w:rPr>
          <w:rFonts w:ascii="Arial" w:hAnsi="Arial" w:cs="Arial"/>
          <w:sz w:val="28"/>
          <w:szCs w:val="28"/>
        </w:rPr>
      </w:pPr>
      <w:r w:rsidRPr="0094618F">
        <w:rPr>
          <w:rFonts w:ascii="Arial" w:hAnsi="Arial" w:cs="Arial"/>
          <w:sz w:val="28"/>
          <w:szCs w:val="28"/>
        </w:rPr>
        <w:t xml:space="preserve">Motion to approve the </w:t>
      </w:r>
      <w:r w:rsidR="00B9093A">
        <w:rPr>
          <w:rFonts w:ascii="Arial" w:hAnsi="Arial" w:cs="Arial"/>
          <w:sz w:val="28"/>
          <w:szCs w:val="28"/>
        </w:rPr>
        <w:t>August 8</w:t>
      </w:r>
      <w:r w:rsidR="0050484D" w:rsidRPr="0094618F">
        <w:rPr>
          <w:rFonts w:ascii="Arial" w:hAnsi="Arial" w:cs="Arial"/>
          <w:sz w:val="28"/>
          <w:szCs w:val="28"/>
        </w:rPr>
        <w:t>, 2024</w:t>
      </w:r>
      <w:r w:rsidR="008B2432" w:rsidRPr="0094618F">
        <w:rPr>
          <w:rFonts w:ascii="Arial" w:hAnsi="Arial" w:cs="Arial"/>
          <w:sz w:val="28"/>
          <w:szCs w:val="28"/>
        </w:rPr>
        <w:t xml:space="preserve"> </w:t>
      </w:r>
      <w:bookmarkStart w:id="12" w:name="_Hlk175305525"/>
      <w:r w:rsidRPr="0094618F">
        <w:rPr>
          <w:rFonts w:ascii="Arial" w:hAnsi="Arial" w:cs="Arial"/>
          <w:sz w:val="28"/>
          <w:szCs w:val="28"/>
        </w:rPr>
        <w:t>PPFC</w:t>
      </w:r>
      <w:bookmarkEnd w:id="12"/>
      <w:r w:rsidRPr="0094618F">
        <w:rPr>
          <w:rFonts w:ascii="Arial" w:hAnsi="Arial" w:cs="Arial"/>
          <w:sz w:val="28"/>
          <w:szCs w:val="28"/>
        </w:rPr>
        <w:t xml:space="preserve"> meeting minutes was made by </w:t>
      </w:r>
      <w:r w:rsidR="001E5245" w:rsidRPr="0094618F">
        <w:rPr>
          <w:rFonts w:ascii="Arial" w:hAnsi="Arial" w:cs="Arial"/>
          <w:sz w:val="28"/>
          <w:szCs w:val="28"/>
        </w:rPr>
        <w:t>Dr. Katie Shinoda; Michael Roscoe</w:t>
      </w:r>
      <w:r w:rsidR="008B2432" w:rsidRPr="0094618F">
        <w:rPr>
          <w:rFonts w:ascii="Arial" w:hAnsi="Arial" w:cs="Arial"/>
          <w:sz w:val="28"/>
          <w:szCs w:val="28"/>
        </w:rPr>
        <w:t xml:space="preserve"> seconded the motion.</w:t>
      </w:r>
      <w:r w:rsidRPr="0094618F">
        <w:rPr>
          <w:rFonts w:ascii="Arial" w:hAnsi="Arial" w:cs="Arial"/>
          <w:sz w:val="28"/>
          <w:szCs w:val="28"/>
        </w:rPr>
        <w:t xml:space="preserve"> </w:t>
      </w:r>
      <w:r w:rsidR="00A22A1A" w:rsidRPr="0094618F">
        <w:rPr>
          <w:rFonts w:ascii="Arial" w:hAnsi="Arial" w:cs="Arial"/>
          <w:sz w:val="28"/>
          <w:szCs w:val="28"/>
        </w:rPr>
        <w:t>Approved by Warren, Shinoda, and Roscoe.</w:t>
      </w:r>
    </w:p>
    <w:p w14:paraId="51404152" w14:textId="77777777" w:rsidR="008B2432" w:rsidRPr="0094618F" w:rsidRDefault="008B2432" w:rsidP="008B2432">
      <w:pPr>
        <w:rPr>
          <w:rFonts w:ascii="Arial" w:hAnsi="Arial" w:cs="Arial"/>
          <w:sz w:val="28"/>
          <w:szCs w:val="28"/>
        </w:rPr>
      </w:pPr>
    </w:p>
    <w:p w14:paraId="4B0AAEED" w14:textId="786CF198" w:rsidR="00BF652A" w:rsidRPr="0094618F" w:rsidRDefault="00BF652A" w:rsidP="001E5245">
      <w:pPr>
        <w:rPr>
          <w:rFonts w:ascii="Arial" w:hAnsi="Arial" w:cs="Arial"/>
          <w:sz w:val="28"/>
          <w:szCs w:val="28"/>
        </w:rPr>
      </w:pPr>
      <w:r w:rsidRPr="0094618F">
        <w:rPr>
          <w:rFonts w:ascii="Arial" w:hAnsi="Arial" w:cs="Arial"/>
          <w:b/>
          <w:bCs/>
          <w:sz w:val="28"/>
          <w:szCs w:val="28"/>
        </w:rPr>
        <w:t>Committee Comments</w:t>
      </w:r>
      <w:r w:rsidRPr="0094618F">
        <w:rPr>
          <w:rFonts w:ascii="Arial" w:hAnsi="Arial" w:cs="Arial"/>
          <w:sz w:val="28"/>
          <w:szCs w:val="28"/>
        </w:rPr>
        <w:t>: None.</w:t>
      </w:r>
    </w:p>
    <w:p w14:paraId="322589BF" w14:textId="05CC6E64" w:rsidR="00423B81" w:rsidRPr="0094618F" w:rsidRDefault="00BF652A" w:rsidP="001E5245">
      <w:pPr>
        <w:rPr>
          <w:rFonts w:ascii="Arial" w:hAnsi="Arial" w:cs="Arial"/>
          <w:b/>
          <w:bCs/>
          <w:sz w:val="28"/>
          <w:szCs w:val="28"/>
        </w:rPr>
      </w:pPr>
      <w:r w:rsidRPr="0094618F">
        <w:rPr>
          <w:rFonts w:ascii="Arial" w:hAnsi="Arial" w:cs="Arial"/>
          <w:b/>
          <w:bCs/>
          <w:sz w:val="28"/>
          <w:szCs w:val="28"/>
        </w:rPr>
        <w:t>Public Comments</w:t>
      </w:r>
      <w:r w:rsidRPr="0094618F">
        <w:rPr>
          <w:rFonts w:ascii="Arial" w:hAnsi="Arial" w:cs="Arial"/>
          <w:sz w:val="28"/>
          <w:szCs w:val="28"/>
        </w:rPr>
        <w:t>: None.</w:t>
      </w:r>
    </w:p>
    <w:p w14:paraId="16A75532" w14:textId="77777777" w:rsidR="00423B81" w:rsidRPr="0094618F" w:rsidRDefault="00423B81" w:rsidP="00423B81">
      <w:pPr>
        <w:rPr>
          <w:rFonts w:ascii="Arial" w:hAnsi="Arial" w:cs="Arial"/>
          <w:b/>
          <w:bCs/>
          <w:sz w:val="28"/>
          <w:szCs w:val="28"/>
        </w:rPr>
      </w:pPr>
    </w:p>
    <w:p w14:paraId="0FAE255F" w14:textId="77777777" w:rsidR="00BF652A" w:rsidRPr="0094618F" w:rsidRDefault="00BF652A" w:rsidP="00BF652A">
      <w:pPr>
        <w:rPr>
          <w:rFonts w:ascii="Arial" w:hAnsi="Arial" w:cs="Arial"/>
          <w:b/>
          <w:bCs/>
          <w:sz w:val="28"/>
          <w:szCs w:val="28"/>
        </w:rPr>
      </w:pPr>
      <w:r w:rsidRPr="0094618F">
        <w:rPr>
          <w:rFonts w:ascii="Arial" w:hAnsi="Arial" w:cs="Arial"/>
          <w:b/>
          <w:bCs/>
          <w:sz w:val="28"/>
          <w:szCs w:val="28"/>
        </w:rPr>
        <w:t>Committee Projects</w:t>
      </w:r>
    </w:p>
    <w:p w14:paraId="33CA6E0D" w14:textId="7F732C93" w:rsidR="00490D02" w:rsidRPr="0094618F" w:rsidRDefault="001E5245" w:rsidP="001E5245">
      <w:pPr>
        <w:pStyle w:val="ListParagraph"/>
        <w:numPr>
          <w:ilvl w:val="0"/>
          <w:numId w:val="13"/>
        </w:numPr>
        <w:rPr>
          <w:rFonts w:ascii="Arial" w:hAnsi="Arial" w:cs="Arial"/>
          <w:sz w:val="28"/>
          <w:szCs w:val="28"/>
        </w:rPr>
      </w:pPr>
      <w:r w:rsidRPr="0094618F">
        <w:rPr>
          <w:rFonts w:ascii="Arial" w:hAnsi="Arial" w:cs="Arial"/>
          <w:sz w:val="28"/>
          <w:szCs w:val="28"/>
        </w:rPr>
        <w:t>Presentation by Dr. Daniel Ignacio</w:t>
      </w:r>
    </w:p>
    <w:p w14:paraId="0EFF0610" w14:textId="7CF2FD10" w:rsidR="0094618F" w:rsidRPr="0094618F" w:rsidRDefault="0094618F" w:rsidP="001E5245">
      <w:pPr>
        <w:pStyle w:val="ListParagraph"/>
        <w:numPr>
          <w:ilvl w:val="0"/>
          <w:numId w:val="13"/>
        </w:numPr>
        <w:rPr>
          <w:rFonts w:ascii="Arial" w:hAnsi="Arial" w:cs="Arial"/>
          <w:sz w:val="28"/>
          <w:szCs w:val="28"/>
        </w:rPr>
      </w:pPr>
      <w:r w:rsidRPr="0094618F">
        <w:rPr>
          <w:rFonts w:ascii="Arial" w:hAnsi="Arial" w:cs="Arial"/>
          <w:sz w:val="28"/>
          <w:szCs w:val="28"/>
        </w:rPr>
        <w:t>“Request for funding to support incarcerated population of LA County”</w:t>
      </w:r>
    </w:p>
    <w:p w14:paraId="26DC6B8E" w14:textId="3B7BAE87" w:rsidR="00BF652A" w:rsidRPr="0094618F" w:rsidRDefault="00BF652A" w:rsidP="00BF652A">
      <w:pPr>
        <w:rPr>
          <w:rFonts w:ascii="Arial" w:hAnsi="Arial" w:cs="Arial"/>
          <w:b/>
          <w:bCs/>
          <w:sz w:val="28"/>
          <w:szCs w:val="28"/>
        </w:rPr>
      </w:pPr>
    </w:p>
    <w:p w14:paraId="7116E958" w14:textId="0107BF02" w:rsidR="00BF652A" w:rsidRPr="0094618F" w:rsidRDefault="00BF652A" w:rsidP="00BF652A">
      <w:pPr>
        <w:rPr>
          <w:rFonts w:ascii="Arial" w:hAnsi="Arial" w:cs="Arial"/>
          <w:sz w:val="28"/>
          <w:szCs w:val="28"/>
        </w:rPr>
      </w:pPr>
      <w:r w:rsidRPr="0094618F">
        <w:rPr>
          <w:rFonts w:ascii="Arial" w:hAnsi="Arial" w:cs="Arial"/>
          <w:b/>
          <w:bCs/>
          <w:sz w:val="28"/>
          <w:szCs w:val="28"/>
        </w:rPr>
        <w:t>Committee Comments</w:t>
      </w:r>
      <w:r w:rsidRPr="0094618F">
        <w:rPr>
          <w:rFonts w:ascii="Arial" w:hAnsi="Arial" w:cs="Arial"/>
          <w:sz w:val="28"/>
          <w:szCs w:val="28"/>
        </w:rPr>
        <w:t xml:space="preserve">: </w:t>
      </w:r>
      <w:r w:rsidR="0094618F" w:rsidRPr="0094618F">
        <w:rPr>
          <w:rFonts w:ascii="Arial" w:hAnsi="Arial" w:cs="Arial"/>
          <w:sz w:val="28"/>
          <w:szCs w:val="28"/>
        </w:rPr>
        <w:t>Michael Roscoe suggested connected with religious organizations for possible funding from current prison ministries; Kristie Warren asked who the sponsors of the CA CATBI bills were.</w:t>
      </w:r>
    </w:p>
    <w:p w14:paraId="1702CF1B" w14:textId="325AC589" w:rsidR="00BF652A" w:rsidRPr="0094618F" w:rsidRDefault="00BF652A" w:rsidP="00BF652A">
      <w:pPr>
        <w:rPr>
          <w:rFonts w:ascii="Arial" w:hAnsi="Arial" w:cs="Arial"/>
          <w:sz w:val="28"/>
          <w:szCs w:val="28"/>
        </w:rPr>
      </w:pPr>
      <w:r w:rsidRPr="0094618F">
        <w:rPr>
          <w:rFonts w:ascii="Arial" w:hAnsi="Arial" w:cs="Arial"/>
          <w:b/>
          <w:bCs/>
          <w:sz w:val="28"/>
          <w:szCs w:val="28"/>
        </w:rPr>
        <w:t>Public Comments</w:t>
      </w:r>
      <w:r w:rsidRPr="0094618F">
        <w:rPr>
          <w:rFonts w:ascii="Arial" w:hAnsi="Arial" w:cs="Arial"/>
          <w:sz w:val="28"/>
          <w:szCs w:val="28"/>
        </w:rPr>
        <w:t xml:space="preserve">: </w:t>
      </w:r>
      <w:r w:rsidR="0094618F" w:rsidRPr="0094618F">
        <w:rPr>
          <w:rFonts w:ascii="Arial" w:hAnsi="Arial" w:cs="Arial"/>
          <w:sz w:val="28"/>
          <w:szCs w:val="28"/>
        </w:rPr>
        <w:t>Carolynn Spezza suggested coordinating with Metropolitan Hospital for resources.</w:t>
      </w:r>
    </w:p>
    <w:p w14:paraId="72127FD5" w14:textId="77777777" w:rsidR="0094618F" w:rsidRPr="0094618F" w:rsidRDefault="0094618F" w:rsidP="00BF652A">
      <w:pPr>
        <w:rPr>
          <w:rFonts w:ascii="Arial" w:hAnsi="Arial" w:cs="Arial"/>
          <w:sz w:val="28"/>
          <w:szCs w:val="28"/>
        </w:rPr>
      </w:pPr>
    </w:p>
    <w:p w14:paraId="1DFB6353" w14:textId="3E677FB8" w:rsidR="0094618F" w:rsidRPr="0094618F" w:rsidRDefault="0094618F" w:rsidP="00BF652A">
      <w:pPr>
        <w:rPr>
          <w:rFonts w:ascii="Arial" w:hAnsi="Arial" w:cs="Arial"/>
          <w:b/>
          <w:bCs/>
          <w:sz w:val="28"/>
          <w:szCs w:val="28"/>
        </w:rPr>
      </w:pPr>
      <w:r w:rsidRPr="0094618F">
        <w:rPr>
          <w:rFonts w:ascii="Arial" w:hAnsi="Arial" w:cs="Arial"/>
          <w:b/>
          <w:bCs/>
          <w:sz w:val="28"/>
          <w:szCs w:val="28"/>
        </w:rPr>
        <w:t>State Plan</w:t>
      </w:r>
    </w:p>
    <w:p w14:paraId="1E7745B1" w14:textId="60361E2B" w:rsidR="0094618F" w:rsidRPr="0094618F" w:rsidRDefault="0094618F" w:rsidP="0094618F">
      <w:pPr>
        <w:pStyle w:val="ListParagraph"/>
        <w:numPr>
          <w:ilvl w:val="0"/>
          <w:numId w:val="43"/>
        </w:numPr>
        <w:rPr>
          <w:rFonts w:ascii="Arial" w:hAnsi="Arial" w:cs="Arial"/>
          <w:sz w:val="28"/>
          <w:szCs w:val="28"/>
        </w:rPr>
      </w:pPr>
      <w:r w:rsidRPr="0094618F">
        <w:rPr>
          <w:rFonts w:ascii="Arial" w:hAnsi="Arial" w:cs="Arial"/>
          <w:sz w:val="28"/>
          <w:szCs w:val="28"/>
        </w:rPr>
        <w:t xml:space="preserve">Revisions for the CA State Plan were discussed and the outline of the State Plan was reviewed. It was suggested to redefine “registry” to include the data collected from CATBI sites. It was recommended </w:t>
      </w:r>
      <w:r w:rsidRPr="0094618F">
        <w:rPr>
          <w:rFonts w:ascii="Arial" w:hAnsi="Arial" w:cs="Arial"/>
          <w:sz w:val="28"/>
          <w:szCs w:val="28"/>
        </w:rPr>
        <w:lastRenderedPageBreak/>
        <w:t>that DOR contact the CDC’s CORE SIPP. Erin Johnson and Katie Shinoda volunteered to meet to review the State Plan.</w:t>
      </w:r>
    </w:p>
    <w:p w14:paraId="31B138EF" w14:textId="77777777" w:rsidR="00BF652A" w:rsidRPr="0094618F" w:rsidRDefault="00BF652A" w:rsidP="00F25485">
      <w:pPr>
        <w:rPr>
          <w:rFonts w:ascii="Arial" w:hAnsi="Arial" w:cs="Arial"/>
          <w:sz w:val="28"/>
          <w:szCs w:val="28"/>
        </w:rPr>
      </w:pPr>
    </w:p>
    <w:p w14:paraId="5553DF09" w14:textId="77777777" w:rsidR="00BF652A" w:rsidRPr="0094618F" w:rsidRDefault="00BF652A" w:rsidP="00F25485">
      <w:pPr>
        <w:rPr>
          <w:rFonts w:ascii="Arial" w:hAnsi="Arial" w:cs="Arial"/>
          <w:sz w:val="28"/>
          <w:szCs w:val="28"/>
        </w:rPr>
      </w:pPr>
    </w:p>
    <w:p w14:paraId="7BE2C2D7" w14:textId="77777777" w:rsidR="00B91C5C" w:rsidRPr="0094618F" w:rsidRDefault="00B91C5C" w:rsidP="00B91C5C">
      <w:pPr>
        <w:rPr>
          <w:rFonts w:ascii="Arial" w:hAnsi="Arial" w:cs="Arial"/>
          <w:b/>
          <w:bCs/>
          <w:sz w:val="28"/>
          <w:szCs w:val="28"/>
        </w:rPr>
      </w:pPr>
      <w:r w:rsidRPr="0094618F">
        <w:rPr>
          <w:rFonts w:ascii="Arial" w:hAnsi="Arial" w:cs="Arial"/>
          <w:b/>
          <w:bCs/>
          <w:sz w:val="28"/>
          <w:szCs w:val="28"/>
        </w:rPr>
        <w:t>Future Meeting Dates</w:t>
      </w:r>
    </w:p>
    <w:p w14:paraId="175FF7A5" w14:textId="6ECD8FAD" w:rsidR="003A172C" w:rsidRPr="0094618F" w:rsidRDefault="003A172C" w:rsidP="003A172C">
      <w:pPr>
        <w:numPr>
          <w:ilvl w:val="0"/>
          <w:numId w:val="4"/>
        </w:numPr>
        <w:rPr>
          <w:rFonts w:ascii="Arial" w:hAnsi="Arial" w:cs="Arial"/>
          <w:sz w:val="28"/>
          <w:szCs w:val="28"/>
        </w:rPr>
      </w:pPr>
      <w:r w:rsidRPr="0094618F">
        <w:rPr>
          <w:rFonts w:ascii="Arial" w:hAnsi="Arial" w:cs="Arial"/>
          <w:sz w:val="28"/>
          <w:szCs w:val="28"/>
        </w:rPr>
        <w:t xml:space="preserve">TBI Board Meeting – </w:t>
      </w:r>
      <w:r w:rsidR="00AF7F9C" w:rsidRPr="0094618F">
        <w:rPr>
          <w:rFonts w:ascii="Arial" w:hAnsi="Arial" w:cs="Arial"/>
          <w:sz w:val="28"/>
          <w:szCs w:val="28"/>
        </w:rPr>
        <w:t>October 21</w:t>
      </w:r>
      <w:r w:rsidRPr="0094618F">
        <w:rPr>
          <w:rFonts w:ascii="Arial" w:hAnsi="Arial" w:cs="Arial"/>
          <w:sz w:val="28"/>
          <w:szCs w:val="28"/>
        </w:rPr>
        <w:t>, 2024</w:t>
      </w:r>
    </w:p>
    <w:p w14:paraId="57AC21F9" w14:textId="31BE3D82" w:rsidR="003A172C" w:rsidRPr="0094618F" w:rsidRDefault="003A172C" w:rsidP="003A172C">
      <w:pPr>
        <w:numPr>
          <w:ilvl w:val="0"/>
          <w:numId w:val="4"/>
        </w:numPr>
        <w:rPr>
          <w:rFonts w:ascii="Arial" w:hAnsi="Arial" w:cs="Arial"/>
          <w:sz w:val="28"/>
          <w:szCs w:val="28"/>
        </w:rPr>
      </w:pPr>
      <w:r w:rsidRPr="0094618F">
        <w:rPr>
          <w:rFonts w:ascii="Arial" w:hAnsi="Arial" w:cs="Arial"/>
          <w:sz w:val="28"/>
          <w:szCs w:val="28"/>
        </w:rPr>
        <w:t xml:space="preserve">TBI Board Committees – </w:t>
      </w:r>
      <w:r w:rsidR="008B2432" w:rsidRPr="0094618F">
        <w:rPr>
          <w:rFonts w:ascii="Arial" w:hAnsi="Arial" w:cs="Arial"/>
          <w:sz w:val="28"/>
          <w:szCs w:val="28"/>
        </w:rPr>
        <w:t xml:space="preserve"> </w:t>
      </w:r>
      <w:r w:rsidR="00206689" w:rsidRPr="0094618F">
        <w:rPr>
          <w:rFonts w:ascii="Arial" w:hAnsi="Arial" w:cs="Arial"/>
          <w:sz w:val="28"/>
          <w:szCs w:val="28"/>
        </w:rPr>
        <w:t>October 10, 2024</w:t>
      </w:r>
    </w:p>
    <w:p w14:paraId="44E3EBDE" w14:textId="77777777" w:rsidR="00511769" w:rsidRPr="0094618F" w:rsidRDefault="00511769" w:rsidP="00511769">
      <w:pPr>
        <w:rPr>
          <w:rFonts w:ascii="Arial" w:hAnsi="Arial" w:cs="Arial"/>
          <w:sz w:val="28"/>
          <w:szCs w:val="28"/>
        </w:rPr>
      </w:pPr>
    </w:p>
    <w:p w14:paraId="43F683D7" w14:textId="253C6590" w:rsidR="00511769" w:rsidRPr="0094618F" w:rsidRDefault="00511769" w:rsidP="00423B81">
      <w:pPr>
        <w:rPr>
          <w:rFonts w:ascii="Arial" w:hAnsi="Arial" w:cs="Arial"/>
          <w:sz w:val="28"/>
          <w:szCs w:val="28"/>
        </w:rPr>
      </w:pPr>
      <w:r w:rsidRPr="0094618F">
        <w:rPr>
          <w:rFonts w:ascii="Arial" w:hAnsi="Arial" w:cs="Arial"/>
          <w:b/>
          <w:bCs/>
          <w:sz w:val="28"/>
          <w:szCs w:val="28"/>
        </w:rPr>
        <w:t>Committee comments</w:t>
      </w:r>
      <w:r w:rsidR="002A3AC6" w:rsidRPr="0094618F">
        <w:rPr>
          <w:rFonts w:ascii="Arial" w:hAnsi="Arial" w:cs="Arial"/>
          <w:b/>
          <w:bCs/>
          <w:sz w:val="28"/>
          <w:szCs w:val="28"/>
        </w:rPr>
        <w:t xml:space="preserve">: </w:t>
      </w:r>
      <w:r w:rsidR="00AF7F9C" w:rsidRPr="0094618F">
        <w:rPr>
          <w:rFonts w:ascii="Arial" w:hAnsi="Arial" w:cs="Arial"/>
          <w:sz w:val="28"/>
          <w:szCs w:val="28"/>
        </w:rPr>
        <w:t>None</w:t>
      </w:r>
      <w:r w:rsidR="00423B81" w:rsidRPr="0094618F">
        <w:rPr>
          <w:rFonts w:ascii="Arial" w:hAnsi="Arial" w:cs="Arial"/>
          <w:sz w:val="28"/>
          <w:szCs w:val="28"/>
        </w:rPr>
        <w:t>.</w:t>
      </w:r>
    </w:p>
    <w:p w14:paraId="257DA0D6" w14:textId="23FC2C20" w:rsidR="00AF7F9C" w:rsidRPr="0094618F" w:rsidRDefault="00AF7F9C" w:rsidP="00AF7F9C">
      <w:pPr>
        <w:rPr>
          <w:rFonts w:ascii="Arial" w:hAnsi="Arial" w:cs="Arial"/>
          <w:sz w:val="28"/>
          <w:szCs w:val="28"/>
        </w:rPr>
      </w:pPr>
      <w:r w:rsidRPr="0094618F">
        <w:rPr>
          <w:rFonts w:ascii="Arial" w:hAnsi="Arial" w:cs="Arial"/>
          <w:b/>
          <w:bCs/>
          <w:sz w:val="28"/>
          <w:szCs w:val="28"/>
        </w:rPr>
        <w:t>Public comments</w:t>
      </w:r>
      <w:r w:rsidRPr="0094618F">
        <w:rPr>
          <w:rFonts w:ascii="Arial" w:hAnsi="Arial" w:cs="Arial"/>
          <w:sz w:val="28"/>
          <w:szCs w:val="28"/>
        </w:rPr>
        <w:t>: None.</w:t>
      </w:r>
    </w:p>
    <w:p w14:paraId="4D35E9CB" w14:textId="77777777" w:rsidR="00AF7F9C" w:rsidRPr="0094618F" w:rsidRDefault="00AF7F9C" w:rsidP="00AF7F9C">
      <w:pPr>
        <w:rPr>
          <w:rFonts w:ascii="Arial" w:hAnsi="Arial" w:cs="Arial"/>
          <w:sz w:val="28"/>
          <w:szCs w:val="28"/>
        </w:rPr>
      </w:pPr>
    </w:p>
    <w:p w14:paraId="385D82BC" w14:textId="77777777" w:rsidR="00AF7F9C" w:rsidRPr="0094618F" w:rsidRDefault="00AF7F9C" w:rsidP="00AF7F9C">
      <w:pPr>
        <w:rPr>
          <w:rFonts w:ascii="Arial" w:hAnsi="Arial" w:cs="Arial"/>
          <w:b/>
          <w:bCs/>
          <w:sz w:val="28"/>
          <w:szCs w:val="28"/>
        </w:rPr>
      </w:pPr>
      <w:r w:rsidRPr="0094618F">
        <w:rPr>
          <w:rFonts w:ascii="Arial" w:hAnsi="Arial" w:cs="Arial"/>
          <w:b/>
          <w:bCs/>
          <w:sz w:val="28"/>
          <w:szCs w:val="28"/>
        </w:rPr>
        <w:t>Adjournment</w:t>
      </w:r>
    </w:p>
    <w:p w14:paraId="2C1B8F84" w14:textId="61612045" w:rsidR="00AF7F9C" w:rsidRPr="0094618F" w:rsidRDefault="005D1317" w:rsidP="00490D02">
      <w:pPr>
        <w:pBdr>
          <w:bottom w:val="single" w:sz="4" w:space="1" w:color="auto"/>
        </w:pBdr>
        <w:rPr>
          <w:rFonts w:ascii="Arial" w:hAnsi="Arial" w:cs="Arial"/>
          <w:sz w:val="28"/>
          <w:szCs w:val="28"/>
        </w:rPr>
      </w:pPr>
      <w:r w:rsidRPr="0094618F">
        <w:rPr>
          <w:rFonts w:ascii="Arial" w:hAnsi="Arial" w:cs="Arial"/>
          <w:sz w:val="28"/>
          <w:szCs w:val="28"/>
        </w:rPr>
        <w:t>Katie Shinoda</w:t>
      </w:r>
      <w:r w:rsidR="00490D02" w:rsidRPr="0094618F">
        <w:rPr>
          <w:rFonts w:ascii="Arial" w:hAnsi="Arial" w:cs="Arial"/>
          <w:sz w:val="28"/>
          <w:szCs w:val="28"/>
        </w:rPr>
        <w:t xml:space="preserve"> motioned to adjourn the meeting</w:t>
      </w:r>
      <w:r w:rsidRPr="0094618F">
        <w:rPr>
          <w:rFonts w:ascii="Arial" w:hAnsi="Arial" w:cs="Arial"/>
          <w:sz w:val="28"/>
          <w:szCs w:val="28"/>
        </w:rPr>
        <w:t>,</w:t>
      </w:r>
      <w:r w:rsidR="0094618F" w:rsidRPr="0094618F">
        <w:rPr>
          <w:rFonts w:ascii="Arial" w:hAnsi="Arial" w:cs="Arial"/>
          <w:sz w:val="28"/>
          <w:szCs w:val="28"/>
        </w:rPr>
        <w:t xml:space="preserve"> and</w:t>
      </w:r>
      <w:r w:rsidRPr="0094618F">
        <w:rPr>
          <w:rFonts w:ascii="Arial" w:hAnsi="Arial" w:cs="Arial"/>
          <w:sz w:val="28"/>
          <w:szCs w:val="28"/>
        </w:rPr>
        <w:t xml:space="preserve"> </w:t>
      </w:r>
      <w:r w:rsidR="0094618F" w:rsidRPr="0094618F">
        <w:rPr>
          <w:rFonts w:ascii="Arial" w:hAnsi="Arial" w:cs="Arial"/>
          <w:sz w:val="28"/>
          <w:szCs w:val="28"/>
        </w:rPr>
        <w:t>Michael Roscoe</w:t>
      </w:r>
      <w:r w:rsidR="00490D02" w:rsidRPr="0094618F">
        <w:rPr>
          <w:rFonts w:ascii="Arial" w:hAnsi="Arial" w:cs="Arial"/>
          <w:sz w:val="28"/>
          <w:szCs w:val="28"/>
        </w:rPr>
        <w:t xml:space="preserve"> seconded the motion</w:t>
      </w:r>
      <w:r w:rsidR="003B33DB" w:rsidRPr="0094618F">
        <w:rPr>
          <w:rFonts w:ascii="Arial" w:hAnsi="Arial" w:cs="Arial"/>
          <w:sz w:val="28"/>
          <w:szCs w:val="28"/>
        </w:rPr>
        <w:t>.</w:t>
      </w:r>
      <w:r w:rsidR="0094618F" w:rsidRPr="0094618F">
        <w:rPr>
          <w:rFonts w:ascii="Arial" w:hAnsi="Arial" w:cs="Arial"/>
          <w:sz w:val="28"/>
          <w:szCs w:val="28"/>
        </w:rPr>
        <w:t xml:space="preserve"> The meeting ended at 3:59pm.</w:t>
      </w:r>
    </w:p>
    <w:sectPr w:rsidR="00AF7F9C" w:rsidRPr="009461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E9953" w14:textId="77777777" w:rsidR="00C90F8A" w:rsidRDefault="00C90F8A" w:rsidP="00F80916">
      <w:r>
        <w:separator/>
      </w:r>
    </w:p>
  </w:endnote>
  <w:endnote w:type="continuationSeparator" w:id="0">
    <w:p w14:paraId="70532685" w14:textId="77777777" w:rsidR="00C90F8A" w:rsidRDefault="00C90F8A" w:rsidP="00F8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197274"/>
      <w:docPartObj>
        <w:docPartGallery w:val="Page Numbers (Bottom of Page)"/>
        <w:docPartUnique/>
      </w:docPartObj>
    </w:sdtPr>
    <w:sdtEndPr>
      <w:rPr>
        <w:spacing w:val="60"/>
      </w:rPr>
    </w:sdtEndPr>
    <w:sdtContent>
      <w:p w14:paraId="7449311B" w14:textId="5DDBF790" w:rsidR="001A1575" w:rsidRPr="00304B95" w:rsidRDefault="001A1575">
        <w:pPr>
          <w:pStyle w:val="Footer"/>
          <w:pBdr>
            <w:top w:val="single" w:sz="4" w:space="1" w:color="D9D9D9" w:themeColor="background1" w:themeShade="D9"/>
          </w:pBdr>
          <w:jc w:val="right"/>
        </w:pPr>
        <w:r w:rsidRPr="00304B95">
          <w:fldChar w:fldCharType="begin"/>
        </w:r>
        <w:r w:rsidRPr="00304B95">
          <w:instrText xml:space="preserve"> PAGE   \* MERGEFORMAT </w:instrText>
        </w:r>
        <w:r w:rsidRPr="00304B95">
          <w:fldChar w:fldCharType="separate"/>
        </w:r>
        <w:r w:rsidRPr="00304B95">
          <w:rPr>
            <w:noProof/>
          </w:rPr>
          <w:t>2</w:t>
        </w:r>
        <w:r w:rsidRPr="00304B95">
          <w:rPr>
            <w:noProof/>
          </w:rPr>
          <w:fldChar w:fldCharType="end"/>
        </w:r>
        <w:r w:rsidRPr="00304B95">
          <w:t xml:space="preserve"> | </w:t>
        </w:r>
        <w:r w:rsidRPr="00304B95">
          <w:rPr>
            <w:spacing w:val="60"/>
          </w:rPr>
          <w:t>Page</w:t>
        </w:r>
      </w:p>
    </w:sdtContent>
  </w:sdt>
  <w:p w14:paraId="451E79DC" w14:textId="77777777" w:rsidR="001A1575" w:rsidRDefault="001A1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BEBF0" w14:textId="77777777" w:rsidR="00C90F8A" w:rsidRDefault="00C90F8A" w:rsidP="00F80916">
      <w:r>
        <w:separator/>
      </w:r>
    </w:p>
  </w:footnote>
  <w:footnote w:type="continuationSeparator" w:id="0">
    <w:p w14:paraId="7961BF27" w14:textId="77777777" w:rsidR="00C90F8A" w:rsidRDefault="00C90F8A" w:rsidP="00F80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E6E"/>
    <w:multiLevelType w:val="hybridMultilevel"/>
    <w:tmpl w:val="D87C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3221"/>
    <w:multiLevelType w:val="hybridMultilevel"/>
    <w:tmpl w:val="ED9E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F7D94"/>
    <w:multiLevelType w:val="hybridMultilevel"/>
    <w:tmpl w:val="C9488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1D6995"/>
    <w:multiLevelType w:val="hybridMultilevel"/>
    <w:tmpl w:val="97D0A1EA"/>
    <w:lvl w:ilvl="0" w:tplc="1C46178E">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A8836E5"/>
    <w:multiLevelType w:val="multilevel"/>
    <w:tmpl w:val="A04AD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F77A79"/>
    <w:multiLevelType w:val="hybridMultilevel"/>
    <w:tmpl w:val="F6CED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229F8"/>
    <w:multiLevelType w:val="hybridMultilevel"/>
    <w:tmpl w:val="92B0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B2F31"/>
    <w:multiLevelType w:val="hybridMultilevel"/>
    <w:tmpl w:val="7D5C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912EA"/>
    <w:multiLevelType w:val="hybridMultilevel"/>
    <w:tmpl w:val="18EC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F12F9"/>
    <w:multiLevelType w:val="hybridMultilevel"/>
    <w:tmpl w:val="4034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C410B"/>
    <w:multiLevelType w:val="hybridMultilevel"/>
    <w:tmpl w:val="2092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55F2C"/>
    <w:multiLevelType w:val="hybridMultilevel"/>
    <w:tmpl w:val="BE6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47E6E"/>
    <w:multiLevelType w:val="hybridMultilevel"/>
    <w:tmpl w:val="1978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B0682"/>
    <w:multiLevelType w:val="hybridMultilevel"/>
    <w:tmpl w:val="CB50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564D1"/>
    <w:multiLevelType w:val="hybridMultilevel"/>
    <w:tmpl w:val="C85E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4717A"/>
    <w:multiLevelType w:val="hybridMultilevel"/>
    <w:tmpl w:val="6DA4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44EF3"/>
    <w:multiLevelType w:val="hybridMultilevel"/>
    <w:tmpl w:val="658E5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B715D"/>
    <w:multiLevelType w:val="hybridMultilevel"/>
    <w:tmpl w:val="BC6E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E0563"/>
    <w:multiLevelType w:val="hybridMultilevel"/>
    <w:tmpl w:val="9D8A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969A7"/>
    <w:multiLevelType w:val="hybridMultilevel"/>
    <w:tmpl w:val="012A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BB4D4"/>
    <w:multiLevelType w:val="hybridMultilevel"/>
    <w:tmpl w:val="C39A90D2"/>
    <w:lvl w:ilvl="0" w:tplc="6248F472">
      <w:start w:val="1"/>
      <w:numFmt w:val="bullet"/>
      <w:lvlText w:val=""/>
      <w:lvlJc w:val="left"/>
      <w:pPr>
        <w:ind w:left="720" w:hanging="360"/>
      </w:pPr>
      <w:rPr>
        <w:rFonts w:ascii="Symbol" w:hAnsi="Symbol" w:hint="default"/>
      </w:rPr>
    </w:lvl>
    <w:lvl w:ilvl="1" w:tplc="765E7BE6">
      <w:start w:val="1"/>
      <w:numFmt w:val="bullet"/>
      <w:lvlText w:val="o"/>
      <w:lvlJc w:val="left"/>
      <w:pPr>
        <w:ind w:left="1440" w:hanging="360"/>
      </w:pPr>
      <w:rPr>
        <w:rFonts w:ascii="Courier New" w:hAnsi="Courier New" w:hint="default"/>
      </w:rPr>
    </w:lvl>
    <w:lvl w:ilvl="2" w:tplc="9F7E130E">
      <w:start w:val="1"/>
      <w:numFmt w:val="bullet"/>
      <w:lvlText w:val=""/>
      <w:lvlJc w:val="left"/>
      <w:pPr>
        <w:ind w:left="2160" w:hanging="360"/>
      </w:pPr>
      <w:rPr>
        <w:rFonts w:ascii="Wingdings" w:hAnsi="Wingdings" w:hint="default"/>
      </w:rPr>
    </w:lvl>
    <w:lvl w:ilvl="3" w:tplc="3CA4C294">
      <w:start w:val="1"/>
      <w:numFmt w:val="bullet"/>
      <w:lvlText w:val=""/>
      <w:lvlJc w:val="left"/>
      <w:pPr>
        <w:ind w:left="2880" w:hanging="360"/>
      </w:pPr>
      <w:rPr>
        <w:rFonts w:ascii="Symbol" w:hAnsi="Symbol" w:hint="default"/>
      </w:rPr>
    </w:lvl>
    <w:lvl w:ilvl="4" w:tplc="42088E50">
      <w:start w:val="1"/>
      <w:numFmt w:val="bullet"/>
      <w:lvlText w:val="o"/>
      <w:lvlJc w:val="left"/>
      <w:pPr>
        <w:ind w:left="3600" w:hanging="360"/>
      </w:pPr>
      <w:rPr>
        <w:rFonts w:ascii="Courier New" w:hAnsi="Courier New" w:hint="default"/>
      </w:rPr>
    </w:lvl>
    <w:lvl w:ilvl="5" w:tplc="04D48852">
      <w:start w:val="1"/>
      <w:numFmt w:val="bullet"/>
      <w:lvlText w:val=""/>
      <w:lvlJc w:val="left"/>
      <w:pPr>
        <w:ind w:left="4320" w:hanging="360"/>
      </w:pPr>
      <w:rPr>
        <w:rFonts w:ascii="Wingdings" w:hAnsi="Wingdings" w:hint="default"/>
      </w:rPr>
    </w:lvl>
    <w:lvl w:ilvl="6" w:tplc="5A8C2D94">
      <w:start w:val="1"/>
      <w:numFmt w:val="bullet"/>
      <w:lvlText w:val=""/>
      <w:lvlJc w:val="left"/>
      <w:pPr>
        <w:ind w:left="5040" w:hanging="360"/>
      </w:pPr>
      <w:rPr>
        <w:rFonts w:ascii="Symbol" w:hAnsi="Symbol" w:hint="default"/>
      </w:rPr>
    </w:lvl>
    <w:lvl w:ilvl="7" w:tplc="0520EFF4">
      <w:start w:val="1"/>
      <w:numFmt w:val="bullet"/>
      <w:lvlText w:val="o"/>
      <w:lvlJc w:val="left"/>
      <w:pPr>
        <w:ind w:left="5760" w:hanging="360"/>
      </w:pPr>
      <w:rPr>
        <w:rFonts w:ascii="Courier New" w:hAnsi="Courier New" w:hint="default"/>
      </w:rPr>
    </w:lvl>
    <w:lvl w:ilvl="8" w:tplc="1E0C26D6">
      <w:start w:val="1"/>
      <w:numFmt w:val="bullet"/>
      <w:lvlText w:val=""/>
      <w:lvlJc w:val="left"/>
      <w:pPr>
        <w:ind w:left="6480" w:hanging="360"/>
      </w:pPr>
      <w:rPr>
        <w:rFonts w:ascii="Wingdings" w:hAnsi="Wingdings" w:hint="default"/>
      </w:rPr>
    </w:lvl>
  </w:abstractNum>
  <w:abstractNum w:abstractNumId="21" w15:restartNumberingAfterBreak="0">
    <w:nsid w:val="3FE86CEC"/>
    <w:multiLevelType w:val="hybridMultilevel"/>
    <w:tmpl w:val="B8DC5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15D9E"/>
    <w:multiLevelType w:val="hybridMultilevel"/>
    <w:tmpl w:val="6800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A0598"/>
    <w:multiLevelType w:val="hybridMultilevel"/>
    <w:tmpl w:val="77C8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22154"/>
    <w:multiLevelType w:val="hybridMultilevel"/>
    <w:tmpl w:val="9A86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C720F"/>
    <w:multiLevelType w:val="hybridMultilevel"/>
    <w:tmpl w:val="F58E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C2D37"/>
    <w:multiLevelType w:val="hybridMultilevel"/>
    <w:tmpl w:val="621E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A2CD9"/>
    <w:multiLevelType w:val="multilevel"/>
    <w:tmpl w:val="96BC48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E860CF"/>
    <w:multiLevelType w:val="hybridMultilevel"/>
    <w:tmpl w:val="683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D1D29"/>
    <w:multiLevelType w:val="hybridMultilevel"/>
    <w:tmpl w:val="03EE2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137AA44"/>
    <w:multiLevelType w:val="multilevel"/>
    <w:tmpl w:val="57D4D30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FA6020"/>
    <w:multiLevelType w:val="hybridMultilevel"/>
    <w:tmpl w:val="06DA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63802"/>
    <w:multiLevelType w:val="hybridMultilevel"/>
    <w:tmpl w:val="BA668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7500C9"/>
    <w:multiLevelType w:val="hybridMultilevel"/>
    <w:tmpl w:val="BF8E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706CE"/>
    <w:multiLevelType w:val="multilevel"/>
    <w:tmpl w:val="82903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818DC"/>
    <w:multiLevelType w:val="hybridMultilevel"/>
    <w:tmpl w:val="C3E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D493B"/>
    <w:multiLevelType w:val="hybridMultilevel"/>
    <w:tmpl w:val="3E42E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84546"/>
    <w:multiLevelType w:val="hybridMultilevel"/>
    <w:tmpl w:val="A060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764F0"/>
    <w:multiLevelType w:val="hybridMultilevel"/>
    <w:tmpl w:val="2C6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50C23"/>
    <w:multiLevelType w:val="hybridMultilevel"/>
    <w:tmpl w:val="8528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31666"/>
    <w:multiLevelType w:val="hybridMultilevel"/>
    <w:tmpl w:val="D63A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D7114"/>
    <w:multiLevelType w:val="hybridMultilevel"/>
    <w:tmpl w:val="9744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A47B5"/>
    <w:multiLevelType w:val="hybridMultilevel"/>
    <w:tmpl w:val="43D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946204">
    <w:abstractNumId w:val="13"/>
  </w:num>
  <w:num w:numId="2" w16cid:durableId="98070880">
    <w:abstractNumId w:val="22"/>
  </w:num>
  <w:num w:numId="3" w16cid:durableId="2107337826">
    <w:abstractNumId w:val="21"/>
  </w:num>
  <w:num w:numId="4" w16cid:durableId="1328366933">
    <w:abstractNumId w:val="5"/>
  </w:num>
  <w:num w:numId="5" w16cid:durableId="476801974">
    <w:abstractNumId w:val="1"/>
  </w:num>
  <w:num w:numId="6" w16cid:durableId="1401293427">
    <w:abstractNumId w:val="3"/>
  </w:num>
  <w:num w:numId="7" w16cid:durableId="618608618">
    <w:abstractNumId w:val="18"/>
  </w:num>
  <w:num w:numId="8" w16cid:durableId="131363711">
    <w:abstractNumId w:val="6"/>
  </w:num>
  <w:num w:numId="9" w16cid:durableId="914555049">
    <w:abstractNumId w:val="0"/>
  </w:num>
  <w:num w:numId="10" w16cid:durableId="2070154893">
    <w:abstractNumId w:val="35"/>
  </w:num>
  <w:num w:numId="11" w16cid:durableId="281346732">
    <w:abstractNumId w:val="9"/>
  </w:num>
  <w:num w:numId="12" w16cid:durableId="444933897">
    <w:abstractNumId w:val="19"/>
  </w:num>
  <w:num w:numId="13" w16cid:durableId="1080445938">
    <w:abstractNumId w:val="28"/>
  </w:num>
  <w:num w:numId="14" w16cid:durableId="1548448682">
    <w:abstractNumId w:val="8"/>
  </w:num>
  <w:num w:numId="15" w16cid:durableId="2121562002">
    <w:abstractNumId w:val="29"/>
  </w:num>
  <w:num w:numId="16" w16cid:durableId="530152253">
    <w:abstractNumId w:val="15"/>
  </w:num>
  <w:num w:numId="17" w16cid:durableId="1437673651">
    <w:abstractNumId w:val="10"/>
  </w:num>
  <w:num w:numId="18" w16cid:durableId="894975401">
    <w:abstractNumId w:val="14"/>
  </w:num>
  <w:num w:numId="19" w16cid:durableId="372535687">
    <w:abstractNumId w:val="7"/>
  </w:num>
  <w:num w:numId="20" w16cid:durableId="713702698">
    <w:abstractNumId w:val="17"/>
  </w:num>
  <w:num w:numId="21" w16cid:durableId="1400597065">
    <w:abstractNumId w:val="26"/>
  </w:num>
  <w:num w:numId="22" w16cid:durableId="1488783698">
    <w:abstractNumId w:val="23"/>
  </w:num>
  <w:num w:numId="23" w16cid:durableId="107244146">
    <w:abstractNumId w:val="32"/>
  </w:num>
  <w:num w:numId="24" w16cid:durableId="1893498021">
    <w:abstractNumId w:val="12"/>
  </w:num>
  <w:num w:numId="25" w16cid:durableId="904296115">
    <w:abstractNumId w:val="2"/>
  </w:num>
  <w:num w:numId="26" w16cid:durableId="200940687">
    <w:abstractNumId w:val="24"/>
  </w:num>
  <w:num w:numId="27" w16cid:durableId="70546428">
    <w:abstractNumId w:val="31"/>
  </w:num>
  <w:num w:numId="28" w16cid:durableId="2031174642">
    <w:abstractNumId w:val="33"/>
  </w:num>
  <w:num w:numId="29" w16cid:durableId="1020475802">
    <w:abstractNumId w:val="39"/>
  </w:num>
  <w:num w:numId="30" w16cid:durableId="423456560">
    <w:abstractNumId w:val="25"/>
  </w:num>
  <w:num w:numId="31" w16cid:durableId="1766681313">
    <w:abstractNumId w:val="40"/>
  </w:num>
  <w:num w:numId="32" w16cid:durableId="48379236">
    <w:abstractNumId w:val="42"/>
  </w:num>
  <w:num w:numId="33" w16cid:durableId="462042018">
    <w:abstractNumId w:val="41"/>
  </w:num>
  <w:num w:numId="34" w16cid:durableId="1841702533">
    <w:abstractNumId w:val="38"/>
  </w:num>
  <w:num w:numId="35" w16cid:durableId="800804054">
    <w:abstractNumId w:val="30"/>
  </w:num>
  <w:num w:numId="36" w16cid:durableId="433937344">
    <w:abstractNumId w:val="20"/>
  </w:num>
  <w:num w:numId="37" w16cid:durableId="337851593">
    <w:abstractNumId w:val="16"/>
  </w:num>
  <w:num w:numId="38" w16cid:durableId="707342469">
    <w:abstractNumId w:val="34"/>
  </w:num>
  <w:num w:numId="39" w16cid:durableId="394818613">
    <w:abstractNumId w:val="4"/>
  </w:num>
  <w:num w:numId="40" w16cid:durableId="1627929541">
    <w:abstractNumId w:val="27"/>
  </w:num>
  <w:num w:numId="41" w16cid:durableId="1340348106">
    <w:abstractNumId w:val="36"/>
  </w:num>
  <w:num w:numId="42" w16cid:durableId="1168516969">
    <w:abstractNumId w:val="11"/>
  </w:num>
  <w:num w:numId="43" w16cid:durableId="723793799">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AB"/>
    <w:rsid w:val="0000178C"/>
    <w:rsid w:val="0000442A"/>
    <w:rsid w:val="000050DC"/>
    <w:rsid w:val="00005253"/>
    <w:rsid w:val="0001189D"/>
    <w:rsid w:val="000146E4"/>
    <w:rsid w:val="000150E4"/>
    <w:rsid w:val="00016B6B"/>
    <w:rsid w:val="000266F4"/>
    <w:rsid w:val="0003042A"/>
    <w:rsid w:val="0003152C"/>
    <w:rsid w:val="000318D5"/>
    <w:rsid w:val="0003341A"/>
    <w:rsid w:val="000334E8"/>
    <w:rsid w:val="00035F0F"/>
    <w:rsid w:val="000366A0"/>
    <w:rsid w:val="00036D8A"/>
    <w:rsid w:val="0004029F"/>
    <w:rsid w:val="00047FF1"/>
    <w:rsid w:val="00052896"/>
    <w:rsid w:val="00052A47"/>
    <w:rsid w:val="00054162"/>
    <w:rsid w:val="000553F6"/>
    <w:rsid w:val="00055450"/>
    <w:rsid w:val="00056337"/>
    <w:rsid w:val="00056997"/>
    <w:rsid w:val="00062FD5"/>
    <w:rsid w:val="00063AE0"/>
    <w:rsid w:val="00063C5F"/>
    <w:rsid w:val="000642C8"/>
    <w:rsid w:val="00064A7B"/>
    <w:rsid w:val="00071621"/>
    <w:rsid w:val="00072319"/>
    <w:rsid w:val="000777A6"/>
    <w:rsid w:val="00080E97"/>
    <w:rsid w:val="00081FC8"/>
    <w:rsid w:val="000835AF"/>
    <w:rsid w:val="000843DF"/>
    <w:rsid w:val="00084BCB"/>
    <w:rsid w:val="00084D38"/>
    <w:rsid w:val="00087A3D"/>
    <w:rsid w:val="000923BA"/>
    <w:rsid w:val="0009253B"/>
    <w:rsid w:val="000A0290"/>
    <w:rsid w:val="000A2778"/>
    <w:rsid w:val="000A27EC"/>
    <w:rsid w:val="000A3C95"/>
    <w:rsid w:val="000A7219"/>
    <w:rsid w:val="000B4DFB"/>
    <w:rsid w:val="000B67B1"/>
    <w:rsid w:val="000B76C6"/>
    <w:rsid w:val="000C0914"/>
    <w:rsid w:val="000C0B7A"/>
    <w:rsid w:val="000C19B3"/>
    <w:rsid w:val="000C4C28"/>
    <w:rsid w:val="000C4C8C"/>
    <w:rsid w:val="000C50F5"/>
    <w:rsid w:val="000C6867"/>
    <w:rsid w:val="000C6AA2"/>
    <w:rsid w:val="000D048B"/>
    <w:rsid w:val="000E075A"/>
    <w:rsid w:val="000E10CE"/>
    <w:rsid w:val="000E21E5"/>
    <w:rsid w:val="000E36F3"/>
    <w:rsid w:val="000E3802"/>
    <w:rsid w:val="000E41CC"/>
    <w:rsid w:val="000F0972"/>
    <w:rsid w:val="000F179C"/>
    <w:rsid w:val="000F7183"/>
    <w:rsid w:val="001003E1"/>
    <w:rsid w:val="00100503"/>
    <w:rsid w:val="00106CAC"/>
    <w:rsid w:val="001101E1"/>
    <w:rsid w:val="00110233"/>
    <w:rsid w:val="0011218F"/>
    <w:rsid w:val="001135B3"/>
    <w:rsid w:val="0011537B"/>
    <w:rsid w:val="00120650"/>
    <w:rsid w:val="00120BE9"/>
    <w:rsid w:val="0012166D"/>
    <w:rsid w:val="0012424A"/>
    <w:rsid w:val="00124273"/>
    <w:rsid w:val="001263C0"/>
    <w:rsid w:val="001264ED"/>
    <w:rsid w:val="00130859"/>
    <w:rsid w:val="001320FA"/>
    <w:rsid w:val="001356ED"/>
    <w:rsid w:val="00136B72"/>
    <w:rsid w:val="001403F1"/>
    <w:rsid w:val="0014119D"/>
    <w:rsid w:val="0014150E"/>
    <w:rsid w:val="001450E6"/>
    <w:rsid w:val="001479B8"/>
    <w:rsid w:val="0015691C"/>
    <w:rsid w:val="00156A9A"/>
    <w:rsid w:val="00157302"/>
    <w:rsid w:val="00160692"/>
    <w:rsid w:val="00160992"/>
    <w:rsid w:val="001619E8"/>
    <w:rsid w:val="00162E86"/>
    <w:rsid w:val="00163D01"/>
    <w:rsid w:val="00163DCD"/>
    <w:rsid w:val="00165EBC"/>
    <w:rsid w:val="0016741A"/>
    <w:rsid w:val="0017040F"/>
    <w:rsid w:val="00171B66"/>
    <w:rsid w:val="001734AA"/>
    <w:rsid w:val="0017743B"/>
    <w:rsid w:val="00183E46"/>
    <w:rsid w:val="00184D69"/>
    <w:rsid w:val="001903D8"/>
    <w:rsid w:val="001909DA"/>
    <w:rsid w:val="00191EF4"/>
    <w:rsid w:val="001932E5"/>
    <w:rsid w:val="00194FB1"/>
    <w:rsid w:val="00196119"/>
    <w:rsid w:val="00196E90"/>
    <w:rsid w:val="001A00E8"/>
    <w:rsid w:val="001A1575"/>
    <w:rsid w:val="001A32EB"/>
    <w:rsid w:val="001A723F"/>
    <w:rsid w:val="001B0989"/>
    <w:rsid w:val="001B2181"/>
    <w:rsid w:val="001B22F2"/>
    <w:rsid w:val="001B52F0"/>
    <w:rsid w:val="001B64A7"/>
    <w:rsid w:val="001B70A2"/>
    <w:rsid w:val="001C2870"/>
    <w:rsid w:val="001C6136"/>
    <w:rsid w:val="001C678D"/>
    <w:rsid w:val="001C6DD5"/>
    <w:rsid w:val="001C7C6B"/>
    <w:rsid w:val="001D2C16"/>
    <w:rsid w:val="001D3D11"/>
    <w:rsid w:val="001D3EE4"/>
    <w:rsid w:val="001D5235"/>
    <w:rsid w:val="001D5B2A"/>
    <w:rsid w:val="001E17D2"/>
    <w:rsid w:val="001E300E"/>
    <w:rsid w:val="001E43DA"/>
    <w:rsid w:val="001E5030"/>
    <w:rsid w:val="001E510B"/>
    <w:rsid w:val="001E5245"/>
    <w:rsid w:val="001E7318"/>
    <w:rsid w:val="001F2772"/>
    <w:rsid w:val="001F4EE6"/>
    <w:rsid w:val="001F5E22"/>
    <w:rsid w:val="001F6600"/>
    <w:rsid w:val="001F6CB4"/>
    <w:rsid w:val="001F6D80"/>
    <w:rsid w:val="001F6E20"/>
    <w:rsid w:val="002016A9"/>
    <w:rsid w:val="00202D08"/>
    <w:rsid w:val="00204612"/>
    <w:rsid w:val="00205245"/>
    <w:rsid w:val="00206689"/>
    <w:rsid w:val="00207D51"/>
    <w:rsid w:val="00210FC2"/>
    <w:rsid w:val="00214EBE"/>
    <w:rsid w:val="00215866"/>
    <w:rsid w:val="0021625C"/>
    <w:rsid w:val="0022113C"/>
    <w:rsid w:val="002215AB"/>
    <w:rsid w:val="0022381A"/>
    <w:rsid w:val="0022503E"/>
    <w:rsid w:val="00225A02"/>
    <w:rsid w:val="00225CD7"/>
    <w:rsid w:val="002367D5"/>
    <w:rsid w:val="00240B4C"/>
    <w:rsid w:val="00241161"/>
    <w:rsid w:val="002416F5"/>
    <w:rsid w:val="002418AB"/>
    <w:rsid w:val="00243CD3"/>
    <w:rsid w:val="002526ED"/>
    <w:rsid w:val="0025420C"/>
    <w:rsid w:val="00256A6A"/>
    <w:rsid w:val="00257C9F"/>
    <w:rsid w:val="00257E88"/>
    <w:rsid w:val="00262624"/>
    <w:rsid w:val="00264186"/>
    <w:rsid w:val="00265BAC"/>
    <w:rsid w:val="00274351"/>
    <w:rsid w:val="00274752"/>
    <w:rsid w:val="00280B30"/>
    <w:rsid w:val="0028194C"/>
    <w:rsid w:val="00286DE2"/>
    <w:rsid w:val="00291574"/>
    <w:rsid w:val="002A0D27"/>
    <w:rsid w:val="002A2C9D"/>
    <w:rsid w:val="002A2F74"/>
    <w:rsid w:val="002A3AC6"/>
    <w:rsid w:val="002A3F2D"/>
    <w:rsid w:val="002A481F"/>
    <w:rsid w:val="002A5425"/>
    <w:rsid w:val="002A6D1F"/>
    <w:rsid w:val="002A7DFA"/>
    <w:rsid w:val="002B08BB"/>
    <w:rsid w:val="002B61F1"/>
    <w:rsid w:val="002B6F9E"/>
    <w:rsid w:val="002C015A"/>
    <w:rsid w:val="002C1BF4"/>
    <w:rsid w:val="002C1BF8"/>
    <w:rsid w:val="002C2D45"/>
    <w:rsid w:val="002C453B"/>
    <w:rsid w:val="002C6A4F"/>
    <w:rsid w:val="002C7CDD"/>
    <w:rsid w:val="002D137F"/>
    <w:rsid w:val="002D3BD8"/>
    <w:rsid w:val="002D496A"/>
    <w:rsid w:val="002D4B3A"/>
    <w:rsid w:val="002D5EB9"/>
    <w:rsid w:val="002E00EA"/>
    <w:rsid w:val="002E1D89"/>
    <w:rsid w:val="002E208B"/>
    <w:rsid w:val="002E581B"/>
    <w:rsid w:val="002E58EB"/>
    <w:rsid w:val="002E5E82"/>
    <w:rsid w:val="002E6DC4"/>
    <w:rsid w:val="002E6FAF"/>
    <w:rsid w:val="002E7382"/>
    <w:rsid w:val="002E7DC0"/>
    <w:rsid w:val="002F34D3"/>
    <w:rsid w:val="002F3AD1"/>
    <w:rsid w:val="002F4B6C"/>
    <w:rsid w:val="002F5153"/>
    <w:rsid w:val="002F7D44"/>
    <w:rsid w:val="003025F0"/>
    <w:rsid w:val="00302D59"/>
    <w:rsid w:val="00302E86"/>
    <w:rsid w:val="00303F15"/>
    <w:rsid w:val="003048D5"/>
    <w:rsid w:val="00304B95"/>
    <w:rsid w:val="0030716A"/>
    <w:rsid w:val="0031210A"/>
    <w:rsid w:val="003124E9"/>
    <w:rsid w:val="00317BA9"/>
    <w:rsid w:val="003201EB"/>
    <w:rsid w:val="003205B1"/>
    <w:rsid w:val="00323E94"/>
    <w:rsid w:val="0032537A"/>
    <w:rsid w:val="003253E7"/>
    <w:rsid w:val="00326FB7"/>
    <w:rsid w:val="00330D69"/>
    <w:rsid w:val="00331EA1"/>
    <w:rsid w:val="00336901"/>
    <w:rsid w:val="003376E0"/>
    <w:rsid w:val="0033777D"/>
    <w:rsid w:val="00342079"/>
    <w:rsid w:val="003425A2"/>
    <w:rsid w:val="00342BFB"/>
    <w:rsid w:val="003430E5"/>
    <w:rsid w:val="003453D5"/>
    <w:rsid w:val="0034658A"/>
    <w:rsid w:val="003472EF"/>
    <w:rsid w:val="00347BD3"/>
    <w:rsid w:val="00350CEA"/>
    <w:rsid w:val="00350D59"/>
    <w:rsid w:val="00354E92"/>
    <w:rsid w:val="003567E2"/>
    <w:rsid w:val="00356C37"/>
    <w:rsid w:val="00364C8D"/>
    <w:rsid w:val="0037200F"/>
    <w:rsid w:val="003728C6"/>
    <w:rsid w:val="003739E6"/>
    <w:rsid w:val="00374CCB"/>
    <w:rsid w:val="0037538E"/>
    <w:rsid w:val="003806D0"/>
    <w:rsid w:val="0038154C"/>
    <w:rsid w:val="00381F3D"/>
    <w:rsid w:val="00382F3E"/>
    <w:rsid w:val="00383898"/>
    <w:rsid w:val="003874CE"/>
    <w:rsid w:val="00390AD7"/>
    <w:rsid w:val="00392B55"/>
    <w:rsid w:val="00393C5D"/>
    <w:rsid w:val="00394CE2"/>
    <w:rsid w:val="00396A2D"/>
    <w:rsid w:val="003A0CCC"/>
    <w:rsid w:val="003A0FFF"/>
    <w:rsid w:val="003A1691"/>
    <w:rsid w:val="003A172C"/>
    <w:rsid w:val="003A2008"/>
    <w:rsid w:val="003A318C"/>
    <w:rsid w:val="003A39A8"/>
    <w:rsid w:val="003A4FC4"/>
    <w:rsid w:val="003A58BE"/>
    <w:rsid w:val="003A5EFF"/>
    <w:rsid w:val="003A6F47"/>
    <w:rsid w:val="003B256A"/>
    <w:rsid w:val="003B33DB"/>
    <w:rsid w:val="003B394F"/>
    <w:rsid w:val="003B4DDA"/>
    <w:rsid w:val="003B61E6"/>
    <w:rsid w:val="003B6414"/>
    <w:rsid w:val="003C3DAB"/>
    <w:rsid w:val="003C7C15"/>
    <w:rsid w:val="003D2CEC"/>
    <w:rsid w:val="003D3D11"/>
    <w:rsid w:val="003D47E5"/>
    <w:rsid w:val="003D7765"/>
    <w:rsid w:val="003D7FE7"/>
    <w:rsid w:val="003E17EA"/>
    <w:rsid w:val="003E30A2"/>
    <w:rsid w:val="003E3CC4"/>
    <w:rsid w:val="003E44A6"/>
    <w:rsid w:val="003E6624"/>
    <w:rsid w:val="003E7302"/>
    <w:rsid w:val="003F0550"/>
    <w:rsid w:val="003F1800"/>
    <w:rsid w:val="003F235B"/>
    <w:rsid w:val="003F2CA8"/>
    <w:rsid w:val="003F3F07"/>
    <w:rsid w:val="003F475D"/>
    <w:rsid w:val="003F4A82"/>
    <w:rsid w:val="003F55F6"/>
    <w:rsid w:val="003F5DF1"/>
    <w:rsid w:val="003F6409"/>
    <w:rsid w:val="00403C40"/>
    <w:rsid w:val="00403FB9"/>
    <w:rsid w:val="00410F8B"/>
    <w:rsid w:val="00412B80"/>
    <w:rsid w:val="0041715F"/>
    <w:rsid w:val="00422E50"/>
    <w:rsid w:val="00423B81"/>
    <w:rsid w:val="00424568"/>
    <w:rsid w:val="0042578C"/>
    <w:rsid w:val="00425ABD"/>
    <w:rsid w:val="00432099"/>
    <w:rsid w:val="00432673"/>
    <w:rsid w:val="00433E6A"/>
    <w:rsid w:val="004340F0"/>
    <w:rsid w:val="004352AC"/>
    <w:rsid w:val="0043559A"/>
    <w:rsid w:val="00440847"/>
    <w:rsid w:val="00441289"/>
    <w:rsid w:val="00441F19"/>
    <w:rsid w:val="00442380"/>
    <w:rsid w:val="004430CF"/>
    <w:rsid w:val="00443F0A"/>
    <w:rsid w:val="00446A76"/>
    <w:rsid w:val="00450921"/>
    <w:rsid w:val="00451E06"/>
    <w:rsid w:val="00452A9E"/>
    <w:rsid w:val="0045340B"/>
    <w:rsid w:val="0045370A"/>
    <w:rsid w:val="004538E1"/>
    <w:rsid w:val="00457B29"/>
    <w:rsid w:val="00460583"/>
    <w:rsid w:val="00463C9E"/>
    <w:rsid w:val="0046465C"/>
    <w:rsid w:val="00466074"/>
    <w:rsid w:val="00466EF5"/>
    <w:rsid w:val="00467957"/>
    <w:rsid w:val="00470E62"/>
    <w:rsid w:val="00472023"/>
    <w:rsid w:val="00473607"/>
    <w:rsid w:val="00474754"/>
    <w:rsid w:val="00475F54"/>
    <w:rsid w:val="0048073D"/>
    <w:rsid w:val="00480CCF"/>
    <w:rsid w:val="004836AB"/>
    <w:rsid w:val="00485F01"/>
    <w:rsid w:val="00490D02"/>
    <w:rsid w:val="00494DCB"/>
    <w:rsid w:val="00495C91"/>
    <w:rsid w:val="00496D9A"/>
    <w:rsid w:val="004970C9"/>
    <w:rsid w:val="004A185E"/>
    <w:rsid w:val="004A1D41"/>
    <w:rsid w:val="004A3065"/>
    <w:rsid w:val="004A37B2"/>
    <w:rsid w:val="004A7195"/>
    <w:rsid w:val="004B0C5B"/>
    <w:rsid w:val="004B0D11"/>
    <w:rsid w:val="004B1ED1"/>
    <w:rsid w:val="004B234A"/>
    <w:rsid w:val="004B5548"/>
    <w:rsid w:val="004B6BED"/>
    <w:rsid w:val="004C12E4"/>
    <w:rsid w:val="004C41A1"/>
    <w:rsid w:val="004C6207"/>
    <w:rsid w:val="004D350E"/>
    <w:rsid w:val="004D39D6"/>
    <w:rsid w:val="004D3CEC"/>
    <w:rsid w:val="004D752D"/>
    <w:rsid w:val="004D75AA"/>
    <w:rsid w:val="004D7DED"/>
    <w:rsid w:val="004E6FCD"/>
    <w:rsid w:val="004F40F4"/>
    <w:rsid w:val="00500D4A"/>
    <w:rsid w:val="00501258"/>
    <w:rsid w:val="00502FA1"/>
    <w:rsid w:val="005031F5"/>
    <w:rsid w:val="0050484D"/>
    <w:rsid w:val="00504C61"/>
    <w:rsid w:val="0050661C"/>
    <w:rsid w:val="00507B87"/>
    <w:rsid w:val="00507F41"/>
    <w:rsid w:val="00510DF0"/>
    <w:rsid w:val="00511769"/>
    <w:rsid w:val="00512C75"/>
    <w:rsid w:val="00512D2F"/>
    <w:rsid w:val="00512DD9"/>
    <w:rsid w:val="00512FD8"/>
    <w:rsid w:val="005133CF"/>
    <w:rsid w:val="0051423D"/>
    <w:rsid w:val="00514477"/>
    <w:rsid w:val="005156B7"/>
    <w:rsid w:val="005160CE"/>
    <w:rsid w:val="00516868"/>
    <w:rsid w:val="0051730C"/>
    <w:rsid w:val="00517E3B"/>
    <w:rsid w:val="00523A05"/>
    <w:rsid w:val="00524F18"/>
    <w:rsid w:val="00530716"/>
    <w:rsid w:val="00531354"/>
    <w:rsid w:val="00535EED"/>
    <w:rsid w:val="005409FE"/>
    <w:rsid w:val="00540AFE"/>
    <w:rsid w:val="00541FEB"/>
    <w:rsid w:val="005443CF"/>
    <w:rsid w:val="005549B7"/>
    <w:rsid w:val="005563EE"/>
    <w:rsid w:val="00556FC1"/>
    <w:rsid w:val="0056083F"/>
    <w:rsid w:val="0056236B"/>
    <w:rsid w:val="0056416F"/>
    <w:rsid w:val="005641BA"/>
    <w:rsid w:val="00564202"/>
    <w:rsid w:val="00565BBB"/>
    <w:rsid w:val="0056633C"/>
    <w:rsid w:val="00566C90"/>
    <w:rsid w:val="00567DAE"/>
    <w:rsid w:val="00570223"/>
    <w:rsid w:val="005721DC"/>
    <w:rsid w:val="005739E8"/>
    <w:rsid w:val="00575527"/>
    <w:rsid w:val="005775AD"/>
    <w:rsid w:val="00577618"/>
    <w:rsid w:val="00580CAE"/>
    <w:rsid w:val="005825DC"/>
    <w:rsid w:val="00583D76"/>
    <w:rsid w:val="00585163"/>
    <w:rsid w:val="0058533D"/>
    <w:rsid w:val="0058682D"/>
    <w:rsid w:val="005914C7"/>
    <w:rsid w:val="0059341D"/>
    <w:rsid w:val="00594B85"/>
    <w:rsid w:val="00594C05"/>
    <w:rsid w:val="0059578D"/>
    <w:rsid w:val="00596BD6"/>
    <w:rsid w:val="00597DC8"/>
    <w:rsid w:val="005A0EC6"/>
    <w:rsid w:val="005A308B"/>
    <w:rsid w:val="005A312A"/>
    <w:rsid w:val="005B44D7"/>
    <w:rsid w:val="005B4B3D"/>
    <w:rsid w:val="005B502A"/>
    <w:rsid w:val="005B5A1B"/>
    <w:rsid w:val="005C25AA"/>
    <w:rsid w:val="005C3AD2"/>
    <w:rsid w:val="005C40DB"/>
    <w:rsid w:val="005C5676"/>
    <w:rsid w:val="005C7066"/>
    <w:rsid w:val="005D0085"/>
    <w:rsid w:val="005D1317"/>
    <w:rsid w:val="005D17EE"/>
    <w:rsid w:val="005D1BE1"/>
    <w:rsid w:val="005D5818"/>
    <w:rsid w:val="005D64D0"/>
    <w:rsid w:val="005D6B33"/>
    <w:rsid w:val="005E005B"/>
    <w:rsid w:val="005E058D"/>
    <w:rsid w:val="005E17B3"/>
    <w:rsid w:val="005E3DBB"/>
    <w:rsid w:val="005E6E03"/>
    <w:rsid w:val="005F2208"/>
    <w:rsid w:val="005F3223"/>
    <w:rsid w:val="005F37E4"/>
    <w:rsid w:val="005F5996"/>
    <w:rsid w:val="005F5BB0"/>
    <w:rsid w:val="005F5E1A"/>
    <w:rsid w:val="005F60B1"/>
    <w:rsid w:val="005F7CA0"/>
    <w:rsid w:val="00600079"/>
    <w:rsid w:val="00605925"/>
    <w:rsid w:val="00606DB1"/>
    <w:rsid w:val="00610C45"/>
    <w:rsid w:val="006117C1"/>
    <w:rsid w:val="0061200D"/>
    <w:rsid w:val="00613C22"/>
    <w:rsid w:val="0062221C"/>
    <w:rsid w:val="006272F2"/>
    <w:rsid w:val="0063049F"/>
    <w:rsid w:val="00630DF5"/>
    <w:rsid w:val="00631294"/>
    <w:rsid w:val="00633559"/>
    <w:rsid w:val="00634C33"/>
    <w:rsid w:val="0063767B"/>
    <w:rsid w:val="00640F2F"/>
    <w:rsid w:val="00643E88"/>
    <w:rsid w:val="00644AE5"/>
    <w:rsid w:val="00650797"/>
    <w:rsid w:val="00650ECE"/>
    <w:rsid w:val="00661480"/>
    <w:rsid w:val="00661A82"/>
    <w:rsid w:val="00662265"/>
    <w:rsid w:val="00662B53"/>
    <w:rsid w:val="0066377E"/>
    <w:rsid w:val="006666DB"/>
    <w:rsid w:val="006672D0"/>
    <w:rsid w:val="006701C8"/>
    <w:rsid w:val="00672660"/>
    <w:rsid w:val="006755B7"/>
    <w:rsid w:val="006801CF"/>
    <w:rsid w:val="00680531"/>
    <w:rsid w:val="00680DD1"/>
    <w:rsid w:val="006818CB"/>
    <w:rsid w:val="00682109"/>
    <w:rsid w:val="00682221"/>
    <w:rsid w:val="006827C4"/>
    <w:rsid w:val="00684606"/>
    <w:rsid w:val="00685AE9"/>
    <w:rsid w:val="006862A0"/>
    <w:rsid w:val="0068662F"/>
    <w:rsid w:val="00694043"/>
    <w:rsid w:val="0069676C"/>
    <w:rsid w:val="006969CB"/>
    <w:rsid w:val="00697933"/>
    <w:rsid w:val="006A0D78"/>
    <w:rsid w:val="006A3653"/>
    <w:rsid w:val="006A4291"/>
    <w:rsid w:val="006A447B"/>
    <w:rsid w:val="006A6F77"/>
    <w:rsid w:val="006B2B6A"/>
    <w:rsid w:val="006C09B5"/>
    <w:rsid w:val="006C0FFE"/>
    <w:rsid w:val="006C2865"/>
    <w:rsid w:val="006C29E1"/>
    <w:rsid w:val="006C2CF2"/>
    <w:rsid w:val="006C43AD"/>
    <w:rsid w:val="006C4B2C"/>
    <w:rsid w:val="006C5424"/>
    <w:rsid w:val="006C55A7"/>
    <w:rsid w:val="006C5DE3"/>
    <w:rsid w:val="006C5FD6"/>
    <w:rsid w:val="006D0454"/>
    <w:rsid w:val="006D418E"/>
    <w:rsid w:val="006D670B"/>
    <w:rsid w:val="006D786C"/>
    <w:rsid w:val="006E1E66"/>
    <w:rsid w:val="006E2FC3"/>
    <w:rsid w:val="006E6420"/>
    <w:rsid w:val="006E6783"/>
    <w:rsid w:val="006F081F"/>
    <w:rsid w:val="006F0BE7"/>
    <w:rsid w:val="006F0C4E"/>
    <w:rsid w:val="006F40DD"/>
    <w:rsid w:val="006F4574"/>
    <w:rsid w:val="006F4CFC"/>
    <w:rsid w:val="006F593A"/>
    <w:rsid w:val="006F6342"/>
    <w:rsid w:val="006F7671"/>
    <w:rsid w:val="006F7672"/>
    <w:rsid w:val="00701032"/>
    <w:rsid w:val="00702372"/>
    <w:rsid w:val="00704B86"/>
    <w:rsid w:val="00707100"/>
    <w:rsid w:val="007102E4"/>
    <w:rsid w:val="00711CC9"/>
    <w:rsid w:val="00712425"/>
    <w:rsid w:val="00712A3B"/>
    <w:rsid w:val="0071569A"/>
    <w:rsid w:val="00716A31"/>
    <w:rsid w:val="00721F5A"/>
    <w:rsid w:val="007221EF"/>
    <w:rsid w:val="00723BD0"/>
    <w:rsid w:val="00724045"/>
    <w:rsid w:val="00726B68"/>
    <w:rsid w:val="00727229"/>
    <w:rsid w:val="00730909"/>
    <w:rsid w:val="00731B4C"/>
    <w:rsid w:val="00735E48"/>
    <w:rsid w:val="00737995"/>
    <w:rsid w:val="00737CCF"/>
    <w:rsid w:val="00741B38"/>
    <w:rsid w:val="0074384E"/>
    <w:rsid w:val="00744E79"/>
    <w:rsid w:val="00745A2B"/>
    <w:rsid w:val="00746962"/>
    <w:rsid w:val="0075029F"/>
    <w:rsid w:val="00750678"/>
    <w:rsid w:val="007530C1"/>
    <w:rsid w:val="007545F3"/>
    <w:rsid w:val="00754DDF"/>
    <w:rsid w:val="00756E45"/>
    <w:rsid w:val="0076085B"/>
    <w:rsid w:val="0076141F"/>
    <w:rsid w:val="00761AB6"/>
    <w:rsid w:val="00764D7D"/>
    <w:rsid w:val="00765B7E"/>
    <w:rsid w:val="00766EDD"/>
    <w:rsid w:val="00767CF6"/>
    <w:rsid w:val="00774423"/>
    <w:rsid w:val="0077529D"/>
    <w:rsid w:val="0077757D"/>
    <w:rsid w:val="00781BC5"/>
    <w:rsid w:val="00783DD8"/>
    <w:rsid w:val="0078435C"/>
    <w:rsid w:val="00785462"/>
    <w:rsid w:val="00785617"/>
    <w:rsid w:val="00785C6B"/>
    <w:rsid w:val="0079158D"/>
    <w:rsid w:val="00794258"/>
    <w:rsid w:val="007966DB"/>
    <w:rsid w:val="007A1BC6"/>
    <w:rsid w:val="007A31A1"/>
    <w:rsid w:val="007A38D0"/>
    <w:rsid w:val="007A4F5F"/>
    <w:rsid w:val="007A5E59"/>
    <w:rsid w:val="007B1057"/>
    <w:rsid w:val="007B144A"/>
    <w:rsid w:val="007B1680"/>
    <w:rsid w:val="007B359F"/>
    <w:rsid w:val="007B49D4"/>
    <w:rsid w:val="007B54E2"/>
    <w:rsid w:val="007B7026"/>
    <w:rsid w:val="007C64D0"/>
    <w:rsid w:val="007C6D6C"/>
    <w:rsid w:val="007D11D7"/>
    <w:rsid w:val="007D46B6"/>
    <w:rsid w:val="007D5F09"/>
    <w:rsid w:val="007D629E"/>
    <w:rsid w:val="007D7DC0"/>
    <w:rsid w:val="007E3966"/>
    <w:rsid w:val="007E76E9"/>
    <w:rsid w:val="007F17E0"/>
    <w:rsid w:val="007F2FA1"/>
    <w:rsid w:val="00802984"/>
    <w:rsid w:val="00803ADD"/>
    <w:rsid w:val="008044D3"/>
    <w:rsid w:val="008055B5"/>
    <w:rsid w:val="00806049"/>
    <w:rsid w:val="00807F2F"/>
    <w:rsid w:val="00807F57"/>
    <w:rsid w:val="008114B4"/>
    <w:rsid w:val="00813C7A"/>
    <w:rsid w:val="0081700B"/>
    <w:rsid w:val="00817A9F"/>
    <w:rsid w:val="0082114D"/>
    <w:rsid w:val="00821495"/>
    <w:rsid w:val="00823AE0"/>
    <w:rsid w:val="008256DD"/>
    <w:rsid w:val="00831073"/>
    <w:rsid w:val="0083145F"/>
    <w:rsid w:val="00831AF0"/>
    <w:rsid w:val="008332AE"/>
    <w:rsid w:val="00833A5F"/>
    <w:rsid w:val="00834EE0"/>
    <w:rsid w:val="008378E9"/>
    <w:rsid w:val="00842E04"/>
    <w:rsid w:val="00845DCC"/>
    <w:rsid w:val="00845F1E"/>
    <w:rsid w:val="0084760C"/>
    <w:rsid w:val="00847A56"/>
    <w:rsid w:val="00853300"/>
    <w:rsid w:val="00854150"/>
    <w:rsid w:val="00854CAF"/>
    <w:rsid w:val="008550B4"/>
    <w:rsid w:val="008567CB"/>
    <w:rsid w:val="00861372"/>
    <w:rsid w:val="0086165F"/>
    <w:rsid w:val="0086208A"/>
    <w:rsid w:val="008622C1"/>
    <w:rsid w:val="0086285A"/>
    <w:rsid w:val="0086427B"/>
    <w:rsid w:val="0086453C"/>
    <w:rsid w:val="00865E3A"/>
    <w:rsid w:val="00870E5F"/>
    <w:rsid w:val="00870FC0"/>
    <w:rsid w:val="008720E2"/>
    <w:rsid w:val="008746BC"/>
    <w:rsid w:val="00876F15"/>
    <w:rsid w:val="00882AD5"/>
    <w:rsid w:val="00884A98"/>
    <w:rsid w:val="00884ADC"/>
    <w:rsid w:val="0089011A"/>
    <w:rsid w:val="0089114D"/>
    <w:rsid w:val="0089282D"/>
    <w:rsid w:val="00893F0C"/>
    <w:rsid w:val="00895543"/>
    <w:rsid w:val="00896207"/>
    <w:rsid w:val="00897A20"/>
    <w:rsid w:val="008A0853"/>
    <w:rsid w:val="008A169E"/>
    <w:rsid w:val="008A2043"/>
    <w:rsid w:val="008A33EF"/>
    <w:rsid w:val="008A58D7"/>
    <w:rsid w:val="008B1771"/>
    <w:rsid w:val="008B2432"/>
    <w:rsid w:val="008B4145"/>
    <w:rsid w:val="008B49D1"/>
    <w:rsid w:val="008B4C68"/>
    <w:rsid w:val="008B59B7"/>
    <w:rsid w:val="008B5E39"/>
    <w:rsid w:val="008B724C"/>
    <w:rsid w:val="008B75C3"/>
    <w:rsid w:val="008B7F18"/>
    <w:rsid w:val="008C4174"/>
    <w:rsid w:val="008C448D"/>
    <w:rsid w:val="008C66E8"/>
    <w:rsid w:val="008D1FB5"/>
    <w:rsid w:val="008D2469"/>
    <w:rsid w:val="008D3948"/>
    <w:rsid w:val="008D6897"/>
    <w:rsid w:val="008D7EA9"/>
    <w:rsid w:val="008E10CE"/>
    <w:rsid w:val="008E2163"/>
    <w:rsid w:val="008E3DE8"/>
    <w:rsid w:val="008E69B5"/>
    <w:rsid w:val="008E6EE4"/>
    <w:rsid w:val="008F15D6"/>
    <w:rsid w:val="008F32EF"/>
    <w:rsid w:val="008F728E"/>
    <w:rsid w:val="009030D4"/>
    <w:rsid w:val="00904544"/>
    <w:rsid w:val="0090498B"/>
    <w:rsid w:val="00905010"/>
    <w:rsid w:val="00905BDD"/>
    <w:rsid w:val="009070ED"/>
    <w:rsid w:val="00907CC1"/>
    <w:rsid w:val="00910974"/>
    <w:rsid w:val="00910B20"/>
    <w:rsid w:val="00911244"/>
    <w:rsid w:val="0091479A"/>
    <w:rsid w:val="00916D26"/>
    <w:rsid w:val="009175FC"/>
    <w:rsid w:val="009207A5"/>
    <w:rsid w:val="00920DE4"/>
    <w:rsid w:val="00920F19"/>
    <w:rsid w:val="00923144"/>
    <w:rsid w:val="00923E09"/>
    <w:rsid w:val="00924469"/>
    <w:rsid w:val="0092460D"/>
    <w:rsid w:val="00924C8B"/>
    <w:rsid w:val="009252F8"/>
    <w:rsid w:val="0092545A"/>
    <w:rsid w:val="00926284"/>
    <w:rsid w:val="009306F5"/>
    <w:rsid w:val="00940D70"/>
    <w:rsid w:val="00942406"/>
    <w:rsid w:val="00942BCF"/>
    <w:rsid w:val="00945A6A"/>
    <w:rsid w:val="0094618F"/>
    <w:rsid w:val="00946ADC"/>
    <w:rsid w:val="00946EA2"/>
    <w:rsid w:val="0094743B"/>
    <w:rsid w:val="00951105"/>
    <w:rsid w:val="009519CB"/>
    <w:rsid w:val="00953148"/>
    <w:rsid w:val="00954274"/>
    <w:rsid w:val="009557A8"/>
    <w:rsid w:val="00956795"/>
    <w:rsid w:val="0095702B"/>
    <w:rsid w:val="0096142A"/>
    <w:rsid w:val="009619FE"/>
    <w:rsid w:val="00963232"/>
    <w:rsid w:val="009639AB"/>
    <w:rsid w:val="00963EA9"/>
    <w:rsid w:val="00964810"/>
    <w:rsid w:val="00965379"/>
    <w:rsid w:val="00966047"/>
    <w:rsid w:val="00966A00"/>
    <w:rsid w:val="00967364"/>
    <w:rsid w:val="009706DD"/>
    <w:rsid w:val="00972B31"/>
    <w:rsid w:val="009744A7"/>
    <w:rsid w:val="00980B45"/>
    <w:rsid w:val="00982A46"/>
    <w:rsid w:val="009837E1"/>
    <w:rsid w:val="0098411D"/>
    <w:rsid w:val="009847D4"/>
    <w:rsid w:val="00986317"/>
    <w:rsid w:val="00986F6F"/>
    <w:rsid w:val="00987388"/>
    <w:rsid w:val="00987480"/>
    <w:rsid w:val="00992B3A"/>
    <w:rsid w:val="00993BAB"/>
    <w:rsid w:val="00994A13"/>
    <w:rsid w:val="00997DF6"/>
    <w:rsid w:val="009A405B"/>
    <w:rsid w:val="009A6254"/>
    <w:rsid w:val="009A7482"/>
    <w:rsid w:val="009B0D6F"/>
    <w:rsid w:val="009B1152"/>
    <w:rsid w:val="009B12D4"/>
    <w:rsid w:val="009B1D38"/>
    <w:rsid w:val="009B34E0"/>
    <w:rsid w:val="009B47A2"/>
    <w:rsid w:val="009B58B5"/>
    <w:rsid w:val="009C13D2"/>
    <w:rsid w:val="009C16DE"/>
    <w:rsid w:val="009C2E8C"/>
    <w:rsid w:val="009C3112"/>
    <w:rsid w:val="009C420B"/>
    <w:rsid w:val="009C4A73"/>
    <w:rsid w:val="009C68F0"/>
    <w:rsid w:val="009D112C"/>
    <w:rsid w:val="009D3246"/>
    <w:rsid w:val="009D39DD"/>
    <w:rsid w:val="009D6693"/>
    <w:rsid w:val="009D67B1"/>
    <w:rsid w:val="009E016A"/>
    <w:rsid w:val="009E1356"/>
    <w:rsid w:val="009E18C3"/>
    <w:rsid w:val="009E3106"/>
    <w:rsid w:val="009E4BED"/>
    <w:rsid w:val="009E6226"/>
    <w:rsid w:val="009E6A87"/>
    <w:rsid w:val="009F14DC"/>
    <w:rsid w:val="009F5DB8"/>
    <w:rsid w:val="00A00B98"/>
    <w:rsid w:val="00A05F6C"/>
    <w:rsid w:val="00A06B3F"/>
    <w:rsid w:val="00A10F78"/>
    <w:rsid w:val="00A120AF"/>
    <w:rsid w:val="00A12476"/>
    <w:rsid w:val="00A128E6"/>
    <w:rsid w:val="00A148A3"/>
    <w:rsid w:val="00A162BC"/>
    <w:rsid w:val="00A16E0A"/>
    <w:rsid w:val="00A17342"/>
    <w:rsid w:val="00A17431"/>
    <w:rsid w:val="00A22A1A"/>
    <w:rsid w:val="00A22A1C"/>
    <w:rsid w:val="00A23C01"/>
    <w:rsid w:val="00A23FA9"/>
    <w:rsid w:val="00A328B3"/>
    <w:rsid w:val="00A36407"/>
    <w:rsid w:val="00A40BC9"/>
    <w:rsid w:val="00A41D19"/>
    <w:rsid w:val="00A43150"/>
    <w:rsid w:val="00A45A94"/>
    <w:rsid w:val="00A50156"/>
    <w:rsid w:val="00A5104D"/>
    <w:rsid w:val="00A51797"/>
    <w:rsid w:val="00A51D76"/>
    <w:rsid w:val="00A61795"/>
    <w:rsid w:val="00A646B8"/>
    <w:rsid w:val="00A66A56"/>
    <w:rsid w:val="00A677BE"/>
    <w:rsid w:val="00A71801"/>
    <w:rsid w:val="00A7257F"/>
    <w:rsid w:val="00A7276A"/>
    <w:rsid w:val="00A74480"/>
    <w:rsid w:val="00A74B2F"/>
    <w:rsid w:val="00A75BEC"/>
    <w:rsid w:val="00A77098"/>
    <w:rsid w:val="00A8042A"/>
    <w:rsid w:val="00A841EC"/>
    <w:rsid w:val="00A84E33"/>
    <w:rsid w:val="00A86AEB"/>
    <w:rsid w:val="00A86FFB"/>
    <w:rsid w:val="00A875C5"/>
    <w:rsid w:val="00A87C5F"/>
    <w:rsid w:val="00A919FA"/>
    <w:rsid w:val="00A95806"/>
    <w:rsid w:val="00A959A0"/>
    <w:rsid w:val="00A97735"/>
    <w:rsid w:val="00A977E8"/>
    <w:rsid w:val="00AA3B29"/>
    <w:rsid w:val="00AA57A1"/>
    <w:rsid w:val="00AA5932"/>
    <w:rsid w:val="00AB0C6A"/>
    <w:rsid w:val="00AB1AFB"/>
    <w:rsid w:val="00AB2098"/>
    <w:rsid w:val="00AB3359"/>
    <w:rsid w:val="00AB34B7"/>
    <w:rsid w:val="00AB44ED"/>
    <w:rsid w:val="00AB5B64"/>
    <w:rsid w:val="00AB63EA"/>
    <w:rsid w:val="00AC1AA1"/>
    <w:rsid w:val="00AC2B2E"/>
    <w:rsid w:val="00AC36A1"/>
    <w:rsid w:val="00AC3EC8"/>
    <w:rsid w:val="00AD3924"/>
    <w:rsid w:val="00AD4736"/>
    <w:rsid w:val="00AE0E92"/>
    <w:rsid w:val="00AE13A2"/>
    <w:rsid w:val="00AE177B"/>
    <w:rsid w:val="00AE1DF7"/>
    <w:rsid w:val="00AF179B"/>
    <w:rsid w:val="00AF2708"/>
    <w:rsid w:val="00AF2C87"/>
    <w:rsid w:val="00AF3DC4"/>
    <w:rsid w:val="00AF45A1"/>
    <w:rsid w:val="00AF7F9C"/>
    <w:rsid w:val="00B01C75"/>
    <w:rsid w:val="00B025B9"/>
    <w:rsid w:val="00B048EC"/>
    <w:rsid w:val="00B04C3D"/>
    <w:rsid w:val="00B061F2"/>
    <w:rsid w:val="00B06658"/>
    <w:rsid w:val="00B066D5"/>
    <w:rsid w:val="00B11E8F"/>
    <w:rsid w:val="00B12C19"/>
    <w:rsid w:val="00B12F87"/>
    <w:rsid w:val="00B13239"/>
    <w:rsid w:val="00B14A90"/>
    <w:rsid w:val="00B155AE"/>
    <w:rsid w:val="00B16B52"/>
    <w:rsid w:val="00B20031"/>
    <w:rsid w:val="00B23CB2"/>
    <w:rsid w:val="00B27834"/>
    <w:rsid w:val="00B30A99"/>
    <w:rsid w:val="00B324DD"/>
    <w:rsid w:val="00B41B22"/>
    <w:rsid w:val="00B41C8F"/>
    <w:rsid w:val="00B47D81"/>
    <w:rsid w:val="00B51142"/>
    <w:rsid w:val="00B51631"/>
    <w:rsid w:val="00B55CFE"/>
    <w:rsid w:val="00B56E7D"/>
    <w:rsid w:val="00B61ACF"/>
    <w:rsid w:val="00B627C4"/>
    <w:rsid w:val="00B6571E"/>
    <w:rsid w:val="00B67862"/>
    <w:rsid w:val="00B70328"/>
    <w:rsid w:val="00B71D62"/>
    <w:rsid w:val="00B7669E"/>
    <w:rsid w:val="00B766A3"/>
    <w:rsid w:val="00B7681E"/>
    <w:rsid w:val="00B77D53"/>
    <w:rsid w:val="00B819F8"/>
    <w:rsid w:val="00B8234A"/>
    <w:rsid w:val="00B864AF"/>
    <w:rsid w:val="00B9093A"/>
    <w:rsid w:val="00B912FE"/>
    <w:rsid w:val="00B91C5C"/>
    <w:rsid w:val="00B92E48"/>
    <w:rsid w:val="00B930AC"/>
    <w:rsid w:val="00B96558"/>
    <w:rsid w:val="00B971E1"/>
    <w:rsid w:val="00BB062A"/>
    <w:rsid w:val="00BB1FF4"/>
    <w:rsid w:val="00BB21C8"/>
    <w:rsid w:val="00BB24EA"/>
    <w:rsid w:val="00BB385F"/>
    <w:rsid w:val="00BB4D15"/>
    <w:rsid w:val="00BB529F"/>
    <w:rsid w:val="00BC0022"/>
    <w:rsid w:val="00BC6363"/>
    <w:rsid w:val="00BC6F2F"/>
    <w:rsid w:val="00BD3B4B"/>
    <w:rsid w:val="00BD4E5D"/>
    <w:rsid w:val="00BD5061"/>
    <w:rsid w:val="00BD688A"/>
    <w:rsid w:val="00BE109A"/>
    <w:rsid w:val="00BE2A2E"/>
    <w:rsid w:val="00BE6049"/>
    <w:rsid w:val="00BE65E0"/>
    <w:rsid w:val="00BE7B79"/>
    <w:rsid w:val="00BF28D5"/>
    <w:rsid w:val="00BF2F51"/>
    <w:rsid w:val="00BF477E"/>
    <w:rsid w:val="00BF4E99"/>
    <w:rsid w:val="00BF652A"/>
    <w:rsid w:val="00BF6982"/>
    <w:rsid w:val="00BF76CC"/>
    <w:rsid w:val="00C06CE9"/>
    <w:rsid w:val="00C106B2"/>
    <w:rsid w:val="00C10E66"/>
    <w:rsid w:val="00C10F58"/>
    <w:rsid w:val="00C12292"/>
    <w:rsid w:val="00C134D1"/>
    <w:rsid w:val="00C203E8"/>
    <w:rsid w:val="00C21C4B"/>
    <w:rsid w:val="00C21CD0"/>
    <w:rsid w:val="00C22689"/>
    <w:rsid w:val="00C244C3"/>
    <w:rsid w:val="00C2550C"/>
    <w:rsid w:val="00C25BBE"/>
    <w:rsid w:val="00C27682"/>
    <w:rsid w:val="00C32303"/>
    <w:rsid w:val="00C33C47"/>
    <w:rsid w:val="00C33C7D"/>
    <w:rsid w:val="00C37E0C"/>
    <w:rsid w:val="00C42097"/>
    <w:rsid w:val="00C43985"/>
    <w:rsid w:val="00C43E34"/>
    <w:rsid w:val="00C44A03"/>
    <w:rsid w:val="00C460E4"/>
    <w:rsid w:val="00C461E5"/>
    <w:rsid w:val="00C4620A"/>
    <w:rsid w:val="00C47F72"/>
    <w:rsid w:val="00C50DF6"/>
    <w:rsid w:val="00C550EA"/>
    <w:rsid w:val="00C5689A"/>
    <w:rsid w:val="00C6437B"/>
    <w:rsid w:val="00C65EF3"/>
    <w:rsid w:val="00C66688"/>
    <w:rsid w:val="00C72DD1"/>
    <w:rsid w:val="00C758A0"/>
    <w:rsid w:val="00C81C52"/>
    <w:rsid w:val="00C82158"/>
    <w:rsid w:val="00C82D2C"/>
    <w:rsid w:val="00C83991"/>
    <w:rsid w:val="00C83F48"/>
    <w:rsid w:val="00C842F4"/>
    <w:rsid w:val="00C90966"/>
    <w:rsid w:val="00C90F8A"/>
    <w:rsid w:val="00C92501"/>
    <w:rsid w:val="00C96172"/>
    <w:rsid w:val="00C97F2E"/>
    <w:rsid w:val="00CA3D8D"/>
    <w:rsid w:val="00CA3F34"/>
    <w:rsid w:val="00CA40C3"/>
    <w:rsid w:val="00CB00AC"/>
    <w:rsid w:val="00CB225B"/>
    <w:rsid w:val="00CB2FAF"/>
    <w:rsid w:val="00CB549F"/>
    <w:rsid w:val="00CB762A"/>
    <w:rsid w:val="00CB7653"/>
    <w:rsid w:val="00CC0879"/>
    <w:rsid w:val="00CC383E"/>
    <w:rsid w:val="00CC5677"/>
    <w:rsid w:val="00CC61A9"/>
    <w:rsid w:val="00CC6E19"/>
    <w:rsid w:val="00CD1E43"/>
    <w:rsid w:val="00CD2825"/>
    <w:rsid w:val="00CD2B4E"/>
    <w:rsid w:val="00CD2DAB"/>
    <w:rsid w:val="00CD43FB"/>
    <w:rsid w:val="00CD7E70"/>
    <w:rsid w:val="00CE0B6C"/>
    <w:rsid w:val="00CE1906"/>
    <w:rsid w:val="00CE6E39"/>
    <w:rsid w:val="00CE78F8"/>
    <w:rsid w:val="00CF0657"/>
    <w:rsid w:val="00CF0EE7"/>
    <w:rsid w:val="00CF250D"/>
    <w:rsid w:val="00CF305C"/>
    <w:rsid w:val="00D03317"/>
    <w:rsid w:val="00D053C4"/>
    <w:rsid w:val="00D06B81"/>
    <w:rsid w:val="00D1017E"/>
    <w:rsid w:val="00D107D1"/>
    <w:rsid w:val="00D12796"/>
    <w:rsid w:val="00D13678"/>
    <w:rsid w:val="00D1632C"/>
    <w:rsid w:val="00D1692D"/>
    <w:rsid w:val="00D171BE"/>
    <w:rsid w:val="00D2215D"/>
    <w:rsid w:val="00D22C9F"/>
    <w:rsid w:val="00D30E6B"/>
    <w:rsid w:val="00D332DA"/>
    <w:rsid w:val="00D34B60"/>
    <w:rsid w:val="00D3559C"/>
    <w:rsid w:val="00D35B61"/>
    <w:rsid w:val="00D40503"/>
    <w:rsid w:val="00D41572"/>
    <w:rsid w:val="00D43C24"/>
    <w:rsid w:val="00D46249"/>
    <w:rsid w:val="00D50B62"/>
    <w:rsid w:val="00D52DFF"/>
    <w:rsid w:val="00D53CDC"/>
    <w:rsid w:val="00D554B2"/>
    <w:rsid w:val="00D60F58"/>
    <w:rsid w:val="00D63953"/>
    <w:rsid w:val="00D6545B"/>
    <w:rsid w:val="00D6637C"/>
    <w:rsid w:val="00D66752"/>
    <w:rsid w:val="00D72AC6"/>
    <w:rsid w:val="00D749D3"/>
    <w:rsid w:val="00D76108"/>
    <w:rsid w:val="00D76F86"/>
    <w:rsid w:val="00D80A8C"/>
    <w:rsid w:val="00D8128B"/>
    <w:rsid w:val="00D83904"/>
    <w:rsid w:val="00D8403A"/>
    <w:rsid w:val="00D84C28"/>
    <w:rsid w:val="00D873FA"/>
    <w:rsid w:val="00D879D9"/>
    <w:rsid w:val="00D87C6B"/>
    <w:rsid w:val="00D91A33"/>
    <w:rsid w:val="00D920D9"/>
    <w:rsid w:val="00D92C53"/>
    <w:rsid w:val="00D92D6F"/>
    <w:rsid w:val="00D9330C"/>
    <w:rsid w:val="00D9464D"/>
    <w:rsid w:val="00D95425"/>
    <w:rsid w:val="00D96423"/>
    <w:rsid w:val="00DA5BF3"/>
    <w:rsid w:val="00DA6B2D"/>
    <w:rsid w:val="00DB1F1F"/>
    <w:rsid w:val="00DB5237"/>
    <w:rsid w:val="00DB689F"/>
    <w:rsid w:val="00DB769F"/>
    <w:rsid w:val="00DB7B27"/>
    <w:rsid w:val="00DC0908"/>
    <w:rsid w:val="00DC13A2"/>
    <w:rsid w:val="00DC2AE7"/>
    <w:rsid w:val="00DC2DF7"/>
    <w:rsid w:val="00DC3CB8"/>
    <w:rsid w:val="00DC60CE"/>
    <w:rsid w:val="00DC6A5D"/>
    <w:rsid w:val="00DC6C2D"/>
    <w:rsid w:val="00DD0297"/>
    <w:rsid w:val="00DD095A"/>
    <w:rsid w:val="00DD35B4"/>
    <w:rsid w:val="00DD4430"/>
    <w:rsid w:val="00DD50AF"/>
    <w:rsid w:val="00DD56E2"/>
    <w:rsid w:val="00DD5952"/>
    <w:rsid w:val="00DD7578"/>
    <w:rsid w:val="00DD7CFD"/>
    <w:rsid w:val="00DE05F0"/>
    <w:rsid w:val="00DE087A"/>
    <w:rsid w:val="00DE11DC"/>
    <w:rsid w:val="00DE147A"/>
    <w:rsid w:val="00DE3E7B"/>
    <w:rsid w:val="00DE4FCA"/>
    <w:rsid w:val="00DF25B9"/>
    <w:rsid w:val="00DF3823"/>
    <w:rsid w:val="00DF42DA"/>
    <w:rsid w:val="00DF45BC"/>
    <w:rsid w:val="00DF491C"/>
    <w:rsid w:val="00DF57C2"/>
    <w:rsid w:val="00E02508"/>
    <w:rsid w:val="00E02937"/>
    <w:rsid w:val="00E0387D"/>
    <w:rsid w:val="00E042D5"/>
    <w:rsid w:val="00E04BDA"/>
    <w:rsid w:val="00E05D0F"/>
    <w:rsid w:val="00E068E5"/>
    <w:rsid w:val="00E07D53"/>
    <w:rsid w:val="00E13AC2"/>
    <w:rsid w:val="00E16C6D"/>
    <w:rsid w:val="00E17133"/>
    <w:rsid w:val="00E2373A"/>
    <w:rsid w:val="00E24313"/>
    <w:rsid w:val="00E2469F"/>
    <w:rsid w:val="00E250B2"/>
    <w:rsid w:val="00E26A97"/>
    <w:rsid w:val="00E272FE"/>
    <w:rsid w:val="00E30003"/>
    <w:rsid w:val="00E30635"/>
    <w:rsid w:val="00E32A70"/>
    <w:rsid w:val="00E35CD9"/>
    <w:rsid w:val="00E37588"/>
    <w:rsid w:val="00E404E3"/>
    <w:rsid w:val="00E429AD"/>
    <w:rsid w:val="00E429C4"/>
    <w:rsid w:val="00E43415"/>
    <w:rsid w:val="00E53423"/>
    <w:rsid w:val="00E54458"/>
    <w:rsid w:val="00E56D58"/>
    <w:rsid w:val="00E570CA"/>
    <w:rsid w:val="00E578BE"/>
    <w:rsid w:val="00E604FC"/>
    <w:rsid w:val="00E60647"/>
    <w:rsid w:val="00E60AAD"/>
    <w:rsid w:val="00E62BBB"/>
    <w:rsid w:val="00E632E2"/>
    <w:rsid w:val="00E645A7"/>
    <w:rsid w:val="00E656E3"/>
    <w:rsid w:val="00E66176"/>
    <w:rsid w:val="00E703FB"/>
    <w:rsid w:val="00E70CCD"/>
    <w:rsid w:val="00E70D23"/>
    <w:rsid w:val="00E71220"/>
    <w:rsid w:val="00E71E2B"/>
    <w:rsid w:val="00E72B1D"/>
    <w:rsid w:val="00E731A7"/>
    <w:rsid w:val="00E7403A"/>
    <w:rsid w:val="00E75309"/>
    <w:rsid w:val="00E77115"/>
    <w:rsid w:val="00E776BA"/>
    <w:rsid w:val="00E8197D"/>
    <w:rsid w:val="00E82C34"/>
    <w:rsid w:val="00E837DF"/>
    <w:rsid w:val="00E86B6F"/>
    <w:rsid w:val="00E903C0"/>
    <w:rsid w:val="00E92161"/>
    <w:rsid w:val="00E92378"/>
    <w:rsid w:val="00E940C2"/>
    <w:rsid w:val="00E95871"/>
    <w:rsid w:val="00EA1F0E"/>
    <w:rsid w:val="00EA2346"/>
    <w:rsid w:val="00EA2490"/>
    <w:rsid w:val="00EA52E2"/>
    <w:rsid w:val="00EA639B"/>
    <w:rsid w:val="00EA7270"/>
    <w:rsid w:val="00EB25AA"/>
    <w:rsid w:val="00EB4143"/>
    <w:rsid w:val="00EB46CA"/>
    <w:rsid w:val="00EB7122"/>
    <w:rsid w:val="00EC4395"/>
    <w:rsid w:val="00ED24C5"/>
    <w:rsid w:val="00ED367C"/>
    <w:rsid w:val="00ED3837"/>
    <w:rsid w:val="00ED4EAD"/>
    <w:rsid w:val="00ED5509"/>
    <w:rsid w:val="00ED6375"/>
    <w:rsid w:val="00EE0C6C"/>
    <w:rsid w:val="00EE3321"/>
    <w:rsid w:val="00EE4BAA"/>
    <w:rsid w:val="00EF1F05"/>
    <w:rsid w:val="00EF2EBE"/>
    <w:rsid w:val="00EF66A0"/>
    <w:rsid w:val="00EF6A18"/>
    <w:rsid w:val="00EF71CB"/>
    <w:rsid w:val="00F00257"/>
    <w:rsid w:val="00F010F6"/>
    <w:rsid w:val="00F0194A"/>
    <w:rsid w:val="00F076E0"/>
    <w:rsid w:val="00F10D4D"/>
    <w:rsid w:val="00F13CA6"/>
    <w:rsid w:val="00F14AE9"/>
    <w:rsid w:val="00F14D8C"/>
    <w:rsid w:val="00F171D7"/>
    <w:rsid w:val="00F20A02"/>
    <w:rsid w:val="00F21710"/>
    <w:rsid w:val="00F21E76"/>
    <w:rsid w:val="00F25485"/>
    <w:rsid w:val="00F261CF"/>
    <w:rsid w:val="00F304CA"/>
    <w:rsid w:val="00F3453D"/>
    <w:rsid w:val="00F3638C"/>
    <w:rsid w:val="00F42B9A"/>
    <w:rsid w:val="00F471F9"/>
    <w:rsid w:val="00F529AA"/>
    <w:rsid w:val="00F54B4D"/>
    <w:rsid w:val="00F54DD0"/>
    <w:rsid w:val="00F552AF"/>
    <w:rsid w:val="00F55700"/>
    <w:rsid w:val="00F56007"/>
    <w:rsid w:val="00F611EC"/>
    <w:rsid w:val="00F640DC"/>
    <w:rsid w:val="00F64F3C"/>
    <w:rsid w:val="00F66F89"/>
    <w:rsid w:val="00F67E35"/>
    <w:rsid w:val="00F67E8D"/>
    <w:rsid w:val="00F713B1"/>
    <w:rsid w:val="00F71930"/>
    <w:rsid w:val="00F72C40"/>
    <w:rsid w:val="00F756B5"/>
    <w:rsid w:val="00F761B3"/>
    <w:rsid w:val="00F77B05"/>
    <w:rsid w:val="00F806EB"/>
    <w:rsid w:val="00F80916"/>
    <w:rsid w:val="00F824D8"/>
    <w:rsid w:val="00F82A94"/>
    <w:rsid w:val="00F8419E"/>
    <w:rsid w:val="00F84E5D"/>
    <w:rsid w:val="00F8687B"/>
    <w:rsid w:val="00F87F73"/>
    <w:rsid w:val="00F92090"/>
    <w:rsid w:val="00F962C4"/>
    <w:rsid w:val="00F96B6F"/>
    <w:rsid w:val="00FA2F33"/>
    <w:rsid w:val="00FA3107"/>
    <w:rsid w:val="00FA3DCF"/>
    <w:rsid w:val="00FA46FF"/>
    <w:rsid w:val="00FA631C"/>
    <w:rsid w:val="00FA7201"/>
    <w:rsid w:val="00FA7777"/>
    <w:rsid w:val="00FA7F5F"/>
    <w:rsid w:val="00FB4D28"/>
    <w:rsid w:val="00FC12D6"/>
    <w:rsid w:val="00FC5449"/>
    <w:rsid w:val="00FC6CB4"/>
    <w:rsid w:val="00FD4FAB"/>
    <w:rsid w:val="00FD7503"/>
    <w:rsid w:val="00FE1682"/>
    <w:rsid w:val="00FE16A5"/>
    <w:rsid w:val="00FE284B"/>
    <w:rsid w:val="00FE291C"/>
    <w:rsid w:val="00FE3FB9"/>
    <w:rsid w:val="00FE500E"/>
    <w:rsid w:val="00FE557C"/>
    <w:rsid w:val="00FE5AA2"/>
    <w:rsid w:val="00FF1246"/>
    <w:rsid w:val="00FF2195"/>
    <w:rsid w:val="00FF2722"/>
    <w:rsid w:val="00FF2897"/>
    <w:rsid w:val="00FF2A4E"/>
    <w:rsid w:val="00FF2A80"/>
    <w:rsid w:val="00FF4061"/>
    <w:rsid w:val="00FF5B6C"/>
    <w:rsid w:val="00FF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0224"/>
  <w15:chartTrackingRefBased/>
  <w15:docId w15:val="{E16B5A2A-D1FD-4B07-908A-BF7775B2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F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3DAB"/>
    <w:pPr>
      <w:tabs>
        <w:tab w:val="left" w:pos="2448"/>
      </w:tabs>
      <w:spacing w:after="360" w:line="276" w:lineRule="auto"/>
      <w:contextualSpacing/>
      <w:jc w:val="center"/>
      <w:outlineLvl w:val="0"/>
    </w:pPr>
    <w:rPr>
      <w:sz w:val="26"/>
    </w:rPr>
  </w:style>
  <w:style w:type="paragraph" w:styleId="Heading2">
    <w:name w:val="heading 2"/>
    <w:basedOn w:val="Normal"/>
    <w:next w:val="Normal"/>
    <w:link w:val="Heading2Char"/>
    <w:uiPriority w:val="9"/>
    <w:semiHidden/>
    <w:unhideWhenUsed/>
    <w:qFormat/>
    <w:rsid w:val="008B7F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AB"/>
    <w:rPr>
      <w:rFonts w:eastAsia="Times New Roman" w:cs="Times New Roman"/>
      <w:sz w:val="26"/>
      <w:szCs w:val="24"/>
    </w:rPr>
  </w:style>
  <w:style w:type="paragraph" w:customStyle="1" w:styleId="Organization">
    <w:name w:val="Organization"/>
    <w:basedOn w:val="Normal"/>
    <w:qFormat/>
    <w:rsid w:val="003C3DAB"/>
    <w:pPr>
      <w:tabs>
        <w:tab w:val="left" w:pos="2448"/>
      </w:tabs>
      <w:spacing w:after="240" w:line="276" w:lineRule="auto"/>
      <w:jc w:val="center"/>
    </w:pPr>
    <w:rPr>
      <w:b/>
      <w:sz w:val="28"/>
    </w:rPr>
  </w:style>
  <w:style w:type="paragraph" w:styleId="Header">
    <w:name w:val="header"/>
    <w:basedOn w:val="Normal"/>
    <w:link w:val="HeaderChar"/>
    <w:uiPriority w:val="99"/>
    <w:unhideWhenUsed/>
    <w:rsid w:val="00F80916"/>
    <w:pPr>
      <w:tabs>
        <w:tab w:val="center" w:pos="4680"/>
        <w:tab w:val="right" w:pos="9360"/>
      </w:tabs>
    </w:pPr>
  </w:style>
  <w:style w:type="character" w:customStyle="1" w:styleId="HeaderChar">
    <w:name w:val="Header Char"/>
    <w:basedOn w:val="DefaultParagraphFont"/>
    <w:link w:val="Header"/>
    <w:uiPriority w:val="99"/>
    <w:rsid w:val="00F80916"/>
  </w:style>
  <w:style w:type="paragraph" w:styleId="Footer">
    <w:name w:val="footer"/>
    <w:basedOn w:val="Normal"/>
    <w:link w:val="FooterChar"/>
    <w:uiPriority w:val="99"/>
    <w:unhideWhenUsed/>
    <w:rsid w:val="00F80916"/>
    <w:pPr>
      <w:tabs>
        <w:tab w:val="center" w:pos="4680"/>
        <w:tab w:val="right" w:pos="9360"/>
      </w:tabs>
    </w:pPr>
  </w:style>
  <w:style w:type="character" w:customStyle="1" w:styleId="FooterChar">
    <w:name w:val="Footer Char"/>
    <w:basedOn w:val="DefaultParagraphFont"/>
    <w:link w:val="Footer"/>
    <w:uiPriority w:val="99"/>
    <w:rsid w:val="00F80916"/>
  </w:style>
  <w:style w:type="paragraph" w:styleId="ListParagraph">
    <w:name w:val="List Paragraph"/>
    <w:basedOn w:val="Normal"/>
    <w:uiPriority w:val="34"/>
    <w:qFormat/>
    <w:rsid w:val="00FE3FB9"/>
    <w:pPr>
      <w:ind w:left="720"/>
      <w:contextualSpacing/>
    </w:pPr>
  </w:style>
  <w:style w:type="character" w:styleId="Hyperlink">
    <w:name w:val="Hyperlink"/>
    <w:basedOn w:val="DefaultParagraphFont"/>
    <w:uiPriority w:val="99"/>
    <w:unhideWhenUsed/>
    <w:rsid w:val="001403F1"/>
    <w:rPr>
      <w:color w:val="0563C1" w:themeColor="hyperlink"/>
      <w:u w:val="single"/>
    </w:rPr>
  </w:style>
  <w:style w:type="character" w:styleId="UnresolvedMention">
    <w:name w:val="Unresolved Mention"/>
    <w:basedOn w:val="DefaultParagraphFont"/>
    <w:uiPriority w:val="99"/>
    <w:semiHidden/>
    <w:unhideWhenUsed/>
    <w:rsid w:val="001403F1"/>
    <w:rPr>
      <w:color w:val="605E5C"/>
      <w:shd w:val="clear" w:color="auto" w:fill="E1DFDD"/>
    </w:rPr>
  </w:style>
  <w:style w:type="character" w:customStyle="1" w:styleId="Heading2Char">
    <w:name w:val="Heading 2 Char"/>
    <w:basedOn w:val="DefaultParagraphFont"/>
    <w:link w:val="Heading2"/>
    <w:uiPriority w:val="9"/>
    <w:semiHidden/>
    <w:rsid w:val="008B7F18"/>
    <w:rPr>
      <w:rFonts w:asciiTheme="majorHAnsi" w:eastAsiaTheme="majorEastAsia" w:hAnsiTheme="majorHAnsi" w:cstheme="majorBidi"/>
      <w:color w:val="2F5496" w:themeColor="accent1" w:themeShade="BF"/>
      <w:sz w:val="26"/>
      <w:szCs w:val="26"/>
    </w:rPr>
  </w:style>
  <w:style w:type="paragraph" w:customStyle="1" w:styleId="Default">
    <w:name w:val="Default"/>
    <w:rsid w:val="00EA1F0E"/>
    <w:pPr>
      <w:autoSpaceDE w:val="0"/>
      <w:autoSpaceDN w:val="0"/>
      <w:adjustRightInd w:val="0"/>
      <w:spacing w:after="0" w:line="240" w:lineRule="auto"/>
    </w:pPr>
    <w:rPr>
      <w:rFonts w:ascii="Calibri" w:eastAsia="Malgun Gothic" w:hAnsi="Calibri" w:cs="Calibri"/>
      <w:color w:val="000000"/>
      <w:sz w:val="24"/>
      <w:szCs w:val="24"/>
    </w:rPr>
  </w:style>
  <w:style w:type="paragraph" w:customStyle="1" w:styleId="xmsonormal">
    <w:name w:val="x_msonormal"/>
    <w:basedOn w:val="Normal"/>
    <w:rsid w:val="00EA1F0E"/>
    <w:pPr>
      <w:spacing w:before="100" w:beforeAutospacing="1" w:after="100" w:afterAutospacing="1"/>
    </w:pPr>
  </w:style>
  <w:style w:type="paragraph" w:styleId="BodyText">
    <w:name w:val="Body Text"/>
    <w:basedOn w:val="Normal"/>
    <w:link w:val="BodyTextChar"/>
    <w:uiPriority w:val="1"/>
    <w:qFormat/>
    <w:rsid w:val="0012166D"/>
    <w:pPr>
      <w:widowControl w:val="0"/>
      <w:autoSpaceDE w:val="0"/>
      <w:autoSpaceDN w:val="0"/>
    </w:pPr>
    <w:rPr>
      <w:rFonts w:ascii="Arial" w:hAnsi="Arial" w:cs="Arial"/>
      <w:sz w:val="22"/>
      <w:szCs w:val="22"/>
    </w:rPr>
  </w:style>
  <w:style w:type="character" w:customStyle="1" w:styleId="BodyTextChar">
    <w:name w:val="Body Text Char"/>
    <w:basedOn w:val="DefaultParagraphFont"/>
    <w:link w:val="BodyText"/>
    <w:uiPriority w:val="1"/>
    <w:rsid w:val="0012166D"/>
    <w:rPr>
      <w:rFonts w:ascii="Arial" w:eastAsia="Times New Roman" w:hAnsi="Arial" w:cs="Arial"/>
    </w:rPr>
  </w:style>
  <w:style w:type="paragraph" w:styleId="NormalWeb">
    <w:name w:val="Normal (Web)"/>
    <w:basedOn w:val="Normal"/>
    <w:uiPriority w:val="99"/>
    <w:semiHidden/>
    <w:unhideWhenUsed/>
    <w:rsid w:val="00A10F78"/>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09324">
      <w:bodyDiv w:val="1"/>
      <w:marLeft w:val="0"/>
      <w:marRight w:val="0"/>
      <w:marTop w:val="0"/>
      <w:marBottom w:val="0"/>
      <w:divBdr>
        <w:top w:val="none" w:sz="0" w:space="0" w:color="auto"/>
        <w:left w:val="none" w:sz="0" w:space="0" w:color="auto"/>
        <w:bottom w:val="none" w:sz="0" w:space="0" w:color="auto"/>
        <w:right w:val="none" w:sz="0" w:space="0" w:color="auto"/>
      </w:divBdr>
    </w:div>
    <w:div w:id="818032356">
      <w:bodyDiv w:val="1"/>
      <w:marLeft w:val="0"/>
      <w:marRight w:val="0"/>
      <w:marTop w:val="0"/>
      <w:marBottom w:val="0"/>
      <w:divBdr>
        <w:top w:val="none" w:sz="0" w:space="0" w:color="auto"/>
        <w:left w:val="none" w:sz="0" w:space="0" w:color="auto"/>
        <w:bottom w:val="none" w:sz="0" w:space="0" w:color="auto"/>
        <w:right w:val="none" w:sz="0" w:space="0" w:color="auto"/>
      </w:divBdr>
    </w:div>
    <w:div w:id="955138071">
      <w:bodyDiv w:val="1"/>
      <w:marLeft w:val="0"/>
      <w:marRight w:val="0"/>
      <w:marTop w:val="0"/>
      <w:marBottom w:val="0"/>
      <w:divBdr>
        <w:top w:val="none" w:sz="0" w:space="0" w:color="auto"/>
        <w:left w:val="none" w:sz="0" w:space="0" w:color="auto"/>
        <w:bottom w:val="none" w:sz="0" w:space="0" w:color="auto"/>
        <w:right w:val="none" w:sz="0" w:space="0" w:color="auto"/>
      </w:divBdr>
    </w:div>
    <w:div w:id="1238591157">
      <w:bodyDiv w:val="1"/>
      <w:marLeft w:val="0"/>
      <w:marRight w:val="0"/>
      <w:marTop w:val="0"/>
      <w:marBottom w:val="0"/>
      <w:divBdr>
        <w:top w:val="none" w:sz="0" w:space="0" w:color="auto"/>
        <w:left w:val="none" w:sz="0" w:space="0" w:color="auto"/>
        <w:bottom w:val="none" w:sz="0" w:space="0" w:color="auto"/>
        <w:right w:val="none" w:sz="0" w:space="0" w:color="auto"/>
      </w:divBdr>
    </w:div>
    <w:div w:id="1370035663">
      <w:bodyDiv w:val="1"/>
      <w:marLeft w:val="0"/>
      <w:marRight w:val="0"/>
      <w:marTop w:val="0"/>
      <w:marBottom w:val="0"/>
      <w:divBdr>
        <w:top w:val="none" w:sz="0" w:space="0" w:color="auto"/>
        <w:left w:val="none" w:sz="0" w:space="0" w:color="auto"/>
        <w:bottom w:val="none" w:sz="0" w:space="0" w:color="auto"/>
        <w:right w:val="none" w:sz="0" w:space="0" w:color="auto"/>
      </w:divBdr>
    </w:div>
    <w:div w:id="1372800318">
      <w:bodyDiv w:val="1"/>
      <w:marLeft w:val="0"/>
      <w:marRight w:val="0"/>
      <w:marTop w:val="0"/>
      <w:marBottom w:val="0"/>
      <w:divBdr>
        <w:top w:val="none" w:sz="0" w:space="0" w:color="auto"/>
        <w:left w:val="none" w:sz="0" w:space="0" w:color="auto"/>
        <w:bottom w:val="none" w:sz="0" w:space="0" w:color="auto"/>
        <w:right w:val="none" w:sz="0" w:space="0" w:color="auto"/>
      </w:divBdr>
    </w:div>
    <w:div w:id="1475609878">
      <w:bodyDiv w:val="1"/>
      <w:marLeft w:val="0"/>
      <w:marRight w:val="0"/>
      <w:marTop w:val="0"/>
      <w:marBottom w:val="0"/>
      <w:divBdr>
        <w:top w:val="none" w:sz="0" w:space="0" w:color="auto"/>
        <w:left w:val="none" w:sz="0" w:space="0" w:color="auto"/>
        <w:bottom w:val="none" w:sz="0" w:space="0" w:color="auto"/>
        <w:right w:val="none" w:sz="0" w:space="0" w:color="auto"/>
      </w:divBdr>
    </w:div>
    <w:div w:id="1790782312">
      <w:bodyDiv w:val="1"/>
      <w:marLeft w:val="0"/>
      <w:marRight w:val="0"/>
      <w:marTop w:val="0"/>
      <w:marBottom w:val="0"/>
      <w:divBdr>
        <w:top w:val="none" w:sz="0" w:space="0" w:color="auto"/>
        <w:left w:val="none" w:sz="0" w:space="0" w:color="auto"/>
        <w:bottom w:val="none" w:sz="0" w:space="0" w:color="auto"/>
        <w:right w:val="none" w:sz="0" w:space="0" w:color="auto"/>
      </w:divBdr>
      <w:divsChild>
        <w:div w:id="878056994">
          <w:marLeft w:val="0"/>
          <w:marRight w:val="0"/>
          <w:marTop w:val="0"/>
          <w:marBottom w:val="0"/>
          <w:divBdr>
            <w:top w:val="none" w:sz="0" w:space="0" w:color="auto"/>
            <w:left w:val="none" w:sz="0" w:space="0" w:color="auto"/>
            <w:bottom w:val="none" w:sz="0" w:space="0" w:color="auto"/>
            <w:right w:val="none" w:sz="0" w:space="0" w:color="auto"/>
          </w:divBdr>
          <w:divsChild>
            <w:div w:id="303435626">
              <w:marLeft w:val="0"/>
              <w:marRight w:val="0"/>
              <w:marTop w:val="0"/>
              <w:marBottom w:val="0"/>
              <w:divBdr>
                <w:top w:val="none" w:sz="0" w:space="0" w:color="auto"/>
                <w:left w:val="none" w:sz="0" w:space="0" w:color="auto"/>
                <w:bottom w:val="none" w:sz="0" w:space="0" w:color="auto"/>
                <w:right w:val="none" w:sz="0" w:space="0" w:color="auto"/>
              </w:divBdr>
            </w:div>
            <w:div w:id="566453412">
              <w:marLeft w:val="0"/>
              <w:marRight w:val="0"/>
              <w:marTop w:val="0"/>
              <w:marBottom w:val="0"/>
              <w:divBdr>
                <w:top w:val="none" w:sz="0" w:space="0" w:color="auto"/>
                <w:left w:val="none" w:sz="0" w:space="0" w:color="auto"/>
                <w:bottom w:val="none" w:sz="0" w:space="0" w:color="auto"/>
                <w:right w:val="none" w:sz="0" w:space="0" w:color="auto"/>
              </w:divBdr>
            </w:div>
            <w:div w:id="332952067">
              <w:marLeft w:val="0"/>
              <w:marRight w:val="0"/>
              <w:marTop w:val="0"/>
              <w:marBottom w:val="0"/>
              <w:divBdr>
                <w:top w:val="none" w:sz="0" w:space="0" w:color="auto"/>
                <w:left w:val="none" w:sz="0" w:space="0" w:color="auto"/>
                <w:bottom w:val="none" w:sz="0" w:space="0" w:color="auto"/>
                <w:right w:val="none" w:sz="0" w:space="0" w:color="auto"/>
              </w:divBdr>
            </w:div>
            <w:div w:id="22287860">
              <w:marLeft w:val="0"/>
              <w:marRight w:val="0"/>
              <w:marTop w:val="0"/>
              <w:marBottom w:val="0"/>
              <w:divBdr>
                <w:top w:val="none" w:sz="0" w:space="0" w:color="auto"/>
                <w:left w:val="none" w:sz="0" w:space="0" w:color="auto"/>
                <w:bottom w:val="none" w:sz="0" w:space="0" w:color="auto"/>
                <w:right w:val="none" w:sz="0" w:space="0" w:color="auto"/>
              </w:divBdr>
            </w:div>
          </w:divsChild>
        </w:div>
        <w:div w:id="1824588972">
          <w:marLeft w:val="0"/>
          <w:marRight w:val="0"/>
          <w:marTop w:val="0"/>
          <w:marBottom w:val="0"/>
          <w:divBdr>
            <w:top w:val="none" w:sz="0" w:space="0" w:color="auto"/>
            <w:left w:val="none" w:sz="0" w:space="0" w:color="auto"/>
            <w:bottom w:val="none" w:sz="0" w:space="0" w:color="auto"/>
            <w:right w:val="none" w:sz="0" w:space="0" w:color="auto"/>
          </w:divBdr>
          <w:divsChild>
            <w:div w:id="1733232811">
              <w:marLeft w:val="0"/>
              <w:marRight w:val="0"/>
              <w:marTop w:val="0"/>
              <w:marBottom w:val="0"/>
              <w:divBdr>
                <w:top w:val="none" w:sz="0" w:space="0" w:color="auto"/>
                <w:left w:val="none" w:sz="0" w:space="0" w:color="auto"/>
                <w:bottom w:val="none" w:sz="0" w:space="0" w:color="auto"/>
                <w:right w:val="none" w:sz="0" w:space="0" w:color="auto"/>
              </w:divBdr>
            </w:div>
            <w:div w:id="2141611303">
              <w:marLeft w:val="0"/>
              <w:marRight w:val="0"/>
              <w:marTop w:val="0"/>
              <w:marBottom w:val="0"/>
              <w:divBdr>
                <w:top w:val="none" w:sz="0" w:space="0" w:color="auto"/>
                <w:left w:val="none" w:sz="0" w:space="0" w:color="auto"/>
                <w:bottom w:val="none" w:sz="0" w:space="0" w:color="auto"/>
                <w:right w:val="none" w:sz="0" w:space="0" w:color="auto"/>
              </w:divBdr>
            </w:div>
            <w:div w:id="771127098">
              <w:marLeft w:val="0"/>
              <w:marRight w:val="0"/>
              <w:marTop w:val="0"/>
              <w:marBottom w:val="0"/>
              <w:divBdr>
                <w:top w:val="none" w:sz="0" w:space="0" w:color="auto"/>
                <w:left w:val="none" w:sz="0" w:space="0" w:color="auto"/>
                <w:bottom w:val="none" w:sz="0" w:space="0" w:color="auto"/>
                <w:right w:val="none" w:sz="0" w:space="0" w:color="auto"/>
              </w:divBdr>
            </w:div>
            <w:div w:id="460226442">
              <w:marLeft w:val="0"/>
              <w:marRight w:val="0"/>
              <w:marTop w:val="0"/>
              <w:marBottom w:val="0"/>
              <w:divBdr>
                <w:top w:val="none" w:sz="0" w:space="0" w:color="auto"/>
                <w:left w:val="none" w:sz="0" w:space="0" w:color="auto"/>
                <w:bottom w:val="none" w:sz="0" w:space="0" w:color="auto"/>
                <w:right w:val="none" w:sz="0" w:space="0" w:color="auto"/>
              </w:divBdr>
            </w:div>
          </w:divsChild>
        </w:div>
        <w:div w:id="1999382038">
          <w:marLeft w:val="0"/>
          <w:marRight w:val="0"/>
          <w:marTop w:val="0"/>
          <w:marBottom w:val="0"/>
          <w:divBdr>
            <w:top w:val="none" w:sz="0" w:space="0" w:color="auto"/>
            <w:left w:val="none" w:sz="0" w:space="0" w:color="auto"/>
            <w:bottom w:val="none" w:sz="0" w:space="0" w:color="auto"/>
            <w:right w:val="none" w:sz="0" w:space="0" w:color="auto"/>
          </w:divBdr>
          <w:divsChild>
            <w:div w:id="1358658134">
              <w:marLeft w:val="0"/>
              <w:marRight w:val="0"/>
              <w:marTop w:val="0"/>
              <w:marBottom w:val="0"/>
              <w:divBdr>
                <w:top w:val="none" w:sz="0" w:space="0" w:color="auto"/>
                <w:left w:val="none" w:sz="0" w:space="0" w:color="auto"/>
                <w:bottom w:val="none" w:sz="0" w:space="0" w:color="auto"/>
                <w:right w:val="none" w:sz="0" w:space="0" w:color="auto"/>
              </w:divBdr>
            </w:div>
            <w:div w:id="1932397542">
              <w:marLeft w:val="0"/>
              <w:marRight w:val="0"/>
              <w:marTop w:val="0"/>
              <w:marBottom w:val="0"/>
              <w:divBdr>
                <w:top w:val="none" w:sz="0" w:space="0" w:color="auto"/>
                <w:left w:val="none" w:sz="0" w:space="0" w:color="auto"/>
                <w:bottom w:val="none" w:sz="0" w:space="0" w:color="auto"/>
                <w:right w:val="none" w:sz="0" w:space="0" w:color="auto"/>
              </w:divBdr>
            </w:div>
            <w:div w:id="614751709">
              <w:marLeft w:val="0"/>
              <w:marRight w:val="0"/>
              <w:marTop w:val="0"/>
              <w:marBottom w:val="0"/>
              <w:divBdr>
                <w:top w:val="none" w:sz="0" w:space="0" w:color="auto"/>
                <w:left w:val="none" w:sz="0" w:space="0" w:color="auto"/>
                <w:bottom w:val="none" w:sz="0" w:space="0" w:color="auto"/>
                <w:right w:val="none" w:sz="0" w:space="0" w:color="auto"/>
              </w:divBdr>
            </w:div>
            <w:div w:id="2126659425">
              <w:marLeft w:val="0"/>
              <w:marRight w:val="0"/>
              <w:marTop w:val="0"/>
              <w:marBottom w:val="0"/>
              <w:divBdr>
                <w:top w:val="none" w:sz="0" w:space="0" w:color="auto"/>
                <w:left w:val="none" w:sz="0" w:space="0" w:color="auto"/>
                <w:bottom w:val="none" w:sz="0" w:space="0" w:color="auto"/>
                <w:right w:val="none" w:sz="0" w:space="0" w:color="auto"/>
              </w:divBdr>
            </w:div>
          </w:divsChild>
        </w:div>
        <w:div w:id="884830440">
          <w:marLeft w:val="0"/>
          <w:marRight w:val="0"/>
          <w:marTop w:val="0"/>
          <w:marBottom w:val="0"/>
          <w:divBdr>
            <w:top w:val="none" w:sz="0" w:space="0" w:color="auto"/>
            <w:left w:val="none" w:sz="0" w:space="0" w:color="auto"/>
            <w:bottom w:val="none" w:sz="0" w:space="0" w:color="auto"/>
            <w:right w:val="none" w:sz="0" w:space="0" w:color="auto"/>
          </w:divBdr>
          <w:divsChild>
            <w:div w:id="1839149523">
              <w:marLeft w:val="0"/>
              <w:marRight w:val="0"/>
              <w:marTop w:val="0"/>
              <w:marBottom w:val="0"/>
              <w:divBdr>
                <w:top w:val="none" w:sz="0" w:space="0" w:color="auto"/>
                <w:left w:val="none" w:sz="0" w:space="0" w:color="auto"/>
                <w:bottom w:val="none" w:sz="0" w:space="0" w:color="auto"/>
                <w:right w:val="none" w:sz="0" w:space="0" w:color="auto"/>
              </w:divBdr>
            </w:div>
            <w:div w:id="1290210810">
              <w:marLeft w:val="0"/>
              <w:marRight w:val="0"/>
              <w:marTop w:val="0"/>
              <w:marBottom w:val="0"/>
              <w:divBdr>
                <w:top w:val="none" w:sz="0" w:space="0" w:color="auto"/>
                <w:left w:val="none" w:sz="0" w:space="0" w:color="auto"/>
                <w:bottom w:val="none" w:sz="0" w:space="0" w:color="auto"/>
                <w:right w:val="none" w:sz="0" w:space="0" w:color="auto"/>
              </w:divBdr>
            </w:div>
            <w:div w:id="1324161291">
              <w:marLeft w:val="0"/>
              <w:marRight w:val="0"/>
              <w:marTop w:val="0"/>
              <w:marBottom w:val="0"/>
              <w:divBdr>
                <w:top w:val="none" w:sz="0" w:space="0" w:color="auto"/>
                <w:left w:val="none" w:sz="0" w:space="0" w:color="auto"/>
                <w:bottom w:val="none" w:sz="0" w:space="0" w:color="auto"/>
                <w:right w:val="none" w:sz="0" w:space="0" w:color="auto"/>
              </w:divBdr>
            </w:div>
            <w:div w:id="897476630">
              <w:marLeft w:val="0"/>
              <w:marRight w:val="0"/>
              <w:marTop w:val="0"/>
              <w:marBottom w:val="0"/>
              <w:divBdr>
                <w:top w:val="none" w:sz="0" w:space="0" w:color="auto"/>
                <w:left w:val="none" w:sz="0" w:space="0" w:color="auto"/>
                <w:bottom w:val="none" w:sz="0" w:space="0" w:color="auto"/>
                <w:right w:val="none" w:sz="0" w:space="0" w:color="auto"/>
              </w:divBdr>
            </w:div>
          </w:divsChild>
        </w:div>
        <w:div w:id="2039578485">
          <w:marLeft w:val="0"/>
          <w:marRight w:val="0"/>
          <w:marTop w:val="0"/>
          <w:marBottom w:val="0"/>
          <w:divBdr>
            <w:top w:val="none" w:sz="0" w:space="0" w:color="auto"/>
            <w:left w:val="none" w:sz="0" w:space="0" w:color="auto"/>
            <w:bottom w:val="none" w:sz="0" w:space="0" w:color="auto"/>
            <w:right w:val="none" w:sz="0" w:space="0" w:color="auto"/>
          </w:divBdr>
          <w:divsChild>
            <w:div w:id="471605037">
              <w:marLeft w:val="0"/>
              <w:marRight w:val="0"/>
              <w:marTop w:val="0"/>
              <w:marBottom w:val="0"/>
              <w:divBdr>
                <w:top w:val="none" w:sz="0" w:space="0" w:color="auto"/>
                <w:left w:val="none" w:sz="0" w:space="0" w:color="auto"/>
                <w:bottom w:val="none" w:sz="0" w:space="0" w:color="auto"/>
                <w:right w:val="none" w:sz="0" w:space="0" w:color="auto"/>
              </w:divBdr>
            </w:div>
            <w:div w:id="186673731">
              <w:marLeft w:val="0"/>
              <w:marRight w:val="0"/>
              <w:marTop w:val="0"/>
              <w:marBottom w:val="0"/>
              <w:divBdr>
                <w:top w:val="none" w:sz="0" w:space="0" w:color="auto"/>
                <w:left w:val="none" w:sz="0" w:space="0" w:color="auto"/>
                <w:bottom w:val="none" w:sz="0" w:space="0" w:color="auto"/>
                <w:right w:val="none" w:sz="0" w:space="0" w:color="auto"/>
              </w:divBdr>
            </w:div>
            <w:div w:id="585458402">
              <w:marLeft w:val="0"/>
              <w:marRight w:val="0"/>
              <w:marTop w:val="0"/>
              <w:marBottom w:val="0"/>
              <w:divBdr>
                <w:top w:val="none" w:sz="0" w:space="0" w:color="auto"/>
                <w:left w:val="none" w:sz="0" w:space="0" w:color="auto"/>
                <w:bottom w:val="none" w:sz="0" w:space="0" w:color="auto"/>
                <w:right w:val="none" w:sz="0" w:space="0" w:color="auto"/>
              </w:divBdr>
            </w:div>
            <w:div w:id="218326923">
              <w:marLeft w:val="0"/>
              <w:marRight w:val="0"/>
              <w:marTop w:val="0"/>
              <w:marBottom w:val="0"/>
              <w:divBdr>
                <w:top w:val="none" w:sz="0" w:space="0" w:color="auto"/>
                <w:left w:val="none" w:sz="0" w:space="0" w:color="auto"/>
                <w:bottom w:val="none" w:sz="0" w:space="0" w:color="auto"/>
                <w:right w:val="none" w:sz="0" w:space="0" w:color="auto"/>
              </w:divBdr>
            </w:div>
            <w:div w:id="2015107420">
              <w:marLeft w:val="0"/>
              <w:marRight w:val="0"/>
              <w:marTop w:val="0"/>
              <w:marBottom w:val="0"/>
              <w:divBdr>
                <w:top w:val="none" w:sz="0" w:space="0" w:color="auto"/>
                <w:left w:val="none" w:sz="0" w:space="0" w:color="auto"/>
                <w:bottom w:val="none" w:sz="0" w:space="0" w:color="auto"/>
                <w:right w:val="none" w:sz="0" w:space="0" w:color="auto"/>
              </w:divBdr>
            </w:div>
          </w:divsChild>
        </w:div>
        <w:div w:id="1209800630">
          <w:marLeft w:val="0"/>
          <w:marRight w:val="0"/>
          <w:marTop w:val="0"/>
          <w:marBottom w:val="0"/>
          <w:divBdr>
            <w:top w:val="none" w:sz="0" w:space="0" w:color="auto"/>
            <w:left w:val="none" w:sz="0" w:space="0" w:color="auto"/>
            <w:bottom w:val="none" w:sz="0" w:space="0" w:color="auto"/>
            <w:right w:val="none" w:sz="0" w:space="0" w:color="auto"/>
          </w:divBdr>
          <w:divsChild>
            <w:div w:id="958682326">
              <w:marLeft w:val="0"/>
              <w:marRight w:val="0"/>
              <w:marTop w:val="0"/>
              <w:marBottom w:val="0"/>
              <w:divBdr>
                <w:top w:val="none" w:sz="0" w:space="0" w:color="auto"/>
                <w:left w:val="none" w:sz="0" w:space="0" w:color="auto"/>
                <w:bottom w:val="none" w:sz="0" w:space="0" w:color="auto"/>
                <w:right w:val="none" w:sz="0" w:space="0" w:color="auto"/>
              </w:divBdr>
            </w:div>
            <w:div w:id="2134591459">
              <w:marLeft w:val="0"/>
              <w:marRight w:val="0"/>
              <w:marTop w:val="0"/>
              <w:marBottom w:val="0"/>
              <w:divBdr>
                <w:top w:val="none" w:sz="0" w:space="0" w:color="auto"/>
                <w:left w:val="none" w:sz="0" w:space="0" w:color="auto"/>
                <w:bottom w:val="none" w:sz="0" w:space="0" w:color="auto"/>
                <w:right w:val="none" w:sz="0" w:space="0" w:color="auto"/>
              </w:divBdr>
            </w:div>
            <w:div w:id="250041498">
              <w:marLeft w:val="0"/>
              <w:marRight w:val="0"/>
              <w:marTop w:val="0"/>
              <w:marBottom w:val="0"/>
              <w:divBdr>
                <w:top w:val="none" w:sz="0" w:space="0" w:color="auto"/>
                <w:left w:val="none" w:sz="0" w:space="0" w:color="auto"/>
                <w:bottom w:val="none" w:sz="0" w:space="0" w:color="auto"/>
                <w:right w:val="none" w:sz="0" w:space="0" w:color="auto"/>
              </w:divBdr>
            </w:div>
            <w:div w:id="633368132">
              <w:marLeft w:val="0"/>
              <w:marRight w:val="0"/>
              <w:marTop w:val="0"/>
              <w:marBottom w:val="0"/>
              <w:divBdr>
                <w:top w:val="none" w:sz="0" w:space="0" w:color="auto"/>
                <w:left w:val="none" w:sz="0" w:space="0" w:color="auto"/>
                <w:bottom w:val="none" w:sz="0" w:space="0" w:color="auto"/>
                <w:right w:val="none" w:sz="0" w:space="0" w:color="auto"/>
              </w:divBdr>
            </w:div>
            <w:div w:id="928195375">
              <w:marLeft w:val="0"/>
              <w:marRight w:val="0"/>
              <w:marTop w:val="0"/>
              <w:marBottom w:val="0"/>
              <w:divBdr>
                <w:top w:val="none" w:sz="0" w:space="0" w:color="auto"/>
                <w:left w:val="none" w:sz="0" w:space="0" w:color="auto"/>
                <w:bottom w:val="none" w:sz="0" w:space="0" w:color="auto"/>
                <w:right w:val="none" w:sz="0" w:space="0" w:color="auto"/>
              </w:divBdr>
            </w:div>
          </w:divsChild>
        </w:div>
        <w:div w:id="709763357">
          <w:marLeft w:val="0"/>
          <w:marRight w:val="0"/>
          <w:marTop w:val="0"/>
          <w:marBottom w:val="0"/>
          <w:divBdr>
            <w:top w:val="none" w:sz="0" w:space="0" w:color="auto"/>
            <w:left w:val="none" w:sz="0" w:space="0" w:color="auto"/>
            <w:bottom w:val="none" w:sz="0" w:space="0" w:color="auto"/>
            <w:right w:val="none" w:sz="0" w:space="0" w:color="auto"/>
          </w:divBdr>
          <w:divsChild>
            <w:div w:id="48965956">
              <w:marLeft w:val="0"/>
              <w:marRight w:val="0"/>
              <w:marTop w:val="0"/>
              <w:marBottom w:val="0"/>
              <w:divBdr>
                <w:top w:val="none" w:sz="0" w:space="0" w:color="auto"/>
                <w:left w:val="none" w:sz="0" w:space="0" w:color="auto"/>
                <w:bottom w:val="none" w:sz="0" w:space="0" w:color="auto"/>
                <w:right w:val="none" w:sz="0" w:space="0" w:color="auto"/>
              </w:divBdr>
            </w:div>
            <w:div w:id="1035351263">
              <w:marLeft w:val="0"/>
              <w:marRight w:val="0"/>
              <w:marTop w:val="0"/>
              <w:marBottom w:val="0"/>
              <w:divBdr>
                <w:top w:val="none" w:sz="0" w:space="0" w:color="auto"/>
                <w:left w:val="none" w:sz="0" w:space="0" w:color="auto"/>
                <w:bottom w:val="none" w:sz="0" w:space="0" w:color="auto"/>
                <w:right w:val="none" w:sz="0" w:space="0" w:color="auto"/>
              </w:divBdr>
            </w:div>
            <w:div w:id="2033021629">
              <w:marLeft w:val="0"/>
              <w:marRight w:val="0"/>
              <w:marTop w:val="0"/>
              <w:marBottom w:val="0"/>
              <w:divBdr>
                <w:top w:val="none" w:sz="0" w:space="0" w:color="auto"/>
                <w:left w:val="none" w:sz="0" w:space="0" w:color="auto"/>
                <w:bottom w:val="none" w:sz="0" w:space="0" w:color="auto"/>
                <w:right w:val="none" w:sz="0" w:space="0" w:color="auto"/>
              </w:divBdr>
            </w:div>
            <w:div w:id="1660763525">
              <w:marLeft w:val="0"/>
              <w:marRight w:val="0"/>
              <w:marTop w:val="0"/>
              <w:marBottom w:val="0"/>
              <w:divBdr>
                <w:top w:val="none" w:sz="0" w:space="0" w:color="auto"/>
                <w:left w:val="none" w:sz="0" w:space="0" w:color="auto"/>
                <w:bottom w:val="none" w:sz="0" w:space="0" w:color="auto"/>
                <w:right w:val="none" w:sz="0" w:space="0" w:color="auto"/>
              </w:divBdr>
            </w:div>
          </w:divsChild>
        </w:div>
        <w:div w:id="968051330">
          <w:marLeft w:val="0"/>
          <w:marRight w:val="0"/>
          <w:marTop w:val="0"/>
          <w:marBottom w:val="0"/>
          <w:divBdr>
            <w:top w:val="none" w:sz="0" w:space="0" w:color="auto"/>
            <w:left w:val="none" w:sz="0" w:space="0" w:color="auto"/>
            <w:bottom w:val="none" w:sz="0" w:space="0" w:color="auto"/>
            <w:right w:val="none" w:sz="0" w:space="0" w:color="auto"/>
          </w:divBdr>
          <w:divsChild>
            <w:div w:id="1845438225">
              <w:marLeft w:val="0"/>
              <w:marRight w:val="0"/>
              <w:marTop w:val="0"/>
              <w:marBottom w:val="0"/>
              <w:divBdr>
                <w:top w:val="none" w:sz="0" w:space="0" w:color="auto"/>
                <w:left w:val="none" w:sz="0" w:space="0" w:color="auto"/>
                <w:bottom w:val="none" w:sz="0" w:space="0" w:color="auto"/>
                <w:right w:val="none" w:sz="0" w:space="0" w:color="auto"/>
              </w:divBdr>
            </w:div>
            <w:div w:id="1024402517">
              <w:marLeft w:val="0"/>
              <w:marRight w:val="0"/>
              <w:marTop w:val="0"/>
              <w:marBottom w:val="0"/>
              <w:divBdr>
                <w:top w:val="none" w:sz="0" w:space="0" w:color="auto"/>
                <w:left w:val="none" w:sz="0" w:space="0" w:color="auto"/>
                <w:bottom w:val="none" w:sz="0" w:space="0" w:color="auto"/>
                <w:right w:val="none" w:sz="0" w:space="0" w:color="auto"/>
              </w:divBdr>
            </w:div>
            <w:div w:id="1684817895">
              <w:marLeft w:val="0"/>
              <w:marRight w:val="0"/>
              <w:marTop w:val="0"/>
              <w:marBottom w:val="0"/>
              <w:divBdr>
                <w:top w:val="none" w:sz="0" w:space="0" w:color="auto"/>
                <w:left w:val="none" w:sz="0" w:space="0" w:color="auto"/>
                <w:bottom w:val="none" w:sz="0" w:space="0" w:color="auto"/>
                <w:right w:val="none" w:sz="0" w:space="0" w:color="auto"/>
              </w:divBdr>
            </w:div>
            <w:div w:id="293996504">
              <w:marLeft w:val="0"/>
              <w:marRight w:val="0"/>
              <w:marTop w:val="0"/>
              <w:marBottom w:val="0"/>
              <w:divBdr>
                <w:top w:val="none" w:sz="0" w:space="0" w:color="auto"/>
                <w:left w:val="none" w:sz="0" w:space="0" w:color="auto"/>
                <w:bottom w:val="none" w:sz="0" w:space="0" w:color="auto"/>
                <w:right w:val="none" w:sz="0" w:space="0" w:color="auto"/>
              </w:divBdr>
            </w:div>
            <w:div w:id="1881819606">
              <w:marLeft w:val="0"/>
              <w:marRight w:val="0"/>
              <w:marTop w:val="0"/>
              <w:marBottom w:val="0"/>
              <w:divBdr>
                <w:top w:val="none" w:sz="0" w:space="0" w:color="auto"/>
                <w:left w:val="none" w:sz="0" w:space="0" w:color="auto"/>
                <w:bottom w:val="none" w:sz="0" w:space="0" w:color="auto"/>
                <w:right w:val="none" w:sz="0" w:space="0" w:color="auto"/>
              </w:divBdr>
            </w:div>
          </w:divsChild>
        </w:div>
        <w:div w:id="475295990">
          <w:marLeft w:val="0"/>
          <w:marRight w:val="0"/>
          <w:marTop w:val="0"/>
          <w:marBottom w:val="0"/>
          <w:divBdr>
            <w:top w:val="none" w:sz="0" w:space="0" w:color="auto"/>
            <w:left w:val="none" w:sz="0" w:space="0" w:color="auto"/>
            <w:bottom w:val="none" w:sz="0" w:space="0" w:color="auto"/>
            <w:right w:val="none" w:sz="0" w:space="0" w:color="auto"/>
          </w:divBdr>
          <w:divsChild>
            <w:div w:id="1969166513">
              <w:marLeft w:val="0"/>
              <w:marRight w:val="0"/>
              <w:marTop w:val="0"/>
              <w:marBottom w:val="0"/>
              <w:divBdr>
                <w:top w:val="none" w:sz="0" w:space="0" w:color="auto"/>
                <w:left w:val="none" w:sz="0" w:space="0" w:color="auto"/>
                <w:bottom w:val="none" w:sz="0" w:space="0" w:color="auto"/>
                <w:right w:val="none" w:sz="0" w:space="0" w:color="auto"/>
              </w:divBdr>
            </w:div>
            <w:div w:id="97338156">
              <w:marLeft w:val="0"/>
              <w:marRight w:val="0"/>
              <w:marTop w:val="0"/>
              <w:marBottom w:val="0"/>
              <w:divBdr>
                <w:top w:val="none" w:sz="0" w:space="0" w:color="auto"/>
                <w:left w:val="none" w:sz="0" w:space="0" w:color="auto"/>
                <w:bottom w:val="none" w:sz="0" w:space="0" w:color="auto"/>
                <w:right w:val="none" w:sz="0" w:space="0" w:color="auto"/>
              </w:divBdr>
            </w:div>
          </w:divsChild>
        </w:div>
        <w:div w:id="209878404">
          <w:marLeft w:val="0"/>
          <w:marRight w:val="0"/>
          <w:marTop w:val="0"/>
          <w:marBottom w:val="0"/>
          <w:divBdr>
            <w:top w:val="none" w:sz="0" w:space="0" w:color="auto"/>
            <w:left w:val="none" w:sz="0" w:space="0" w:color="auto"/>
            <w:bottom w:val="none" w:sz="0" w:space="0" w:color="auto"/>
            <w:right w:val="none" w:sz="0" w:space="0" w:color="auto"/>
          </w:divBdr>
          <w:divsChild>
            <w:div w:id="616450089">
              <w:marLeft w:val="0"/>
              <w:marRight w:val="0"/>
              <w:marTop w:val="0"/>
              <w:marBottom w:val="0"/>
              <w:divBdr>
                <w:top w:val="none" w:sz="0" w:space="0" w:color="auto"/>
                <w:left w:val="none" w:sz="0" w:space="0" w:color="auto"/>
                <w:bottom w:val="none" w:sz="0" w:space="0" w:color="auto"/>
                <w:right w:val="none" w:sz="0" w:space="0" w:color="auto"/>
              </w:divBdr>
            </w:div>
            <w:div w:id="1796098237">
              <w:marLeft w:val="0"/>
              <w:marRight w:val="0"/>
              <w:marTop w:val="0"/>
              <w:marBottom w:val="0"/>
              <w:divBdr>
                <w:top w:val="none" w:sz="0" w:space="0" w:color="auto"/>
                <w:left w:val="none" w:sz="0" w:space="0" w:color="auto"/>
                <w:bottom w:val="none" w:sz="0" w:space="0" w:color="auto"/>
                <w:right w:val="none" w:sz="0" w:space="0" w:color="auto"/>
              </w:divBdr>
            </w:div>
            <w:div w:id="1129275689">
              <w:marLeft w:val="0"/>
              <w:marRight w:val="0"/>
              <w:marTop w:val="0"/>
              <w:marBottom w:val="0"/>
              <w:divBdr>
                <w:top w:val="none" w:sz="0" w:space="0" w:color="auto"/>
                <w:left w:val="none" w:sz="0" w:space="0" w:color="auto"/>
                <w:bottom w:val="none" w:sz="0" w:space="0" w:color="auto"/>
                <w:right w:val="none" w:sz="0" w:space="0" w:color="auto"/>
              </w:divBdr>
            </w:div>
          </w:divsChild>
        </w:div>
        <w:div w:id="175849874">
          <w:marLeft w:val="0"/>
          <w:marRight w:val="0"/>
          <w:marTop w:val="0"/>
          <w:marBottom w:val="0"/>
          <w:divBdr>
            <w:top w:val="none" w:sz="0" w:space="0" w:color="auto"/>
            <w:left w:val="none" w:sz="0" w:space="0" w:color="auto"/>
            <w:bottom w:val="none" w:sz="0" w:space="0" w:color="auto"/>
            <w:right w:val="none" w:sz="0" w:space="0" w:color="auto"/>
          </w:divBdr>
          <w:divsChild>
            <w:div w:id="1341349091">
              <w:marLeft w:val="0"/>
              <w:marRight w:val="0"/>
              <w:marTop w:val="0"/>
              <w:marBottom w:val="0"/>
              <w:divBdr>
                <w:top w:val="none" w:sz="0" w:space="0" w:color="auto"/>
                <w:left w:val="none" w:sz="0" w:space="0" w:color="auto"/>
                <w:bottom w:val="none" w:sz="0" w:space="0" w:color="auto"/>
                <w:right w:val="none" w:sz="0" w:space="0" w:color="auto"/>
              </w:divBdr>
            </w:div>
          </w:divsChild>
        </w:div>
        <w:div w:id="258804142">
          <w:marLeft w:val="0"/>
          <w:marRight w:val="0"/>
          <w:marTop w:val="0"/>
          <w:marBottom w:val="0"/>
          <w:divBdr>
            <w:top w:val="none" w:sz="0" w:space="0" w:color="auto"/>
            <w:left w:val="none" w:sz="0" w:space="0" w:color="auto"/>
            <w:bottom w:val="none" w:sz="0" w:space="0" w:color="auto"/>
            <w:right w:val="none" w:sz="0" w:space="0" w:color="auto"/>
          </w:divBdr>
          <w:divsChild>
            <w:div w:id="713577950">
              <w:marLeft w:val="0"/>
              <w:marRight w:val="0"/>
              <w:marTop w:val="0"/>
              <w:marBottom w:val="0"/>
              <w:divBdr>
                <w:top w:val="none" w:sz="0" w:space="0" w:color="auto"/>
                <w:left w:val="none" w:sz="0" w:space="0" w:color="auto"/>
                <w:bottom w:val="none" w:sz="0" w:space="0" w:color="auto"/>
                <w:right w:val="none" w:sz="0" w:space="0" w:color="auto"/>
              </w:divBdr>
            </w:div>
            <w:div w:id="1229144303">
              <w:marLeft w:val="0"/>
              <w:marRight w:val="0"/>
              <w:marTop w:val="0"/>
              <w:marBottom w:val="0"/>
              <w:divBdr>
                <w:top w:val="none" w:sz="0" w:space="0" w:color="auto"/>
                <w:left w:val="none" w:sz="0" w:space="0" w:color="auto"/>
                <w:bottom w:val="none" w:sz="0" w:space="0" w:color="auto"/>
                <w:right w:val="none" w:sz="0" w:space="0" w:color="auto"/>
              </w:divBdr>
            </w:div>
            <w:div w:id="795218768">
              <w:marLeft w:val="0"/>
              <w:marRight w:val="0"/>
              <w:marTop w:val="0"/>
              <w:marBottom w:val="0"/>
              <w:divBdr>
                <w:top w:val="none" w:sz="0" w:space="0" w:color="auto"/>
                <w:left w:val="none" w:sz="0" w:space="0" w:color="auto"/>
                <w:bottom w:val="none" w:sz="0" w:space="0" w:color="auto"/>
                <w:right w:val="none" w:sz="0" w:space="0" w:color="auto"/>
              </w:divBdr>
            </w:div>
            <w:div w:id="1765108654">
              <w:marLeft w:val="0"/>
              <w:marRight w:val="0"/>
              <w:marTop w:val="0"/>
              <w:marBottom w:val="0"/>
              <w:divBdr>
                <w:top w:val="none" w:sz="0" w:space="0" w:color="auto"/>
                <w:left w:val="none" w:sz="0" w:space="0" w:color="auto"/>
                <w:bottom w:val="none" w:sz="0" w:space="0" w:color="auto"/>
                <w:right w:val="none" w:sz="0" w:space="0" w:color="auto"/>
              </w:divBdr>
            </w:div>
          </w:divsChild>
        </w:div>
        <w:div w:id="560554781">
          <w:marLeft w:val="0"/>
          <w:marRight w:val="0"/>
          <w:marTop w:val="0"/>
          <w:marBottom w:val="0"/>
          <w:divBdr>
            <w:top w:val="none" w:sz="0" w:space="0" w:color="auto"/>
            <w:left w:val="none" w:sz="0" w:space="0" w:color="auto"/>
            <w:bottom w:val="none" w:sz="0" w:space="0" w:color="auto"/>
            <w:right w:val="none" w:sz="0" w:space="0" w:color="auto"/>
          </w:divBdr>
          <w:divsChild>
            <w:div w:id="104661758">
              <w:marLeft w:val="0"/>
              <w:marRight w:val="0"/>
              <w:marTop w:val="0"/>
              <w:marBottom w:val="0"/>
              <w:divBdr>
                <w:top w:val="none" w:sz="0" w:space="0" w:color="auto"/>
                <w:left w:val="none" w:sz="0" w:space="0" w:color="auto"/>
                <w:bottom w:val="none" w:sz="0" w:space="0" w:color="auto"/>
                <w:right w:val="none" w:sz="0" w:space="0" w:color="auto"/>
              </w:divBdr>
            </w:div>
            <w:div w:id="1610619595">
              <w:marLeft w:val="0"/>
              <w:marRight w:val="0"/>
              <w:marTop w:val="0"/>
              <w:marBottom w:val="0"/>
              <w:divBdr>
                <w:top w:val="none" w:sz="0" w:space="0" w:color="auto"/>
                <w:left w:val="none" w:sz="0" w:space="0" w:color="auto"/>
                <w:bottom w:val="none" w:sz="0" w:space="0" w:color="auto"/>
                <w:right w:val="none" w:sz="0" w:space="0" w:color="auto"/>
              </w:divBdr>
            </w:div>
            <w:div w:id="2004965597">
              <w:marLeft w:val="0"/>
              <w:marRight w:val="0"/>
              <w:marTop w:val="0"/>
              <w:marBottom w:val="0"/>
              <w:divBdr>
                <w:top w:val="none" w:sz="0" w:space="0" w:color="auto"/>
                <w:left w:val="none" w:sz="0" w:space="0" w:color="auto"/>
                <w:bottom w:val="none" w:sz="0" w:space="0" w:color="auto"/>
                <w:right w:val="none" w:sz="0" w:space="0" w:color="auto"/>
              </w:divBdr>
            </w:div>
            <w:div w:id="655183103">
              <w:marLeft w:val="0"/>
              <w:marRight w:val="0"/>
              <w:marTop w:val="0"/>
              <w:marBottom w:val="0"/>
              <w:divBdr>
                <w:top w:val="none" w:sz="0" w:space="0" w:color="auto"/>
                <w:left w:val="none" w:sz="0" w:space="0" w:color="auto"/>
                <w:bottom w:val="none" w:sz="0" w:space="0" w:color="auto"/>
                <w:right w:val="none" w:sz="0" w:space="0" w:color="auto"/>
              </w:divBdr>
            </w:div>
            <w:div w:id="1639333072">
              <w:marLeft w:val="0"/>
              <w:marRight w:val="0"/>
              <w:marTop w:val="0"/>
              <w:marBottom w:val="0"/>
              <w:divBdr>
                <w:top w:val="none" w:sz="0" w:space="0" w:color="auto"/>
                <w:left w:val="none" w:sz="0" w:space="0" w:color="auto"/>
                <w:bottom w:val="none" w:sz="0" w:space="0" w:color="auto"/>
                <w:right w:val="none" w:sz="0" w:space="0" w:color="auto"/>
              </w:divBdr>
            </w:div>
          </w:divsChild>
        </w:div>
        <w:div w:id="1705473181">
          <w:marLeft w:val="0"/>
          <w:marRight w:val="0"/>
          <w:marTop w:val="0"/>
          <w:marBottom w:val="0"/>
          <w:divBdr>
            <w:top w:val="none" w:sz="0" w:space="0" w:color="auto"/>
            <w:left w:val="none" w:sz="0" w:space="0" w:color="auto"/>
            <w:bottom w:val="none" w:sz="0" w:space="0" w:color="auto"/>
            <w:right w:val="none" w:sz="0" w:space="0" w:color="auto"/>
          </w:divBdr>
        </w:div>
        <w:div w:id="1671327077">
          <w:marLeft w:val="0"/>
          <w:marRight w:val="0"/>
          <w:marTop w:val="0"/>
          <w:marBottom w:val="0"/>
          <w:divBdr>
            <w:top w:val="none" w:sz="0" w:space="0" w:color="auto"/>
            <w:left w:val="none" w:sz="0" w:space="0" w:color="auto"/>
            <w:bottom w:val="none" w:sz="0" w:space="0" w:color="auto"/>
            <w:right w:val="none" w:sz="0" w:space="0" w:color="auto"/>
          </w:divBdr>
        </w:div>
      </w:divsChild>
    </w:div>
    <w:div w:id="1868252986">
      <w:bodyDiv w:val="1"/>
      <w:marLeft w:val="0"/>
      <w:marRight w:val="0"/>
      <w:marTop w:val="0"/>
      <w:marBottom w:val="0"/>
      <w:divBdr>
        <w:top w:val="none" w:sz="0" w:space="0" w:color="auto"/>
        <w:left w:val="none" w:sz="0" w:space="0" w:color="auto"/>
        <w:bottom w:val="none" w:sz="0" w:space="0" w:color="auto"/>
        <w:right w:val="none" w:sz="0" w:space="0" w:color="auto"/>
      </w:divBdr>
    </w:div>
    <w:div w:id="2129859321">
      <w:bodyDiv w:val="1"/>
      <w:marLeft w:val="0"/>
      <w:marRight w:val="0"/>
      <w:marTop w:val="0"/>
      <w:marBottom w:val="0"/>
      <w:divBdr>
        <w:top w:val="none" w:sz="0" w:space="0" w:color="auto"/>
        <w:left w:val="none" w:sz="0" w:space="0" w:color="auto"/>
        <w:bottom w:val="none" w:sz="0" w:space="0" w:color="auto"/>
        <w:right w:val="none" w:sz="0" w:space="0" w:color="auto"/>
      </w:divBdr>
      <w:divsChild>
        <w:div w:id="337117214">
          <w:marLeft w:val="0"/>
          <w:marRight w:val="0"/>
          <w:marTop w:val="0"/>
          <w:marBottom w:val="0"/>
          <w:divBdr>
            <w:top w:val="none" w:sz="0" w:space="0" w:color="auto"/>
            <w:left w:val="none" w:sz="0" w:space="0" w:color="auto"/>
            <w:bottom w:val="none" w:sz="0" w:space="0" w:color="auto"/>
            <w:right w:val="none" w:sz="0" w:space="0" w:color="auto"/>
          </w:divBdr>
          <w:divsChild>
            <w:div w:id="1341153135">
              <w:marLeft w:val="0"/>
              <w:marRight w:val="0"/>
              <w:marTop w:val="0"/>
              <w:marBottom w:val="0"/>
              <w:divBdr>
                <w:top w:val="none" w:sz="0" w:space="0" w:color="auto"/>
                <w:left w:val="none" w:sz="0" w:space="0" w:color="auto"/>
                <w:bottom w:val="none" w:sz="0" w:space="0" w:color="auto"/>
                <w:right w:val="none" w:sz="0" w:space="0" w:color="auto"/>
              </w:divBdr>
            </w:div>
            <w:div w:id="1639535439">
              <w:marLeft w:val="0"/>
              <w:marRight w:val="0"/>
              <w:marTop w:val="0"/>
              <w:marBottom w:val="0"/>
              <w:divBdr>
                <w:top w:val="none" w:sz="0" w:space="0" w:color="auto"/>
                <w:left w:val="none" w:sz="0" w:space="0" w:color="auto"/>
                <w:bottom w:val="none" w:sz="0" w:space="0" w:color="auto"/>
                <w:right w:val="none" w:sz="0" w:space="0" w:color="auto"/>
              </w:divBdr>
            </w:div>
          </w:divsChild>
        </w:div>
        <w:div w:id="433552080">
          <w:marLeft w:val="0"/>
          <w:marRight w:val="0"/>
          <w:marTop w:val="0"/>
          <w:marBottom w:val="0"/>
          <w:divBdr>
            <w:top w:val="none" w:sz="0" w:space="0" w:color="auto"/>
            <w:left w:val="none" w:sz="0" w:space="0" w:color="auto"/>
            <w:bottom w:val="none" w:sz="0" w:space="0" w:color="auto"/>
            <w:right w:val="none" w:sz="0" w:space="0" w:color="auto"/>
          </w:divBdr>
          <w:divsChild>
            <w:div w:id="112722753">
              <w:marLeft w:val="0"/>
              <w:marRight w:val="0"/>
              <w:marTop w:val="0"/>
              <w:marBottom w:val="0"/>
              <w:divBdr>
                <w:top w:val="none" w:sz="0" w:space="0" w:color="auto"/>
                <w:left w:val="none" w:sz="0" w:space="0" w:color="auto"/>
                <w:bottom w:val="none" w:sz="0" w:space="0" w:color="auto"/>
                <w:right w:val="none" w:sz="0" w:space="0" w:color="auto"/>
              </w:divBdr>
            </w:div>
            <w:div w:id="1578631994">
              <w:marLeft w:val="0"/>
              <w:marRight w:val="0"/>
              <w:marTop w:val="0"/>
              <w:marBottom w:val="0"/>
              <w:divBdr>
                <w:top w:val="none" w:sz="0" w:space="0" w:color="auto"/>
                <w:left w:val="none" w:sz="0" w:space="0" w:color="auto"/>
                <w:bottom w:val="none" w:sz="0" w:space="0" w:color="auto"/>
                <w:right w:val="none" w:sz="0" w:space="0" w:color="auto"/>
              </w:divBdr>
            </w:div>
            <w:div w:id="402066393">
              <w:marLeft w:val="0"/>
              <w:marRight w:val="0"/>
              <w:marTop w:val="0"/>
              <w:marBottom w:val="0"/>
              <w:divBdr>
                <w:top w:val="none" w:sz="0" w:space="0" w:color="auto"/>
                <w:left w:val="none" w:sz="0" w:space="0" w:color="auto"/>
                <w:bottom w:val="none" w:sz="0" w:space="0" w:color="auto"/>
                <w:right w:val="none" w:sz="0" w:space="0" w:color="auto"/>
              </w:divBdr>
            </w:div>
          </w:divsChild>
        </w:div>
        <w:div w:id="670185175">
          <w:marLeft w:val="0"/>
          <w:marRight w:val="0"/>
          <w:marTop w:val="0"/>
          <w:marBottom w:val="0"/>
          <w:divBdr>
            <w:top w:val="none" w:sz="0" w:space="0" w:color="auto"/>
            <w:left w:val="none" w:sz="0" w:space="0" w:color="auto"/>
            <w:bottom w:val="none" w:sz="0" w:space="0" w:color="auto"/>
            <w:right w:val="none" w:sz="0" w:space="0" w:color="auto"/>
          </w:divBdr>
          <w:divsChild>
            <w:div w:id="1244097851">
              <w:marLeft w:val="0"/>
              <w:marRight w:val="0"/>
              <w:marTop w:val="0"/>
              <w:marBottom w:val="0"/>
              <w:divBdr>
                <w:top w:val="none" w:sz="0" w:space="0" w:color="auto"/>
                <w:left w:val="none" w:sz="0" w:space="0" w:color="auto"/>
                <w:bottom w:val="none" w:sz="0" w:space="0" w:color="auto"/>
                <w:right w:val="none" w:sz="0" w:space="0" w:color="auto"/>
              </w:divBdr>
            </w:div>
            <w:div w:id="734666676">
              <w:marLeft w:val="0"/>
              <w:marRight w:val="0"/>
              <w:marTop w:val="0"/>
              <w:marBottom w:val="0"/>
              <w:divBdr>
                <w:top w:val="none" w:sz="0" w:space="0" w:color="auto"/>
                <w:left w:val="none" w:sz="0" w:space="0" w:color="auto"/>
                <w:bottom w:val="none" w:sz="0" w:space="0" w:color="auto"/>
                <w:right w:val="none" w:sz="0" w:space="0" w:color="auto"/>
              </w:divBdr>
            </w:div>
            <w:div w:id="1261135668">
              <w:marLeft w:val="0"/>
              <w:marRight w:val="0"/>
              <w:marTop w:val="0"/>
              <w:marBottom w:val="0"/>
              <w:divBdr>
                <w:top w:val="none" w:sz="0" w:space="0" w:color="auto"/>
                <w:left w:val="none" w:sz="0" w:space="0" w:color="auto"/>
                <w:bottom w:val="none" w:sz="0" w:space="0" w:color="auto"/>
                <w:right w:val="none" w:sz="0" w:space="0" w:color="auto"/>
              </w:divBdr>
            </w:div>
            <w:div w:id="101851816">
              <w:marLeft w:val="0"/>
              <w:marRight w:val="0"/>
              <w:marTop w:val="0"/>
              <w:marBottom w:val="0"/>
              <w:divBdr>
                <w:top w:val="none" w:sz="0" w:space="0" w:color="auto"/>
                <w:left w:val="none" w:sz="0" w:space="0" w:color="auto"/>
                <w:bottom w:val="none" w:sz="0" w:space="0" w:color="auto"/>
                <w:right w:val="none" w:sz="0" w:space="0" w:color="auto"/>
              </w:divBdr>
            </w:div>
          </w:divsChild>
        </w:div>
        <w:div w:id="1447968260">
          <w:marLeft w:val="0"/>
          <w:marRight w:val="0"/>
          <w:marTop w:val="0"/>
          <w:marBottom w:val="0"/>
          <w:divBdr>
            <w:top w:val="none" w:sz="0" w:space="0" w:color="auto"/>
            <w:left w:val="none" w:sz="0" w:space="0" w:color="auto"/>
            <w:bottom w:val="none" w:sz="0" w:space="0" w:color="auto"/>
            <w:right w:val="none" w:sz="0" w:space="0" w:color="auto"/>
          </w:divBdr>
          <w:divsChild>
            <w:div w:id="1898322007">
              <w:marLeft w:val="0"/>
              <w:marRight w:val="0"/>
              <w:marTop w:val="0"/>
              <w:marBottom w:val="0"/>
              <w:divBdr>
                <w:top w:val="none" w:sz="0" w:space="0" w:color="auto"/>
                <w:left w:val="none" w:sz="0" w:space="0" w:color="auto"/>
                <w:bottom w:val="none" w:sz="0" w:space="0" w:color="auto"/>
                <w:right w:val="none" w:sz="0" w:space="0" w:color="auto"/>
              </w:divBdr>
            </w:div>
            <w:div w:id="1011756749">
              <w:marLeft w:val="0"/>
              <w:marRight w:val="0"/>
              <w:marTop w:val="0"/>
              <w:marBottom w:val="0"/>
              <w:divBdr>
                <w:top w:val="none" w:sz="0" w:space="0" w:color="auto"/>
                <w:left w:val="none" w:sz="0" w:space="0" w:color="auto"/>
                <w:bottom w:val="none" w:sz="0" w:space="0" w:color="auto"/>
                <w:right w:val="none" w:sz="0" w:space="0" w:color="auto"/>
              </w:divBdr>
            </w:div>
            <w:div w:id="1938633447">
              <w:marLeft w:val="0"/>
              <w:marRight w:val="0"/>
              <w:marTop w:val="0"/>
              <w:marBottom w:val="0"/>
              <w:divBdr>
                <w:top w:val="none" w:sz="0" w:space="0" w:color="auto"/>
                <w:left w:val="none" w:sz="0" w:space="0" w:color="auto"/>
                <w:bottom w:val="none" w:sz="0" w:space="0" w:color="auto"/>
                <w:right w:val="none" w:sz="0" w:space="0" w:color="auto"/>
              </w:divBdr>
            </w:div>
          </w:divsChild>
        </w:div>
        <w:div w:id="1225409873">
          <w:marLeft w:val="0"/>
          <w:marRight w:val="0"/>
          <w:marTop w:val="0"/>
          <w:marBottom w:val="0"/>
          <w:divBdr>
            <w:top w:val="none" w:sz="0" w:space="0" w:color="auto"/>
            <w:left w:val="none" w:sz="0" w:space="0" w:color="auto"/>
            <w:bottom w:val="none" w:sz="0" w:space="0" w:color="auto"/>
            <w:right w:val="none" w:sz="0" w:space="0" w:color="auto"/>
          </w:divBdr>
          <w:divsChild>
            <w:div w:id="1928414738">
              <w:marLeft w:val="0"/>
              <w:marRight w:val="0"/>
              <w:marTop w:val="0"/>
              <w:marBottom w:val="0"/>
              <w:divBdr>
                <w:top w:val="none" w:sz="0" w:space="0" w:color="auto"/>
                <w:left w:val="none" w:sz="0" w:space="0" w:color="auto"/>
                <w:bottom w:val="none" w:sz="0" w:space="0" w:color="auto"/>
                <w:right w:val="none" w:sz="0" w:space="0" w:color="auto"/>
              </w:divBdr>
            </w:div>
            <w:div w:id="1758020111">
              <w:marLeft w:val="0"/>
              <w:marRight w:val="0"/>
              <w:marTop w:val="0"/>
              <w:marBottom w:val="0"/>
              <w:divBdr>
                <w:top w:val="none" w:sz="0" w:space="0" w:color="auto"/>
                <w:left w:val="none" w:sz="0" w:space="0" w:color="auto"/>
                <w:bottom w:val="none" w:sz="0" w:space="0" w:color="auto"/>
                <w:right w:val="none" w:sz="0" w:space="0" w:color="auto"/>
              </w:divBdr>
            </w:div>
            <w:div w:id="2042313678">
              <w:marLeft w:val="0"/>
              <w:marRight w:val="0"/>
              <w:marTop w:val="0"/>
              <w:marBottom w:val="0"/>
              <w:divBdr>
                <w:top w:val="none" w:sz="0" w:space="0" w:color="auto"/>
                <w:left w:val="none" w:sz="0" w:space="0" w:color="auto"/>
                <w:bottom w:val="none" w:sz="0" w:space="0" w:color="auto"/>
                <w:right w:val="none" w:sz="0" w:space="0" w:color="auto"/>
              </w:divBdr>
            </w:div>
            <w:div w:id="2023776191">
              <w:marLeft w:val="0"/>
              <w:marRight w:val="0"/>
              <w:marTop w:val="0"/>
              <w:marBottom w:val="0"/>
              <w:divBdr>
                <w:top w:val="none" w:sz="0" w:space="0" w:color="auto"/>
                <w:left w:val="none" w:sz="0" w:space="0" w:color="auto"/>
                <w:bottom w:val="none" w:sz="0" w:space="0" w:color="auto"/>
                <w:right w:val="none" w:sz="0" w:space="0" w:color="auto"/>
              </w:divBdr>
            </w:div>
          </w:divsChild>
        </w:div>
        <w:div w:id="1163551423">
          <w:marLeft w:val="0"/>
          <w:marRight w:val="0"/>
          <w:marTop w:val="0"/>
          <w:marBottom w:val="0"/>
          <w:divBdr>
            <w:top w:val="none" w:sz="0" w:space="0" w:color="auto"/>
            <w:left w:val="none" w:sz="0" w:space="0" w:color="auto"/>
            <w:bottom w:val="none" w:sz="0" w:space="0" w:color="auto"/>
            <w:right w:val="none" w:sz="0" w:space="0" w:color="auto"/>
          </w:divBdr>
          <w:divsChild>
            <w:div w:id="1470824841">
              <w:marLeft w:val="0"/>
              <w:marRight w:val="0"/>
              <w:marTop w:val="0"/>
              <w:marBottom w:val="0"/>
              <w:divBdr>
                <w:top w:val="none" w:sz="0" w:space="0" w:color="auto"/>
                <w:left w:val="none" w:sz="0" w:space="0" w:color="auto"/>
                <w:bottom w:val="none" w:sz="0" w:space="0" w:color="auto"/>
                <w:right w:val="none" w:sz="0" w:space="0" w:color="auto"/>
              </w:divBdr>
            </w:div>
            <w:div w:id="494340505">
              <w:marLeft w:val="0"/>
              <w:marRight w:val="0"/>
              <w:marTop w:val="0"/>
              <w:marBottom w:val="0"/>
              <w:divBdr>
                <w:top w:val="none" w:sz="0" w:space="0" w:color="auto"/>
                <w:left w:val="none" w:sz="0" w:space="0" w:color="auto"/>
                <w:bottom w:val="none" w:sz="0" w:space="0" w:color="auto"/>
                <w:right w:val="none" w:sz="0" w:space="0" w:color="auto"/>
              </w:divBdr>
            </w:div>
            <w:div w:id="977488549">
              <w:marLeft w:val="0"/>
              <w:marRight w:val="0"/>
              <w:marTop w:val="0"/>
              <w:marBottom w:val="0"/>
              <w:divBdr>
                <w:top w:val="none" w:sz="0" w:space="0" w:color="auto"/>
                <w:left w:val="none" w:sz="0" w:space="0" w:color="auto"/>
                <w:bottom w:val="none" w:sz="0" w:space="0" w:color="auto"/>
                <w:right w:val="none" w:sz="0" w:space="0" w:color="auto"/>
              </w:divBdr>
            </w:div>
            <w:div w:id="975573078">
              <w:marLeft w:val="0"/>
              <w:marRight w:val="0"/>
              <w:marTop w:val="0"/>
              <w:marBottom w:val="0"/>
              <w:divBdr>
                <w:top w:val="none" w:sz="0" w:space="0" w:color="auto"/>
                <w:left w:val="none" w:sz="0" w:space="0" w:color="auto"/>
                <w:bottom w:val="none" w:sz="0" w:space="0" w:color="auto"/>
                <w:right w:val="none" w:sz="0" w:space="0" w:color="auto"/>
              </w:divBdr>
            </w:div>
            <w:div w:id="2002730270">
              <w:marLeft w:val="0"/>
              <w:marRight w:val="0"/>
              <w:marTop w:val="0"/>
              <w:marBottom w:val="0"/>
              <w:divBdr>
                <w:top w:val="none" w:sz="0" w:space="0" w:color="auto"/>
                <w:left w:val="none" w:sz="0" w:space="0" w:color="auto"/>
                <w:bottom w:val="none" w:sz="0" w:space="0" w:color="auto"/>
                <w:right w:val="none" w:sz="0" w:space="0" w:color="auto"/>
              </w:divBdr>
            </w:div>
          </w:divsChild>
        </w:div>
        <w:div w:id="860241974">
          <w:marLeft w:val="0"/>
          <w:marRight w:val="0"/>
          <w:marTop w:val="0"/>
          <w:marBottom w:val="0"/>
          <w:divBdr>
            <w:top w:val="none" w:sz="0" w:space="0" w:color="auto"/>
            <w:left w:val="none" w:sz="0" w:space="0" w:color="auto"/>
            <w:bottom w:val="none" w:sz="0" w:space="0" w:color="auto"/>
            <w:right w:val="none" w:sz="0" w:space="0" w:color="auto"/>
          </w:divBdr>
          <w:divsChild>
            <w:div w:id="443116423">
              <w:marLeft w:val="0"/>
              <w:marRight w:val="0"/>
              <w:marTop w:val="0"/>
              <w:marBottom w:val="0"/>
              <w:divBdr>
                <w:top w:val="none" w:sz="0" w:space="0" w:color="auto"/>
                <w:left w:val="none" w:sz="0" w:space="0" w:color="auto"/>
                <w:bottom w:val="none" w:sz="0" w:space="0" w:color="auto"/>
                <w:right w:val="none" w:sz="0" w:space="0" w:color="auto"/>
              </w:divBdr>
            </w:div>
            <w:div w:id="1004742607">
              <w:marLeft w:val="0"/>
              <w:marRight w:val="0"/>
              <w:marTop w:val="0"/>
              <w:marBottom w:val="0"/>
              <w:divBdr>
                <w:top w:val="none" w:sz="0" w:space="0" w:color="auto"/>
                <w:left w:val="none" w:sz="0" w:space="0" w:color="auto"/>
                <w:bottom w:val="none" w:sz="0" w:space="0" w:color="auto"/>
                <w:right w:val="none" w:sz="0" w:space="0" w:color="auto"/>
              </w:divBdr>
            </w:div>
            <w:div w:id="207572030">
              <w:marLeft w:val="0"/>
              <w:marRight w:val="0"/>
              <w:marTop w:val="0"/>
              <w:marBottom w:val="0"/>
              <w:divBdr>
                <w:top w:val="none" w:sz="0" w:space="0" w:color="auto"/>
                <w:left w:val="none" w:sz="0" w:space="0" w:color="auto"/>
                <w:bottom w:val="none" w:sz="0" w:space="0" w:color="auto"/>
                <w:right w:val="none" w:sz="0" w:space="0" w:color="auto"/>
              </w:divBdr>
            </w:div>
            <w:div w:id="281769730">
              <w:marLeft w:val="0"/>
              <w:marRight w:val="0"/>
              <w:marTop w:val="0"/>
              <w:marBottom w:val="0"/>
              <w:divBdr>
                <w:top w:val="none" w:sz="0" w:space="0" w:color="auto"/>
                <w:left w:val="none" w:sz="0" w:space="0" w:color="auto"/>
                <w:bottom w:val="none" w:sz="0" w:space="0" w:color="auto"/>
                <w:right w:val="none" w:sz="0" w:space="0" w:color="auto"/>
              </w:divBdr>
            </w:div>
            <w:div w:id="622687708">
              <w:marLeft w:val="0"/>
              <w:marRight w:val="0"/>
              <w:marTop w:val="0"/>
              <w:marBottom w:val="0"/>
              <w:divBdr>
                <w:top w:val="none" w:sz="0" w:space="0" w:color="auto"/>
                <w:left w:val="none" w:sz="0" w:space="0" w:color="auto"/>
                <w:bottom w:val="none" w:sz="0" w:space="0" w:color="auto"/>
                <w:right w:val="none" w:sz="0" w:space="0" w:color="auto"/>
              </w:divBdr>
            </w:div>
          </w:divsChild>
        </w:div>
        <w:div w:id="1151557529">
          <w:marLeft w:val="0"/>
          <w:marRight w:val="0"/>
          <w:marTop w:val="0"/>
          <w:marBottom w:val="0"/>
          <w:divBdr>
            <w:top w:val="none" w:sz="0" w:space="0" w:color="auto"/>
            <w:left w:val="none" w:sz="0" w:space="0" w:color="auto"/>
            <w:bottom w:val="none" w:sz="0" w:space="0" w:color="auto"/>
            <w:right w:val="none" w:sz="0" w:space="0" w:color="auto"/>
          </w:divBdr>
          <w:divsChild>
            <w:div w:id="1206260717">
              <w:marLeft w:val="0"/>
              <w:marRight w:val="0"/>
              <w:marTop w:val="0"/>
              <w:marBottom w:val="0"/>
              <w:divBdr>
                <w:top w:val="none" w:sz="0" w:space="0" w:color="auto"/>
                <w:left w:val="none" w:sz="0" w:space="0" w:color="auto"/>
                <w:bottom w:val="none" w:sz="0" w:space="0" w:color="auto"/>
                <w:right w:val="none" w:sz="0" w:space="0" w:color="auto"/>
              </w:divBdr>
            </w:div>
            <w:div w:id="102456200">
              <w:marLeft w:val="0"/>
              <w:marRight w:val="0"/>
              <w:marTop w:val="0"/>
              <w:marBottom w:val="0"/>
              <w:divBdr>
                <w:top w:val="none" w:sz="0" w:space="0" w:color="auto"/>
                <w:left w:val="none" w:sz="0" w:space="0" w:color="auto"/>
                <w:bottom w:val="none" w:sz="0" w:space="0" w:color="auto"/>
                <w:right w:val="none" w:sz="0" w:space="0" w:color="auto"/>
              </w:divBdr>
            </w:div>
            <w:div w:id="1658261244">
              <w:marLeft w:val="0"/>
              <w:marRight w:val="0"/>
              <w:marTop w:val="0"/>
              <w:marBottom w:val="0"/>
              <w:divBdr>
                <w:top w:val="none" w:sz="0" w:space="0" w:color="auto"/>
                <w:left w:val="none" w:sz="0" w:space="0" w:color="auto"/>
                <w:bottom w:val="none" w:sz="0" w:space="0" w:color="auto"/>
                <w:right w:val="none" w:sz="0" w:space="0" w:color="auto"/>
              </w:divBdr>
            </w:div>
            <w:div w:id="1493790475">
              <w:marLeft w:val="0"/>
              <w:marRight w:val="0"/>
              <w:marTop w:val="0"/>
              <w:marBottom w:val="0"/>
              <w:divBdr>
                <w:top w:val="none" w:sz="0" w:space="0" w:color="auto"/>
                <w:left w:val="none" w:sz="0" w:space="0" w:color="auto"/>
                <w:bottom w:val="none" w:sz="0" w:space="0" w:color="auto"/>
                <w:right w:val="none" w:sz="0" w:space="0" w:color="auto"/>
              </w:divBdr>
            </w:div>
            <w:div w:id="602497436">
              <w:marLeft w:val="0"/>
              <w:marRight w:val="0"/>
              <w:marTop w:val="0"/>
              <w:marBottom w:val="0"/>
              <w:divBdr>
                <w:top w:val="none" w:sz="0" w:space="0" w:color="auto"/>
                <w:left w:val="none" w:sz="0" w:space="0" w:color="auto"/>
                <w:bottom w:val="none" w:sz="0" w:space="0" w:color="auto"/>
                <w:right w:val="none" w:sz="0" w:space="0" w:color="auto"/>
              </w:divBdr>
            </w:div>
          </w:divsChild>
        </w:div>
        <w:div w:id="106701977">
          <w:marLeft w:val="0"/>
          <w:marRight w:val="0"/>
          <w:marTop w:val="0"/>
          <w:marBottom w:val="0"/>
          <w:divBdr>
            <w:top w:val="none" w:sz="0" w:space="0" w:color="auto"/>
            <w:left w:val="none" w:sz="0" w:space="0" w:color="auto"/>
            <w:bottom w:val="none" w:sz="0" w:space="0" w:color="auto"/>
            <w:right w:val="none" w:sz="0" w:space="0" w:color="auto"/>
          </w:divBdr>
        </w:div>
        <w:div w:id="329868473">
          <w:marLeft w:val="0"/>
          <w:marRight w:val="0"/>
          <w:marTop w:val="0"/>
          <w:marBottom w:val="0"/>
          <w:divBdr>
            <w:top w:val="none" w:sz="0" w:space="0" w:color="auto"/>
            <w:left w:val="none" w:sz="0" w:space="0" w:color="auto"/>
            <w:bottom w:val="none" w:sz="0" w:space="0" w:color="auto"/>
            <w:right w:val="none" w:sz="0" w:space="0" w:color="auto"/>
          </w:divBdr>
        </w:div>
        <w:div w:id="779492195">
          <w:marLeft w:val="0"/>
          <w:marRight w:val="0"/>
          <w:marTop w:val="0"/>
          <w:marBottom w:val="0"/>
          <w:divBdr>
            <w:top w:val="none" w:sz="0" w:space="0" w:color="auto"/>
            <w:left w:val="none" w:sz="0" w:space="0" w:color="auto"/>
            <w:bottom w:val="none" w:sz="0" w:space="0" w:color="auto"/>
            <w:right w:val="none" w:sz="0" w:space="0" w:color="auto"/>
          </w:divBdr>
        </w:div>
        <w:div w:id="991255358">
          <w:marLeft w:val="0"/>
          <w:marRight w:val="0"/>
          <w:marTop w:val="0"/>
          <w:marBottom w:val="0"/>
          <w:divBdr>
            <w:top w:val="none" w:sz="0" w:space="0" w:color="auto"/>
            <w:left w:val="none" w:sz="0" w:space="0" w:color="auto"/>
            <w:bottom w:val="none" w:sz="0" w:space="0" w:color="auto"/>
            <w:right w:val="none" w:sz="0" w:space="0" w:color="auto"/>
          </w:divBdr>
        </w:div>
        <w:div w:id="265232438">
          <w:marLeft w:val="0"/>
          <w:marRight w:val="0"/>
          <w:marTop w:val="0"/>
          <w:marBottom w:val="0"/>
          <w:divBdr>
            <w:top w:val="none" w:sz="0" w:space="0" w:color="auto"/>
            <w:left w:val="none" w:sz="0" w:space="0" w:color="auto"/>
            <w:bottom w:val="none" w:sz="0" w:space="0" w:color="auto"/>
            <w:right w:val="none" w:sz="0" w:space="0" w:color="auto"/>
          </w:divBdr>
        </w:div>
        <w:div w:id="1619754390">
          <w:marLeft w:val="0"/>
          <w:marRight w:val="0"/>
          <w:marTop w:val="0"/>
          <w:marBottom w:val="0"/>
          <w:divBdr>
            <w:top w:val="none" w:sz="0" w:space="0" w:color="auto"/>
            <w:left w:val="none" w:sz="0" w:space="0" w:color="auto"/>
            <w:bottom w:val="none" w:sz="0" w:space="0" w:color="auto"/>
            <w:right w:val="none" w:sz="0" w:space="0" w:color="auto"/>
          </w:divBdr>
          <w:divsChild>
            <w:div w:id="914168807">
              <w:marLeft w:val="0"/>
              <w:marRight w:val="0"/>
              <w:marTop w:val="0"/>
              <w:marBottom w:val="0"/>
              <w:divBdr>
                <w:top w:val="none" w:sz="0" w:space="0" w:color="auto"/>
                <w:left w:val="none" w:sz="0" w:space="0" w:color="auto"/>
                <w:bottom w:val="none" w:sz="0" w:space="0" w:color="auto"/>
                <w:right w:val="none" w:sz="0" w:space="0" w:color="auto"/>
              </w:divBdr>
            </w:div>
            <w:div w:id="858876">
              <w:marLeft w:val="0"/>
              <w:marRight w:val="0"/>
              <w:marTop w:val="0"/>
              <w:marBottom w:val="0"/>
              <w:divBdr>
                <w:top w:val="none" w:sz="0" w:space="0" w:color="auto"/>
                <w:left w:val="none" w:sz="0" w:space="0" w:color="auto"/>
                <w:bottom w:val="none" w:sz="0" w:space="0" w:color="auto"/>
                <w:right w:val="none" w:sz="0" w:space="0" w:color="auto"/>
              </w:divBdr>
            </w:div>
            <w:div w:id="219825760">
              <w:marLeft w:val="0"/>
              <w:marRight w:val="0"/>
              <w:marTop w:val="0"/>
              <w:marBottom w:val="0"/>
              <w:divBdr>
                <w:top w:val="none" w:sz="0" w:space="0" w:color="auto"/>
                <w:left w:val="none" w:sz="0" w:space="0" w:color="auto"/>
                <w:bottom w:val="none" w:sz="0" w:space="0" w:color="auto"/>
                <w:right w:val="none" w:sz="0" w:space="0" w:color="auto"/>
              </w:divBdr>
            </w:div>
            <w:div w:id="2065592857">
              <w:marLeft w:val="0"/>
              <w:marRight w:val="0"/>
              <w:marTop w:val="0"/>
              <w:marBottom w:val="0"/>
              <w:divBdr>
                <w:top w:val="none" w:sz="0" w:space="0" w:color="auto"/>
                <w:left w:val="none" w:sz="0" w:space="0" w:color="auto"/>
                <w:bottom w:val="none" w:sz="0" w:space="0" w:color="auto"/>
                <w:right w:val="none" w:sz="0" w:space="0" w:color="auto"/>
              </w:divBdr>
            </w:div>
          </w:divsChild>
        </w:div>
        <w:div w:id="1650793220">
          <w:marLeft w:val="0"/>
          <w:marRight w:val="0"/>
          <w:marTop w:val="0"/>
          <w:marBottom w:val="0"/>
          <w:divBdr>
            <w:top w:val="none" w:sz="0" w:space="0" w:color="auto"/>
            <w:left w:val="none" w:sz="0" w:space="0" w:color="auto"/>
            <w:bottom w:val="none" w:sz="0" w:space="0" w:color="auto"/>
            <w:right w:val="none" w:sz="0" w:space="0" w:color="auto"/>
          </w:divBdr>
          <w:divsChild>
            <w:div w:id="218713876">
              <w:marLeft w:val="0"/>
              <w:marRight w:val="0"/>
              <w:marTop w:val="0"/>
              <w:marBottom w:val="0"/>
              <w:divBdr>
                <w:top w:val="none" w:sz="0" w:space="0" w:color="auto"/>
                <w:left w:val="none" w:sz="0" w:space="0" w:color="auto"/>
                <w:bottom w:val="none" w:sz="0" w:space="0" w:color="auto"/>
                <w:right w:val="none" w:sz="0" w:space="0" w:color="auto"/>
              </w:divBdr>
            </w:div>
            <w:div w:id="1153641520">
              <w:marLeft w:val="0"/>
              <w:marRight w:val="0"/>
              <w:marTop w:val="0"/>
              <w:marBottom w:val="0"/>
              <w:divBdr>
                <w:top w:val="none" w:sz="0" w:space="0" w:color="auto"/>
                <w:left w:val="none" w:sz="0" w:space="0" w:color="auto"/>
                <w:bottom w:val="none" w:sz="0" w:space="0" w:color="auto"/>
                <w:right w:val="none" w:sz="0" w:space="0" w:color="auto"/>
              </w:divBdr>
            </w:div>
            <w:div w:id="412823574">
              <w:marLeft w:val="0"/>
              <w:marRight w:val="0"/>
              <w:marTop w:val="0"/>
              <w:marBottom w:val="0"/>
              <w:divBdr>
                <w:top w:val="none" w:sz="0" w:space="0" w:color="auto"/>
                <w:left w:val="none" w:sz="0" w:space="0" w:color="auto"/>
                <w:bottom w:val="none" w:sz="0" w:space="0" w:color="auto"/>
                <w:right w:val="none" w:sz="0" w:space="0" w:color="auto"/>
              </w:divBdr>
            </w:div>
          </w:divsChild>
        </w:div>
        <w:div w:id="1186016582">
          <w:marLeft w:val="0"/>
          <w:marRight w:val="0"/>
          <w:marTop w:val="0"/>
          <w:marBottom w:val="0"/>
          <w:divBdr>
            <w:top w:val="none" w:sz="0" w:space="0" w:color="auto"/>
            <w:left w:val="none" w:sz="0" w:space="0" w:color="auto"/>
            <w:bottom w:val="none" w:sz="0" w:space="0" w:color="auto"/>
            <w:right w:val="none" w:sz="0" w:space="0" w:color="auto"/>
          </w:divBdr>
          <w:divsChild>
            <w:div w:id="485320526">
              <w:marLeft w:val="0"/>
              <w:marRight w:val="0"/>
              <w:marTop w:val="0"/>
              <w:marBottom w:val="0"/>
              <w:divBdr>
                <w:top w:val="none" w:sz="0" w:space="0" w:color="auto"/>
                <w:left w:val="none" w:sz="0" w:space="0" w:color="auto"/>
                <w:bottom w:val="none" w:sz="0" w:space="0" w:color="auto"/>
                <w:right w:val="none" w:sz="0" w:space="0" w:color="auto"/>
              </w:divBdr>
            </w:div>
          </w:divsChild>
        </w:div>
        <w:div w:id="54277949">
          <w:marLeft w:val="0"/>
          <w:marRight w:val="0"/>
          <w:marTop w:val="0"/>
          <w:marBottom w:val="0"/>
          <w:divBdr>
            <w:top w:val="none" w:sz="0" w:space="0" w:color="auto"/>
            <w:left w:val="none" w:sz="0" w:space="0" w:color="auto"/>
            <w:bottom w:val="none" w:sz="0" w:space="0" w:color="auto"/>
            <w:right w:val="none" w:sz="0" w:space="0" w:color="auto"/>
          </w:divBdr>
          <w:divsChild>
            <w:div w:id="852115397">
              <w:marLeft w:val="0"/>
              <w:marRight w:val="0"/>
              <w:marTop w:val="0"/>
              <w:marBottom w:val="0"/>
              <w:divBdr>
                <w:top w:val="none" w:sz="0" w:space="0" w:color="auto"/>
                <w:left w:val="none" w:sz="0" w:space="0" w:color="auto"/>
                <w:bottom w:val="none" w:sz="0" w:space="0" w:color="auto"/>
                <w:right w:val="none" w:sz="0" w:space="0" w:color="auto"/>
              </w:divBdr>
            </w:div>
            <w:div w:id="2047101883">
              <w:marLeft w:val="0"/>
              <w:marRight w:val="0"/>
              <w:marTop w:val="0"/>
              <w:marBottom w:val="0"/>
              <w:divBdr>
                <w:top w:val="none" w:sz="0" w:space="0" w:color="auto"/>
                <w:left w:val="none" w:sz="0" w:space="0" w:color="auto"/>
                <w:bottom w:val="none" w:sz="0" w:space="0" w:color="auto"/>
                <w:right w:val="none" w:sz="0" w:space="0" w:color="auto"/>
              </w:divBdr>
            </w:div>
            <w:div w:id="1687368342">
              <w:marLeft w:val="0"/>
              <w:marRight w:val="0"/>
              <w:marTop w:val="0"/>
              <w:marBottom w:val="0"/>
              <w:divBdr>
                <w:top w:val="none" w:sz="0" w:space="0" w:color="auto"/>
                <w:left w:val="none" w:sz="0" w:space="0" w:color="auto"/>
                <w:bottom w:val="none" w:sz="0" w:space="0" w:color="auto"/>
                <w:right w:val="none" w:sz="0" w:space="0" w:color="auto"/>
              </w:divBdr>
            </w:div>
            <w:div w:id="816992755">
              <w:marLeft w:val="0"/>
              <w:marRight w:val="0"/>
              <w:marTop w:val="0"/>
              <w:marBottom w:val="0"/>
              <w:divBdr>
                <w:top w:val="none" w:sz="0" w:space="0" w:color="auto"/>
                <w:left w:val="none" w:sz="0" w:space="0" w:color="auto"/>
                <w:bottom w:val="none" w:sz="0" w:space="0" w:color="auto"/>
                <w:right w:val="none" w:sz="0" w:space="0" w:color="auto"/>
              </w:divBdr>
            </w:div>
          </w:divsChild>
        </w:div>
        <w:div w:id="1940134982">
          <w:marLeft w:val="0"/>
          <w:marRight w:val="0"/>
          <w:marTop w:val="0"/>
          <w:marBottom w:val="0"/>
          <w:divBdr>
            <w:top w:val="none" w:sz="0" w:space="0" w:color="auto"/>
            <w:left w:val="none" w:sz="0" w:space="0" w:color="auto"/>
            <w:bottom w:val="none" w:sz="0" w:space="0" w:color="auto"/>
            <w:right w:val="none" w:sz="0" w:space="0" w:color="auto"/>
          </w:divBdr>
          <w:divsChild>
            <w:div w:id="1248539396">
              <w:marLeft w:val="0"/>
              <w:marRight w:val="0"/>
              <w:marTop w:val="0"/>
              <w:marBottom w:val="0"/>
              <w:divBdr>
                <w:top w:val="none" w:sz="0" w:space="0" w:color="auto"/>
                <w:left w:val="none" w:sz="0" w:space="0" w:color="auto"/>
                <w:bottom w:val="none" w:sz="0" w:space="0" w:color="auto"/>
                <w:right w:val="none" w:sz="0" w:space="0" w:color="auto"/>
              </w:divBdr>
            </w:div>
            <w:div w:id="688990978">
              <w:marLeft w:val="0"/>
              <w:marRight w:val="0"/>
              <w:marTop w:val="0"/>
              <w:marBottom w:val="0"/>
              <w:divBdr>
                <w:top w:val="none" w:sz="0" w:space="0" w:color="auto"/>
                <w:left w:val="none" w:sz="0" w:space="0" w:color="auto"/>
                <w:bottom w:val="none" w:sz="0" w:space="0" w:color="auto"/>
                <w:right w:val="none" w:sz="0" w:space="0" w:color="auto"/>
              </w:divBdr>
            </w:div>
            <w:div w:id="2133010299">
              <w:marLeft w:val="0"/>
              <w:marRight w:val="0"/>
              <w:marTop w:val="0"/>
              <w:marBottom w:val="0"/>
              <w:divBdr>
                <w:top w:val="none" w:sz="0" w:space="0" w:color="auto"/>
                <w:left w:val="none" w:sz="0" w:space="0" w:color="auto"/>
                <w:bottom w:val="none" w:sz="0" w:space="0" w:color="auto"/>
                <w:right w:val="none" w:sz="0" w:space="0" w:color="auto"/>
              </w:divBdr>
            </w:div>
            <w:div w:id="474760616">
              <w:marLeft w:val="0"/>
              <w:marRight w:val="0"/>
              <w:marTop w:val="0"/>
              <w:marBottom w:val="0"/>
              <w:divBdr>
                <w:top w:val="none" w:sz="0" w:space="0" w:color="auto"/>
                <w:left w:val="none" w:sz="0" w:space="0" w:color="auto"/>
                <w:bottom w:val="none" w:sz="0" w:space="0" w:color="auto"/>
                <w:right w:val="none" w:sz="0" w:space="0" w:color="auto"/>
              </w:divBdr>
            </w:div>
            <w:div w:id="2083024223">
              <w:marLeft w:val="0"/>
              <w:marRight w:val="0"/>
              <w:marTop w:val="0"/>
              <w:marBottom w:val="0"/>
              <w:divBdr>
                <w:top w:val="none" w:sz="0" w:space="0" w:color="auto"/>
                <w:left w:val="none" w:sz="0" w:space="0" w:color="auto"/>
                <w:bottom w:val="none" w:sz="0" w:space="0" w:color="auto"/>
                <w:right w:val="none" w:sz="0" w:space="0" w:color="auto"/>
              </w:divBdr>
            </w:div>
          </w:divsChild>
        </w:div>
        <w:div w:id="941692432">
          <w:marLeft w:val="0"/>
          <w:marRight w:val="0"/>
          <w:marTop w:val="0"/>
          <w:marBottom w:val="0"/>
          <w:divBdr>
            <w:top w:val="none" w:sz="0" w:space="0" w:color="auto"/>
            <w:left w:val="none" w:sz="0" w:space="0" w:color="auto"/>
            <w:bottom w:val="none" w:sz="0" w:space="0" w:color="auto"/>
            <w:right w:val="none" w:sz="0" w:space="0" w:color="auto"/>
          </w:divBdr>
          <w:divsChild>
            <w:div w:id="1337806900">
              <w:marLeft w:val="0"/>
              <w:marRight w:val="0"/>
              <w:marTop w:val="0"/>
              <w:marBottom w:val="0"/>
              <w:divBdr>
                <w:top w:val="none" w:sz="0" w:space="0" w:color="auto"/>
                <w:left w:val="none" w:sz="0" w:space="0" w:color="auto"/>
                <w:bottom w:val="none" w:sz="0" w:space="0" w:color="auto"/>
                <w:right w:val="none" w:sz="0" w:space="0" w:color="auto"/>
              </w:divBdr>
            </w:div>
            <w:div w:id="1913999728">
              <w:marLeft w:val="0"/>
              <w:marRight w:val="0"/>
              <w:marTop w:val="0"/>
              <w:marBottom w:val="0"/>
              <w:divBdr>
                <w:top w:val="none" w:sz="0" w:space="0" w:color="auto"/>
                <w:left w:val="none" w:sz="0" w:space="0" w:color="auto"/>
                <w:bottom w:val="none" w:sz="0" w:space="0" w:color="auto"/>
                <w:right w:val="none" w:sz="0" w:space="0" w:color="auto"/>
              </w:divBdr>
            </w:div>
            <w:div w:id="1452633208">
              <w:marLeft w:val="0"/>
              <w:marRight w:val="0"/>
              <w:marTop w:val="0"/>
              <w:marBottom w:val="0"/>
              <w:divBdr>
                <w:top w:val="none" w:sz="0" w:space="0" w:color="auto"/>
                <w:left w:val="none" w:sz="0" w:space="0" w:color="auto"/>
                <w:bottom w:val="none" w:sz="0" w:space="0" w:color="auto"/>
                <w:right w:val="none" w:sz="0" w:space="0" w:color="auto"/>
              </w:divBdr>
            </w:div>
            <w:div w:id="15000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22351-C4EA-4D2B-8A8E-576C97F8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Bluel, Brandi@DOR</dc:creator>
  <cp:keywords/>
  <dc:description/>
  <cp:lastModifiedBy>Berube, Matthew@DOR</cp:lastModifiedBy>
  <cp:revision>11</cp:revision>
  <dcterms:created xsi:type="dcterms:W3CDTF">2024-11-12T22:21:00Z</dcterms:created>
  <dcterms:modified xsi:type="dcterms:W3CDTF">2024-11-12T23:30:00Z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92d07-25fe-4686-909d-e15977844ff4_Enabled">
    <vt:lpwstr>true</vt:lpwstr>
  </property>
  <property fmtid="{D5CDD505-2E9C-101B-9397-08002B2CF9AE}" pid="3" name="MSIP_Label_a9492d07-25fe-4686-909d-e15977844ff4_SetDate">
    <vt:lpwstr>2023-02-07T17:54:02Z</vt:lpwstr>
  </property>
  <property fmtid="{D5CDD505-2E9C-101B-9397-08002B2CF9AE}" pid="4" name="MSIP_Label_a9492d07-25fe-4686-909d-e15977844ff4_Method">
    <vt:lpwstr>Standard</vt:lpwstr>
  </property>
  <property fmtid="{D5CDD505-2E9C-101B-9397-08002B2CF9AE}" pid="5" name="MSIP_Label_a9492d07-25fe-4686-909d-e15977844ff4_Name">
    <vt:lpwstr>defa4170-0d19-0005-0004-bc88714345d2</vt:lpwstr>
  </property>
  <property fmtid="{D5CDD505-2E9C-101B-9397-08002B2CF9AE}" pid="6" name="MSIP_Label_a9492d07-25fe-4686-909d-e15977844ff4_SiteId">
    <vt:lpwstr>19ed7054-9d97-43c7-92b1-6781b6b95b68</vt:lpwstr>
  </property>
  <property fmtid="{D5CDD505-2E9C-101B-9397-08002B2CF9AE}" pid="7" name="MSIP_Label_a9492d07-25fe-4686-909d-e15977844ff4_ActionId">
    <vt:lpwstr>555403cf-b24f-44f7-be8f-6dc6712e12bd</vt:lpwstr>
  </property>
  <property fmtid="{D5CDD505-2E9C-101B-9397-08002B2CF9AE}" pid="8" name="MSIP_Label_a9492d07-25fe-4686-909d-e15977844ff4_ContentBits">
    <vt:lpwstr>0</vt:lpwstr>
  </property>
</Properties>
</file>