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C419" w14:textId="2E32BD57" w:rsidR="00D332DA" w:rsidRPr="003F3F07" w:rsidRDefault="003C3DAB" w:rsidP="00FF2195">
      <w:pPr>
        <w:pStyle w:val="Heading1"/>
        <w:rPr>
          <w:rFonts w:ascii="Arial" w:hAnsi="Arial" w:cs="Arial"/>
          <w:b/>
          <w:bCs/>
          <w:sz w:val="28"/>
          <w:szCs w:val="28"/>
        </w:rPr>
      </w:pPr>
      <w:r w:rsidRPr="003F3F07">
        <w:rPr>
          <w:rFonts w:ascii="Arial" w:hAnsi="Arial" w:cs="Arial"/>
          <w:b/>
          <w:bCs/>
          <w:sz w:val="28"/>
          <w:szCs w:val="28"/>
        </w:rPr>
        <w:t xml:space="preserve">California Department of Rehabilitation (DOR), Traumatic Brain Injury TBI Advisory Board </w:t>
      </w:r>
      <w:r w:rsidR="0009253B" w:rsidRPr="003F3F07">
        <w:rPr>
          <w:rFonts w:ascii="Arial" w:hAnsi="Arial" w:cs="Arial"/>
          <w:b/>
          <w:bCs/>
          <w:sz w:val="28"/>
          <w:szCs w:val="28"/>
        </w:rPr>
        <w:t>Sub-</w:t>
      </w:r>
      <w:r w:rsidRPr="003F3F07">
        <w:rPr>
          <w:rFonts w:ascii="Arial" w:hAnsi="Arial" w:cs="Arial"/>
          <w:b/>
          <w:bCs/>
          <w:sz w:val="28"/>
          <w:szCs w:val="28"/>
        </w:rPr>
        <w:t>Committee</w:t>
      </w:r>
      <w:r w:rsidR="0001189D" w:rsidRPr="003F3F07">
        <w:rPr>
          <w:rFonts w:ascii="Arial" w:hAnsi="Arial" w:cs="Arial"/>
          <w:b/>
          <w:bCs/>
          <w:sz w:val="28"/>
          <w:szCs w:val="28"/>
        </w:rPr>
        <w:t>s</w:t>
      </w:r>
    </w:p>
    <w:p w14:paraId="2F179561" w14:textId="277D33F5" w:rsidR="008378E9" w:rsidRPr="003F3F07" w:rsidRDefault="001B70A2" w:rsidP="00895543">
      <w:pPr>
        <w:pStyle w:val="Heading1"/>
        <w:rPr>
          <w:rFonts w:ascii="Arial" w:hAnsi="Arial" w:cs="Arial"/>
          <w:b/>
          <w:bCs/>
          <w:sz w:val="28"/>
          <w:szCs w:val="28"/>
        </w:rPr>
      </w:pPr>
      <w:r w:rsidRPr="003F3F07">
        <w:rPr>
          <w:rFonts w:ascii="Arial" w:hAnsi="Arial" w:cs="Arial"/>
          <w:b/>
          <w:bCs/>
          <w:sz w:val="28"/>
          <w:szCs w:val="28"/>
        </w:rPr>
        <w:t>August 8, 2024</w:t>
      </w:r>
    </w:p>
    <w:p w14:paraId="2F9A722F" w14:textId="3F57E3DF" w:rsidR="00895543" w:rsidRPr="003F3F07" w:rsidRDefault="003C3DAB" w:rsidP="00895543">
      <w:pPr>
        <w:pStyle w:val="Heading1"/>
        <w:rPr>
          <w:rFonts w:ascii="Arial" w:hAnsi="Arial" w:cs="Arial"/>
          <w:b/>
          <w:bCs/>
          <w:sz w:val="28"/>
          <w:szCs w:val="28"/>
        </w:rPr>
      </w:pPr>
      <w:r w:rsidRPr="003F3F07">
        <w:rPr>
          <w:rFonts w:ascii="Arial" w:hAnsi="Arial" w:cs="Arial"/>
          <w:b/>
          <w:bCs/>
          <w:sz w:val="28"/>
          <w:szCs w:val="28"/>
        </w:rPr>
        <w:t>Meeting Minutes</w:t>
      </w:r>
      <w:r w:rsidR="008378E9" w:rsidRPr="003F3F07">
        <w:rPr>
          <w:rFonts w:ascii="Arial" w:hAnsi="Arial" w:cs="Arial"/>
          <w:b/>
          <w:bCs/>
          <w:sz w:val="28"/>
          <w:szCs w:val="28"/>
        </w:rPr>
        <w:t xml:space="preserve"> </w:t>
      </w:r>
    </w:p>
    <w:p w14:paraId="2D92936C" w14:textId="35A10E69" w:rsidR="00895543" w:rsidRPr="003F3F07" w:rsidRDefault="00895543" w:rsidP="00FF2195">
      <w:pPr>
        <w:rPr>
          <w:rFonts w:ascii="Arial" w:hAnsi="Arial" w:cs="Arial"/>
          <w:b/>
          <w:bCs/>
          <w:sz w:val="28"/>
          <w:szCs w:val="28"/>
          <w:u w:val="single"/>
        </w:rPr>
      </w:pPr>
      <w:r w:rsidRPr="003F3F07">
        <w:rPr>
          <w:rFonts w:ascii="Arial" w:hAnsi="Arial" w:cs="Arial"/>
          <w:b/>
          <w:bCs/>
          <w:sz w:val="28"/>
          <w:szCs w:val="28"/>
          <w:u w:val="single"/>
        </w:rPr>
        <w:t>Opening</w:t>
      </w:r>
    </w:p>
    <w:p w14:paraId="66A7A831" w14:textId="1675068F" w:rsidR="00381F3D" w:rsidRPr="003F3F07" w:rsidRDefault="00895543" w:rsidP="00FF2195">
      <w:pPr>
        <w:rPr>
          <w:rFonts w:ascii="Arial" w:hAnsi="Arial" w:cs="Arial"/>
          <w:sz w:val="28"/>
          <w:szCs w:val="28"/>
        </w:rPr>
      </w:pPr>
      <w:r w:rsidRPr="003F3F07">
        <w:rPr>
          <w:rFonts w:ascii="Arial" w:hAnsi="Arial" w:cs="Arial"/>
          <w:sz w:val="28"/>
          <w:szCs w:val="28"/>
        </w:rPr>
        <w:t xml:space="preserve">The regular meeting for California Department of Rehabilitation (DOR) Traumatic Brain Injury (TBI) Advisory Board Sub-Committees was called to order at </w:t>
      </w:r>
      <w:r w:rsidR="00CB762A" w:rsidRPr="003F3F07">
        <w:rPr>
          <w:rFonts w:ascii="Arial" w:hAnsi="Arial" w:cs="Arial"/>
          <w:sz w:val="28"/>
          <w:szCs w:val="28"/>
        </w:rPr>
        <w:t>8</w:t>
      </w:r>
      <w:r w:rsidR="001B70A2" w:rsidRPr="003F3F07">
        <w:rPr>
          <w:rFonts w:ascii="Arial" w:hAnsi="Arial" w:cs="Arial"/>
          <w:sz w:val="28"/>
          <w:szCs w:val="28"/>
        </w:rPr>
        <w:t>:40</w:t>
      </w:r>
      <w:r w:rsidR="005775AD" w:rsidRPr="003F3F07">
        <w:rPr>
          <w:rFonts w:ascii="Arial" w:hAnsi="Arial" w:cs="Arial"/>
          <w:sz w:val="28"/>
          <w:szCs w:val="28"/>
        </w:rPr>
        <w:t xml:space="preserve"> a</w:t>
      </w:r>
      <w:r w:rsidR="00504C61" w:rsidRPr="003F3F07">
        <w:rPr>
          <w:rFonts w:ascii="Arial" w:hAnsi="Arial" w:cs="Arial"/>
          <w:sz w:val="28"/>
          <w:szCs w:val="28"/>
        </w:rPr>
        <w:t>m</w:t>
      </w:r>
      <w:r w:rsidR="002C453B" w:rsidRPr="003F3F07">
        <w:rPr>
          <w:rFonts w:ascii="Arial" w:hAnsi="Arial" w:cs="Arial"/>
          <w:sz w:val="28"/>
          <w:szCs w:val="28"/>
        </w:rPr>
        <w:t>,</w:t>
      </w:r>
      <w:r w:rsidR="00504C61" w:rsidRPr="003F3F07">
        <w:rPr>
          <w:rFonts w:ascii="Arial" w:hAnsi="Arial" w:cs="Arial"/>
          <w:sz w:val="28"/>
          <w:szCs w:val="28"/>
        </w:rPr>
        <w:t xml:space="preserve"> </w:t>
      </w:r>
      <w:r w:rsidR="001B70A2" w:rsidRPr="003F3F07">
        <w:rPr>
          <w:rFonts w:ascii="Arial" w:hAnsi="Arial" w:cs="Arial"/>
          <w:sz w:val="28"/>
          <w:szCs w:val="28"/>
        </w:rPr>
        <w:t>August 8, 2024</w:t>
      </w:r>
      <w:r w:rsidR="00504C61" w:rsidRPr="003F3F07">
        <w:rPr>
          <w:rFonts w:ascii="Arial" w:hAnsi="Arial" w:cs="Arial"/>
          <w:sz w:val="28"/>
          <w:szCs w:val="28"/>
        </w:rPr>
        <w:t>,</w:t>
      </w:r>
      <w:r w:rsidR="00B025B9" w:rsidRPr="003F3F07">
        <w:rPr>
          <w:rFonts w:ascii="Arial" w:hAnsi="Arial" w:cs="Arial"/>
          <w:sz w:val="28"/>
          <w:szCs w:val="28"/>
        </w:rPr>
        <w:t xml:space="preserve"> </w:t>
      </w:r>
      <w:r w:rsidR="00CB762A" w:rsidRPr="003F3F07">
        <w:rPr>
          <w:rFonts w:ascii="Arial" w:hAnsi="Arial" w:cs="Arial"/>
          <w:sz w:val="28"/>
          <w:szCs w:val="28"/>
        </w:rPr>
        <w:t xml:space="preserve">by </w:t>
      </w:r>
      <w:r w:rsidR="00504C61" w:rsidRPr="003F3F07">
        <w:rPr>
          <w:rFonts w:ascii="Arial" w:hAnsi="Arial" w:cs="Arial"/>
          <w:sz w:val="28"/>
          <w:szCs w:val="28"/>
        </w:rPr>
        <w:t xml:space="preserve">Dr. Daniel Ignacio </w:t>
      </w:r>
      <w:r w:rsidR="00B025B9" w:rsidRPr="003F3F07">
        <w:rPr>
          <w:rFonts w:ascii="Arial" w:hAnsi="Arial" w:cs="Arial"/>
          <w:sz w:val="28"/>
          <w:szCs w:val="28"/>
        </w:rPr>
        <w:t>via virtual meeting.</w:t>
      </w:r>
    </w:p>
    <w:p w14:paraId="03AFF224" w14:textId="77777777" w:rsidR="00FF2195" w:rsidRPr="003F3F07" w:rsidRDefault="00FF2195" w:rsidP="00FF2195">
      <w:pPr>
        <w:rPr>
          <w:rFonts w:ascii="Arial" w:hAnsi="Arial" w:cs="Arial"/>
          <w:sz w:val="28"/>
          <w:szCs w:val="28"/>
          <w:u w:val="single"/>
        </w:rPr>
      </w:pPr>
    </w:p>
    <w:p w14:paraId="3AE03EA1" w14:textId="4E483107" w:rsidR="008F728E" w:rsidRPr="003F3F07" w:rsidRDefault="00A71801" w:rsidP="009847D4">
      <w:pPr>
        <w:jc w:val="center"/>
        <w:rPr>
          <w:rFonts w:ascii="Arial" w:hAnsi="Arial" w:cs="Arial"/>
          <w:b/>
          <w:bCs/>
          <w:sz w:val="28"/>
          <w:szCs w:val="28"/>
          <w:u w:val="single"/>
        </w:rPr>
      </w:pPr>
      <w:r w:rsidRPr="003F3F07">
        <w:rPr>
          <w:rFonts w:ascii="Arial" w:hAnsi="Arial" w:cs="Arial"/>
          <w:b/>
          <w:bCs/>
          <w:sz w:val="28"/>
          <w:szCs w:val="28"/>
          <w:u w:val="single"/>
        </w:rPr>
        <w:t>Data Analytics</w:t>
      </w:r>
      <w:r w:rsidR="008F728E" w:rsidRPr="003F3F07">
        <w:rPr>
          <w:rFonts w:ascii="Arial" w:hAnsi="Arial" w:cs="Arial"/>
          <w:b/>
          <w:bCs/>
          <w:sz w:val="28"/>
          <w:szCs w:val="28"/>
          <w:u w:val="single"/>
        </w:rPr>
        <w:t xml:space="preserve"> Committee</w:t>
      </w:r>
    </w:p>
    <w:p w14:paraId="2E7E7FBB" w14:textId="191DF96C" w:rsidR="008F728E" w:rsidRPr="003F3F07" w:rsidRDefault="008F728E" w:rsidP="008B7F18">
      <w:pPr>
        <w:rPr>
          <w:rFonts w:ascii="Arial" w:hAnsi="Arial" w:cs="Arial"/>
          <w:sz w:val="28"/>
          <w:szCs w:val="28"/>
        </w:rPr>
      </w:pPr>
      <w:r w:rsidRPr="003F3F07">
        <w:rPr>
          <w:rFonts w:ascii="Arial" w:hAnsi="Arial" w:cs="Arial"/>
          <w:sz w:val="28"/>
          <w:szCs w:val="28"/>
        </w:rPr>
        <w:t xml:space="preserve">Meeting was </w:t>
      </w:r>
      <w:r w:rsidR="00661480" w:rsidRPr="003F3F07">
        <w:rPr>
          <w:rFonts w:ascii="Arial" w:hAnsi="Arial" w:cs="Arial"/>
          <w:sz w:val="28"/>
          <w:szCs w:val="28"/>
        </w:rPr>
        <w:t>ca</w:t>
      </w:r>
      <w:r w:rsidR="00E837DF" w:rsidRPr="003F3F07">
        <w:rPr>
          <w:rFonts w:ascii="Arial" w:hAnsi="Arial" w:cs="Arial"/>
          <w:sz w:val="28"/>
          <w:szCs w:val="28"/>
        </w:rPr>
        <w:t>lled to order at 8</w:t>
      </w:r>
      <w:r w:rsidR="001B70A2" w:rsidRPr="003F3F07">
        <w:rPr>
          <w:rFonts w:ascii="Arial" w:hAnsi="Arial" w:cs="Arial"/>
          <w:sz w:val="28"/>
          <w:szCs w:val="28"/>
        </w:rPr>
        <w:t>:40</w:t>
      </w:r>
      <w:r w:rsidR="00E837DF" w:rsidRPr="003F3F07">
        <w:rPr>
          <w:rFonts w:ascii="Arial" w:hAnsi="Arial" w:cs="Arial"/>
          <w:sz w:val="28"/>
          <w:szCs w:val="28"/>
        </w:rPr>
        <w:t xml:space="preserve"> a.m. by </w:t>
      </w:r>
      <w:r w:rsidR="00E2373A" w:rsidRPr="003F3F07">
        <w:rPr>
          <w:rFonts w:ascii="Arial" w:hAnsi="Arial" w:cs="Arial"/>
          <w:sz w:val="28"/>
          <w:szCs w:val="28"/>
        </w:rPr>
        <w:t xml:space="preserve">Dr. Daniel Ignacio. Quorum was </w:t>
      </w:r>
      <w:r w:rsidR="001B70A2" w:rsidRPr="003F3F07">
        <w:rPr>
          <w:rFonts w:ascii="Arial" w:hAnsi="Arial" w:cs="Arial"/>
          <w:sz w:val="28"/>
          <w:szCs w:val="28"/>
        </w:rPr>
        <w:t xml:space="preserve">not </w:t>
      </w:r>
      <w:r w:rsidR="00E2373A" w:rsidRPr="003F3F07">
        <w:rPr>
          <w:rFonts w:ascii="Arial" w:hAnsi="Arial" w:cs="Arial"/>
          <w:sz w:val="28"/>
          <w:szCs w:val="28"/>
        </w:rPr>
        <w:t xml:space="preserve">met. </w:t>
      </w:r>
    </w:p>
    <w:p w14:paraId="7948EF07" w14:textId="77777777" w:rsidR="00E837DF" w:rsidRPr="001B70A2" w:rsidRDefault="00E837DF" w:rsidP="00E837DF">
      <w:pPr>
        <w:rPr>
          <w:rFonts w:ascii="Arial" w:hAnsi="Arial" w:cs="Arial"/>
          <w:b/>
          <w:bCs/>
          <w:color w:val="FF0000"/>
          <w:sz w:val="28"/>
          <w:szCs w:val="28"/>
        </w:rPr>
      </w:pPr>
    </w:p>
    <w:p w14:paraId="04868294" w14:textId="6632E7F8" w:rsidR="00F21710" w:rsidRPr="003F3F07" w:rsidRDefault="00E837DF" w:rsidP="002C6A4F">
      <w:pPr>
        <w:rPr>
          <w:rFonts w:ascii="Arial" w:hAnsi="Arial" w:cs="Arial"/>
          <w:sz w:val="28"/>
          <w:szCs w:val="28"/>
        </w:rPr>
      </w:pPr>
      <w:r w:rsidRPr="003F3F07">
        <w:rPr>
          <w:rFonts w:ascii="Arial" w:hAnsi="Arial" w:cs="Arial"/>
          <w:b/>
          <w:bCs/>
          <w:sz w:val="28"/>
          <w:szCs w:val="28"/>
        </w:rPr>
        <w:t>Members Present</w:t>
      </w:r>
    </w:p>
    <w:p w14:paraId="59A63CD9" w14:textId="5CE4C7B5" w:rsidR="00FF5B6C" w:rsidRPr="003F3F07" w:rsidRDefault="00CB225B" w:rsidP="00FF5B6C">
      <w:pPr>
        <w:pStyle w:val="ListParagraph"/>
        <w:numPr>
          <w:ilvl w:val="0"/>
          <w:numId w:val="11"/>
        </w:numPr>
        <w:rPr>
          <w:rFonts w:ascii="Arial" w:hAnsi="Arial" w:cs="Arial"/>
          <w:sz w:val="28"/>
          <w:szCs w:val="28"/>
        </w:rPr>
      </w:pPr>
      <w:bookmarkStart w:id="0" w:name="_Hlk90631931"/>
      <w:r w:rsidRPr="003F3F07">
        <w:rPr>
          <w:rFonts w:ascii="Arial" w:hAnsi="Arial" w:cs="Arial"/>
          <w:sz w:val="28"/>
          <w:szCs w:val="28"/>
        </w:rPr>
        <w:t>Dr. Daniel Ignacio</w:t>
      </w:r>
      <w:r w:rsidR="006C0FFE" w:rsidRPr="003F3F07">
        <w:rPr>
          <w:rFonts w:ascii="Arial" w:hAnsi="Arial" w:cs="Arial"/>
          <w:sz w:val="28"/>
          <w:szCs w:val="28"/>
        </w:rPr>
        <w:t xml:space="preserve"> (Lead)</w:t>
      </w:r>
      <w:r w:rsidRPr="003F3F07">
        <w:rPr>
          <w:rFonts w:ascii="Arial" w:hAnsi="Arial" w:cs="Arial"/>
          <w:sz w:val="28"/>
          <w:szCs w:val="28"/>
        </w:rPr>
        <w:t>, St. Jude Health and TBI Survivor</w:t>
      </w:r>
    </w:p>
    <w:p w14:paraId="59E59C49" w14:textId="77777777" w:rsidR="008A33EF" w:rsidRPr="003F3F07" w:rsidRDefault="008A33EF" w:rsidP="00E837DF">
      <w:pPr>
        <w:rPr>
          <w:rFonts w:ascii="Arial" w:hAnsi="Arial" w:cs="Arial"/>
          <w:sz w:val="28"/>
          <w:szCs w:val="28"/>
        </w:rPr>
      </w:pPr>
    </w:p>
    <w:p w14:paraId="1679EF3A" w14:textId="0D69D05F" w:rsidR="00E837DF" w:rsidRPr="003F3F07" w:rsidRDefault="00063AE0" w:rsidP="00E837DF">
      <w:pPr>
        <w:rPr>
          <w:rFonts w:ascii="Arial" w:hAnsi="Arial" w:cs="Arial"/>
          <w:b/>
          <w:bCs/>
          <w:sz w:val="28"/>
          <w:szCs w:val="28"/>
        </w:rPr>
      </w:pPr>
      <w:r w:rsidRPr="003F3F07">
        <w:rPr>
          <w:rFonts w:ascii="Arial" w:hAnsi="Arial" w:cs="Arial"/>
          <w:b/>
          <w:bCs/>
          <w:sz w:val="28"/>
          <w:szCs w:val="28"/>
        </w:rPr>
        <w:t>Members not Present</w:t>
      </w:r>
    </w:p>
    <w:p w14:paraId="309818B9" w14:textId="5244F37E" w:rsidR="003D3D11" w:rsidRPr="003F3F07" w:rsidRDefault="00FF5B6C" w:rsidP="003D3D11">
      <w:pPr>
        <w:pStyle w:val="ListParagraph"/>
        <w:numPr>
          <w:ilvl w:val="0"/>
          <w:numId w:val="11"/>
        </w:numPr>
        <w:rPr>
          <w:rFonts w:ascii="Arial" w:hAnsi="Arial" w:cs="Arial"/>
          <w:sz w:val="28"/>
          <w:szCs w:val="28"/>
        </w:rPr>
      </w:pPr>
      <w:r w:rsidRPr="003F3F07">
        <w:rPr>
          <w:rFonts w:ascii="Arial" w:hAnsi="Arial" w:cs="Arial"/>
          <w:sz w:val="28"/>
          <w:szCs w:val="28"/>
        </w:rPr>
        <w:t>Lili Whittaker, The Kensington Foundation and TBI Caregiver</w:t>
      </w:r>
    </w:p>
    <w:p w14:paraId="4595D84A" w14:textId="77777777" w:rsidR="001B70A2" w:rsidRPr="003F3F07" w:rsidRDefault="001B70A2" w:rsidP="001B70A2">
      <w:pPr>
        <w:pStyle w:val="ListParagraph"/>
        <w:numPr>
          <w:ilvl w:val="0"/>
          <w:numId w:val="11"/>
        </w:numPr>
        <w:rPr>
          <w:rFonts w:ascii="Arial" w:hAnsi="Arial" w:cs="Arial"/>
          <w:sz w:val="28"/>
          <w:szCs w:val="28"/>
        </w:rPr>
      </w:pPr>
      <w:r w:rsidRPr="003F3F07">
        <w:rPr>
          <w:rFonts w:ascii="Arial" w:hAnsi="Arial" w:cs="Arial"/>
          <w:sz w:val="28"/>
          <w:szCs w:val="28"/>
        </w:rPr>
        <w:t>Todd Higgins, Disability Rights California and TBI Survivor</w:t>
      </w:r>
    </w:p>
    <w:p w14:paraId="20976188" w14:textId="77777777" w:rsidR="001B70A2" w:rsidRPr="003F3F07" w:rsidRDefault="001B70A2" w:rsidP="001B70A2">
      <w:pPr>
        <w:pStyle w:val="ListParagraph"/>
        <w:numPr>
          <w:ilvl w:val="0"/>
          <w:numId w:val="11"/>
        </w:numPr>
        <w:adjustRightInd w:val="0"/>
        <w:snapToGrid w:val="0"/>
        <w:rPr>
          <w:rFonts w:ascii="Arial" w:hAnsi="Arial" w:cs="Arial"/>
          <w:sz w:val="28"/>
          <w:szCs w:val="28"/>
        </w:rPr>
      </w:pPr>
      <w:r w:rsidRPr="003F3F07">
        <w:rPr>
          <w:rFonts w:ascii="Arial" w:hAnsi="Arial" w:cs="Arial"/>
          <w:sz w:val="28"/>
          <w:szCs w:val="28"/>
        </w:rPr>
        <w:t>Randy Dinning, Regional Ombudsman</w:t>
      </w:r>
    </w:p>
    <w:p w14:paraId="2DF90732" w14:textId="77777777" w:rsidR="001B70A2" w:rsidRPr="003F3F07" w:rsidRDefault="001B70A2" w:rsidP="001B70A2">
      <w:pPr>
        <w:pStyle w:val="ListParagraph"/>
        <w:rPr>
          <w:rFonts w:ascii="Arial" w:hAnsi="Arial" w:cs="Arial"/>
          <w:sz w:val="28"/>
          <w:szCs w:val="28"/>
        </w:rPr>
      </w:pPr>
    </w:p>
    <w:p w14:paraId="4183EBE8" w14:textId="77777777" w:rsidR="003D3D11" w:rsidRPr="003F3F07" w:rsidRDefault="003D3D11" w:rsidP="003D3D11">
      <w:pPr>
        <w:rPr>
          <w:rFonts w:ascii="Arial" w:hAnsi="Arial" w:cs="Arial"/>
          <w:sz w:val="28"/>
          <w:szCs w:val="28"/>
        </w:rPr>
      </w:pPr>
    </w:p>
    <w:bookmarkEnd w:id="0"/>
    <w:p w14:paraId="5EDB3526" w14:textId="625A5472" w:rsidR="00E837DF" w:rsidRPr="003F3F07" w:rsidRDefault="00E837DF" w:rsidP="00E837DF">
      <w:pPr>
        <w:rPr>
          <w:rFonts w:ascii="Arial" w:hAnsi="Arial" w:cs="Arial"/>
          <w:b/>
          <w:bCs/>
          <w:sz w:val="28"/>
          <w:szCs w:val="28"/>
        </w:rPr>
      </w:pPr>
      <w:r w:rsidRPr="003F3F07">
        <w:rPr>
          <w:rFonts w:ascii="Arial" w:hAnsi="Arial" w:cs="Arial"/>
          <w:b/>
          <w:bCs/>
          <w:sz w:val="28"/>
          <w:szCs w:val="28"/>
        </w:rPr>
        <w:t>DOR Staff Present</w:t>
      </w:r>
    </w:p>
    <w:p w14:paraId="10607865" w14:textId="044ED0E5" w:rsidR="00CB225B" w:rsidRPr="003F3F07" w:rsidRDefault="00CB225B" w:rsidP="000150E4">
      <w:pPr>
        <w:pStyle w:val="ListParagraph"/>
        <w:numPr>
          <w:ilvl w:val="0"/>
          <w:numId w:val="2"/>
        </w:numPr>
        <w:rPr>
          <w:rFonts w:ascii="Arial" w:hAnsi="Arial" w:cs="Arial"/>
          <w:sz w:val="28"/>
          <w:szCs w:val="28"/>
        </w:rPr>
      </w:pPr>
      <w:r w:rsidRPr="003F3F07">
        <w:rPr>
          <w:rFonts w:ascii="Arial" w:hAnsi="Arial" w:cs="Arial"/>
          <w:sz w:val="28"/>
          <w:szCs w:val="28"/>
        </w:rPr>
        <w:t xml:space="preserve">Matthew Berube, </w:t>
      </w:r>
      <w:bookmarkStart w:id="1" w:name="_Hlk175294497"/>
      <w:r w:rsidRPr="003F3F07">
        <w:rPr>
          <w:rFonts w:ascii="Arial" w:hAnsi="Arial" w:cs="Arial"/>
          <w:sz w:val="28"/>
          <w:szCs w:val="28"/>
        </w:rPr>
        <w:t xml:space="preserve">DOR TBI </w:t>
      </w:r>
      <w:r w:rsidR="006C0FFE" w:rsidRPr="003F3F07">
        <w:rPr>
          <w:rFonts w:ascii="Arial" w:hAnsi="Arial" w:cs="Arial"/>
          <w:sz w:val="28"/>
          <w:szCs w:val="28"/>
        </w:rPr>
        <w:t>Grant</w:t>
      </w:r>
      <w:r w:rsidRPr="003F3F07">
        <w:rPr>
          <w:rFonts w:ascii="Arial" w:hAnsi="Arial" w:cs="Arial"/>
          <w:sz w:val="28"/>
          <w:szCs w:val="28"/>
        </w:rPr>
        <w:t xml:space="preserve"> Administrator</w:t>
      </w:r>
      <w:bookmarkEnd w:id="1"/>
    </w:p>
    <w:p w14:paraId="19A5A5A0" w14:textId="48FAE7CF" w:rsidR="001B70A2" w:rsidRPr="003F3F07" w:rsidRDefault="001B70A2" w:rsidP="000150E4">
      <w:pPr>
        <w:pStyle w:val="ListParagraph"/>
        <w:numPr>
          <w:ilvl w:val="0"/>
          <w:numId w:val="2"/>
        </w:numPr>
        <w:rPr>
          <w:rFonts w:ascii="Arial" w:hAnsi="Arial" w:cs="Arial"/>
          <w:sz w:val="28"/>
          <w:szCs w:val="28"/>
        </w:rPr>
      </w:pPr>
      <w:r w:rsidRPr="003F3F07">
        <w:rPr>
          <w:rFonts w:ascii="Arial" w:hAnsi="Arial" w:cs="Arial"/>
          <w:sz w:val="28"/>
          <w:szCs w:val="28"/>
        </w:rPr>
        <w:t>Regina Cademarti, DOR Chief of ILATS</w:t>
      </w:r>
    </w:p>
    <w:p w14:paraId="10B7B3FB" w14:textId="1C82A0B5" w:rsidR="007A5E59" w:rsidRPr="003F3F07" w:rsidRDefault="007A5E59" w:rsidP="000150E4">
      <w:pPr>
        <w:pStyle w:val="ListParagraph"/>
        <w:numPr>
          <w:ilvl w:val="0"/>
          <w:numId w:val="2"/>
        </w:numPr>
        <w:rPr>
          <w:rFonts w:ascii="Arial" w:hAnsi="Arial" w:cs="Arial"/>
          <w:sz w:val="28"/>
          <w:szCs w:val="28"/>
        </w:rPr>
      </w:pPr>
      <w:r w:rsidRPr="003F3F07">
        <w:rPr>
          <w:rFonts w:ascii="Arial" w:hAnsi="Arial" w:cs="Arial"/>
          <w:sz w:val="28"/>
          <w:szCs w:val="28"/>
        </w:rPr>
        <w:t>Maria Gonzales, DOR Office Technician</w:t>
      </w:r>
    </w:p>
    <w:p w14:paraId="7DF65426" w14:textId="7A33101E" w:rsidR="003F3F07" w:rsidRPr="003F3F07" w:rsidRDefault="003F3F07" w:rsidP="000150E4">
      <w:pPr>
        <w:pStyle w:val="ListParagraph"/>
        <w:numPr>
          <w:ilvl w:val="0"/>
          <w:numId w:val="2"/>
        </w:numPr>
        <w:rPr>
          <w:rFonts w:ascii="Arial" w:hAnsi="Arial" w:cs="Arial"/>
          <w:sz w:val="28"/>
          <w:szCs w:val="28"/>
        </w:rPr>
      </w:pPr>
      <w:r w:rsidRPr="003F3F07">
        <w:rPr>
          <w:rFonts w:ascii="Arial" w:hAnsi="Arial" w:cs="Arial"/>
          <w:sz w:val="28"/>
          <w:szCs w:val="28"/>
        </w:rPr>
        <w:t>Tanya Thee, DOR TBI Grant Administrator</w:t>
      </w:r>
    </w:p>
    <w:p w14:paraId="181A526E" w14:textId="77777777" w:rsidR="00E837DF" w:rsidRPr="003F3F07" w:rsidRDefault="00E837DF" w:rsidP="00E837DF">
      <w:pPr>
        <w:rPr>
          <w:rFonts w:ascii="Arial" w:hAnsi="Arial" w:cs="Arial"/>
          <w:b/>
          <w:bCs/>
          <w:sz w:val="28"/>
          <w:szCs w:val="28"/>
        </w:rPr>
      </w:pPr>
    </w:p>
    <w:p w14:paraId="44D8F9D0" w14:textId="3E66951F" w:rsidR="00E837DF" w:rsidRPr="003F3F07" w:rsidRDefault="00E837DF" w:rsidP="00E837DF">
      <w:pPr>
        <w:rPr>
          <w:rFonts w:ascii="Arial" w:hAnsi="Arial" w:cs="Arial"/>
          <w:b/>
          <w:bCs/>
          <w:sz w:val="28"/>
          <w:szCs w:val="28"/>
        </w:rPr>
      </w:pPr>
      <w:r w:rsidRPr="003F3F07">
        <w:rPr>
          <w:rFonts w:ascii="Arial" w:hAnsi="Arial" w:cs="Arial"/>
          <w:b/>
          <w:bCs/>
          <w:sz w:val="28"/>
          <w:szCs w:val="28"/>
        </w:rPr>
        <w:t>Public Present</w:t>
      </w:r>
    </w:p>
    <w:p w14:paraId="63492139" w14:textId="77777777" w:rsidR="00DF491C" w:rsidRPr="003F3F07" w:rsidRDefault="00DF491C" w:rsidP="00DF491C">
      <w:pPr>
        <w:pStyle w:val="ListParagraph"/>
        <w:numPr>
          <w:ilvl w:val="0"/>
          <w:numId w:val="3"/>
        </w:numPr>
        <w:rPr>
          <w:rFonts w:ascii="Arial" w:hAnsi="Arial" w:cs="Arial"/>
          <w:sz w:val="28"/>
          <w:szCs w:val="28"/>
        </w:rPr>
      </w:pPr>
      <w:r w:rsidRPr="003F3F07">
        <w:rPr>
          <w:rFonts w:ascii="Arial" w:hAnsi="Arial" w:cs="Arial"/>
          <w:sz w:val="28"/>
          <w:szCs w:val="28"/>
        </w:rPr>
        <w:t>Ryan Johnson, TBI Survivor</w:t>
      </w:r>
    </w:p>
    <w:p w14:paraId="078C6093" w14:textId="68997DBC" w:rsidR="00DF491C" w:rsidRPr="003F3F07" w:rsidRDefault="00DF491C" w:rsidP="001101E1">
      <w:pPr>
        <w:pStyle w:val="ListParagraph"/>
        <w:numPr>
          <w:ilvl w:val="0"/>
          <w:numId w:val="3"/>
        </w:numPr>
        <w:rPr>
          <w:rFonts w:ascii="Arial" w:hAnsi="Arial" w:cs="Arial"/>
          <w:sz w:val="28"/>
          <w:szCs w:val="28"/>
        </w:rPr>
      </w:pPr>
      <w:r w:rsidRPr="003F3F07">
        <w:rPr>
          <w:rFonts w:ascii="Arial" w:hAnsi="Arial" w:cs="Arial"/>
          <w:sz w:val="28"/>
          <w:szCs w:val="28"/>
        </w:rPr>
        <w:t>Brenda Plechaty, TBI Caregiver Support Group</w:t>
      </w:r>
    </w:p>
    <w:p w14:paraId="75AA0166" w14:textId="3870CCF9" w:rsidR="006C0FFE" w:rsidRPr="003F3F07" w:rsidRDefault="00594C05" w:rsidP="00A10F78">
      <w:pPr>
        <w:pStyle w:val="ListParagraph"/>
        <w:numPr>
          <w:ilvl w:val="0"/>
          <w:numId w:val="3"/>
        </w:numPr>
        <w:rPr>
          <w:rFonts w:ascii="Arial" w:hAnsi="Arial" w:cs="Arial"/>
          <w:sz w:val="28"/>
          <w:szCs w:val="28"/>
        </w:rPr>
      </w:pPr>
      <w:r w:rsidRPr="003F3F07">
        <w:rPr>
          <w:rFonts w:ascii="Arial" w:hAnsi="Arial" w:cs="Arial"/>
          <w:sz w:val="28"/>
          <w:szCs w:val="28"/>
        </w:rPr>
        <w:t>Dan Clark, Community Advocate</w:t>
      </w:r>
    </w:p>
    <w:p w14:paraId="366C5FE3" w14:textId="77777777" w:rsidR="002D496A" w:rsidRPr="002D496A" w:rsidRDefault="002D496A" w:rsidP="00A10F78">
      <w:pPr>
        <w:pStyle w:val="ListParagraph"/>
        <w:numPr>
          <w:ilvl w:val="0"/>
          <w:numId w:val="3"/>
        </w:numPr>
        <w:rPr>
          <w:rFonts w:ascii="Arial" w:hAnsi="Arial" w:cs="Arial"/>
          <w:sz w:val="28"/>
          <w:szCs w:val="28"/>
        </w:rPr>
      </w:pPr>
      <w:r w:rsidRPr="002D496A">
        <w:rPr>
          <w:rFonts w:ascii="Arial" w:hAnsi="Arial" w:cs="Arial"/>
          <w:sz w:val="28"/>
          <w:szCs w:val="28"/>
        </w:rPr>
        <w:t>Dr. Katie Shinoda, Mercy (Dignity Health)</w:t>
      </w:r>
    </w:p>
    <w:p w14:paraId="5EE1521E" w14:textId="475C2E63" w:rsidR="003F3F07" w:rsidRPr="003F3F07" w:rsidRDefault="003F3F07" w:rsidP="00A10F78">
      <w:pPr>
        <w:pStyle w:val="ListParagraph"/>
        <w:numPr>
          <w:ilvl w:val="0"/>
          <w:numId w:val="3"/>
        </w:numPr>
        <w:rPr>
          <w:rFonts w:ascii="Arial" w:hAnsi="Arial" w:cs="Arial"/>
          <w:sz w:val="28"/>
          <w:szCs w:val="28"/>
        </w:rPr>
      </w:pPr>
      <w:r w:rsidRPr="002D496A">
        <w:rPr>
          <w:rFonts w:ascii="Arial" w:hAnsi="Arial" w:cs="Arial"/>
          <w:sz w:val="28"/>
          <w:szCs w:val="28"/>
        </w:rPr>
        <w:t>Lily</w:t>
      </w:r>
      <w:r w:rsidR="002D496A" w:rsidRPr="002D496A">
        <w:rPr>
          <w:rFonts w:ascii="Arial" w:hAnsi="Arial" w:cs="Arial"/>
          <w:sz w:val="28"/>
          <w:szCs w:val="28"/>
        </w:rPr>
        <w:t xml:space="preserve"> Zepeda,</w:t>
      </w:r>
      <w:r w:rsidRPr="003F3F07">
        <w:rPr>
          <w:rFonts w:ascii="Arial" w:hAnsi="Arial" w:cs="Arial"/>
          <w:sz w:val="28"/>
          <w:szCs w:val="28"/>
        </w:rPr>
        <w:t xml:space="preserve"> Brain Injury Center of Ventura County</w:t>
      </w:r>
    </w:p>
    <w:p w14:paraId="5EEC8B3B" w14:textId="4C7230E1" w:rsidR="00FE500E" w:rsidRPr="003F3F07" w:rsidRDefault="00FE500E" w:rsidP="00052896">
      <w:pPr>
        <w:pStyle w:val="ListParagraph"/>
        <w:rPr>
          <w:rFonts w:ascii="Arial" w:hAnsi="Arial" w:cs="Arial"/>
          <w:sz w:val="28"/>
          <w:szCs w:val="28"/>
        </w:rPr>
      </w:pPr>
    </w:p>
    <w:p w14:paraId="46C364EB" w14:textId="74DC10C3" w:rsidR="004D75AA" w:rsidRPr="003F3F07" w:rsidRDefault="00B864AF" w:rsidP="00E837DF">
      <w:pPr>
        <w:rPr>
          <w:rFonts w:ascii="Arial" w:hAnsi="Arial" w:cs="Arial"/>
          <w:b/>
          <w:bCs/>
          <w:sz w:val="28"/>
          <w:szCs w:val="28"/>
          <w:u w:val="single"/>
        </w:rPr>
      </w:pPr>
      <w:r w:rsidRPr="003F3F07">
        <w:rPr>
          <w:rFonts w:ascii="Arial" w:hAnsi="Arial" w:cs="Arial"/>
          <w:b/>
          <w:bCs/>
          <w:sz w:val="28"/>
          <w:szCs w:val="28"/>
          <w:u w:val="single"/>
        </w:rPr>
        <w:t xml:space="preserve">Committee </w:t>
      </w:r>
      <w:r w:rsidR="004D75AA" w:rsidRPr="003F3F07">
        <w:rPr>
          <w:rFonts w:ascii="Arial" w:hAnsi="Arial" w:cs="Arial"/>
          <w:b/>
          <w:bCs/>
          <w:sz w:val="28"/>
          <w:szCs w:val="28"/>
          <w:u w:val="single"/>
        </w:rPr>
        <w:t>Business</w:t>
      </w:r>
    </w:p>
    <w:p w14:paraId="0AAF0ED3" w14:textId="77777777" w:rsidR="006C5424" w:rsidRPr="003F3F07" w:rsidRDefault="006C5424" w:rsidP="006C5424">
      <w:pPr>
        <w:pStyle w:val="ListParagraph"/>
        <w:numPr>
          <w:ilvl w:val="0"/>
          <w:numId w:val="21"/>
        </w:numPr>
        <w:rPr>
          <w:rFonts w:ascii="Arial" w:hAnsi="Arial" w:cs="Arial"/>
          <w:sz w:val="28"/>
          <w:szCs w:val="28"/>
        </w:rPr>
      </w:pPr>
      <w:r w:rsidRPr="003F3F07">
        <w:rPr>
          <w:rFonts w:ascii="Arial" w:hAnsi="Arial" w:cs="Arial"/>
          <w:sz w:val="28"/>
          <w:szCs w:val="28"/>
        </w:rPr>
        <w:lastRenderedPageBreak/>
        <w:t>Matthew Berube reviewed Bagley-Keene guidelines for virtual meetings.</w:t>
      </w:r>
    </w:p>
    <w:p w14:paraId="055E38A0" w14:textId="77777777" w:rsidR="006C5424" w:rsidRPr="001B70A2" w:rsidRDefault="006C5424" w:rsidP="003E30A2">
      <w:pPr>
        <w:rPr>
          <w:rFonts w:ascii="Arial" w:hAnsi="Arial" w:cs="Arial"/>
          <w:b/>
          <w:bCs/>
          <w:color w:val="FF0000"/>
          <w:sz w:val="28"/>
          <w:szCs w:val="28"/>
        </w:rPr>
      </w:pPr>
    </w:p>
    <w:p w14:paraId="0825F0A5" w14:textId="77777777" w:rsidR="005E058D" w:rsidRDefault="003E30A2" w:rsidP="003E30A2">
      <w:pPr>
        <w:rPr>
          <w:rFonts w:ascii="Arial" w:hAnsi="Arial" w:cs="Arial"/>
          <w:b/>
          <w:bCs/>
          <w:sz w:val="28"/>
          <w:szCs w:val="28"/>
        </w:rPr>
      </w:pPr>
      <w:r w:rsidRPr="003F3F07">
        <w:rPr>
          <w:rFonts w:ascii="Arial" w:hAnsi="Arial" w:cs="Arial"/>
          <w:b/>
          <w:bCs/>
          <w:sz w:val="28"/>
          <w:szCs w:val="28"/>
        </w:rPr>
        <w:t>Approval of Meeting Minutes –</w:t>
      </w:r>
    </w:p>
    <w:p w14:paraId="14F29397" w14:textId="6A221A5A" w:rsidR="003E30A2" w:rsidRPr="005E058D" w:rsidRDefault="005E058D" w:rsidP="005E058D">
      <w:pPr>
        <w:pStyle w:val="ListParagraph"/>
        <w:numPr>
          <w:ilvl w:val="0"/>
          <w:numId w:val="21"/>
        </w:numPr>
        <w:rPr>
          <w:rFonts w:ascii="Arial" w:hAnsi="Arial" w:cs="Arial"/>
          <w:sz w:val="28"/>
          <w:szCs w:val="28"/>
        </w:rPr>
      </w:pPr>
      <w:r w:rsidRPr="005E058D">
        <w:rPr>
          <w:rFonts w:ascii="Arial" w:hAnsi="Arial" w:cs="Arial"/>
          <w:sz w:val="28"/>
          <w:szCs w:val="28"/>
        </w:rPr>
        <w:t xml:space="preserve">Meeting minutes for July 11, </w:t>
      </w:r>
      <w:proofErr w:type="gramStart"/>
      <w:r w:rsidRPr="005E058D">
        <w:rPr>
          <w:rFonts w:ascii="Arial" w:hAnsi="Arial" w:cs="Arial"/>
          <w:sz w:val="28"/>
          <w:szCs w:val="28"/>
        </w:rPr>
        <w:t>2024</w:t>
      </w:r>
      <w:proofErr w:type="gramEnd"/>
      <w:r w:rsidRPr="005E058D">
        <w:rPr>
          <w:rFonts w:ascii="Arial" w:hAnsi="Arial" w:cs="Arial"/>
          <w:sz w:val="28"/>
          <w:szCs w:val="28"/>
        </w:rPr>
        <w:t xml:space="preserve"> Data Analytics Committee could not be approved because q</w:t>
      </w:r>
      <w:r w:rsidR="003F3F07" w:rsidRPr="005E058D">
        <w:rPr>
          <w:rFonts w:ascii="Arial" w:hAnsi="Arial" w:cs="Arial"/>
          <w:sz w:val="28"/>
          <w:szCs w:val="28"/>
        </w:rPr>
        <w:t xml:space="preserve">uorum </w:t>
      </w:r>
      <w:r w:rsidRPr="005E058D">
        <w:rPr>
          <w:rFonts w:ascii="Arial" w:hAnsi="Arial" w:cs="Arial"/>
          <w:sz w:val="28"/>
          <w:szCs w:val="28"/>
        </w:rPr>
        <w:t xml:space="preserve">was </w:t>
      </w:r>
      <w:r w:rsidR="003F3F07" w:rsidRPr="005E058D">
        <w:rPr>
          <w:rFonts w:ascii="Arial" w:hAnsi="Arial" w:cs="Arial"/>
          <w:sz w:val="28"/>
          <w:szCs w:val="28"/>
        </w:rPr>
        <w:t>not met.</w:t>
      </w:r>
    </w:p>
    <w:p w14:paraId="5B9FC4C7" w14:textId="77777777" w:rsidR="007A5E59" w:rsidRPr="001B70A2" w:rsidRDefault="007A5E59" w:rsidP="007A5E59">
      <w:pPr>
        <w:pStyle w:val="ListParagraph"/>
        <w:rPr>
          <w:rFonts w:ascii="Arial" w:hAnsi="Arial" w:cs="Arial"/>
          <w:color w:val="FF0000"/>
          <w:sz w:val="28"/>
          <w:szCs w:val="28"/>
        </w:rPr>
      </w:pPr>
    </w:p>
    <w:p w14:paraId="182E01E3" w14:textId="6BC2137D" w:rsidR="009207A5" w:rsidRPr="003F3F07" w:rsidRDefault="00CC6E19" w:rsidP="00923144">
      <w:pPr>
        <w:rPr>
          <w:rFonts w:ascii="Arial" w:hAnsi="Arial" w:cs="Arial"/>
          <w:sz w:val="28"/>
          <w:szCs w:val="28"/>
        </w:rPr>
      </w:pPr>
      <w:r w:rsidRPr="003F3F07">
        <w:rPr>
          <w:rFonts w:ascii="Arial" w:hAnsi="Arial" w:cs="Arial"/>
          <w:b/>
          <w:bCs/>
          <w:sz w:val="28"/>
          <w:szCs w:val="28"/>
        </w:rPr>
        <w:t>Committee Comments</w:t>
      </w:r>
      <w:r w:rsidR="00923144" w:rsidRPr="003F3F07">
        <w:rPr>
          <w:rFonts w:ascii="Arial" w:hAnsi="Arial" w:cs="Arial"/>
          <w:b/>
          <w:bCs/>
          <w:sz w:val="28"/>
          <w:szCs w:val="28"/>
        </w:rPr>
        <w:t xml:space="preserve">: </w:t>
      </w:r>
      <w:r w:rsidR="009207A5" w:rsidRPr="003F3F07">
        <w:rPr>
          <w:rFonts w:ascii="Arial" w:hAnsi="Arial" w:cs="Arial"/>
          <w:sz w:val="28"/>
          <w:szCs w:val="28"/>
        </w:rPr>
        <w:t>None.</w:t>
      </w:r>
    </w:p>
    <w:p w14:paraId="5ED32A76" w14:textId="0CEB2CD8" w:rsidR="00834EE0" w:rsidRPr="003F3F07" w:rsidRDefault="00CC6E19" w:rsidP="00A51797">
      <w:pPr>
        <w:rPr>
          <w:rFonts w:ascii="Arial" w:hAnsi="Arial" w:cs="Arial"/>
          <w:b/>
          <w:bCs/>
          <w:sz w:val="28"/>
          <w:szCs w:val="28"/>
        </w:rPr>
      </w:pPr>
      <w:r w:rsidRPr="003F3F07">
        <w:rPr>
          <w:rFonts w:ascii="Arial" w:hAnsi="Arial" w:cs="Arial"/>
          <w:b/>
          <w:bCs/>
          <w:sz w:val="28"/>
          <w:szCs w:val="28"/>
        </w:rPr>
        <w:t>Public Comments</w:t>
      </w:r>
      <w:r w:rsidR="00923144" w:rsidRPr="003F3F07">
        <w:rPr>
          <w:rFonts w:ascii="Arial" w:hAnsi="Arial" w:cs="Arial"/>
          <w:b/>
          <w:bCs/>
          <w:sz w:val="28"/>
          <w:szCs w:val="28"/>
        </w:rPr>
        <w:t xml:space="preserve">:  </w:t>
      </w:r>
      <w:r w:rsidR="0086285A" w:rsidRPr="003F3F07">
        <w:rPr>
          <w:rFonts w:ascii="Arial" w:hAnsi="Arial" w:cs="Arial"/>
          <w:sz w:val="28"/>
          <w:szCs w:val="28"/>
        </w:rPr>
        <w:t>None</w:t>
      </w:r>
      <w:r w:rsidR="00834EE0" w:rsidRPr="003F3F07">
        <w:rPr>
          <w:rFonts w:ascii="Arial" w:hAnsi="Arial" w:cs="Arial"/>
          <w:sz w:val="28"/>
          <w:szCs w:val="28"/>
        </w:rPr>
        <w:t xml:space="preserve">. </w:t>
      </w:r>
    </w:p>
    <w:p w14:paraId="2EC441D7" w14:textId="77777777" w:rsidR="00834EE0" w:rsidRPr="001B70A2" w:rsidRDefault="00834EE0" w:rsidP="00834EE0">
      <w:pPr>
        <w:pStyle w:val="ListParagraph"/>
        <w:rPr>
          <w:rFonts w:ascii="Arial" w:hAnsi="Arial" w:cs="Arial"/>
          <w:b/>
          <w:bCs/>
          <w:color w:val="FF0000"/>
          <w:sz w:val="28"/>
          <w:szCs w:val="28"/>
        </w:rPr>
      </w:pPr>
    </w:p>
    <w:p w14:paraId="15666208" w14:textId="6610D4E5" w:rsidR="00F14AE9" w:rsidRPr="00BB385F" w:rsidRDefault="00AA57A1" w:rsidP="003124E9">
      <w:pPr>
        <w:rPr>
          <w:rFonts w:ascii="Arial" w:hAnsi="Arial" w:cs="Arial"/>
          <w:b/>
          <w:bCs/>
          <w:sz w:val="28"/>
          <w:szCs w:val="28"/>
        </w:rPr>
      </w:pPr>
      <w:r w:rsidRPr="00BB385F">
        <w:rPr>
          <w:rFonts w:ascii="Arial" w:hAnsi="Arial" w:cs="Arial"/>
          <w:b/>
          <w:bCs/>
          <w:sz w:val="28"/>
          <w:szCs w:val="28"/>
        </w:rPr>
        <w:t>DOR Updates</w:t>
      </w:r>
    </w:p>
    <w:p w14:paraId="324D1263" w14:textId="1ADF3BFC" w:rsidR="003F3F07" w:rsidRDefault="003F3F07" w:rsidP="0014150E">
      <w:pPr>
        <w:rPr>
          <w:rFonts w:ascii="Arial" w:hAnsi="Arial" w:cs="Arial"/>
          <w:sz w:val="28"/>
          <w:szCs w:val="28"/>
        </w:rPr>
      </w:pPr>
      <w:r w:rsidRPr="00BB385F">
        <w:rPr>
          <w:rFonts w:ascii="Arial" w:hAnsi="Arial" w:cs="Arial"/>
          <w:sz w:val="28"/>
          <w:szCs w:val="28"/>
        </w:rPr>
        <w:t>Regina Cademarti gave a presentation</w:t>
      </w:r>
      <w:r w:rsidR="00BB385F">
        <w:rPr>
          <w:rFonts w:ascii="Arial" w:hAnsi="Arial" w:cs="Arial"/>
          <w:sz w:val="28"/>
          <w:szCs w:val="28"/>
        </w:rPr>
        <w:t>.</w:t>
      </w:r>
    </w:p>
    <w:p w14:paraId="16A24CD2" w14:textId="77777777" w:rsidR="00EA639B" w:rsidRPr="00EA639B" w:rsidRDefault="00EA639B" w:rsidP="00EA639B">
      <w:pPr>
        <w:numPr>
          <w:ilvl w:val="0"/>
          <w:numId w:val="28"/>
        </w:numPr>
        <w:rPr>
          <w:rFonts w:ascii="Arial" w:hAnsi="Arial" w:cs="Arial"/>
          <w:sz w:val="28"/>
          <w:szCs w:val="28"/>
        </w:rPr>
      </w:pPr>
      <w:r w:rsidRPr="00EA639B">
        <w:rPr>
          <w:rFonts w:ascii="Arial" w:hAnsi="Arial" w:cs="Arial"/>
          <w:sz w:val="28"/>
          <w:szCs w:val="28"/>
        </w:rPr>
        <w:t>July was Disability Pride Month</w:t>
      </w:r>
    </w:p>
    <w:p w14:paraId="6B69D2C7" w14:textId="77777777" w:rsidR="00EA639B" w:rsidRPr="00EA639B" w:rsidRDefault="00EA639B" w:rsidP="00EA639B">
      <w:pPr>
        <w:numPr>
          <w:ilvl w:val="0"/>
          <w:numId w:val="28"/>
        </w:numPr>
        <w:rPr>
          <w:rFonts w:ascii="Arial" w:hAnsi="Arial" w:cs="Arial"/>
          <w:sz w:val="28"/>
          <w:szCs w:val="28"/>
        </w:rPr>
      </w:pPr>
      <w:r w:rsidRPr="00EA639B">
        <w:rPr>
          <w:rFonts w:ascii="Arial" w:hAnsi="Arial" w:cs="Arial"/>
          <w:sz w:val="28"/>
          <w:szCs w:val="28"/>
        </w:rPr>
        <w:t>34th Anniversary of the Americans with Disabilities Act</w:t>
      </w:r>
    </w:p>
    <w:p w14:paraId="55C808DD" w14:textId="77777777" w:rsidR="00EA639B" w:rsidRPr="00EA639B" w:rsidRDefault="00EA639B" w:rsidP="00EA639B">
      <w:pPr>
        <w:numPr>
          <w:ilvl w:val="0"/>
          <w:numId w:val="28"/>
        </w:numPr>
        <w:rPr>
          <w:rFonts w:ascii="Arial" w:hAnsi="Arial" w:cs="Arial"/>
          <w:sz w:val="28"/>
          <w:szCs w:val="28"/>
        </w:rPr>
      </w:pPr>
      <w:r w:rsidRPr="00EA639B">
        <w:rPr>
          <w:rFonts w:ascii="Arial" w:hAnsi="Arial" w:cs="Arial"/>
          <w:sz w:val="28"/>
          <w:szCs w:val="28"/>
        </w:rPr>
        <w:t>Governor Newsom also provided a video welcome address to the delegates at this year’s Youth Leadership Forum (YLF). The Governor acknowledged his personal struggles as a young person with dyslexia and how that shaped him into who he is today.</w:t>
      </w:r>
    </w:p>
    <w:p w14:paraId="7608E7C4" w14:textId="77777777" w:rsidR="00EA639B" w:rsidRPr="00EA639B" w:rsidRDefault="00EA639B" w:rsidP="00EA639B">
      <w:pPr>
        <w:numPr>
          <w:ilvl w:val="0"/>
          <w:numId w:val="28"/>
        </w:numPr>
        <w:rPr>
          <w:rFonts w:ascii="Arial" w:hAnsi="Arial" w:cs="Arial"/>
          <w:sz w:val="28"/>
          <w:szCs w:val="28"/>
        </w:rPr>
      </w:pPr>
      <w:r w:rsidRPr="00EA639B">
        <w:rPr>
          <w:rFonts w:ascii="Arial" w:hAnsi="Arial" w:cs="Arial"/>
          <w:sz w:val="28"/>
          <w:szCs w:val="28"/>
        </w:rPr>
        <w:t>State Budget Passed</w:t>
      </w:r>
    </w:p>
    <w:p w14:paraId="4EB0301B" w14:textId="77777777" w:rsidR="00EA639B" w:rsidRPr="00EA639B" w:rsidRDefault="00EA639B" w:rsidP="00EA639B">
      <w:pPr>
        <w:numPr>
          <w:ilvl w:val="0"/>
          <w:numId w:val="28"/>
        </w:numPr>
        <w:rPr>
          <w:rFonts w:ascii="Arial" w:hAnsi="Arial" w:cs="Arial"/>
          <w:sz w:val="28"/>
          <w:szCs w:val="28"/>
        </w:rPr>
      </w:pPr>
      <w:r w:rsidRPr="00EA639B">
        <w:rPr>
          <w:rFonts w:ascii="Arial" w:hAnsi="Arial" w:cs="Arial"/>
          <w:sz w:val="28"/>
          <w:szCs w:val="28"/>
        </w:rPr>
        <w:t>Despite the budget deficit, there will be no cuts to DOR programs</w:t>
      </w:r>
    </w:p>
    <w:p w14:paraId="583256D8" w14:textId="77777777" w:rsidR="00EA639B" w:rsidRPr="00EA639B" w:rsidRDefault="00EA639B" w:rsidP="00EA639B">
      <w:pPr>
        <w:rPr>
          <w:rFonts w:ascii="Arial" w:hAnsi="Arial" w:cs="Arial"/>
          <w:sz w:val="28"/>
          <w:szCs w:val="28"/>
        </w:rPr>
      </w:pPr>
    </w:p>
    <w:p w14:paraId="1E3A90E9" w14:textId="77777777" w:rsidR="00EA639B" w:rsidRPr="00EA639B" w:rsidRDefault="00EA639B" w:rsidP="00EA639B">
      <w:pPr>
        <w:rPr>
          <w:rFonts w:ascii="Arial" w:hAnsi="Arial" w:cs="Arial"/>
          <w:sz w:val="28"/>
          <w:szCs w:val="28"/>
        </w:rPr>
      </w:pPr>
      <w:r w:rsidRPr="00EA639B">
        <w:rPr>
          <w:rFonts w:ascii="Arial" w:hAnsi="Arial" w:cs="Arial"/>
          <w:sz w:val="28"/>
          <w:szCs w:val="28"/>
        </w:rPr>
        <w:t>Updates on DOR TBI Program Staffing &amp; Roles</w:t>
      </w:r>
    </w:p>
    <w:p w14:paraId="47D5F876" w14:textId="77777777" w:rsidR="00EA639B" w:rsidRPr="00EA639B" w:rsidRDefault="00EA639B" w:rsidP="00EA639B">
      <w:pPr>
        <w:rPr>
          <w:rFonts w:ascii="Arial" w:hAnsi="Arial" w:cs="Arial"/>
          <w:sz w:val="28"/>
          <w:szCs w:val="28"/>
        </w:rPr>
      </w:pPr>
    </w:p>
    <w:p w14:paraId="76A99B15" w14:textId="77777777" w:rsidR="00EA639B" w:rsidRPr="00EA639B" w:rsidRDefault="00EA639B" w:rsidP="00EA639B">
      <w:pPr>
        <w:rPr>
          <w:rFonts w:ascii="Arial" w:hAnsi="Arial" w:cs="Arial"/>
          <w:sz w:val="28"/>
          <w:szCs w:val="28"/>
        </w:rPr>
      </w:pPr>
      <w:r w:rsidRPr="00EA639B">
        <w:rPr>
          <w:rFonts w:ascii="Arial" w:hAnsi="Arial" w:cs="Arial"/>
          <w:sz w:val="28"/>
          <w:szCs w:val="28"/>
        </w:rPr>
        <w:t xml:space="preserve">TBI State </w:t>
      </w:r>
      <w:proofErr w:type="spellStart"/>
      <w:r w:rsidRPr="00EA639B">
        <w:rPr>
          <w:rFonts w:ascii="Arial" w:hAnsi="Arial" w:cs="Arial"/>
          <w:sz w:val="28"/>
          <w:szCs w:val="28"/>
        </w:rPr>
        <w:t>PartnershipProgram</w:t>
      </w:r>
      <w:proofErr w:type="spellEnd"/>
      <w:r w:rsidRPr="00EA639B">
        <w:rPr>
          <w:rFonts w:ascii="Arial" w:hAnsi="Arial" w:cs="Arial"/>
          <w:sz w:val="28"/>
          <w:szCs w:val="28"/>
        </w:rPr>
        <w:t xml:space="preserve"> (SPP) Federal Grant</w:t>
      </w:r>
    </w:p>
    <w:p w14:paraId="63AF7B20"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Expands the work of the TBI Advisory Board, Committees, and Program staff. The goal is to improve the delivery and quality of person-centered services available to TBI survivors, their families, and caregivers by fostering partnerships, providing public education about TBI, and informing culturally competent policies statewide.</w:t>
      </w:r>
    </w:p>
    <w:p w14:paraId="5E135643"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 xml:space="preserve">Funder: Administration for Community Living </w:t>
      </w:r>
    </w:p>
    <w:p w14:paraId="26E127CD"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 xml:space="preserve">Time Period: August 1, </w:t>
      </w:r>
      <w:proofErr w:type="gramStart"/>
      <w:r w:rsidRPr="00EA639B">
        <w:rPr>
          <w:rFonts w:ascii="Arial" w:hAnsi="Arial" w:cs="Arial"/>
          <w:sz w:val="28"/>
          <w:szCs w:val="28"/>
        </w:rPr>
        <w:t>2021  July</w:t>
      </w:r>
      <w:proofErr w:type="gramEnd"/>
      <w:r w:rsidRPr="00EA639B">
        <w:rPr>
          <w:rFonts w:ascii="Arial" w:hAnsi="Arial" w:cs="Arial"/>
          <w:sz w:val="28"/>
          <w:szCs w:val="28"/>
        </w:rPr>
        <w:t xml:space="preserve"> 31, 2026 </w:t>
      </w:r>
    </w:p>
    <w:p w14:paraId="26C0A6AF"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Amount: $200,178 per year or $1,000,890 for five years</w:t>
      </w:r>
    </w:p>
    <w:p w14:paraId="47C75ECA" w14:textId="2F2C3339"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Reporting: Biannual</w:t>
      </w:r>
      <w:r>
        <w:rPr>
          <w:rFonts w:ascii="Arial" w:hAnsi="Arial" w:cs="Arial"/>
          <w:sz w:val="28"/>
          <w:szCs w:val="28"/>
        </w:rPr>
        <w:t xml:space="preserve"> </w:t>
      </w:r>
      <w:r w:rsidRPr="00EA639B">
        <w:rPr>
          <w:rFonts w:ascii="Arial" w:hAnsi="Arial" w:cs="Arial"/>
          <w:sz w:val="28"/>
          <w:szCs w:val="28"/>
        </w:rPr>
        <w:t xml:space="preserve">Narrative Report </w:t>
      </w:r>
    </w:p>
    <w:p w14:paraId="501BFB93"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 xml:space="preserve">Writing the February </w:t>
      </w:r>
      <w:proofErr w:type="gramStart"/>
      <w:r w:rsidRPr="00EA639B">
        <w:rPr>
          <w:rFonts w:ascii="Arial" w:hAnsi="Arial" w:cs="Arial"/>
          <w:sz w:val="28"/>
          <w:szCs w:val="28"/>
        </w:rPr>
        <w:t>1  July</w:t>
      </w:r>
      <w:proofErr w:type="gramEnd"/>
      <w:r w:rsidRPr="00EA639B">
        <w:rPr>
          <w:rFonts w:ascii="Arial" w:hAnsi="Arial" w:cs="Arial"/>
          <w:sz w:val="28"/>
          <w:szCs w:val="28"/>
        </w:rPr>
        <w:t xml:space="preserve"> 31 financial report. Due end of August.</w:t>
      </w:r>
    </w:p>
    <w:p w14:paraId="5C8F0A52"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Submitting request to carry over $138,884 unobligated funds</w:t>
      </w:r>
    </w:p>
    <w:p w14:paraId="768BD669"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8/1/2021-7/31/2022: $68,926 unobligated balance</w:t>
      </w:r>
    </w:p>
    <w:p w14:paraId="6DAD6630" w14:textId="77777777" w:rsidR="00EA639B" w:rsidRPr="00EA639B" w:rsidRDefault="00EA639B" w:rsidP="00EA639B">
      <w:pPr>
        <w:numPr>
          <w:ilvl w:val="0"/>
          <w:numId w:val="29"/>
        </w:numPr>
        <w:rPr>
          <w:rFonts w:ascii="Arial" w:hAnsi="Arial" w:cs="Arial"/>
          <w:sz w:val="28"/>
          <w:szCs w:val="28"/>
        </w:rPr>
      </w:pPr>
      <w:r w:rsidRPr="00EA639B">
        <w:rPr>
          <w:rFonts w:ascii="Arial" w:hAnsi="Arial" w:cs="Arial"/>
          <w:sz w:val="28"/>
          <w:szCs w:val="28"/>
        </w:rPr>
        <w:t>8/1/2022-7/31/2023: $69,958 unobligated balance</w:t>
      </w:r>
    </w:p>
    <w:p w14:paraId="30363CF2" w14:textId="77777777" w:rsidR="00EA639B" w:rsidRPr="00EA639B" w:rsidRDefault="00EA639B" w:rsidP="00EA639B">
      <w:pPr>
        <w:rPr>
          <w:rFonts w:ascii="Arial" w:hAnsi="Arial" w:cs="Arial"/>
          <w:sz w:val="28"/>
          <w:szCs w:val="28"/>
        </w:rPr>
      </w:pPr>
    </w:p>
    <w:p w14:paraId="2BCCCCFB" w14:textId="77777777" w:rsidR="00EA639B" w:rsidRPr="00EA639B" w:rsidRDefault="00EA639B" w:rsidP="00EA639B">
      <w:pPr>
        <w:rPr>
          <w:rFonts w:ascii="Arial" w:hAnsi="Arial" w:cs="Arial"/>
          <w:sz w:val="28"/>
          <w:szCs w:val="28"/>
        </w:rPr>
      </w:pPr>
      <w:r w:rsidRPr="00EA639B">
        <w:rPr>
          <w:rFonts w:ascii="Arial" w:hAnsi="Arial" w:cs="Arial"/>
          <w:sz w:val="28"/>
          <w:szCs w:val="28"/>
        </w:rPr>
        <w:t>HCBS Contracts</w:t>
      </w:r>
    </w:p>
    <w:p w14:paraId="6AE09472" w14:textId="77777777" w:rsidR="00EA639B" w:rsidRPr="00EA639B" w:rsidRDefault="00EA639B" w:rsidP="00EA639B">
      <w:pPr>
        <w:numPr>
          <w:ilvl w:val="0"/>
          <w:numId w:val="30"/>
        </w:numPr>
        <w:rPr>
          <w:rFonts w:ascii="Arial" w:hAnsi="Arial" w:cs="Arial"/>
          <w:sz w:val="28"/>
          <w:szCs w:val="28"/>
        </w:rPr>
      </w:pPr>
      <w:r w:rsidRPr="00EA639B">
        <w:rPr>
          <w:rFonts w:ascii="Arial" w:hAnsi="Arial" w:cs="Arial"/>
          <w:sz w:val="28"/>
          <w:szCs w:val="28"/>
        </w:rPr>
        <w:lastRenderedPageBreak/>
        <w:t xml:space="preserve">Through funding from the American Rescue Plan Act and Department of Health Care Services, DOR expanded its TBI program to serve unserved and underserved populations through a network of services and supports for individuals with TBI, their families, and caregivers through June 2024. </w:t>
      </w:r>
    </w:p>
    <w:p w14:paraId="44ABBC65" w14:textId="77777777" w:rsidR="00EA639B" w:rsidRPr="00EA639B" w:rsidRDefault="00EA639B" w:rsidP="00EA639B">
      <w:pPr>
        <w:numPr>
          <w:ilvl w:val="0"/>
          <w:numId w:val="30"/>
        </w:numPr>
        <w:rPr>
          <w:rFonts w:ascii="Arial" w:hAnsi="Arial" w:cs="Arial"/>
          <w:sz w:val="28"/>
          <w:szCs w:val="28"/>
        </w:rPr>
      </w:pPr>
      <w:r w:rsidRPr="00EA639B">
        <w:rPr>
          <w:rFonts w:ascii="Arial" w:hAnsi="Arial" w:cs="Arial"/>
          <w:sz w:val="28"/>
          <w:szCs w:val="28"/>
        </w:rPr>
        <w:t xml:space="preserve">Contract Award Amount: DOR received 4.7 million dollars in </w:t>
      </w:r>
      <w:proofErr w:type="gramStart"/>
      <w:r w:rsidRPr="00EA639B">
        <w:rPr>
          <w:rFonts w:ascii="Arial" w:hAnsi="Arial" w:cs="Arial"/>
          <w:sz w:val="28"/>
          <w:szCs w:val="28"/>
        </w:rPr>
        <w:t>funding  contract</w:t>
      </w:r>
      <w:proofErr w:type="gramEnd"/>
      <w:r w:rsidRPr="00EA639B">
        <w:rPr>
          <w:rFonts w:ascii="Arial" w:hAnsi="Arial" w:cs="Arial"/>
          <w:sz w:val="28"/>
          <w:szCs w:val="28"/>
        </w:rPr>
        <w:t xml:space="preserve"> amount varied for all programs. Range from $174,050 - $762,696</w:t>
      </w:r>
    </w:p>
    <w:p w14:paraId="0B674696" w14:textId="77777777" w:rsidR="00EA639B" w:rsidRPr="00EA639B" w:rsidRDefault="00EA639B" w:rsidP="00EA639B">
      <w:pPr>
        <w:numPr>
          <w:ilvl w:val="0"/>
          <w:numId w:val="30"/>
        </w:numPr>
        <w:rPr>
          <w:rFonts w:ascii="Arial" w:hAnsi="Arial" w:cs="Arial"/>
          <w:sz w:val="28"/>
          <w:szCs w:val="28"/>
        </w:rPr>
      </w:pPr>
      <w:r w:rsidRPr="00EA639B">
        <w:rPr>
          <w:rFonts w:ascii="Arial" w:hAnsi="Arial" w:cs="Arial"/>
          <w:sz w:val="28"/>
          <w:szCs w:val="28"/>
        </w:rPr>
        <w:t xml:space="preserve">Time Period:  April 1, </w:t>
      </w:r>
      <w:proofErr w:type="gramStart"/>
      <w:r w:rsidRPr="00EA639B">
        <w:rPr>
          <w:rFonts w:ascii="Arial" w:hAnsi="Arial" w:cs="Arial"/>
          <w:sz w:val="28"/>
          <w:szCs w:val="28"/>
        </w:rPr>
        <w:t>2022</w:t>
      </w:r>
      <w:proofErr w:type="gramEnd"/>
      <w:r w:rsidRPr="00EA639B">
        <w:rPr>
          <w:rFonts w:ascii="Arial" w:hAnsi="Arial" w:cs="Arial"/>
          <w:sz w:val="28"/>
          <w:szCs w:val="28"/>
        </w:rPr>
        <w:t xml:space="preserve"> to September 30, 2024</w:t>
      </w:r>
    </w:p>
    <w:p w14:paraId="140B9E72" w14:textId="77777777" w:rsidR="00EA639B" w:rsidRPr="00EA639B" w:rsidRDefault="00EA639B" w:rsidP="00EA639B">
      <w:pPr>
        <w:numPr>
          <w:ilvl w:val="0"/>
          <w:numId w:val="30"/>
        </w:numPr>
        <w:rPr>
          <w:rFonts w:ascii="Arial" w:hAnsi="Arial" w:cs="Arial"/>
          <w:sz w:val="28"/>
          <w:szCs w:val="28"/>
        </w:rPr>
      </w:pPr>
      <w:r w:rsidRPr="00EA639B">
        <w:rPr>
          <w:rFonts w:ascii="Arial" w:hAnsi="Arial" w:cs="Arial"/>
          <w:sz w:val="28"/>
          <w:szCs w:val="28"/>
        </w:rPr>
        <w:t>TBI Staff continue to meet monthly with the HCBS Contractors to connect and discuss invoicing, reporting, and/or contract amendments to ensure funds can be spent.</w:t>
      </w:r>
    </w:p>
    <w:p w14:paraId="1CCA2680" w14:textId="77777777" w:rsidR="00EA639B" w:rsidRPr="00EA639B" w:rsidRDefault="00EA639B" w:rsidP="00EA639B">
      <w:pPr>
        <w:numPr>
          <w:ilvl w:val="0"/>
          <w:numId w:val="30"/>
        </w:numPr>
        <w:rPr>
          <w:rFonts w:ascii="Arial" w:hAnsi="Arial" w:cs="Arial"/>
          <w:sz w:val="28"/>
          <w:szCs w:val="28"/>
        </w:rPr>
      </w:pPr>
      <w:r w:rsidRPr="00EA639B">
        <w:rPr>
          <w:rFonts w:ascii="Arial" w:hAnsi="Arial" w:cs="Arial"/>
          <w:sz w:val="28"/>
          <w:szCs w:val="28"/>
        </w:rPr>
        <w:t>6 Contractors extended to September 30, 2024</w:t>
      </w:r>
    </w:p>
    <w:p w14:paraId="1233C0FD" w14:textId="77777777" w:rsidR="00EA639B" w:rsidRPr="00EA639B" w:rsidRDefault="00EA639B" w:rsidP="00EA639B">
      <w:pPr>
        <w:rPr>
          <w:rFonts w:ascii="Arial" w:hAnsi="Arial" w:cs="Arial"/>
          <w:sz w:val="28"/>
          <w:szCs w:val="28"/>
        </w:rPr>
      </w:pPr>
    </w:p>
    <w:p w14:paraId="667F5E22" w14:textId="77777777" w:rsidR="00EA639B" w:rsidRPr="00EA639B" w:rsidRDefault="00EA639B" w:rsidP="00EA639B">
      <w:pPr>
        <w:rPr>
          <w:rFonts w:ascii="Arial" w:hAnsi="Arial" w:cs="Arial"/>
          <w:sz w:val="28"/>
          <w:szCs w:val="28"/>
        </w:rPr>
      </w:pPr>
      <w:r w:rsidRPr="00EA639B">
        <w:rPr>
          <w:rFonts w:ascii="Arial" w:hAnsi="Arial" w:cs="Arial"/>
          <w:sz w:val="28"/>
          <w:szCs w:val="28"/>
        </w:rPr>
        <w:t>TBI State-Funded Grants</w:t>
      </w:r>
    </w:p>
    <w:p w14:paraId="3F4B2F58"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 xml:space="preserve">State General Fund used to sustain network of six community service provider. </w:t>
      </w:r>
    </w:p>
    <w:p w14:paraId="42641983"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 xml:space="preserve">TBI sites provide supportive living, community reintegration, vocational supportive services, information and referral and public and professional education to individuals with TBI. </w:t>
      </w:r>
    </w:p>
    <w:p w14:paraId="15338890"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 xml:space="preserve">Time Period: April 1, </w:t>
      </w:r>
      <w:proofErr w:type="gramStart"/>
      <w:r w:rsidRPr="00EA639B">
        <w:rPr>
          <w:rFonts w:ascii="Arial" w:hAnsi="Arial" w:cs="Arial"/>
          <w:sz w:val="28"/>
          <w:szCs w:val="28"/>
        </w:rPr>
        <w:t>2022</w:t>
      </w:r>
      <w:proofErr w:type="gramEnd"/>
      <w:r w:rsidRPr="00EA639B">
        <w:rPr>
          <w:rFonts w:ascii="Arial" w:hAnsi="Arial" w:cs="Arial"/>
          <w:sz w:val="28"/>
          <w:szCs w:val="28"/>
        </w:rPr>
        <w:t xml:space="preserve"> and September 30, 2024</w:t>
      </w:r>
    </w:p>
    <w:p w14:paraId="750ACB36"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Grant Award Amount: $437,500 total with an additional three-month extension at $43,750</w:t>
      </w:r>
    </w:p>
    <w:p w14:paraId="3A22BAB9"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 xml:space="preserve">DOR awarded seven grantees for TBI State Funded Grants released on April 5, </w:t>
      </w:r>
      <w:proofErr w:type="gramStart"/>
      <w:r w:rsidRPr="00EA639B">
        <w:rPr>
          <w:rFonts w:ascii="Arial" w:hAnsi="Arial" w:cs="Arial"/>
          <w:sz w:val="28"/>
          <w:szCs w:val="28"/>
        </w:rPr>
        <w:t>2024</w:t>
      </w:r>
      <w:proofErr w:type="gramEnd"/>
      <w:r w:rsidRPr="00EA639B">
        <w:rPr>
          <w:rFonts w:ascii="Arial" w:hAnsi="Arial" w:cs="Arial"/>
          <w:sz w:val="28"/>
          <w:szCs w:val="28"/>
        </w:rPr>
        <w:t xml:space="preserve"> for grants effective October 1, 2024 </w:t>
      </w:r>
      <w:proofErr w:type="spellStart"/>
      <w:r w:rsidRPr="00EA639B">
        <w:rPr>
          <w:rFonts w:ascii="Arial" w:hAnsi="Arial" w:cs="Arial"/>
          <w:sz w:val="28"/>
          <w:szCs w:val="28"/>
        </w:rPr>
        <w:t>throughJune</w:t>
      </w:r>
      <w:proofErr w:type="spellEnd"/>
      <w:r w:rsidRPr="00EA639B">
        <w:rPr>
          <w:rFonts w:ascii="Arial" w:hAnsi="Arial" w:cs="Arial"/>
          <w:sz w:val="28"/>
          <w:szCs w:val="28"/>
        </w:rPr>
        <w:t xml:space="preserve"> 30, 2027. </w:t>
      </w:r>
    </w:p>
    <w:p w14:paraId="61621875"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 xml:space="preserve">DOR released a Request for Interest for up to five TBI State Funded Grants on August 28. </w:t>
      </w:r>
    </w:p>
    <w:p w14:paraId="0B5124C3"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Grants to start December 1, 2024- June 30, 2027</w:t>
      </w:r>
    </w:p>
    <w:p w14:paraId="42FC01AA" w14:textId="77777777" w:rsidR="00EA639B" w:rsidRPr="00EA639B" w:rsidRDefault="00EA639B" w:rsidP="00EA639B">
      <w:pPr>
        <w:numPr>
          <w:ilvl w:val="0"/>
          <w:numId w:val="31"/>
        </w:numPr>
        <w:rPr>
          <w:rFonts w:ascii="Arial" w:hAnsi="Arial" w:cs="Arial"/>
          <w:sz w:val="28"/>
          <w:szCs w:val="28"/>
        </w:rPr>
      </w:pPr>
      <w:r w:rsidRPr="00EA639B">
        <w:rPr>
          <w:rFonts w:ascii="Arial" w:hAnsi="Arial" w:cs="Arial"/>
          <w:sz w:val="28"/>
          <w:szCs w:val="28"/>
        </w:rPr>
        <w:t xml:space="preserve">At the DOR’s discretion, one or more grants may be extended for up to an additional two (2), one (1) year extensions under the same terms and conditions, not to extend past June 30, 2029. </w:t>
      </w:r>
    </w:p>
    <w:p w14:paraId="58D8B2C5" w14:textId="77777777" w:rsidR="00EA639B" w:rsidRPr="00EA639B" w:rsidRDefault="00EA639B" w:rsidP="00EA639B">
      <w:pPr>
        <w:rPr>
          <w:rFonts w:ascii="Arial" w:hAnsi="Arial" w:cs="Arial"/>
          <w:sz w:val="28"/>
          <w:szCs w:val="28"/>
        </w:rPr>
      </w:pPr>
    </w:p>
    <w:p w14:paraId="0C4F0B82" w14:textId="77777777" w:rsidR="00EA639B" w:rsidRPr="00EA639B" w:rsidRDefault="00EA639B" w:rsidP="00EA639B">
      <w:pPr>
        <w:rPr>
          <w:rFonts w:ascii="Arial" w:hAnsi="Arial" w:cs="Arial"/>
          <w:sz w:val="28"/>
          <w:szCs w:val="28"/>
        </w:rPr>
      </w:pPr>
      <w:r w:rsidRPr="00EA639B">
        <w:rPr>
          <w:rFonts w:ascii="Arial" w:hAnsi="Arial" w:cs="Arial"/>
          <w:sz w:val="28"/>
          <w:szCs w:val="28"/>
        </w:rPr>
        <w:t>Public Health Workforce Service Contracts</w:t>
      </w:r>
    </w:p>
    <w:p w14:paraId="4F7928D5"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t xml:space="preserve">In accordance with the Expanding the Public Health Workforce (EPHW) Spending Plan funding and the American Rescue Plan Act of 2021, (ARPA) the DOR distributed funding to four TBI service grantees via service contracts. </w:t>
      </w:r>
    </w:p>
    <w:p w14:paraId="76204C77"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lastRenderedPageBreak/>
        <w:t xml:space="preserve">Funding provides work experience including peer support to individuals with TBI. </w:t>
      </w:r>
    </w:p>
    <w:p w14:paraId="5022704F"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t xml:space="preserve">Time Period: July 1, </w:t>
      </w:r>
      <w:proofErr w:type="gramStart"/>
      <w:r w:rsidRPr="00EA639B">
        <w:rPr>
          <w:rFonts w:ascii="Arial" w:hAnsi="Arial" w:cs="Arial"/>
          <w:sz w:val="28"/>
          <w:szCs w:val="28"/>
        </w:rPr>
        <w:t>2023  September</w:t>
      </w:r>
      <w:proofErr w:type="gramEnd"/>
      <w:r w:rsidRPr="00EA639B">
        <w:rPr>
          <w:rFonts w:ascii="Arial" w:hAnsi="Arial" w:cs="Arial"/>
          <w:sz w:val="28"/>
          <w:szCs w:val="28"/>
        </w:rPr>
        <w:t xml:space="preserve"> 30, 2024</w:t>
      </w:r>
    </w:p>
    <w:p w14:paraId="543B62EF"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t>Award Amount: $18,337.00 each. One time funding</w:t>
      </w:r>
    </w:p>
    <w:p w14:paraId="054F5BAC"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t>Service Contracts are executed</w:t>
      </w:r>
    </w:p>
    <w:p w14:paraId="507C77BA"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t xml:space="preserve">Reporting is required: July 1, </w:t>
      </w:r>
      <w:proofErr w:type="gramStart"/>
      <w:r w:rsidRPr="00EA639B">
        <w:rPr>
          <w:rFonts w:ascii="Arial" w:hAnsi="Arial" w:cs="Arial"/>
          <w:sz w:val="28"/>
          <w:szCs w:val="28"/>
        </w:rPr>
        <w:t>2023</w:t>
      </w:r>
      <w:proofErr w:type="gramEnd"/>
      <w:r w:rsidRPr="00EA639B">
        <w:rPr>
          <w:rFonts w:ascii="Arial" w:hAnsi="Arial" w:cs="Arial"/>
          <w:sz w:val="28"/>
          <w:szCs w:val="28"/>
        </w:rPr>
        <w:t xml:space="preserve"> to March 31, 2024 and April 1, 2024 to September 30, 2024</w:t>
      </w:r>
    </w:p>
    <w:p w14:paraId="5209F4C8" w14:textId="77777777" w:rsidR="00EA639B" w:rsidRPr="00EA639B" w:rsidRDefault="00EA639B" w:rsidP="00EA639B">
      <w:pPr>
        <w:numPr>
          <w:ilvl w:val="0"/>
          <w:numId w:val="33"/>
        </w:numPr>
        <w:rPr>
          <w:rFonts w:ascii="Arial" w:hAnsi="Arial" w:cs="Arial"/>
          <w:sz w:val="28"/>
          <w:szCs w:val="28"/>
        </w:rPr>
      </w:pPr>
      <w:r w:rsidRPr="00EA639B">
        <w:rPr>
          <w:rFonts w:ascii="Arial" w:hAnsi="Arial" w:cs="Arial"/>
          <w:sz w:val="28"/>
          <w:szCs w:val="28"/>
        </w:rPr>
        <w:t>Link will be sent through Survey Monkey</w:t>
      </w:r>
    </w:p>
    <w:p w14:paraId="6300912B" w14:textId="77777777" w:rsidR="00EA639B" w:rsidRPr="00EA639B" w:rsidRDefault="00EA639B" w:rsidP="00EA639B">
      <w:pPr>
        <w:rPr>
          <w:rFonts w:ascii="Arial" w:hAnsi="Arial" w:cs="Arial"/>
          <w:sz w:val="28"/>
          <w:szCs w:val="28"/>
        </w:rPr>
      </w:pPr>
    </w:p>
    <w:p w14:paraId="27CE09C5" w14:textId="77777777" w:rsidR="00EA639B" w:rsidRPr="00EA639B" w:rsidRDefault="00EA639B" w:rsidP="00EA639B">
      <w:pPr>
        <w:rPr>
          <w:rFonts w:ascii="Arial" w:hAnsi="Arial" w:cs="Arial"/>
          <w:sz w:val="28"/>
          <w:szCs w:val="28"/>
        </w:rPr>
      </w:pPr>
      <w:r w:rsidRPr="00EA639B">
        <w:rPr>
          <w:rFonts w:ascii="Arial" w:hAnsi="Arial" w:cs="Arial"/>
          <w:sz w:val="28"/>
          <w:szCs w:val="28"/>
        </w:rPr>
        <w:t>CATBI Packets</w:t>
      </w:r>
    </w:p>
    <w:p w14:paraId="26599AAB" w14:textId="77777777" w:rsidR="00EA639B" w:rsidRPr="00EA639B" w:rsidRDefault="00EA639B" w:rsidP="00EA639B">
      <w:pPr>
        <w:numPr>
          <w:ilvl w:val="0"/>
          <w:numId w:val="32"/>
        </w:numPr>
        <w:rPr>
          <w:rFonts w:ascii="Arial" w:hAnsi="Arial" w:cs="Arial"/>
          <w:sz w:val="28"/>
          <w:szCs w:val="28"/>
        </w:rPr>
      </w:pPr>
      <w:r w:rsidRPr="00EA639B">
        <w:rPr>
          <w:rFonts w:ascii="Arial" w:hAnsi="Arial" w:cs="Arial"/>
          <w:sz w:val="28"/>
          <w:szCs w:val="28"/>
        </w:rPr>
        <w:t>This is data on the consumer and their progress completed at intake, six months, 12 months,18 months, and annually afterwards. This is completed by the CATBI sites and emailed to the DOR.</w:t>
      </w:r>
    </w:p>
    <w:p w14:paraId="568F4C44" w14:textId="77777777" w:rsidR="00EA639B" w:rsidRPr="00EA639B" w:rsidRDefault="00EA639B" w:rsidP="00EA639B">
      <w:pPr>
        <w:numPr>
          <w:ilvl w:val="0"/>
          <w:numId w:val="32"/>
        </w:numPr>
        <w:rPr>
          <w:rFonts w:ascii="Arial" w:hAnsi="Arial" w:cs="Arial"/>
          <w:sz w:val="28"/>
          <w:szCs w:val="28"/>
        </w:rPr>
      </w:pPr>
      <w:r w:rsidRPr="00EA639B">
        <w:rPr>
          <w:rFonts w:ascii="Arial" w:hAnsi="Arial" w:cs="Arial"/>
          <w:sz w:val="28"/>
          <w:szCs w:val="28"/>
        </w:rPr>
        <w:t>Reviewing deliverables (CATBI packet manual, draft packet, and presentation slides)</w:t>
      </w:r>
    </w:p>
    <w:p w14:paraId="526DA4BE" w14:textId="77777777" w:rsidR="00EA639B" w:rsidRPr="00EA639B" w:rsidRDefault="00EA639B" w:rsidP="00EA639B">
      <w:pPr>
        <w:numPr>
          <w:ilvl w:val="0"/>
          <w:numId w:val="32"/>
        </w:numPr>
        <w:rPr>
          <w:rFonts w:ascii="Arial" w:hAnsi="Arial" w:cs="Arial"/>
          <w:sz w:val="28"/>
          <w:szCs w:val="28"/>
        </w:rPr>
      </w:pPr>
      <w:r w:rsidRPr="00EA639B">
        <w:rPr>
          <w:rFonts w:ascii="Arial" w:hAnsi="Arial" w:cs="Arial"/>
          <w:sz w:val="28"/>
          <w:szCs w:val="28"/>
        </w:rPr>
        <w:t>Inquire if funds can be used to continue to the funding with St. Jude</w:t>
      </w:r>
    </w:p>
    <w:p w14:paraId="5355F745" w14:textId="77777777" w:rsidR="00EA639B" w:rsidRPr="00EA639B" w:rsidRDefault="00EA639B" w:rsidP="00EA639B">
      <w:pPr>
        <w:numPr>
          <w:ilvl w:val="0"/>
          <w:numId w:val="32"/>
        </w:numPr>
        <w:rPr>
          <w:rFonts w:ascii="Arial" w:hAnsi="Arial" w:cs="Arial"/>
          <w:sz w:val="28"/>
          <w:szCs w:val="28"/>
        </w:rPr>
      </w:pPr>
      <w:r w:rsidRPr="00EA639B">
        <w:rPr>
          <w:rFonts w:ascii="Arial" w:hAnsi="Arial" w:cs="Arial"/>
          <w:sz w:val="28"/>
          <w:szCs w:val="28"/>
        </w:rPr>
        <w:t>Develop training for providers</w:t>
      </w:r>
    </w:p>
    <w:p w14:paraId="23FC01A3" w14:textId="77777777" w:rsidR="00EA639B" w:rsidRPr="00EA639B" w:rsidRDefault="00EA639B" w:rsidP="00EA639B">
      <w:pPr>
        <w:rPr>
          <w:rFonts w:ascii="Arial" w:hAnsi="Arial" w:cs="Arial"/>
          <w:sz w:val="28"/>
          <w:szCs w:val="28"/>
        </w:rPr>
      </w:pPr>
      <w:r w:rsidRPr="00EA639B">
        <w:rPr>
          <w:rFonts w:ascii="Arial" w:hAnsi="Arial" w:cs="Arial"/>
          <w:sz w:val="28"/>
          <w:szCs w:val="28"/>
        </w:rPr>
        <w:t>Quarterly Reporting</w:t>
      </w:r>
    </w:p>
    <w:p w14:paraId="15D78F74" w14:textId="77777777" w:rsidR="00EA639B" w:rsidRPr="00EA639B" w:rsidRDefault="00EA639B" w:rsidP="00EA639B">
      <w:pPr>
        <w:numPr>
          <w:ilvl w:val="0"/>
          <w:numId w:val="34"/>
        </w:numPr>
        <w:rPr>
          <w:rFonts w:ascii="Arial" w:hAnsi="Arial" w:cs="Arial"/>
          <w:sz w:val="28"/>
          <w:szCs w:val="28"/>
        </w:rPr>
      </w:pPr>
      <w:r w:rsidRPr="00EA639B">
        <w:rPr>
          <w:rFonts w:ascii="Arial" w:hAnsi="Arial" w:cs="Arial"/>
          <w:sz w:val="28"/>
          <w:szCs w:val="28"/>
        </w:rPr>
        <w:t>This is data from the service sites and their progress quarterly progress for their service goals. The data is submitted through Survey Monkey to the DOR. DOR collects the data, compares responses to previous quarters, and compiles reviews the data.</w:t>
      </w:r>
    </w:p>
    <w:p w14:paraId="6B08D600" w14:textId="09A70253" w:rsidR="00EA639B" w:rsidRPr="00BB385F" w:rsidRDefault="00EA639B" w:rsidP="00EA639B">
      <w:pPr>
        <w:rPr>
          <w:rFonts w:ascii="Arial" w:hAnsi="Arial" w:cs="Arial"/>
          <w:sz w:val="28"/>
          <w:szCs w:val="28"/>
        </w:rPr>
      </w:pPr>
      <w:r w:rsidRPr="00EA639B">
        <w:rPr>
          <w:rFonts w:ascii="Arial" w:hAnsi="Arial" w:cs="Arial"/>
          <w:sz w:val="28"/>
          <w:szCs w:val="28"/>
        </w:rPr>
        <w:t>Update: Providers reported Quarter 1, 2, and 3 data.</w:t>
      </w:r>
    </w:p>
    <w:p w14:paraId="23742473" w14:textId="5C368304" w:rsidR="00AB0C6A" w:rsidRPr="001B70A2" w:rsidRDefault="003F3F07" w:rsidP="0014150E">
      <w:pPr>
        <w:rPr>
          <w:rFonts w:ascii="Arial" w:hAnsi="Arial" w:cs="Arial"/>
          <w:color w:val="FF0000"/>
          <w:sz w:val="28"/>
          <w:szCs w:val="28"/>
        </w:rPr>
      </w:pPr>
      <w:r>
        <w:rPr>
          <w:rFonts w:ascii="Arial" w:hAnsi="Arial" w:cs="Arial"/>
          <w:color w:val="FF0000"/>
          <w:sz w:val="28"/>
          <w:szCs w:val="28"/>
        </w:rPr>
        <w:t xml:space="preserve"> </w:t>
      </w:r>
    </w:p>
    <w:p w14:paraId="52986826" w14:textId="0E5A1A9F" w:rsidR="00AB0C6A" w:rsidRPr="00BB385F" w:rsidRDefault="00AB0C6A" w:rsidP="00AB0C6A">
      <w:pPr>
        <w:rPr>
          <w:rFonts w:ascii="Arial" w:hAnsi="Arial" w:cs="Arial"/>
          <w:sz w:val="28"/>
          <w:szCs w:val="28"/>
        </w:rPr>
      </w:pPr>
      <w:r w:rsidRPr="00BB385F">
        <w:rPr>
          <w:rFonts w:ascii="Arial" w:hAnsi="Arial" w:cs="Arial"/>
          <w:b/>
          <w:bCs/>
          <w:sz w:val="28"/>
          <w:szCs w:val="28"/>
        </w:rPr>
        <w:t xml:space="preserve">Committee Comments: </w:t>
      </w:r>
      <w:r w:rsidR="007A5E59" w:rsidRPr="00BB385F">
        <w:rPr>
          <w:rFonts w:ascii="Arial" w:hAnsi="Arial" w:cs="Arial"/>
          <w:sz w:val="28"/>
          <w:szCs w:val="28"/>
        </w:rPr>
        <w:t>None</w:t>
      </w:r>
      <w:r w:rsidR="00980B45" w:rsidRPr="00BB385F">
        <w:rPr>
          <w:rFonts w:ascii="Arial" w:hAnsi="Arial" w:cs="Arial"/>
          <w:sz w:val="28"/>
          <w:szCs w:val="28"/>
        </w:rPr>
        <w:t>.</w:t>
      </w:r>
    </w:p>
    <w:p w14:paraId="5970AC8C" w14:textId="6F2F4512" w:rsidR="00AB0C6A" w:rsidRPr="00BB385F" w:rsidRDefault="00AB0C6A" w:rsidP="00AB0C6A">
      <w:pPr>
        <w:rPr>
          <w:rFonts w:ascii="Arial" w:hAnsi="Arial" w:cs="Arial"/>
          <w:sz w:val="28"/>
          <w:szCs w:val="28"/>
        </w:rPr>
      </w:pPr>
      <w:r w:rsidRPr="00BB385F">
        <w:rPr>
          <w:rFonts w:ascii="Arial" w:hAnsi="Arial" w:cs="Arial"/>
          <w:b/>
          <w:bCs/>
          <w:sz w:val="28"/>
          <w:szCs w:val="28"/>
        </w:rPr>
        <w:t xml:space="preserve">Public Comments:  </w:t>
      </w:r>
      <w:r w:rsidR="00785462" w:rsidRPr="00BB385F">
        <w:rPr>
          <w:rFonts w:ascii="Arial" w:hAnsi="Arial" w:cs="Arial"/>
          <w:sz w:val="28"/>
          <w:szCs w:val="28"/>
        </w:rPr>
        <w:t>None</w:t>
      </w:r>
      <w:r w:rsidRPr="00BB385F">
        <w:rPr>
          <w:rFonts w:ascii="Arial" w:hAnsi="Arial" w:cs="Arial"/>
          <w:sz w:val="28"/>
          <w:szCs w:val="28"/>
        </w:rPr>
        <w:t>.</w:t>
      </w:r>
    </w:p>
    <w:p w14:paraId="5127F76D" w14:textId="77777777" w:rsidR="00B971E1" w:rsidRPr="001B70A2" w:rsidRDefault="00B971E1" w:rsidP="00AF2C87">
      <w:pPr>
        <w:rPr>
          <w:rFonts w:ascii="Arial" w:hAnsi="Arial" w:cs="Arial"/>
          <w:color w:val="FF0000"/>
          <w:sz w:val="28"/>
          <w:szCs w:val="28"/>
        </w:rPr>
      </w:pPr>
    </w:p>
    <w:p w14:paraId="044FCD9E" w14:textId="77777777" w:rsidR="00B971E1" w:rsidRPr="00BB385F" w:rsidRDefault="00B971E1" w:rsidP="00B971E1">
      <w:pPr>
        <w:rPr>
          <w:rFonts w:ascii="Arial" w:hAnsi="Arial" w:cs="Arial"/>
          <w:b/>
          <w:bCs/>
          <w:sz w:val="28"/>
          <w:szCs w:val="28"/>
        </w:rPr>
      </w:pPr>
      <w:r w:rsidRPr="00BB385F">
        <w:rPr>
          <w:rFonts w:ascii="Arial" w:hAnsi="Arial" w:cs="Arial"/>
          <w:b/>
          <w:bCs/>
          <w:sz w:val="28"/>
          <w:szCs w:val="28"/>
        </w:rPr>
        <w:t>Committee Projects</w:t>
      </w:r>
    </w:p>
    <w:p w14:paraId="79521844" w14:textId="2698DEE5" w:rsidR="008746BC" w:rsidRPr="00BB385F" w:rsidRDefault="008746BC" w:rsidP="00B971E1">
      <w:pPr>
        <w:rPr>
          <w:rFonts w:ascii="Arial" w:hAnsi="Arial" w:cs="Arial"/>
          <w:b/>
          <w:bCs/>
          <w:sz w:val="28"/>
          <w:szCs w:val="28"/>
        </w:rPr>
      </w:pPr>
      <w:r w:rsidRPr="00BB385F">
        <w:rPr>
          <w:rFonts w:ascii="Arial" w:hAnsi="Arial" w:cs="Arial"/>
          <w:b/>
          <w:bCs/>
          <w:sz w:val="28"/>
          <w:szCs w:val="28"/>
        </w:rPr>
        <w:t>Needs Assessment:</w:t>
      </w:r>
    </w:p>
    <w:p w14:paraId="71DD968D" w14:textId="45D5FA1D" w:rsidR="00785462" w:rsidRDefault="00785462" w:rsidP="00847442">
      <w:pPr>
        <w:pStyle w:val="ListParagraph"/>
        <w:numPr>
          <w:ilvl w:val="0"/>
          <w:numId w:val="9"/>
        </w:numPr>
        <w:rPr>
          <w:rFonts w:ascii="Arial" w:hAnsi="Arial" w:cs="Arial"/>
          <w:sz w:val="28"/>
          <w:szCs w:val="28"/>
        </w:rPr>
      </w:pPr>
      <w:r w:rsidRPr="00BB385F">
        <w:rPr>
          <w:rFonts w:ascii="Arial" w:hAnsi="Arial" w:cs="Arial"/>
          <w:sz w:val="28"/>
          <w:szCs w:val="28"/>
        </w:rPr>
        <w:t xml:space="preserve">Daniel Ignacio </w:t>
      </w:r>
      <w:r w:rsidR="00FA631C" w:rsidRPr="00BB385F">
        <w:rPr>
          <w:rFonts w:ascii="Arial" w:hAnsi="Arial" w:cs="Arial"/>
          <w:sz w:val="28"/>
          <w:szCs w:val="28"/>
        </w:rPr>
        <w:t>updated the Committee members on status of the additional Needs Assessment proposal</w:t>
      </w:r>
      <w:r w:rsidR="00980B45" w:rsidRPr="00BB385F">
        <w:rPr>
          <w:rFonts w:ascii="Arial" w:hAnsi="Arial" w:cs="Arial"/>
          <w:sz w:val="28"/>
          <w:szCs w:val="28"/>
        </w:rPr>
        <w:t>.</w:t>
      </w:r>
      <w:r w:rsidR="007A5E59" w:rsidRPr="00BB385F">
        <w:rPr>
          <w:rFonts w:ascii="Arial" w:hAnsi="Arial" w:cs="Arial"/>
          <w:sz w:val="28"/>
          <w:szCs w:val="28"/>
        </w:rPr>
        <w:t xml:space="preserve"> Daniel Ignacio detailed the population samples to be collected, and the variety of methods for obtaining responses</w:t>
      </w:r>
      <w:r w:rsidR="00980B45" w:rsidRPr="00BB385F">
        <w:rPr>
          <w:rFonts w:ascii="Arial" w:hAnsi="Arial" w:cs="Arial"/>
          <w:sz w:val="28"/>
          <w:szCs w:val="28"/>
        </w:rPr>
        <w:t>.</w:t>
      </w:r>
      <w:r w:rsidR="007A5E59" w:rsidRPr="00BB385F">
        <w:rPr>
          <w:rFonts w:ascii="Arial" w:hAnsi="Arial" w:cs="Arial"/>
          <w:sz w:val="28"/>
          <w:szCs w:val="28"/>
        </w:rPr>
        <w:t xml:space="preserve"> Daniel Ignacio described the issues with the previous Needs Assessment that will be rectified in the next.</w:t>
      </w:r>
    </w:p>
    <w:p w14:paraId="59A56272" w14:textId="46B9B660" w:rsidR="00BB385F" w:rsidRPr="002B6F9E" w:rsidRDefault="002B6F9E" w:rsidP="00684606">
      <w:pPr>
        <w:pStyle w:val="ListParagraph"/>
        <w:numPr>
          <w:ilvl w:val="0"/>
          <w:numId w:val="9"/>
        </w:numPr>
        <w:rPr>
          <w:rFonts w:ascii="Arial" w:hAnsi="Arial" w:cs="Arial"/>
          <w:sz w:val="28"/>
          <w:szCs w:val="28"/>
        </w:rPr>
      </w:pPr>
      <w:r w:rsidRPr="002B6F9E">
        <w:rPr>
          <w:rFonts w:ascii="Arial" w:hAnsi="Arial" w:cs="Arial"/>
          <w:sz w:val="28"/>
          <w:szCs w:val="28"/>
        </w:rPr>
        <w:t xml:space="preserve">Discussion about history of </w:t>
      </w:r>
      <w:r w:rsidR="00302E86">
        <w:rPr>
          <w:rFonts w:ascii="Arial" w:hAnsi="Arial" w:cs="Arial"/>
          <w:sz w:val="28"/>
          <w:szCs w:val="28"/>
        </w:rPr>
        <w:t>CATBI</w:t>
      </w:r>
      <w:r>
        <w:rPr>
          <w:rFonts w:ascii="Arial" w:hAnsi="Arial" w:cs="Arial"/>
          <w:sz w:val="28"/>
          <w:szCs w:val="28"/>
        </w:rPr>
        <w:t>.</w:t>
      </w:r>
    </w:p>
    <w:p w14:paraId="7FDA2EAA" w14:textId="77777777" w:rsidR="002B6F9E" w:rsidRDefault="002B6F9E" w:rsidP="00684606">
      <w:pPr>
        <w:ind w:left="720"/>
        <w:rPr>
          <w:rFonts w:ascii="Arial" w:hAnsi="Arial" w:cs="Arial"/>
          <w:b/>
          <w:bCs/>
          <w:sz w:val="28"/>
          <w:szCs w:val="28"/>
        </w:rPr>
      </w:pPr>
    </w:p>
    <w:p w14:paraId="644B8CB9" w14:textId="5556D946" w:rsidR="00B971E1" w:rsidRPr="002B6F9E" w:rsidRDefault="00B971E1" w:rsidP="00684606">
      <w:pPr>
        <w:ind w:left="720"/>
        <w:rPr>
          <w:rFonts w:ascii="Arial" w:hAnsi="Arial" w:cs="Arial"/>
          <w:b/>
          <w:bCs/>
          <w:sz w:val="28"/>
          <w:szCs w:val="28"/>
        </w:rPr>
      </w:pPr>
      <w:r w:rsidRPr="002B6F9E">
        <w:rPr>
          <w:rFonts w:ascii="Arial" w:hAnsi="Arial" w:cs="Arial"/>
          <w:b/>
          <w:bCs/>
          <w:sz w:val="28"/>
          <w:szCs w:val="28"/>
        </w:rPr>
        <w:t>Committee comments:</w:t>
      </w:r>
      <w:r w:rsidR="008A0853" w:rsidRPr="002B6F9E">
        <w:rPr>
          <w:rFonts w:ascii="Arial" w:hAnsi="Arial" w:cs="Arial"/>
          <w:sz w:val="28"/>
          <w:szCs w:val="28"/>
        </w:rPr>
        <w:t xml:space="preserve"> </w:t>
      </w:r>
      <w:r w:rsidR="0076141F" w:rsidRPr="002B6F9E">
        <w:rPr>
          <w:rFonts w:ascii="Arial" w:hAnsi="Arial" w:cs="Arial"/>
          <w:sz w:val="28"/>
          <w:szCs w:val="28"/>
        </w:rPr>
        <w:t>None</w:t>
      </w:r>
      <w:r w:rsidR="00FA631C" w:rsidRPr="002B6F9E">
        <w:rPr>
          <w:rFonts w:ascii="Arial" w:hAnsi="Arial" w:cs="Arial"/>
          <w:sz w:val="28"/>
          <w:szCs w:val="28"/>
        </w:rPr>
        <w:t>.</w:t>
      </w:r>
    </w:p>
    <w:p w14:paraId="4DFD2A62" w14:textId="0C8911CE" w:rsidR="00B971E1" w:rsidRPr="002B6F9E" w:rsidRDefault="00B971E1" w:rsidP="00A05F6C">
      <w:pPr>
        <w:ind w:left="720"/>
        <w:rPr>
          <w:rFonts w:ascii="Arial" w:hAnsi="Arial" w:cs="Arial"/>
          <w:sz w:val="28"/>
          <w:szCs w:val="28"/>
        </w:rPr>
      </w:pPr>
      <w:r w:rsidRPr="002B6F9E">
        <w:rPr>
          <w:rFonts w:ascii="Arial" w:hAnsi="Arial" w:cs="Arial"/>
          <w:b/>
          <w:bCs/>
          <w:sz w:val="28"/>
          <w:szCs w:val="28"/>
        </w:rPr>
        <w:t>Public comments:</w:t>
      </w:r>
      <w:r w:rsidR="00FA631C" w:rsidRPr="002B6F9E">
        <w:rPr>
          <w:rFonts w:ascii="Arial" w:hAnsi="Arial" w:cs="Arial"/>
          <w:sz w:val="28"/>
          <w:szCs w:val="28"/>
        </w:rPr>
        <w:t xml:space="preserve"> </w:t>
      </w:r>
      <w:r w:rsidR="007A5E59" w:rsidRPr="002B6F9E">
        <w:rPr>
          <w:rFonts w:ascii="Arial" w:hAnsi="Arial" w:cs="Arial"/>
          <w:sz w:val="28"/>
          <w:szCs w:val="28"/>
        </w:rPr>
        <w:t>None</w:t>
      </w:r>
      <w:r w:rsidR="0098411D" w:rsidRPr="002B6F9E">
        <w:rPr>
          <w:rFonts w:ascii="Arial" w:hAnsi="Arial" w:cs="Arial"/>
          <w:sz w:val="28"/>
          <w:szCs w:val="28"/>
        </w:rPr>
        <w:t>.</w:t>
      </w:r>
    </w:p>
    <w:p w14:paraId="38299458" w14:textId="77777777" w:rsidR="00B155AE" w:rsidRPr="002B6F9E" w:rsidRDefault="00B155AE" w:rsidP="00A05F6C">
      <w:pPr>
        <w:ind w:left="720"/>
        <w:rPr>
          <w:rFonts w:ascii="Arial" w:hAnsi="Arial" w:cs="Arial"/>
          <w:sz w:val="28"/>
          <w:szCs w:val="28"/>
        </w:rPr>
      </w:pPr>
    </w:p>
    <w:p w14:paraId="1F158F35" w14:textId="77777777" w:rsidR="00056337" w:rsidRPr="002B6F9E" w:rsidRDefault="00056337" w:rsidP="00056337">
      <w:pPr>
        <w:rPr>
          <w:rFonts w:ascii="Arial" w:hAnsi="Arial" w:cs="Arial"/>
          <w:b/>
          <w:bCs/>
          <w:sz w:val="28"/>
          <w:szCs w:val="28"/>
        </w:rPr>
      </w:pPr>
      <w:r w:rsidRPr="002B6F9E">
        <w:rPr>
          <w:rFonts w:ascii="Arial" w:hAnsi="Arial" w:cs="Arial"/>
          <w:b/>
          <w:bCs/>
          <w:sz w:val="28"/>
          <w:szCs w:val="28"/>
        </w:rPr>
        <w:lastRenderedPageBreak/>
        <w:t>Future Meeting Dates</w:t>
      </w:r>
    </w:p>
    <w:p w14:paraId="1923B0E9" w14:textId="4320FF2F" w:rsidR="00056337" w:rsidRPr="002B6F9E" w:rsidRDefault="00056337" w:rsidP="000150E4">
      <w:pPr>
        <w:numPr>
          <w:ilvl w:val="0"/>
          <w:numId w:val="4"/>
        </w:numPr>
        <w:rPr>
          <w:rFonts w:ascii="Arial" w:hAnsi="Arial" w:cs="Arial"/>
          <w:sz w:val="28"/>
          <w:szCs w:val="28"/>
        </w:rPr>
      </w:pPr>
      <w:bookmarkStart w:id="2" w:name="_Hlk146027421"/>
      <w:r w:rsidRPr="002B6F9E">
        <w:rPr>
          <w:rFonts w:ascii="Arial" w:hAnsi="Arial" w:cs="Arial"/>
          <w:sz w:val="28"/>
          <w:szCs w:val="28"/>
        </w:rPr>
        <w:t xml:space="preserve">TBI Board Meeting – </w:t>
      </w:r>
      <w:r w:rsidR="007A5E59" w:rsidRPr="002B6F9E">
        <w:rPr>
          <w:rFonts w:ascii="Arial" w:hAnsi="Arial" w:cs="Arial"/>
          <w:sz w:val="28"/>
          <w:szCs w:val="28"/>
        </w:rPr>
        <w:t>October 21</w:t>
      </w:r>
      <w:r w:rsidR="009E016A" w:rsidRPr="002B6F9E">
        <w:rPr>
          <w:rFonts w:ascii="Arial" w:hAnsi="Arial" w:cs="Arial"/>
          <w:sz w:val="28"/>
          <w:szCs w:val="28"/>
        </w:rPr>
        <w:t>, 2024</w:t>
      </w:r>
    </w:p>
    <w:p w14:paraId="1BED0EB8" w14:textId="5DDE2853" w:rsidR="00B155AE" w:rsidRPr="002B6F9E" w:rsidRDefault="00056337" w:rsidP="00BB385F">
      <w:pPr>
        <w:numPr>
          <w:ilvl w:val="0"/>
          <w:numId w:val="4"/>
        </w:numPr>
        <w:rPr>
          <w:rFonts w:ascii="Arial" w:hAnsi="Arial" w:cs="Arial"/>
          <w:sz w:val="28"/>
          <w:szCs w:val="28"/>
        </w:rPr>
      </w:pPr>
      <w:r w:rsidRPr="002B6F9E">
        <w:rPr>
          <w:rFonts w:ascii="Arial" w:hAnsi="Arial" w:cs="Arial"/>
          <w:sz w:val="28"/>
          <w:szCs w:val="28"/>
        </w:rPr>
        <w:t>TBI Board Committees –</w:t>
      </w:r>
      <w:r w:rsidR="001C2870">
        <w:rPr>
          <w:rFonts w:ascii="Arial" w:hAnsi="Arial" w:cs="Arial"/>
          <w:sz w:val="28"/>
          <w:szCs w:val="28"/>
        </w:rPr>
        <w:t>September 12, 2024</w:t>
      </w:r>
    </w:p>
    <w:p w14:paraId="49A0FE18" w14:textId="77777777" w:rsidR="00BB385F" w:rsidRPr="001B70A2" w:rsidRDefault="00BB385F" w:rsidP="00BB385F">
      <w:pPr>
        <w:ind w:left="360"/>
        <w:rPr>
          <w:rFonts w:ascii="Arial" w:hAnsi="Arial" w:cs="Arial"/>
          <w:color w:val="FF0000"/>
          <w:sz w:val="28"/>
          <w:szCs w:val="28"/>
        </w:rPr>
      </w:pPr>
    </w:p>
    <w:p w14:paraId="305A952A" w14:textId="6DCC4B2A" w:rsidR="00B155AE" w:rsidRPr="002B6F9E" w:rsidRDefault="00B155AE" w:rsidP="00B155AE">
      <w:pPr>
        <w:ind w:left="720"/>
        <w:rPr>
          <w:rFonts w:ascii="Arial" w:hAnsi="Arial" w:cs="Arial"/>
          <w:b/>
          <w:bCs/>
          <w:sz w:val="28"/>
          <w:szCs w:val="28"/>
        </w:rPr>
      </w:pPr>
      <w:r w:rsidRPr="002B6F9E">
        <w:rPr>
          <w:rFonts w:ascii="Arial" w:hAnsi="Arial" w:cs="Arial"/>
          <w:b/>
          <w:bCs/>
          <w:sz w:val="28"/>
          <w:szCs w:val="28"/>
        </w:rPr>
        <w:t>Committee comments:</w:t>
      </w:r>
      <w:r w:rsidRPr="002B6F9E">
        <w:rPr>
          <w:rFonts w:ascii="Arial" w:hAnsi="Arial" w:cs="Arial"/>
          <w:sz w:val="28"/>
          <w:szCs w:val="28"/>
        </w:rPr>
        <w:t xml:space="preserve"> None.</w:t>
      </w:r>
    </w:p>
    <w:p w14:paraId="754A72CE" w14:textId="021A5AFA" w:rsidR="00B155AE" w:rsidRDefault="00B155AE" w:rsidP="00B155AE">
      <w:pPr>
        <w:ind w:left="720"/>
        <w:rPr>
          <w:rFonts w:ascii="Arial" w:hAnsi="Arial" w:cs="Arial"/>
          <w:sz w:val="28"/>
          <w:szCs w:val="28"/>
        </w:rPr>
      </w:pPr>
      <w:r w:rsidRPr="002B6F9E">
        <w:rPr>
          <w:rFonts w:ascii="Arial" w:hAnsi="Arial" w:cs="Arial"/>
          <w:b/>
          <w:bCs/>
          <w:sz w:val="28"/>
          <w:szCs w:val="28"/>
        </w:rPr>
        <w:t>Public comments:</w:t>
      </w:r>
      <w:r w:rsidRPr="002B6F9E">
        <w:rPr>
          <w:rFonts w:ascii="Arial" w:hAnsi="Arial" w:cs="Arial"/>
          <w:sz w:val="28"/>
          <w:szCs w:val="28"/>
        </w:rPr>
        <w:t xml:space="preserve"> </w:t>
      </w:r>
      <w:r w:rsidR="001C2870">
        <w:rPr>
          <w:rFonts w:ascii="Arial" w:hAnsi="Arial" w:cs="Arial"/>
          <w:sz w:val="28"/>
          <w:szCs w:val="28"/>
        </w:rPr>
        <w:t xml:space="preserve">Katie Shinoda volunteered to be </w:t>
      </w:r>
      <w:r w:rsidR="002D496A">
        <w:rPr>
          <w:rFonts w:ascii="Arial" w:hAnsi="Arial" w:cs="Arial"/>
          <w:sz w:val="28"/>
          <w:szCs w:val="28"/>
        </w:rPr>
        <w:t>a part</w:t>
      </w:r>
      <w:r w:rsidR="001C2870">
        <w:rPr>
          <w:rFonts w:ascii="Arial" w:hAnsi="Arial" w:cs="Arial"/>
          <w:sz w:val="28"/>
          <w:szCs w:val="28"/>
        </w:rPr>
        <w:t xml:space="preserve"> of </w:t>
      </w:r>
      <w:r w:rsidR="00EA639B">
        <w:rPr>
          <w:rFonts w:ascii="Arial" w:hAnsi="Arial" w:cs="Arial"/>
          <w:sz w:val="28"/>
          <w:szCs w:val="28"/>
        </w:rPr>
        <w:t>Data Analytics C</w:t>
      </w:r>
      <w:r w:rsidR="001C2870">
        <w:rPr>
          <w:rFonts w:ascii="Arial" w:hAnsi="Arial" w:cs="Arial"/>
          <w:sz w:val="28"/>
          <w:szCs w:val="28"/>
        </w:rPr>
        <w:t>ommittee.</w:t>
      </w:r>
    </w:p>
    <w:p w14:paraId="56A6D9DB" w14:textId="77777777" w:rsidR="001C2870" w:rsidRPr="002B6F9E" w:rsidRDefault="001C2870" w:rsidP="00B155AE">
      <w:pPr>
        <w:ind w:left="720"/>
        <w:rPr>
          <w:rFonts w:ascii="Arial" w:hAnsi="Arial" w:cs="Arial"/>
          <w:sz w:val="28"/>
          <w:szCs w:val="28"/>
        </w:rPr>
      </w:pPr>
    </w:p>
    <w:bookmarkEnd w:id="2"/>
    <w:p w14:paraId="1B5BD2BA" w14:textId="77777777" w:rsidR="00056337" w:rsidRPr="001C2870" w:rsidRDefault="00056337" w:rsidP="00056337">
      <w:pPr>
        <w:rPr>
          <w:rFonts w:ascii="Arial" w:hAnsi="Arial" w:cs="Arial"/>
          <w:b/>
          <w:bCs/>
          <w:sz w:val="28"/>
          <w:szCs w:val="28"/>
        </w:rPr>
      </w:pPr>
      <w:r w:rsidRPr="001C2870">
        <w:rPr>
          <w:rFonts w:ascii="Arial" w:hAnsi="Arial" w:cs="Arial"/>
          <w:b/>
          <w:bCs/>
          <w:sz w:val="28"/>
          <w:szCs w:val="28"/>
        </w:rPr>
        <w:t>Adjournment</w:t>
      </w:r>
    </w:p>
    <w:p w14:paraId="1AD93C56" w14:textId="4820E330" w:rsidR="00AC36A1" w:rsidRPr="001B70A2" w:rsidRDefault="00CA3F34" w:rsidP="002E581B">
      <w:pPr>
        <w:pBdr>
          <w:bottom w:val="single" w:sz="4" w:space="1" w:color="auto"/>
        </w:pBdr>
        <w:rPr>
          <w:rFonts w:ascii="Arial" w:hAnsi="Arial" w:cs="Arial"/>
          <w:color w:val="FF0000"/>
          <w:sz w:val="28"/>
          <w:szCs w:val="28"/>
        </w:rPr>
      </w:pPr>
      <w:r w:rsidRPr="001C2870">
        <w:rPr>
          <w:rFonts w:ascii="Arial" w:hAnsi="Arial" w:cs="Arial"/>
          <w:sz w:val="28"/>
          <w:szCs w:val="28"/>
        </w:rPr>
        <w:t xml:space="preserve">The meeting ended at </w:t>
      </w:r>
      <w:r w:rsidR="001C2870" w:rsidRPr="001C2870">
        <w:rPr>
          <w:rFonts w:ascii="Arial" w:hAnsi="Arial" w:cs="Arial"/>
          <w:sz w:val="28"/>
          <w:szCs w:val="28"/>
        </w:rPr>
        <w:t>10:08</w:t>
      </w:r>
      <w:r w:rsidRPr="001C2870">
        <w:rPr>
          <w:rFonts w:ascii="Arial" w:hAnsi="Arial" w:cs="Arial"/>
          <w:sz w:val="28"/>
          <w:szCs w:val="28"/>
        </w:rPr>
        <w:t>am</w:t>
      </w:r>
      <w:r w:rsidR="00D66752" w:rsidRPr="001C2870">
        <w:rPr>
          <w:rFonts w:ascii="Arial" w:hAnsi="Arial" w:cs="Arial"/>
          <w:sz w:val="28"/>
          <w:szCs w:val="28"/>
        </w:rPr>
        <w:t>.</w:t>
      </w:r>
    </w:p>
    <w:p w14:paraId="5B2E76E1" w14:textId="77777777" w:rsidR="00D66752" w:rsidRPr="001C2870" w:rsidRDefault="00D66752" w:rsidP="00992B3A">
      <w:pPr>
        <w:rPr>
          <w:rFonts w:ascii="Arial" w:hAnsi="Arial" w:cs="Arial"/>
          <w:b/>
          <w:bCs/>
          <w:sz w:val="28"/>
          <w:szCs w:val="28"/>
          <w:u w:val="single"/>
        </w:rPr>
      </w:pPr>
    </w:p>
    <w:p w14:paraId="0C69CE04" w14:textId="3A0FF87E" w:rsidR="00A17342" w:rsidRPr="001C2870" w:rsidRDefault="00326FB7" w:rsidP="009847D4">
      <w:pPr>
        <w:jc w:val="center"/>
        <w:rPr>
          <w:rFonts w:ascii="Arial" w:hAnsi="Arial" w:cs="Arial"/>
          <w:b/>
          <w:bCs/>
          <w:sz w:val="28"/>
          <w:szCs w:val="28"/>
          <w:u w:val="single"/>
        </w:rPr>
      </w:pPr>
      <w:r w:rsidRPr="001C2870">
        <w:rPr>
          <w:rFonts w:ascii="Arial" w:hAnsi="Arial" w:cs="Arial"/>
          <w:b/>
          <w:bCs/>
          <w:sz w:val="28"/>
          <w:szCs w:val="28"/>
          <w:u w:val="single"/>
        </w:rPr>
        <w:t>Education and Public Outreach</w:t>
      </w:r>
      <w:r w:rsidR="001A32EB" w:rsidRPr="001C2870">
        <w:rPr>
          <w:rFonts w:ascii="Arial" w:hAnsi="Arial" w:cs="Arial"/>
          <w:b/>
          <w:bCs/>
          <w:sz w:val="28"/>
          <w:szCs w:val="28"/>
          <w:u w:val="single"/>
        </w:rPr>
        <w:t xml:space="preserve"> Committee</w:t>
      </w:r>
    </w:p>
    <w:p w14:paraId="0CF01441" w14:textId="19E6CF92" w:rsidR="001A32EB" w:rsidRPr="001C2870" w:rsidRDefault="001A32EB" w:rsidP="008B7F18">
      <w:pPr>
        <w:rPr>
          <w:rFonts w:ascii="Arial" w:hAnsi="Arial" w:cs="Arial"/>
          <w:sz w:val="28"/>
          <w:szCs w:val="28"/>
        </w:rPr>
      </w:pPr>
      <w:r w:rsidRPr="001C2870">
        <w:rPr>
          <w:rFonts w:ascii="Arial" w:hAnsi="Arial" w:cs="Arial"/>
          <w:sz w:val="28"/>
          <w:szCs w:val="28"/>
        </w:rPr>
        <w:t xml:space="preserve">Meeting </w:t>
      </w:r>
      <w:r w:rsidR="001B0989" w:rsidRPr="001C2870">
        <w:rPr>
          <w:rFonts w:ascii="Arial" w:hAnsi="Arial" w:cs="Arial"/>
          <w:sz w:val="28"/>
          <w:szCs w:val="28"/>
        </w:rPr>
        <w:t>began</w:t>
      </w:r>
      <w:r w:rsidRPr="001C2870">
        <w:rPr>
          <w:rFonts w:ascii="Arial" w:hAnsi="Arial" w:cs="Arial"/>
          <w:sz w:val="28"/>
          <w:szCs w:val="28"/>
        </w:rPr>
        <w:t xml:space="preserve"> at 1</w:t>
      </w:r>
      <w:r w:rsidR="00495C91" w:rsidRPr="001C2870">
        <w:rPr>
          <w:rFonts w:ascii="Arial" w:hAnsi="Arial" w:cs="Arial"/>
          <w:sz w:val="28"/>
          <w:szCs w:val="28"/>
        </w:rPr>
        <w:t>1</w:t>
      </w:r>
      <w:r w:rsidRPr="001C2870">
        <w:rPr>
          <w:rFonts w:ascii="Arial" w:hAnsi="Arial" w:cs="Arial"/>
          <w:sz w:val="28"/>
          <w:szCs w:val="28"/>
        </w:rPr>
        <w:t>:</w:t>
      </w:r>
      <w:r w:rsidR="001D2C16" w:rsidRPr="001C2870">
        <w:rPr>
          <w:rFonts w:ascii="Arial" w:hAnsi="Arial" w:cs="Arial"/>
          <w:sz w:val="28"/>
          <w:szCs w:val="28"/>
        </w:rPr>
        <w:t>0</w:t>
      </w:r>
      <w:r w:rsidR="001C2870">
        <w:rPr>
          <w:rFonts w:ascii="Arial" w:hAnsi="Arial" w:cs="Arial"/>
          <w:sz w:val="28"/>
          <w:szCs w:val="28"/>
        </w:rPr>
        <w:t>9</w:t>
      </w:r>
      <w:r w:rsidR="00992B3A" w:rsidRPr="001C2870">
        <w:rPr>
          <w:rFonts w:ascii="Arial" w:hAnsi="Arial" w:cs="Arial"/>
          <w:sz w:val="28"/>
          <w:szCs w:val="28"/>
        </w:rPr>
        <w:t xml:space="preserve"> a.m.</w:t>
      </w:r>
      <w:r w:rsidRPr="001C2870">
        <w:rPr>
          <w:rFonts w:ascii="Arial" w:hAnsi="Arial" w:cs="Arial"/>
          <w:sz w:val="28"/>
          <w:szCs w:val="28"/>
        </w:rPr>
        <w:t xml:space="preserve"> by </w:t>
      </w:r>
      <w:r w:rsidR="007B359F" w:rsidRPr="001C2870">
        <w:rPr>
          <w:rFonts w:ascii="Arial" w:hAnsi="Arial" w:cs="Arial"/>
          <w:sz w:val="28"/>
          <w:szCs w:val="28"/>
        </w:rPr>
        <w:t>Randy Dinning</w:t>
      </w:r>
      <w:r w:rsidR="00992B3A" w:rsidRPr="001C2870">
        <w:rPr>
          <w:rFonts w:ascii="Arial" w:hAnsi="Arial" w:cs="Arial"/>
          <w:sz w:val="28"/>
          <w:szCs w:val="28"/>
        </w:rPr>
        <w:t xml:space="preserve">, </w:t>
      </w:r>
      <w:r w:rsidR="007B359F" w:rsidRPr="001C2870">
        <w:rPr>
          <w:rFonts w:ascii="Arial" w:hAnsi="Arial" w:cs="Arial"/>
          <w:sz w:val="28"/>
          <w:szCs w:val="28"/>
        </w:rPr>
        <w:t>Committee Lead</w:t>
      </w:r>
      <w:r w:rsidR="00BB24EA" w:rsidRPr="001C2870">
        <w:rPr>
          <w:rFonts w:ascii="Arial" w:hAnsi="Arial" w:cs="Arial"/>
          <w:sz w:val="28"/>
          <w:szCs w:val="28"/>
        </w:rPr>
        <w:t>.</w:t>
      </w:r>
      <w:r w:rsidR="001B0989" w:rsidRPr="001C2870">
        <w:rPr>
          <w:rFonts w:ascii="Arial" w:hAnsi="Arial" w:cs="Arial"/>
          <w:sz w:val="28"/>
          <w:szCs w:val="28"/>
        </w:rPr>
        <w:t xml:space="preserve"> </w:t>
      </w:r>
      <w:r w:rsidR="00DB5237" w:rsidRPr="001C2870">
        <w:rPr>
          <w:rFonts w:ascii="Arial" w:hAnsi="Arial" w:cs="Arial"/>
          <w:sz w:val="28"/>
          <w:szCs w:val="28"/>
        </w:rPr>
        <w:t>Quorum was met.</w:t>
      </w:r>
      <w:r w:rsidR="00DB5237" w:rsidRPr="001C2870">
        <w:rPr>
          <w:rFonts w:ascii="Arial" w:hAnsi="Arial" w:cs="Arial"/>
          <w:b/>
          <w:bCs/>
          <w:sz w:val="28"/>
          <w:szCs w:val="28"/>
        </w:rPr>
        <w:t xml:space="preserve"> </w:t>
      </w:r>
    </w:p>
    <w:p w14:paraId="7466F1D2" w14:textId="7C16BA92" w:rsidR="00992B3A" w:rsidRPr="001B70A2" w:rsidRDefault="00992B3A" w:rsidP="008B7F18">
      <w:pPr>
        <w:rPr>
          <w:rFonts w:ascii="Arial" w:hAnsi="Arial" w:cs="Arial"/>
          <w:color w:val="FF0000"/>
          <w:sz w:val="28"/>
          <w:szCs w:val="28"/>
        </w:rPr>
      </w:pPr>
    </w:p>
    <w:p w14:paraId="0365C6D2" w14:textId="31C6917C" w:rsidR="00BF76CC" w:rsidRPr="002D496A" w:rsidRDefault="001A32EB" w:rsidP="00A06B3F">
      <w:pPr>
        <w:rPr>
          <w:rFonts w:ascii="Arial" w:hAnsi="Arial" w:cs="Arial"/>
          <w:b/>
          <w:bCs/>
          <w:sz w:val="28"/>
          <w:szCs w:val="28"/>
        </w:rPr>
      </w:pPr>
      <w:r w:rsidRPr="002D496A">
        <w:rPr>
          <w:rFonts w:ascii="Arial" w:hAnsi="Arial" w:cs="Arial"/>
          <w:b/>
          <w:bCs/>
          <w:sz w:val="28"/>
          <w:szCs w:val="28"/>
        </w:rPr>
        <w:t>Members Present</w:t>
      </w:r>
      <w:r w:rsidR="00AA5932" w:rsidRPr="002D496A">
        <w:rPr>
          <w:rFonts w:ascii="Arial" w:hAnsi="Arial" w:cs="Arial"/>
          <w:b/>
          <w:bCs/>
          <w:sz w:val="28"/>
          <w:szCs w:val="28"/>
        </w:rPr>
        <w:t xml:space="preserve"> </w:t>
      </w:r>
    </w:p>
    <w:p w14:paraId="5A0DF5B1" w14:textId="77777777" w:rsidR="007B359F" w:rsidRPr="002D496A" w:rsidRDefault="007B359F" w:rsidP="007B359F">
      <w:pPr>
        <w:pStyle w:val="ListParagraph"/>
        <w:numPr>
          <w:ilvl w:val="0"/>
          <w:numId w:val="4"/>
        </w:numPr>
        <w:adjustRightInd w:val="0"/>
        <w:snapToGrid w:val="0"/>
        <w:rPr>
          <w:rFonts w:ascii="Arial" w:hAnsi="Arial" w:cs="Arial"/>
          <w:sz w:val="28"/>
          <w:szCs w:val="28"/>
        </w:rPr>
      </w:pPr>
      <w:r w:rsidRPr="002D496A">
        <w:rPr>
          <w:rFonts w:ascii="Arial" w:hAnsi="Arial" w:cs="Arial"/>
          <w:sz w:val="28"/>
          <w:szCs w:val="28"/>
        </w:rPr>
        <w:t>Randy Dinning (Lead), Regional Ombudsman</w:t>
      </w:r>
    </w:p>
    <w:p w14:paraId="7C8C6903" w14:textId="223B631D" w:rsidR="00DB5237" w:rsidRPr="002D496A" w:rsidRDefault="00B67862" w:rsidP="00B67862">
      <w:pPr>
        <w:pStyle w:val="ListParagraph"/>
        <w:numPr>
          <w:ilvl w:val="0"/>
          <w:numId w:val="4"/>
        </w:numPr>
        <w:spacing w:beforeLines="20" w:before="48" w:afterLines="20" w:after="48"/>
        <w:ind w:right="-89"/>
        <w:contextualSpacing w:val="0"/>
        <w:rPr>
          <w:rFonts w:ascii="Arial" w:hAnsi="Arial" w:cs="Arial"/>
          <w:sz w:val="28"/>
          <w:szCs w:val="28"/>
        </w:rPr>
      </w:pPr>
      <w:r w:rsidRPr="002D496A">
        <w:rPr>
          <w:rFonts w:ascii="Arial" w:hAnsi="Arial" w:cs="Arial"/>
          <w:sz w:val="28"/>
          <w:szCs w:val="28"/>
        </w:rPr>
        <w:t>Vince Martinez</w:t>
      </w:r>
      <w:r w:rsidR="006C55A7" w:rsidRPr="002D496A">
        <w:rPr>
          <w:rFonts w:ascii="Arial" w:hAnsi="Arial" w:cs="Arial"/>
          <w:sz w:val="28"/>
          <w:szCs w:val="28"/>
        </w:rPr>
        <w:t xml:space="preserve">, </w:t>
      </w:r>
      <w:r w:rsidR="001D3D11" w:rsidRPr="002D496A">
        <w:rPr>
          <w:rFonts w:ascii="Arial" w:hAnsi="Arial" w:cs="Arial"/>
          <w:sz w:val="28"/>
          <w:szCs w:val="28"/>
        </w:rPr>
        <w:t>TBI Survivor</w:t>
      </w:r>
      <w:r w:rsidRPr="002D496A">
        <w:rPr>
          <w:rFonts w:ascii="Arial" w:hAnsi="Arial" w:cs="Arial"/>
          <w:sz w:val="28"/>
          <w:szCs w:val="28"/>
        </w:rPr>
        <w:t xml:space="preserve"> </w:t>
      </w:r>
    </w:p>
    <w:p w14:paraId="776E1A28" w14:textId="77777777" w:rsidR="00B77D53" w:rsidRPr="002D496A" w:rsidRDefault="00B77D53" w:rsidP="00B77D53">
      <w:pPr>
        <w:pStyle w:val="ListParagraph"/>
        <w:numPr>
          <w:ilvl w:val="0"/>
          <w:numId w:val="4"/>
        </w:numPr>
        <w:adjustRightInd w:val="0"/>
        <w:snapToGrid w:val="0"/>
        <w:rPr>
          <w:rFonts w:ascii="Arial" w:hAnsi="Arial" w:cs="Arial"/>
          <w:sz w:val="28"/>
          <w:szCs w:val="28"/>
        </w:rPr>
      </w:pPr>
      <w:r w:rsidRPr="002D496A">
        <w:rPr>
          <w:rFonts w:ascii="Arial" w:hAnsi="Arial" w:cs="Arial"/>
          <w:sz w:val="28"/>
          <w:szCs w:val="28"/>
        </w:rPr>
        <w:t>Dr. Henry Huie, Santa Clara Valley Medical Chief of Brain Rehabilitation</w:t>
      </w:r>
    </w:p>
    <w:p w14:paraId="1CFBDBC3" w14:textId="77777777" w:rsidR="002016A9" w:rsidRPr="00D50B62" w:rsidRDefault="00B77D53" w:rsidP="002016A9">
      <w:pPr>
        <w:pStyle w:val="ListParagraph"/>
        <w:numPr>
          <w:ilvl w:val="0"/>
          <w:numId w:val="4"/>
        </w:numPr>
        <w:spacing w:beforeLines="20" w:before="48" w:afterLines="20" w:after="48"/>
        <w:ind w:right="-89"/>
        <w:contextualSpacing w:val="0"/>
        <w:rPr>
          <w:rFonts w:ascii="Arial" w:hAnsi="Arial" w:cs="Arial"/>
          <w:sz w:val="28"/>
          <w:szCs w:val="28"/>
        </w:rPr>
      </w:pPr>
      <w:r w:rsidRPr="00D50B62">
        <w:rPr>
          <w:rFonts w:ascii="Arial" w:hAnsi="Arial" w:cs="Arial"/>
          <w:sz w:val="28"/>
          <w:szCs w:val="28"/>
        </w:rPr>
        <w:t>Theresa Woo, TBI Caregiver</w:t>
      </w:r>
    </w:p>
    <w:p w14:paraId="7A2CAD0D" w14:textId="306C8109" w:rsidR="006E1E66" w:rsidRPr="00D50B62" w:rsidRDefault="002016A9" w:rsidP="008B3FD1">
      <w:pPr>
        <w:pStyle w:val="ListParagraph"/>
        <w:numPr>
          <w:ilvl w:val="0"/>
          <w:numId w:val="4"/>
        </w:numPr>
        <w:adjustRightInd w:val="0"/>
        <w:snapToGrid w:val="0"/>
        <w:spacing w:beforeLines="20" w:before="48" w:afterLines="20" w:after="48"/>
        <w:ind w:right="-89"/>
        <w:contextualSpacing w:val="0"/>
        <w:rPr>
          <w:rFonts w:ascii="Arial" w:hAnsi="Arial" w:cs="Arial"/>
          <w:sz w:val="28"/>
          <w:szCs w:val="28"/>
        </w:rPr>
      </w:pPr>
      <w:r w:rsidRPr="00D50B62">
        <w:rPr>
          <w:rFonts w:ascii="Arial" w:hAnsi="Arial" w:cs="Arial"/>
          <w:sz w:val="28"/>
          <w:szCs w:val="28"/>
        </w:rPr>
        <w:t>Heidi Frye, Independent Living Center of Kern County and TBI Survivor</w:t>
      </w:r>
    </w:p>
    <w:p w14:paraId="1E74971E" w14:textId="72582479" w:rsidR="00EF6A18" w:rsidRPr="002D496A" w:rsidRDefault="001D2C16" w:rsidP="00EF6A18">
      <w:pPr>
        <w:adjustRightInd w:val="0"/>
        <w:snapToGrid w:val="0"/>
        <w:rPr>
          <w:rFonts w:ascii="Arial" w:hAnsi="Arial" w:cs="Arial"/>
          <w:b/>
          <w:bCs/>
          <w:sz w:val="28"/>
          <w:szCs w:val="28"/>
        </w:rPr>
      </w:pPr>
      <w:r w:rsidRPr="002D496A">
        <w:rPr>
          <w:rFonts w:ascii="Arial" w:hAnsi="Arial" w:cs="Arial"/>
          <w:b/>
          <w:bCs/>
          <w:sz w:val="28"/>
          <w:szCs w:val="28"/>
        </w:rPr>
        <w:t>Members not present</w:t>
      </w:r>
    </w:p>
    <w:p w14:paraId="0E1193F9" w14:textId="7B8F4158" w:rsidR="002016A9" w:rsidRPr="002D496A" w:rsidRDefault="001C2870" w:rsidP="002016A9">
      <w:pPr>
        <w:pStyle w:val="ListParagraph"/>
        <w:numPr>
          <w:ilvl w:val="0"/>
          <w:numId w:val="22"/>
        </w:numPr>
        <w:adjustRightInd w:val="0"/>
        <w:snapToGrid w:val="0"/>
        <w:rPr>
          <w:rFonts w:ascii="Arial" w:hAnsi="Arial" w:cs="Arial"/>
          <w:sz w:val="28"/>
          <w:szCs w:val="28"/>
        </w:rPr>
      </w:pPr>
      <w:r w:rsidRPr="002D496A">
        <w:rPr>
          <w:rFonts w:ascii="Arial" w:hAnsi="Arial" w:cs="Arial"/>
          <w:sz w:val="28"/>
          <w:szCs w:val="28"/>
        </w:rPr>
        <w:t>Dr. Steve Chan, Kaiser Permanente</w:t>
      </w:r>
    </w:p>
    <w:p w14:paraId="63305F1F" w14:textId="067C7668" w:rsidR="007B359F" w:rsidRPr="001B70A2" w:rsidRDefault="007B359F" w:rsidP="004C6207">
      <w:pPr>
        <w:adjustRightInd w:val="0"/>
        <w:snapToGrid w:val="0"/>
        <w:rPr>
          <w:rFonts w:ascii="Arial" w:hAnsi="Arial" w:cs="Arial"/>
          <w:color w:val="FF0000"/>
          <w:sz w:val="28"/>
          <w:szCs w:val="28"/>
        </w:rPr>
      </w:pPr>
    </w:p>
    <w:p w14:paraId="712BEC1E" w14:textId="24A6B706" w:rsidR="001A32EB" w:rsidRPr="002D496A" w:rsidRDefault="001A32EB" w:rsidP="008B7F18">
      <w:pPr>
        <w:rPr>
          <w:rFonts w:ascii="Arial" w:hAnsi="Arial" w:cs="Arial"/>
          <w:b/>
          <w:bCs/>
          <w:sz w:val="28"/>
          <w:szCs w:val="28"/>
        </w:rPr>
      </w:pPr>
      <w:r w:rsidRPr="002D496A">
        <w:rPr>
          <w:rFonts w:ascii="Arial" w:hAnsi="Arial" w:cs="Arial"/>
          <w:b/>
          <w:bCs/>
          <w:sz w:val="28"/>
          <w:szCs w:val="28"/>
        </w:rPr>
        <w:t>DOR Staff Present</w:t>
      </w:r>
    </w:p>
    <w:p w14:paraId="269A5BE2" w14:textId="2714FA48" w:rsidR="00EF6A18" w:rsidRPr="002D496A" w:rsidRDefault="00EF6A18" w:rsidP="000150E4">
      <w:pPr>
        <w:pStyle w:val="ListParagraph"/>
        <w:numPr>
          <w:ilvl w:val="0"/>
          <w:numId w:val="5"/>
        </w:numPr>
        <w:rPr>
          <w:rFonts w:ascii="Arial" w:hAnsi="Arial" w:cs="Arial"/>
          <w:sz w:val="28"/>
          <w:szCs w:val="28"/>
        </w:rPr>
      </w:pPr>
      <w:bookmarkStart w:id="3" w:name="_Hlk158375384"/>
      <w:r w:rsidRPr="002D496A">
        <w:rPr>
          <w:rFonts w:ascii="Arial" w:hAnsi="Arial" w:cs="Arial"/>
          <w:sz w:val="28"/>
          <w:szCs w:val="28"/>
        </w:rPr>
        <w:t>Matthew Berube</w:t>
      </w:r>
      <w:bookmarkEnd w:id="3"/>
      <w:r w:rsidRPr="002D496A">
        <w:rPr>
          <w:rFonts w:ascii="Arial" w:hAnsi="Arial" w:cs="Arial"/>
          <w:sz w:val="28"/>
          <w:szCs w:val="28"/>
        </w:rPr>
        <w:t xml:space="preserve">, DOR TBI </w:t>
      </w:r>
      <w:r w:rsidR="009E4BED" w:rsidRPr="002D496A">
        <w:rPr>
          <w:rFonts w:ascii="Arial" w:hAnsi="Arial" w:cs="Arial"/>
          <w:sz w:val="28"/>
          <w:szCs w:val="28"/>
        </w:rPr>
        <w:t>Grant</w:t>
      </w:r>
      <w:r w:rsidRPr="002D496A">
        <w:rPr>
          <w:rFonts w:ascii="Arial" w:hAnsi="Arial" w:cs="Arial"/>
          <w:sz w:val="28"/>
          <w:szCs w:val="28"/>
        </w:rPr>
        <w:t xml:space="preserve"> Administrator</w:t>
      </w:r>
    </w:p>
    <w:p w14:paraId="261CC826" w14:textId="77777777" w:rsidR="002D496A" w:rsidRPr="003F3F07" w:rsidRDefault="002D496A" w:rsidP="002D496A">
      <w:pPr>
        <w:pStyle w:val="ListParagraph"/>
        <w:numPr>
          <w:ilvl w:val="0"/>
          <w:numId w:val="5"/>
        </w:numPr>
        <w:rPr>
          <w:rFonts w:ascii="Arial" w:hAnsi="Arial" w:cs="Arial"/>
          <w:sz w:val="28"/>
          <w:szCs w:val="28"/>
        </w:rPr>
      </w:pPr>
      <w:bookmarkStart w:id="4" w:name="_Hlk175304867"/>
      <w:r w:rsidRPr="003F3F07">
        <w:rPr>
          <w:rFonts w:ascii="Arial" w:hAnsi="Arial" w:cs="Arial"/>
          <w:sz w:val="28"/>
          <w:szCs w:val="28"/>
        </w:rPr>
        <w:t>Regina Cademarti, DOR Chief of ILATS</w:t>
      </w:r>
    </w:p>
    <w:p w14:paraId="393715C0" w14:textId="77777777" w:rsidR="002D496A" w:rsidRPr="003F3F07" w:rsidRDefault="002D496A" w:rsidP="002D496A">
      <w:pPr>
        <w:pStyle w:val="ListParagraph"/>
        <w:numPr>
          <w:ilvl w:val="0"/>
          <w:numId w:val="5"/>
        </w:numPr>
        <w:rPr>
          <w:rFonts w:ascii="Arial" w:hAnsi="Arial" w:cs="Arial"/>
          <w:sz w:val="28"/>
          <w:szCs w:val="28"/>
        </w:rPr>
      </w:pPr>
      <w:r w:rsidRPr="003F3F07">
        <w:rPr>
          <w:rFonts w:ascii="Arial" w:hAnsi="Arial" w:cs="Arial"/>
          <w:sz w:val="28"/>
          <w:szCs w:val="28"/>
        </w:rPr>
        <w:t>Maria Gonzales, DOR Office Technician</w:t>
      </w:r>
    </w:p>
    <w:p w14:paraId="114A2638" w14:textId="77777777" w:rsidR="002D496A" w:rsidRPr="003F3F07" w:rsidRDefault="002D496A" w:rsidP="002D496A">
      <w:pPr>
        <w:pStyle w:val="ListParagraph"/>
        <w:numPr>
          <w:ilvl w:val="0"/>
          <w:numId w:val="5"/>
        </w:numPr>
        <w:rPr>
          <w:rFonts w:ascii="Arial" w:hAnsi="Arial" w:cs="Arial"/>
          <w:sz w:val="28"/>
          <w:szCs w:val="28"/>
        </w:rPr>
      </w:pPr>
      <w:r w:rsidRPr="003F3F07">
        <w:rPr>
          <w:rFonts w:ascii="Arial" w:hAnsi="Arial" w:cs="Arial"/>
          <w:sz w:val="28"/>
          <w:szCs w:val="28"/>
        </w:rPr>
        <w:t>Tanya Thee, DOR TBI Grant Administrator</w:t>
      </w:r>
    </w:p>
    <w:p w14:paraId="11E555E4" w14:textId="77777777" w:rsidR="002D496A" w:rsidRPr="001B70A2" w:rsidRDefault="002D496A" w:rsidP="002D496A">
      <w:pPr>
        <w:pStyle w:val="ListParagraph"/>
        <w:rPr>
          <w:rFonts w:ascii="Arial" w:hAnsi="Arial" w:cs="Arial"/>
          <w:color w:val="FF0000"/>
          <w:sz w:val="28"/>
          <w:szCs w:val="28"/>
        </w:rPr>
      </w:pPr>
    </w:p>
    <w:bookmarkEnd w:id="4"/>
    <w:p w14:paraId="2804C469" w14:textId="2AC833C1" w:rsidR="00964810" w:rsidRPr="002D496A" w:rsidRDefault="00964810" w:rsidP="00964810">
      <w:pPr>
        <w:rPr>
          <w:rFonts w:ascii="Arial" w:hAnsi="Arial" w:cs="Arial"/>
          <w:b/>
          <w:bCs/>
          <w:sz w:val="28"/>
          <w:szCs w:val="28"/>
        </w:rPr>
      </w:pPr>
      <w:r w:rsidRPr="002D496A">
        <w:rPr>
          <w:rFonts w:ascii="Arial" w:hAnsi="Arial" w:cs="Arial"/>
          <w:b/>
          <w:bCs/>
          <w:sz w:val="28"/>
          <w:szCs w:val="28"/>
        </w:rPr>
        <w:t>Public Present</w:t>
      </w:r>
    </w:p>
    <w:p w14:paraId="57E20C93" w14:textId="77777777" w:rsidR="006C5424" w:rsidRPr="002D496A" w:rsidRDefault="006C5424" w:rsidP="006C5424">
      <w:pPr>
        <w:pStyle w:val="ListParagraph"/>
        <w:numPr>
          <w:ilvl w:val="0"/>
          <w:numId w:val="3"/>
        </w:numPr>
        <w:rPr>
          <w:rFonts w:ascii="Arial" w:hAnsi="Arial" w:cs="Arial"/>
          <w:sz w:val="28"/>
          <w:szCs w:val="28"/>
        </w:rPr>
      </w:pPr>
      <w:r w:rsidRPr="002D496A">
        <w:rPr>
          <w:rFonts w:ascii="Arial" w:hAnsi="Arial" w:cs="Arial"/>
          <w:sz w:val="28"/>
          <w:szCs w:val="28"/>
        </w:rPr>
        <w:t>Ryan Johnson, TBI Survivor</w:t>
      </w:r>
    </w:p>
    <w:p w14:paraId="160936F3" w14:textId="77777777" w:rsidR="006C5424" w:rsidRPr="002D496A" w:rsidRDefault="006C5424" w:rsidP="006C5424">
      <w:pPr>
        <w:pStyle w:val="ListParagraph"/>
        <w:numPr>
          <w:ilvl w:val="0"/>
          <w:numId w:val="3"/>
        </w:numPr>
        <w:rPr>
          <w:rFonts w:ascii="Arial" w:hAnsi="Arial" w:cs="Arial"/>
          <w:sz w:val="28"/>
          <w:szCs w:val="28"/>
        </w:rPr>
      </w:pPr>
      <w:r w:rsidRPr="002D496A">
        <w:rPr>
          <w:rFonts w:ascii="Arial" w:hAnsi="Arial" w:cs="Arial"/>
          <w:sz w:val="28"/>
          <w:szCs w:val="28"/>
        </w:rPr>
        <w:t>Brenda Plechaty, TBI Caregiver Support Group</w:t>
      </w:r>
    </w:p>
    <w:p w14:paraId="7A8DD00E" w14:textId="77777777" w:rsidR="006C5424" w:rsidRPr="002D496A" w:rsidRDefault="006C5424" w:rsidP="006C5424">
      <w:pPr>
        <w:pStyle w:val="ListParagraph"/>
        <w:numPr>
          <w:ilvl w:val="0"/>
          <w:numId w:val="3"/>
        </w:numPr>
        <w:rPr>
          <w:rFonts w:ascii="Arial" w:hAnsi="Arial" w:cs="Arial"/>
          <w:sz w:val="28"/>
          <w:szCs w:val="28"/>
        </w:rPr>
      </w:pPr>
      <w:r w:rsidRPr="002D496A">
        <w:rPr>
          <w:rFonts w:ascii="Arial" w:hAnsi="Arial" w:cs="Arial"/>
          <w:sz w:val="28"/>
          <w:szCs w:val="28"/>
        </w:rPr>
        <w:t>Dan Clark, Community Advocate</w:t>
      </w:r>
    </w:p>
    <w:p w14:paraId="4417202D" w14:textId="21AE63B3" w:rsidR="003E30A2" w:rsidRPr="002D496A" w:rsidRDefault="003E30A2" w:rsidP="00432673">
      <w:pPr>
        <w:pStyle w:val="ListParagraph"/>
        <w:numPr>
          <w:ilvl w:val="0"/>
          <w:numId w:val="3"/>
        </w:numPr>
        <w:rPr>
          <w:rFonts w:ascii="Arial" w:hAnsi="Arial" w:cs="Arial"/>
          <w:sz w:val="28"/>
          <w:szCs w:val="28"/>
        </w:rPr>
      </w:pPr>
      <w:r w:rsidRPr="002D496A">
        <w:rPr>
          <w:rFonts w:ascii="Arial" w:hAnsi="Arial" w:cs="Arial"/>
          <w:sz w:val="28"/>
          <w:szCs w:val="28"/>
        </w:rPr>
        <w:t>Lily Zepeda, Brain Injury Center of Ventura County</w:t>
      </w:r>
    </w:p>
    <w:p w14:paraId="54C63192" w14:textId="77777777" w:rsidR="004C41A1" w:rsidRPr="001B70A2" w:rsidRDefault="004C41A1" w:rsidP="004C41A1">
      <w:pPr>
        <w:adjustRightInd w:val="0"/>
        <w:snapToGrid w:val="0"/>
        <w:rPr>
          <w:rFonts w:ascii="Arial" w:hAnsi="Arial" w:cs="Arial"/>
          <w:color w:val="FF0000"/>
          <w:sz w:val="28"/>
          <w:szCs w:val="28"/>
        </w:rPr>
      </w:pPr>
    </w:p>
    <w:p w14:paraId="05D0E306" w14:textId="6FE6438E" w:rsidR="003F4A82" w:rsidRPr="002D496A" w:rsidRDefault="003F4A82" w:rsidP="003F4A82">
      <w:pPr>
        <w:rPr>
          <w:rFonts w:ascii="Arial" w:hAnsi="Arial" w:cs="Arial"/>
          <w:b/>
          <w:bCs/>
          <w:sz w:val="28"/>
          <w:szCs w:val="28"/>
        </w:rPr>
      </w:pPr>
      <w:r w:rsidRPr="002D496A">
        <w:rPr>
          <w:rFonts w:ascii="Arial" w:hAnsi="Arial" w:cs="Arial"/>
          <w:b/>
          <w:bCs/>
          <w:sz w:val="28"/>
          <w:szCs w:val="28"/>
        </w:rPr>
        <w:lastRenderedPageBreak/>
        <w:t>Committee Business</w:t>
      </w:r>
    </w:p>
    <w:p w14:paraId="74EF2FAA" w14:textId="77777777" w:rsidR="00DE4FCA" w:rsidRPr="002D496A" w:rsidRDefault="00DE4FCA" w:rsidP="003F4A82">
      <w:pPr>
        <w:rPr>
          <w:rFonts w:ascii="Arial" w:hAnsi="Arial" w:cs="Arial"/>
          <w:b/>
          <w:bCs/>
          <w:sz w:val="28"/>
          <w:szCs w:val="28"/>
        </w:rPr>
      </w:pPr>
    </w:p>
    <w:p w14:paraId="3B795FEB" w14:textId="59EF8406" w:rsidR="00DE4FCA" w:rsidRPr="002D496A" w:rsidRDefault="002D496A" w:rsidP="00DE4FCA">
      <w:pPr>
        <w:pStyle w:val="ListParagraph"/>
        <w:numPr>
          <w:ilvl w:val="0"/>
          <w:numId w:val="21"/>
        </w:numPr>
        <w:rPr>
          <w:rFonts w:ascii="Arial" w:hAnsi="Arial" w:cs="Arial"/>
          <w:sz w:val="28"/>
          <w:szCs w:val="28"/>
        </w:rPr>
      </w:pPr>
      <w:r>
        <w:rPr>
          <w:rFonts w:ascii="Arial" w:hAnsi="Arial" w:cs="Arial"/>
          <w:sz w:val="28"/>
          <w:szCs w:val="28"/>
        </w:rPr>
        <w:t>Randy Dinning,</w:t>
      </w:r>
      <w:r w:rsidR="00DE4FCA" w:rsidRPr="002D496A">
        <w:rPr>
          <w:rFonts w:ascii="Arial" w:hAnsi="Arial" w:cs="Arial"/>
          <w:sz w:val="28"/>
          <w:szCs w:val="28"/>
        </w:rPr>
        <w:t xml:space="preserve"> </w:t>
      </w:r>
      <w:r w:rsidR="002016A9" w:rsidRPr="002D496A">
        <w:rPr>
          <w:rFonts w:ascii="Arial" w:hAnsi="Arial" w:cs="Arial"/>
          <w:sz w:val="28"/>
          <w:szCs w:val="28"/>
        </w:rPr>
        <w:t>reviewed Bagley-Keene guidelines for virtual meetings</w:t>
      </w:r>
      <w:r w:rsidR="00DE4FCA" w:rsidRPr="002D496A">
        <w:rPr>
          <w:rFonts w:ascii="Arial" w:hAnsi="Arial" w:cs="Arial"/>
          <w:sz w:val="28"/>
          <w:szCs w:val="28"/>
        </w:rPr>
        <w:t>.</w:t>
      </w:r>
    </w:p>
    <w:p w14:paraId="64401116" w14:textId="77777777" w:rsidR="003E30A2" w:rsidRPr="001B70A2" w:rsidRDefault="003E30A2" w:rsidP="003E30A2">
      <w:pPr>
        <w:pStyle w:val="ListParagraph"/>
        <w:rPr>
          <w:rFonts w:ascii="Arial" w:hAnsi="Arial" w:cs="Arial"/>
          <w:color w:val="FF0000"/>
          <w:sz w:val="28"/>
          <w:szCs w:val="28"/>
        </w:rPr>
      </w:pPr>
    </w:p>
    <w:p w14:paraId="05392055" w14:textId="402EDEB9" w:rsidR="00F96B6F" w:rsidRPr="00845F1E" w:rsidRDefault="00661480" w:rsidP="00F13CA6">
      <w:pPr>
        <w:rPr>
          <w:rFonts w:ascii="Arial" w:hAnsi="Arial" w:cs="Arial"/>
          <w:b/>
          <w:bCs/>
          <w:sz w:val="28"/>
          <w:szCs w:val="28"/>
        </w:rPr>
      </w:pPr>
      <w:r w:rsidRPr="00845F1E">
        <w:rPr>
          <w:rFonts w:ascii="Arial" w:hAnsi="Arial" w:cs="Arial"/>
          <w:b/>
          <w:bCs/>
          <w:sz w:val="28"/>
          <w:szCs w:val="28"/>
        </w:rPr>
        <w:t>Approval of Meeting Minutes</w:t>
      </w:r>
      <w:r w:rsidR="001B0989" w:rsidRPr="00845F1E">
        <w:rPr>
          <w:rFonts w:ascii="Arial" w:hAnsi="Arial" w:cs="Arial"/>
          <w:b/>
          <w:bCs/>
          <w:sz w:val="28"/>
          <w:szCs w:val="28"/>
        </w:rPr>
        <w:t xml:space="preserve"> – </w:t>
      </w:r>
    </w:p>
    <w:p w14:paraId="417FE74E" w14:textId="5D965CA9" w:rsidR="00F87F73" w:rsidRPr="00845F1E" w:rsidRDefault="00D41572" w:rsidP="00BD036B">
      <w:pPr>
        <w:pStyle w:val="ListParagraph"/>
        <w:numPr>
          <w:ilvl w:val="0"/>
          <w:numId w:val="13"/>
        </w:numPr>
        <w:spacing w:beforeLines="20" w:before="48" w:afterLines="20" w:after="48"/>
        <w:ind w:left="360" w:right="-89"/>
        <w:rPr>
          <w:rFonts w:ascii="Arial" w:hAnsi="Arial" w:cs="Arial"/>
          <w:sz w:val="28"/>
          <w:szCs w:val="28"/>
        </w:rPr>
      </w:pPr>
      <w:bookmarkStart w:id="5" w:name="_Hlk173845080"/>
      <w:r w:rsidRPr="00845F1E">
        <w:rPr>
          <w:rFonts w:ascii="Arial" w:hAnsi="Arial" w:cs="Arial"/>
          <w:sz w:val="28"/>
          <w:szCs w:val="28"/>
        </w:rPr>
        <w:t>Motion to approve</w:t>
      </w:r>
      <w:r w:rsidR="00110233" w:rsidRPr="00845F1E">
        <w:rPr>
          <w:rFonts w:ascii="Arial" w:hAnsi="Arial" w:cs="Arial"/>
          <w:sz w:val="28"/>
          <w:szCs w:val="28"/>
        </w:rPr>
        <w:t xml:space="preserve"> the </w:t>
      </w:r>
      <w:r w:rsidR="00225CD7" w:rsidRPr="00845F1E">
        <w:rPr>
          <w:rFonts w:ascii="Arial" w:hAnsi="Arial" w:cs="Arial"/>
          <w:sz w:val="28"/>
          <w:szCs w:val="28"/>
        </w:rPr>
        <w:t>J</w:t>
      </w:r>
      <w:r w:rsidR="00845F1E" w:rsidRPr="00845F1E">
        <w:rPr>
          <w:rFonts w:ascii="Arial" w:hAnsi="Arial" w:cs="Arial"/>
          <w:sz w:val="28"/>
          <w:szCs w:val="28"/>
        </w:rPr>
        <w:t>uly</w:t>
      </w:r>
      <w:r w:rsidR="00225CD7" w:rsidRPr="00845F1E">
        <w:rPr>
          <w:rFonts w:ascii="Arial" w:hAnsi="Arial" w:cs="Arial"/>
          <w:sz w:val="28"/>
          <w:szCs w:val="28"/>
        </w:rPr>
        <w:t xml:space="preserve"> </w:t>
      </w:r>
      <w:r w:rsidR="00845F1E" w:rsidRPr="00845F1E">
        <w:rPr>
          <w:rFonts w:ascii="Arial" w:hAnsi="Arial" w:cs="Arial"/>
          <w:sz w:val="28"/>
          <w:szCs w:val="28"/>
        </w:rPr>
        <w:t>11</w:t>
      </w:r>
      <w:r w:rsidR="00566C90" w:rsidRPr="00845F1E">
        <w:rPr>
          <w:rFonts w:ascii="Arial" w:hAnsi="Arial" w:cs="Arial"/>
          <w:sz w:val="28"/>
          <w:szCs w:val="28"/>
        </w:rPr>
        <w:t xml:space="preserve">, </w:t>
      </w:r>
      <w:proofErr w:type="gramStart"/>
      <w:r w:rsidR="00566C90" w:rsidRPr="00845F1E">
        <w:rPr>
          <w:rFonts w:ascii="Arial" w:hAnsi="Arial" w:cs="Arial"/>
          <w:sz w:val="28"/>
          <w:szCs w:val="28"/>
        </w:rPr>
        <w:t>2024</w:t>
      </w:r>
      <w:proofErr w:type="gramEnd"/>
      <w:r w:rsidR="00566C90" w:rsidRPr="00845F1E">
        <w:rPr>
          <w:rFonts w:ascii="Arial" w:hAnsi="Arial" w:cs="Arial"/>
          <w:sz w:val="28"/>
          <w:szCs w:val="28"/>
        </w:rPr>
        <w:t xml:space="preserve"> EPOC meeting</w:t>
      </w:r>
      <w:r w:rsidR="00110233" w:rsidRPr="00845F1E">
        <w:rPr>
          <w:rFonts w:ascii="Arial" w:hAnsi="Arial" w:cs="Arial"/>
          <w:sz w:val="28"/>
          <w:szCs w:val="28"/>
        </w:rPr>
        <w:t xml:space="preserve"> minutes was made by </w:t>
      </w:r>
      <w:r w:rsidR="00225CD7" w:rsidRPr="00845F1E">
        <w:rPr>
          <w:rFonts w:ascii="Arial" w:hAnsi="Arial" w:cs="Arial"/>
          <w:sz w:val="28"/>
          <w:szCs w:val="28"/>
        </w:rPr>
        <w:t>Henry Huie</w:t>
      </w:r>
      <w:r w:rsidR="00845F1E" w:rsidRPr="00845F1E">
        <w:rPr>
          <w:rFonts w:ascii="Arial" w:hAnsi="Arial" w:cs="Arial"/>
          <w:sz w:val="28"/>
          <w:szCs w:val="28"/>
        </w:rPr>
        <w:t>; Theres</w:t>
      </w:r>
      <w:r w:rsidR="00302E86">
        <w:rPr>
          <w:rFonts w:ascii="Arial" w:hAnsi="Arial" w:cs="Arial"/>
          <w:sz w:val="28"/>
          <w:szCs w:val="28"/>
        </w:rPr>
        <w:t>a</w:t>
      </w:r>
      <w:r w:rsidR="00845F1E" w:rsidRPr="00845F1E">
        <w:rPr>
          <w:rFonts w:ascii="Arial" w:hAnsi="Arial" w:cs="Arial"/>
          <w:sz w:val="28"/>
          <w:szCs w:val="28"/>
        </w:rPr>
        <w:t xml:space="preserve"> Woo</w:t>
      </w:r>
      <w:r w:rsidR="00225CD7" w:rsidRPr="00845F1E">
        <w:rPr>
          <w:rFonts w:ascii="Arial" w:hAnsi="Arial" w:cs="Arial"/>
          <w:sz w:val="28"/>
          <w:szCs w:val="28"/>
        </w:rPr>
        <w:t xml:space="preserve"> </w:t>
      </w:r>
      <w:r w:rsidRPr="00845F1E">
        <w:rPr>
          <w:rFonts w:ascii="Arial" w:hAnsi="Arial" w:cs="Arial"/>
          <w:sz w:val="28"/>
          <w:szCs w:val="28"/>
        </w:rPr>
        <w:t>seconded the motion.</w:t>
      </w:r>
      <w:r w:rsidR="002016A9" w:rsidRPr="00845F1E">
        <w:rPr>
          <w:rFonts w:ascii="Arial" w:hAnsi="Arial" w:cs="Arial"/>
          <w:sz w:val="28"/>
          <w:szCs w:val="28"/>
        </w:rPr>
        <w:t xml:space="preserve"> Huie, Woo, Dinning, and Martinez voted to approve</w:t>
      </w:r>
      <w:r w:rsidR="003E30A2" w:rsidRPr="00845F1E">
        <w:rPr>
          <w:rFonts w:ascii="Arial" w:hAnsi="Arial" w:cs="Arial"/>
          <w:sz w:val="28"/>
          <w:szCs w:val="28"/>
        </w:rPr>
        <w:t>.</w:t>
      </w:r>
    </w:p>
    <w:p w14:paraId="313D73E4" w14:textId="77777777" w:rsidR="00490D02" w:rsidRDefault="00F87F73" w:rsidP="00490D02">
      <w:pPr>
        <w:spacing w:beforeLines="20" w:before="48" w:afterLines="20" w:after="48"/>
        <w:ind w:left="360" w:right="-89"/>
        <w:rPr>
          <w:rFonts w:ascii="Arial" w:hAnsi="Arial" w:cs="Arial"/>
          <w:sz w:val="28"/>
          <w:szCs w:val="28"/>
        </w:rPr>
      </w:pPr>
      <w:r w:rsidRPr="002D496A">
        <w:rPr>
          <w:rFonts w:ascii="Arial" w:hAnsi="Arial" w:cs="Arial"/>
          <w:b/>
          <w:bCs/>
          <w:sz w:val="28"/>
          <w:szCs w:val="28"/>
        </w:rPr>
        <w:t>Committee Comments</w:t>
      </w:r>
      <w:r w:rsidRPr="002D496A">
        <w:rPr>
          <w:rFonts w:ascii="Arial" w:hAnsi="Arial" w:cs="Arial"/>
          <w:sz w:val="28"/>
          <w:szCs w:val="28"/>
        </w:rPr>
        <w:t>: No</w:t>
      </w:r>
      <w:r w:rsidR="00440847" w:rsidRPr="002D496A">
        <w:rPr>
          <w:rFonts w:ascii="Arial" w:hAnsi="Arial" w:cs="Arial"/>
          <w:sz w:val="28"/>
          <w:szCs w:val="28"/>
        </w:rPr>
        <w:t>ne.</w:t>
      </w:r>
    </w:p>
    <w:p w14:paraId="0A828FCD" w14:textId="6FBC98C3" w:rsidR="002E581B" w:rsidRPr="00490D02" w:rsidRDefault="00F87F73" w:rsidP="00490D02">
      <w:pPr>
        <w:spacing w:beforeLines="20" w:before="48" w:afterLines="20" w:after="48"/>
        <w:ind w:left="360" w:right="-89"/>
        <w:rPr>
          <w:rFonts w:ascii="Arial" w:hAnsi="Arial" w:cs="Arial"/>
          <w:sz w:val="28"/>
          <w:szCs w:val="28"/>
        </w:rPr>
      </w:pPr>
      <w:r w:rsidRPr="002D496A">
        <w:rPr>
          <w:rFonts w:ascii="Arial" w:hAnsi="Arial" w:cs="Arial"/>
          <w:b/>
          <w:bCs/>
          <w:sz w:val="28"/>
          <w:szCs w:val="28"/>
        </w:rPr>
        <w:t>Public Comments</w:t>
      </w:r>
      <w:r w:rsidRPr="002D496A">
        <w:rPr>
          <w:rFonts w:ascii="Arial" w:hAnsi="Arial" w:cs="Arial"/>
          <w:sz w:val="28"/>
          <w:szCs w:val="28"/>
        </w:rPr>
        <w:t>: No</w:t>
      </w:r>
      <w:r w:rsidR="00440847" w:rsidRPr="002D496A">
        <w:rPr>
          <w:rFonts w:ascii="Arial" w:hAnsi="Arial" w:cs="Arial"/>
          <w:sz w:val="28"/>
          <w:szCs w:val="28"/>
        </w:rPr>
        <w:t>ne.</w:t>
      </w:r>
      <w:bookmarkEnd w:id="5"/>
    </w:p>
    <w:p w14:paraId="7EE86A75" w14:textId="77777777" w:rsidR="00566C90" w:rsidRPr="001B70A2" w:rsidRDefault="00566C90" w:rsidP="00B55CFE">
      <w:pPr>
        <w:spacing w:beforeLines="20" w:before="48" w:afterLines="20" w:after="48"/>
        <w:ind w:left="360" w:right="-89"/>
        <w:rPr>
          <w:rFonts w:ascii="Arial" w:hAnsi="Arial" w:cs="Arial"/>
          <w:color w:val="FF0000"/>
          <w:sz w:val="28"/>
          <w:szCs w:val="28"/>
        </w:rPr>
      </w:pPr>
    </w:p>
    <w:p w14:paraId="1EE6832A" w14:textId="77777777" w:rsidR="00317BA9" w:rsidRPr="00845F1E" w:rsidRDefault="00317BA9" w:rsidP="00317BA9">
      <w:pPr>
        <w:rPr>
          <w:rFonts w:ascii="Arial" w:hAnsi="Arial" w:cs="Arial"/>
          <w:b/>
          <w:bCs/>
          <w:sz w:val="28"/>
          <w:szCs w:val="28"/>
        </w:rPr>
      </w:pPr>
      <w:r w:rsidRPr="00845F1E">
        <w:rPr>
          <w:rFonts w:ascii="Arial" w:hAnsi="Arial" w:cs="Arial"/>
          <w:b/>
          <w:bCs/>
          <w:sz w:val="28"/>
          <w:szCs w:val="28"/>
        </w:rPr>
        <w:t>DOR Updates</w:t>
      </w:r>
    </w:p>
    <w:p w14:paraId="577BC118" w14:textId="77777777" w:rsidR="00845F1E" w:rsidRDefault="00845F1E" w:rsidP="00317BA9">
      <w:pPr>
        <w:ind w:left="360"/>
        <w:rPr>
          <w:rFonts w:ascii="Arial" w:hAnsi="Arial" w:cs="Arial"/>
          <w:sz w:val="28"/>
          <w:szCs w:val="28"/>
        </w:rPr>
      </w:pPr>
    </w:p>
    <w:p w14:paraId="595AAF95" w14:textId="2B08C986" w:rsidR="00317BA9" w:rsidRDefault="002D496A" w:rsidP="00317BA9">
      <w:pPr>
        <w:ind w:left="360"/>
        <w:rPr>
          <w:rFonts w:ascii="Arial" w:hAnsi="Arial" w:cs="Arial"/>
          <w:sz w:val="28"/>
          <w:szCs w:val="28"/>
        </w:rPr>
      </w:pPr>
      <w:r w:rsidRPr="00845F1E">
        <w:rPr>
          <w:rFonts w:ascii="Arial" w:hAnsi="Arial" w:cs="Arial"/>
          <w:sz w:val="28"/>
          <w:szCs w:val="28"/>
        </w:rPr>
        <w:t>Regina Cadema</w:t>
      </w:r>
      <w:r w:rsidR="00845F1E" w:rsidRPr="00845F1E">
        <w:rPr>
          <w:rFonts w:ascii="Arial" w:hAnsi="Arial" w:cs="Arial"/>
          <w:sz w:val="28"/>
          <w:szCs w:val="28"/>
        </w:rPr>
        <w:t>rti gave a presentation</w:t>
      </w:r>
      <w:r w:rsidR="00EA639B">
        <w:rPr>
          <w:rFonts w:ascii="Arial" w:hAnsi="Arial" w:cs="Arial"/>
          <w:sz w:val="28"/>
          <w:szCs w:val="28"/>
        </w:rPr>
        <w:t xml:space="preserve"> [See above]</w:t>
      </w:r>
      <w:r w:rsidR="00845F1E" w:rsidRPr="00845F1E">
        <w:rPr>
          <w:rFonts w:ascii="Arial" w:hAnsi="Arial" w:cs="Arial"/>
          <w:sz w:val="28"/>
          <w:szCs w:val="28"/>
        </w:rPr>
        <w:t>.</w:t>
      </w:r>
    </w:p>
    <w:p w14:paraId="0019F492" w14:textId="0FA6CFE6" w:rsidR="00393C5D" w:rsidRDefault="00393C5D" w:rsidP="00393C5D">
      <w:pPr>
        <w:pStyle w:val="ListParagraph"/>
        <w:numPr>
          <w:ilvl w:val="0"/>
          <w:numId w:val="13"/>
        </w:numPr>
        <w:rPr>
          <w:rFonts w:ascii="Arial" w:hAnsi="Arial" w:cs="Arial"/>
          <w:sz w:val="28"/>
          <w:szCs w:val="28"/>
        </w:rPr>
      </w:pPr>
      <w:r>
        <w:rPr>
          <w:rFonts w:ascii="Arial" w:hAnsi="Arial" w:cs="Arial"/>
          <w:sz w:val="28"/>
          <w:szCs w:val="28"/>
        </w:rPr>
        <w:t>TBI State Partnership Program</w:t>
      </w:r>
    </w:p>
    <w:p w14:paraId="5DE8245E" w14:textId="415F1CF0" w:rsidR="00393C5D" w:rsidRDefault="00393C5D" w:rsidP="00393C5D">
      <w:pPr>
        <w:pStyle w:val="ListParagraph"/>
        <w:numPr>
          <w:ilvl w:val="0"/>
          <w:numId w:val="13"/>
        </w:numPr>
        <w:rPr>
          <w:rFonts w:ascii="Arial" w:hAnsi="Arial" w:cs="Arial"/>
          <w:sz w:val="28"/>
          <w:szCs w:val="28"/>
        </w:rPr>
      </w:pPr>
      <w:r>
        <w:rPr>
          <w:rFonts w:ascii="Arial" w:hAnsi="Arial" w:cs="Arial"/>
          <w:sz w:val="28"/>
          <w:szCs w:val="28"/>
        </w:rPr>
        <w:t>Home and Community Based Services (HCBS) Contracts</w:t>
      </w:r>
    </w:p>
    <w:p w14:paraId="28D5967A" w14:textId="4E5C1F4B" w:rsidR="00393C5D" w:rsidRDefault="00393C5D" w:rsidP="00393C5D">
      <w:pPr>
        <w:pStyle w:val="ListParagraph"/>
        <w:numPr>
          <w:ilvl w:val="0"/>
          <w:numId w:val="13"/>
        </w:numPr>
        <w:rPr>
          <w:rFonts w:ascii="Arial" w:hAnsi="Arial" w:cs="Arial"/>
          <w:sz w:val="28"/>
          <w:szCs w:val="28"/>
        </w:rPr>
      </w:pPr>
      <w:r>
        <w:rPr>
          <w:rFonts w:ascii="Arial" w:hAnsi="Arial" w:cs="Arial"/>
          <w:sz w:val="28"/>
          <w:szCs w:val="28"/>
        </w:rPr>
        <w:t>TBI State-Funded Grants</w:t>
      </w:r>
    </w:p>
    <w:p w14:paraId="30D94B02" w14:textId="62DCCECE" w:rsidR="00393C5D" w:rsidRDefault="00393C5D" w:rsidP="00393C5D">
      <w:pPr>
        <w:pStyle w:val="ListParagraph"/>
        <w:numPr>
          <w:ilvl w:val="0"/>
          <w:numId w:val="13"/>
        </w:numPr>
        <w:rPr>
          <w:rFonts w:ascii="Arial" w:hAnsi="Arial" w:cs="Arial"/>
          <w:sz w:val="28"/>
          <w:szCs w:val="28"/>
        </w:rPr>
      </w:pPr>
      <w:r>
        <w:rPr>
          <w:rFonts w:ascii="Arial" w:hAnsi="Arial" w:cs="Arial"/>
          <w:sz w:val="28"/>
          <w:szCs w:val="28"/>
        </w:rPr>
        <w:t>Public Health Workforce Service Contracts</w:t>
      </w:r>
    </w:p>
    <w:p w14:paraId="4F057AEA" w14:textId="5371DE2C" w:rsidR="00393C5D" w:rsidRPr="00393C5D" w:rsidRDefault="00393C5D" w:rsidP="00393C5D">
      <w:pPr>
        <w:pStyle w:val="ListParagraph"/>
        <w:numPr>
          <w:ilvl w:val="0"/>
          <w:numId w:val="13"/>
        </w:numPr>
        <w:rPr>
          <w:rFonts w:ascii="Arial" w:hAnsi="Arial" w:cs="Arial"/>
          <w:sz w:val="28"/>
          <w:szCs w:val="28"/>
        </w:rPr>
      </w:pPr>
      <w:r>
        <w:rPr>
          <w:rFonts w:ascii="Arial" w:hAnsi="Arial" w:cs="Arial"/>
          <w:sz w:val="28"/>
          <w:szCs w:val="28"/>
        </w:rPr>
        <w:t>Reporting.</w:t>
      </w:r>
    </w:p>
    <w:p w14:paraId="31AFD8C9" w14:textId="77777777" w:rsidR="00845F1E" w:rsidRDefault="00845F1E" w:rsidP="00317BA9">
      <w:pPr>
        <w:spacing w:beforeLines="20" w:before="48" w:afterLines="20" w:after="48"/>
        <w:ind w:left="360" w:right="-89"/>
        <w:rPr>
          <w:rFonts w:ascii="Arial" w:hAnsi="Arial" w:cs="Arial"/>
          <w:b/>
          <w:bCs/>
          <w:sz w:val="28"/>
          <w:szCs w:val="28"/>
        </w:rPr>
      </w:pPr>
    </w:p>
    <w:p w14:paraId="4A97EA2D" w14:textId="6A21E735" w:rsidR="00317BA9" w:rsidRPr="00845F1E" w:rsidRDefault="00317BA9" w:rsidP="00317BA9">
      <w:pPr>
        <w:spacing w:beforeLines="20" w:before="48" w:afterLines="20" w:after="48"/>
        <w:ind w:left="360" w:right="-89"/>
        <w:rPr>
          <w:rFonts w:ascii="Arial" w:hAnsi="Arial" w:cs="Arial"/>
          <w:sz w:val="28"/>
          <w:szCs w:val="28"/>
        </w:rPr>
      </w:pPr>
      <w:r w:rsidRPr="00845F1E">
        <w:rPr>
          <w:rFonts w:ascii="Arial" w:hAnsi="Arial" w:cs="Arial"/>
          <w:b/>
          <w:bCs/>
          <w:sz w:val="28"/>
          <w:szCs w:val="28"/>
        </w:rPr>
        <w:t>Committee Comments</w:t>
      </w:r>
      <w:r w:rsidRPr="00845F1E">
        <w:rPr>
          <w:rFonts w:ascii="Arial" w:hAnsi="Arial" w:cs="Arial"/>
          <w:sz w:val="28"/>
          <w:szCs w:val="28"/>
        </w:rPr>
        <w:t>: None.</w:t>
      </w:r>
    </w:p>
    <w:p w14:paraId="40FF9BB0" w14:textId="77777777" w:rsidR="00317BA9" w:rsidRPr="00845F1E" w:rsidRDefault="00317BA9" w:rsidP="00317BA9">
      <w:pPr>
        <w:spacing w:beforeLines="20" w:before="48" w:afterLines="20" w:after="48"/>
        <w:ind w:left="360" w:right="-89"/>
        <w:rPr>
          <w:rFonts w:ascii="Arial" w:hAnsi="Arial" w:cs="Arial"/>
          <w:sz w:val="28"/>
          <w:szCs w:val="28"/>
        </w:rPr>
      </w:pPr>
      <w:r w:rsidRPr="00845F1E">
        <w:rPr>
          <w:rFonts w:ascii="Arial" w:hAnsi="Arial" w:cs="Arial"/>
          <w:b/>
          <w:bCs/>
          <w:sz w:val="28"/>
          <w:szCs w:val="28"/>
        </w:rPr>
        <w:t>Public Comments</w:t>
      </w:r>
      <w:r w:rsidRPr="00845F1E">
        <w:rPr>
          <w:rFonts w:ascii="Arial" w:hAnsi="Arial" w:cs="Arial"/>
          <w:sz w:val="28"/>
          <w:szCs w:val="28"/>
        </w:rPr>
        <w:t>: None.</w:t>
      </w:r>
    </w:p>
    <w:p w14:paraId="69E8B9C5" w14:textId="77777777" w:rsidR="00566C90" w:rsidRPr="00845F1E" w:rsidRDefault="00566C90" w:rsidP="00566C90">
      <w:pPr>
        <w:spacing w:beforeLines="20" w:before="48" w:afterLines="20" w:after="48"/>
        <w:ind w:right="-89"/>
        <w:rPr>
          <w:rFonts w:ascii="Arial" w:hAnsi="Arial" w:cs="Arial"/>
          <w:sz w:val="28"/>
          <w:szCs w:val="28"/>
        </w:rPr>
      </w:pPr>
    </w:p>
    <w:p w14:paraId="7CAEF4A3" w14:textId="528B75F6" w:rsidR="00156A9A" w:rsidRPr="00806049" w:rsidRDefault="00317BA9" w:rsidP="00156A9A">
      <w:pPr>
        <w:rPr>
          <w:rFonts w:ascii="Arial" w:hAnsi="Arial" w:cs="Arial"/>
          <w:b/>
          <w:bCs/>
          <w:sz w:val="28"/>
          <w:szCs w:val="28"/>
        </w:rPr>
      </w:pPr>
      <w:r w:rsidRPr="00806049">
        <w:rPr>
          <w:rFonts w:ascii="Arial" w:hAnsi="Arial" w:cs="Arial"/>
          <w:b/>
          <w:bCs/>
          <w:sz w:val="28"/>
          <w:szCs w:val="28"/>
        </w:rPr>
        <w:t>Committee Projects</w:t>
      </w:r>
    </w:p>
    <w:p w14:paraId="53BF78ED" w14:textId="3BC0A4BD" w:rsidR="00F00257" w:rsidRDefault="00806049" w:rsidP="00F00257">
      <w:pPr>
        <w:spacing w:beforeLines="20" w:before="48" w:afterLines="20" w:after="48"/>
        <w:ind w:right="-89"/>
        <w:rPr>
          <w:rFonts w:ascii="Arial" w:hAnsi="Arial" w:cs="Arial"/>
          <w:sz w:val="28"/>
          <w:szCs w:val="28"/>
        </w:rPr>
      </w:pPr>
      <w:r w:rsidRPr="00F00257">
        <w:rPr>
          <w:rFonts w:ascii="Arial" w:hAnsi="Arial" w:cs="Arial"/>
          <w:sz w:val="28"/>
          <w:szCs w:val="28"/>
        </w:rPr>
        <w:t>Henry Huie gave a rough draft presentation for EPOC.</w:t>
      </w:r>
      <w:r w:rsidR="00F00257">
        <w:rPr>
          <w:rFonts w:ascii="Arial" w:hAnsi="Arial" w:cs="Arial"/>
          <w:sz w:val="28"/>
          <w:szCs w:val="28"/>
        </w:rPr>
        <w:t xml:space="preserve"> Heidi Frye gave suggestions on EPOC presentation being more accessible.</w:t>
      </w:r>
      <w:r w:rsidR="00DD50AF">
        <w:rPr>
          <w:rFonts w:ascii="Arial" w:hAnsi="Arial" w:cs="Arial"/>
          <w:sz w:val="28"/>
          <w:szCs w:val="28"/>
        </w:rPr>
        <w:t xml:space="preserve"> Discussion about the difference between TBI and A</w:t>
      </w:r>
      <w:r w:rsidR="00F471F9">
        <w:rPr>
          <w:rFonts w:ascii="Arial" w:hAnsi="Arial" w:cs="Arial"/>
          <w:sz w:val="28"/>
          <w:szCs w:val="28"/>
        </w:rPr>
        <w:t>BI.</w:t>
      </w:r>
      <w:r w:rsidR="00C92501">
        <w:rPr>
          <w:rFonts w:ascii="Arial" w:hAnsi="Arial" w:cs="Arial"/>
          <w:sz w:val="28"/>
          <w:szCs w:val="28"/>
        </w:rPr>
        <w:t xml:space="preserve"> </w:t>
      </w:r>
      <w:r w:rsidR="00C92501" w:rsidRPr="00F00257">
        <w:rPr>
          <w:rFonts w:ascii="Arial" w:hAnsi="Arial" w:cs="Arial"/>
          <w:sz w:val="28"/>
          <w:szCs w:val="28"/>
        </w:rPr>
        <w:t>B</w:t>
      </w:r>
      <w:r w:rsidR="00EA639B">
        <w:rPr>
          <w:rFonts w:ascii="Arial" w:hAnsi="Arial" w:cs="Arial"/>
          <w:sz w:val="28"/>
          <w:szCs w:val="28"/>
        </w:rPr>
        <w:t>r</w:t>
      </w:r>
      <w:r w:rsidR="00C92501" w:rsidRPr="00F00257">
        <w:rPr>
          <w:rFonts w:ascii="Arial" w:hAnsi="Arial" w:cs="Arial"/>
          <w:sz w:val="28"/>
          <w:szCs w:val="28"/>
        </w:rPr>
        <w:t>enda Plechaty</w:t>
      </w:r>
      <w:r w:rsidR="00EA639B">
        <w:rPr>
          <w:rFonts w:ascii="Arial" w:hAnsi="Arial" w:cs="Arial"/>
          <w:sz w:val="28"/>
          <w:szCs w:val="28"/>
        </w:rPr>
        <w:t>, who assisted with the design of the presentation,</w:t>
      </w:r>
      <w:r w:rsidR="00C92501" w:rsidRPr="00F00257">
        <w:rPr>
          <w:rFonts w:ascii="Arial" w:hAnsi="Arial" w:cs="Arial"/>
          <w:sz w:val="28"/>
          <w:szCs w:val="28"/>
        </w:rPr>
        <w:t xml:space="preserve"> gave input.</w:t>
      </w:r>
      <w:r w:rsidR="00C92501">
        <w:rPr>
          <w:rFonts w:ascii="Arial" w:hAnsi="Arial" w:cs="Arial"/>
          <w:sz w:val="28"/>
          <w:szCs w:val="28"/>
        </w:rPr>
        <w:t xml:space="preserve"> </w:t>
      </w:r>
    </w:p>
    <w:p w14:paraId="234FA73D" w14:textId="77777777" w:rsidR="00806049" w:rsidRPr="00806049" w:rsidRDefault="00806049" w:rsidP="00806049">
      <w:pPr>
        <w:spacing w:beforeLines="20" w:before="48" w:afterLines="20" w:after="48"/>
        <w:ind w:right="-89"/>
        <w:rPr>
          <w:rFonts w:ascii="Arial" w:hAnsi="Arial" w:cs="Arial"/>
          <w:sz w:val="28"/>
          <w:szCs w:val="28"/>
        </w:rPr>
      </w:pPr>
    </w:p>
    <w:p w14:paraId="22A5CF34" w14:textId="356F4D5F" w:rsidR="002E581B" w:rsidRPr="00F00257" w:rsidRDefault="002E581B" w:rsidP="00F00257">
      <w:pPr>
        <w:spacing w:beforeLines="20" w:before="48" w:afterLines="20" w:after="48"/>
        <w:ind w:right="-89"/>
        <w:rPr>
          <w:rFonts w:ascii="Arial" w:hAnsi="Arial" w:cs="Arial"/>
          <w:sz w:val="28"/>
          <w:szCs w:val="28"/>
        </w:rPr>
      </w:pPr>
      <w:r w:rsidRPr="00F00257">
        <w:rPr>
          <w:rFonts w:ascii="Arial" w:hAnsi="Arial" w:cs="Arial"/>
          <w:b/>
          <w:bCs/>
          <w:sz w:val="28"/>
          <w:szCs w:val="28"/>
        </w:rPr>
        <w:t>Committee Comments</w:t>
      </w:r>
      <w:r w:rsidRPr="00F00257">
        <w:rPr>
          <w:rFonts w:ascii="Arial" w:hAnsi="Arial" w:cs="Arial"/>
          <w:sz w:val="28"/>
          <w:szCs w:val="28"/>
        </w:rPr>
        <w:t>:</w:t>
      </w:r>
      <w:r w:rsidR="00613C22">
        <w:rPr>
          <w:rFonts w:ascii="Arial" w:hAnsi="Arial" w:cs="Arial"/>
          <w:sz w:val="28"/>
          <w:szCs w:val="28"/>
        </w:rPr>
        <w:t xml:space="preserve"> </w:t>
      </w:r>
      <w:r w:rsidR="00C92501">
        <w:rPr>
          <w:rFonts w:ascii="Arial" w:hAnsi="Arial" w:cs="Arial"/>
          <w:sz w:val="28"/>
          <w:szCs w:val="28"/>
        </w:rPr>
        <w:t>None</w:t>
      </w:r>
    </w:p>
    <w:p w14:paraId="4E0AB44A" w14:textId="678EE9D3" w:rsidR="002E581B" w:rsidRPr="00F00257" w:rsidRDefault="002E581B" w:rsidP="00F00257">
      <w:pPr>
        <w:spacing w:beforeLines="20" w:before="48" w:afterLines="20" w:after="48"/>
        <w:ind w:right="-89"/>
        <w:rPr>
          <w:rFonts w:ascii="Arial" w:hAnsi="Arial" w:cs="Arial"/>
          <w:sz w:val="28"/>
          <w:szCs w:val="28"/>
        </w:rPr>
      </w:pPr>
      <w:r w:rsidRPr="00F00257">
        <w:rPr>
          <w:rFonts w:ascii="Arial" w:hAnsi="Arial" w:cs="Arial"/>
          <w:b/>
          <w:bCs/>
          <w:sz w:val="28"/>
          <w:szCs w:val="28"/>
        </w:rPr>
        <w:t>Public Comments</w:t>
      </w:r>
      <w:r w:rsidRPr="00F00257">
        <w:rPr>
          <w:rFonts w:ascii="Arial" w:hAnsi="Arial" w:cs="Arial"/>
          <w:sz w:val="28"/>
          <w:szCs w:val="28"/>
        </w:rPr>
        <w:t xml:space="preserve">: </w:t>
      </w:r>
      <w:r w:rsidR="00EA639B" w:rsidRPr="00EA639B">
        <w:rPr>
          <w:rFonts w:ascii="Arial" w:hAnsi="Arial" w:cs="Arial"/>
          <w:sz w:val="28"/>
          <w:szCs w:val="28"/>
        </w:rPr>
        <w:t xml:space="preserve">Dan Clark suggested focus </w:t>
      </w:r>
      <w:r w:rsidR="00EA639B">
        <w:rPr>
          <w:rFonts w:ascii="Arial" w:hAnsi="Arial" w:cs="Arial"/>
          <w:sz w:val="28"/>
          <w:szCs w:val="28"/>
        </w:rPr>
        <w:t>should be placed on the definition of T</w:t>
      </w:r>
      <w:r w:rsidR="00EA639B" w:rsidRPr="00EA639B">
        <w:rPr>
          <w:rFonts w:ascii="Arial" w:hAnsi="Arial" w:cs="Arial"/>
          <w:sz w:val="28"/>
          <w:szCs w:val="28"/>
        </w:rPr>
        <w:t>BI.</w:t>
      </w:r>
    </w:p>
    <w:p w14:paraId="40DD22BA" w14:textId="77777777" w:rsidR="002E581B" w:rsidRPr="001B70A2" w:rsidRDefault="002E581B" w:rsidP="00B55CFE">
      <w:pPr>
        <w:spacing w:beforeLines="20" w:before="48" w:afterLines="20" w:after="48"/>
        <w:ind w:left="360" w:right="-89"/>
        <w:rPr>
          <w:rFonts w:ascii="Arial" w:hAnsi="Arial" w:cs="Arial"/>
          <w:color w:val="FF0000"/>
          <w:sz w:val="28"/>
          <w:szCs w:val="28"/>
        </w:rPr>
      </w:pPr>
    </w:p>
    <w:p w14:paraId="064A3690" w14:textId="77777777" w:rsidR="00F25485" w:rsidRPr="005B502A" w:rsidRDefault="00F25485" w:rsidP="00F25485">
      <w:pPr>
        <w:rPr>
          <w:rFonts w:ascii="Arial" w:hAnsi="Arial" w:cs="Arial"/>
          <w:b/>
          <w:bCs/>
          <w:sz w:val="28"/>
          <w:szCs w:val="28"/>
        </w:rPr>
      </w:pPr>
      <w:r w:rsidRPr="005B502A">
        <w:rPr>
          <w:rFonts w:ascii="Arial" w:hAnsi="Arial" w:cs="Arial"/>
          <w:b/>
          <w:bCs/>
          <w:sz w:val="28"/>
          <w:szCs w:val="28"/>
        </w:rPr>
        <w:t>Future Meeting Dates</w:t>
      </w:r>
    </w:p>
    <w:p w14:paraId="480F4782" w14:textId="65B09FD9" w:rsidR="003A172C" w:rsidRPr="005B502A" w:rsidRDefault="003A172C" w:rsidP="003A172C">
      <w:pPr>
        <w:numPr>
          <w:ilvl w:val="0"/>
          <w:numId w:val="4"/>
        </w:numPr>
        <w:rPr>
          <w:rFonts w:ascii="Arial" w:hAnsi="Arial" w:cs="Arial"/>
          <w:sz w:val="28"/>
          <w:szCs w:val="28"/>
        </w:rPr>
      </w:pPr>
      <w:bookmarkStart w:id="6" w:name="_Hlk146028720"/>
      <w:r w:rsidRPr="005B502A">
        <w:rPr>
          <w:rFonts w:ascii="Arial" w:hAnsi="Arial" w:cs="Arial"/>
          <w:sz w:val="28"/>
          <w:szCs w:val="28"/>
        </w:rPr>
        <w:t xml:space="preserve">TBI Board Meeting – </w:t>
      </w:r>
      <w:r w:rsidR="002D5EB9" w:rsidRPr="005B502A">
        <w:rPr>
          <w:rFonts w:ascii="Arial" w:hAnsi="Arial" w:cs="Arial"/>
          <w:sz w:val="28"/>
          <w:szCs w:val="28"/>
        </w:rPr>
        <w:t>October 21</w:t>
      </w:r>
      <w:r w:rsidRPr="005B502A">
        <w:rPr>
          <w:rFonts w:ascii="Arial" w:hAnsi="Arial" w:cs="Arial"/>
          <w:sz w:val="28"/>
          <w:szCs w:val="28"/>
        </w:rPr>
        <w:t>, 2024</w:t>
      </w:r>
    </w:p>
    <w:p w14:paraId="0D3723AA" w14:textId="00962D5C" w:rsidR="003A172C" w:rsidRPr="005B502A" w:rsidRDefault="003A172C" w:rsidP="003A172C">
      <w:pPr>
        <w:numPr>
          <w:ilvl w:val="0"/>
          <w:numId w:val="4"/>
        </w:numPr>
        <w:rPr>
          <w:rFonts w:ascii="Arial" w:hAnsi="Arial" w:cs="Arial"/>
          <w:sz w:val="28"/>
          <w:szCs w:val="28"/>
        </w:rPr>
      </w:pPr>
      <w:r w:rsidRPr="005B502A">
        <w:rPr>
          <w:rFonts w:ascii="Arial" w:hAnsi="Arial" w:cs="Arial"/>
          <w:sz w:val="28"/>
          <w:szCs w:val="28"/>
        </w:rPr>
        <w:t xml:space="preserve">TBI Board Committees – </w:t>
      </w:r>
      <w:r w:rsidR="005B502A" w:rsidRPr="005B502A">
        <w:rPr>
          <w:rFonts w:ascii="Arial" w:hAnsi="Arial" w:cs="Arial"/>
          <w:sz w:val="28"/>
          <w:szCs w:val="28"/>
        </w:rPr>
        <w:t>September 12, 2024</w:t>
      </w:r>
    </w:p>
    <w:p w14:paraId="2F42F0F9" w14:textId="77777777" w:rsidR="0056416F" w:rsidRPr="001B70A2" w:rsidRDefault="0056416F" w:rsidP="0056416F">
      <w:pPr>
        <w:rPr>
          <w:rFonts w:ascii="Arial" w:hAnsi="Arial" w:cs="Arial"/>
          <w:color w:val="FF0000"/>
          <w:sz w:val="28"/>
          <w:szCs w:val="28"/>
        </w:rPr>
      </w:pPr>
    </w:p>
    <w:p w14:paraId="434079C1" w14:textId="480B7871" w:rsidR="0056416F" w:rsidRPr="00C92501" w:rsidRDefault="0056416F" w:rsidP="000D048B">
      <w:pPr>
        <w:pStyle w:val="Default"/>
        <w:rPr>
          <w:rFonts w:ascii="Arial" w:hAnsi="Arial" w:cs="Arial"/>
          <w:color w:val="auto"/>
          <w:sz w:val="28"/>
          <w:szCs w:val="28"/>
        </w:rPr>
      </w:pPr>
      <w:r w:rsidRPr="00C92501">
        <w:rPr>
          <w:rFonts w:ascii="Arial" w:hAnsi="Arial" w:cs="Arial"/>
          <w:b/>
          <w:bCs/>
          <w:color w:val="auto"/>
          <w:sz w:val="28"/>
          <w:szCs w:val="28"/>
        </w:rPr>
        <w:t>Committee comments</w:t>
      </w:r>
      <w:r w:rsidR="00924469" w:rsidRPr="00C92501">
        <w:rPr>
          <w:rFonts w:ascii="Arial" w:hAnsi="Arial" w:cs="Arial"/>
          <w:b/>
          <w:bCs/>
          <w:color w:val="auto"/>
          <w:sz w:val="28"/>
          <w:szCs w:val="28"/>
        </w:rPr>
        <w:t xml:space="preserve">: </w:t>
      </w:r>
      <w:r w:rsidR="00924469" w:rsidRPr="00C92501">
        <w:rPr>
          <w:rFonts w:ascii="Arial" w:hAnsi="Arial" w:cs="Arial"/>
          <w:color w:val="auto"/>
          <w:sz w:val="28"/>
          <w:szCs w:val="28"/>
        </w:rPr>
        <w:t>No</w:t>
      </w:r>
      <w:r w:rsidR="00920F19" w:rsidRPr="00C92501">
        <w:rPr>
          <w:rFonts w:ascii="Arial" w:hAnsi="Arial" w:cs="Arial"/>
          <w:color w:val="auto"/>
          <w:sz w:val="28"/>
          <w:szCs w:val="28"/>
        </w:rPr>
        <w:t>ne.</w:t>
      </w:r>
    </w:p>
    <w:p w14:paraId="3A145CA0" w14:textId="7906D940" w:rsidR="007E3966" w:rsidRPr="00C92501" w:rsidRDefault="0056416F" w:rsidP="007E3966">
      <w:pPr>
        <w:spacing w:beforeLines="20" w:before="48" w:afterLines="20" w:after="48"/>
        <w:ind w:right="-89"/>
        <w:rPr>
          <w:rFonts w:ascii="Arial" w:eastAsiaTheme="minorHAnsi" w:hAnsi="Arial" w:cs="Arial"/>
          <w:bCs/>
          <w:sz w:val="28"/>
          <w:szCs w:val="28"/>
        </w:rPr>
      </w:pPr>
      <w:r w:rsidRPr="00C92501">
        <w:rPr>
          <w:rFonts w:ascii="Arial" w:hAnsi="Arial" w:cs="Arial"/>
          <w:b/>
          <w:bCs/>
          <w:sz w:val="28"/>
          <w:szCs w:val="28"/>
        </w:rPr>
        <w:t>Public comments</w:t>
      </w:r>
      <w:r w:rsidR="00924469" w:rsidRPr="00C92501">
        <w:rPr>
          <w:rFonts w:ascii="Arial" w:hAnsi="Arial" w:cs="Arial"/>
          <w:b/>
          <w:bCs/>
          <w:sz w:val="28"/>
          <w:szCs w:val="28"/>
        </w:rPr>
        <w:t>:</w:t>
      </w:r>
      <w:r w:rsidR="007E3966" w:rsidRPr="00C92501">
        <w:rPr>
          <w:rFonts w:ascii="Arial" w:eastAsiaTheme="minorHAnsi" w:hAnsi="Arial" w:cs="Arial"/>
          <w:bCs/>
          <w:sz w:val="28"/>
          <w:szCs w:val="28"/>
        </w:rPr>
        <w:t xml:space="preserve"> </w:t>
      </w:r>
      <w:r w:rsidR="00A977E8" w:rsidRPr="00C92501">
        <w:rPr>
          <w:rFonts w:ascii="Arial" w:eastAsiaTheme="minorHAnsi" w:hAnsi="Arial" w:cs="Arial"/>
          <w:bCs/>
          <w:sz w:val="28"/>
          <w:szCs w:val="28"/>
        </w:rPr>
        <w:t>No</w:t>
      </w:r>
      <w:r w:rsidR="00920F19" w:rsidRPr="00C92501">
        <w:rPr>
          <w:rFonts w:ascii="Arial" w:eastAsiaTheme="minorHAnsi" w:hAnsi="Arial" w:cs="Arial"/>
          <w:bCs/>
          <w:sz w:val="28"/>
          <w:szCs w:val="28"/>
        </w:rPr>
        <w:t>ne.</w:t>
      </w:r>
    </w:p>
    <w:p w14:paraId="53C0B141" w14:textId="77777777" w:rsidR="00005253" w:rsidRPr="001B70A2" w:rsidRDefault="00005253" w:rsidP="0056416F">
      <w:pPr>
        <w:rPr>
          <w:rFonts w:ascii="Arial" w:hAnsi="Arial" w:cs="Arial"/>
          <w:color w:val="FF0000"/>
          <w:sz w:val="28"/>
          <w:szCs w:val="28"/>
        </w:rPr>
      </w:pPr>
    </w:p>
    <w:p w14:paraId="75F84481" w14:textId="77777777" w:rsidR="003A2008" w:rsidRPr="001320FA" w:rsidRDefault="003A2008" w:rsidP="003A2008">
      <w:pPr>
        <w:rPr>
          <w:rFonts w:ascii="Arial" w:hAnsi="Arial" w:cs="Arial"/>
          <w:b/>
          <w:bCs/>
          <w:sz w:val="28"/>
          <w:szCs w:val="28"/>
        </w:rPr>
      </w:pPr>
      <w:bookmarkStart w:id="7" w:name="_Hlk127969358"/>
      <w:bookmarkEnd w:id="6"/>
      <w:r w:rsidRPr="001320FA">
        <w:rPr>
          <w:rFonts w:ascii="Arial" w:hAnsi="Arial" w:cs="Arial"/>
          <w:b/>
          <w:bCs/>
          <w:sz w:val="28"/>
          <w:szCs w:val="28"/>
        </w:rPr>
        <w:t>Adjournment</w:t>
      </w:r>
    </w:p>
    <w:p w14:paraId="5CD2CA68" w14:textId="142ECEA5" w:rsidR="00896207" w:rsidRPr="001B70A2" w:rsidRDefault="001320FA" w:rsidP="009847D4">
      <w:pPr>
        <w:pBdr>
          <w:bottom w:val="single" w:sz="4" w:space="1" w:color="auto"/>
        </w:pBdr>
        <w:rPr>
          <w:rFonts w:ascii="Arial" w:hAnsi="Arial" w:cs="Arial"/>
          <w:color w:val="FF0000"/>
          <w:sz w:val="28"/>
          <w:szCs w:val="28"/>
        </w:rPr>
      </w:pPr>
      <w:r w:rsidRPr="001320FA">
        <w:rPr>
          <w:rFonts w:ascii="Arial" w:hAnsi="Arial" w:cs="Arial"/>
          <w:sz w:val="28"/>
          <w:szCs w:val="28"/>
        </w:rPr>
        <w:t>Theres Woo</w:t>
      </w:r>
      <w:r w:rsidR="00C461E5" w:rsidRPr="001320FA">
        <w:rPr>
          <w:rFonts w:ascii="Arial" w:hAnsi="Arial" w:cs="Arial"/>
          <w:sz w:val="28"/>
          <w:szCs w:val="28"/>
        </w:rPr>
        <w:t xml:space="preserve"> motioned to adjourn the meeting at</w:t>
      </w:r>
      <w:r w:rsidR="00E776BA" w:rsidRPr="001320FA">
        <w:rPr>
          <w:rFonts w:ascii="Arial" w:hAnsi="Arial" w:cs="Arial"/>
          <w:sz w:val="28"/>
          <w:szCs w:val="28"/>
        </w:rPr>
        <w:t xml:space="preserve"> </w:t>
      </w:r>
      <w:r w:rsidR="002D5EB9" w:rsidRPr="001320FA">
        <w:rPr>
          <w:rFonts w:ascii="Arial" w:hAnsi="Arial" w:cs="Arial"/>
          <w:sz w:val="28"/>
          <w:szCs w:val="28"/>
        </w:rPr>
        <w:t>12</w:t>
      </w:r>
      <w:r w:rsidR="00317BA9" w:rsidRPr="001320FA">
        <w:rPr>
          <w:rFonts w:ascii="Arial" w:hAnsi="Arial" w:cs="Arial"/>
          <w:sz w:val="28"/>
          <w:szCs w:val="28"/>
        </w:rPr>
        <w:t>:</w:t>
      </w:r>
      <w:r w:rsidR="002D5EB9" w:rsidRPr="001320FA">
        <w:rPr>
          <w:rFonts w:ascii="Arial" w:hAnsi="Arial" w:cs="Arial"/>
          <w:sz w:val="28"/>
          <w:szCs w:val="28"/>
        </w:rPr>
        <w:t>4</w:t>
      </w:r>
      <w:r w:rsidRPr="001320FA">
        <w:rPr>
          <w:rFonts w:ascii="Arial" w:hAnsi="Arial" w:cs="Arial"/>
          <w:sz w:val="28"/>
          <w:szCs w:val="28"/>
        </w:rPr>
        <w:t>6</w:t>
      </w:r>
      <w:r w:rsidR="00BE2A2E" w:rsidRPr="001320FA">
        <w:rPr>
          <w:rFonts w:ascii="Arial" w:hAnsi="Arial" w:cs="Arial"/>
          <w:sz w:val="28"/>
          <w:szCs w:val="28"/>
        </w:rPr>
        <w:t xml:space="preserve"> </w:t>
      </w:r>
      <w:r w:rsidR="003A2008" w:rsidRPr="001320FA">
        <w:rPr>
          <w:rFonts w:ascii="Arial" w:hAnsi="Arial" w:cs="Arial"/>
          <w:sz w:val="28"/>
          <w:szCs w:val="28"/>
        </w:rPr>
        <w:t>pm</w:t>
      </w:r>
      <w:r w:rsidR="00A22A1A">
        <w:rPr>
          <w:rFonts w:ascii="Arial" w:hAnsi="Arial" w:cs="Arial"/>
          <w:sz w:val="28"/>
          <w:szCs w:val="28"/>
        </w:rPr>
        <w:t xml:space="preserve">; </w:t>
      </w:r>
      <w:r w:rsidRPr="001320FA">
        <w:rPr>
          <w:rFonts w:ascii="Arial" w:hAnsi="Arial" w:cs="Arial"/>
          <w:sz w:val="28"/>
          <w:szCs w:val="28"/>
        </w:rPr>
        <w:t xml:space="preserve">Henry Huie </w:t>
      </w:r>
      <w:r w:rsidR="00C461E5" w:rsidRPr="001320FA">
        <w:rPr>
          <w:rFonts w:ascii="Arial" w:hAnsi="Arial" w:cs="Arial"/>
          <w:sz w:val="28"/>
          <w:szCs w:val="28"/>
        </w:rPr>
        <w:t xml:space="preserve">seconded the motion. </w:t>
      </w:r>
      <w:bookmarkEnd w:id="7"/>
    </w:p>
    <w:p w14:paraId="4782C079" w14:textId="3F7B1E53" w:rsidR="00DA6B2D" w:rsidRPr="001B70A2" w:rsidRDefault="00DA6B2D" w:rsidP="00767CF6">
      <w:pPr>
        <w:rPr>
          <w:rFonts w:ascii="Arial" w:hAnsi="Arial" w:cs="Arial"/>
          <w:b/>
          <w:bCs/>
          <w:color w:val="FF0000"/>
          <w:sz w:val="28"/>
          <w:szCs w:val="28"/>
          <w:u w:val="single"/>
        </w:rPr>
      </w:pPr>
    </w:p>
    <w:p w14:paraId="6E153E46" w14:textId="17D31AAD" w:rsidR="00194FB1" w:rsidRPr="001320FA" w:rsidRDefault="00326FB7" w:rsidP="009847D4">
      <w:pPr>
        <w:jc w:val="center"/>
        <w:rPr>
          <w:rFonts w:ascii="Arial" w:hAnsi="Arial" w:cs="Arial"/>
          <w:b/>
          <w:bCs/>
          <w:sz w:val="28"/>
          <w:szCs w:val="28"/>
          <w:u w:val="single"/>
        </w:rPr>
      </w:pPr>
      <w:r w:rsidRPr="001320FA">
        <w:rPr>
          <w:rFonts w:ascii="Arial" w:hAnsi="Arial" w:cs="Arial"/>
          <w:b/>
          <w:bCs/>
          <w:sz w:val="28"/>
          <w:szCs w:val="28"/>
          <w:u w:val="single"/>
        </w:rPr>
        <w:t>Public Policy and Funding</w:t>
      </w:r>
      <w:r w:rsidR="0095702B" w:rsidRPr="001320FA">
        <w:rPr>
          <w:rFonts w:ascii="Arial" w:hAnsi="Arial" w:cs="Arial"/>
          <w:b/>
          <w:bCs/>
          <w:sz w:val="28"/>
          <w:szCs w:val="28"/>
          <w:u w:val="single"/>
        </w:rPr>
        <w:t xml:space="preserve"> Committee</w:t>
      </w:r>
    </w:p>
    <w:p w14:paraId="2729BAED" w14:textId="64A6EBE8" w:rsidR="00767CF6" w:rsidRPr="001320FA" w:rsidRDefault="00767CF6" w:rsidP="00490D02">
      <w:pPr>
        <w:rPr>
          <w:rFonts w:ascii="Arial" w:hAnsi="Arial" w:cs="Arial"/>
          <w:sz w:val="28"/>
          <w:szCs w:val="28"/>
        </w:rPr>
      </w:pPr>
      <w:r w:rsidRPr="001320FA">
        <w:rPr>
          <w:rFonts w:ascii="Arial" w:hAnsi="Arial" w:cs="Arial"/>
          <w:sz w:val="28"/>
          <w:szCs w:val="28"/>
        </w:rPr>
        <w:t xml:space="preserve">Meeting was called to order at </w:t>
      </w:r>
      <w:r w:rsidR="00D1632C" w:rsidRPr="001320FA">
        <w:rPr>
          <w:rFonts w:ascii="Arial" w:hAnsi="Arial" w:cs="Arial"/>
          <w:sz w:val="28"/>
          <w:szCs w:val="28"/>
        </w:rPr>
        <w:t>2</w:t>
      </w:r>
      <w:r w:rsidRPr="001320FA">
        <w:rPr>
          <w:rFonts w:ascii="Arial" w:hAnsi="Arial" w:cs="Arial"/>
          <w:sz w:val="28"/>
          <w:szCs w:val="28"/>
        </w:rPr>
        <w:t>:</w:t>
      </w:r>
      <w:r w:rsidR="000C50F5" w:rsidRPr="001320FA">
        <w:rPr>
          <w:rFonts w:ascii="Arial" w:hAnsi="Arial" w:cs="Arial"/>
          <w:sz w:val="28"/>
          <w:szCs w:val="28"/>
        </w:rPr>
        <w:t>0</w:t>
      </w:r>
      <w:r w:rsidR="001320FA" w:rsidRPr="001320FA">
        <w:rPr>
          <w:rFonts w:ascii="Arial" w:hAnsi="Arial" w:cs="Arial"/>
          <w:sz w:val="28"/>
          <w:szCs w:val="28"/>
        </w:rPr>
        <w:t>4</w:t>
      </w:r>
      <w:r w:rsidRPr="001320FA">
        <w:rPr>
          <w:rFonts w:ascii="Arial" w:hAnsi="Arial" w:cs="Arial"/>
          <w:sz w:val="28"/>
          <w:szCs w:val="28"/>
        </w:rPr>
        <w:t xml:space="preserve"> p.m. by</w:t>
      </w:r>
      <w:r w:rsidR="008A2043" w:rsidRPr="001320FA">
        <w:rPr>
          <w:rFonts w:ascii="Arial" w:hAnsi="Arial" w:cs="Arial"/>
          <w:sz w:val="28"/>
          <w:szCs w:val="28"/>
        </w:rPr>
        <w:t xml:space="preserve"> </w:t>
      </w:r>
      <w:r w:rsidR="00423B81" w:rsidRPr="001320FA">
        <w:rPr>
          <w:rFonts w:ascii="Arial" w:hAnsi="Arial" w:cs="Arial"/>
          <w:sz w:val="28"/>
          <w:szCs w:val="28"/>
        </w:rPr>
        <w:t>Kristie Warren</w:t>
      </w:r>
      <w:r w:rsidR="005641BA" w:rsidRPr="001320FA">
        <w:rPr>
          <w:rFonts w:ascii="Arial" w:hAnsi="Arial" w:cs="Arial"/>
          <w:sz w:val="28"/>
          <w:szCs w:val="28"/>
        </w:rPr>
        <w:t>.</w:t>
      </w:r>
      <w:r w:rsidR="001320FA">
        <w:rPr>
          <w:rFonts w:ascii="Arial" w:hAnsi="Arial" w:cs="Arial"/>
          <w:sz w:val="28"/>
          <w:szCs w:val="28"/>
        </w:rPr>
        <w:t xml:space="preserve"> Kristie Warren went</w:t>
      </w:r>
      <w:r w:rsidR="00606DB1" w:rsidRPr="001320FA">
        <w:rPr>
          <w:rFonts w:ascii="Arial" w:hAnsi="Arial" w:cs="Arial"/>
          <w:sz w:val="28"/>
          <w:szCs w:val="28"/>
        </w:rPr>
        <w:t xml:space="preserve"> over the housekeeping</w:t>
      </w:r>
      <w:r w:rsidR="00594B85" w:rsidRPr="001320FA">
        <w:rPr>
          <w:rFonts w:ascii="Arial" w:hAnsi="Arial" w:cs="Arial"/>
          <w:sz w:val="28"/>
          <w:szCs w:val="28"/>
        </w:rPr>
        <w:t xml:space="preserve">. </w:t>
      </w:r>
      <w:r w:rsidR="005B4B3D" w:rsidRPr="001320FA">
        <w:rPr>
          <w:rFonts w:ascii="Arial" w:hAnsi="Arial" w:cs="Arial"/>
          <w:sz w:val="28"/>
          <w:szCs w:val="28"/>
        </w:rPr>
        <w:t>Quorum was met</w:t>
      </w:r>
      <w:r w:rsidR="00490D02">
        <w:rPr>
          <w:rFonts w:ascii="Arial" w:hAnsi="Arial" w:cs="Arial"/>
          <w:sz w:val="28"/>
          <w:szCs w:val="28"/>
        </w:rPr>
        <w:t>.</w:t>
      </w:r>
    </w:p>
    <w:p w14:paraId="7046AFE6" w14:textId="28C3F7AF" w:rsidR="006A3653" w:rsidRPr="001320FA" w:rsidRDefault="00B13239" w:rsidP="003F6409">
      <w:pPr>
        <w:rPr>
          <w:rFonts w:ascii="Arial" w:hAnsi="Arial" w:cs="Arial"/>
          <w:b/>
          <w:bCs/>
          <w:sz w:val="28"/>
          <w:szCs w:val="28"/>
        </w:rPr>
      </w:pPr>
      <w:r w:rsidRPr="001320FA">
        <w:rPr>
          <w:rFonts w:ascii="Arial" w:hAnsi="Arial" w:cs="Arial"/>
          <w:b/>
          <w:bCs/>
          <w:sz w:val="28"/>
          <w:szCs w:val="28"/>
        </w:rPr>
        <w:t>Members Present</w:t>
      </w:r>
      <w:r w:rsidR="00475F54" w:rsidRPr="001320FA">
        <w:rPr>
          <w:rFonts w:ascii="Arial" w:hAnsi="Arial" w:cs="Arial"/>
          <w:b/>
          <w:bCs/>
          <w:sz w:val="28"/>
          <w:szCs w:val="28"/>
        </w:rPr>
        <w:t xml:space="preserve"> </w:t>
      </w:r>
      <w:bookmarkStart w:id="8" w:name="_Hlk150257186"/>
    </w:p>
    <w:p w14:paraId="5CDF93DB" w14:textId="77777777" w:rsidR="00BF652A" w:rsidRPr="001320FA" w:rsidRDefault="00BF652A" w:rsidP="00BF652A">
      <w:pPr>
        <w:pStyle w:val="ListParagraph"/>
        <w:numPr>
          <w:ilvl w:val="0"/>
          <w:numId w:val="7"/>
        </w:numPr>
        <w:adjustRightInd w:val="0"/>
        <w:snapToGrid w:val="0"/>
        <w:rPr>
          <w:rFonts w:ascii="Arial" w:hAnsi="Arial" w:cs="Arial"/>
          <w:sz w:val="28"/>
          <w:szCs w:val="28"/>
        </w:rPr>
      </w:pPr>
      <w:bookmarkStart w:id="9" w:name="_Hlk175305451"/>
      <w:bookmarkEnd w:id="8"/>
      <w:r w:rsidRPr="001320FA">
        <w:rPr>
          <w:rFonts w:ascii="Arial" w:hAnsi="Arial" w:cs="Arial"/>
          <w:sz w:val="28"/>
          <w:szCs w:val="28"/>
        </w:rPr>
        <w:t>Kristie Warren, (Lead) TBI Survivor</w:t>
      </w:r>
    </w:p>
    <w:p w14:paraId="1951BF78" w14:textId="77777777" w:rsidR="00BF652A" w:rsidRPr="001320FA" w:rsidRDefault="00BF652A" w:rsidP="00BF652A">
      <w:pPr>
        <w:pStyle w:val="ListParagraph"/>
        <w:numPr>
          <w:ilvl w:val="0"/>
          <w:numId w:val="7"/>
        </w:numPr>
        <w:adjustRightInd w:val="0"/>
        <w:snapToGrid w:val="0"/>
        <w:rPr>
          <w:rFonts w:ascii="Arial" w:hAnsi="Arial" w:cs="Arial"/>
          <w:sz w:val="28"/>
          <w:szCs w:val="28"/>
        </w:rPr>
      </w:pPr>
      <w:r w:rsidRPr="001320FA">
        <w:rPr>
          <w:rFonts w:ascii="Arial" w:hAnsi="Arial" w:cs="Arial"/>
          <w:sz w:val="28"/>
          <w:szCs w:val="28"/>
        </w:rPr>
        <w:t>Erin Johnson, TBI Survivor</w:t>
      </w:r>
    </w:p>
    <w:p w14:paraId="4F9E1F19" w14:textId="77777777" w:rsidR="00423B81" w:rsidRDefault="00AE1DF7" w:rsidP="00423B81">
      <w:pPr>
        <w:pStyle w:val="ListParagraph"/>
        <w:numPr>
          <w:ilvl w:val="0"/>
          <w:numId w:val="7"/>
        </w:numPr>
        <w:adjustRightInd w:val="0"/>
        <w:snapToGrid w:val="0"/>
        <w:rPr>
          <w:rFonts w:ascii="Arial" w:hAnsi="Arial" w:cs="Arial"/>
          <w:sz w:val="28"/>
          <w:szCs w:val="28"/>
        </w:rPr>
      </w:pPr>
      <w:bookmarkStart w:id="10" w:name="_Hlk175297146"/>
      <w:r w:rsidRPr="001320FA">
        <w:rPr>
          <w:rFonts w:ascii="Arial" w:hAnsi="Arial" w:cs="Arial"/>
          <w:sz w:val="28"/>
          <w:szCs w:val="28"/>
        </w:rPr>
        <w:t xml:space="preserve">Dr. Katie Shinoda, </w:t>
      </w:r>
      <w:r w:rsidR="00432673" w:rsidRPr="001320FA">
        <w:rPr>
          <w:rFonts w:ascii="Arial" w:hAnsi="Arial" w:cs="Arial"/>
          <w:sz w:val="28"/>
          <w:szCs w:val="28"/>
        </w:rPr>
        <w:t>Mercy (Dignity Health)</w:t>
      </w:r>
      <w:bookmarkEnd w:id="10"/>
    </w:p>
    <w:bookmarkEnd w:id="9"/>
    <w:p w14:paraId="323AD4D1" w14:textId="64DEEA90" w:rsidR="001320FA" w:rsidRPr="001320FA" w:rsidRDefault="001320FA" w:rsidP="001320FA">
      <w:pPr>
        <w:pStyle w:val="ListParagraph"/>
        <w:numPr>
          <w:ilvl w:val="0"/>
          <w:numId w:val="7"/>
        </w:numPr>
        <w:adjustRightInd w:val="0"/>
        <w:snapToGrid w:val="0"/>
        <w:rPr>
          <w:rFonts w:ascii="Arial" w:hAnsi="Arial" w:cs="Arial"/>
          <w:sz w:val="28"/>
          <w:szCs w:val="28"/>
        </w:rPr>
      </w:pPr>
      <w:r w:rsidRPr="001320FA">
        <w:rPr>
          <w:rFonts w:ascii="Arial" w:hAnsi="Arial" w:cs="Arial"/>
          <w:sz w:val="28"/>
          <w:szCs w:val="28"/>
        </w:rPr>
        <w:t>Michael Roscoe, TBI Survivor</w:t>
      </w:r>
    </w:p>
    <w:p w14:paraId="3C038A66" w14:textId="77777777" w:rsidR="00CE1906" w:rsidRPr="001B70A2" w:rsidRDefault="00CE1906" w:rsidP="00CE1906">
      <w:pPr>
        <w:adjustRightInd w:val="0"/>
        <w:snapToGrid w:val="0"/>
        <w:rPr>
          <w:rFonts w:ascii="Arial" w:hAnsi="Arial" w:cs="Arial"/>
          <w:color w:val="FF0000"/>
          <w:sz w:val="28"/>
          <w:szCs w:val="28"/>
        </w:rPr>
      </w:pPr>
    </w:p>
    <w:p w14:paraId="312F27A1" w14:textId="16156495" w:rsidR="00767CF6" w:rsidRPr="008B2432" w:rsidRDefault="009C16DE" w:rsidP="008B7F18">
      <w:pPr>
        <w:rPr>
          <w:rFonts w:ascii="Arial" w:hAnsi="Arial" w:cs="Arial"/>
          <w:b/>
          <w:bCs/>
          <w:sz w:val="28"/>
          <w:szCs w:val="28"/>
        </w:rPr>
      </w:pPr>
      <w:r w:rsidRPr="008B2432">
        <w:rPr>
          <w:rFonts w:ascii="Arial" w:hAnsi="Arial" w:cs="Arial"/>
          <w:b/>
          <w:bCs/>
          <w:sz w:val="28"/>
          <w:szCs w:val="28"/>
        </w:rPr>
        <w:t>Members Not Present</w:t>
      </w:r>
    </w:p>
    <w:p w14:paraId="6A787820" w14:textId="77777777" w:rsidR="00423B81" w:rsidRPr="008B2432" w:rsidRDefault="00CE1906" w:rsidP="00423B81">
      <w:pPr>
        <w:pStyle w:val="ListParagraph"/>
        <w:numPr>
          <w:ilvl w:val="0"/>
          <w:numId w:val="7"/>
        </w:numPr>
        <w:adjustRightInd w:val="0"/>
        <w:snapToGrid w:val="0"/>
        <w:rPr>
          <w:rFonts w:ascii="Arial" w:hAnsi="Arial" w:cs="Arial"/>
          <w:sz w:val="28"/>
          <w:szCs w:val="28"/>
        </w:rPr>
      </w:pPr>
      <w:r w:rsidRPr="008B2432">
        <w:rPr>
          <w:rFonts w:ascii="Arial" w:hAnsi="Arial" w:cs="Arial"/>
          <w:sz w:val="28"/>
          <w:szCs w:val="28"/>
        </w:rPr>
        <w:t>Eric Williams, TBI Survivor</w:t>
      </w:r>
    </w:p>
    <w:p w14:paraId="383B4096" w14:textId="77777777" w:rsidR="008E69B5" w:rsidRPr="001320FA" w:rsidRDefault="008E69B5" w:rsidP="001320FA">
      <w:pPr>
        <w:rPr>
          <w:rFonts w:ascii="Arial" w:hAnsi="Arial" w:cs="Arial"/>
          <w:color w:val="FF0000"/>
          <w:sz w:val="28"/>
          <w:szCs w:val="28"/>
        </w:rPr>
      </w:pPr>
    </w:p>
    <w:p w14:paraId="78A5F530" w14:textId="70E52F55" w:rsidR="00C83F48" w:rsidRPr="008B2432" w:rsidRDefault="00D34B60" w:rsidP="008B7F18">
      <w:pPr>
        <w:rPr>
          <w:rFonts w:ascii="Arial" w:hAnsi="Arial" w:cs="Arial"/>
          <w:b/>
          <w:bCs/>
          <w:sz w:val="28"/>
          <w:szCs w:val="28"/>
        </w:rPr>
      </w:pPr>
      <w:r w:rsidRPr="008B2432">
        <w:rPr>
          <w:rFonts w:ascii="Arial" w:hAnsi="Arial" w:cs="Arial"/>
          <w:b/>
          <w:bCs/>
          <w:sz w:val="28"/>
          <w:szCs w:val="28"/>
        </w:rPr>
        <w:t>DOR Staff Present</w:t>
      </w:r>
    </w:p>
    <w:p w14:paraId="10742429" w14:textId="36CB408F" w:rsidR="001D5235" w:rsidRPr="008B2432" w:rsidRDefault="004D7DED" w:rsidP="000150E4">
      <w:pPr>
        <w:pStyle w:val="ListParagraph"/>
        <w:numPr>
          <w:ilvl w:val="0"/>
          <w:numId w:val="8"/>
        </w:numPr>
        <w:rPr>
          <w:rFonts w:ascii="Arial" w:hAnsi="Arial" w:cs="Arial"/>
          <w:sz w:val="28"/>
          <w:szCs w:val="28"/>
        </w:rPr>
      </w:pPr>
      <w:r w:rsidRPr="008B2432">
        <w:rPr>
          <w:rFonts w:ascii="Arial" w:hAnsi="Arial" w:cs="Arial"/>
          <w:sz w:val="28"/>
          <w:szCs w:val="28"/>
        </w:rPr>
        <w:t>Matthew Berube</w:t>
      </w:r>
      <w:r w:rsidR="00986317" w:rsidRPr="008B2432">
        <w:rPr>
          <w:rFonts w:ascii="Arial" w:hAnsi="Arial" w:cs="Arial"/>
          <w:sz w:val="28"/>
          <w:szCs w:val="28"/>
        </w:rPr>
        <w:t xml:space="preserve">, DOR </w:t>
      </w:r>
      <w:r w:rsidR="00D63953" w:rsidRPr="008B2432">
        <w:rPr>
          <w:rFonts w:ascii="Arial" w:hAnsi="Arial" w:cs="Arial"/>
          <w:sz w:val="28"/>
          <w:szCs w:val="28"/>
        </w:rPr>
        <w:t xml:space="preserve">TBI </w:t>
      </w:r>
      <w:r w:rsidRPr="008B2432">
        <w:rPr>
          <w:rFonts w:ascii="Arial" w:hAnsi="Arial" w:cs="Arial"/>
          <w:sz w:val="28"/>
          <w:szCs w:val="28"/>
        </w:rPr>
        <w:t>Grant</w:t>
      </w:r>
      <w:r w:rsidR="00D63953" w:rsidRPr="008B2432">
        <w:rPr>
          <w:rFonts w:ascii="Arial" w:hAnsi="Arial" w:cs="Arial"/>
          <w:sz w:val="28"/>
          <w:szCs w:val="28"/>
        </w:rPr>
        <w:t xml:space="preserve"> Administrator</w:t>
      </w:r>
    </w:p>
    <w:p w14:paraId="72340A5E" w14:textId="77777777" w:rsidR="008B2432" w:rsidRPr="003F3F07" w:rsidRDefault="008B2432" w:rsidP="008B2432">
      <w:pPr>
        <w:pStyle w:val="ListParagraph"/>
        <w:numPr>
          <w:ilvl w:val="0"/>
          <w:numId w:val="8"/>
        </w:numPr>
        <w:rPr>
          <w:rFonts w:ascii="Arial" w:hAnsi="Arial" w:cs="Arial"/>
          <w:sz w:val="28"/>
          <w:szCs w:val="28"/>
        </w:rPr>
      </w:pPr>
      <w:r w:rsidRPr="003F3F07">
        <w:rPr>
          <w:rFonts w:ascii="Arial" w:hAnsi="Arial" w:cs="Arial"/>
          <w:sz w:val="28"/>
          <w:szCs w:val="28"/>
        </w:rPr>
        <w:t>Regina Cademarti, DOR Chief of ILATS</w:t>
      </w:r>
    </w:p>
    <w:p w14:paraId="517EB128" w14:textId="77777777" w:rsidR="008B2432" w:rsidRPr="003F3F07" w:rsidRDefault="008B2432" w:rsidP="008B2432">
      <w:pPr>
        <w:pStyle w:val="ListParagraph"/>
        <w:numPr>
          <w:ilvl w:val="0"/>
          <w:numId w:val="8"/>
        </w:numPr>
        <w:rPr>
          <w:rFonts w:ascii="Arial" w:hAnsi="Arial" w:cs="Arial"/>
          <w:sz w:val="28"/>
          <w:szCs w:val="28"/>
        </w:rPr>
      </w:pPr>
      <w:r w:rsidRPr="003F3F07">
        <w:rPr>
          <w:rFonts w:ascii="Arial" w:hAnsi="Arial" w:cs="Arial"/>
          <w:sz w:val="28"/>
          <w:szCs w:val="28"/>
        </w:rPr>
        <w:t>Maria Gonzales, DOR Office Technician</w:t>
      </w:r>
    </w:p>
    <w:p w14:paraId="47C693BB" w14:textId="65F94AA1" w:rsidR="008B2432" w:rsidRPr="008B2432" w:rsidRDefault="008B2432" w:rsidP="008B2432">
      <w:pPr>
        <w:pStyle w:val="ListParagraph"/>
        <w:numPr>
          <w:ilvl w:val="0"/>
          <w:numId w:val="8"/>
        </w:numPr>
        <w:rPr>
          <w:rFonts w:ascii="Arial" w:hAnsi="Arial" w:cs="Arial"/>
          <w:sz w:val="28"/>
          <w:szCs w:val="28"/>
        </w:rPr>
      </w:pPr>
      <w:r w:rsidRPr="003F3F07">
        <w:rPr>
          <w:rFonts w:ascii="Arial" w:hAnsi="Arial" w:cs="Arial"/>
          <w:sz w:val="28"/>
          <w:szCs w:val="28"/>
        </w:rPr>
        <w:t>Tanya Thee, DOR TBI Grant Administrator</w:t>
      </w:r>
    </w:p>
    <w:p w14:paraId="16D2AF97" w14:textId="77777777" w:rsidR="00731B4C" w:rsidRPr="001B70A2" w:rsidRDefault="00731B4C" w:rsidP="00731B4C">
      <w:pPr>
        <w:rPr>
          <w:rFonts w:ascii="Arial" w:hAnsi="Arial" w:cs="Arial"/>
          <w:b/>
          <w:bCs/>
          <w:color w:val="FF0000"/>
          <w:sz w:val="28"/>
          <w:szCs w:val="28"/>
        </w:rPr>
      </w:pPr>
    </w:p>
    <w:p w14:paraId="2BA701B5" w14:textId="2355D328" w:rsidR="00731B4C" w:rsidRDefault="00731B4C" w:rsidP="00731B4C">
      <w:pPr>
        <w:rPr>
          <w:rFonts w:ascii="Arial" w:hAnsi="Arial" w:cs="Arial"/>
          <w:b/>
          <w:bCs/>
          <w:sz w:val="28"/>
          <w:szCs w:val="28"/>
        </w:rPr>
      </w:pPr>
      <w:r w:rsidRPr="008B2432">
        <w:rPr>
          <w:rFonts w:ascii="Arial" w:hAnsi="Arial" w:cs="Arial"/>
          <w:b/>
          <w:bCs/>
          <w:sz w:val="28"/>
          <w:szCs w:val="28"/>
        </w:rPr>
        <w:t>Public Present</w:t>
      </w:r>
    </w:p>
    <w:p w14:paraId="767BF999" w14:textId="7CE0A69C" w:rsidR="000334E8" w:rsidRPr="008B2432" w:rsidRDefault="000334E8" w:rsidP="008B2432">
      <w:pPr>
        <w:pStyle w:val="ListParagraph"/>
        <w:numPr>
          <w:ilvl w:val="0"/>
          <w:numId w:val="27"/>
        </w:numPr>
        <w:rPr>
          <w:rFonts w:ascii="Arial" w:hAnsi="Arial" w:cs="Arial"/>
          <w:b/>
          <w:bCs/>
          <w:sz w:val="28"/>
          <w:szCs w:val="28"/>
        </w:rPr>
      </w:pPr>
      <w:r w:rsidRPr="008B2432">
        <w:rPr>
          <w:rFonts w:ascii="Arial" w:hAnsi="Arial" w:cs="Arial"/>
          <w:sz w:val="28"/>
          <w:szCs w:val="28"/>
        </w:rPr>
        <w:t>Brenda Plechaty, TBI Caregiver Support Group</w:t>
      </w:r>
    </w:p>
    <w:p w14:paraId="23560453" w14:textId="77777777" w:rsidR="008B2432" w:rsidRPr="002D496A" w:rsidRDefault="008B2432" w:rsidP="008B2432">
      <w:pPr>
        <w:pStyle w:val="ListParagraph"/>
        <w:numPr>
          <w:ilvl w:val="0"/>
          <w:numId w:val="3"/>
        </w:numPr>
        <w:rPr>
          <w:rFonts w:ascii="Arial" w:hAnsi="Arial" w:cs="Arial"/>
          <w:sz w:val="28"/>
          <w:szCs w:val="28"/>
        </w:rPr>
      </w:pPr>
      <w:r w:rsidRPr="002D496A">
        <w:rPr>
          <w:rFonts w:ascii="Arial" w:hAnsi="Arial" w:cs="Arial"/>
          <w:sz w:val="28"/>
          <w:szCs w:val="28"/>
        </w:rPr>
        <w:t>Ryan Johnson, TBI Survivor</w:t>
      </w:r>
    </w:p>
    <w:p w14:paraId="4CB28A14" w14:textId="6B420AFC" w:rsidR="00610C45" w:rsidRPr="00A22A1A" w:rsidRDefault="00610C45" w:rsidP="00610C45">
      <w:pPr>
        <w:pStyle w:val="ListParagraph"/>
        <w:numPr>
          <w:ilvl w:val="0"/>
          <w:numId w:val="3"/>
        </w:numPr>
        <w:rPr>
          <w:rFonts w:ascii="Arial" w:hAnsi="Arial" w:cs="Arial"/>
          <w:sz w:val="28"/>
          <w:szCs w:val="28"/>
        </w:rPr>
      </w:pPr>
      <w:r w:rsidRPr="00A22A1A">
        <w:rPr>
          <w:rFonts w:ascii="Arial" w:hAnsi="Arial" w:cs="Arial"/>
          <w:sz w:val="28"/>
          <w:szCs w:val="28"/>
        </w:rPr>
        <w:t>Dan Clark, Community Advocate</w:t>
      </w:r>
    </w:p>
    <w:p w14:paraId="270D0598" w14:textId="77777777" w:rsidR="00F611EC" w:rsidRPr="008B2432" w:rsidRDefault="00F611EC" w:rsidP="00F611EC">
      <w:pPr>
        <w:rPr>
          <w:rFonts w:ascii="Arial" w:hAnsi="Arial" w:cs="Arial"/>
          <w:sz w:val="28"/>
          <w:szCs w:val="28"/>
        </w:rPr>
      </w:pPr>
    </w:p>
    <w:p w14:paraId="2F948935" w14:textId="75E8D6A0" w:rsidR="00746962" w:rsidRPr="008B2432" w:rsidRDefault="00746962" w:rsidP="00746962">
      <w:pPr>
        <w:rPr>
          <w:rFonts w:ascii="Arial" w:hAnsi="Arial" w:cs="Arial"/>
          <w:b/>
          <w:bCs/>
          <w:sz w:val="28"/>
          <w:szCs w:val="28"/>
        </w:rPr>
      </w:pPr>
      <w:r w:rsidRPr="008B2432">
        <w:rPr>
          <w:rFonts w:ascii="Arial" w:hAnsi="Arial" w:cs="Arial"/>
          <w:b/>
          <w:bCs/>
          <w:sz w:val="28"/>
          <w:szCs w:val="28"/>
        </w:rPr>
        <w:t>Committee Business</w:t>
      </w:r>
    </w:p>
    <w:p w14:paraId="15CBDEC9" w14:textId="77777777" w:rsidR="00DE4FCA" w:rsidRPr="008B2432" w:rsidRDefault="00DE4FCA" w:rsidP="00746962">
      <w:pPr>
        <w:rPr>
          <w:rFonts w:ascii="Arial" w:hAnsi="Arial" w:cs="Arial"/>
          <w:b/>
          <w:bCs/>
          <w:sz w:val="28"/>
          <w:szCs w:val="28"/>
        </w:rPr>
      </w:pPr>
    </w:p>
    <w:p w14:paraId="5BABC7BB" w14:textId="5C9DE801" w:rsidR="00423B81" w:rsidRPr="008B2432" w:rsidRDefault="00610C45" w:rsidP="00423B81">
      <w:pPr>
        <w:pStyle w:val="ListParagraph"/>
        <w:numPr>
          <w:ilvl w:val="0"/>
          <w:numId w:val="21"/>
        </w:numPr>
        <w:rPr>
          <w:rFonts w:ascii="Arial" w:hAnsi="Arial" w:cs="Arial"/>
          <w:sz w:val="28"/>
          <w:szCs w:val="28"/>
        </w:rPr>
      </w:pPr>
      <w:r>
        <w:rPr>
          <w:rFonts w:ascii="Arial" w:hAnsi="Arial" w:cs="Arial"/>
          <w:sz w:val="28"/>
          <w:szCs w:val="28"/>
        </w:rPr>
        <w:t>Kristie Warren</w:t>
      </w:r>
      <w:r w:rsidR="00423B81" w:rsidRPr="008B2432">
        <w:rPr>
          <w:rFonts w:ascii="Arial" w:hAnsi="Arial" w:cs="Arial"/>
          <w:sz w:val="28"/>
          <w:szCs w:val="28"/>
        </w:rPr>
        <w:t xml:space="preserve"> reviewed Bagley-Keene guidelines for virtual meetings.</w:t>
      </w:r>
    </w:p>
    <w:p w14:paraId="19D0FAC8" w14:textId="77777777" w:rsidR="00DE4FCA" w:rsidRPr="008B2432" w:rsidRDefault="00DE4FCA" w:rsidP="00746962">
      <w:pPr>
        <w:rPr>
          <w:rFonts w:ascii="Arial" w:hAnsi="Arial" w:cs="Arial"/>
          <w:b/>
          <w:bCs/>
          <w:sz w:val="28"/>
          <w:szCs w:val="28"/>
        </w:rPr>
      </w:pPr>
    </w:p>
    <w:p w14:paraId="3CB6BBBB" w14:textId="77777777" w:rsidR="00B56E7D" w:rsidRPr="008B2432" w:rsidRDefault="00B56E7D" w:rsidP="00B56E7D">
      <w:pPr>
        <w:rPr>
          <w:rFonts w:ascii="Arial" w:hAnsi="Arial" w:cs="Arial"/>
          <w:b/>
          <w:bCs/>
          <w:sz w:val="28"/>
          <w:szCs w:val="28"/>
        </w:rPr>
      </w:pPr>
      <w:r w:rsidRPr="008B2432">
        <w:rPr>
          <w:rFonts w:ascii="Arial" w:hAnsi="Arial" w:cs="Arial"/>
          <w:b/>
          <w:bCs/>
          <w:sz w:val="28"/>
          <w:szCs w:val="28"/>
        </w:rPr>
        <w:t>Approval of Meeting Minutes</w:t>
      </w:r>
    </w:p>
    <w:p w14:paraId="067D5AF2" w14:textId="40708E3D" w:rsidR="00BF652A" w:rsidRPr="008B2432" w:rsidRDefault="00BF652A" w:rsidP="008B2432">
      <w:pPr>
        <w:numPr>
          <w:ilvl w:val="0"/>
          <w:numId w:val="6"/>
        </w:numPr>
        <w:rPr>
          <w:rFonts w:ascii="Arial" w:hAnsi="Arial" w:cs="Arial"/>
          <w:color w:val="FF0000"/>
          <w:sz w:val="28"/>
          <w:szCs w:val="28"/>
        </w:rPr>
      </w:pPr>
      <w:r w:rsidRPr="008B2432">
        <w:rPr>
          <w:rFonts w:ascii="Arial" w:hAnsi="Arial" w:cs="Arial"/>
          <w:sz w:val="28"/>
          <w:szCs w:val="28"/>
        </w:rPr>
        <w:lastRenderedPageBreak/>
        <w:t xml:space="preserve">Motion to approve the </w:t>
      </w:r>
      <w:r w:rsidR="008B2432" w:rsidRPr="008B2432">
        <w:rPr>
          <w:rFonts w:ascii="Arial" w:hAnsi="Arial" w:cs="Arial"/>
          <w:sz w:val="28"/>
          <w:szCs w:val="28"/>
        </w:rPr>
        <w:t xml:space="preserve">July 11, 2024, </w:t>
      </w:r>
      <w:bookmarkStart w:id="11" w:name="_Hlk175305525"/>
      <w:r w:rsidRPr="008B2432">
        <w:rPr>
          <w:rFonts w:ascii="Arial" w:hAnsi="Arial" w:cs="Arial"/>
          <w:sz w:val="28"/>
          <w:szCs w:val="28"/>
        </w:rPr>
        <w:t>PPFC</w:t>
      </w:r>
      <w:bookmarkEnd w:id="11"/>
      <w:r w:rsidRPr="008B2432">
        <w:rPr>
          <w:rFonts w:ascii="Arial" w:hAnsi="Arial" w:cs="Arial"/>
          <w:sz w:val="28"/>
          <w:szCs w:val="28"/>
        </w:rPr>
        <w:t xml:space="preserve"> meeting minutes was made by </w:t>
      </w:r>
      <w:r w:rsidR="008B2432" w:rsidRPr="008B2432">
        <w:rPr>
          <w:rFonts w:ascii="Arial" w:hAnsi="Arial" w:cs="Arial"/>
          <w:sz w:val="28"/>
          <w:szCs w:val="28"/>
        </w:rPr>
        <w:t>Erin Johnson, Katie Shinoda seconded the motion.</w:t>
      </w:r>
      <w:r w:rsidRPr="008B2432">
        <w:rPr>
          <w:rFonts w:ascii="Arial" w:hAnsi="Arial" w:cs="Arial"/>
          <w:sz w:val="28"/>
          <w:szCs w:val="28"/>
        </w:rPr>
        <w:t xml:space="preserve"> </w:t>
      </w:r>
      <w:r w:rsidR="00A22A1A">
        <w:rPr>
          <w:rFonts w:ascii="Arial" w:hAnsi="Arial" w:cs="Arial"/>
          <w:sz w:val="28"/>
          <w:szCs w:val="28"/>
        </w:rPr>
        <w:t>Approved by Warren, Johnson, Shinoda, and Roscoe.</w:t>
      </w:r>
    </w:p>
    <w:p w14:paraId="51404152" w14:textId="77777777" w:rsidR="008B2432" w:rsidRPr="001B70A2" w:rsidRDefault="008B2432" w:rsidP="008B2432">
      <w:pPr>
        <w:rPr>
          <w:rFonts w:ascii="Arial" w:hAnsi="Arial" w:cs="Arial"/>
          <w:color w:val="FF0000"/>
          <w:sz w:val="28"/>
          <w:szCs w:val="28"/>
        </w:rPr>
      </w:pPr>
    </w:p>
    <w:p w14:paraId="4B0AAEED" w14:textId="786CF198" w:rsidR="00BF652A" w:rsidRPr="008B2432" w:rsidRDefault="00BF652A" w:rsidP="00BF652A">
      <w:pPr>
        <w:ind w:left="360"/>
        <w:rPr>
          <w:rFonts w:ascii="Arial" w:hAnsi="Arial" w:cs="Arial"/>
          <w:sz w:val="28"/>
          <w:szCs w:val="28"/>
        </w:rPr>
      </w:pPr>
      <w:r w:rsidRPr="008B2432">
        <w:rPr>
          <w:rFonts w:ascii="Arial" w:hAnsi="Arial" w:cs="Arial"/>
          <w:sz w:val="28"/>
          <w:szCs w:val="28"/>
        </w:rPr>
        <w:t>Committee Comments: None.</w:t>
      </w:r>
    </w:p>
    <w:p w14:paraId="322589BF" w14:textId="05CC6E64" w:rsidR="00423B81" w:rsidRPr="008B2432" w:rsidRDefault="00BF652A" w:rsidP="00BF652A">
      <w:pPr>
        <w:ind w:left="360"/>
        <w:rPr>
          <w:rFonts w:ascii="Arial" w:hAnsi="Arial" w:cs="Arial"/>
          <w:b/>
          <w:bCs/>
          <w:sz w:val="28"/>
          <w:szCs w:val="28"/>
        </w:rPr>
      </w:pPr>
      <w:r w:rsidRPr="008B2432">
        <w:rPr>
          <w:rFonts w:ascii="Arial" w:hAnsi="Arial" w:cs="Arial"/>
          <w:sz w:val="28"/>
          <w:szCs w:val="28"/>
        </w:rPr>
        <w:t>Public Comments: None.</w:t>
      </w:r>
    </w:p>
    <w:p w14:paraId="16A75532" w14:textId="77777777" w:rsidR="00423B81" w:rsidRPr="001B70A2" w:rsidRDefault="00423B81" w:rsidP="00423B81">
      <w:pPr>
        <w:rPr>
          <w:rFonts w:ascii="Arial" w:hAnsi="Arial" w:cs="Arial"/>
          <w:b/>
          <w:bCs/>
          <w:color w:val="FF0000"/>
          <w:sz w:val="28"/>
          <w:szCs w:val="28"/>
        </w:rPr>
      </w:pPr>
    </w:p>
    <w:p w14:paraId="78D260C1" w14:textId="0BCE4BC1" w:rsidR="00610C45" w:rsidRDefault="00BF652A" w:rsidP="00610C45">
      <w:pPr>
        <w:ind w:left="360"/>
        <w:rPr>
          <w:rFonts w:ascii="Arial" w:hAnsi="Arial" w:cs="Arial"/>
          <w:b/>
          <w:bCs/>
          <w:sz w:val="28"/>
          <w:szCs w:val="28"/>
        </w:rPr>
      </w:pPr>
      <w:r w:rsidRPr="00610C45">
        <w:rPr>
          <w:rFonts w:ascii="Arial" w:hAnsi="Arial" w:cs="Arial"/>
          <w:b/>
          <w:bCs/>
          <w:sz w:val="28"/>
          <w:szCs w:val="28"/>
        </w:rPr>
        <w:t>DOR Updates</w:t>
      </w:r>
      <w:r w:rsidR="00610C45">
        <w:rPr>
          <w:rFonts w:ascii="Arial" w:hAnsi="Arial" w:cs="Arial"/>
          <w:b/>
          <w:bCs/>
          <w:sz w:val="28"/>
          <w:szCs w:val="28"/>
        </w:rPr>
        <w:t xml:space="preserve"> </w:t>
      </w:r>
    </w:p>
    <w:p w14:paraId="017A24F7" w14:textId="77777777" w:rsidR="00610C45" w:rsidRDefault="00610C45" w:rsidP="00610C45">
      <w:pPr>
        <w:ind w:left="360"/>
        <w:rPr>
          <w:rFonts w:ascii="Arial" w:hAnsi="Arial" w:cs="Arial"/>
          <w:b/>
          <w:bCs/>
          <w:sz w:val="28"/>
          <w:szCs w:val="28"/>
        </w:rPr>
      </w:pPr>
    </w:p>
    <w:p w14:paraId="22D3271C" w14:textId="210B4EFA" w:rsidR="00610C45" w:rsidRDefault="00610C45" w:rsidP="00610C45">
      <w:pPr>
        <w:ind w:left="360"/>
        <w:rPr>
          <w:rFonts w:ascii="Arial" w:hAnsi="Arial" w:cs="Arial"/>
          <w:sz w:val="28"/>
          <w:szCs w:val="28"/>
        </w:rPr>
      </w:pPr>
      <w:r w:rsidRPr="00845F1E">
        <w:rPr>
          <w:rFonts w:ascii="Arial" w:hAnsi="Arial" w:cs="Arial"/>
          <w:sz w:val="28"/>
          <w:szCs w:val="28"/>
        </w:rPr>
        <w:t>Regina Cademarti gave a presentation</w:t>
      </w:r>
      <w:r w:rsidR="00A22A1A">
        <w:rPr>
          <w:rFonts w:ascii="Arial" w:hAnsi="Arial" w:cs="Arial"/>
          <w:sz w:val="28"/>
          <w:szCs w:val="28"/>
        </w:rPr>
        <w:t xml:space="preserve"> [See above]</w:t>
      </w:r>
      <w:r w:rsidRPr="00845F1E">
        <w:rPr>
          <w:rFonts w:ascii="Arial" w:hAnsi="Arial" w:cs="Arial"/>
          <w:sz w:val="28"/>
          <w:szCs w:val="28"/>
        </w:rPr>
        <w:t>.</w:t>
      </w:r>
    </w:p>
    <w:p w14:paraId="19902BA0" w14:textId="77777777" w:rsidR="00610C45" w:rsidRDefault="00610C45" w:rsidP="00610C45">
      <w:pPr>
        <w:pStyle w:val="ListParagraph"/>
        <w:numPr>
          <w:ilvl w:val="0"/>
          <w:numId w:val="13"/>
        </w:numPr>
        <w:rPr>
          <w:rFonts w:ascii="Arial" w:hAnsi="Arial" w:cs="Arial"/>
          <w:sz w:val="28"/>
          <w:szCs w:val="28"/>
        </w:rPr>
      </w:pPr>
      <w:r>
        <w:rPr>
          <w:rFonts w:ascii="Arial" w:hAnsi="Arial" w:cs="Arial"/>
          <w:sz w:val="28"/>
          <w:szCs w:val="28"/>
        </w:rPr>
        <w:t>TBI State Partnership Program</w:t>
      </w:r>
    </w:p>
    <w:p w14:paraId="4AE66A6C" w14:textId="77777777" w:rsidR="00610C45" w:rsidRDefault="00610C45" w:rsidP="00610C45">
      <w:pPr>
        <w:pStyle w:val="ListParagraph"/>
        <w:numPr>
          <w:ilvl w:val="0"/>
          <w:numId w:val="13"/>
        </w:numPr>
        <w:rPr>
          <w:rFonts w:ascii="Arial" w:hAnsi="Arial" w:cs="Arial"/>
          <w:sz w:val="28"/>
          <w:szCs w:val="28"/>
        </w:rPr>
      </w:pPr>
      <w:r>
        <w:rPr>
          <w:rFonts w:ascii="Arial" w:hAnsi="Arial" w:cs="Arial"/>
          <w:sz w:val="28"/>
          <w:szCs w:val="28"/>
        </w:rPr>
        <w:t>Home and Community Based Services (HCBS) Contracts</w:t>
      </w:r>
    </w:p>
    <w:p w14:paraId="048D8E26" w14:textId="77777777" w:rsidR="00610C45" w:rsidRDefault="00610C45" w:rsidP="00610C45">
      <w:pPr>
        <w:pStyle w:val="ListParagraph"/>
        <w:numPr>
          <w:ilvl w:val="0"/>
          <w:numId w:val="13"/>
        </w:numPr>
        <w:rPr>
          <w:rFonts w:ascii="Arial" w:hAnsi="Arial" w:cs="Arial"/>
          <w:sz w:val="28"/>
          <w:szCs w:val="28"/>
        </w:rPr>
      </w:pPr>
      <w:r>
        <w:rPr>
          <w:rFonts w:ascii="Arial" w:hAnsi="Arial" w:cs="Arial"/>
          <w:sz w:val="28"/>
          <w:szCs w:val="28"/>
        </w:rPr>
        <w:t>TBI State-Funded Grants</w:t>
      </w:r>
    </w:p>
    <w:p w14:paraId="45930446" w14:textId="77777777" w:rsidR="00610C45" w:rsidRDefault="00610C45" w:rsidP="00610C45">
      <w:pPr>
        <w:pStyle w:val="ListParagraph"/>
        <w:numPr>
          <w:ilvl w:val="0"/>
          <w:numId w:val="13"/>
        </w:numPr>
        <w:rPr>
          <w:rFonts w:ascii="Arial" w:hAnsi="Arial" w:cs="Arial"/>
          <w:sz w:val="28"/>
          <w:szCs w:val="28"/>
        </w:rPr>
      </w:pPr>
      <w:r>
        <w:rPr>
          <w:rFonts w:ascii="Arial" w:hAnsi="Arial" w:cs="Arial"/>
          <w:sz w:val="28"/>
          <w:szCs w:val="28"/>
        </w:rPr>
        <w:t>Public Health Workforce Service Contracts</w:t>
      </w:r>
    </w:p>
    <w:p w14:paraId="3417BB4F" w14:textId="77777777" w:rsidR="00610C45" w:rsidRPr="00393C5D" w:rsidRDefault="00610C45" w:rsidP="00610C45">
      <w:pPr>
        <w:pStyle w:val="ListParagraph"/>
        <w:numPr>
          <w:ilvl w:val="0"/>
          <w:numId w:val="13"/>
        </w:numPr>
        <w:rPr>
          <w:rFonts w:ascii="Arial" w:hAnsi="Arial" w:cs="Arial"/>
          <w:sz w:val="28"/>
          <w:szCs w:val="28"/>
        </w:rPr>
      </w:pPr>
      <w:r>
        <w:rPr>
          <w:rFonts w:ascii="Arial" w:hAnsi="Arial" w:cs="Arial"/>
          <w:sz w:val="28"/>
          <w:szCs w:val="28"/>
        </w:rPr>
        <w:t>Reporting.</w:t>
      </w:r>
    </w:p>
    <w:p w14:paraId="17C44E6E" w14:textId="0D79A34A" w:rsidR="00BF652A" w:rsidRPr="00610C45" w:rsidRDefault="00BF652A" w:rsidP="00BF652A">
      <w:pPr>
        <w:rPr>
          <w:rFonts w:ascii="Arial" w:hAnsi="Arial" w:cs="Arial"/>
          <w:b/>
          <w:bCs/>
          <w:sz w:val="28"/>
          <w:szCs w:val="28"/>
        </w:rPr>
      </w:pPr>
    </w:p>
    <w:p w14:paraId="412AA366" w14:textId="77777777" w:rsidR="00610C45" w:rsidRPr="001B70A2" w:rsidRDefault="00610C45" w:rsidP="00BF652A">
      <w:pPr>
        <w:rPr>
          <w:rFonts w:ascii="Arial" w:hAnsi="Arial" w:cs="Arial"/>
          <w:color w:val="FF0000"/>
          <w:sz w:val="28"/>
          <w:szCs w:val="28"/>
        </w:rPr>
      </w:pPr>
    </w:p>
    <w:p w14:paraId="610184E9" w14:textId="474BC1E7" w:rsidR="00BF652A" w:rsidRPr="00490D02" w:rsidRDefault="00BF652A" w:rsidP="00A22A1A">
      <w:pPr>
        <w:ind w:left="720"/>
        <w:rPr>
          <w:rFonts w:ascii="Arial" w:hAnsi="Arial" w:cs="Arial"/>
          <w:sz w:val="28"/>
          <w:szCs w:val="28"/>
        </w:rPr>
      </w:pPr>
      <w:r w:rsidRPr="00490D02">
        <w:rPr>
          <w:rFonts w:ascii="Arial" w:hAnsi="Arial" w:cs="Arial"/>
          <w:b/>
          <w:bCs/>
          <w:sz w:val="28"/>
          <w:szCs w:val="28"/>
        </w:rPr>
        <w:t>Committee Comments</w:t>
      </w:r>
      <w:r w:rsidRPr="00490D02">
        <w:rPr>
          <w:rFonts w:ascii="Arial" w:hAnsi="Arial" w:cs="Arial"/>
          <w:sz w:val="28"/>
          <w:szCs w:val="28"/>
        </w:rPr>
        <w:t>:</w:t>
      </w:r>
      <w:r w:rsidR="00490D02" w:rsidRPr="00490D02">
        <w:rPr>
          <w:rFonts w:ascii="Arial" w:hAnsi="Arial" w:cs="Arial"/>
          <w:sz w:val="28"/>
          <w:szCs w:val="28"/>
        </w:rPr>
        <w:t xml:space="preserve"> Katie and Kristie had questions about where the funding was coming where and its going.</w:t>
      </w:r>
    </w:p>
    <w:p w14:paraId="6BEA6097" w14:textId="77777777" w:rsidR="00490D02" w:rsidRPr="001B70A2" w:rsidRDefault="00490D02" w:rsidP="00BF652A">
      <w:pPr>
        <w:rPr>
          <w:rFonts w:ascii="Arial" w:hAnsi="Arial" w:cs="Arial"/>
          <w:color w:val="FF0000"/>
          <w:sz w:val="28"/>
          <w:szCs w:val="28"/>
        </w:rPr>
      </w:pPr>
    </w:p>
    <w:p w14:paraId="1254CC45" w14:textId="26310498" w:rsidR="00BF652A" w:rsidRPr="00490D02" w:rsidRDefault="00BF652A" w:rsidP="00A22A1A">
      <w:pPr>
        <w:ind w:left="720"/>
        <w:rPr>
          <w:rFonts w:ascii="Arial" w:hAnsi="Arial" w:cs="Arial"/>
          <w:sz w:val="28"/>
          <w:szCs w:val="28"/>
        </w:rPr>
      </w:pPr>
      <w:r w:rsidRPr="00490D02">
        <w:rPr>
          <w:rFonts w:ascii="Arial" w:hAnsi="Arial" w:cs="Arial"/>
          <w:b/>
          <w:bCs/>
          <w:sz w:val="28"/>
          <w:szCs w:val="28"/>
        </w:rPr>
        <w:t>Public Comments</w:t>
      </w:r>
      <w:r w:rsidRPr="00490D02">
        <w:rPr>
          <w:rFonts w:ascii="Arial" w:hAnsi="Arial" w:cs="Arial"/>
          <w:sz w:val="28"/>
          <w:szCs w:val="28"/>
        </w:rPr>
        <w:t xml:space="preserve">: </w:t>
      </w:r>
      <w:r w:rsidR="00490D02" w:rsidRPr="00490D02">
        <w:rPr>
          <w:rFonts w:ascii="Arial" w:hAnsi="Arial" w:cs="Arial"/>
          <w:sz w:val="28"/>
          <w:szCs w:val="28"/>
        </w:rPr>
        <w:t>Dan Clark asked about the statistics from previous years.</w:t>
      </w:r>
    </w:p>
    <w:p w14:paraId="5A2D1C93" w14:textId="77777777" w:rsidR="00BF652A" w:rsidRPr="001B70A2" w:rsidRDefault="00BF652A" w:rsidP="00BF652A">
      <w:pPr>
        <w:rPr>
          <w:rFonts w:ascii="Arial" w:hAnsi="Arial" w:cs="Arial"/>
          <w:color w:val="FF0000"/>
          <w:sz w:val="28"/>
          <w:szCs w:val="28"/>
        </w:rPr>
      </w:pPr>
    </w:p>
    <w:p w14:paraId="0FAE255F" w14:textId="77777777" w:rsidR="00BF652A" w:rsidRPr="00490D02" w:rsidRDefault="00BF652A" w:rsidP="00BF652A">
      <w:pPr>
        <w:rPr>
          <w:rFonts w:ascii="Arial" w:hAnsi="Arial" w:cs="Arial"/>
          <w:b/>
          <w:bCs/>
          <w:sz w:val="28"/>
          <w:szCs w:val="28"/>
        </w:rPr>
      </w:pPr>
      <w:r w:rsidRPr="00490D02">
        <w:rPr>
          <w:rFonts w:ascii="Arial" w:hAnsi="Arial" w:cs="Arial"/>
          <w:b/>
          <w:bCs/>
          <w:sz w:val="28"/>
          <w:szCs w:val="28"/>
        </w:rPr>
        <w:t>Committee Projects</w:t>
      </w:r>
    </w:p>
    <w:p w14:paraId="33CA6E0D" w14:textId="61719F1D" w:rsidR="00490D02" w:rsidRPr="00490D02" w:rsidRDefault="00490D02" w:rsidP="00BF652A">
      <w:pPr>
        <w:rPr>
          <w:rFonts w:ascii="Arial" w:hAnsi="Arial" w:cs="Arial"/>
          <w:sz w:val="28"/>
          <w:szCs w:val="28"/>
        </w:rPr>
      </w:pPr>
      <w:r w:rsidRPr="00490D02">
        <w:rPr>
          <w:rFonts w:ascii="Arial" w:hAnsi="Arial" w:cs="Arial"/>
          <w:sz w:val="28"/>
          <w:szCs w:val="28"/>
        </w:rPr>
        <w:t>Kristie and Erin gave an update on T</w:t>
      </w:r>
      <w:r>
        <w:rPr>
          <w:rFonts w:ascii="Arial" w:hAnsi="Arial" w:cs="Arial"/>
          <w:sz w:val="28"/>
          <w:szCs w:val="28"/>
        </w:rPr>
        <w:t>BI</w:t>
      </w:r>
      <w:r w:rsidRPr="00490D02">
        <w:rPr>
          <w:rFonts w:ascii="Arial" w:hAnsi="Arial" w:cs="Arial"/>
          <w:sz w:val="28"/>
          <w:szCs w:val="28"/>
        </w:rPr>
        <w:t xml:space="preserve"> survivor meeting.</w:t>
      </w:r>
      <w:r w:rsidR="003B33DB">
        <w:rPr>
          <w:rFonts w:ascii="Arial" w:hAnsi="Arial" w:cs="Arial"/>
          <w:sz w:val="28"/>
          <w:szCs w:val="28"/>
        </w:rPr>
        <w:t xml:space="preserve"> Matt gave information on other subcommittee meetings and asked for input. Discussion about </w:t>
      </w:r>
      <w:r w:rsidR="00A22A1A">
        <w:rPr>
          <w:rFonts w:ascii="Arial" w:hAnsi="Arial" w:cs="Arial"/>
          <w:sz w:val="28"/>
          <w:szCs w:val="28"/>
        </w:rPr>
        <w:t xml:space="preserve">the difference between </w:t>
      </w:r>
      <w:r w:rsidR="003B33DB">
        <w:rPr>
          <w:rFonts w:ascii="Arial" w:hAnsi="Arial" w:cs="Arial"/>
          <w:sz w:val="28"/>
          <w:szCs w:val="28"/>
        </w:rPr>
        <w:t>SDI</w:t>
      </w:r>
      <w:r w:rsidR="00A22A1A">
        <w:rPr>
          <w:rFonts w:ascii="Arial" w:hAnsi="Arial" w:cs="Arial"/>
          <w:sz w:val="28"/>
          <w:szCs w:val="28"/>
        </w:rPr>
        <w:t xml:space="preserve"> and</w:t>
      </w:r>
      <w:r w:rsidR="003B33DB">
        <w:rPr>
          <w:rFonts w:ascii="Arial" w:hAnsi="Arial" w:cs="Arial"/>
          <w:sz w:val="28"/>
          <w:szCs w:val="28"/>
        </w:rPr>
        <w:t xml:space="preserve"> SSI</w:t>
      </w:r>
      <w:r w:rsidR="0042578C">
        <w:rPr>
          <w:rFonts w:ascii="Arial" w:hAnsi="Arial" w:cs="Arial"/>
          <w:sz w:val="28"/>
          <w:szCs w:val="28"/>
        </w:rPr>
        <w:t xml:space="preserve">. </w:t>
      </w:r>
      <w:r w:rsidR="00A22A1A">
        <w:rPr>
          <w:rFonts w:ascii="Arial" w:hAnsi="Arial" w:cs="Arial"/>
          <w:sz w:val="28"/>
          <w:szCs w:val="28"/>
        </w:rPr>
        <w:t>The committee r</w:t>
      </w:r>
      <w:r w:rsidR="0042578C">
        <w:rPr>
          <w:rFonts w:ascii="Arial" w:hAnsi="Arial" w:cs="Arial"/>
          <w:sz w:val="28"/>
          <w:szCs w:val="28"/>
        </w:rPr>
        <w:t>eview</w:t>
      </w:r>
      <w:r w:rsidR="00A22A1A">
        <w:rPr>
          <w:rFonts w:ascii="Arial" w:hAnsi="Arial" w:cs="Arial"/>
          <w:sz w:val="28"/>
          <w:szCs w:val="28"/>
        </w:rPr>
        <w:t>ed</w:t>
      </w:r>
      <w:r w:rsidR="0042578C">
        <w:rPr>
          <w:rFonts w:ascii="Arial" w:hAnsi="Arial" w:cs="Arial"/>
          <w:sz w:val="28"/>
          <w:szCs w:val="28"/>
        </w:rPr>
        <w:t xml:space="preserve"> of summ</w:t>
      </w:r>
      <w:r w:rsidR="00A22A1A">
        <w:rPr>
          <w:rFonts w:ascii="Arial" w:hAnsi="Arial" w:cs="Arial"/>
          <w:sz w:val="28"/>
          <w:szCs w:val="28"/>
        </w:rPr>
        <w:t>a</w:t>
      </w:r>
      <w:r w:rsidR="0042578C">
        <w:rPr>
          <w:rFonts w:ascii="Arial" w:hAnsi="Arial" w:cs="Arial"/>
          <w:sz w:val="28"/>
          <w:szCs w:val="28"/>
        </w:rPr>
        <w:t>ry</w:t>
      </w:r>
      <w:r w:rsidR="00A22A1A">
        <w:rPr>
          <w:rFonts w:ascii="Arial" w:hAnsi="Arial" w:cs="Arial"/>
          <w:sz w:val="28"/>
          <w:szCs w:val="28"/>
        </w:rPr>
        <w:t xml:space="preserve"> of the CA State Plan and will continue at the next meeting in September</w:t>
      </w:r>
      <w:r w:rsidR="0042578C">
        <w:rPr>
          <w:rFonts w:ascii="Arial" w:hAnsi="Arial" w:cs="Arial"/>
          <w:sz w:val="28"/>
          <w:szCs w:val="28"/>
        </w:rPr>
        <w:t>.</w:t>
      </w:r>
    </w:p>
    <w:p w14:paraId="26DC6B8E" w14:textId="3B7BAE87" w:rsidR="00BF652A" w:rsidRPr="001B70A2" w:rsidRDefault="00BF652A" w:rsidP="00BF652A">
      <w:pPr>
        <w:rPr>
          <w:rFonts w:ascii="Arial" w:hAnsi="Arial" w:cs="Arial"/>
          <w:b/>
          <w:bCs/>
          <w:color w:val="FF0000"/>
          <w:sz w:val="28"/>
          <w:szCs w:val="28"/>
        </w:rPr>
      </w:pPr>
    </w:p>
    <w:p w14:paraId="7116E958" w14:textId="77777777" w:rsidR="00BF652A" w:rsidRPr="003B33DB" w:rsidRDefault="00BF652A" w:rsidP="00BF652A">
      <w:pPr>
        <w:rPr>
          <w:rFonts w:ascii="Arial" w:hAnsi="Arial" w:cs="Arial"/>
          <w:sz w:val="28"/>
          <w:szCs w:val="28"/>
        </w:rPr>
      </w:pPr>
      <w:r w:rsidRPr="003B33DB">
        <w:rPr>
          <w:rFonts w:ascii="Arial" w:hAnsi="Arial" w:cs="Arial"/>
          <w:b/>
          <w:bCs/>
          <w:sz w:val="28"/>
          <w:szCs w:val="28"/>
        </w:rPr>
        <w:t>Committee Comments</w:t>
      </w:r>
      <w:r w:rsidRPr="003B33DB">
        <w:rPr>
          <w:rFonts w:ascii="Arial" w:hAnsi="Arial" w:cs="Arial"/>
          <w:sz w:val="28"/>
          <w:szCs w:val="28"/>
        </w:rPr>
        <w:t>: None.</w:t>
      </w:r>
    </w:p>
    <w:p w14:paraId="1702CF1B" w14:textId="4636B53B" w:rsidR="00BF652A" w:rsidRPr="003B33DB" w:rsidRDefault="00BF652A" w:rsidP="00BF652A">
      <w:pPr>
        <w:rPr>
          <w:rFonts w:ascii="Arial" w:hAnsi="Arial" w:cs="Arial"/>
          <w:sz w:val="28"/>
          <w:szCs w:val="28"/>
        </w:rPr>
      </w:pPr>
      <w:r w:rsidRPr="003B33DB">
        <w:rPr>
          <w:rFonts w:ascii="Arial" w:hAnsi="Arial" w:cs="Arial"/>
          <w:b/>
          <w:bCs/>
          <w:sz w:val="28"/>
          <w:szCs w:val="28"/>
        </w:rPr>
        <w:t>Public Comments</w:t>
      </w:r>
      <w:r w:rsidRPr="003B33DB">
        <w:rPr>
          <w:rFonts w:ascii="Arial" w:hAnsi="Arial" w:cs="Arial"/>
          <w:sz w:val="28"/>
          <w:szCs w:val="28"/>
        </w:rPr>
        <w:t>: None</w:t>
      </w:r>
    </w:p>
    <w:p w14:paraId="31B138EF" w14:textId="77777777" w:rsidR="00BF652A" w:rsidRPr="001B70A2" w:rsidRDefault="00BF652A" w:rsidP="00F25485">
      <w:pPr>
        <w:rPr>
          <w:rFonts w:ascii="Arial" w:hAnsi="Arial" w:cs="Arial"/>
          <w:color w:val="FF0000"/>
          <w:sz w:val="28"/>
          <w:szCs w:val="28"/>
        </w:rPr>
      </w:pPr>
    </w:p>
    <w:p w14:paraId="5553DF09" w14:textId="77777777" w:rsidR="00BF652A" w:rsidRPr="001B70A2" w:rsidRDefault="00BF652A" w:rsidP="00F25485">
      <w:pPr>
        <w:rPr>
          <w:rFonts w:ascii="Arial" w:hAnsi="Arial" w:cs="Arial"/>
          <w:color w:val="FF0000"/>
          <w:sz w:val="28"/>
          <w:szCs w:val="28"/>
        </w:rPr>
      </w:pPr>
    </w:p>
    <w:p w14:paraId="7BE2C2D7" w14:textId="77777777" w:rsidR="00B91C5C" w:rsidRPr="00610C45" w:rsidRDefault="00B91C5C" w:rsidP="00B91C5C">
      <w:pPr>
        <w:rPr>
          <w:rFonts w:ascii="Arial" w:hAnsi="Arial" w:cs="Arial"/>
          <w:b/>
          <w:bCs/>
          <w:sz w:val="28"/>
          <w:szCs w:val="28"/>
        </w:rPr>
      </w:pPr>
      <w:r w:rsidRPr="00610C45">
        <w:rPr>
          <w:rFonts w:ascii="Arial" w:hAnsi="Arial" w:cs="Arial"/>
          <w:b/>
          <w:bCs/>
          <w:sz w:val="28"/>
          <w:szCs w:val="28"/>
        </w:rPr>
        <w:t>Future Meeting Dates</w:t>
      </w:r>
    </w:p>
    <w:p w14:paraId="175FF7A5" w14:textId="6ECD8FAD" w:rsidR="003A172C" w:rsidRPr="00610C45" w:rsidRDefault="003A172C" w:rsidP="003A172C">
      <w:pPr>
        <w:numPr>
          <w:ilvl w:val="0"/>
          <w:numId w:val="4"/>
        </w:numPr>
        <w:rPr>
          <w:rFonts w:ascii="Arial" w:hAnsi="Arial" w:cs="Arial"/>
          <w:sz w:val="28"/>
          <w:szCs w:val="28"/>
        </w:rPr>
      </w:pPr>
      <w:r w:rsidRPr="00610C45">
        <w:rPr>
          <w:rFonts w:ascii="Arial" w:hAnsi="Arial" w:cs="Arial"/>
          <w:sz w:val="28"/>
          <w:szCs w:val="28"/>
        </w:rPr>
        <w:t xml:space="preserve">TBI Board Meeting – </w:t>
      </w:r>
      <w:r w:rsidR="00AF7F9C" w:rsidRPr="00610C45">
        <w:rPr>
          <w:rFonts w:ascii="Arial" w:hAnsi="Arial" w:cs="Arial"/>
          <w:sz w:val="28"/>
          <w:szCs w:val="28"/>
        </w:rPr>
        <w:t>October 21</w:t>
      </w:r>
      <w:r w:rsidRPr="00610C45">
        <w:rPr>
          <w:rFonts w:ascii="Arial" w:hAnsi="Arial" w:cs="Arial"/>
          <w:sz w:val="28"/>
          <w:szCs w:val="28"/>
        </w:rPr>
        <w:t>, 2024</w:t>
      </w:r>
    </w:p>
    <w:p w14:paraId="57AC21F9" w14:textId="2F3A9F0D" w:rsidR="003A172C" w:rsidRPr="00610C45" w:rsidRDefault="003A172C" w:rsidP="003A172C">
      <w:pPr>
        <w:numPr>
          <w:ilvl w:val="0"/>
          <w:numId w:val="4"/>
        </w:numPr>
        <w:rPr>
          <w:rFonts w:ascii="Arial" w:hAnsi="Arial" w:cs="Arial"/>
          <w:sz w:val="28"/>
          <w:szCs w:val="28"/>
        </w:rPr>
      </w:pPr>
      <w:r w:rsidRPr="00610C45">
        <w:rPr>
          <w:rFonts w:ascii="Arial" w:hAnsi="Arial" w:cs="Arial"/>
          <w:sz w:val="28"/>
          <w:szCs w:val="28"/>
        </w:rPr>
        <w:t xml:space="preserve">TBI Board Committees </w:t>
      </w:r>
      <w:proofErr w:type="gramStart"/>
      <w:r w:rsidRPr="00610C45">
        <w:rPr>
          <w:rFonts w:ascii="Arial" w:hAnsi="Arial" w:cs="Arial"/>
          <w:sz w:val="28"/>
          <w:szCs w:val="28"/>
        </w:rPr>
        <w:t xml:space="preserve">– </w:t>
      </w:r>
      <w:r w:rsidR="008B2432" w:rsidRPr="00610C45">
        <w:rPr>
          <w:rFonts w:ascii="Arial" w:hAnsi="Arial" w:cs="Arial"/>
          <w:sz w:val="28"/>
          <w:szCs w:val="28"/>
        </w:rPr>
        <w:t xml:space="preserve"> September</w:t>
      </w:r>
      <w:proofErr w:type="gramEnd"/>
      <w:r w:rsidR="008B2432" w:rsidRPr="00610C45">
        <w:rPr>
          <w:rFonts w:ascii="Arial" w:hAnsi="Arial" w:cs="Arial"/>
          <w:sz w:val="28"/>
          <w:szCs w:val="28"/>
        </w:rPr>
        <w:t xml:space="preserve"> 12, 2024</w:t>
      </w:r>
    </w:p>
    <w:p w14:paraId="44E3EBDE" w14:textId="77777777" w:rsidR="00511769" w:rsidRPr="001B70A2" w:rsidRDefault="00511769" w:rsidP="00511769">
      <w:pPr>
        <w:rPr>
          <w:rFonts w:ascii="Arial" w:hAnsi="Arial" w:cs="Arial"/>
          <w:color w:val="FF0000"/>
          <w:sz w:val="28"/>
          <w:szCs w:val="28"/>
        </w:rPr>
      </w:pPr>
    </w:p>
    <w:p w14:paraId="43F683D7" w14:textId="253C6590" w:rsidR="00511769" w:rsidRPr="003B33DB" w:rsidRDefault="00511769" w:rsidP="00423B81">
      <w:pPr>
        <w:rPr>
          <w:rFonts w:ascii="Arial" w:hAnsi="Arial" w:cs="Arial"/>
          <w:sz w:val="28"/>
          <w:szCs w:val="28"/>
        </w:rPr>
      </w:pPr>
      <w:r w:rsidRPr="003B33DB">
        <w:rPr>
          <w:rFonts w:ascii="Arial" w:hAnsi="Arial" w:cs="Arial"/>
          <w:b/>
          <w:bCs/>
          <w:sz w:val="28"/>
          <w:szCs w:val="28"/>
        </w:rPr>
        <w:t>Committee comments</w:t>
      </w:r>
      <w:r w:rsidR="002A3AC6" w:rsidRPr="003B33DB">
        <w:rPr>
          <w:rFonts w:ascii="Arial" w:hAnsi="Arial" w:cs="Arial"/>
          <w:b/>
          <w:bCs/>
          <w:sz w:val="28"/>
          <w:szCs w:val="28"/>
        </w:rPr>
        <w:t xml:space="preserve">: </w:t>
      </w:r>
      <w:r w:rsidR="00AF7F9C" w:rsidRPr="003B33DB">
        <w:rPr>
          <w:rFonts w:ascii="Arial" w:hAnsi="Arial" w:cs="Arial"/>
          <w:sz w:val="28"/>
          <w:szCs w:val="28"/>
        </w:rPr>
        <w:t>None</w:t>
      </w:r>
      <w:r w:rsidR="00423B81" w:rsidRPr="003B33DB">
        <w:rPr>
          <w:rFonts w:ascii="Arial" w:hAnsi="Arial" w:cs="Arial"/>
          <w:sz w:val="28"/>
          <w:szCs w:val="28"/>
        </w:rPr>
        <w:t>.</w:t>
      </w:r>
    </w:p>
    <w:p w14:paraId="257DA0D6" w14:textId="23FC2C20" w:rsidR="00AF7F9C" w:rsidRPr="003B33DB" w:rsidRDefault="00AF7F9C" w:rsidP="00AF7F9C">
      <w:pPr>
        <w:rPr>
          <w:rFonts w:ascii="Arial" w:hAnsi="Arial" w:cs="Arial"/>
          <w:sz w:val="28"/>
          <w:szCs w:val="28"/>
        </w:rPr>
      </w:pPr>
      <w:r w:rsidRPr="003B33DB">
        <w:rPr>
          <w:rFonts w:ascii="Arial" w:hAnsi="Arial" w:cs="Arial"/>
          <w:b/>
          <w:bCs/>
          <w:sz w:val="28"/>
          <w:szCs w:val="28"/>
        </w:rPr>
        <w:lastRenderedPageBreak/>
        <w:t>Public comments</w:t>
      </w:r>
      <w:r w:rsidRPr="003B33DB">
        <w:rPr>
          <w:rFonts w:ascii="Arial" w:hAnsi="Arial" w:cs="Arial"/>
          <w:sz w:val="28"/>
          <w:szCs w:val="28"/>
        </w:rPr>
        <w:t>: None.</w:t>
      </w:r>
    </w:p>
    <w:p w14:paraId="4D35E9CB" w14:textId="77777777" w:rsidR="00AF7F9C" w:rsidRPr="001B70A2" w:rsidRDefault="00AF7F9C" w:rsidP="00AF7F9C">
      <w:pPr>
        <w:rPr>
          <w:rFonts w:ascii="Arial" w:hAnsi="Arial" w:cs="Arial"/>
          <w:color w:val="FF0000"/>
          <w:sz w:val="28"/>
          <w:szCs w:val="28"/>
        </w:rPr>
      </w:pPr>
    </w:p>
    <w:p w14:paraId="385D82BC" w14:textId="77777777" w:rsidR="00AF7F9C" w:rsidRPr="00490D02" w:rsidRDefault="00AF7F9C" w:rsidP="00AF7F9C">
      <w:pPr>
        <w:rPr>
          <w:rFonts w:ascii="Arial" w:hAnsi="Arial" w:cs="Arial"/>
          <w:b/>
          <w:bCs/>
          <w:sz w:val="28"/>
          <w:szCs w:val="28"/>
        </w:rPr>
      </w:pPr>
      <w:r w:rsidRPr="00490D02">
        <w:rPr>
          <w:rFonts w:ascii="Arial" w:hAnsi="Arial" w:cs="Arial"/>
          <w:b/>
          <w:bCs/>
          <w:sz w:val="28"/>
          <w:szCs w:val="28"/>
        </w:rPr>
        <w:t>Adjournment</w:t>
      </w:r>
    </w:p>
    <w:p w14:paraId="6B16EE6E" w14:textId="77777777" w:rsidR="00490D02" w:rsidRPr="001320FA" w:rsidRDefault="00490D02" w:rsidP="00490D02">
      <w:pPr>
        <w:rPr>
          <w:rFonts w:ascii="Arial" w:hAnsi="Arial" w:cs="Arial"/>
          <w:b/>
          <w:bCs/>
          <w:sz w:val="28"/>
          <w:szCs w:val="28"/>
        </w:rPr>
      </w:pPr>
      <w:r w:rsidRPr="001320FA">
        <w:rPr>
          <w:rFonts w:ascii="Arial" w:hAnsi="Arial" w:cs="Arial"/>
          <w:b/>
          <w:bCs/>
          <w:sz w:val="28"/>
          <w:szCs w:val="28"/>
        </w:rPr>
        <w:t>Adjournment</w:t>
      </w:r>
    </w:p>
    <w:p w14:paraId="2C1B8F84" w14:textId="6ADEE343" w:rsidR="00AF7F9C" w:rsidRPr="00490D02" w:rsidRDefault="005D1317" w:rsidP="00490D02">
      <w:pPr>
        <w:pBdr>
          <w:bottom w:val="single" w:sz="4" w:space="1" w:color="auto"/>
        </w:pBdr>
        <w:rPr>
          <w:rFonts w:ascii="Arial" w:hAnsi="Arial" w:cs="Arial"/>
          <w:color w:val="FF0000"/>
          <w:sz w:val="28"/>
          <w:szCs w:val="28"/>
        </w:rPr>
      </w:pPr>
      <w:r>
        <w:rPr>
          <w:rFonts w:ascii="Arial" w:hAnsi="Arial" w:cs="Arial"/>
          <w:sz w:val="28"/>
          <w:szCs w:val="28"/>
        </w:rPr>
        <w:t>Katie Shinoda</w:t>
      </w:r>
      <w:r w:rsidR="00490D02" w:rsidRPr="001320FA">
        <w:rPr>
          <w:rFonts w:ascii="Arial" w:hAnsi="Arial" w:cs="Arial"/>
          <w:sz w:val="28"/>
          <w:szCs w:val="28"/>
        </w:rPr>
        <w:t xml:space="preserve"> motioned to adjourn the meeting at </w:t>
      </w:r>
      <w:r w:rsidR="003B33DB" w:rsidRPr="00490D02">
        <w:rPr>
          <w:rFonts w:ascii="Arial" w:hAnsi="Arial" w:cs="Arial"/>
          <w:sz w:val="28"/>
          <w:szCs w:val="28"/>
        </w:rPr>
        <w:t>3:32 PM</w:t>
      </w:r>
      <w:r>
        <w:rPr>
          <w:rFonts w:ascii="Arial" w:hAnsi="Arial" w:cs="Arial"/>
          <w:sz w:val="28"/>
          <w:szCs w:val="28"/>
        </w:rPr>
        <w:t xml:space="preserve">, </w:t>
      </w:r>
      <w:r w:rsidRPr="008B2432">
        <w:rPr>
          <w:rFonts w:ascii="Arial" w:hAnsi="Arial" w:cs="Arial"/>
          <w:sz w:val="28"/>
          <w:szCs w:val="28"/>
        </w:rPr>
        <w:t>Erin Johnson</w:t>
      </w:r>
      <w:r w:rsidR="00490D02" w:rsidRPr="001320FA">
        <w:rPr>
          <w:rFonts w:ascii="Arial" w:hAnsi="Arial" w:cs="Arial"/>
          <w:sz w:val="28"/>
          <w:szCs w:val="28"/>
        </w:rPr>
        <w:t xml:space="preserve"> seconded the motion</w:t>
      </w:r>
      <w:r w:rsidR="003B33DB">
        <w:rPr>
          <w:rFonts w:ascii="Arial" w:hAnsi="Arial" w:cs="Arial"/>
          <w:sz w:val="28"/>
          <w:szCs w:val="28"/>
        </w:rPr>
        <w:t>.</w:t>
      </w:r>
    </w:p>
    <w:sectPr w:rsidR="00AF7F9C" w:rsidRPr="00490D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9953" w14:textId="77777777" w:rsidR="00C90F8A" w:rsidRDefault="00C90F8A" w:rsidP="00F80916">
      <w:r>
        <w:separator/>
      </w:r>
    </w:p>
  </w:endnote>
  <w:endnote w:type="continuationSeparator" w:id="0">
    <w:p w14:paraId="70532685" w14:textId="77777777" w:rsidR="00C90F8A" w:rsidRDefault="00C90F8A" w:rsidP="00F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97274"/>
      <w:docPartObj>
        <w:docPartGallery w:val="Page Numbers (Bottom of Page)"/>
        <w:docPartUnique/>
      </w:docPartObj>
    </w:sdtPr>
    <w:sdtEndPr>
      <w:rPr>
        <w:spacing w:val="60"/>
      </w:rPr>
    </w:sdtEndPr>
    <w:sdtContent>
      <w:p w14:paraId="7449311B" w14:textId="5DDBF790" w:rsidR="001A1575" w:rsidRPr="00304B95" w:rsidRDefault="001A1575">
        <w:pPr>
          <w:pStyle w:val="Footer"/>
          <w:pBdr>
            <w:top w:val="single" w:sz="4" w:space="1" w:color="D9D9D9" w:themeColor="background1" w:themeShade="D9"/>
          </w:pBdr>
          <w:jc w:val="right"/>
        </w:pPr>
        <w:r w:rsidRPr="00304B95">
          <w:fldChar w:fldCharType="begin"/>
        </w:r>
        <w:r w:rsidRPr="00304B95">
          <w:instrText xml:space="preserve"> PAGE   \* MERGEFORMAT </w:instrText>
        </w:r>
        <w:r w:rsidRPr="00304B95">
          <w:fldChar w:fldCharType="separate"/>
        </w:r>
        <w:r w:rsidRPr="00304B95">
          <w:rPr>
            <w:noProof/>
          </w:rPr>
          <w:t>2</w:t>
        </w:r>
        <w:r w:rsidRPr="00304B95">
          <w:rPr>
            <w:noProof/>
          </w:rPr>
          <w:fldChar w:fldCharType="end"/>
        </w:r>
        <w:r w:rsidRPr="00304B95">
          <w:t xml:space="preserve"> | </w:t>
        </w:r>
        <w:r w:rsidRPr="00304B95">
          <w:rPr>
            <w:spacing w:val="60"/>
          </w:rPr>
          <w:t>Page</w:t>
        </w:r>
      </w:p>
    </w:sdtContent>
  </w:sdt>
  <w:p w14:paraId="451E79DC" w14:textId="77777777" w:rsidR="001A1575" w:rsidRDefault="001A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EBF0" w14:textId="77777777" w:rsidR="00C90F8A" w:rsidRDefault="00C90F8A" w:rsidP="00F80916">
      <w:r>
        <w:separator/>
      </w:r>
    </w:p>
  </w:footnote>
  <w:footnote w:type="continuationSeparator" w:id="0">
    <w:p w14:paraId="7961BF27" w14:textId="77777777" w:rsidR="00C90F8A" w:rsidRDefault="00C90F8A" w:rsidP="00F8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E6E"/>
    <w:multiLevelType w:val="hybridMultilevel"/>
    <w:tmpl w:val="D87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221"/>
    <w:multiLevelType w:val="hybridMultilevel"/>
    <w:tmpl w:val="ED9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7D94"/>
    <w:multiLevelType w:val="hybridMultilevel"/>
    <w:tmpl w:val="C9488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1D6995"/>
    <w:multiLevelType w:val="hybridMultilevel"/>
    <w:tmpl w:val="97D0A1EA"/>
    <w:lvl w:ilvl="0" w:tplc="1C46178E">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0F77A79"/>
    <w:multiLevelType w:val="hybridMultilevel"/>
    <w:tmpl w:val="F6CED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229F8"/>
    <w:multiLevelType w:val="hybridMultilevel"/>
    <w:tmpl w:val="92B0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B2F31"/>
    <w:multiLevelType w:val="hybridMultilevel"/>
    <w:tmpl w:val="7D5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912EA"/>
    <w:multiLevelType w:val="hybridMultilevel"/>
    <w:tmpl w:val="18E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F12F9"/>
    <w:multiLevelType w:val="hybridMultilevel"/>
    <w:tmpl w:val="4034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C410B"/>
    <w:multiLevelType w:val="hybridMultilevel"/>
    <w:tmpl w:val="2092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47E6E"/>
    <w:multiLevelType w:val="hybridMultilevel"/>
    <w:tmpl w:val="197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B0682"/>
    <w:multiLevelType w:val="hybridMultilevel"/>
    <w:tmpl w:val="CB50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564D1"/>
    <w:multiLevelType w:val="hybridMultilevel"/>
    <w:tmpl w:val="C85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4717A"/>
    <w:multiLevelType w:val="hybridMultilevel"/>
    <w:tmpl w:val="6DA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B715D"/>
    <w:multiLevelType w:val="hybridMultilevel"/>
    <w:tmpl w:val="BC6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E0563"/>
    <w:multiLevelType w:val="hybridMultilevel"/>
    <w:tmpl w:val="9D8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969A7"/>
    <w:multiLevelType w:val="hybridMultilevel"/>
    <w:tmpl w:val="012A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86CEC"/>
    <w:multiLevelType w:val="hybridMultilevel"/>
    <w:tmpl w:val="B8DC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15D9E"/>
    <w:multiLevelType w:val="hybridMultilevel"/>
    <w:tmpl w:val="680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A0598"/>
    <w:multiLevelType w:val="hybridMultilevel"/>
    <w:tmpl w:val="B0AC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22154"/>
    <w:multiLevelType w:val="hybridMultilevel"/>
    <w:tmpl w:val="9A86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720F"/>
    <w:multiLevelType w:val="hybridMultilevel"/>
    <w:tmpl w:val="F58E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C2D37"/>
    <w:multiLevelType w:val="hybridMultilevel"/>
    <w:tmpl w:val="621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860CF"/>
    <w:multiLevelType w:val="hybridMultilevel"/>
    <w:tmpl w:val="AAB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1D29"/>
    <w:multiLevelType w:val="hybridMultilevel"/>
    <w:tmpl w:val="03EE2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FA6020"/>
    <w:multiLevelType w:val="hybridMultilevel"/>
    <w:tmpl w:val="06D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63802"/>
    <w:multiLevelType w:val="hybridMultilevel"/>
    <w:tmpl w:val="BA668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7500C9"/>
    <w:multiLevelType w:val="hybridMultilevel"/>
    <w:tmpl w:val="BF8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18DC"/>
    <w:multiLevelType w:val="hybridMultilevel"/>
    <w:tmpl w:val="C3E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4F0"/>
    <w:multiLevelType w:val="hybridMultilevel"/>
    <w:tmpl w:val="2C6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50C23"/>
    <w:multiLevelType w:val="hybridMultilevel"/>
    <w:tmpl w:val="8528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666"/>
    <w:multiLevelType w:val="hybridMultilevel"/>
    <w:tmpl w:val="D63A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D7114"/>
    <w:multiLevelType w:val="hybridMultilevel"/>
    <w:tmpl w:val="9744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A47B5"/>
    <w:multiLevelType w:val="hybridMultilevel"/>
    <w:tmpl w:val="43D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46204">
    <w:abstractNumId w:val="11"/>
  </w:num>
  <w:num w:numId="2" w16cid:durableId="98070880">
    <w:abstractNumId w:val="18"/>
  </w:num>
  <w:num w:numId="3" w16cid:durableId="2107337826">
    <w:abstractNumId w:val="17"/>
  </w:num>
  <w:num w:numId="4" w16cid:durableId="1328366933">
    <w:abstractNumId w:val="4"/>
  </w:num>
  <w:num w:numId="5" w16cid:durableId="476801974">
    <w:abstractNumId w:val="1"/>
  </w:num>
  <w:num w:numId="6" w16cid:durableId="1401293427">
    <w:abstractNumId w:val="3"/>
  </w:num>
  <w:num w:numId="7" w16cid:durableId="618608618">
    <w:abstractNumId w:val="15"/>
  </w:num>
  <w:num w:numId="8" w16cid:durableId="131363711">
    <w:abstractNumId w:val="5"/>
  </w:num>
  <w:num w:numId="9" w16cid:durableId="914555049">
    <w:abstractNumId w:val="0"/>
  </w:num>
  <w:num w:numId="10" w16cid:durableId="2070154893">
    <w:abstractNumId w:val="28"/>
  </w:num>
  <w:num w:numId="11" w16cid:durableId="281346732">
    <w:abstractNumId w:val="8"/>
  </w:num>
  <w:num w:numId="12" w16cid:durableId="444933897">
    <w:abstractNumId w:val="16"/>
  </w:num>
  <w:num w:numId="13" w16cid:durableId="1080445938">
    <w:abstractNumId w:val="23"/>
  </w:num>
  <w:num w:numId="14" w16cid:durableId="1548448682">
    <w:abstractNumId w:val="7"/>
  </w:num>
  <w:num w:numId="15" w16cid:durableId="2121562002">
    <w:abstractNumId w:val="24"/>
  </w:num>
  <w:num w:numId="16" w16cid:durableId="530152253">
    <w:abstractNumId w:val="13"/>
  </w:num>
  <w:num w:numId="17" w16cid:durableId="1437673651">
    <w:abstractNumId w:val="9"/>
  </w:num>
  <w:num w:numId="18" w16cid:durableId="894975401">
    <w:abstractNumId w:val="12"/>
  </w:num>
  <w:num w:numId="19" w16cid:durableId="372535687">
    <w:abstractNumId w:val="6"/>
  </w:num>
  <w:num w:numId="20" w16cid:durableId="713702698">
    <w:abstractNumId w:val="14"/>
  </w:num>
  <w:num w:numId="21" w16cid:durableId="1400597065">
    <w:abstractNumId w:val="22"/>
  </w:num>
  <w:num w:numId="22" w16cid:durableId="1488783698">
    <w:abstractNumId w:val="19"/>
  </w:num>
  <w:num w:numId="23" w16cid:durableId="107244146">
    <w:abstractNumId w:val="26"/>
  </w:num>
  <w:num w:numId="24" w16cid:durableId="1893498021">
    <w:abstractNumId w:val="10"/>
  </w:num>
  <w:num w:numId="25" w16cid:durableId="904296115">
    <w:abstractNumId w:val="2"/>
  </w:num>
  <w:num w:numId="26" w16cid:durableId="200940687">
    <w:abstractNumId w:val="20"/>
  </w:num>
  <w:num w:numId="27" w16cid:durableId="70546428">
    <w:abstractNumId w:val="25"/>
  </w:num>
  <w:num w:numId="28" w16cid:durableId="2031174642">
    <w:abstractNumId w:val="27"/>
  </w:num>
  <w:num w:numId="29" w16cid:durableId="1020475802">
    <w:abstractNumId w:val="30"/>
  </w:num>
  <w:num w:numId="30" w16cid:durableId="423456560">
    <w:abstractNumId w:val="21"/>
  </w:num>
  <w:num w:numId="31" w16cid:durableId="1766681313">
    <w:abstractNumId w:val="31"/>
  </w:num>
  <w:num w:numId="32" w16cid:durableId="48379236">
    <w:abstractNumId w:val="33"/>
  </w:num>
  <w:num w:numId="33" w16cid:durableId="462042018">
    <w:abstractNumId w:val="32"/>
  </w:num>
  <w:num w:numId="34" w16cid:durableId="184170253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B"/>
    <w:rsid w:val="0000178C"/>
    <w:rsid w:val="0000442A"/>
    <w:rsid w:val="000050DC"/>
    <w:rsid w:val="00005253"/>
    <w:rsid w:val="0001189D"/>
    <w:rsid w:val="000146E4"/>
    <w:rsid w:val="000150E4"/>
    <w:rsid w:val="00016B6B"/>
    <w:rsid w:val="000266F4"/>
    <w:rsid w:val="0003042A"/>
    <w:rsid w:val="0003152C"/>
    <w:rsid w:val="000318D5"/>
    <w:rsid w:val="0003341A"/>
    <w:rsid w:val="000334E8"/>
    <w:rsid w:val="00035F0F"/>
    <w:rsid w:val="000366A0"/>
    <w:rsid w:val="00036D8A"/>
    <w:rsid w:val="0004029F"/>
    <w:rsid w:val="00047FF1"/>
    <w:rsid w:val="00052896"/>
    <w:rsid w:val="00052A47"/>
    <w:rsid w:val="00054162"/>
    <w:rsid w:val="000553F6"/>
    <w:rsid w:val="00055450"/>
    <w:rsid w:val="00056337"/>
    <w:rsid w:val="00056997"/>
    <w:rsid w:val="00062FD5"/>
    <w:rsid w:val="00063AE0"/>
    <w:rsid w:val="00063C5F"/>
    <w:rsid w:val="000642C8"/>
    <w:rsid w:val="00064A7B"/>
    <w:rsid w:val="00071621"/>
    <w:rsid w:val="00072319"/>
    <w:rsid w:val="000777A6"/>
    <w:rsid w:val="00080E97"/>
    <w:rsid w:val="00081FC8"/>
    <w:rsid w:val="000835AF"/>
    <w:rsid w:val="000843DF"/>
    <w:rsid w:val="00084BCB"/>
    <w:rsid w:val="00084D38"/>
    <w:rsid w:val="00087A3D"/>
    <w:rsid w:val="000923BA"/>
    <w:rsid w:val="0009253B"/>
    <w:rsid w:val="000A0290"/>
    <w:rsid w:val="000A2778"/>
    <w:rsid w:val="000A27EC"/>
    <w:rsid w:val="000A3C95"/>
    <w:rsid w:val="000A7219"/>
    <w:rsid w:val="000B4DFB"/>
    <w:rsid w:val="000B67B1"/>
    <w:rsid w:val="000B76C6"/>
    <w:rsid w:val="000C0914"/>
    <w:rsid w:val="000C0B7A"/>
    <w:rsid w:val="000C19B3"/>
    <w:rsid w:val="000C4C28"/>
    <w:rsid w:val="000C4C8C"/>
    <w:rsid w:val="000C50F5"/>
    <w:rsid w:val="000C6867"/>
    <w:rsid w:val="000C6AA2"/>
    <w:rsid w:val="000D048B"/>
    <w:rsid w:val="000E075A"/>
    <w:rsid w:val="000E10CE"/>
    <w:rsid w:val="000E21E5"/>
    <w:rsid w:val="000E36F3"/>
    <w:rsid w:val="000E3802"/>
    <w:rsid w:val="000E41CC"/>
    <w:rsid w:val="000F0972"/>
    <w:rsid w:val="000F179C"/>
    <w:rsid w:val="000F7183"/>
    <w:rsid w:val="001003E1"/>
    <w:rsid w:val="00100503"/>
    <w:rsid w:val="00106CAC"/>
    <w:rsid w:val="001101E1"/>
    <w:rsid w:val="00110233"/>
    <w:rsid w:val="0011218F"/>
    <w:rsid w:val="001135B3"/>
    <w:rsid w:val="0011537B"/>
    <w:rsid w:val="00120650"/>
    <w:rsid w:val="00120BE9"/>
    <w:rsid w:val="0012166D"/>
    <w:rsid w:val="0012424A"/>
    <w:rsid w:val="00124273"/>
    <w:rsid w:val="001263C0"/>
    <w:rsid w:val="001264ED"/>
    <w:rsid w:val="00130859"/>
    <w:rsid w:val="001320FA"/>
    <w:rsid w:val="001356ED"/>
    <w:rsid w:val="00136B72"/>
    <w:rsid w:val="001403F1"/>
    <w:rsid w:val="0014119D"/>
    <w:rsid w:val="0014150E"/>
    <w:rsid w:val="001450E6"/>
    <w:rsid w:val="001479B8"/>
    <w:rsid w:val="0015691C"/>
    <w:rsid w:val="00156A9A"/>
    <w:rsid w:val="00157302"/>
    <w:rsid w:val="00160692"/>
    <w:rsid w:val="00160992"/>
    <w:rsid w:val="001619E8"/>
    <w:rsid w:val="00162E86"/>
    <w:rsid w:val="00163D01"/>
    <w:rsid w:val="00163DCD"/>
    <w:rsid w:val="00165EBC"/>
    <w:rsid w:val="0016741A"/>
    <w:rsid w:val="0017040F"/>
    <w:rsid w:val="00171B66"/>
    <w:rsid w:val="001734AA"/>
    <w:rsid w:val="0017743B"/>
    <w:rsid w:val="00183E46"/>
    <w:rsid w:val="00184D69"/>
    <w:rsid w:val="001903D8"/>
    <w:rsid w:val="001909DA"/>
    <w:rsid w:val="00191EF4"/>
    <w:rsid w:val="001932E5"/>
    <w:rsid w:val="00194FB1"/>
    <w:rsid w:val="00196119"/>
    <w:rsid w:val="00196E90"/>
    <w:rsid w:val="001A00E8"/>
    <w:rsid w:val="001A1575"/>
    <w:rsid w:val="001A32EB"/>
    <w:rsid w:val="001A723F"/>
    <w:rsid w:val="001B0989"/>
    <w:rsid w:val="001B2181"/>
    <w:rsid w:val="001B22F2"/>
    <w:rsid w:val="001B52F0"/>
    <w:rsid w:val="001B64A7"/>
    <w:rsid w:val="001B70A2"/>
    <w:rsid w:val="001C2870"/>
    <w:rsid w:val="001C6136"/>
    <w:rsid w:val="001C678D"/>
    <w:rsid w:val="001C6DD5"/>
    <w:rsid w:val="001C7C6B"/>
    <w:rsid w:val="001D2C16"/>
    <w:rsid w:val="001D3D11"/>
    <w:rsid w:val="001D3EE4"/>
    <w:rsid w:val="001D5235"/>
    <w:rsid w:val="001D5B2A"/>
    <w:rsid w:val="001E17D2"/>
    <w:rsid w:val="001E300E"/>
    <w:rsid w:val="001E43DA"/>
    <w:rsid w:val="001E5030"/>
    <w:rsid w:val="001E510B"/>
    <w:rsid w:val="001E7318"/>
    <w:rsid w:val="001F2772"/>
    <w:rsid w:val="001F4EE6"/>
    <w:rsid w:val="001F5E22"/>
    <w:rsid w:val="001F6600"/>
    <w:rsid w:val="001F6CB4"/>
    <w:rsid w:val="001F6D80"/>
    <w:rsid w:val="001F6E20"/>
    <w:rsid w:val="002016A9"/>
    <w:rsid w:val="00202D08"/>
    <w:rsid w:val="00204612"/>
    <w:rsid w:val="00205245"/>
    <w:rsid w:val="00207D51"/>
    <w:rsid w:val="00210FC2"/>
    <w:rsid w:val="00214EBE"/>
    <w:rsid w:val="00215866"/>
    <w:rsid w:val="0021625C"/>
    <w:rsid w:val="0022113C"/>
    <w:rsid w:val="002215AB"/>
    <w:rsid w:val="0022381A"/>
    <w:rsid w:val="0022503E"/>
    <w:rsid w:val="00225A02"/>
    <w:rsid w:val="00225CD7"/>
    <w:rsid w:val="002367D5"/>
    <w:rsid w:val="00240B4C"/>
    <w:rsid w:val="00241161"/>
    <w:rsid w:val="002416F5"/>
    <w:rsid w:val="002418AB"/>
    <w:rsid w:val="00243CD3"/>
    <w:rsid w:val="002526ED"/>
    <w:rsid w:val="0025420C"/>
    <w:rsid w:val="00256A6A"/>
    <w:rsid w:val="00257C9F"/>
    <w:rsid w:val="00257E88"/>
    <w:rsid w:val="00262624"/>
    <w:rsid w:val="00264186"/>
    <w:rsid w:val="00265BAC"/>
    <w:rsid w:val="00274351"/>
    <w:rsid w:val="00274752"/>
    <w:rsid w:val="00280B30"/>
    <w:rsid w:val="0028194C"/>
    <w:rsid w:val="00286DE2"/>
    <w:rsid w:val="00291574"/>
    <w:rsid w:val="002A0D27"/>
    <w:rsid w:val="002A2C9D"/>
    <w:rsid w:val="002A2F74"/>
    <w:rsid w:val="002A3AC6"/>
    <w:rsid w:val="002A3F2D"/>
    <w:rsid w:val="002A481F"/>
    <w:rsid w:val="002A5425"/>
    <w:rsid w:val="002A6D1F"/>
    <w:rsid w:val="002A7DFA"/>
    <w:rsid w:val="002B08BB"/>
    <w:rsid w:val="002B61F1"/>
    <w:rsid w:val="002B6F9E"/>
    <w:rsid w:val="002C015A"/>
    <w:rsid w:val="002C1BF4"/>
    <w:rsid w:val="002C1BF8"/>
    <w:rsid w:val="002C2D45"/>
    <w:rsid w:val="002C453B"/>
    <w:rsid w:val="002C6A4F"/>
    <w:rsid w:val="002C7CDD"/>
    <w:rsid w:val="002D137F"/>
    <w:rsid w:val="002D3BD8"/>
    <w:rsid w:val="002D496A"/>
    <w:rsid w:val="002D4B3A"/>
    <w:rsid w:val="002D5EB9"/>
    <w:rsid w:val="002E00EA"/>
    <w:rsid w:val="002E1D89"/>
    <w:rsid w:val="002E208B"/>
    <w:rsid w:val="002E581B"/>
    <w:rsid w:val="002E58EB"/>
    <w:rsid w:val="002E5E82"/>
    <w:rsid w:val="002E6DC4"/>
    <w:rsid w:val="002E6FAF"/>
    <w:rsid w:val="002E7382"/>
    <w:rsid w:val="002E7DC0"/>
    <w:rsid w:val="002F34D3"/>
    <w:rsid w:val="002F3AD1"/>
    <w:rsid w:val="002F4B6C"/>
    <w:rsid w:val="002F5153"/>
    <w:rsid w:val="002F7D44"/>
    <w:rsid w:val="003025F0"/>
    <w:rsid w:val="00302D59"/>
    <w:rsid w:val="00302E86"/>
    <w:rsid w:val="00303F15"/>
    <w:rsid w:val="003048D5"/>
    <w:rsid w:val="00304B95"/>
    <w:rsid w:val="0030716A"/>
    <w:rsid w:val="0031210A"/>
    <w:rsid w:val="003124E9"/>
    <w:rsid w:val="00317BA9"/>
    <w:rsid w:val="003201EB"/>
    <w:rsid w:val="003205B1"/>
    <w:rsid w:val="00323E94"/>
    <w:rsid w:val="0032537A"/>
    <w:rsid w:val="003253E7"/>
    <w:rsid w:val="00326FB7"/>
    <w:rsid w:val="00330D69"/>
    <w:rsid w:val="00331EA1"/>
    <w:rsid w:val="00336901"/>
    <w:rsid w:val="003376E0"/>
    <w:rsid w:val="0033777D"/>
    <w:rsid w:val="00342079"/>
    <w:rsid w:val="003425A2"/>
    <w:rsid w:val="00342BFB"/>
    <w:rsid w:val="003430E5"/>
    <w:rsid w:val="003453D5"/>
    <w:rsid w:val="0034658A"/>
    <w:rsid w:val="003472EF"/>
    <w:rsid w:val="00347BD3"/>
    <w:rsid w:val="00350CEA"/>
    <w:rsid w:val="00350D59"/>
    <w:rsid w:val="00354E92"/>
    <w:rsid w:val="003567E2"/>
    <w:rsid w:val="00356C37"/>
    <w:rsid w:val="00364C8D"/>
    <w:rsid w:val="0037200F"/>
    <w:rsid w:val="003728C6"/>
    <w:rsid w:val="003739E6"/>
    <w:rsid w:val="00374CCB"/>
    <w:rsid w:val="0037538E"/>
    <w:rsid w:val="003806D0"/>
    <w:rsid w:val="0038154C"/>
    <w:rsid w:val="00381F3D"/>
    <w:rsid w:val="00382F3E"/>
    <w:rsid w:val="00383898"/>
    <w:rsid w:val="003874CE"/>
    <w:rsid w:val="00390AD7"/>
    <w:rsid w:val="00392B55"/>
    <w:rsid w:val="00393C5D"/>
    <w:rsid w:val="00394CE2"/>
    <w:rsid w:val="00396A2D"/>
    <w:rsid w:val="003A0CCC"/>
    <w:rsid w:val="003A0FFF"/>
    <w:rsid w:val="003A1691"/>
    <w:rsid w:val="003A172C"/>
    <w:rsid w:val="003A2008"/>
    <w:rsid w:val="003A318C"/>
    <w:rsid w:val="003A39A8"/>
    <w:rsid w:val="003A4FC4"/>
    <w:rsid w:val="003A58BE"/>
    <w:rsid w:val="003A5EFF"/>
    <w:rsid w:val="003A6F47"/>
    <w:rsid w:val="003B256A"/>
    <w:rsid w:val="003B33DB"/>
    <w:rsid w:val="003B394F"/>
    <w:rsid w:val="003B4DDA"/>
    <w:rsid w:val="003B61E6"/>
    <w:rsid w:val="003B6414"/>
    <w:rsid w:val="003C3DAB"/>
    <w:rsid w:val="003C7C15"/>
    <w:rsid w:val="003D2CEC"/>
    <w:rsid w:val="003D3D11"/>
    <w:rsid w:val="003D47E5"/>
    <w:rsid w:val="003D7765"/>
    <w:rsid w:val="003D7FE7"/>
    <w:rsid w:val="003E17EA"/>
    <w:rsid w:val="003E30A2"/>
    <w:rsid w:val="003E3CC4"/>
    <w:rsid w:val="003E44A6"/>
    <w:rsid w:val="003E6624"/>
    <w:rsid w:val="003E7302"/>
    <w:rsid w:val="003F0550"/>
    <w:rsid w:val="003F1800"/>
    <w:rsid w:val="003F235B"/>
    <w:rsid w:val="003F2CA8"/>
    <w:rsid w:val="003F3F07"/>
    <w:rsid w:val="003F475D"/>
    <w:rsid w:val="003F4A82"/>
    <w:rsid w:val="003F55F6"/>
    <w:rsid w:val="003F5DF1"/>
    <w:rsid w:val="003F6409"/>
    <w:rsid w:val="00403C40"/>
    <w:rsid w:val="00403FB9"/>
    <w:rsid w:val="00410F8B"/>
    <w:rsid w:val="00412B80"/>
    <w:rsid w:val="0041715F"/>
    <w:rsid w:val="00422E50"/>
    <w:rsid w:val="00423B81"/>
    <w:rsid w:val="00424568"/>
    <w:rsid w:val="0042578C"/>
    <w:rsid w:val="00425ABD"/>
    <w:rsid w:val="00432099"/>
    <w:rsid w:val="00432673"/>
    <w:rsid w:val="00433E6A"/>
    <w:rsid w:val="004340F0"/>
    <w:rsid w:val="004352AC"/>
    <w:rsid w:val="0043559A"/>
    <w:rsid w:val="00440847"/>
    <w:rsid w:val="00441289"/>
    <w:rsid w:val="00441F19"/>
    <w:rsid w:val="00442380"/>
    <w:rsid w:val="004430CF"/>
    <w:rsid w:val="00443F0A"/>
    <w:rsid w:val="00446A76"/>
    <w:rsid w:val="00450921"/>
    <w:rsid w:val="00451E06"/>
    <w:rsid w:val="00452A9E"/>
    <w:rsid w:val="0045340B"/>
    <w:rsid w:val="0045370A"/>
    <w:rsid w:val="004538E1"/>
    <w:rsid w:val="00457B29"/>
    <w:rsid w:val="00460583"/>
    <w:rsid w:val="00463C9E"/>
    <w:rsid w:val="0046465C"/>
    <w:rsid w:val="00466074"/>
    <w:rsid w:val="00466EF5"/>
    <w:rsid w:val="00467957"/>
    <w:rsid w:val="00470E62"/>
    <w:rsid w:val="00472023"/>
    <w:rsid w:val="00473607"/>
    <w:rsid w:val="00474754"/>
    <w:rsid w:val="00475F54"/>
    <w:rsid w:val="0048073D"/>
    <w:rsid w:val="00480CCF"/>
    <w:rsid w:val="004836AB"/>
    <w:rsid w:val="00485F01"/>
    <w:rsid w:val="00490D02"/>
    <w:rsid w:val="00494DCB"/>
    <w:rsid w:val="00495C91"/>
    <w:rsid w:val="00496D9A"/>
    <w:rsid w:val="004970C9"/>
    <w:rsid w:val="004A185E"/>
    <w:rsid w:val="004A1D41"/>
    <w:rsid w:val="004A3065"/>
    <w:rsid w:val="004A37B2"/>
    <w:rsid w:val="004A7195"/>
    <w:rsid w:val="004B0C5B"/>
    <w:rsid w:val="004B0D11"/>
    <w:rsid w:val="004B1ED1"/>
    <w:rsid w:val="004B234A"/>
    <w:rsid w:val="004B5548"/>
    <w:rsid w:val="004B6BED"/>
    <w:rsid w:val="004C12E4"/>
    <w:rsid w:val="004C41A1"/>
    <w:rsid w:val="004C6207"/>
    <w:rsid w:val="004D350E"/>
    <w:rsid w:val="004D39D6"/>
    <w:rsid w:val="004D3CEC"/>
    <w:rsid w:val="004D752D"/>
    <w:rsid w:val="004D75AA"/>
    <w:rsid w:val="004D7DED"/>
    <w:rsid w:val="004E6FCD"/>
    <w:rsid w:val="004F40F4"/>
    <w:rsid w:val="00501258"/>
    <w:rsid w:val="00502FA1"/>
    <w:rsid w:val="005031F5"/>
    <w:rsid w:val="00504C61"/>
    <w:rsid w:val="0050661C"/>
    <w:rsid w:val="00507B87"/>
    <w:rsid w:val="00507F41"/>
    <w:rsid w:val="00510DF0"/>
    <w:rsid w:val="00511769"/>
    <w:rsid w:val="00512C75"/>
    <w:rsid w:val="00512D2F"/>
    <w:rsid w:val="00512DD9"/>
    <w:rsid w:val="00512FD8"/>
    <w:rsid w:val="005133CF"/>
    <w:rsid w:val="0051423D"/>
    <w:rsid w:val="00514477"/>
    <w:rsid w:val="005156B7"/>
    <w:rsid w:val="005160CE"/>
    <w:rsid w:val="00516868"/>
    <w:rsid w:val="0051730C"/>
    <w:rsid w:val="00517E3B"/>
    <w:rsid w:val="00523A05"/>
    <w:rsid w:val="00524F18"/>
    <w:rsid w:val="00530716"/>
    <w:rsid w:val="00531354"/>
    <w:rsid w:val="00535EED"/>
    <w:rsid w:val="005409FE"/>
    <w:rsid w:val="00540AFE"/>
    <w:rsid w:val="00541FEB"/>
    <w:rsid w:val="005443CF"/>
    <w:rsid w:val="005549B7"/>
    <w:rsid w:val="005563EE"/>
    <w:rsid w:val="00556FC1"/>
    <w:rsid w:val="0056083F"/>
    <w:rsid w:val="0056236B"/>
    <w:rsid w:val="0056416F"/>
    <w:rsid w:val="005641BA"/>
    <w:rsid w:val="00564202"/>
    <w:rsid w:val="00565BBB"/>
    <w:rsid w:val="0056633C"/>
    <w:rsid w:val="00566C90"/>
    <w:rsid w:val="00567DAE"/>
    <w:rsid w:val="00570223"/>
    <w:rsid w:val="005721DC"/>
    <w:rsid w:val="005739E8"/>
    <w:rsid w:val="00575527"/>
    <w:rsid w:val="005775AD"/>
    <w:rsid w:val="00577618"/>
    <w:rsid w:val="00580CAE"/>
    <w:rsid w:val="005825DC"/>
    <w:rsid w:val="00583D76"/>
    <w:rsid w:val="00585163"/>
    <w:rsid w:val="0058533D"/>
    <w:rsid w:val="0058682D"/>
    <w:rsid w:val="005914C7"/>
    <w:rsid w:val="0059341D"/>
    <w:rsid w:val="00594B85"/>
    <w:rsid w:val="00594C05"/>
    <w:rsid w:val="0059578D"/>
    <w:rsid w:val="00596BD6"/>
    <w:rsid w:val="00597DC8"/>
    <w:rsid w:val="005A0EC6"/>
    <w:rsid w:val="005A308B"/>
    <w:rsid w:val="005A312A"/>
    <w:rsid w:val="005B44D7"/>
    <w:rsid w:val="005B4B3D"/>
    <w:rsid w:val="005B502A"/>
    <w:rsid w:val="005B5A1B"/>
    <w:rsid w:val="005C25AA"/>
    <w:rsid w:val="005C3AD2"/>
    <w:rsid w:val="005C40DB"/>
    <w:rsid w:val="005C5676"/>
    <w:rsid w:val="005C7066"/>
    <w:rsid w:val="005D0085"/>
    <w:rsid w:val="005D1317"/>
    <w:rsid w:val="005D17EE"/>
    <w:rsid w:val="005D1BE1"/>
    <w:rsid w:val="005D5818"/>
    <w:rsid w:val="005D64D0"/>
    <w:rsid w:val="005D6B33"/>
    <w:rsid w:val="005E005B"/>
    <w:rsid w:val="005E058D"/>
    <w:rsid w:val="005E17B3"/>
    <w:rsid w:val="005E3DBB"/>
    <w:rsid w:val="005E6E03"/>
    <w:rsid w:val="005F2208"/>
    <w:rsid w:val="005F3223"/>
    <w:rsid w:val="005F37E4"/>
    <w:rsid w:val="005F5996"/>
    <w:rsid w:val="005F5BB0"/>
    <w:rsid w:val="005F5E1A"/>
    <w:rsid w:val="005F60B1"/>
    <w:rsid w:val="005F7CA0"/>
    <w:rsid w:val="00600079"/>
    <w:rsid w:val="00605925"/>
    <w:rsid w:val="00606DB1"/>
    <w:rsid w:val="00610C45"/>
    <w:rsid w:val="006117C1"/>
    <w:rsid w:val="0061200D"/>
    <w:rsid w:val="00613C22"/>
    <w:rsid w:val="0062221C"/>
    <w:rsid w:val="006272F2"/>
    <w:rsid w:val="0063049F"/>
    <w:rsid w:val="00630DF5"/>
    <w:rsid w:val="00631294"/>
    <w:rsid w:val="00633559"/>
    <w:rsid w:val="00634C33"/>
    <w:rsid w:val="0063767B"/>
    <w:rsid w:val="00640F2F"/>
    <w:rsid w:val="00643E88"/>
    <w:rsid w:val="00644AE5"/>
    <w:rsid w:val="00650797"/>
    <w:rsid w:val="00650ECE"/>
    <w:rsid w:val="00661480"/>
    <w:rsid w:val="00661A82"/>
    <w:rsid w:val="00662265"/>
    <w:rsid w:val="00662B53"/>
    <w:rsid w:val="0066377E"/>
    <w:rsid w:val="006666DB"/>
    <w:rsid w:val="006672D0"/>
    <w:rsid w:val="006701C8"/>
    <w:rsid w:val="00672660"/>
    <w:rsid w:val="006755B7"/>
    <w:rsid w:val="006801CF"/>
    <w:rsid w:val="00680531"/>
    <w:rsid w:val="00680DD1"/>
    <w:rsid w:val="006818CB"/>
    <w:rsid w:val="00682109"/>
    <w:rsid w:val="00682221"/>
    <w:rsid w:val="006827C4"/>
    <w:rsid w:val="00684606"/>
    <w:rsid w:val="00685AE9"/>
    <w:rsid w:val="006862A0"/>
    <w:rsid w:val="0068662F"/>
    <w:rsid w:val="00694043"/>
    <w:rsid w:val="0069676C"/>
    <w:rsid w:val="006969CB"/>
    <w:rsid w:val="00697933"/>
    <w:rsid w:val="006A0D78"/>
    <w:rsid w:val="006A3653"/>
    <w:rsid w:val="006A4291"/>
    <w:rsid w:val="006A447B"/>
    <w:rsid w:val="006A6F77"/>
    <w:rsid w:val="006C09B5"/>
    <w:rsid w:val="006C0FFE"/>
    <w:rsid w:val="006C2865"/>
    <w:rsid w:val="006C29E1"/>
    <w:rsid w:val="006C2CF2"/>
    <w:rsid w:val="006C43AD"/>
    <w:rsid w:val="006C4B2C"/>
    <w:rsid w:val="006C5424"/>
    <w:rsid w:val="006C55A7"/>
    <w:rsid w:val="006C5DE3"/>
    <w:rsid w:val="006C5FD6"/>
    <w:rsid w:val="006D0454"/>
    <w:rsid w:val="006D418E"/>
    <w:rsid w:val="006D670B"/>
    <w:rsid w:val="006D786C"/>
    <w:rsid w:val="006E1E66"/>
    <w:rsid w:val="006E2FC3"/>
    <w:rsid w:val="006E6420"/>
    <w:rsid w:val="006E6783"/>
    <w:rsid w:val="006F081F"/>
    <w:rsid w:val="006F0BE7"/>
    <w:rsid w:val="006F0C4E"/>
    <w:rsid w:val="006F40DD"/>
    <w:rsid w:val="006F4574"/>
    <w:rsid w:val="006F4CFC"/>
    <w:rsid w:val="006F593A"/>
    <w:rsid w:val="006F6342"/>
    <w:rsid w:val="006F7671"/>
    <w:rsid w:val="006F7672"/>
    <w:rsid w:val="00701032"/>
    <w:rsid w:val="00702372"/>
    <w:rsid w:val="00704B86"/>
    <w:rsid w:val="00707100"/>
    <w:rsid w:val="007102E4"/>
    <w:rsid w:val="00711CC9"/>
    <w:rsid w:val="00712425"/>
    <w:rsid w:val="00712A3B"/>
    <w:rsid w:val="0071569A"/>
    <w:rsid w:val="00716A31"/>
    <w:rsid w:val="00721F5A"/>
    <w:rsid w:val="007221EF"/>
    <w:rsid w:val="00723BD0"/>
    <w:rsid w:val="00724045"/>
    <w:rsid w:val="00726B68"/>
    <w:rsid w:val="00727229"/>
    <w:rsid w:val="00730909"/>
    <w:rsid w:val="00731B4C"/>
    <w:rsid w:val="00735E48"/>
    <w:rsid w:val="00737995"/>
    <w:rsid w:val="00737CCF"/>
    <w:rsid w:val="00741B38"/>
    <w:rsid w:val="0074384E"/>
    <w:rsid w:val="00744E79"/>
    <w:rsid w:val="00745A2B"/>
    <w:rsid w:val="00746962"/>
    <w:rsid w:val="0075029F"/>
    <w:rsid w:val="00750678"/>
    <w:rsid w:val="007530C1"/>
    <w:rsid w:val="007545F3"/>
    <w:rsid w:val="00754DDF"/>
    <w:rsid w:val="00756E45"/>
    <w:rsid w:val="0076085B"/>
    <w:rsid w:val="0076141F"/>
    <w:rsid w:val="00761AB6"/>
    <w:rsid w:val="00764D7D"/>
    <w:rsid w:val="00765B7E"/>
    <w:rsid w:val="00766EDD"/>
    <w:rsid w:val="00767CF6"/>
    <w:rsid w:val="00774423"/>
    <w:rsid w:val="0077529D"/>
    <w:rsid w:val="0077757D"/>
    <w:rsid w:val="00781BC5"/>
    <w:rsid w:val="00783DD8"/>
    <w:rsid w:val="0078435C"/>
    <w:rsid w:val="00785462"/>
    <w:rsid w:val="00785617"/>
    <w:rsid w:val="00785C6B"/>
    <w:rsid w:val="0079158D"/>
    <w:rsid w:val="00794258"/>
    <w:rsid w:val="007966DB"/>
    <w:rsid w:val="007A1BC6"/>
    <w:rsid w:val="007A31A1"/>
    <w:rsid w:val="007A38D0"/>
    <w:rsid w:val="007A4F5F"/>
    <w:rsid w:val="007A5E59"/>
    <w:rsid w:val="007B1057"/>
    <w:rsid w:val="007B144A"/>
    <w:rsid w:val="007B1680"/>
    <w:rsid w:val="007B359F"/>
    <w:rsid w:val="007B49D4"/>
    <w:rsid w:val="007B54E2"/>
    <w:rsid w:val="007B7026"/>
    <w:rsid w:val="007C64D0"/>
    <w:rsid w:val="007C6D6C"/>
    <w:rsid w:val="007D11D7"/>
    <w:rsid w:val="007D46B6"/>
    <w:rsid w:val="007D5F09"/>
    <w:rsid w:val="007D629E"/>
    <w:rsid w:val="007D7DC0"/>
    <w:rsid w:val="007E3966"/>
    <w:rsid w:val="007E76E9"/>
    <w:rsid w:val="007F17E0"/>
    <w:rsid w:val="007F2FA1"/>
    <w:rsid w:val="00802984"/>
    <w:rsid w:val="00803ADD"/>
    <w:rsid w:val="008044D3"/>
    <w:rsid w:val="008055B5"/>
    <w:rsid w:val="00806049"/>
    <w:rsid w:val="00807F2F"/>
    <w:rsid w:val="00807F57"/>
    <w:rsid w:val="008114B4"/>
    <w:rsid w:val="00813C7A"/>
    <w:rsid w:val="0081700B"/>
    <w:rsid w:val="00817A9F"/>
    <w:rsid w:val="0082114D"/>
    <w:rsid w:val="00821495"/>
    <w:rsid w:val="00823AE0"/>
    <w:rsid w:val="008256DD"/>
    <w:rsid w:val="00831073"/>
    <w:rsid w:val="0083145F"/>
    <w:rsid w:val="00831AF0"/>
    <w:rsid w:val="008332AE"/>
    <w:rsid w:val="00833A5F"/>
    <w:rsid w:val="00834EE0"/>
    <w:rsid w:val="008378E9"/>
    <w:rsid w:val="00842E04"/>
    <w:rsid w:val="00845DCC"/>
    <w:rsid w:val="00845F1E"/>
    <w:rsid w:val="0084760C"/>
    <w:rsid w:val="00847A56"/>
    <w:rsid w:val="00853300"/>
    <w:rsid w:val="00854150"/>
    <w:rsid w:val="00854CAF"/>
    <w:rsid w:val="008550B4"/>
    <w:rsid w:val="008567CB"/>
    <w:rsid w:val="00861372"/>
    <w:rsid w:val="0086165F"/>
    <w:rsid w:val="0086208A"/>
    <w:rsid w:val="008622C1"/>
    <w:rsid w:val="0086285A"/>
    <w:rsid w:val="0086427B"/>
    <w:rsid w:val="0086453C"/>
    <w:rsid w:val="00865E3A"/>
    <w:rsid w:val="00870E5F"/>
    <w:rsid w:val="00870FC0"/>
    <w:rsid w:val="008720E2"/>
    <w:rsid w:val="008746BC"/>
    <w:rsid w:val="00876F15"/>
    <w:rsid w:val="00882AD5"/>
    <w:rsid w:val="00884A98"/>
    <w:rsid w:val="00884ADC"/>
    <w:rsid w:val="0089011A"/>
    <w:rsid w:val="0089114D"/>
    <w:rsid w:val="0089282D"/>
    <w:rsid w:val="00893F0C"/>
    <w:rsid w:val="00895543"/>
    <w:rsid w:val="00896207"/>
    <w:rsid w:val="00897A20"/>
    <w:rsid w:val="008A0853"/>
    <w:rsid w:val="008A169E"/>
    <w:rsid w:val="008A2043"/>
    <w:rsid w:val="008A33EF"/>
    <w:rsid w:val="008A58D7"/>
    <w:rsid w:val="008B1771"/>
    <w:rsid w:val="008B2432"/>
    <w:rsid w:val="008B4145"/>
    <w:rsid w:val="008B49D1"/>
    <w:rsid w:val="008B4C68"/>
    <w:rsid w:val="008B59B7"/>
    <w:rsid w:val="008B5E39"/>
    <w:rsid w:val="008B724C"/>
    <w:rsid w:val="008B75C3"/>
    <w:rsid w:val="008B7F18"/>
    <w:rsid w:val="008C4174"/>
    <w:rsid w:val="008C448D"/>
    <w:rsid w:val="008C66E8"/>
    <w:rsid w:val="008D1FB5"/>
    <w:rsid w:val="008D2469"/>
    <w:rsid w:val="008D3948"/>
    <w:rsid w:val="008D6897"/>
    <w:rsid w:val="008D7EA9"/>
    <w:rsid w:val="008E10CE"/>
    <w:rsid w:val="008E2163"/>
    <w:rsid w:val="008E3DE8"/>
    <w:rsid w:val="008E69B5"/>
    <w:rsid w:val="008E6EE4"/>
    <w:rsid w:val="008F15D6"/>
    <w:rsid w:val="008F32EF"/>
    <w:rsid w:val="008F728E"/>
    <w:rsid w:val="009030D4"/>
    <w:rsid w:val="00904544"/>
    <w:rsid w:val="0090498B"/>
    <w:rsid w:val="00905010"/>
    <w:rsid w:val="00905BDD"/>
    <w:rsid w:val="009070ED"/>
    <w:rsid w:val="00907CC1"/>
    <w:rsid w:val="00910974"/>
    <w:rsid w:val="00910B20"/>
    <w:rsid w:val="00911244"/>
    <w:rsid w:val="0091479A"/>
    <w:rsid w:val="00916D26"/>
    <w:rsid w:val="009175FC"/>
    <w:rsid w:val="009207A5"/>
    <w:rsid w:val="00920DE4"/>
    <w:rsid w:val="00920F19"/>
    <w:rsid w:val="00923144"/>
    <w:rsid w:val="00923E09"/>
    <w:rsid w:val="00924469"/>
    <w:rsid w:val="0092460D"/>
    <w:rsid w:val="00924C8B"/>
    <w:rsid w:val="009252F8"/>
    <w:rsid w:val="0092545A"/>
    <w:rsid w:val="00926284"/>
    <w:rsid w:val="009306F5"/>
    <w:rsid w:val="00940D70"/>
    <w:rsid w:val="00942406"/>
    <w:rsid w:val="00942BCF"/>
    <w:rsid w:val="00945A6A"/>
    <w:rsid w:val="00946ADC"/>
    <w:rsid w:val="00946EA2"/>
    <w:rsid w:val="0094743B"/>
    <w:rsid w:val="00951105"/>
    <w:rsid w:val="009519CB"/>
    <w:rsid w:val="00953148"/>
    <w:rsid w:val="00954274"/>
    <w:rsid w:val="009557A8"/>
    <w:rsid w:val="00956795"/>
    <w:rsid w:val="0095702B"/>
    <w:rsid w:val="0096142A"/>
    <w:rsid w:val="009619FE"/>
    <w:rsid w:val="00963232"/>
    <w:rsid w:val="009639AB"/>
    <w:rsid w:val="00963EA9"/>
    <w:rsid w:val="00964810"/>
    <w:rsid w:val="00965379"/>
    <w:rsid w:val="00966047"/>
    <w:rsid w:val="00966A00"/>
    <w:rsid w:val="00967364"/>
    <w:rsid w:val="009706DD"/>
    <w:rsid w:val="00972B31"/>
    <w:rsid w:val="009744A7"/>
    <w:rsid w:val="00980B45"/>
    <w:rsid w:val="00982A46"/>
    <w:rsid w:val="009837E1"/>
    <w:rsid w:val="0098411D"/>
    <w:rsid w:val="009847D4"/>
    <w:rsid w:val="00986317"/>
    <w:rsid w:val="00986F6F"/>
    <w:rsid w:val="00987388"/>
    <w:rsid w:val="00987480"/>
    <w:rsid w:val="00992B3A"/>
    <w:rsid w:val="00993BAB"/>
    <w:rsid w:val="00994A13"/>
    <w:rsid w:val="00997DF6"/>
    <w:rsid w:val="009A405B"/>
    <w:rsid w:val="009A6254"/>
    <w:rsid w:val="009A7482"/>
    <w:rsid w:val="009B0D6F"/>
    <w:rsid w:val="009B1152"/>
    <w:rsid w:val="009B12D4"/>
    <w:rsid w:val="009B1D38"/>
    <w:rsid w:val="009B34E0"/>
    <w:rsid w:val="009B47A2"/>
    <w:rsid w:val="009B58B5"/>
    <w:rsid w:val="009C13D2"/>
    <w:rsid w:val="009C16DE"/>
    <w:rsid w:val="009C2E8C"/>
    <w:rsid w:val="009C420B"/>
    <w:rsid w:val="009C4A73"/>
    <w:rsid w:val="009C68F0"/>
    <w:rsid w:val="009D112C"/>
    <w:rsid w:val="009D3246"/>
    <w:rsid w:val="009D39DD"/>
    <w:rsid w:val="009D6693"/>
    <w:rsid w:val="009D67B1"/>
    <w:rsid w:val="009E016A"/>
    <w:rsid w:val="009E1356"/>
    <w:rsid w:val="009E18C3"/>
    <w:rsid w:val="009E3106"/>
    <w:rsid w:val="009E4BED"/>
    <w:rsid w:val="009E6226"/>
    <w:rsid w:val="009E6A87"/>
    <w:rsid w:val="009F14DC"/>
    <w:rsid w:val="009F5DB8"/>
    <w:rsid w:val="00A00B98"/>
    <w:rsid w:val="00A05F6C"/>
    <w:rsid w:val="00A06B3F"/>
    <w:rsid w:val="00A10F78"/>
    <w:rsid w:val="00A120AF"/>
    <w:rsid w:val="00A12476"/>
    <w:rsid w:val="00A128E6"/>
    <w:rsid w:val="00A148A3"/>
    <w:rsid w:val="00A162BC"/>
    <w:rsid w:val="00A16E0A"/>
    <w:rsid w:val="00A17342"/>
    <w:rsid w:val="00A17431"/>
    <w:rsid w:val="00A22A1A"/>
    <w:rsid w:val="00A22A1C"/>
    <w:rsid w:val="00A23C01"/>
    <w:rsid w:val="00A23FA9"/>
    <w:rsid w:val="00A328B3"/>
    <w:rsid w:val="00A36407"/>
    <w:rsid w:val="00A40BC9"/>
    <w:rsid w:val="00A41D19"/>
    <w:rsid w:val="00A43150"/>
    <w:rsid w:val="00A45A94"/>
    <w:rsid w:val="00A50156"/>
    <w:rsid w:val="00A5104D"/>
    <w:rsid w:val="00A51797"/>
    <w:rsid w:val="00A51D76"/>
    <w:rsid w:val="00A61795"/>
    <w:rsid w:val="00A646B8"/>
    <w:rsid w:val="00A677BE"/>
    <w:rsid w:val="00A71801"/>
    <w:rsid w:val="00A7257F"/>
    <w:rsid w:val="00A7276A"/>
    <w:rsid w:val="00A74480"/>
    <w:rsid w:val="00A74B2F"/>
    <w:rsid w:val="00A75BEC"/>
    <w:rsid w:val="00A77098"/>
    <w:rsid w:val="00A8042A"/>
    <w:rsid w:val="00A841EC"/>
    <w:rsid w:val="00A84E33"/>
    <w:rsid w:val="00A86AEB"/>
    <w:rsid w:val="00A86FFB"/>
    <w:rsid w:val="00A875C5"/>
    <w:rsid w:val="00A87C5F"/>
    <w:rsid w:val="00A919FA"/>
    <w:rsid w:val="00A95806"/>
    <w:rsid w:val="00A959A0"/>
    <w:rsid w:val="00A97735"/>
    <w:rsid w:val="00A977E8"/>
    <w:rsid w:val="00AA3B29"/>
    <w:rsid w:val="00AA57A1"/>
    <w:rsid w:val="00AA5932"/>
    <w:rsid w:val="00AB0C6A"/>
    <w:rsid w:val="00AB1AFB"/>
    <w:rsid w:val="00AB2098"/>
    <w:rsid w:val="00AB3359"/>
    <w:rsid w:val="00AB34B7"/>
    <w:rsid w:val="00AB44ED"/>
    <w:rsid w:val="00AB5B64"/>
    <w:rsid w:val="00AB63EA"/>
    <w:rsid w:val="00AC1AA1"/>
    <w:rsid w:val="00AC2B2E"/>
    <w:rsid w:val="00AC36A1"/>
    <w:rsid w:val="00AC3EC8"/>
    <w:rsid w:val="00AD3924"/>
    <w:rsid w:val="00AD4736"/>
    <w:rsid w:val="00AE0E92"/>
    <w:rsid w:val="00AE13A2"/>
    <w:rsid w:val="00AE177B"/>
    <w:rsid w:val="00AE1DF7"/>
    <w:rsid w:val="00AF179B"/>
    <w:rsid w:val="00AF2708"/>
    <w:rsid w:val="00AF2C87"/>
    <w:rsid w:val="00AF3DC4"/>
    <w:rsid w:val="00AF45A1"/>
    <w:rsid w:val="00AF7F9C"/>
    <w:rsid w:val="00B01C75"/>
    <w:rsid w:val="00B025B9"/>
    <w:rsid w:val="00B048EC"/>
    <w:rsid w:val="00B04C3D"/>
    <w:rsid w:val="00B061F2"/>
    <w:rsid w:val="00B06658"/>
    <w:rsid w:val="00B066D5"/>
    <w:rsid w:val="00B11E8F"/>
    <w:rsid w:val="00B12C19"/>
    <w:rsid w:val="00B12F87"/>
    <w:rsid w:val="00B13239"/>
    <w:rsid w:val="00B14A90"/>
    <w:rsid w:val="00B155AE"/>
    <w:rsid w:val="00B16B52"/>
    <w:rsid w:val="00B20031"/>
    <w:rsid w:val="00B23CB2"/>
    <w:rsid w:val="00B27834"/>
    <w:rsid w:val="00B30A99"/>
    <w:rsid w:val="00B324DD"/>
    <w:rsid w:val="00B41B22"/>
    <w:rsid w:val="00B41C8F"/>
    <w:rsid w:val="00B51142"/>
    <w:rsid w:val="00B51631"/>
    <w:rsid w:val="00B55CFE"/>
    <w:rsid w:val="00B56E7D"/>
    <w:rsid w:val="00B61ACF"/>
    <w:rsid w:val="00B627C4"/>
    <w:rsid w:val="00B6571E"/>
    <w:rsid w:val="00B67862"/>
    <w:rsid w:val="00B70328"/>
    <w:rsid w:val="00B71D62"/>
    <w:rsid w:val="00B7669E"/>
    <w:rsid w:val="00B766A3"/>
    <w:rsid w:val="00B7681E"/>
    <w:rsid w:val="00B77D53"/>
    <w:rsid w:val="00B819F8"/>
    <w:rsid w:val="00B8234A"/>
    <w:rsid w:val="00B864AF"/>
    <w:rsid w:val="00B912FE"/>
    <w:rsid w:val="00B91C5C"/>
    <w:rsid w:val="00B92E48"/>
    <w:rsid w:val="00B930AC"/>
    <w:rsid w:val="00B96558"/>
    <w:rsid w:val="00B971E1"/>
    <w:rsid w:val="00BB062A"/>
    <w:rsid w:val="00BB1FF4"/>
    <w:rsid w:val="00BB24EA"/>
    <w:rsid w:val="00BB385F"/>
    <w:rsid w:val="00BB4D15"/>
    <w:rsid w:val="00BB529F"/>
    <w:rsid w:val="00BC0022"/>
    <w:rsid w:val="00BC6363"/>
    <w:rsid w:val="00BC6F2F"/>
    <w:rsid w:val="00BD3B4B"/>
    <w:rsid w:val="00BD4E5D"/>
    <w:rsid w:val="00BD5061"/>
    <w:rsid w:val="00BD688A"/>
    <w:rsid w:val="00BE109A"/>
    <w:rsid w:val="00BE2A2E"/>
    <w:rsid w:val="00BE65E0"/>
    <w:rsid w:val="00BE7B79"/>
    <w:rsid w:val="00BF28D5"/>
    <w:rsid w:val="00BF2F51"/>
    <w:rsid w:val="00BF477E"/>
    <w:rsid w:val="00BF4E99"/>
    <w:rsid w:val="00BF652A"/>
    <w:rsid w:val="00BF6982"/>
    <w:rsid w:val="00BF76CC"/>
    <w:rsid w:val="00C06CE9"/>
    <w:rsid w:val="00C106B2"/>
    <w:rsid w:val="00C10E66"/>
    <w:rsid w:val="00C10F58"/>
    <w:rsid w:val="00C12292"/>
    <w:rsid w:val="00C134D1"/>
    <w:rsid w:val="00C203E8"/>
    <w:rsid w:val="00C21C4B"/>
    <w:rsid w:val="00C21CD0"/>
    <w:rsid w:val="00C22689"/>
    <w:rsid w:val="00C244C3"/>
    <w:rsid w:val="00C2550C"/>
    <w:rsid w:val="00C25BBE"/>
    <w:rsid w:val="00C27682"/>
    <w:rsid w:val="00C32303"/>
    <w:rsid w:val="00C33C47"/>
    <w:rsid w:val="00C33C7D"/>
    <w:rsid w:val="00C37E0C"/>
    <w:rsid w:val="00C42097"/>
    <w:rsid w:val="00C43985"/>
    <w:rsid w:val="00C43E34"/>
    <w:rsid w:val="00C44A03"/>
    <w:rsid w:val="00C460E4"/>
    <w:rsid w:val="00C461E5"/>
    <w:rsid w:val="00C4620A"/>
    <w:rsid w:val="00C47F72"/>
    <w:rsid w:val="00C50DF6"/>
    <w:rsid w:val="00C550EA"/>
    <w:rsid w:val="00C5689A"/>
    <w:rsid w:val="00C6437B"/>
    <w:rsid w:val="00C65EF3"/>
    <w:rsid w:val="00C66688"/>
    <w:rsid w:val="00C72DD1"/>
    <w:rsid w:val="00C758A0"/>
    <w:rsid w:val="00C81C52"/>
    <w:rsid w:val="00C82158"/>
    <w:rsid w:val="00C82D2C"/>
    <w:rsid w:val="00C83991"/>
    <w:rsid w:val="00C83F48"/>
    <w:rsid w:val="00C842F4"/>
    <w:rsid w:val="00C90966"/>
    <w:rsid w:val="00C90F8A"/>
    <w:rsid w:val="00C92501"/>
    <w:rsid w:val="00C97F2E"/>
    <w:rsid w:val="00CA3D8D"/>
    <w:rsid w:val="00CA3F34"/>
    <w:rsid w:val="00CA40C3"/>
    <w:rsid w:val="00CB00AC"/>
    <w:rsid w:val="00CB225B"/>
    <w:rsid w:val="00CB2FAF"/>
    <w:rsid w:val="00CB549F"/>
    <w:rsid w:val="00CB762A"/>
    <w:rsid w:val="00CB7653"/>
    <w:rsid w:val="00CC0879"/>
    <w:rsid w:val="00CC383E"/>
    <w:rsid w:val="00CC5677"/>
    <w:rsid w:val="00CC61A9"/>
    <w:rsid w:val="00CC6E19"/>
    <w:rsid w:val="00CD1E43"/>
    <w:rsid w:val="00CD2825"/>
    <w:rsid w:val="00CD2B4E"/>
    <w:rsid w:val="00CD2DAB"/>
    <w:rsid w:val="00CD43FB"/>
    <w:rsid w:val="00CD7E70"/>
    <w:rsid w:val="00CE0B6C"/>
    <w:rsid w:val="00CE1906"/>
    <w:rsid w:val="00CE6E39"/>
    <w:rsid w:val="00CE78F8"/>
    <w:rsid w:val="00CF0657"/>
    <w:rsid w:val="00CF0EE7"/>
    <w:rsid w:val="00CF250D"/>
    <w:rsid w:val="00CF305C"/>
    <w:rsid w:val="00D03317"/>
    <w:rsid w:val="00D053C4"/>
    <w:rsid w:val="00D06B81"/>
    <w:rsid w:val="00D1017E"/>
    <w:rsid w:val="00D107D1"/>
    <w:rsid w:val="00D12796"/>
    <w:rsid w:val="00D13678"/>
    <w:rsid w:val="00D1632C"/>
    <w:rsid w:val="00D1692D"/>
    <w:rsid w:val="00D171BE"/>
    <w:rsid w:val="00D2215D"/>
    <w:rsid w:val="00D22C9F"/>
    <w:rsid w:val="00D30E6B"/>
    <w:rsid w:val="00D332DA"/>
    <w:rsid w:val="00D34B60"/>
    <w:rsid w:val="00D3559C"/>
    <w:rsid w:val="00D35B61"/>
    <w:rsid w:val="00D40503"/>
    <w:rsid w:val="00D41572"/>
    <w:rsid w:val="00D43C24"/>
    <w:rsid w:val="00D46249"/>
    <w:rsid w:val="00D50B62"/>
    <w:rsid w:val="00D52DFF"/>
    <w:rsid w:val="00D53CDC"/>
    <w:rsid w:val="00D554B2"/>
    <w:rsid w:val="00D60F58"/>
    <w:rsid w:val="00D63953"/>
    <w:rsid w:val="00D6545B"/>
    <w:rsid w:val="00D6637C"/>
    <w:rsid w:val="00D66752"/>
    <w:rsid w:val="00D72AC6"/>
    <w:rsid w:val="00D749D3"/>
    <w:rsid w:val="00D76108"/>
    <w:rsid w:val="00D76F86"/>
    <w:rsid w:val="00D80A8C"/>
    <w:rsid w:val="00D8128B"/>
    <w:rsid w:val="00D83904"/>
    <w:rsid w:val="00D8403A"/>
    <w:rsid w:val="00D84C28"/>
    <w:rsid w:val="00D873FA"/>
    <w:rsid w:val="00D879D9"/>
    <w:rsid w:val="00D87C6B"/>
    <w:rsid w:val="00D91A33"/>
    <w:rsid w:val="00D920D9"/>
    <w:rsid w:val="00D92C53"/>
    <w:rsid w:val="00D92D6F"/>
    <w:rsid w:val="00D9330C"/>
    <w:rsid w:val="00D9464D"/>
    <w:rsid w:val="00D95425"/>
    <w:rsid w:val="00D96423"/>
    <w:rsid w:val="00DA5BF3"/>
    <w:rsid w:val="00DA6B2D"/>
    <w:rsid w:val="00DB1F1F"/>
    <w:rsid w:val="00DB5237"/>
    <w:rsid w:val="00DB689F"/>
    <w:rsid w:val="00DB769F"/>
    <w:rsid w:val="00DB7B27"/>
    <w:rsid w:val="00DC0908"/>
    <w:rsid w:val="00DC13A2"/>
    <w:rsid w:val="00DC2AE7"/>
    <w:rsid w:val="00DC2DF7"/>
    <w:rsid w:val="00DC3CB8"/>
    <w:rsid w:val="00DC60CE"/>
    <w:rsid w:val="00DC6A5D"/>
    <w:rsid w:val="00DC6C2D"/>
    <w:rsid w:val="00DD0297"/>
    <w:rsid w:val="00DD095A"/>
    <w:rsid w:val="00DD35B4"/>
    <w:rsid w:val="00DD4430"/>
    <w:rsid w:val="00DD50AF"/>
    <w:rsid w:val="00DD56E2"/>
    <w:rsid w:val="00DD5952"/>
    <w:rsid w:val="00DD7578"/>
    <w:rsid w:val="00DD7CFD"/>
    <w:rsid w:val="00DE05F0"/>
    <w:rsid w:val="00DE087A"/>
    <w:rsid w:val="00DE11DC"/>
    <w:rsid w:val="00DE147A"/>
    <w:rsid w:val="00DE3E7B"/>
    <w:rsid w:val="00DE4FCA"/>
    <w:rsid w:val="00DF25B9"/>
    <w:rsid w:val="00DF3823"/>
    <w:rsid w:val="00DF42DA"/>
    <w:rsid w:val="00DF45BC"/>
    <w:rsid w:val="00DF491C"/>
    <w:rsid w:val="00DF57C2"/>
    <w:rsid w:val="00E02508"/>
    <w:rsid w:val="00E02937"/>
    <w:rsid w:val="00E0387D"/>
    <w:rsid w:val="00E042D5"/>
    <w:rsid w:val="00E04BDA"/>
    <w:rsid w:val="00E05D0F"/>
    <w:rsid w:val="00E068E5"/>
    <w:rsid w:val="00E07D53"/>
    <w:rsid w:val="00E13AC2"/>
    <w:rsid w:val="00E16C6D"/>
    <w:rsid w:val="00E17133"/>
    <w:rsid w:val="00E2373A"/>
    <w:rsid w:val="00E24313"/>
    <w:rsid w:val="00E2469F"/>
    <w:rsid w:val="00E250B2"/>
    <w:rsid w:val="00E26A97"/>
    <w:rsid w:val="00E272FE"/>
    <w:rsid w:val="00E30003"/>
    <w:rsid w:val="00E30635"/>
    <w:rsid w:val="00E32A70"/>
    <w:rsid w:val="00E35CD9"/>
    <w:rsid w:val="00E37588"/>
    <w:rsid w:val="00E404E3"/>
    <w:rsid w:val="00E429AD"/>
    <w:rsid w:val="00E429C4"/>
    <w:rsid w:val="00E43415"/>
    <w:rsid w:val="00E53423"/>
    <w:rsid w:val="00E54458"/>
    <w:rsid w:val="00E56D58"/>
    <w:rsid w:val="00E570CA"/>
    <w:rsid w:val="00E578BE"/>
    <w:rsid w:val="00E604FC"/>
    <w:rsid w:val="00E60647"/>
    <w:rsid w:val="00E60AAD"/>
    <w:rsid w:val="00E62BBB"/>
    <w:rsid w:val="00E632E2"/>
    <w:rsid w:val="00E645A7"/>
    <w:rsid w:val="00E656E3"/>
    <w:rsid w:val="00E66176"/>
    <w:rsid w:val="00E703FB"/>
    <w:rsid w:val="00E70CCD"/>
    <w:rsid w:val="00E70D23"/>
    <w:rsid w:val="00E71220"/>
    <w:rsid w:val="00E71E2B"/>
    <w:rsid w:val="00E72B1D"/>
    <w:rsid w:val="00E731A7"/>
    <w:rsid w:val="00E7403A"/>
    <w:rsid w:val="00E75309"/>
    <w:rsid w:val="00E77115"/>
    <w:rsid w:val="00E776BA"/>
    <w:rsid w:val="00E8197D"/>
    <w:rsid w:val="00E82C34"/>
    <w:rsid w:val="00E837DF"/>
    <w:rsid w:val="00E86B6F"/>
    <w:rsid w:val="00E903C0"/>
    <w:rsid w:val="00E92161"/>
    <w:rsid w:val="00E92378"/>
    <w:rsid w:val="00E940C2"/>
    <w:rsid w:val="00E95871"/>
    <w:rsid w:val="00EA1F0E"/>
    <w:rsid w:val="00EA2346"/>
    <w:rsid w:val="00EA2490"/>
    <w:rsid w:val="00EA52E2"/>
    <w:rsid w:val="00EA639B"/>
    <w:rsid w:val="00EA7270"/>
    <w:rsid w:val="00EB25AA"/>
    <w:rsid w:val="00EB4143"/>
    <w:rsid w:val="00EB46CA"/>
    <w:rsid w:val="00EB7122"/>
    <w:rsid w:val="00EC4395"/>
    <w:rsid w:val="00ED24C5"/>
    <w:rsid w:val="00ED367C"/>
    <w:rsid w:val="00ED3837"/>
    <w:rsid w:val="00ED4EAD"/>
    <w:rsid w:val="00ED5509"/>
    <w:rsid w:val="00ED6375"/>
    <w:rsid w:val="00EE0C6C"/>
    <w:rsid w:val="00EE3321"/>
    <w:rsid w:val="00EE4BAA"/>
    <w:rsid w:val="00EF1F05"/>
    <w:rsid w:val="00EF2EBE"/>
    <w:rsid w:val="00EF6A18"/>
    <w:rsid w:val="00EF71CB"/>
    <w:rsid w:val="00F00257"/>
    <w:rsid w:val="00F010F6"/>
    <w:rsid w:val="00F0194A"/>
    <w:rsid w:val="00F076E0"/>
    <w:rsid w:val="00F10D4D"/>
    <w:rsid w:val="00F13CA6"/>
    <w:rsid w:val="00F14AE9"/>
    <w:rsid w:val="00F14D8C"/>
    <w:rsid w:val="00F171D7"/>
    <w:rsid w:val="00F20A02"/>
    <w:rsid w:val="00F21710"/>
    <w:rsid w:val="00F21E76"/>
    <w:rsid w:val="00F25485"/>
    <w:rsid w:val="00F261CF"/>
    <w:rsid w:val="00F304CA"/>
    <w:rsid w:val="00F3453D"/>
    <w:rsid w:val="00F3638C"/>
    <w:rsid w:val="00F42B9A"/>
    <w:rsid w:val="00F471F9"/>
    <w:rsid w:val="00F529AA"/>
    <w:rsid w:val="00F54B4D"/>
    <w:rsid w:val="00F54DD0"/>
    <w:rsid w:val="00F552AF"/>
    <w:rsid w:val="00F55700"/>
    <w:rsid w:val="00F56007"/>
    <w:rsid w:val="00F611EC"/>
    <w:rsid w:val="00F640DC"/>
    <w:rsid w:val="00F64F3C"/>
    <w:rsid w:val="00F66F89"/>
    <w:rsid w:val="00F67E35"/>
    <w:rsid w:val="00F67E8D"/>
    <w:rsid w:val="00F713B1"/>
    <w:rsid w:val="00F71930"/>
    <w:rsid w:val="00F72C40"/>
    <w:rsid w:val="00F756B5"/>
    <w:rsid w:val="00F761B3"/>
    <w:rsid w:val="00F77B05"/>
    <w:rsid w:val="00F806EB"/>
    <w:rsid w:val="00F80916"/>
    <w:rsid w:val="00F824D8"/>
    <w:rsid w:val="00F82A94"/>
    <w:rsid w:val="00F8419E"/>
    <w:rsid w:val="00F84E5D"/>
    <w:rsid w:val="00F8687B"/>
    <w:rsid w:val="00F87F73"/>
    <w:rsid w:val="00F92090"/>
    <w:rsid w:val="00F962C4"/>
    <w:rsid w:val="00F96B6F"/>
    <w:rsid w:val="00FA2F33"/>
    <w:rsid w:val="00FA3107"/>
    <w:rsid w:val="00FA3DCF"/>
    <w:rsid w:val="00FA46FF"/>
    <w:rsid w:val="00FA631C"/>
    <w:rsid w:val="00FA7201"/>
    <w:rsid w:val="00FA7777"/>
    <w:rsid w:val="00FA7F5F"/>
    <w:rsid w:val="00FB4D28"/>
    <w:rsid w:val="00FC12D6"/>
    <w:rsid w:val="00FC5449"/>
    <w:rsid w:val="00FC6CB4"/>
    <w:rsid w:val="00FD4FAB"/>
    <w:rsid w:val="00FD7503"/>
    <w:rsid w:val="00FE1682"/>
    <w:rsid w:val="00FE16A5"/>
    <w:rsid w:val="00FE284B"/>
    <w:rsid w:val="00FE291C"/>
    <w:rsid w:val="00FE3FB9"/>
    <w:rsid w:val="00FE500E"/>
    <w:rsid w:val="00FE557C"/>
    <w:rsid w:val="00FE5AA2"/>
    <w:rsid w:val="00FF1246"/>
    <w:rsid w:val="00FF2195"/>
    <w:rsid w:val="00FF2722"/>
    <w:rsid w:val="00FF2897"/>
    <w:rsid w:val="00FF2A4E"/>
    <w:rsid w:val="00FF2A80"/>
    <w:rsid w:val="00FF4061"/>
    <w:rsid w:val="00FF5B6C"/>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224"/>
  <w15:chartTrackingRefBased/>
  <w15:docId w15:val="{E16B5A2A-D1FD-4B07-908A-BF7775B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3DAB"/>
    <w:pPr>
      <w:tabs>
        <w:tab w:val="left" w:pos="2448"/>
      </w:tabs>
      <w:spacing w:after="360" w:line="276" w:lineRule="auto"/>
      <w:contextualSpacing/>
      <w:jc w:val="center"/>
      <w:outlineLvl w:val="0"/>
    </w:pPr>
    <w:rPr>
      <w:sz w:val="26"/>
    </w:rPr>
  </w:style>
  <w:style w:type="paragraph" w:styleId="Heading2">
    <w:name w:val="heading 2"/>
    <w:basedOn w:val="Normal"/>
    <w:next w:val="Normal"/>
    <w:link w:val="Heading2Char"/>
    <w:uiPriority w:val="9"/>
    <w:semiHidden/>
    <w:unhideWhenUsed/>
    <w:qFormat/>
    <w:rsid w:val="008B7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AB"/>
    <w:rPr>
      <w:rFonts w:eastAsia="Times New Roman" w:cs="Times New Roman"/>
      <w:sz w:val="26"/>
      <w:szCs w:val="24"/>
    </w:rPr>
  </w:style>
  <w:style w:type="paragraph" w:customStyle="1" w:styleId="Organization">
    <w:name w:val="Organization"/>
    <w:basedOn w:val="Normal"/>
    <w:qFormat/>
    <w:rsid w:val="003C3DAB"/>
    <w:pPr>
      <w:tabs>
        <w:tab w:val="left" w:pos="2448"/>
      </w:tabs>
      <w:spacing w:after="240" w:line="276" w:lineRule="auto"/>
      <w:jc w:val="center"/>
    </w:pPr>
    <w:rPr>
      <w:b/>
      <w:sz w:val="28"/>
    </w:rPr>
  </w:style>
  <w:style w:type="paragraph" w:styleId="Header">
    <w:name w:val="header"/>
    <w:basedOn w:val="Normal"/>
    <w:link w:val="HeaderChar"/>
    <w:uiPriority w:val="99"/>
    <w:unhideWhenUsed/>
    <w:rsid w:val="00F80916"/>
    <w:pPr>
      <w:tabs>
        <w:tab w:val="center" w:pos="4680"/>
        <w:tab w:val="right" w:pos="9360"/>
      </w:tabs>
    </w:pPr>
  </w:style>
  <w:style w:type="character" w:customStyle="1" w:styleId="HeaderChar">
    <w:name w:val="Header Char"/>
    <w:basedOn w:val="DefaultParagraphFont"/>
    <w:link w:val="Header"/>
    <w:uiPriority w:val="99"/>
    <w:rsid w:val="00F80916"/>
  </w:style>
  <w:style w:type="paragraph" w:styleId="Footer">
    <w:name w:val="footer"/>
    <w:basedOn w:val="Normal"/>
    <w:link w:val="FooterChar"/>
    <w:uiPriority w:val="99"/>
    <w:unhideWhenUsed/>
    <w:rsid w:val="00F80916"/>
    <w:pPr>
      <w:tabs>
        <w:tab w:val="center" w:pos="4680"/>
        <w:tab w:val="right" w:pos="9360"/>
      </w:tabs>
    </w:pPr>
  </w:style>
  <w:style w:type="character" w:customStyle="1" w:styleId="FooterChar">
    <w:name w:val="Footer Char"/>
    <w:basedOn w:val="DefaultParagraphFont"/>
    <w:link w:val="Footer"/>
    <w:uiPriority w:val="99"/>
    <w:rsid w:val="00F80916"/>
  </w:style>
  <w:style w:type="paragraph" w:styleId="ListParagraph">
    <w:name w:val="List Paragraph"/>
    <w:basedOn w:val="Normal"/>
    <w:uiPriority w:val="34"/>
    <w:qFormat/>
    <w:rsid w:val="00FE3FB9"/>
    <w:pPr>
      <w:ind w:left="720"/>
      <w:contextualSpacing/>
    </w:pPr>
  </w:style>
  <w:style w:type="character" w:styleId="Hyperlink">
    <w:name w:val="Hyperlink"/>
    <w:basedOn w:val="DefaultParagraphFont"/>
    <w:uiPriority w:val="99"/>
    <w:unhideWhenUsed/>
    <w:rsid w:val="001403F1"/>
    <w:rPr>
      <w:color w:val="0563C1" w:themeColor="hyperlink"/>
      <w:u w:val="single"/>
    </w:rPr>
  </w:style>
  <w:style w:type="character" w:styleId="UnresolvedMention">
    <w:name w:val="Unresolved Mention"/>
    <w:basedOn w:val="DefaultParagraphFont"/>
    <w:uiPriority w:val="99"/>
    <w:semiHidden/>
    <w:unhideWhenUsed/>
    <w:rsid w:val="001403F1"/>
    <w:rPr>
      <w:color w:val="605E5C"/>
      <w:shd w:val="clear" w:color="auto" w:fill="E1DFDD"/>
    </w:rPr>
  </w:style>
  <w:style w:type="character" w:customStyle="1" w:styleId="Heading2Char">
    <w:name w:val="Heading 2 Char"/>
    <w:basedOn w:val="DefaultParagraphFont"/>
    <w:link w:val="Heading2"/>
    <w:uiPriority w:val="9"/>
    <w:semiHidden/>
    <w:rsid w:val="008B7F18"/>
    <w:rPr>
      <w:rFonts w:asciiTheme="majorHAnsi" w:eastAsiaTheme="majorEastAsia" w:hAnsiTheme="majorHAnsi" w:cstheme="majorBidi"/>
      <w:color w:val="2F5496" w:themeColor="accent1" w:themeShade="BF"/>
      <w:sz w:val="26"/>
      <w:szCs w:val="26"/>
    </w:rPr>
  </w:style>
  <w:style w:type="paragraph" w:customStyle="1" w:styleId="Default">
    <w:name w:val="Default"/>
    <w:rsid w:val="00EA1F0E"/>
    <w:pPr>
      <w:autoSpaceDE w:val="0"/>
      <w:autoSpaceDN w:val="0"/>
      <w:adjustRightInd w:val="0"/>
      <w:spacing w:after="0" w:line="240" w:lineRule="auto"/>
    </w:pPr>
    <w:rPr>
      <w:rFonts w:ascii="Calibri" w:eastAsia="Malgun Gothic" w:hAnsi="Calibri" w:cs="Calibri"/>
      <w:color w:val="000000"/>
      <w:sz w:val="24"/>
      <w:szCs w:val="24"/>
    </w:rPr>
  </w:style>
  <w:style w:type="paragraph" w:customStyle="1" w:styleId="xmsonormal">
    <w:name w:val="x_msonormal"/>
    <w:basedOn w:val="Normal"/>
    <w:rsid w:val="00EA1F0E"/>
    <w:pPr>
      <w:spacing w:before="100" w:beforeAutospacing="1" w:after="100" w:afterAutospacing="1"/>
    </w:pPr>
  </w:style>
  <w:style w:type="paragraph" w:styleId="BodyText">
    <w:name w:val="Body Text"/>
    <w:basedOn w:val="Normal"/>
    <w:link w:val="BodyTextChar"/>
    <w:uiPriority w:val="1"/>
    <w:qFormat/>
    <w:rsid w:val="0012166D"/>
    <w:pPr>
      <w:widowControl w:val="0"/>
      <w:autoSpaceDE w:val="0"/>
      <w:autoSpaceDN w:val="0"/>
    </w:pPr>
    <w:rPr>
      <w:rFonts w:ascii="Arial" w:hAnsi="Arial" w:cs="Arial"/>
      <w:sz w:val="22"/>
      <w:szCs w:val="22"/>
    </w:rPr>
  </w:style>
  <w:style w:type="character" w:customStyle="1" w:styleId="BodyTextChar">
    <w:name w:val="Body Text Char"/>
    <w:basedOn w:val="DefaultParagraphFont"/>
    <w:link w:val="BodyText"/>
    <w:uiPriority w:val="1"/>
    <w:rsid w:val="0012166D"/>
    <w:rPr>
      <w:rFonts w:ascii="Arial" w:eastAsia="Times New Roman" w:hAnsi="Arial" w:cs="Arial"/>
    </w:rPr>
  </w:style>
  <w:style w:type="paragraph" w:styleId="NormalWeb">
    <w:name w:val="Normal (Web)"/>
    <w:basedOn w:val="Normal"/>
    <w:uiPriority w:val="99"/>
    <w:semiHidden/>
    <w:unhideWhenUsed/>
    <w:rsid w:val="00A10F78"/>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324">
      <w:bodyDiv w:val="1"/>
      <w:marLeft w:val="0"/>
      <w:marRight w:val="0"/>
      <w:marTop w:val="0"/>
      <w:marBottom w:val="0"/>
      <w:divBdr>
        <w:top w:val="none" w:sz="0" w:space="0" w:color="auto"/>
        <w:left w:val="none" w:sz="0" w:space="0" w:color="auto"/>
        <w:bottom w:val="none" w:sz="0" w:space="0" w:color="auto"/>
        <w:right w:val="none" w:sz="0" w:space="0" w:color="auto"/>
      </w:divBdr>
    </w:div>
    <w:div w:id="818032356">
      <w:bodyDiv w:val="1"/>
      <w:marLeft w:val="0"/>
      <w:marRight w:val="0"/>
      <w:marTop w:val="0"/>
      <w:marBottom w:val="0"/>
      <w:divBdr>
        <w:top w:val="none" w:sz="0" w:space="0" w:color="auto"/>
        <w:left w:val="none" w:sz="0" w:space="0" w:color="auto"/>
        <w:bottom w:val="none" w:sz="0" w:space="0" w:color="auto"/>
        <w:right w:val="none" w:sz="0" w:space="0" w:color="auto"/>
      </w:divBdr>
    </w:div>
    <w:div w:id="955138071">
      <w:bodyDiv w:val="1"/>
      <w:marLeft w:val="0"/>
      <w:marRight w:val="0"/>
      <w:marTop w:val="0"/>
      <w:marBottom w:val="0"/>
      <w:divBdr>
        <w:top w:val="none" w:sz="0" w:space="0" w:color="auto"/>
        <w:left w:val="none" w:sz="0" w:space="0" w:color="auto"/>
        <w:bottom w:val="none" w:sz="0" w:space="0" w:color="auto"/>
        <w:right w:val="none" w:sz="0" w:space="0" w:color="auto"/>
      </w:divBdr>
    </w:div>
    <w:div w:id="1238591157">
      <w:bodyDiv w:val="1"/>
      <w:marLeft w:val="0"/>
      <w:marRight w:val="0"/>
      <w:marTop w:val="0"/>
      <w:marBottom w:val="0"/>
      <w:divBdr>
        <w:top w:val="none" w:sz="0" w:space="0" w:color="auto"/>
        <w:left w:val="none" w:sz="0" w:space="0" w:color="auto"/>
        <w:bottom w:val="none" w:sz="0" w:space="0" w:color="auto"/>
        <w:right w:val="none" w:sz="0" w:space="0" w:color="auto"/>
      </w:divBdr>
    </w:div>
    <w:div w:id="1370035663">
      <w:bodyDiv w:val="1"/>
      <w:marLeft w:val="0"/>
      <w:marRight w:val="0"/>
      <w:marTop w:val="0"/>
      <w:marBottom w:val="0"/>
      <w:divBdr>
        <w:top w:val="none" w:sz="0" w:space="0" w:color="auto"/>
        <w:left w:val="none" w:sz="0" w:space="0" w:color="auto"/>
        <w:bottom w:val="none" w:sz="0" w:space="0" w:color="auto"/>
        <w:right w:val="none" w:sz="0" w:space="0" w:color="auto"/>
      </w:divBdr>
    </w:div>
    <w:div w:id="1372800318">
      <w:bodyDiv w:val="1"/>
      <w:marLeft w:val="0"/>
      <w:marRight w:val="0"/>
      <w:marTop w:val="0"/>
      <w:marBottom w:val="0"/>
      <w:divBdr>
        <w:top w:val="none" w:sz="0" w:space="0" w:color="auto"/>
        <w:left w:val="none" w:sz="0" w:space="0" w:color="auto"/>
        <w:bottom w:val="none" w:sz="0" w:space="0" w:color="auto"/>
        <w:right w:val="none" w:sz="0" w:space="0" w:color="auto"/>
      </w:divBdr>
    </w:div>
    <w:div w:id="1475609878">
      <w:bodyDiv w:val="1"/>
      <w:marLeft w:val="0"/>
      <w:marRight w:val="0"/>
      <w:marTop w:val="0"/>
      <w:marBottom w:val="0"/>
      <w:divBdr>
        <w:top w:val="none" w:sz="0" w:space="0" w:color="auto"/>
        <w:left w:val="none" w:sz="0" w:space="0" w:color="auto"/>
        <w:bottom w:val="none" w:sz="0" w:space="0" w:color="auto"/>
        <w:right w:val="none" w:sz="0" w:space="0" w:color="auto"/>
      </w:divBdr>
    </w:div>
    <w:div w:id="1790782312">
      <w:bodyDiv w:val="1"/>
      <w:marLeft w:val="0"/>
      <w:marRight w:val="0"/>
      <w:marTop w:val="0"/>
      <w:marBottom w:val="0"/>
      <w:divBdr>
        <w:top w:val="none" w:sz="0" w:space="0" w:color="auto"/>
        <w:left w:val="none" w:sz="0" w:space="0" w:color="auto"/>
        <w:bottom w:val="none" w:sz="0" w:space="0" w:color="auto"/>
        <w:right w:val="none" w:sz="0" w:space="0" w:color="auto"/>
      </w:divBdr>
      <w:divsChild>
        <w:div w:id="878056994">
          <w:marLeft w:val="0"/>
          <w:marRight w:val="0"/>
          <w:marTop w:val="0"/>
          <w:marBottom w:val="0"/>
          <w:divBdr>
            <w:top w:val="none" w:sz="0" w:space="0" w:color="auto"/>
            <w:left w:val="none" w:sz="0" w:space="0" w:color="auto"/>
            <w:bottom w:val="none" w:sz="0" w:space="0" w:color="auto"/>
            <w:right w:val="none" w:sz="0" w:space="0" w:color="auto"/>
          </w:divBdr>
          <w:divsChild>
            <w:div w:id="303435626">
              <w:marLeft w:val="0"/>
              <w:marRight w:val="0"/>
              <w:marTop w:val="0"/>
              <w:marBottom w:val="0"/>
              <w:divBdr>
                <w:top w:val="none" w:sz="0" w:space="0" w:color="auto"/>
                <w:left w:val="none" w:sz="0" w:space="0" w:color="auto"/>
                <w:bottom w:val="none" w:sz="0" w:space="0" w:color="auto"/>
                <w:right w:val="none" w:sz="0" w:space="0" w:color="auto"/>
              </w:divBdr>
            </w:div>
            <w:div w:id="566453412">
              <w:marLeft w:val="0"/>
              <w:marRight w:val="0"/>
              <w:marTop w:val="0"/>
              <w:marBottom w:val="0"/>
              <w:divBdr>
                <w:top w:val="none" w:sz="0" w:space="0" w:color="auto"/>
                <w:left w:val="none" w:sz="0" w:space="0" w:color="auto"/>
                <w:bottom w:val="none" w:sz="0" w:space="0" w:color="auto"/>
                <w:right w:val="none" w:sz="0" w:space="0" w:color="auto"/>
              </w:divBdr>
            </w:div>
            <w:div w:id="332952067">
              <w:marLeft w:val="0"/>
              <w:marRight w:val="0"/>
              <w:marTop w:val="0"/>
              <w:marBottom w:val="0"/>
              <w:divBdr>
                <w:top w:val="none" w:sz="0" w:space="0" w:color="auto"/>
                <w:left w:val="none" w:sz="0" w:space="0" w:color="auto"/>
                <w:bottom w:val="none" w:sz="0" w:space="0" w:color="auto"/>
                <w:right w:val="none" w:sz="0" w:space="0" w:color="auto"/>
              </w:divBdr>
            </w:div>
            <w:div w:id="22287860">
              <w:marLeft w:val="0"/>
              <w:marRight w:val="0"/>
              <w:marTop w:val="0"/>
              <w:marBottom w:val="0"/>
              <w:divBdr>
                <w:top w:val="none" w:sz="0" w:space="0" w:color="auto"/>
                <w:left w:val="none" w:sz="0" w:space="0" w:color="auto"/>
                <w:bottom w:val="none" w:sz="0" w:space="0" w:color="auto"/>
                <w:right w:val="none" w:sz="0" w:space="0" w:color="auto"/>
              </w:divBdr>
            </w:div>
          </w:divsChild>
        </w:div>
        <w:div w:id="1824588972">
          <w:marLeft w:val="0"/>
          <w:marRight w:val="0"/>
          <w:marTop w:val="0"/>
          <w:marBottom w:val="0"/>
          <w:divBdr>
            <w:top w:val="none" w:sz="0" w:space="0" w:color="auto"/>
            <w:left w:val="none" w:sz="0" w:space="0" w:color="auto"/>
            <w:bottom w:val="none" w:sz="0" w:space="0" w:color="auto"/>
            <w:right w:val="none" w:sz="0" w:space="0" w:color="auto"/>
          </w:divBdr>
          <w:divsChild>
            <w:div w:id="1733232811">
              <w:marLeft w:val="0"/>
              <w:marRight w:val="0"/>
              <w:marTop w:val="0"/>
              <w:marBottom w:val="0"/>
              <w:divBdr>
                <w:top w:val="none" w:sz="0" w:space="0" w:color="auto"/>
                <w:left w:val="none" w:sz="0" w:space="0" w:color="auto"/>
                <w:bottom w:val="none" w:sz="0" w:space="0" w:color="auto"/>
                <w:right w:val="none" w:sz="0" w:space="0" w:color="auto"/>
              </w:divBdr>
            </w:div>
            <w:div w:id="2141611303">
              <w:marLeft w:val="0"/>
              <w:marRight w:val="0"/>
              <w:marTop w:val="0"/>
              <w:marBottom w:val="0"/>
              <w:divBdr>
                <w:top w:val="none" w:sz="0" w:space="0" w:color="auto"/>
                <w:left w:val="none" w:sz="0" w:space="0" w:color="auto"/>
                <w:bottom w:val="none" w:sz="0" w:space="0" w:color="auto"/>
                <w:right w:val="none" w:sz="0" w:space="0" w:color="auto"/>
              </w:divBdr>
            </w:div>
            <w:div w:id="771127098">
              <w:marLeft w:val="0"/>
              <w:marRight w:val="0"/>
              <w:marTop w:val="0"/>
              <w:marBottom w:val="0"/>
              <w:divBdr>
                <w:top w:val="none" w:sz="0" w:space="0" w:color="auto"/>
                <w:left w:val="none" w:sz="0" w:space="0" w:color="auto"/>
                <w:bottom w:val="none" w:sz="0" w:space="0" w:color="auto"/>
                <w:right w:val="none" w:sz="0" w:space="0" w:color="auto"/>
              </w:divBdr>
            </w:div>
            <w:div w:id="460226442">
              <w:marLeft w:val="0"/>
              <w:marRight w:val="0"/>
              <w:marTop w:val="0"/>
              <w:marBottom w:val="0"/>
              <w:divBdr>
                <w:top w:val="none" w:sz="0" w:space="0" w:color="auto"/>
                <w:left w:val="none" w:sz="0" w:space="0" w:color="auto"/>
                <w:bottom w:val="none" w:sz="0" w:space="0" w:color="auto"/>
                <w:right w:val="none" w:sz="0" w:space="0" w:color="auto"/>
              </w:divBdr>
            </w:div>
          </w:divsChild>
        </w:div>
        <w:div w:id="1999382038">
          <w:marLeft w:val="0"/>
          <w:marRight w:val="0"/>
          <w:marTop w:val="0"/>
          <w:marBottom w:val="0"/>
          <w:divBdr>
            <w:top w:val="none" w:sz="0" w:space="0" w:color="auto"/>
            <w:left w:val="none" w:sz="0" w:space="0" w:color="auto"/>
            <w:bottom w:val="none" w:sz="0" w:space="0" w:color="auto"/>
            <w:right w:val="none" w:sz="0" w:space="0" w:color="auto"/>
          </w:divBdr>
          <w:divsChild>
            <w:div w:id="1358658134">
              <w:marLeft w:val="0"/>
              <w:marRight w:val="0"/>
              <w:marTop w:val="0"/>
              <w:marBottom w:val="0"/>
              <w:divBdr>
                <w:top w:val="none" w:sz="0" w:space="0" w:color="auto"/>
                <w:left w:val="none" w:sz="0" w:space="0" w:color="auto"/>
                <w:bottom w:val="none" w:sz="0" w:space="0" w:color="auto"/>
                <w:right w:val="none" w:sz="0" w:space="0" w:color="auto"/>
              </w:divBdr>
            </w:div>
            <w:div w:id="1932397542">
              <w:marLeft w:val="0"/>
              <w:marRight w:val="0"/>
              <w:marTop w:val="0"/>
              <w:marBottom w:val="0"/>
              <w:divBdr>
                <w:top w:val="none" w:sz="0" w:space="0" w:color="auto"/>
                <w:left w:val="none" w:sz="0" w:space="0" w:color="auto"/>
                <w:bottom w:val="none" w:sz="0" w:space="0" w:color="auto"/>
                <w:right w:val="none" w:sz="0" w:space="0" w:color="auto"/>
              </w:divBdr>
            </w:div>
            <w:div w:id="614751709">
              <w:marLeft w:val="0"/>
              <w:marRight w:val="0"/>
              <w:marTop w:val="0"/>
              <w:marBottom w:val="0"/>
              <w:divBdr>
                <w:top w:val="none" w:sz="0" w:space="0" w:color="auto"/>
                <w:left w:val="none" w:sz="0" w:space="0" w:color="auto"/>
                <w:bottom w:val="none" w:sz="0" w:space="0" w:color="auto"/>
                <w:right w:val="none" w:sz="0" w:space="0" w:color="auto"/>
              </w:divBdr>
            </w:div>
            <w:div w:id="2126659425">
              <w:marLeft w:val="0"/>
              <w:marRight w:val="0"/>
              <w:marTop w:val="0"/>
              <w:marBottom w:val="0"/>
              <w:divBdr>
                <w:top w:val="none" w:sz="0" w:space="0" w:color="auto"/>
                <w:left w:val="none" w:sz="0" w:space="0" w:color="auto"/>
                <w:bottom w:val="none" w:sz="0" w:space="0" w:color="auto"/>
                <w:right w:val="none" w:sz="0" w:space="0" w:color="auto"/>
              </w:divBdr>
            </w:div>
          </w:divsChild>
        </w:div>
        <w:div w:id="884830440">
          <w:marLeft w:val="0"/>
          <w:marRight w:val="0"/>
          <w:marTop w:val="0"/>
          <w:marBottom w:val="0"/>
          <w:divBdr>
            <w:top w:val="none" w:sz="0" w:space="0" w:color="auto"/>
            <w:left w:val="none" w:sz="0" w:space="0" w:color="auto"/>
            <w:bottom w:val="none" w:sz="0" w:space="0" w:color="auto"/>
            <w:right w:val="none" w:sz="0" w:space="0" w:color="auto"/>
          </w:divBdr>
          <w:divsChild>
            <w:div w:id="1839149523">
              <w:marLeft w:val="0"/>
              <w:marRight w:val="0"/>
              <w:marTop w:val="0"/>
              <w:marBottom w:val="0"/>
              <w:divBdr>
                <w:top w:val="none" w:sz="0" w:space="0" w:color="auto"/>
                <w:left w:val="none" w:sz="0" w:space="0" w:color="auto"/>
                <w:bottom w:val="none" w:sz="0" w:space="0" w:color="auto"/>
                <w:right w:val="none" w:sz="0" w:space="0" w:color="auto"/>
              </w:divBdr>
            </w:div>
            <w:div w:id="1290210810">
              <w:marLeft w:val="0"/>
              <w:marRight w:val="0"/>
              <w:marTop w:val="0"/>
              <w:marBottom w:val="0"/>
              <w:divBdr>
                <w:top w:val="none" w:sz="0" w:space="0" w:color="auto"/>
                <w:left w:val="none" w:sz="0" w:space="0" w:color="auto"/>
                <w:bottom w:val="none" w:sz="0" w:space="0" w:color="auto"/>
                <w:right w:val="none" w:sz="0" w:space="0" w:color="auto"/>
              </w:divBdr>
            </w:div>
            <w:div w:id="1324161291">
              <w:marLeft w:val="0"/>
              <w:marRight w:val="0"/>
              <w:marTop w:val="0"/>
              <w:marBottom w:val="0"/>
              <w:divBdr>
                <w:top w:val="none" w:sz="0" w:space="0" w:color="auto"/>
                <w:left w:val="none" w:sz="0" w:space="0" w:color="auto"/>
                <w:bottom w:val="none" w:sz="0" w:space="0" w:color="auto"/>
                <w:right w:val="none" w:sz="0" w:space="0" w:color="auto"/>
              </w:divBdr>
            </w:div>
            <w:div w:id="897476630">
              <w:marLeft w:val="0"/>
              <w:marRight w:val="0"/>
              <w:marTop w:val="0"/>
              <w:marBottom w:val="0"/>
              <w:divBdr>
                <w:top w:val="none" w:sz="0" w:space="0" w:color="auto"/>
                <w:left w:val="none" w:sz="0" w:space="0" w:color="auto"/>
                <w:bottom w:val="none" w:sz="0" w:space="0" w:color="auto"/>
                <w:right w:val="none" w:sz="0" w:space="0" w:color="auto"/>
              </w:divBdr>
            </w:div>
          </w:divsChild>
        </w:div>
        <w:div w:id="2039578485">
          <w:marLeft w:val="0"/>
          <w:marRight w:val="0"/>
          <w:marTop w:val="0"/>
          <w:marBottom w:val="0"/>
          <w:divBdr>
            <w:top w:val="none" w:sz="0" w:space="0" w:color="auto"/>
            <w:left w:val="none" w:sz="0" w:space="0" w:color="auto"/>
            <w:bottom w:val="none" w:sz="0" w:space="0" w:color="auto"/>
            <w:right w:val="none" w:sz="0" w:space="0" w:color="auto"/>
          </w:divBdr>
          <w:divsChild>
            <w:div w:id="471605037">
              <w:marLeft w:val="0"/>
              <w:marRight w:val="0"/>
              <w:marTop w:val="0"/>
              <w:marBottom w:val="0"/>
              <w:divBdr>
                <w:top w:val="none" w:sz="0" w:space="0" w:color="auto"/>
                <w:left w:val="none" w:sz="0" w:space="0" w:color="auto"/>
                <w:bottom w:val="none" w:sz="0" w:space="0" w:color="auto"/>
                <w:right w:val="none" w:sz="0" w:space="0" w:color="auto"/>
              </w:divBdr>
            </w:div>
            <w:div w:id="186673731">
              <w:marLeft w:val="0"/>
              <w:marRight w:val="0"/>
              <w:marTop w:val="0"/>
              <w:marBottom w:val="0"/>
              <w:divBdr>
                <w:top w:val="none" w:sz="0" w:space="0" w:color="auto"/>
                <w:left w:val="none" w:sz="0" w:space="0" w:color="auto"/>
                <w:bottom w:val="none" w:sz="0" w:space="0" w:color="auto"/>
                <w:right w:val="none" w:sz="0" w:space="0" w:color="auto"/>
              </w:divBdr>
            </w:div>
            <w:div w:id="585458402">
              <w:marLeft w:val="0"/>
              <w:marRight w:val="0"/>
              <w:marTop w:val="0"/>
              <w:marBottom w:val="0"/>
              <w:divBdr>
                <w:top w:val="none" w:sz="0" w:space="0" w:color="auto"/>
                <w:left w:val="none" w:sz="0" w:space="0" w:color="auto"/>
                <w:bottom w:val="none" w:sz="0" w:space="0" w:color="auto"/>
                <w:right w:val="none" w:sz="0" w:space="0" w:color="auto"/>
              </w:divBdr>
            </w:div>
            <w:div w:id="218326923">
              <w:marLeft w:val="0"/>
              <w:marRight w:val="0"/>
              <w:marTop w:val="0"/>
              <w:marBottom w:val="0"/>
              <w:divBdr>
                <w:top w:val="none" w:sz="0" w:space="0" w:color="auto"/>
                <w:left w:val="none" w:sz="0" w:space="0" w:color="auto"/>
                <w:bottom w:val="none" w:sz="0" w:space="0" w:color="auto"/>
                <w:right w:val="none" w:sz="0" w:space="0" w:color="auto"/>
              </w:divBdr>
            </w:div>
            <w:div w:id="2015107420">
              <w:marLeft w:val="0"/>
              <w:marRight w:val="0"/>
              <w:marTop w:val="0"/>
              <w:marBottom w:val="0"/>
              <w:divBdr>
                <w:top w:val="none" w:sz="0" w:space="0" w:color="auto"/>
                <w:left w:val="none" w:sz="0" w:space="0" w:color="auto"/>
                <w:bottom w:val="none" w:sz="0" w:space="0" w:color="auto"/>
                <w:right w:val="none" w:sz="0" w:space="0" w:color="auto"/>
              </w:divBdr>
            </w:div>
          </w:divsChild>
        </w:div>
        <w:div w:id="1209800630">
          <w:marLeft w:val="0"/>
          <w:marRight w:val="0"/>
          <w:marTop w:val="0"/>
          <w:marBottom w:val="0"/>
          <w:divBdr>
            <w:top w:val="none" w:sz="0" w:space="0" w:color="auto"/>
            <w:left w:val="none" w:sz="0" w:space="0" w:color="auto"/>
            <w:bottom w:val="none" w:sz="0" w:space="0" w:color="auto"/>
            <w:right w:val="none" w:sz="0" w:space="0" w:color="auto"/>
          </w:divBdr>
          <w:divsChild>
            <w:div w:id="958682326">
              <w:marLeft w:val="0"/>
              <w:marRight w:val="0"/>
              <w:marTop w:val="0"/>
              <w:marBottom w:val="0"/>
              <w:divBdr>
                <w:top w:val="none" w:sz="0" w:space="0" w:color="auto"/>
                <w:left w:val="none" w:sz="0" w:space="0" w:color="auto"/>
                <w:bottom w:val="none" w:sz="0" w:space="0" w:color="auto"/>
                <w:right w:val="none" w:sz="0" w:space="0" w:color="auto"/>
              </w:divBdr>
            </w:div>
            <w:div w:id="2134591459">
              <w:marLeft w:val="0"/>
              <w:marRight w:val="0"/>
              <w:marTop w:val="0"/>
              <w:marBottom w:val="0"/>
              <w:divBdr>
                <w:top w:val="none" w:sz="0" w:space="0" w:color="auto"/>
                <w:left w:val="none" w:sz="0" w:space="0" w:color="auto"/>
                <w:bottom w:val="none" w:sz="0" w:space="0" w:color="auto"/>
                <w:right w:val="none" w:sz="0" w:space="0" w:color="auto"/>
              </w:divBdr>
            </w:div>
            <w:div w:id="250041498">
              <w:marLeft w:val="0"/>
              <w:marRight w:val="0"/>
              <w:marTop w:val="0"/>
              <w:marBottom w:val="0"/>
              <w:divBdr>
                <w:top w:val="none" w:sz="0" w:space="0" w:color="auto"/>
                <w:left w:val="none" w:sz="0" w:space="0" w:color="auto"/>
                <w:bottom w:val="none" w:sz="0" w:space="0" w:color="auto"/>
                <w:right w:val="none" w:sz="0" w:space="0" w:color="auto"/>
              </w:divBdr>
            </w:div>
            <w:div w:id="633368132">
              <w:marLeft w:val="0"/>
              <w:marRight w:val="0"/>
              <w:marTop w:val="0"/>
              <w:marBottom w:val="0"/>
              <w:divBdr>
                <w:top w:val="none" w:sz="0" w:space="0" w:color="auto"/>
                <w:left w:val="none" w:sz="0" w:space="0" w:color="auto"/>
                <w:bottom w:val="none" w:sz="0" w:space="0" w:color="auto"/>
                <w:right w:val="none" w:sz="0" w:space="0" w:color="auto"/>
              </w:divBdr>
            </w:div>
            <w:div w:id="928195375">
              <w:marLeft w:val="0"/>
              <w:marRight w:val="0"/>
              <w:marTop w:val="0"/>
              <w:marBottom w:val="0"/>
              <w:divBdr>
                <w:top w:val="none" w:sz="0" w:space="0" w:color="auto"/>
                <w:left w:val="none" w:sz="0" w:space="0" w:color="auto"/>
                <w:bottom w:val="none" w:sz="0" w:space="0" w:color="auto"/>
                <w:right w:val="none" w:sz="0" w:space="0" w:color="auto"/>
              </w:divBdr>
            </w:div>
          </w:divsChild>
        </w:div>
        <w:div w:id="709763357">
          <w:marLeft w:val="0"/>
          <w:marRight w:val="0"/>
          <w:marTop w:val="0"/>
          <w:marBottom w:val="0"/>
          <w:divBdr>
            <w:top w:val="none" w:sz="0" w:space="0" w:color="auto"/>
            <w:left w:val="none" w:sz="0" w:space="0" w:color="auto"/>
            <w:bottom w:val="none" w:sz="0" w:space="0" w:color="auto"/>
            <w:right w:val="none" w:sz="0" w:space="0" w:color="auto"/>
          </w:divBdr>
          <w:divsChild>
            <w:div w:id="48965956">
              <w:marLeft w:val="0"/>
              <w:marRight w:val="0"/>
              <w:marTop w:val="0"/>
              <w:marBottom w:val="0"/>
              <w:divBdr>
                <w:top w:val="none" w:sz="0" w:space="0" w:color="auto"/>
                <w:left w:val="none" w:sz="0" w:space="0" w:color="auto"/>
                <w:bottom w:val="none" w:sz="0" w:space="0" w:color="auto"/>
                <w:right w:val="none" w:sz="0" w:space="0" w:color="auto"/>
              </w:divBdr>
            </w:div>
            <w:div w:id="1035351263">
              <w:marLeft w:val="0"/>
              <w:marRight w:val="0"/>
              <w:marTop w:val="0"/>
              <w:marBottom w:val="0"/>
              <w:divBdr>
                <w:top w:val="none" w:sz="0" w:space="0" w:color="auto"/>
                <w:left w:val="none" w:sz="0" w:space="0" w:color="auto"/>
                <w:bottom w:val="none" w:sz="0" w:space="0" w:color="auto"/>
                <w:right w:val="none" w:sz="0" w:space="0" w:color="auto"/>
              </w:divBdr>
            </w:div>
            <w:div w:id="2033021629">
              <w:marLeft w:val="0"/>
              <w:marRight w:val="0"/>
              <w:marTop w:val="0"/>
              <w:marBottom w:val="0"/>
              <w:divBdr>
                <w:top w:val="none" w:sz="0" w:space="0" w:color="auto"/>
                <w:left w:val="none" w:sz="0" w:space="0" w:color="auto"/>
                <w:bottom w:val="none" w:sz="0" w:space="0" w:color="auto"/>
                <w:right w:val="none" w:sz="0" w:space="0" w:color="auto"/>
              </w:divBdr>
            </w:div>
            <w:div w:id="1660763525">
              <w:marLeft w:val="0"/>
              <w:marRight w:val="0"/>
              <w:marTop w:val="0"/>
              <w:marBottom w:val="0"/>
              <w:divBdr>
                <w:top w:val="none" w:sz="0" w:space="0" w:color="auto"/>
                <w:left w:val="none" w:sz="0" w:space="0" w:color="auto"/>
                <w:bottom w:val="none" w:sz="0" w:space="0" w:color="auto"/>
                <w:right w:val="none" w:sz="0" w:space="0" w:color="auto"/>
              </w:divBdr>
            </w:div>
          </w:divsChild>
        </w:div>
        <w:div w:id="968051330">
          <w:marLeft w:val="0"/>
          <w:marRight w:val="0"/>
          <w:marTop w:val="0"/>
          <w:marBottom w:val="0"/>
          <w:divBdr>
            <w:top w:val="none" w:sz="0" w:space="0" w:color="auto"/>
            <w:left w:val="none" w:sz="0" w:space="0" w:color="auto"/>
            <w:bottom w:val="none" w:sz="0" w:space="0" w:color="auto"/>
            <w:right w:val="none" w:sz="0" w:space="0" w:color="auto"/>
          </w:divBdr>
          <w:divsChild>
            <w:div w:id="1845438225">
              <w:marLeft w:val="0"/>
              <w:marRight w:val="0"/>
              <w:marTop w:val="0"/>
              <w:marBottom w:val="0"/>
              <w:divBdr>
                <w:top w:val="none" w:sz="0" w:space="0" w:color="auto"/>
                <w:left w:val="none" w:sz="0" w:space="0" w:color="auto"/>
                <w:bottom w:val="none" w:sz="0" w:space="0" w:color="auto"/>
                <w:right w:val="none" w:sz="0" w:space="0" w:color="auto"/>
              </w:divBdr>
            </w:div>
            <w:div w:id="1024402517">
              <w:marLeft w:val="0"/>
              <w:marRight w:val="0"/>
              <w:marTop w:val="0"/>
              <w:marBottom w:val="0"/>
              <w:divBdr>
                <w:top w:val="none" w:sz="0" w:space="0" w:color="auto"/>
                <w:left w:val="none" w:sz="0" w:space="0" w:color="auto"/>
                <w:bottom w:val="none" w:sz="0" w:space="0" w:color="auto"/>
                <w:right w:val="none" w:sz="0" w:space="0" w:color="auto"/>
              </w:divBdr>
            </w:div>
            <w:div w:id="1684817895">
              <w:marLeft w:val="0"/>
              <w:marRight w:val="0"/>
              <w:marTop w:val="0"/>
              <w:marBottom w:val="0"/>
              <w:divBdr>
                <w:top w:val="none" w:sz="0" w:space="0" w:color="auto"/>
                <w:left w:val="none" w:sz="0" w:space="0" w:color="auto"/>
                <w:bottom w:val="none" w:sz="0" w:space="0" w:color="auto"/>
                <w:right w:val="none" w:sz="0" w:space="0" w:color="auto"/>
              </w:divBdr>
            </w:div>
            <w:div w:id="293996504">
              <w:marLeft w:val="0"/>
              <w:marRight w:val="0"/>
              <w:marTop w:val="0"/>
              <w:marBottom w:val="0"/>
              <w:divBdr>
                <w:top w:val="none" w:sz="0" w:space="0" w:color="auto"/>
                <w:left w:val="none" w:sz="0" w:space="0" w:color="auto"/>
                <w:bottom w:val="none" w:sz="0" w:space="0" w:color="auto"/>
                <w:right w:val="none" w:sz="0" w:space="0" w:color="auto"/>
              </w:divBdr>
            </w:div>
            <w:div w:id="1881819606">
              <w:marLeft w:val="0"/>
              <w:marRight w:val="0"/>
              <w:marTop w:val="0"/>
              <w:marBottom w:val="0"/>
              <w:divBdr>
                <w:top w:val="none" w:sz="0" w:space="0" w:color="auto"/>
                <w:left w:val="none" w:sz="0" w:space="0" w:color="auto"/>
                <w:bottom w:val="none" w:sz="0" w:space="0" w:color="auto"/>
                <w:right w:val="none" w:sz="0" w:space="0" w:color="auto"/>
              </w:divBdr>
            </w:div>
          </w:divsChild>
        </w:div>
        <w:div w:id="475295990">
          <w:marLeft w:val="0"/>
          <w:marRight w:val="0"/>
          <w:marTop w:val="0"/>
          <w:marBottom w:val="0"/>
          <w:divBdr>
            <w:top w:val="none" w:sz="0" w:space="0" w:color="auto"/>
            <w:left w:val="none" w:sz="0" w:space="0" w:color="auto"/>
            <w:bottom w:val="none" w:sz="0" w:space="0" w:color="auto"/>
            <w:right w:val="none" w:sz="0" w:space="0" w:color="auto"/>
          </w:divBdr>
          <w:divsChild>
            <w:div w:id="1969166513">
              <w:marLeft w:val="0"/>
              <w:marRight w:val="0"/>
              <w:marTop w:val="0"/>
              <w:marBottom w:val="0"/>
              <w:divBdr>
                <w:top w:val="none" w:sz="0" w:space="0" w:color="auto"/>
                <w:left w:val="none" w:sz="0" w:space="0" w:color="auto"/>
                <w:bottom w:val="none" w:sz="0" w:space="0" w:color="auto"/>
                <w:right w:val="none" w:sz="0" w:space="0" w:color="auto"/>
              </w:divBdr>
            </w:div>
            <w:div w:id="97338156">
              <w:marLeft w:val="0"/>
              <w:marRight w:val="0"/>
              <w:marTop w:val="0"/>
              <w:marBottom w:val="0"/>
              <w:divBdr>
                <w:top w:val="none" w:sz="0" w:space="0" w:color="auto"/>
                <w:left w:val="none" w:sz="0" w:space="0" w:color="auto"/>
                <w:bottom w:val="none" w:sz="0" w:space="0" w:color="auto"/>
                <w:right w:val="none" w:sz="0" w:space="0" w:color="auto"/>
              </w:divBdr>
            </w:div>
          </w:divsChild>
        </w:div>
        <w:div w:id="209878404">
          <w:marLeft w:val="0"/>
          <w:marRight w:val="0"/>
          <w:marTop w:val="0"/>
          <w:marBottom w:val="0"/>
          <w:divBdr>
            <w:top w:val="none" w:sz="0" w:space="0" w:color="auto"/>
            <w:left w:val="none" w:sz="0" w:space="0" w:color="auto"/>
            <w:bottom w:val="none" w:sz="0" w:space="0" w:color="auto"/>
            <w:right w:val="none" w:sz="0" w:space="0" w:color="auto"/>
          </w:divBdr>
          <w:divsChild>
            <w:div w:id="616450089">
              <w:marLeft w:val="0"/>
              <w:marRight w:val="0"/>
              <w:marTop w:val="0"/>
              <w:marBottom w:val="0"/>
              <w:divBdr>
                <w:top w:val="none" w:sz="0" w:space="0" w:color="auto"/>
                <w:left w:val="none" w:sz="0" w:space="0" w:color="auto"/>
                <w:bottom w:val="none" w:sz="0" w:space="0" w:color="auto"/>
                <w:right w:val="none" w:sz="0" w:space="0" w:color="auto"/>
              </w:divBdr>
            </w:div>
            <w:div w:id="1796098237">
              <w:marLeft w:val="0"/>
              <w:marRight w:val="0"/>
              <w:marTop w:val="0"/>
              <w:marBottom w:val="0"/>
              <w:divBdr>
                <w:top w:val="none" w:sz="0" w:space="0" w:color="auto"/>
                <w:left w:val="none" w:sz="0" w:space="0" w:color="auto"/>
                <w:bottom w:val="none" w:sz="0" w:space="0" w:color="auto"/>
                <w:right w:val="none" w:sz="0" w:space="0" w:color="auto"/>
              </w:divBdr>
            </w:div>
            <w:div w:id="1129275689">
              <w:marLeft w:val="0"/>
              <w:marRight w:val="0"/>
              <w:marTop w:val="0"/>
              <w:marBottom w:val="0"/>
              <w:divBdr>
                <w:top w:val="none" w:sz="0" w:space="0" w:color="auto"/>
                <w:left w:val="none" w:sz="0" w:space="0" w:color="auto"/>
                <w:bottom w:val="none" w:sz="0" w:space="0" w:color="auto"/>
                <w:right w:val="none" w:sz="0" w:space="0" w:color="auto"/>
              </w:divBdr>
            </w:div>
          </w:divsChild>
        </w:div>
        <w:div w:id="175849874">
          <w:marLeft w:val="0"/>
          <w:marRight w:val="0"/>
          <w:marTop w:val="0"/>
          <w:marBottom w:val="0"/>
          <w:divBdr>
            <w:top w:val="none" w:sz="0" w:space="0" w:color="auto"/>
            <w:left w:val="none" w:sz="0" w:space="0" w:color="auto"/>
            <w:bottom w:val="none" w:sz="0" w:space="0" w:color="auto"/>
            <w:right w:val="none" w:sz="0" w:space="0" w:color="auto"/>
          </w:divBdr>
          <w:divsChild>
            <w:div w:id="1341349091">
              <w:marLeft w:val="0"/>
              <w:marRight w:val="0"/>
              <w:marTop w:val="0"/>
              <w:marBottom w:val="0"/>
              <w:divBdr>
                <w:top w:val="none" w:sz="0" w:space="0" w:color="auto"/>
                <w:left w:val="none" w:sz="0" w:space="0" w:color="auto"/>
                <w:bottom w:val="none" w:sz="0" w:space="0" w:color="auto"/>
                <w:right w:val="none" w:sz="0" w:space="0" w:color="auto"/>
              </w:divBdr>
            </w:div>
          </w:divsChild>
        </w:div>
        <w:div w:id="258804142">
          <w:marLeft w:val="0"/>
          <w:marRight w:val="0"/>
          <w:marTop w:val="0"/>
          <w:marBottom w:val="0"/>
          <w:divBdr>
            <w:top w:val="none" w:sz="0" w:space="0" w:color="auto"/>
            <w:left w:val="none" w:sz="0" w:space="0" w:color="auto"/>
            <w:bottom w:val="none" w:sz="0" w:space="0" w:color="auto"/>
            <w:right w:val="none" w:sz="0" w:space="0" w:color="auto"/>
          </w:divBdr>
          <w:divsChild>
            <w:div w:id="713577950">
              <w:marLeft w:val="0"/>
              <w:marRight w:val="0"/>
              <w:marTop w:val="0"/>
              <w:marBottom w:val="0"/>
              <w:divBdr>
                <w:top w:val="none" w:sz="0" w:space="0" w:color="auto"/>
                <w:left w:val="none" w:sz="0" w:space="0" w:color="auto"/>
                <w:bottom w:val="none" w:sz="0" w:space="0" w:color="auto"/>
                <w:right w:val="none" w:sz="0" w:space="0" w:color="auto"/>
              </w:divBdr>
            </w:div>
            <w:div w:id="1229144303">
              <w:marLeft w:val="0"/>
              <w:marRight w:val="0"/>
              <w:marTop w:val="0"/>
              <w:marBottom w:val="0"/>
              <w:divBdr>
                <w:top w:val="none" w:sz="0" w:space="0" w:color="auto"/>
                <w:left w:val="none" w:sz="0" w:space="0" w:color="auto"/>
                <w:bottom w:val="none" w:sz="0" w:space="0" w:color="auto"/>
                <w:right w:val="none" w:sz="0" w:space="0" w:color="auto"/>
              </w:divBdr>
            </w:div>
            <w:div w:id="795218768">
              <w:marLeft w:val="0"/>
              <w:marRight w:val="0"/>
              <w:marTop w:val="0"/>
              <w:marBottom w:val="0"/>
              <w:divBdr>
                <w:top w:val="none" w:sz="0" w:space="0" w:color="auto"/>
                <w:left w:val="none" w:sz="0" w:space="0" w:color="auto"/>
                <w:bottom w:val="none" w:sz="0" w:space="0" w:color="auto"/>
                <w:right w:val="none" w:sz="0" w:space="0" w:color="auto"/>
              </w:divBdr>
            </w:div>
            <w:div w:id="1765108654">
              <w:marLeft w:val="0"/>
              <w:marRight w:val="0"/>
              <w:marTop w:val="0"/>
              <w:marBottom w:val="0"/>
              <w:divBdr>
                <w:top w:val="none" w:sz="0" w:space="0" w:color="auto"/>
                <w:left w:val="none" w:sz="0" w:space="0" w:color="auto"/>
                <w:bottom w:val="none" w:sz="0" w:space="0" w:color="auto"/>
                <w:right w:val="none" w:sz="0" w:space="0" w:color="auto"/>
              </w:divBdr>
            </w:div>
          </w:divsChild>
        </w:div>
        <w:div w:id="560554781">
          <w:marLeft w:val="0"/>
          <w:marRight w:val="0"/>
          <w:marTop w:val="0"/>
          <w:marBottom w:val="0"/>
          <w:divBdr>
            <w:top w:val="none" w:sz="0" w:space="0" w:color="auto"/>
            <w:left w:val="none" w:sz="0" w:space="0" w:color="auto"/>
            <w:bottom w:val="none" w:sz="0" w:space="0" w:color="auto"/>
            <w:right w:val="none" w:sz="0" w:space="0" w:color="auto"/>
          </w:divBdr>
          <w:divsChild>
            <w:div w:id="104661758">
              <w:marLeft w:val="0"/>
              <w:marRight w:val="0"/>
              <w:marTop w:val="0"/>
              <w:marBottom w:val="0"/>
              <w:divBdr>
                <w:top w:val="none" w:sz="0" w:space="0" w:color="auto"/>
                <w:left w:val="none" w:sz="0" w:space="0" w:color="auto"/>
                <w:bottom w:val="none" w:sz="0" w:space="0" w:color="auto"/>
                <w:right w:val="none" w:sz="0" w:space="0" w:color="auto"/>
              </w:divBdr>
            </w:div>
            <w:div w:id="1610619595">
              <w:marLeft w:val="0"/>
              <w:marRight w:val="0"/>
              <w:marTop w:val="0"/>
              <w:marBottom w:val="0"/>
              <w:divBdr>
                <w:top w:val="none" w:sz="0" w:space="0" w:color="auto"/>
                <w:left w:val="none" w:sz="0" w:space="0" w:color="auto"/>
                <w:bottom w:val="none" w:sz="0" w:space="0" w:color="auto"/>
                <w:right w:val="none" w:sz="0" w:space="0" w:color="auto"/>
              </w:divBdr>
            </w:div>
            <w:div w:id="2004965597">
              <w:marLeft w:val="0"/>
              <w:marRight w:val="0"/>
              <w:marTop w:val="0"/>
              <w:marBottom w:val="0"/>
              <w:divBdr>
                <w:top w:val="none" w:sz="0" w:space="0" w:color="auto"/>
                <w:left w:val="none" w:sz="0" w:space="0" w:color="auto"/>
                <w:bottom w:val="none" w:sz="0" w:space="0" w:color="auto"/>
                <w:right w:val="none" w:sz="0" w:space="0" w:color="auto"/>
              </w:divBdr>
            </w:div>
            <w:div w:id="655183103">
              <w:marLeft w:val="0"/>
              <w:marRight w:val="0"/>
              <w:marTop w:val="0"/>
              <w:marBottom w:val="0"/>
              <w:divBdr>
                <w:top w:val="none" w:sz="0" w:space="0" w:color="auto"/>
                <w:left w:val="none" w:sz="0" w:space="0" w:color="auto"/>
                <w:bottom w:val="none" w:sz="0" w:space="0" w:color="auto"/>
                <w:right w:val="none" w:sz="0" w:space="0" w:color="auto"/>
              </w:divBdr>
            </w:div>
            <w:div w:id="1639333072">
              <w:marLeft w:val="0"/>
              <w:marRight w:val="0"/>
              <w:marTop w:val="0"/>
              <w:marBottom w:val="0"/>
              <w:divBdr>
                <w:top w:val="none" w:sz="0" w:space="0" w:color="auto"/>
                <w:left w:val="none" w:sz="0" w:space="0" w:color="auto"/>
                <w:bottom w:val="none" w:sz="0" w:space="0" w:color="auto"/>
                <w:right w:val="none" w:sz="0" w:space="0" w:color="auto"/>
              </w:divBdr>
            </w:div>
          </w:divsChild>
        </w:div>
        <w:div w:id="1705473181">
          <w:marLeft w:val="0"/>
          <w:marRight w:val="0"/>
          <w:marTop w:val="0"/>
          <w:marBottom w:val="0"/>
          <w:divBdr>
            <w:top w:val="none" w:sz="0" w:space="0" w:color="auto"/>
            <w:left w:val="none" w:sz="0" w:space="0" w:color="auto"/>
            <w:bottom w:val="none" w:sz="0" w:space="0" w:color="auto"/>
            <w:right w:val="none" w:sz="0" w:space="0" w:color="auto"/>
          </w:divBdr>
        </w:div>
        <w:div w:id="1671327077">
          <w:marLeft w:val="0"/>
          <w:marRight w:val="0"/>
          <w:marTop w:val="0"/>
          <w:marBottom w:val="0"/>
          <w:divBdr>
            <w:top w:val="none" w:sz="0" w:space="0" w:color="auto"/>
            <w:left w:val="none" w:sz="0" w:space="0" w:color="auto"/>
            <w:bottom w:val="none" w:sz="0" w:space="0" w:color="auto"/>
            <w:right w:val="none" w:sz="0" w:space="0" w:color="auto"/>
          </w:divBdr>
        </w:div>
      </w:divsChild>
    </w:div>
    <w:div w:id="1868252986">
      <w:bodyDiv w:val="1"/>
      <w:marLeft w:val="0"/>
      <w:marRight w:val="0"/>
      <w:marTop w:val="0"/>
      <w:marBottom w:val="0"/>
      <w:divBdr>
        <w:top w:val="none" w:sz="0" w:space="0" w:color="auto"/>
        <w:left w:val="none" w:sz="0" w:space="0" w:color="auto"/>
        <w:bottom w:val="none" w:sz="0" w:space="0" w:color="auto"/>
        <w:right w:val="none" w:sz="0" w:space="0" w:color="auto"/>
      </w:divBdr>
    </w:div>
    <w:div w:id="2129859321">
      <w:bodyDiv w:val="1"/>
      <w:marLeft w:val="0"/>
      <w:marRight w:val="0"/>
      <w:marTop w:val="0"/>
      <w:marBottom w:val="0"/>
      <w:divBdr>
        <w:top w:val="none" w:sz="0" w:space="0" w:color="auto"/>
        <w:left w:val="none" w:sz="0" w:space="0" w:color="auto"/>
        <w:bottom w:val="none" w:sz="0" w:space="0" w:color="auto"/>
        <w:right w:val="none" w:sz="0" w:space="0" w:color="auto"/>
      </w:divBdr>
      <w:divsChild>
        <w:div w:id="337117214">
          <w:marLeft w:val="0"/>
          <w:marRight w:val="0"/>
          <w:marTop w:val="0"/>
          <w:marBottom w:val="0"/>
          <w:divBdr>
            <w:top w:val="none" w:sz="0" w:space="0" w:color="auto"/>
            <w:left w:val="none" w:sz="0" w:space="0" w:color="auto"/>
            <w:bottom w:val="none" w:sz="0" w:space="0" w:color="auto"/>
            <w:right w:val="none" w:sz="0" w:space="0" w:color="auto"/>
          </w:divBdr>
          <w:divsChild>
            <w:div w:id="1341153135">
              <w:marLeft w:val="0"/>
              <w:marRight w:val="0"/>
              <w:marTop w:val="0"/>
              <w:marBottom w:val="0"/>
              <w:divBdr>
                <w:top w:val="none" w:sz="0" w:space="0" w:color="auto"/>
                <w:left w:val="none" w:sz="0" w:space="0" w:color="auto"/>
                <w:bottom w:val="none" w:sz="0" w:space="0" w:color="auto"/>
                <w:right w:val="none" w:sz="0" w:space="0" w:color="auto"/>
              </w:divBdr>
            </w:div>
            <w:div w:id="1639535439">
              <w:marLeft w:val="0"/>
              <w:marRight w:val="0"/>
              <w:marTop w:val="0"/>
              <w:marBottom w:val="0"/>
              <w:divBdr>
                <w:top w:val="none" w:sz="0" w:space="0" w:color="auto"/>
                <w:left w:val="none" w:sz="0" w:space="0" w:color="auto"/>
                <w:bottom w:val="none" w:sz="0" w:space="0" w:color="auto"/>
                <w:right w:val="none" w:sz="0" w:space="0" w:color="auto"/>
              </w:divBdr>
            </w:div>
          </w:divsChild>
        </w:div>
        <w:div w:id="433552080">
          <w:marLeft w:val="0"/>
          <w:marRight w:val="0"/>
          <w:marTop w:val="0"/>
          <w:marBottom w:val="0"/>
          <w:divBdr>
            <w:top w:val="none" w:sz="0" w:space="0" w:color="auto"/>
            <w:left w:val="none" w:sz="0" w:space="0" w:color="auto"/>
            <w:bottom w:val="none" w:sz="0" w:space="0" w:color="auto"/>
            <w:right w:val="none" w:sz="0" w:space="0" w:color="auto"/>
          </w:divBdr>
          <w:divsChild>
            <w:div w:id="112722753">
              <w:marLeft w:val="0"/>
              <w:marRight w:val="0"/>
              <w:marTop w:val="0"/>
              <w:marBottom w:val="0"/>
              <w:divBdr>
                <w:top w:val="none" w:sz="0" w:space="0" w:color="auto"/>
                <w:left w:val="none" w:sz="0" w:space="0" w:color="auto"/>
                <w:bottom w:val="none" w:sz="0" w:space="0" w:color="auto"/>
                <w:right w:val="none" w:sz="0" w:space="0" w:color="auto"/>
              </w:divBdr>
            </w:div>
            <w:div w:id="1578631994">
              <w:marLeft w:val="0"/>
              <w:marRight w:val="0"/>
              <w:marTop w:val="0"/>
              <w:marBottom w:val="0"/>
              <w:divBdr>
                <w:top w:val="none" w:sz="0" w:space="0" w:color="auto"/>
                <w:left w:val="none" w:sz="0" w:space="0" w:color="auto"/>
                <w:bottom w:val="none" w:sz="0" w:space="0" w:color="auto"/>
                <w:right w:val="none" w:sz="0" w:space="0" w:color="auto"/>
              </w:divBdr>
            </w:div>
            <w:div w:id="402066393">
              <w:marLeft w:val="0"/>
              <w:marRight w:val="0"/>
              <w:marTop w:val="0"/>
              <w:marBottom w:val="0"/>
              <w:divBdr>
                <w:top w:val="none" w:sz="0" w:space="0" w:color="auto"/>
                <w:left w:val="none" w:sz="0" w:space="0" w:color="auto"/>
                <w:bottom w:val="none" w:sz="0" w:space="0" w:color="auto"/>
                <w:right w:val="none" w:sz="0" w:space="0" w:color="auto"/>
              </w:divBdr>
            </w:div>
          </w:divsChild>
        </w:div>
        <w:div w:id="670185175">
          <w:marLeft w:val="0"/>
          <w:marRight w:val="0"/>
          <w:marTop w:val="0"/>
          <w:marBottom w:val="0"/>
          <w:divBdr>
            <w:top w:val="none" w:sz="0" w:space="0" w:color="auto"/>
            <w:left w:val="none" w:sz="0" w:space="0" w:color="auto"/>
            <w:bottom w:val="none" w:sz="0" w:space="0" w:color="auto"/>
            <w:right w:val="none" w:sz="0" w:space="0" w:color="auto"/>
          </w:divBdr>
          <w:divsChild>
            <w:div w:id="1244097851">
              <w:marLeft w:val="0"/>
              <w:marRight w:val="0"/>
              <w:marTop w:val="0"/>
              <w:marBottom w:val="0"/>
              <w:divBdr>
                <w:top w:val="none" w:sz="0" w:space="0" w:color="auto"/>
                <w:left w:val="none" w:sz="0" w:space="0" w:color="auto"/>
                <w:bottom w:val="none" w:sz="0" w:space="0" w:color="auto"/>
                <w:right w:val="none" w:sz="0" w:space="0" w:color="auto"/>
              </w:divBdr>
            </w:div>
            <w:div w:id="734666676">
              <w:marLeft w:val="0"/>
              <w:marRight w:val="0"/>
              <w:marTop w:val="0"/>
              <w:marBottom w:val="0"/>
              <w:divBdr>
                <w:top w:val="none" w:sz="0" w:space="0" w:color="auto"/>
                <w:left w:val="none" w:sz="0" w:space="0" w:color="auto"/>
                <w:bottom w:val="none" w:sz="0" w:space="0" w:color="auto"/>
                <w:right w:val="none" w:sz="0" w:space="0" w:color="auto"/>
              </w:divBdr>
            </w:div>
            <w:div w:id="1261135668">
              <w:marLeft w:val="0"/>
              <w:marRight w:val="0"/>
              <w:marTop w:val="0"/>
              <w:marBottom w:val="0"/>
              <w:divBdr>
                <w:top w:val="none" w:sz="0" w:space="0" w:color="auto"/>
                <w:left w:val="none" w:sz="0" w:space="0" w:color="auto"/>
                <w:bottom w:val="none" w:sz="0" w:space="0" w:color="auto"/>
                <w:right w:val="none" w:sz="0" w:space="0" w:color="auto"/>
              </w:divBdr>
            </w:div>
            <w:div w:id="101851816">
              <w:marLeft w:val="0"/>
              <w:marRight w:val="0"/>
              <w:marTop w:val="0"/>
              <w:marBottom w:val="0"/>
              <w:divBdr>
                <w:top w:val="none" w:sz="0" w:space="0" w:color="auto"/>
                <w:left w:val="none" w:sz="0" w:space="0" w:color="auto"/>
                <w:bottom w:val="none" w:sz="0" w:space="0" w:color="auto"/>
                <w:right w:val="none" w:sz="0" w:space="0" w:color="auto"/>
              </w:divBdr>
            </w:div>
          </w:divsChild>
        </w:div>
        <w:div w:id="1447968260">
          <w:marLeft w:val="0"/>
          <w:marRight w:val="0"/>
          <w:marTop w:val="0"/>
          <w:marBottom w:val="0"/>
          <w:divBdr>
            <w:top w:val="none" w:sz="0" w:space="0" w:color="auto"/>
            <w:left w:val="none" w:sz="0" w:space="0" w:color="auto"/>
            <w:bottom w:val="none" w:sz="0" w:space="0" w:color="auto"/>
            <w:right w:val="none" w:sz="0" w:space="0" w:color="auto"/>
          </w:divBdr>
          <w:divsChild>
            <w:div w:id="1898322007">
              <w:marLeft w:val="0"/>
              <w:marRight w:val="0"/>
              <w:marTop w:val="0"/>
              <w:marBottom w:val="0"/>
              <w:divBdr>
                <w:top w:val="none" w:sz="0" w:space="0" w:color="auto"/>
                <w:left w:val="none" w:sz="0" w:space="0" w:color="auto"/>
                <w:bottom w:val="none" w:sz="0" w:space="0" w:color="auto"/>
                <w:right w:val="none" w:sz="0" w:space="0" w:color="auto"/>
              </w:divBdr>
            </w:div>
            <w:div w:id="1011756749">
              <w:marLeft w:val="0"/>
              <w:marRight w:val="0"/>
              <w:marTop w:val="0"/>
              <w:marBottom w:val="0"/>
              <w:divBdr>
                <w:top w:val="none" w:sz="0" w:space="0" w:color="auto"/>
                <w:left w:val="none" w:sz="0" w:space="0" w:color="auto"/>
                <w:bottom w:val="none" w:sz="0" w:space="0" w:color="auto"/>
                <w:right w:val="none" w:sz="0" w:space="0" w:color="auto"/>
              </w:divBdr>
            </w:div>
            <w:div w:id="1938633447">
              <w:marLeft w:val="0"/>
              <w:marRight w:val="0"/>
              <w:marTop w:val="0"/>
              <w:marBottom w:val="0"/>
              <w:divBdr>
                <w:top w:val="none" w:sz="0" w:space="0" w:color="auto"/>
                <w:left w:val="none" w:sz="0" w:space="0" w:color="auto"/>
                <w:bottom w:val="none" w:sz="0" w:space="0" w:color="auto"/>
                <w:right w:val="none" w:sz="0" w:space="0" w:color="auto"/>
              </w:divBdr>
            </w:div>
          </w:divsChild>
        </w:div>
        <w:div w:id="1225409873">
          <w:marLeft w:val="0"/>
          <w:marRight w:val="0"/>
          <w:marTop w:val="0"/>
          <w:marBottom w:val="0"/>
          <w:divBdr>
            <w:top w:val="none" w:sz="0" w:space="0" w:color="auto"/>
            <w:left w:val="none" w:sz="0" w:space="0" w:color="auto"/>
            <w:bottom w:val="none" w:sz="0" w:space="0" w:color="auto"/>
            <w:right w:val="none" w:sz="0" w:space="0" w:color="auto"/>
          </w:divBdr>
          <w:divsChild>
            <w:div w:id="1928414738">
              <w:marLeft w:val="0"/>
              <w:marRight w:val="0"/>
              <w:marTop w:val="0"/>
              <w:marBottom w:val="0"/>
              <w:divBdr>
                <w:top w:val="none" w:sz="0" w:space="0" w:color="auto"/>
                <w:left w:val="none" w:sz="0" w:space="0" w:color="auto"/>
                <w:bottom w:val="none" w:sz="0" w:space="0" w:color="auto"/>
                <w:right w:val="none" w:sz="0" w:space="0" w:color="auto"/>
              </w:divBdr>
            </w:div>
            <w:div w:id="1758020111">
              <w:marLeft w:val="0"/>
              <w:marRight w:val="0"/>
              <w:marTop w:val="0"/>
              <w:marBottom w:val="0"/>
              <w:divBdr>
                <w:top w:val="none" w:sz="0" w:space="0" w:color="auto"/>
                <w:left w:val="none" w:sz="0" w:space="0" w:color="auto"/>
                <w:bottom w:val="none" w:sz="0" w:space="0" w:color="auto"/>
                <w:right w:val="none" w:sz="0" w:space="0" w:color="auto"/>
              </w:divBdr>
            </w:div>
            <w:div w:id="2042313678">
              <w:marLeft w:val="0"/>
              <w:marRight w:val="0"/>
              <w:marTop w:val="0"/>
              <w:marBottom w:val="0"/>
              <w:divBdr>
                <w:top w:val="none" w:sz="0" w:space="0" w:color="auto"/>
                <w:left w:val="none" w:sz="0" w:space="0" w:color="auto"/>
                <w:bottom w:val="none" w:sz="0" w:space="0" w:color="auto"/>
                <w:right w:val="none" w:sz="0" w:space="0" w:color="auto"/>
              </w:divBdr>
            </w:div>
            <w:div w:id="2023776191">
              <w:marLeft w:val="0"/>
              <w:marRight w:val="0"/>
              <w:marTop w:val="0"/>
              <w:marBottom w:val="0"/>
              <w:divBdr>
                <w:top w:val="none" w:sz="0" w:space="0" w:color="auto"/>
                <w:left w:val="none" w:sz="0" w:space="0" w:color="auto"/>
                <w:bottom w:val="none" w:sz="0" w:space="0" w:color="auto"/>
                <w:right w:val="none" w:sz="0" w:space="0" w:color="auto"/>
              </w:divBdr>
            </w:div>
          </w:divsChild>
        </w:div>
        <w:div w:id="1163551423">
          <w:marLeft w:val="0"/>
          <w:marRight w:val="0"/>
          <w:marTop w:val="0"/>
          <w:marBottom w:val="0"/>
          <w:divBdr>
            <w:top w:val="none" w:sz="0" w:space="0" w:color="auto"/>
            <w:left w:val="none" w:sz="0" w:space="0" w:color="auto"/>
            <w:bottom w:val="none" w:sz="0" w:space="0" w:color="auto"/>
            <w:right w:val="none" w:sz="0" w:space="0" w:color="auto"/>
          </w:divBdr>
          <w:divsChild>
            <w:div w:id="1470824841">
              <w:marLeft w:val="0"/>
              <w:marRight w:val="0"/>
              <w:marTop w:val="0"/>
              <w:marBottom w:val="0"/>
              <w:divBdr>
                <w:top w:val="none" w:sz="0" w:space="0" w:color="auto"/>
                <w:left w:val="none" w:sz="0" w:space="0" w:color="auto"/>
                <w:bottom w:val="none" w:sz="0" w:space="0" w:color="auto"/>
                <w:right w:val="none" w:sz="0" w:space="0" w:color="auto"/>
              </w:divBdr>
            </w:div>
            <w:div w:id="494340505">
              <w:marLeft w:val="0"/>
              <w:marRight w:val="0"/>
              <w:marTop w:val="0"/>
              <w:marBottom w:val="0"/>
              <w:divBdr>
                <w:top w:val="none" w:sz="0" w:space="0" w:color="auto"/>
                <w:left w:val="none" w:sz="0" w:space="0" w:color="auto"/>
                <w:bottom w:val="none" w:sz="0" w:space="0" w:color="auto"/>
                <w:right w:val="none" w:sz="0" w:space="0" w:color="auto"/>
              </w:divBdr>
            </w:div>
            <w:div w:id="977488549">
              <w:marLeft w:val="0"/>
              <w:marRight w:val="0"/>
              <w:marTop w:val="0"/>
              <w:marBottom w:val="0"/>
              <w:divBdr>
                <w:top w:val="none" w:sz="0" w:space="0" w:color="auto"/>
                <w:left w:val="none" w:sz="0" w:space="0" w:color="auto"/>
                <w:bottom w:val="none" w:sz="0" w:space="0" w:color="auto"/>
                <w:right w:val="none" w:sz="0" w:space="0" w:color="auto"/>
              </w:divBdr>
            </w:div>
            <w:div w:id="975573078">
              <w:marLeft w:val="0"/>
              <w:marRight w:val="0"/>
              <w:marTop w:val="0"/>
              <w:marBottom w:val="0"/>
              <w:divBdr>
                <w:top w:val="none" w:sz="0" w:space="0" w:color="auto"/>
                <w:left w:val="none" w:sz="0" w:space="0" w:color="auto"/>
                <w:bottom w:val="none" w:sz="0" w:space="0" w:color="auto"/>
                <w:right w:val="none" w:sz="0" w:space="0" w:color="auto"/>
              </w:divBdr>
            </w:div>
            <w:div w:id="2002730270">
              <w:marLeft w:val="0"/>
              <w:marRight w:val="0"/>
              <w:marTop w:val="0"/>
              <w:marBottom w:val="0"/>
              <w:divBdr>
                <w:top w:val="none" w:sz="0" w:space="0" w:color="auto"/>
                <w:left w:val="none" w:sz="0" w:space="0" w:color="auto"/>
                <w:bottom w:val="none" w:sz="0" w:space="0" w:color="auto"/>
                <w:right w:val="none" w:sz="0" w:space="0" w:color="auto"/>
              </w:divBdr>
            </w:div>
          </w:divsChild>
        </w:div>
        <w:div w:id="860241974">
          <w:marLeft w:val="0"/>
          <w:marRight w:val="0"/>
          <w:marTop w:val="0"/>
          <w:marBottom w:val="0"/>
          <w:divBdr>
            <w:top w:val="none" w:sz="0" w:space="0" w:color="auto"/>
            <w:left w:val="none" w:sz="0" w:space="0" w:color="auto"/>
            <w:bottom w:val="none" w:sz="0" w:space="0" w:color="auto"/>
            <w:right w:val="none" w:sz="0" w:space="0" w:color="auto"/>
          </w:divBdr>
          <w:divsChild>
            <w:div w:id="443116423">
              <w:marLeft w:val="0"/>
              <w:marRight w:val="0"/>
              <w:marTop w:val="0"/>
              <w:marBottom w:val="0"/>
              <w:divBdr>
                <w:top w:val="none" w:sz="0" w:space="0" w:color="auto"/>
                <w:left w:val="none" w:sz="0" w:space="0" w:color="auto"/>
                <w:bottom w:val="none" w:sz="0" w:space="0" w:color="auto"/>
                <w:right w:val="none" w:sz="0" w:space="0" w:color="auto"/>
              </w:divBdr>
            </w:div>
            <w:div w:id="1004742607">
              <w:marLeft w:val="0"/>
              <w:marRight w:val="0"/>
              <w:marTop w:val="0"/>
              <w:marBottom w:val="0"/>
              <w:divBdr>
                <w:top w:val="none" w:sz="0" w:space="0" w:color="auto"/>
                <w:left w:val="none" w:sz="0" w:space="0" w:color="auto"/>
                <w:bottom w:val="none" w:sz="0" w:space="0" w:color="auto"/>
                <w:right w:val="none" w:sz="0" w:space="0" w:color="auto"/>
              </w:divBdr>
            </w:div>
            <w:div w:id="207572030">
              <w:marLeft w:val="0"/>
              <w:marRight w:val="0"/>
              <w:marTop w:val="0"/>
              <w:marBottom w:val="0"/>
              <w:divBdr>
                <w:top w:val="none" w:sz="0" w:space="0" w:color="auto"/>
                <w:left w:val="none" w:sz="0" w:space="0" w:color="auto"/>
                <w:bottom w:val="none" w:sz="0" w:space="0" w:color="auto"/>
                <w:right w:val="none" w:sz="0" w:space="0" w:color="auto"/>
              </w:divBdr>
            </w:div>
            <w:div w:id="281769730">
              <w:marLeft w:val="0"/>
              <w:marRight w:val="0"/>
              <w:marTop w:val="0"/>
              <w:marBottom w:val="0"/>
              <w:divBdr>
                <w:top w:val="none" w:sz="0" w:space="0" w:color="auto"/>
                <w:left w:val="none" w:sz="0" w:space="0" w:color="auto"/>
                <w:bottom w:val="none" w:sz="0" w:space="0" w:color="auto"/>
                <w:right w:val="none" w:sz="0" w:space="0" w:color="auto"/>
              </w:divBdr>
            </w:div>
            <w:div w:id="622687708">
              <w:marLeft w:val="0"/>
              <w:marRight w:val="0"/>
              <w:marTop w:val="0"/>
              <w:marBottom w:val="0"/>
              <w:divBdr>
                <w:top w:val="none" w:sz="0" w:space="0" w:color="auto"/>
                <w:left w:val="none" w:sz="0" w:space="0" w:color="auto"/>
                <w:bottom w:val="none" w:sz="0" w:space="0" w:color="auto"/>
                <w:right w:val="none" w:sz="0" w:space="0" w:color="auto"/>
              </w:divBdr>
            </w:div>
          </w:divsChild>
        </w:div>
        <w:div w:id="1151557529">
          <w:marLeft w:val="0"/>
          <w:marRight w:val="0"/>
          <w:marTop w:val="0"/>
          <w:marBottom w:val="0"/>
          <w:divBdr>
            <w:top w:val="none" w:sz="0" w:space="0" w:color="auto"/>
            <w:left w:val="none" w:sz="0" w:space="0" w:color="auto"/>
            <w:bottom w:val="none" w:sz="0" w:space="0" w:color="auto"/>
            <w:right w:val="none" w:sz="0" w:space="0" w:color="auto"/>
          </w:divBdr>
          <w:divsChild>
            <w:div w:id="1206260717">
              <w:marLeft w:val="0"/>
              <w:marRight w:val="0"/>
              <w:marTop w:val="0"/>
              <w:marBottom w:val="0"/>
              <w:divBdr>
                <w:top w:val="none" w:sz="0" w:space="0" w:color="auto"/>
                <w:left w:val="none" w:sz="0" w:space="0" w:color="auto"/>
                <w:bottom w:val="none" w:sz="0" w:space="0" w:color="auto"/>
                <w:right w:val="none" w:sz="0" w:space="0" w:color="auto"/>
              </w:divBdr>
            </w:div>
            <w:div w:id="102456200">
              <w:marLeft w:val="0"/>
              <w:marRight w:val="0"/>
              <w:marTop w:val="0"/>
              <w:marBottom w:val="0"/>
              <w:divBdr>
                <w:top w:val="none" w:sz="0" w:space="0" w:color="auto"/>
                <w:left w:val="none" w:sz="0" w:space="0" w:color="auto"/>
                <w:bottom w:val="none" w:sz="0" w:space="0" w:color="auto"/>
                <w:right w:val="none" w:sz="0" w:space="0" w:color="auto"/>
              </w:divBdr>
            </w:div>
            <w:div w:id="1658261244">
              <w:marLeft w:val="0"/>
              <w:marRight w:val="0"/>
              <w:marTop w:val="0"/>
              <w:marBottom w:val="0"/>
              <w:divBdr>
                <w:top w:val="none" w:sz="0" w:space="0" w:color="auto"/>
                <w:left w:val="none" w:sz="0" w:space="0" w:color="auto"/>
                <w:bottom w:val="none" w:sz="0" w:space="0" w:color="auto"/>
                <w:right w:val="none" w:sz="0" w:space="0" w:color="auto"/>
              </w:divBdr>
            </w:div>
            <w:div w:id="1493790475">
              <w:marLeft w:val="0"/>
              <w:marRight w:val="0"/>
              <w:marTop w:val="0"/>
              <w:marBottom w:val="0"/>
              <w:divBdr>
                <w:top w:val="none" w:sz="0" w:space="0" w:color="auto"/>
                <w:left w:val="none" w:sz="0" w:space="0" w:color="auto"/>
                <w:bottom w:val="none" w:sz="0" w:space="0" w:color="auto"/>
                <w:right w:val="none" w:sz="0" w:space="0" w:color="auto"/>
              </w:divBdr>
            </w:div>
            <w:div w:id="602497436">
              <w:marLeft w:val="0"/>
              <w:marRight w:val="0"/>
              <w:marTop w:val="0"/>
              <w:marBottom w:val="0"/>
              <w:divBdr>
                <w:top w:val="none" w:sz="0" w:space="0" w:color="auto"/>
                <w:left w:val="none" w:sz="0" w:space="0" w:color="auto"/>
                <w:bottom w:val="none" w:sz="0" w:space="0" w:color="auto"/>
                <w:right w:val="none" w:sz="0" w:space="0" w:color="auto"/>
              </w:divBdr>
            </w:div>
          </w:divsChild>
        </w:div>
        <w:div w:id="106701977">
          <w:marLeft w:val="0"/>
          <w:marRight w:val="0"/>
          <w:marTop w:val="0"/>
          <w:marBottom w:val="0"/>
          <w:divBdr>
            <w:top w:val="none" w:sz="0" w:space="0" w:color="auto"/>
            <w:left w:val="none" w:sz="0" w:space="0" w:color="auto"/>
            <w:bottom w:val="none" w:sz="0" w:space="0" w:color="auto"/>
            <w:right w:val="none" w:sz="0" w:space="0" w:color="auto"/>
          </w:divBdr>
        </w:div>
        <w:div w:id="329868473">
          <w:marLeft w:val="0"/>
          <w:marRight w:val="0"/>
          <w:marTop w:val="0"/>
          <w:marBottom w:val="0"/>
          <w:divBdr>
            <w:top w:val="none" w:sz="0" w:space="0" w:color="auto"/>
            <w:left w:val="none" w:sz="0" w:space="0" w:color="auto"/>
            <w:bottom w:val="none" w:sz="0" w:space="0" w:color="auto"/>
            <w:right w:val="none" w:sz="0" w:space="0" w:color="auto"/>
          </w:divBdr>
        </w:div>
        <w:div w:id="779492195">
          <w:marLeft w:val="0"/>
          <w:marRight w:val="0"/>
          <w:marTop w:val="0"/>
          <w:marBottom w:val="0"/>
          <w:divBdr>
            <w:top w:val="none" w:sz="0" w:space="0" w:color="auto"/>
            <w:left w:val="none" w:sz="0" w:space="0" w:color="auto"/>
            <w:bottom w:val="none" w:sz="0" w:space="0" w:color="auto"/>
            <w:right w:val="none" w:sz="0" w:space="0" w:color="auto"/>
          </w:divBdr>
        </w:div>
        <w:div w:id="991255358">
          <w:marLeft w:val="0"/>
          <w:marRight w:val="0"/>
          <w:marTop w:val="0"/>
          <w:marBottom w:val="0"/>
          <w:divBdr>
            <w:top w:val="none" w:sz="0" w:space="0" w:color="auto"/>
            <w:left w:val="none" w:sz="0" w:space="0" w:color="auto"/>
            <w:bottom w:val="none" w:sz="0" w:space="0" w:color="auto"/>
            <w:right w:val="none" w:sz="0" w:space="0" w:color="auto"/>
          </w:divBdr>
        </w:div>
        <w:div w:id="265232438">
          <w:marLeft w:val="0"/>
          <w:marRight w:val="0"/>
          <w:marTop w:val="0"/>
          <w:marBottom w:val="0"/>
          <w:divBdr>
            <w:top w:val="none" w:sz="0" w:space="0" w:color="auto"/>
            <w:left w:val="none" w:sz="0" w:space="0" w:color="auto"/>
            <w:bottom w:val="none" w:sz="0" w:space="0" w:color="auto"/>
            <w:right w:val="none" w:sz="0" w:space="0" w:color="auto"/>
          </w:divBdr>
        </w:div>
        <w:div w:id="1619754390">
          <w:marLeft w:val="0"/>
          <w:marRight w:val="0"/>
          <w:marTop w:val="0"/>
          <w:marBottom w:val="0"/>
          <w:divBdr>
            <w:top w:val="none" w:sz="0" w:space="0" w:color="auto"/>
            <w:left w:val="none" w:sz="0" w:space="0" w:color="auto"/>
            <w:bottom w:val="none" w:sz="0" w:space="0" w:color="auto"/>
            <w:right w:val="none" w:sz="0" w:space="0" w:color="auto"/>
          </w:divBdr>
          <w:divsChild>
            <w:div w:id="914168807">
              <w:marLeft w:val="0"/>
              <w:marRight w:val="0"/>
              <w:marTop w:val="0"/>
              <w:marBottom w:val="0"/>
              <w:divBdr>
                <w:top w:val="none" w:sz="0" w:space="0" w:color="auto"/>
                <w:left w:val="none" w:sz="0" w:space="0" w:color="auto"/>
                <w:bottom w:val="none" w:sz="0" w:space="0" w:color="auto"/>
                <w:right w:val="none" w:sz="0" w:space="0" w:color="auto"/>
              </w:divBdr>
            </w:div>
            <w:div w:id="858876">
              <w:marLeft w:val="0"/>
              <w:marRight w:val="0"/>
              <w:marTop w:val="0"/>
              <w:marBottom w:val="0"/>
              <w:divBdr>
                <w:top w:val="none" w:sz="0" w:space="0" w:color="auto"/>
                <w:left w:val="none" w:sz="0" w:space="0" w:color="auto"/>
                <w:bottom w:val="none" w:sz="0" w:space="0" w:color="auto"/>
                <w:right w:val="none" w:sz="0" w:space="0" w:color="auto"/>
              </w:divBdr>
            </w:div>
            <w:div w:id="219825760">
              <w:marLeft w:val="0"/>
              <w:marRight w:val="0"/>
              <w:marTop w:val="0"/>
              <w:marBottom w:val="0"/>
              <w:divBdr>
                <w:top w:val="none" w:sz="0" w:space="0" w:color="auto"/>
                <w:left w:val="none" w:sz="0" w:space="0" w:color="auto"/>
                <w:bottom w:val="none" w:sz="0" w:space="0" w:color="auto"/>
                <w:right w:val="none" w:sz="0" w:space="0" w:color="auto"/>
              </w:divBdr>
            </w:div>
            <w:div w:id="2065592857">
              <w:marLeft w:val="0"/>
              <w:marRight w:val="0"/>
              <w:marTop w:val="0"/>
              <w:marBottom w:val="0"/>
              <w:divBdr>
                <w:top w:val="none" w:sz="0" w:space="0" w:color="auto"/>
                <w:left w:val="none" w:sz="0" w:space="0" w:color="auto"/>
                <w:bottom w:val="none" w:sz="0" w:space="0" w:color="auto"/>
                <w:right w:val="none" w:sz="0" w:space="0" w:color="auto"/>
              </w:divBdr>
            </w:div>
          </w:divsChild>
        </w:div>
        <w:div w:id="1650793220">
          <w:marLeft w:val="0"/>
          <w:marRight w:val="0"/>
          <w:marTop w:val="0"/>
          <w:marBottom w:val="0"/>
          <w:divBdr>
            <w:top w:val="none" w:sz="0" w:space="0" w:color="auto"/>
            <w:left w:val="none" w:sz="0" w:space="0" w:color="auto"/>
            <w:bottom w:val="none" w:sz="0" w:space="0" w:color="auto"/>
            <w:right w:val="none" w:sz="0" w:space="0" w:color="auto"/>
          </w:divBdr>
          <w:divsChild>
            <w:div w:id="218713876">
              <w:marLeft w:val="0"/>
              <w:marRight w:val="0"/>
              <w:marTop w:val="0"/>
              <w:marBottom w:val="0"/>
              <w:divBdr>
                <w:top w:val="none" w:sz="0" w:space="0" w:color="auto"/>
                <w:left w:val="none" w:sz="0" w:space="0" w:color="auto"/>
                <w:bottom w:val="none" w:sz="0" w:space="0" w:color="auto"/>
                <w:right w:val="none" w:sz="0" w:space="0" w:color="auto"/>
              </w:divBdr>
            </w:div>
            <w:div w:id="1153641520">
              <w:marLeft w:val="0"/>
              <w:marRight w:val="0"/>
              <w:marTop w:val="0"/>
              <w:marBottom w:val="0"/>
              <w:divBdr>
                <w:top w:val="none" w:sz="0" w:space="0" w:color="auto"/>
                <w:left w:val="none" w:sz="0" w:space="0" w:color="auto"/>
                <w:bottom w:val="none" w:sz="0" w:space="0" w:color="auto"/>
                <w:right w:val="none" w:sz="0" w:space="0" w:color="auto"/>
              </w:divBdr>
            </w:div>
            <w:div w:id="412823574">
              <w:marLeft w:val="0"/>
              <w:marRight w:val="0"/>
              <w:marTop w:val="0"/>
              <w:marBottom w:val="0"/>
              <w:divBdr>
                <w:top w:val="none" w:sz="0" w:space="0" w:color="auto"/>
                <w:left w:val="none" w:sz="0" w:space="0" w:color="auto"/>
                <w:bottom w:val="none" w:sz="0" w:space="0" w:color="auto"/>
                <w:right w:val="none" w:sz="0" w:space="0" w:color="auto"/>
              </w:divBdr>
            </w:div>
          </w:divsChild>
        </w:div>
        <w:div w:id="1186016582">
          <w:marLeft w:val="0"/>
          <w:marRight w:val="0"/>
          <w:marTop w:val="0"/>
          <w:marBottom w:val="0"/>
          <w:divBdr>
            <w:top w:val="none" w:sz="0" w:space="0" w:color="auto"/>
            <w:left w:val="none" w:sz="0" w:space="0" w:color="auto"/>
            <w:bottom w:val="none" w:sz="0" w:space="0" w:color="auto"/>
            <w:right w:val="none" w:sz="0" w:space="0" w:color="auto"/>
          </w:divBdr>
          <w:divsChild>
            <w:div w:id="485320526">
              <w:marLeft w:val="0"/>
              <w:marRight w:val="0"/>
              <w:marTop w:val="0"/>
              <w:marBottom w:val="0"/>
              <w:divBdr>
                <w:top w:val="none" w:sz="0" w:space="0" w:color="auto"/>
                <w:left w:val="none" w:sz="0" w:space="0" w:color="auto"/>
                <w:bottom w:val="none" w:sz="0" w:space="0" w:color="auto"/>
                <w:right w:val="none" w:sz="0" w:space="0" w:color="auto"/>
              </w:divBdr>
            </w:div>
          </w:divsChild>
        </w:div>
        <w:div w:id="54277949">
          <w:marLeft w:val="0"/>
          <w:marRight w:val="0"/>
          <w:marTop w:val="0"/>
          <w:marBottom w:val="0"/>
          <w:divBdr>
            <w:top w:val="none" w:sz="0" w:space="0" w:color="auto"/>
            <w:left w:val="none" w:sz="0" w:space="0" w:color="auto"/>
            <w:bottom w:val="none" w:sz="0" w:space="0" w:color="auto"/>
            <w:right w:val="none" w:sz="0" w:space="0" w:color="auto"/>
          </w:divBdr>
          <w:divsChild>
            <w:div w:id="852115397">
              <w:marLeft w:val="0"/>
              <w:marRight w:val="0"/>
              <w:marTop w:val="0"/>
              <w:marBottom w:val="0"/>
              <w:divBdr>
                <w:top w:val="none" w:sz="0" w:space="0" w:color="auto"/>
                <w:left w:val="none" w:sz="0" w:space="0" w:color="auto"/>
                <w:bottom w:val="none" w:sz="0" w:space="0" w:color="auto"/>
                <w:right w:val="none" w:sz="0" w:space="0" w:color="auto"/>
              </w:divBdr>
            </w:div>
            <w:div w:id="2047101883">
              <w:marLeft w:val="0"/>
              <w:marRight w:val="0"/>
              <w:marTop w:val="0"/>
              <w:marBottom w:val="0"/>
              <w:divBdr>
                <w:top w:val="none" w:sz="0" w:space="0" w:color="auto"/>
                <w:left w:val="none" w:sz="0" w:space="0" w:color="auto"/>
                <w:bottom w:val="none" w:sz="0" w:space="0" w:color="auto"/>
                <w:right w:val="none" w:sz="0" w:space="0" w:color="auto"/>
              </w:divBdr>
            </w:div>
            <w:div w:id="1687368342">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sChild>
        </w:div>
        <w:div w:id="1940134982">
          <w:marLeft w:val="0"/>
          <w:marRight w:val="0"/>
          <w:marTop w:val="0"/>
          <w:marBottom w:val="0"/>
          <w:divBdr>
            <w:top w:val="none" w:sz="0" w:space="0" w:color="auto"/>
            <w:left w:val="none" w:sz="0" w:space="0" w:color="auto"/>
            <w:bottom w:val="none" w:sz="0" w:space="0" w:color="auto"/>
            <w:right w:val="none" w:sz="0" w:space="0" w:color="auto"/>
          </w:divBdr>
          <w:divsChild>
            <w:div w:id="1248539396">
              <w:marLeft w:val="0"/>
              <w:marRight w:val="0"/>
              <w:marTop w:val="0"/>
              <w:marBottom w:val="0"/>
              <w:divBdr>
                <w:top w:val="none" w:sz="0" w:space="0" w:color="auto"/>
                <w:left w:val="none" w:sz="0" w:space="0" w:color="auto"/>
                <w:bottom w:val="none" w:sz="0" w:space="0" w:color="auto"/>
                <w:right w:val="none" w:sz="0" w:space="0" w:color="auto"/>
              </w:divBdr>
            </w:div>
            <w:div w:id="688990978">
              <w:marLeft w:val="0"/>
              <w:marRight w:val="0"/>
              <w:marTop w:val="0"/>
              <w:marBottom w:val="0"/>
              <w:divBdr>
                <w:top w:val="none" w:sz="0" w:space="0" w:color="auto"/>
                <w:left w:val="none" w:sz="0" w:space="0" w:color="auto"/>
                <w:bottom w:val="none" w:sz="0" w:space="0" w:color="auto"/>
                <w:right w:val="none" w:sz="0" w:space="0" w:color="auto"/>
              </w:divBdr>
            </w:div>
            <w:div w:id="2133010299">
              <w:marLeft w:val="0"/>
              <w:marRight w:val="0"/>
              <w:marTop w:val="0"/>
              <w:marBottom w:val="0"/>
              <w:divBdr>
                <w:top w:val="none" w:sz="0" w:space="0" w:color="auto"/>
                <w:left w:val="none" w:sz="0" w:space="0" w:color="auto"/>
                <w:bottom w:val="none" w:sz="0" w:space="0" w:color="auto"/>
                <w:right w:val="none" w:sz="0" w:space="0" w:color="auto"/>
              </w:divBdr>
            </w:div>
            <w:div w:id="474760616">
              <w:marLeft w:val="0"/>
              <w:marRight w:val="0"/>
              <w:marTop w:val="0"/>
              <w:marBottom w:val="0"/>
              <w:divBdr>
                <w:top w:val="none" w:sz="0" w:space="0" w:color="auto"/>
                <w:left w:val="none" w:sz="0" w:space="0" w:color="auto"/>
                <w:bottom w:val="none" w:sz="0" w:space="0" w:color="auto"/>
                <w:right w:val="none" w:sz="0" w:space="0" w:color="auto"/>
              </w:divBdr>
            </w:div>
            <w:div w:id="2083024223">
              <w:marLeft w:val="0"/>
              <w:marRight w:val="0"/>
              <w:marTop w:val="0"/>
              <w:marBottom w:val="0"/>
              <w:divBdr>
                <w:top w:val="none" w:sz="0" w:space="0" w:color="auto"/>
                <w:left w:val="none" w:sz="0" w:space="0" w:color="auto"/>
                <w:bottom w:val="none" w:sz="0" w:space="0" w:color="auto"/>
                <w:right w:val="none" w:sz="0" w:space="0" w:color="auto"/>
              </w:divBdr>
            </w:div>
          </w:divsChild>
        </w:div>
        <w:div w:id="941692432">
          <w:marLeft w:val="0"/>
          <w:marRight w:val="0"/>
          <w:marTop w:val="0"/>
          <w:marBottom w:val="0"/>
          <w:divBdr>
            <w:top w:val="none" w:sz="0" w:space="0" w:color="auto"/>
            <w:left w:val="none" w:sz="0" w:space="0" w:color="auto"/>
            <w:bottom w:val="none" w:sz="0" w:space="0" w:color="auto"/>
            <w:right w:val="none" w:sz="0" w:space="0" w:color="auto"/>
          </w:divBdr>
          <w:divsChild>
            <w:div w:id="1337806900">
              <w:marLeft w:val="0"/>
              <w:marRight w:val="0"/>
              <w:marTop w:val="0"/>
              <w:marBottom w:val="0"/>
              <w:divBdr>
                <w:top w:val="none" w:sz="0" w:space="0" w:color="auto"/>
                <w:left w:val="none" w:sz="0" w:space="0" w:color="auto"/>
                <w:bottom w:val="none" w:sz="0" w:space="0" w:color="auto"/>
                <w:right w:val="none" w:sz="0" w:space="0" w:color="auto"/>
              </w:divBdr>
            </w:div>
            <w:div w:id="1913999728">
              <w:marLeft w:val="0"/>
              <w:marRight w:val="0"/>
              <w:marTop w:val="0"/>
              <w:marBottom w:val="0"/>
              <w:divBdr>
                <w:top w:val="none" w:sz="0" w:space="0" w:color="auto"/>
                <w:left w:val="none" w:sz="0" w:space="0" w:color="auto"/>
                <w:bottom w:val="none" w:sz="0" w:space="0" w:color="auto"/>
                <w:right w:val="none" w:sz="0" w:space="0" w:color="auto"/>
              </w:divBdr>
            </w:div>
            <w:div w:id="1452633208">
              <w:marLeft w:val="0"/>
              <w:marRight w:val="0"/>
              <w:marTop w:val="0"/>
              <w:marBottom w:val="0"/>
              <w:divBdr>
                <w:top w:val="none" w:sz="0" w:space="0" w:color="auto"/>
                <w:left w:val="none" w:sz="0" w:space="0" w:color="auto"/>
                <w:bottom w:val="none" w:sz="0" w:space="0" w:color="auto"/>
                <w:right w:val="none" w:sz="0" w:space="0" w:color="auto"/>
              </w:divBdr>
            </w:div>
            <w:div w:id="1500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2351-C4EA-4D2B-8A8E-576C97F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Bluel, Brandi@DOR</dc:creator>
  <cp:keywords/>
  <dc:description/>
  <cp:lastModifiedBy>Berube, Matthew@DOR</cp:lastModifiedBy>
  <cp:revision>6</cp:revision>
  <dcterms:created xsi:type="dcterms:W3CDTF">2024-09-09T19:43:00Z</dcterms:created>
  <dcterms:modified xsi:type="dcterms:W3CDTF">2024-09-10T19:01:00Z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2023-02-07T17:54:02Z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555403cf-b24f-44f7-be8f-6dc6712e12bd</vt:lpwstr>
  </property>
  <property fmtid="{D5CDD505-2E9C-101B-9397-08002B2CF9AE}" pid="8" name="MSIP_Label_a9492d07-25fe-4686-909d-e15977844ff4_ContentBits">
    <vt:lpwstr>0</vt:lpwstr>
  </property>
</Properties>
</file>