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C419" w14:textId="2E32BD57" w:rsidR="00D332DA" w:rsidRPr="00CD2825" w:rsidRDefault="003C3DAB" w:rsidP="00FF2195">
      <w:pPr>
        <w:pStyle w:val="Heading1"/>
        <w:rPr>
          <w:rFonts w:ascii="Arial" w:hAnsi="Arial" w:cs="Arial"/>
          <w:b/>
          <w:bCs/>
          <w:sz w:val="28"/>
          <w:szCs w:val="28"/>
        </w:rPr>
      </w:pPr>
      <w:r w:rsidRPr="00CD2825">
        <w:rPr>
          <w:rFonts w:ascii="Arial" w:hAnsi="Arial" w:cs="Arial"/>
          <w:b/>
          <w:bCs/>
          <w:sz w:val="28"/>
          <w:szCs w:val="28"/>
        </w:rPr>
        <w:t xml:space="preserve">California Department of Rehabilitation (DOR), Traumatic Brain Injury TBI Advisory Board </w:t>
      </w:r>
      <w:r w:rsidR="0009253B">
        <w:rPr>
          <w:rFonts w:ascii="Arial" w:hAnsi="Arial" w:cs="Arial"/>
          <w:b/>
          <w:bCs/>
          <w:sz w:val="28"/>
          <w:szCs w:val="28"/>
        </w:rPr>
        <w:t>Sub-</w:t>
      </w:r>
      <w:r w:rsidRPr="00CD2825">
        <w:rPr>
          <w:rFonts w:ascii="Arial" w:hAnsi="Arial" w:cs="Arial"/>
          <w:b/>
          <w:bCs/>
          <w:sz w:val="28"/>
          <w:szCs w:val="28"/>
        </w:rPr>
        <w:t>Committee</w:t>
      </w:r>
      <w:r w:rsidR="0001189D">
        <w:rPr>
          <w:rFonts w:ascii="Arial" w:hAnsi="Arial" w:cs="Arial"/>
          <w:b/>
          <w:bCs/>
          <w:sz w:val="28"/>
          <w:szCs w:val="28"/>
        </w:rPr>
        <w:t>s</w:t>
      </w:r>
    </w:p>
    <w:p w14:paraId="2F179561" w14:textId="39301204" w:rsidR="008378E9" w:rsidRPr="008378E9" w:rsidRDefault="00982A46" w:rsidP="00895543">
      <w:pPr>
        <w:pStyle w:val="Heading1"/>
        <w:rPr>
          <w:rFonts w:ascii="Arial" w:hAnsi="Arial" w:cs="Arial"/>
          <w:b/>
          <w:bCs/>
          <w:sz w:val="28"/>
          <w:szCs w:val="28"/>
        </w:rPr>
      </w:pPr>
      <w:r>
        <w:rPr>
          <w:rFonts w:ascii="Arial" w:hAnsi="Arial" w:cs="Arial"/>
          <w:b/>
          <w:bCs/>
          <w:sz w:val="28"/>
          <w:szCs w:val="28"/>
        </w:rPr>
        <w:t>June 13, 2024</w:t>
      </w:r>
    </w:p>
    <w:p w14:paraId="2F9A722F" w14:textId="3F57E3DF" w:rsidR="00895543" w:rsidRPr="008378E9" w:rsidRDefault="003C3DAB" w:rsidP="00895543">
      <w:pPr>
        <w:pStyle w:val="Heading1"/>
        <w:rPr>
          <w:rFonts w:ascii="Arial" w:hAnsi="Arial" w:cs="Arial"/>
          <w:b/>
          <w:bCs/>
          <w:sz w:val="28"/>
          <w:szCs w:val="28"/>
        </w:rPr>
      </w:pPr>
      <w:r w:rsidRPr="008378E9">
        <w:rPr>
          <w:rFonts w:ascii="Arial" w:hAnsi="Arial" w:cs="Arial"/>
          <w:b/>
          <w:bCs/>
          <w:sz w:val="28"/>
          <w:szCs w:val="28"/>
        </w:rPr>
        <w:t>Meeting Minutes</w:t>
      </w:r>
      <w:r w:rsidR="008378E9">
        <w:rPr>
          <w:rFonts w:ascii="Arial" w:hAnsi="Arial" w:cs="Arial"/>
          <w:b/>
          <w:bCs/>
          <w:sz w:val="28"/>
          <w:szCs w:val="28"/>
        </w:rPr>
        <w:t xml:space="preserve"> </w:t>
      </w:r>
    </w:p>
    <w:p w14:paraId="2D92936C" w14:textId="35A10E69" w:rsidR="00895543" w:rsidRPr="00CD2825" w:rsidRDefault="00895543" w:rsidP="00FF2195">
      <w:pPr>
        <w:rPr>
          <w:rFonts w:ascii="Arial" w:hAnsi="Arial" w:cs="Arial"/>
          <w:b/>
          <w:bCs/>
          <w:sz w:val="28"/>
          <w:szCs w:val="28"/>
          <w:u w:val="single"/>
        </w:rPr>
      </w:pPr>
      <w:r w:rsidRPr="00CD2825">
        <w:rPr>
          <w:rFonts w:ascii="Arial" w:hAnsi="Arial" w:cs="Arial"/>
          <w:b/>
          <w:bCs/>
          <w:sz w:val="28"/>
          <w:szCs w:val="28"/>
          <w:u w:val="single"/>
        </w:rPr>
        <w:t>Opening</w:t>
      </w:r>
    </w:p>
    <w:p w14:paraId="66A7A831" w14:textId="49341EB8" w:rsidR="00381F3D" w:rsidRPr="00CD2825" w:rsidRDefault="00895543" w:rsidP="00FF2195">
      <w:pPr>
        <w:rPr>
          <w:rFonts w:ascii="Arial" w:hAnsi="Arial" w:cs="Arial"/>
          <w:sz w:val="28"/>
          <w:szCs w:val="28"/>
        </w:rPr>
      </w:pPr>
      <w:r w:rsidRPr="00CD2825">
        <w:rPr>
          <w:rFonts w:ascii="Arial" w:hAnsi="Arial" w:cs="Arial"/>
          <w:sz w:val="28"/>
          <w:szCs w:val="28"/>
        </w:rPr>
        <w:t xml:space="preserve">The regular meeting for California Department of Rehabilitation (DOR) Traumatic Brain Injury (TBI) Advisory Board Sub-Committees was called to order at </w:t>
      </w:r>
      <w:r w:rsidR="00CB762A" w:rsidRPr="00CD2825">
        <w:rPr>
          <w:rFonts w:ascii="Arial" w:hAnsi="Arial" w:cs="Arial"/>
          <w:sz w:val="28"/>
          <w:szCs w:val="28"/>
        </w:rPr>
        <w:t>8</w:t>
      </w:r>
      <w:r w:rsidR="005775AD">
        <w:rPr>
          <w:rFonts w:ascii="Arial" w:hAnsi="Arial" w:cs="Arial"/>
          <w:sz w:val="28"/>
          <w:szCs w:val="28"/>
        </w:rPr>
        <w:t>:</w:t>
      </w:r>
      <w:r w:rsidR="003D3D11">
        <w:rPr>
          <w:rFonts w:ascii="Arial" w:hAnsi="Arial" w:cs="Arial"/>
          <w:sz w:val="28"/>
          <w:szCs w:val="28"/>
        </w:rPr>
        <w:t>3</w:t>
      </w:r>
      <w:r w:rsidR="006C0FFE">
        <w:rPr>
          <w:rFonts w:ascii="Arial" w:hAnsi="Arial" w:cs="Arial"/>
          <w:sz w:val="28"/>
          <w:szCs w:val="28"/>
        </w:rPr>
        <w:t>6</w:t>
      </w:r>
      <w:r w:rsidR="005775AD">
        <w:rPr>
          <w:rFonts w:ascii="Arial" w:hAnsi="Arial" w:cs="Arial"/>
          <w:sz w:val="28"/>
          <w:szCs w:val="28"/>
        </w:rPr>
        <w:t xml:space="preserve"> a</w:t>
      </w:r>
      <w:r w:rsidR="00504C61">
        <w:rPr>
          <w:rFonts w:ascii="Arial" w:hAnsi="Arial" w:cs="Arial"/>
          <w:sz w:val="28"/>
          <w:szCs w:val="28"/>
        </w:rPr>
        <w:t>m</w:t>
      </w:r>
      <w:r w:rsidR="002C453B" w:rsidRPr="00CD2825">
        <w:rPr>
          <w:rFonts w:ascii="Arial" w:hAnsi="Arial" w:cs="Arial"/>
          <w:sz w:val="28"/>
          <w:szCs w:val="28"/>
        </w:rPr>
        <w:t>,</w:t>
      </w:r>
      <w:r w:rsidR="00504C61">
        <w:rPr>
          <w:rFonts w:ascii="Arial" w:hAnsi="Arial" w:cs="Arial"/>
          <w:sz w:val="28"/>
          <w:szCs w:val="28"/>
        </w:rPr>
        <w:t xml:space="preserve"> </w:t>
      </w:r>
      <w:r w:rsidR="00982A46">
        <w:rPr>
          <w:rFonts w:ascii="Arial" w:hAnsi="Arial" w:cs="Arial"/>
          <w:sz w:val="28"/>
          <w:szCs w:val="28"/>
        </w:rPr>
        <w:t>June 13, 2024</w:t>
      </w:r>
      <w:r w:rsidR="00504C61">
        <w:rPr>
          <w:rFonts w:ascii="Arial" w:hAnsi="Arial" w:cs="Arial"/>
          <w:sz w:val="28"/>
          <w:szCs w:val="28"/>
        </w:rPr>
        <w:t>,</w:t>
      </w:r>
      <w:r w:rsidR="00B025B9" w:rsidRPr="00CD2825">
        <w:rPr>
          <w:rFonts w:ascii="Arial" w:hAnsi="Arial" w:cs="Arial"/>
          <w:sz w:val="28"/>
          <w:szCs w:val="28"/>
        </w:rPr>
        <w:t xml:space="preserve"> </w:t>
      </w:r>
      <w:r w:rsidR="00CB762A" w:rsidRPr="00CD2825">
        <w:rPr>
          <w:rFonts w:ascii="Arial" w:hAnsi="Arial" w:cs="Arial"/>
          <w:sz w:val="28"/>
          <w:szCs w:val="28"/>
        </w:rPr>
        <w:t xml:space="preserve">by </w:t>
      </w:r>
      <w:r w:rsidR="00504C61">
        <w:rPr>
          <w:rFonts w:ascii="Arial" w:hAnsi="Arial" w:cs="Arial"/>
          <w:sz w:val="28"/>
          <w:szCs w:val="28"/>
        </w:rPr>
        <w:t xml:space="preserve">Dr. Daniel Ignacio </w:t>
      </w:r>
      <w:r w:rsidR="00B025B9" w:rsidRPr="00CD2825">
        <w:rPr>
          <w:rFonts w:ascii="Arial" w:hAnsi="Arial" w:cs="Arial"/>
          <w:sz w:val="28"/>
          <w:szCs w:val="28"/>
        </w:rPr>
        <w:t>via virtual meeting.</w:t>
      </w:r>
    </w:p>
    <w:p w14:paraId="03AFF224" w14:textId="77777777" w:rsidR="00FF2195" w:rsidRPr="00CD2825" w:rsidRDefault="00FF2195" w:rsidP="00FF2195">
      <w:pPr>
        <w:rPr>
          <w:rFonts w:ascii="Arial" w:hAnsi="Arial" w:cs="Arial"/>
          <w:sz w:val="28"/>
          <w:szCs w:val="28"/>
          <w:u w:val="single"/>
        </w:rPr>
      </w:pPr>
    </w:p>
    <w:p w14:paraId="3AE03EA1" w14:textId="4E483107" w:rsidR="008F728E" w:rsidRPr="00CD2825" w:rsidRDefault="00A71801" w:rsidP="009847D4">
      <w:pPr>
        <w:jc w:val="center"/>
        <w:rPr>
          <w:rFonts w:ascii="Arial" w:hAnsi="Arial" w:cs="Arial"/>
          <w:b/>
          <w:bCs/>
          <w:sz w:val="28"/>
          <w:szCs w:val="28"/>
          <w:u w:val="single"/>
        </w:rPr>
      </w:pPr>
      <w:r w:rsidRPr="00CD2825">
        <w:rPr>
          <w:rFonts w:ascii="Arial" w:hAnsi="Arial" w:cs="Arial"/>
          <w:b/>
          <w:bCs/>
          <w:sz w:val="28"/>
          <w:szCs w:val="28"/>
          <w:u w:val="single"/>
        </w:rPr>
        <w:t>Data Analytics</w:t>
      </w:r>
      <w:r w:rsidR="008F728E" w:rsidRPr="00CD2825">
        <w:rPr>
          <w:rFonts w:ascii="Arial" w:hAnsi="Arial" w:cs="Arial"/>
          <w:b/>
          <w:bCs/>
          <w:sz w:val="28"/>
          <w:szCs w:val="28"/>
          <w:u w:val="single"/>
        </w:rPr>
        <w:t xml:space="preserve"> Committee</w:t>
      </w:r>
    </w:p>
    <w:p w14:paraId="2E7E7FBB" w14:textId="369A935C" w:rsidR="008F728E" w:rsidRPr="00CD2825" w:rsidRDefault="008F728E" w:rsidP="008B7F18">
      <w:pPr>
        <w:rPr>
          <w:rFonts w:ascii="Arial" w:hAnsi="Arial" w:cs="Arial"/>
          <w:sz w:val="28"/>
          <w:szCs w:val="28"/>
        </w:rPr>
      </w:pPr>
      <w:r w:rsidRPr="00CD2825">
        <w:rPr>
          <w:rFonts w:ascii="Arial" w:hAnsi="Arial" w:cs="Arial"/>
          <w:sz w:val="28"/>
          <w:szCs w:val="28"/>
        </w:rPr>
        <w:t xml:space="preserve">Meeting was </w:t>
      </w:r>
      <w:r w:rsidR="00661480" w:rsidRPr="00CD2825">
        <w:rPr>
          <w:rFonts w:ascii="Arial" w:hAnsi="Arial" w:cs="Arial"/>
          <w:sz w:val="28"/>
          <w:szCs w:val="28"/>
        </w:rPr>
        <w:t>ca</w:t>
      </w:r>
      <w:r w:rsidR="00E837DF" w:rsidRPr="00CD2825">
        <w:rPr>
          <w:rFonts w:ascii="Arial" w:hAnsi="Arial" w:cs="Arial"/>
          <w:sz w:val="28"/>
          <w:szCs w:val="28"/>
        </w:rPr>
        <w:t>lled to order at 8:</w:t>
      </w:r>
      <w:r w:rsidR="003D3D11">
        <w:rPr>
          <w:rFonts w:ascii="Arial" w:hAnsi="Arial" w:cs="Arial"/>
          <w:sz w:val="28"/>
          <w:szCs w:val="28"/>
        </w:rPr>
        <w:t>3</w:t>
      </w:r>
      <w:r w:rsidR="006C0FFE">
        <w:rPr>
          <w:rFonts w:ascii="Arial" w:hAnsi="Arial" w:cs="Arial"/>
          <w:sz w:val="28"/>
          <w:szCs w:val="28"/>
        </w:rPr>
        <w:t>6</w:t>
      </w:r>
      <w:r w:rsidR="00E837DF" w:rsidRPr="00CD2825">
        <w:rPr>
          <w:rFonts w:ascii="Arial" w:hAnsi="Arial" w:cs="Arial"/>
          <w:sz w:val="28"/>
          <w:szCs w:val="28"/>
        </w:rPr>
        <w:t xml:space="preserve"> a.m. by </w:t>
      </w:r>
      <w:r w:rsidR="00E2373A">
        <w:rPr>
          <w:rFonts w:ascii="Arial" w:hAnsi="Arial" w:cs="Arial"/>
          <w:sz w:val="28"/>
          <w:szCs w:val="28"/>
        </w:rPr>
        <w:t xml:space="preserve">Dr. Daniel Ignacio. Quorum was met. </w:t>
      </w:r>
    </w:p>
    <w:p w14:paraId="7948EF07" w14:textId="77777777" w:rsidR="00E837DF" w:rsidRPr="00CD2825" w:rsidRDefault="00E837DF" w:rsidP="00E837DF">
      <w:pPr>
        <w:rPr>
          <w:rFonts w:ascii="Arial" w:hAnsi="Arial" w:cs="Arial"/>
          <w:b/>
          <w:bCs/>
          <w:sz w:val="28"/>
          <w:szCs w:val="28"/>
        </w:rPr>
      </w:pPr>
    </w:p>
    <w:p w14:paraId="04868294" w14:textId="6632E7F8" w:rsidR="00F21710" w:rsidRPr="00CD2825" w:rsidRDefault="00E837DF" w:rsidP="002C6A4F">
      <w:pPr>
        <w:rPr>
          <w:rFonts w:ascii="Arial" w:hAnsi="Arial" w:cs="Arial"/>
          <w:sz w:val="28"/>
          <w:szCs w:val="28"/>
        </w:rPr>
      </w:pPr>
      <w:r w:rsidRPr="00CD2825">
        <w:rPr>
          <w:rFonts w:ascii="Arial" w:hAnsi="Arial" w:cs="Arial"/>
          <w:b/>
          <w:bCs/>
          <w:sz w:val="28"/>
          <w:szCs w:val="28"/>
        </w:rPr>
        <w:t>Members Present</w:t>
      </w:r>
    </w:p>
    <w:p w14:paraId="59A63CD9" w14:textId="5CE4C7B5" w:rsidR="00FF5B6C" w:rsidRPr="00FF5B6C" w:rsidRDefault="00CB225B" w:rsidP="00FF5B6C">
      <w:pPr>
        <w:pStyle w:val="ListParagraph"/>
        <w:numPr>
          <w:ilvl w:val="0"/>
          <w:numId w:val="11"/>
        </w:numPr>
        <w:rPr>
          <w:rFonts w:ascii="Arial" w:hAnsi="Arial" w:cs="Arial"/>
          <w:sz w:val="28"/>
          <w:szCs w:val="28"/>
        </w:rPr>
      </w:pPr>
      <w:bookmarkStart w:id="0" w:name="_Hlk90631931"/>
      <w:r w:rsidRPr="00CD2825">
        <w:rPr>
          <w:rFonts w:ascii="Arial" w:hAnsi="Arial" w:cs="Arial"/>
          <w:sz w:val="28"/>
          <w:szCs w:val="28"/>
        </w:rPr>
        <w:t>Dr. Daniel Ignacio</w:t>
      </w:r>
      <w:r w:rsidR="006C0FFE">
        <w:rPr>
          <w:rFonts w:ascii="Arial" w:hAnsi="Arial" w:cs="Arial"/>
          <w:sz w:val="28"/>
          <w:szCs w:val="28"/>
        </w:rPr>
        <w:t xml:space="preserve"> </w:t>
      </w:r>
      <w:r w:rsidR="006C0FFE">
        <w:rPr>
          <w:rFonts w:ascii="Arial" w:hAnsi="Arial" w:cs="Arial"/>
          <w:sz w:val="28"/>
          <w:szCs w:val="28"/>
        </w:rPr>
        <w:t>(Lead)</w:t>
      </w:r>
      <w:r w:rsidRPr="00CD2825">
        <w:rPr>
          <w:rFonts w:ascii="Arial" w:hAnsi="Arial" w:cs="Arial"/>
          <w:sz w:val="28"/>
          <w:szCs w:val="28"/>
        </w:rPr>
        <w:t>, St. Jude Health and TBI Survivor</w:t>
      </w:r>
    </w:p>
    <w:p w14:paraId="247C8459" w14:textId="4DD75A0B" w:rsidR="00CB225B" w:rsidRDefault="00FF5B6C" w:rsidP="003D3D11">
      <w:pPr>
        <w:pStyle w:val="ListParagraph"/>
        <w:numPr>
          <w:ilvl w:val="0"/>
          <w:numId w:val="11"/>
        </w:numPr>
        <w:rPr>
          <w:rFonts w:ascii="Arial" w:hAnsi="Arial" w:cs="Arial"/>
          <w:sz w:val="28"/>
          <w:szCs w:val="28"/>
        </w:rPr>
      </w:pPr>
      <w:r w:rsidRPr="00CD2825">
        <w:rPr>
          <w:rFonts w:ascii="Arial" w:hAnsi="Arial" w:cs="Arial"/>
          <w:sz w:val="28"/>
          <w:szCs w:val="28"/>
        </w:rPr>
        <w:t>Todd Higgins, Disability Rights California and TBI Survivor</w:t>
      </w:r>
    </w:p>
    <w:p w14:paraId="1D87F503" w14:textId="5A5F302B" w:rsidR="006C0FFE" w:rsidRPr="006C0FFE" w:rsidRDefault="006C0FFE" w:rsidP="006C0FFE">
      <w:pPr>
        <w:pStyle w:val="ListParagraph"/>
        <w:numPr>
          <w:ilvl w:val="0"/>
          <w:numId w:val="11"/>
        </w:numPr>
        <w:adjustRightInd w:val="0"/>
        <w:snapToGrid w:val="0"/>
        <w:rPr>
          <w:rFonts w:ascii="Arial" w:hAnsi="Arial" w:cs="Arial"/>
          <w:sz w:val="28"/>
          <w:szCs w:val="28"/>
        </w:rPr>
      </w:pPr>
      <w:r>
        <w:rPr>
          <w:rFonts w:ascii="Arial" w:hAnsi="Arial" w:cs="Arial"/>
          <w:sz w:val="28"/>
          <w:szCs w:val="28"/>
        </w:rPr>
        <w:t>Randy Dinning, Regional Ombudsman</w:t>
      </w:r>
    </w:p>
    <w:p w14:paraId="59E59C49" w14:textId="77777777" w:rsidR="008A33EF" w:rsidRPr="00CD2825" w:rsidRDefault="008A33EF" w:rsidP="00E837DF">
      <w:pPr>
        <w:rPr>
          <w:rFonts w:ascii="Arial" w:hAnsi="Arial" w:cs="Arial"/>
          <w:sz w:val="28"/>
          <w:szCs w:val="28"/>
        </w:rPr>
      </w:pPr>
    </w:p>
    <w:p w14:paraId="1679EF3A" w14:textId="0D69D05F" w:rsidR="00E837DF" w:rsidRPr="00062FD5" w:rsidRDefault="00063AE0" w:rsidP="00E837DF">
      <w:pPr>
        <w:rPr>
          <w:rFonts w:ascii="Arial" w:hAnsi="Arial" w:cs="Arial"/>
          <w:b/>
          <w:bCs/>
          <w:sz w:val="28"/>
          <w:szCs w:val="28"/>
        </w:rPr>
      </w:pPr>
      <w:r w:rsidRPr="00062FD5">
        <w:rPr>
          <w:rFonts w:ascii="Arial" w:hAnsi="Arial" w:cs="Arial"/>
          <w:b/>
          <w:bCs/>
          <w:sz w:val="28"/>
          <w:szCs w:val="28"/>
        </w:rPr>
        <w:t>Members not Present</w:t>
      </w:r>
    </w:p>
    <w:p w14:paraId="309818B9" w14:textId="5244F37E" w:rsidR="003D3D11" w:rsidRPr="00CD2825" w:rsidRDefault="00FF5B6C" w:rsidP="003D3D11">
      <w:pPr>
        <w:pStyle w:val="ListParagraph"/>
        <w:numPr>
          <w:ilvl w:val="0"/>
          <w:numId w:val="11"/>
        </w:numPr>
        <w:rPr>
          <w:rFonts w:ascii="Arial" w:hAnsi="Arial" w:cs="Arial"/>
          <w:sz w:val="28"/>
          <w:szCs w:val="28"/>
        </w:rPr>
      </w:pPr>
      <w:r w:rsidRPr="003D3D11">
        <w:rPr>
          <w:rFonts w:ascii="Arial" w:hAnsi="Arial" w:cs="Arial"/>
          <w:sz w:val="28"/>
          <w:szCs w:val="28"/>
        </w:rPr>
        <w:t>Lili Whittaker, The Kensington Foundation and TBI Caregiver</w:t>
      </w:r>
    </w:p>
    <w:p w14:paraId="4183EBE8" w14:textId="77777777" w:rsidR="003D3D11" w:rsidRPr="003D3D11" w:rsidRDefault="003D3D11" w:rsidP="003D3D11">
      <w:pPr>
        <w:rPr>
          <w:rFonts w:ascii="Arial" w:hAnsi="Arial" w:cs="Arial"/>
          <w:sz w:val="28"/>
          <w:szCs w:val="28"/>
        </w:rPr>
      </w:pPr>
    </w:p>
    <w:bookmarkEnd w:id="0"/>
    <w:p w14:paraId="5EDB3526" w14:textId="625A5472" w:rsidR="00E837DF" w:rsidRPr="00CD2825" w:rsidRDefault="00E837DF" w:rsidP="00E837DF">
      <w:pPr>
        <w:rPr>
          <w:rFonts w:ascii="Arial" w:hAnsi="Arial" w:cs="Arial"/>
          <w:b/>
          <w:bCs/>
          <w:sz w:val="28"/>
          <w:szCs w:val="28"/>
        </w:rPr>
      </w:pPr>
      <w:r w:rsidRPr="00CD2825">
        <w:rPr>
          <w:rFonts w:ascii="Arial" w:hAnsi="Arial" w:cs="Arial"/>
          <w:b/>
          <w:bCs/>
          <w:sz w:val="28"/>
          <w:szCs w:val="28"/>
        </w:rPr>
        <w:t>DOR Staff Present</w:t>
      </w:r>
    </w:p>
    <w:p w14:paraId="10607865" w14:textId="044ED0E5" w:rsidR="00CB225B" w:rsidRDefault="00CB225B" w:rsidP="000150E4">
      <w:pPr>
        <w:pStyle w:val="ListParagraph"/>
        <w:numPr>
          <w:ilvl w:val="0"/>
          <w:numId w:val="2"/>
        </w:numPr>
        <w:rPr>
          <w:rFonts w:ascii="Arial" w:hAnsi="Arial" w:cs="Arial"/>
          <w:sz w:val="28"/>
          <w:szCs w:val="28"/>
        </w:rPr>
      </w:pPr>
      <w:r w:rsidRPr="00CD2825">
        <w:rPr>
          <w:rFonts w:ascii="Arial" w:hAnsi="Arial" w:cs="Arial"/>
          <w:sz w:val="28"/>
          <w:szCs w:val="28"/>
        </w:rPr>
        <w:t xml:space="preserve">Matthew Berube, DOR TBI </w:t>
      </w:r>
      <w:r w:rsidR="006C0FFE">
        <w:rPr>
          <w:rFonts w:ascii="Arial" w:hAnsi="Arial" w:cs="Arial"/>
          <w:sz w:val="28"/>
          <w:szCs w:val="28"/>
        </w:rPr>
        <w:t>Grant</w:t>
      </w:r>
      <w:r w:rsidRPr="00CD2825">
        <w:rPr>
          <w:rFonts w:ascii="Arial" w:hAnsi="Arial" w:cs="Arial"/>
          <w:sz w:val="28"/>
          <w:szCs w:val="28"/>
        </w:rPr>
        <w:t xml:space="preserve"> Administrator</w:t>
      </w:r>
    </w:p>
    <w:p w14:paraId="16837F27" w14:textId="4745B615" w:rsidR="006C0FFE" w:rsidRDefault="006C0FFE" w:rsidP="006C0FFE">
      <w:pPr>
        <w:pStyle w:val="ListParagraph"/>
        <w:numPr>
          <w:ilvl w:val="0"/>
          <w:numId w:val="2"/>
        </w:numPr>
        <w:rPr>
          <w:rFonts w:ascii="Arial" w:hAnsi="Arial" w:cs="Arial"/>
          <w:sz w:val="28"/>
          <w:szCs w:val="28"/>
        </w:rPr>
      </w:pPr>
      <w:r>
        <w:rPr>
          <w:rFonts w:ascii="Arial" w:hAnsi="Arial" w:cs="Arial"/>
          <w:sz w:val="28"/>
          <w:szCs w:val="28"/>
        </w:rPr>
        <w:t xml:space="preserve">Tanya Thee, DOR </w:t>
      </w:r>
      <w:r w:rsidRPr="006C0FFE">
        <w:rPr>
          <w:rFonts w:ascii="Arial" w:hAnsi="Arial" w:cs="Arial"/>
          <w:sz w:val="28"/>
          <w:szCs w:val="28"/>
        </w:rPr>
        <w:t>TBI Grant Administrator</w:t>
      </w:r>
    </w:p>
    <w:p w14:paraId="35B787A4" w14:textId="6206F54C" w:rsidR="006C0FFE" w:rsidRPr="006C0FFE" w:rsidRDefault="006C0FFE" w:rsidP="006C0FFE">
      <w:pPr>
        <w:pStyle w:val="ListParagraph"/>
        <w:numPr>
          <w:ilvl w:val="0"/>
          <w:numId w:val="2"/>
        </w:numPr>
        <w:rPr>
          <w:rFonts w:ascii="Arial" w:hAnsi="Arial" w:cs="Arial"/>
          <w:sz w:val="28"/>
          <w:szCs w:val="28"/>
        </w:rPr>
      </w:pPr>
      <w:r>
        <w:rPr>
          <w:rFonts w:ascii="Arial" w:hAnsi="Arial" w:cs="Arial"/>
          <w:sz w:val="28"/>
          <w:szCs w:val="28"/>
        </w:rPr>
        <w:t>Maria Gonzalez, DOR Office Technician</w:t>
      </w:r>
    </w:p>
    <w:p w14:paraId="181A526E" w14:textId="77777777" w:rsidR="00E837DF" w:rsidRPr="00CD2825" w:rsidRDefault="00E837DF" w:rsidP="00E837DF">
      <w:pPr>
        <w:rPr>
          <w:rFonts w:ascii="Arial" w:hAnsi="Arial" w:cs="Arial"/>
          <w:b/>
          <w:bCs/>
          <w:sz w:val="28"/>
          <w:szCs w:val="28"/>
        </w:rPr>
      </w:pPr>
    </w:p>
    <w:p w14:paraId="44D8F9D0" w14:textId="3E66951F" w:rsidR="00E837DF" w:rsidRPr="00CD2825" w:rsidRDefault="00E837DF" w:rsidP="00E837DF">
      <w:pPr>
        <w:rPr>
          <w:rFonts w:ascii="Arial" w:hAnsi="Arial" w:cs="Arial"/>
          <w:b/>
          <w:bCs/>
          <w:sz w:val="28"/>
          <w:szCs w:val="28"/>
        </w:rPr>
      </w:pPr>
      <w:r w:rsidRPr="00CD2825">
        <w:rPr>
          <w:rFonts w:ascii="Arial" w:hAnsi="Arial" w:cs="Arial"/>
          <w:b/>
          <w:bCs/>
          <w:sz w:val="28"/>
          <w:szCs w:val="28"/>
        </w:rPr>
        <w:t>Public Present</w:t>
      </w:r>
    </w:p>
    <w:p w14:paraId="63492139" w14:textId="77777777" w:rsidR="00DF491C" w:rsidRDefault="00DF491C" w:rsidP="00DF491C">
      <w:pPr>
        <w:pStyle w:val="ListParagraph"/>
        <w:numPr>
          <w:ilvl w:val="0"/>
          <w:numId w:val="3"/>
        </w:numPr>
        <w:rPr>
          <w:rFonts w:ascii="Arial" w:hAnsi="Arial" w:cs="Arial"/>
          <w:sz w:val="28"/>
          <w:szCs w:val="28"/>
        </w:rPr>
      </w:pPr>
      <w:r>
        <w:rPr>
          <w:rFonts w:ascii="Arial" w:hAnsi="Arial" w:cs="Arial"/>
          <w:sz w:val="28"/>
          <w:szCs w:val="28"/>
        </w:rPr>
        <w:t>Ryan Johnson, TBI Survivor</w:t>
      </w:r>
    </w:p>
    <w:p w14:paraId="078C6093" w14:textId="68997DBC" w:rsidR="00DF491C" w:rsidRPr="001101E1" w:rsidRDefault="00DF491C" w:rsidP="001101E1">
      <w:pPr>
        <w:pStyle w:val="ListParagraph"/>
        <w:numPr>
          <w:ilvl w:val="0"/>
          <w:numId w:val="3"/>
        </w:numPr>
        <w:rPr>
          <w:rFonts w:ascii="Arial" w:hAnsi="Arial" w:cs="Arial"/>
          <w:sz w:val="28"/>
          <w:szCs w:val="28"/>
        </w:rPr>
      </w:pPr>
      <w:r>
        <w:rPr>
          <w:rFonts w:ascii="Arial" w:hAnsi="Arial" w:cs="Arial"/>
          <w:sz w:val="28"/>
          <w:szCs w:val="28"/>
        </w:rPr>
        <w:t>Brenda Plecha</w:t>
      </w:r>
      <w:r w:rsidRPr="001101E1">
        <w:rPr>
          <w:rFonts w:ascii="Arial" w:hAnsi="Arial" w:cs="Arial"/>
          <w:sz w:val="28"/>
          <w:szCs w:val="28"/>
        </w:rPr>
        <w:t>ty, TBI Caregiver Support Group</w:t>
      </w:r>
    </w:p>
    <w:p w14:paraId="47416583" w14:textId="4182AA7B" w:rsidR="001101E1" w:rsidRDefault="00A10F78" w:rsidP="00A10F78">
      <w:pPr>
        <w:pStyle w:val="ListParagraph"/>
        <w:numPr>
          <w:ilvl w:val="0"/>
          <w:numId w:val="3"/>
        </w:numPr>
        <w:rPr>
          <w:rFonts w:ascii="Arial" w:hAnsi="Arial" w:cs="Arial"/>
          <w:sz w:val="28"/>
          <w:szCs w:val="28"/>
        </w:rPr>
      </w:pPr>
      <w:r>
        <w:rPr>
          <w:rFonts w:ascii="Arial" w:hAnsi="Arial" w:cs="Arial"/>
          <w:sz w:val="28"/>
          <w:szCs w:val="28"/>
        </w:rPr>
        <w:t xml:space="preserve">Lily Zepeda, </w:t>
      </w:r>
      <w:r w:rsidRPr="00A10F78">
        <w:rPr>
          <w:rFonts w:ascii="Arial" w:hAnsi="Arial" w:cs="Arial"/>
          <w:sz w:val="28"/>
          <w:szCs w:val="28"/>
        </w:rPr>
        <w:t>Brain Injury Center of Ventura County</w:t>
      </w:r>
    </w:p>
    <w:p w14:paraId="75AA0166" w14:textId="14E229E0" w:rsidR="006C0FFE" w:rsidRPr="00A10F78" w:rsidRDefault="006C0FFE" w:rsidP="00A10F78">
      <w:pPr>
        <w:pStyle w:val="ListParagraph"/>
        <w:numPr>
          <w:ilvl w:val="0"/>
          <w:numId w:val="3"/>
        </w:numPr>
        <w:rPr>
          <w:rFonts w:ascii="Arial" w:hAnsi="Arial" w:cs="Arial"/>
          <w:sz w:val="28"/>
          <w:szCs w:val="28"/>
        </w:rPr>
      </w:pPr>
      <w:r>
        <w:rPr>
          <w:rFonts w:ascii="Arial" w:hAnsi="Arial" w:cs="Arial"/>
          <w:sz w:val="28"/>
          <w:szCs w:val="28"/>
        </w:rPr>
        <w:t>Berta Flowers, TBI Survivor</w:t>
      </w:r>
    </w:p>
    <w:p w14:paraId="5EEC8B3B" w14:textId="4C7230E1" w:rsidR="00FE500E" w:rsidRPr="005D6B33" w:rsidRDefault="00FE500E" w:rsidP="00052896">
      <w:pPr>
        <w:pStyle w:val="ListParagraph"/>
        <w:rPr>
          <w:rFonts w:ascii="Arial" w:hAnsi="Arial" w:cs="Arial"/>
          <w:sz w:val="28"/>
          <w:szCs w:val="28"/>
        </w:rPr>
      </w:pPr>
    </w:p>
    <w:p w14:paraId="46C364EB" w14:textId="74DC10C3" w:rsidR="004D75AA" w:rsidRPr="00CD2825" w:rsidRDefault="00B864AF" w:rsidP="00E837DF">
      <w:pPr>
        <w:rPr>
          <w:rFonts w:ascii="Arial" w:hAnsi="Arial" w:cs="Arial"/>
          <w:b/>
          <w:bCs/>
          <w:sz w:val="28"/>
          <w:szCs w:val="28"/>
          <w:u w:val="single"/>
        </w:rPr>
      </w:pPr>
      <w:r w:rsidRPr="00CD2825">
        <w:rPr>
          <w:rFonts w:ascii="Arial" w:hAnsi="Arial" w:cs="Arial"/>
          <w:b/>
          <w:bCs/>
          <w:sz w:val="28"/>
          <w:szCs w:val="28"/>
          <w:u w:val="single"/>
        </w:rPr>
        <w:t xml:space="preserve">Committee </w:t>
      </w:r>
      <w:r w:rsidR="004D75AA" w:rsidRPr="00CD2825">
        <w:rPr>
          <w:rFonts w:ascii="Arial" w:hAnsi="Arial" w:cs="Arial"/>
          <w:b/>
          <w:bCs/>
          <w:sz w:val="28"/>
          <w:szCs w:val="28"/>
          <w:u w:val="single"/>
        </w:rPr>
        <w:t>Business</w:t>
      </w:r>
    </w:p>
    <w:p w14:paraId="14F29397" w14:textId="77777777" w:rsidR="003E30A2" w:rsidRPr="00CD2825" w:rsidRDefault="003E30A2" w:rsidP="003E30A2">
      <w:pPr>
        <w:rPr>
          <w:rFonts w:ascii="Arial" w:hAnsi="Arial" w:cs="Arial"/>
          <w:b/>
          <w:bCs/>
          <w:sz w:val="28"/>
          <w:szCs w:val="28"/>
        </w:rPr>
      </w:pPr>
      <w:r w:rsidRPr="00CD2825">
        <w:rPr>
          <w:rFonts w:ascii="Arial" w:hAnsi="Arial" w:cs="Arial"/>
          <w:b/>
          <w:bCs/>
          <w:sz w:val="28"/>
          <w:szCs w:val="28"/>
        </w:rPr>
        <w:t>Approval of Meeting Minutes</w:t>
      </w:r>
      <w:r>
        <w:rPr>
          <w:rFonts w:ascii="Arial" w:hAnsi="Arial" w:cs="Arial"/>
          <w:b/>
          <w:bCs/>
          <w:sz w:val="28"/>
          <w:szCs w:val="28"/>
        </w:rPr>
        <w:t xml:space="preserve"> – </w:t>
      </w:r>
    </w:p>
    <w:p w14:paraId="5D51C44D" w14:textId="717D19CD" w:rsidR="00966047" w:rsidRDefault="002C6A4F" w:rsidP="002C6A4F">
      <w:pPr>
        <w:pStyle w:val="ListParagraph"/>
        <w:numPr>
          <w:ilvl w:val="0"/>
          <w:numId w:val="21"/>
        </w:numPr>
        <w:rPr>
          <w:rFonts w:ascii="Arial" w:hAnsi="Arial" w:cs="Arial"/>
          <w:sz w:val="28"/>
          <w:szCs w:val="28"/>
        </w:rPr>
      </w:pPr>
      <w:r w:rsidRPr="002C6A4F">
        <w:rPr>
          <w:rFonts w:ascii="Arial" w:hAnsi="Arial" w:cs="Arial"/>
          <w:sz w:val="28"/>
          <w:szCs w:val="28"/>
        </w:rPr>
        <w:t xml:space="preserve">The approval of the meeting minutes for </w:t>
      </w:r>
      <w:r w:rsidR="006C0FFE">
        <w:rPr>
          <w:rFonts w:ascii="Arial" w:hAnsi="Arial" w:cs="Arial"/>
          <w:sz w:val="28"/>
          <w:szCs w:val="28"/>
        </w:rPr>
        <w:t>May 9</w:t>
      </w:r>
      <w:r w:rsidRPr="002C6A4F">
        <w:rPr>
          <w:rFonts w:ascii="Arial" w:hAnsi="Arial" w:cs="Arial"/>
          <w:sz w:val="28"/>
          <w:szCs w:val="28"/>
        </w:rPr>
        <w:t xml:space="preserve">, 2024, was motioned by Todd Higgins and </w:t>
      </w:r>
      <w:r>
        <w:rPr>
          <w:rFonts w:ascii="Arial" w:hAnsi="Arial" w:cs="Arial"/>
          <w:sz w:val="28"/>
          <w:szCs w:val="28"/>
        </w:rPr>
        <w:t xml:space="preserve">seconded by </w:t>
      </w:r>
      <w:r w:rsidR="006C0FFE">
        <w:rPr>
          <w:rFonts w:ascii="Arial" w:hAnsi="Arial" w:cs="Arial"/>
          <w:sz w:val="28"/>
          <w:szCs w:val="28"/>
        </w:rPr>
        <w:t>Randy Dinning</w:t>
      </w:r>
      <w:r w:rsidRPr="002C6A4F">
        <w:rPr>
          <w:rFonts w:ascii="Arial" w:hAnsi="Arial" w:cs="Arial"/>
          <w:sz w:val="28"/>
          <w:szCs w:val="28"/>
        </w:rPr>
        <w:t>. Minutes were approved by members Higgins</w:t>
      </w:r>
      <w:r w:rsidR="00980B45">
        <w:rPr>
          <w:rFonts w:ascii="Arial" w:hAnsi="Arial" w:cs="Arial"/>
          <w:sz w:val="28"/>
          <w:szCs w:val="28"/>
        </w:rPr>
        <w:t>, Dinning, and I</w:t>
      </w:r>
      <w:r w:rsidRPr="002C6A4F">
        <w:rPr>
          <w:rFonts w:ascii="Arial" w:hAnsi="Arial" w:cs="Arial"/>
          <w:sz w:val="28"/>
          <w:szCs w:val="28"/>
        </w:rPr>
        <w:t>gnacio</w:t>
      </w:r>
      <w:r w:rsidR="002A2F74" w:rsidRPr="002C6A4F">
        <w:rPr>
          <w:rFonts w:ascii="Arial" w:hAnsi="Arial" w:cs="Arial"/>
          <w:sz w:val="28"/>
          <w:szCs w:val="28"/>
        </w:rPr>
        <w:t>.</w:t>
      </w:r>
    </w:p>
    <w:p w14:paraId="11BCF1FA" w14:textId="02B6219F" w:rsidR="003F1800" w:rsidRDefault="002C6A4F" w:rsidP="003F1800">
      <w:pPr>
        <w:pStyle w:val="ListParagraph"/>
        <w:numPr>
          <w:ilvl w:val="0"/>
          <w:numId w:val="21"/>
        </w:numPr>
        <w:rPr>
          <w:rFonts w:ascii="Arial" w:hAnsi="Arial" w:cs="Arial"/>
          <w:sz w:val="28"/>
          <w:szCs w:val="28"/>
        </w:rPr>
      </w:pPr>
      <w:r w:rsidRPr="002C6A4F">
        <w:rPr>
          <w:rFonts w:ascii="Arial" w:hAnsi="Arial" w:cs="Arial"/>
          <w:sz w:val="28"/>
          <w:szCs w:val="28"/>
        </w:rPr>
        <w:lastRenderedPageBreak/>
        <w:t xml:space="preserve">The approval of the meeting minutes for </w:t>
      </w:r>
      <w:r>
        <w:rPr>
          <w:rFonts w:ascii="Arial" w:hAnsi="Arial" w:cs="Arial"/>
          <w:sz w:val="28"/>
          <w:szCs w:val="28"/>
        </w:rPr>
        <w:t>March 14</w:t>
      </w:r>
      <w:r w:rsidRPr="002C6A4F">
        <w:rPr>
          <w:rFonts w:ascii="Arial" w:hAnsi="Arial" w:cs="Arial"/>
          <w:sz w:val="28"/>
          <w:szCs w:val="28"/>
        </w:rPr>
        <w:t xml:space="preserve">, 2024, was motioned by Todd Higgins and </w:t>
      </w:r>
      <w:r>
        <w:rPr>
          <w:rFonts w:ascii="Arial" w:hAnsi="Arial" w:cs="Arial"/>
          <w:sz w:val="28"/>
          <w:szCs w:val="28"/>
        </w:rPr>
        <w:t xml:space="preserve">seconded by </w:t>
      </w:r>
      <w:r w:rsidRPr="002C6A4F">
        <w:rPr>
          <w:rFonts w:ascii="Arial" w:hAnsi="Arial" w:cs="Arial"/>
          <w:sz w:val="28"/>
          <w:szCs w:val="28"/>
        </w:rPr>
        <w:t>Dr. Daniel Ignacio. Minutes were approved by members Higgins and Ignacio.</w:t>
      </w:r>
    </w:p>
    <w:p w14:paraId="182E01E3" w14:textId="6BC2137D" w:rsidR="009207A5" w:rsidRPr="009207A5" w:rsidRDefault="00CC6E19" w:rsidP="00923144">
      <w:pPr>
        <w:rPr>
          <w:rFonts w:ascii="Arial" w:hAnsi="Arial" w:cs="Arial"/>
          <w:sz w:val="28"/>
          <w:szCs w:val="28"/>
        </w:rPr>
      </w:pPr>
      <w:r w:rsidRPr="000D048B">
        <w:rPr>
          <w:rFonts w:ascii="Arial" w:hAnsi="Arial" w:cs="Arial"/>
          <w:b/>
          <w:bCs/>
          <w:sz w:val="28"/>
          <w:szCs w:val="28"/>
        </w:rPr>
        <w:t>Committee Comments</w:t>
      </w:r>
      <w:r w:rsidR="00923144">
        <w:rPr>
          <w:rFonts w:ascii="Arial" w:hAnsi="Arial" w:cs="Arial"/>
          <w:b/>
          <w:bCs/>
          <w:sz w:val="28"/>
          <w:szCs w:val="28"/>
        </w:rPr>
        <w:t xml:space="preserve">: </w:t>
      </w:r>
      <w:r w:rsidR="009207A5" w:rsidRPr="009207A5">
        <w:rPr>
          <w:rFonts w:ascii="Arial" w:hAnsi="Arial" w:cs="Arial"/>
          <w:sz w:val="28"/>
          <w:szCs w:val="28"/>
        </w:rPr>
        <w:t>None.</w:t>
      </w:r>
    </w:p>
    <w:p w14:paraId="3BC507FF" w14:textId="380B1431" w:rsidR="00CC6E19" w:rsidRPr="00923144" w:rsidRDefault="00CC6E19" w:rsidP="00923144">
      <w:pPr>
        <w:rPr>
          <w:rFonts w:ascii="Arial" w:hAnsi="Arial" w:cs="Arial"/>
          <w:sz w:val="28"/>
          <w:szCs w:val="28"/>
        </w:rPr>
      </w:pPr>
    </w:p>
    <w:p w14:paraId="5ED32A76" w14:textId="0CEB2CD8" w:rsidR="00834EE0" w:rsidRPr="00A51797" w:rsidRDefault="00CC6E19" w:rsidP="00A51797">
      <w:pPr>
        <w:rPr>
          <w:rFonts w:ascii="Arial" w:hAnsi="Arial" w:cs="Arial"/>
          <w:b/>
          <w:bCs/>
          <w:sz w:val="28"/>
          <w:szCs w:val="28"/>
        </w:rPr>
      </w:pPr>
      <w:r w:rsidRPr="000D048B">
        <w:rPr>
          <w:rFonts w:ascii="Arial" w:hAnsi="Arial" w:cs="Arial"/>
          <w:b/>
          <w:bCs/>
          <w:sz w:val="28"/>
          <w:szCs w:val="28"/>
        </w:rPr>
        <w:t>Public Comments</w:t>
      </w:r>
      <w:r w:rsidR="00923144">
        <w:rPr>
          <w:rFonts w:ascii="Arial" w:hAnsi="Arial" w:cs="Arial"/>
          <w:b/>
          <w:bCs/>
          <w:sz w:val="28"/>
          <w:szCs w:val="28"/>
        </w:rPr>
        <w:t xml:space="preserve">:  </w:t>
      </w:r>
      <w:r w:rsidR="0086285A">
        <w:rPr>
          <w:rFonts w:ascii="Arial" w:hAnsi="Arial" w:cs="Arial"/>
          <w:sz w:val="28"/>
          <w:szCs w:val="28"/>
        </w:rPr>
        <w:t>None</w:t>
      </w:r>
      <w:r w:rsidR="00834EE0" w:rsidRPr="00923144">
        <w:rPr>
          <w:rFonts w:ascii="Arial" w:hAnsi="Arial" w:cs="Arial"/>
          <w:sz w:val="28"/>
          <w:szCs w:val="28"/>
        </w:rPr>
        <w:t xml:space="preserve">. </w:t>
      </w:r>
    </w:p>
    <w:p w14:paraId="2EC441D7" w14:textId="77777777" w:rsidR="00834EE0" w:rsidRPr="00834EE0" w:rsidRDefault="00834EE0" w:rsidP="00834EE0">
      <w:pPr>
        <w:pStyle w:val="ListParagraph"/>
        <w:rPr>
          <w:rFonts w:ascii="Arial" w:hAnsi="Arial" w:cs="Arial"/>
          <w:b/>
          <w:bCs/>
          <w:sz w:val="28"/>
          <w:szCs w:val="28"/>
        </w:rPr>
      </w:pPr>
    </w:p>
    <w:p w14:paraId="15666208" w14:textId="6610D4E5" w:rsidR="00F14AE9" w:rsidRPr="009706DD" w:rsidRDefault="00AA57A1" w:rsidP="003124E9">
      <w:pPr>
        <w:rPr>
          <w:rFonts w:ascii="Arial" w:hAnsi="Arial" w:cs="Arial"/>
          <w:b/>
          <w:bCs/>
          <w:sz w:val="28"/>
          <w:szCs w:val="28"/>
        </w:rPr>
      </w:pPr>
      <w:r w:rsidRPr="001B64A7">
        <w:rPr>
          <w:rFonts w:ascii="Arial" w:hAnsi="Arial" w:cs="Arial"/>
          <w:b/>
          <w:bCs/>
          <w:sz w:val="28"/>
          <w:szCs w:val="28"/>
        </w:rPr>
        <w:t>DOR Updates</w:t>
      </w:r>
    </w:p>
    <w:p w14:paraId="50AB6DCF" w14:textId="3FF2D90A" w:rsidR="00F14AE9" w:rsidRPr="003D3D11" w:rsidRDefault="003D3D11" w:rsidP="0014150E">
      <w:pPr>
        <w:rPr>
          <w:rFonts w:ascii="Arial" w:hAnsi="Arial" w:cs="Arial"/>
          <w:sz w:val="28"/>
          <w:szCs w:val="28"/>
        </w:rPr>
      </w:pPr>
      <w:bookmarkStart w:id="1" w:name="_Hlk164323428"/>
      <w:r>
        <w:rPr>
          <w:rFonts w:ascii="Arial" w:hAnsi="Arial" w:cs="Arial"/>
          <w:sz w:val="28"/>
          <w:szCs w:val="28"/>
        </w:rPr>
        <w:t>Matt Berube</w:t>
      </w:r>
      <w:r w:rsidR="00AA57A1" w:rsidRPr="00CD2825">
        <w:rPr>
          <w:rFonts w:ascii="Arial" w:hAnsi="Arial" w:cs="Arial"/>
          <w:sz w:val="28"/>
          <w:szCs w:val="28"/>
        </w:rPr>
        <w:t xml:space="preserve"> provided DOR</w:t>
      </w:r>
      <w:r w:rsidR="009207A5">
        <w:rPr>
          <w:rFonts w:ascii="Arial" w:hAnsi="Arial" w:cs="Arial"/>
          <w:sz w:val="28"/>
          <w:szCs w:val="28"/>
        </w:rPr>
        <w:t xml:space="preserve"> updates</w:t>
      </w:r>
      <w:r>
        <w:rPr>
          <w:rFonts w:ascii="Arial" w:hAnsi="Arial" w:cs="Arial"/>
          <w:sz w:val="28"/>
          <w:szCs w:val="28"/>
        </w:rPr>
        <w:t xml:space="preserve">. Items addressed included DOR staffing updates, Home and Community Based Services (HCBS) contracts, </w:t>
      </w:r>
      <w:r w:rsidRPr="003D3D11">
        <w:rPr>
          <w:rFonts w:ascii="Arial" w:hAnsi="Arial" w:cs="Arial"/>
          <w:sz w:val="28"/>
          <w:szCs w:val="28"/>
        </w:rPr>
        <w:t>TBI State Partnership Program (SPP) Federal Grant</w:t>
      </w:r>
      <w:r>
        <w:rPr>
          <w:rFonts w:ascii="Arial" w:hAnsi="Arial" w:cs="Arial"/>
          <w:sz w:val="28"/>
          <w:szCs w:val="28"/>
        </w:rPr>
        <w:t xml:space="preserve">, </w:t>
      </w:r>
      <w:r w:rsidR="004352AC" w:rsidRPr="004352AC">
        <w:rPr>
          <w:rFonts w:ascii="Arial" w:hAnsi="Arial" w:cs="Arial"/>
          <w:sz w:val="28"/>
          <w:szCs w:val="28"/>
        </w:rPr>
        <w:t>Public Health Workforce Service Contracts</w:t>
      </w:r>
      <w:r w:rsidR="004352AC">
        <w:rPr>
          <w:rFonts w:ascii="Arial" w:hAnsi="Arial" w:cs="Arial"/>
          <w:sz w:val="28"/>
          <w:szCs w:val="28"/>
        </w:rPr>
        <w:t>, and reporting for the Administration for Community Living grant.</w:t>
      </w:r>
      <w:bookmarkEnd w:id="1"/>
    </w:p>
    <w:p w14:paraId="23742473" w14:textId="77777777" w:rsidR="00AB0C6A" w:rsidRDefault="00AB0C6A" w:rsidP="0014150E">
      <w:pPr>
        <w:rPr>
          <w:rFonts w:ascii="Arial" w:hAnsi="Arial" w:cs="Arial"/>
          <w:sz w:val="28"/>
          <w:szCs w:val="28"/>
        </w:rPr>
      </w:pPr>
    </w:p>
    <w:p w14:paraId="52986826" w14:textId="2838D039" w:rsidR="00AB0C6A" w:rsidRPr="00923144" w:rsidRDefault="00AB0C6A" w:rsidP="00AB0C6A">
      <w:pPr>
        <w:rPr>
          <w:rFonts w:ascii="Arial" w:hAnsi="Arial" w:cs="Arial"/>
          <w:sz w:val="28"/>
          <w:szCs w:val="28"/>
        </w:rPr>
      </w:pPr>
      <w:r w:rsidRPr="000D048B">
        <w:rPr>
          <w:rFonts w:ascii="Arial" w:hAnsi="Arial" w:cs="Arial"/>
          <w:b/>
          <w:bCs/>
          <w:sz w:val="28"/>
          <w:szCs w:val="28"/>
        </w:rPr>
        <w:t>Committee Comments</w:t>
      </w:r>
      <w:r>
        <w:rPr>
          <w:rFonts w:ascii="Arial" w:hAnsi="Arial" w:cs="Arial"/>
          <w:b/>
          <w:bCs/>
          <w:sz w:val="28"/>
          <w:szCs w:val="28"/>
        </w:rPr>
        <w:t xml:space="preserve">: </w:t>
      </w:r>
      <w:r w:rsidR="00980B45">
        <w:rPr>
          <w:rFonts w:ascii="Arial" w:hAnsi="Arial" w:cs="Arial"/>
          <w:sz w:val="28"/>
          <w:szCs w:val="28"/>
        </w:rPr>
        <w:t>Daniel Ignacio requested to attend the July 15</w:t>
      </w:r>
      <w:r w:rsidR="00980B45" w:rsidRPr="00980B45">
        <w:rPr>
          <w:rFonts w:ascii="Arial" w:hAnsi="Arial" w:cs="Arial"/>
          <w:sz w:val="28"/>
          <w:szCs w:val="28"/>
          <w:vertAlign w:val="superscript"/>
        </w:rPr>
        <w:t>th</w:t>
      </w:r>
      <w:r w:rsidR="00980B45">
        <w:rPr>
          <w:rFonts w:ascii="Arial" w:hAnsi="Arial" w:cs="Arial"/>
          <w:sz w:val="28"/>
          <w:szCs w:val="28"/>
        </w:rPr>
        <w:t xml:space="preserve"> quarterly Board meeting virtually</w:t>
      </w:r>
      <w:r>
        <w:rPr>
          <w:rFonts w:ascii="Arial" w:hAnsi="Arial" w:cs="Arial"/>
          <w:sz w:val="28"/>
          <w:szCs w:val="28"/>
        </w:rPr>
        <w:t>.</w:t>
      </w:r>
      <w:r w:rsidR="00980B45">
        <w:rPr>
          <w:rFonts w:ascii="Arial" w:hAnsi="Arial" w:cs="Arial"/>
          <w:sz w:val="28"/>
          <w:szCs w:val="28"/>
        </w:rPr>
        <w:t xml:space="preserve"> Randy Dinning asked for clarification on which government entity requires the Board members to complete the Form 700. Todd Higgins suggested that Board members who fail to complete required forms by the deadline should be prevented from attending meetings until they are submitted. Matt will create a draft of a revision to the by-laws to present at the July 11 subcommittees meetings, and for voting on at the July 15 Board meeting.</w:t>
      </w:r>
    </w:p>
    <w:p w14:paraId="5970AC8C" w14:textId="6F2F4512" w:rsidR="00AB0C6A" w:rsidRPr="00CD2825" w:rsidRDefault="00AB0C6A" w:rsidP="00AB0C6A">
      <w:pPr>
        <w:rPr>
          <w:rFonts w:ascii="Arial" w:hAnsi="Arial" w:cs="Arial"/>
          <w:sz w:val="28"/>
          <w:szCs w:val="28"/>
        </w:rPr>
      </w:pPr>
      <w:r w:rsidRPr="000D048B">
        <w:rPr>
          <w:rFonts w:ascii="Arial" w:hAnsi="Arial" w:cs="Arial"/>
          <w:b/>
          <w:bCs/>
          <w:sz w:val="28"/>
          <w:szCs w:val="28"/>
        </w:rPr>
        <w:t>Public Comments</w:t>
      </w:r>
      <w:r>
        <w:rPr>
          <w:rFonts w:ascii="Arial" w:hAnsi="Arial" w:cs="Arial"/>
          <w:b/>
          <w:bCs/>
          <w:sz w:val="28"/>
          <w:szCs w:val="28"/>
        </w:rPr>
        <w:t xml:space="preserve">:  </w:t>
      </w:r>
      <w:r w:rsidR="00785462">
        <w:rPr>
          <w:rFonts w:ascii="Arial" w:hAnsi="Arial" w:cs="Arial"/>
          <w:sz w:val="28"/>
          <w:szCs w:val="28"/>
        </w:rPr>
        <w:t>None</w:t>
      </w:r>
      <w:r w:rsidRPr="00923144">
        <w:rPr>
          <w:rFonts w:ascii="Arial" w:hAnsi="Arial" w:cs="Arial"/>
          <w:sz w:val="28"/>
          <w:szCs w:val="28"/>
        </w:rPr>
        <w:t>.</w:t>
      </w:r>
    </w:p>
    <w:p w14:paraId="5127F76D" w14:textId="77777777" w:rsidR="00B971E1" w:rsidRPr="00CD2825" w:rsidRDefault="00B971E1" w:rsidP="00AF2C87">
      <w:pPr>
        <w:rPr>
          <w:rFonts w:ascii="Arial" w:hAnsi="Arial" w:cs="Arial"/>
          <w:sz w:val="28"/>
          <w:szCs w:val="28"/>
        </w:rPr>
      </w:pPr>
    </w:p>
    <w:p w14:paraId="044FCD9E" w14:textId="77777777" w:rsidR="00B971E1" w:rsidRPr="00FA631C" w:rsidRDefault="00B971E1" w:rsidP="00B971E1">
      <w:pPr>
        <w:rPr>
          <w:rFonts w:ascii="Arial" w:hAnsi="Arial" w:cs="Arial"/>
          <w:b/>
          <w:bCs/>
          <w:sz w:val="28"/>
          <w:szCs w:val="28"/>
        </w:rPr>
      </w:pPr>
      <w:r w:rsidRPr="00FA631C">
        <w:rPr>
          <w:rFonts w:ascii="Arial" w:hAnsi="Arial" w:cs="Arial"/>
          <w:b/>
          <w:bCs/>
          <w:sz w:val="28"/>
          <w:szCs w:val="28"/>
        </w:rPr>
        <w:t>Committee Projects</w:t>
      </w:r>
    </w:p>
    <w:p w14:paraId="79521844" w14:textId="2698DEE5" w:rsidR="008746BC" w:rsidRPr="00FA631C" w:rsidRDefault="008746BC" w:rsidP="00B971E1">
      <w:pPr>
        <w:rPr>
          <w:rFonts w:ascii="Arial" w:hAnsi="Arial" w:cs="Arial"/>
          <w:b/>
          <w:bCs/>
          <w:sz w:val="28"/>
          <w:szCs w:val="28"/>
        </w:rPr>
      </w:pPr>
      <w:r w:rsidRPr="00FA631C">
        <w:rPr>
          <w:rFonts w:ascii="Arial" w:hAnsi="Arial" w:cs="Arial"/>
          <w:b/>
          <w:bCs/>
          <w:sz w:val="28"/>
          <w:szCs w:val="28"/>
        </w:rPr>
        <w:t>Needs Assessment:</w:t>
      </w:r>
    </w:p>
    <w:p w14:paraId="71DD968D" w14:textId="321C4054" w:rsidR="00785462" w:rsidRPr="00980B45" w:rsidRDefault="00785462" w:rsidP="00847442">
      <w:pPr>
        <w:pStyle w:val="ListParagraph"/>
        <w:numPr>
          <w:ilvl w:val="0"/>
          <w:numId w:val="9"/>
        </w:numPr>
        <w:rPr>
          <w:rFonts w:ascii="Arial" w:hAnsi="Arial" w:cs="Arial"/>
          <w:sz w:val="28"/>
          <w:szCs w:val="28"/>
        </w:rPr>
      </w:pPr>
      <w:r w:rsidRPr="00980B45">
        <w:rPr>
          <w:rFonts w:ascii="Arial" w:hAnsi="Arial" w:cs="Arial"/>
          <w:sz w:val="28"/>
          <w:szCs w:val="28"/>
        </w:rPr>
        <w:t xml:space="preserve">Daniel Ignacio and </w:t>
      </w:r>
      <w:r w:rsidR="00DC0908" w:rsidRPr="00980B45">
        <w:rPr>
          <w:rFonts w:ascii="Arial" w:hAnsi="Arial" w:cs="Arial"/>
          <w:sz w:val="28"/>
          <w:szCs w:val="28"/>
        </w:rPr>
        <w:t xml:space="preserve">Matthew </w:t>
      </w:r>
      <w:r w:rsidR="00AB1AFB" w:rsidRPr="00980B45">
        <w:rPr>
          <w:rFonts w:ascii="Arial" w:hAnsi="Arial" w:cs="Arial"/>
          <w:sz w:val="28"/>
          <w:szCs w:val="28"/>
        </w:rPr>
        <w:t xml:space="preserve">Berube </w:t>
      </w:r>
      <w:r w:rsidR="00FA631C" w:rsidRPr="00980B45">
        <w:rPr>
          <w:rFonts w:ascii="Arial" w:hAnsi="Arial" w:cs="Arial"/>
          <w:sz w:val="28"/>
          <w:szCs w:val="28"/>
        </w:rPr>
        <w:t>updated the Committee members on status of the additional Needs Assessment proposal</w:t>
      </w:r>
      <w:r w:rsidR="00980B45">
        <w:rPr>
          <w:rFonts w:ascii="Arial" w:hAnsi="Arial" w:cs="Arial"/>
          <w:sz w:val="28"/>
          <w:szCs w:val="28"/>
        </w:rPr>
        <w:t>. The DAC will ask for volunteers from other subcommittees to work on NA. The DAC will remain unchanged, since there is no need to create a new “Needs Assessment” subcommittee.</w:t>
      </w:r>
    </w:p>
    <w:p w14:paraId="27C30137" w14:textId="77777777" w:rsidR="00B155AE" w:rsidRDefault="00B155AE" w:rsidP="00B155AE">
      <w:pPr>
        <w:rPr>
          <w:rFonts w:ascii="Arial" w:hAnsi="Arial" w:cs="Arial"/>
          <w:b/>
          <w:bCs/>
          <w:sz w:val="28"/>
          <w:szCs w:val="28"/>
        </w:rPr>
      </w:pPr>
    </w:p>
    <w:p w14:paraId="644B8CB9" w14:textId="706F9FED" w:rsidR="00B971E1" w:rsidRPr="00FA631C" w:rsidRDefault="00B971E1" w:rsidP="00684606">
      <w:pPr>
        <w:ind w:left="720"/>
        <w:rPr>
          <w:rFonts w:ascii="Arial" w:hAnsi="Arial" w:cs="Arial"/>
          <w:b/>
          <w:bCs/>
          <w:sz w:val="28"/>
          <w:szCs w:val="28"/>
        </w:rPr>
      </w:pPr>
      <w:r w:rsidRPr="00FA631C">
        <w:rPr>
          <w:rFonts w:ascii="Arial" w:hAnsi="Arial" w:cs="Arial"/>
          <w:b/>
          <w:bCs/>
          <w:sz w:val="28"/>
          <w:szCs w:val="28"/>
        </w:rPr>
        <w:t>Committee comments:</w:t>
      </w:r>
      <w:r w:rsidR="008A0853" w:rsidRPr="00FA631C">
        <w:rPr>
          <w:rFonts w:ascii="Arial" w:hAnsi="Arial" w:cs="Arial"/>
          <w:sz w:val="28"/>
          <w:szCs w:val="28"/>
        </w:rPr>
        <w:t xml:space="preserve"> </w:t>
      </w:r>
      <w:r w:rsidR="00B77D53">
        <w:rPr>
          <w:rFonts w:ascii="Arial" w:hAnsi="Arial" w:cs="Arial"/>
          <w:sz w:val="28"/>
          <w:szCs w:val="28"/>
        </w:rPr>
        <w:t>None</w:t>
      </w:r>
      <w:r w:rsidR="00FA631C" w:rsidRPr="00FA631C">
        <w:rPr>
          <w:rFonts w:ascii="Arial" w:hAnsi="Arial" w:cs="Arial"/>
          <w:sz w:val="28"/>
          <w:szCs w:val="28"/>
        </w:rPr>
        <w:t>.</w:t>
      </w:r>
    </w:p>
    <w:p w14:paraId="4DFD2A62" w14:textId="1961AEC8" w:rsidR="00B971E1" w:rsidRDefault="00B971E1" w:rsidP="00A05F6C">
      <w:pPr>
        <w:ind w:left="720"/>
        <w:rPr>
          <w:rFonts w:ascii="Arial" w:hAnsi="Arial" w:cs="Arial"/>
          <w:sz w:val="28"/>
          <w:szCs w:val="28"/>
        </w:rPr>
      </w:pPr>
      <w:r w:rsidRPr="00FA631C">
        <w:rPr>
          <w:rFonts w:ascii="Arial" w:hAnsi="Arial" w:cs="Arial"/>
          <w:b/>
          <w:bCs/>
          <w:sz w:val="28"/>
          <w:szCs w:val="28"/>
        </w:rPr>
        <w:t>Public comments:</w:t>
      </w:r>
      <w:r w:rsidR="00FA631C" w:rsidRPr="00FA631C">
        <w:rPr>
          <w:rFonts w:ascii="Arial" w:hAnsi="Arial" w:cs="Arial"/>
          <w:sz w:val="28"/>
          <w:szCs w:val="28"/>
        </w:rPr>
        <w:t xml:space="preserve"> </w:t>
      </w:r>
      <w:r w:rsidR="0098411D">
        <w:rPr>
          <w:rFonts w:ascii="Arial" w:hAnsi="Arial" w:cs="Arial"/>
          <w:sz w:val="28"/>
          <w:szCs w:val="28"/>
        </w:rPr>
        <w:t>Berta Flowers asked if the Board could promote itself in the media. The DOR has strict rules about this and any such outreach is performed by a specific department</w:t>
      </w:r>
      <w:r w:rsidR="00B77D53">
        <w:rPr>
          <w:rFonts w:ascii="Arial" w:hAnsi="Arial" w:cs="Arial"/>
          <w:sz w:val="28"/>
          <w:szCs w:val="28"/>
        </w:rPr>
        <w:t>.</w:t>
      </w:r>
      <w:r w:rsidR="0098411D">
        <w:rPr>
          <w:rFonts w:ascii="Arial" w:hAnsi="Arial" w:cs="Arial"/>
          <w:sz w:val="28"/>
          <w:szCs w:val="28"/>
        </w:rPr>
        <w:t xml:space="preserve"> Berta Flowers asked if elected officials could be invited. The Board itself cannot do anything that could be construed as lobbying, but members of the Board and members of the public can make anyone aware of the TBI Board and Committees meetings, since they are open to the public.</w:t>
      </w:r>
    </w:p>
    <w:p w14:paraId="38299458" w14:textId="77777777" w:rsidR="00B155AE" w:rsidRDefault="00B155AE" w:rsidP="00A05F6C">
      <w:pPr>
        <w:ind w:left="720"/>
        <w:rPr>
          <w:rFonts w:ascii="Arial" w:hAnsi="Arial" w:cs="Arial"/>
          <w:sz w:val="28"/>
          <w:szCs w:val="28"/>
        </w:rPr>
      </w:pPr>
    </w:p>
    <w:p w14:paraId="1F158F35" w14:textId="77777777" w:rsidR="00056337" w:rsidRPr="00CD2825" w:rsidRDefault="00056337" w:rsidP="00056337">
      <w:pPr>
        <w:rPr>
          <w:rFonts w:ascii="Arial" w:hAnsi="Arial" w:cs="Arial"/>
          <w:b/>
          <w:bCs/>
          <w:sz w:val="28"/>
          <w:szCs w:val="28"/>
        </w:rPr>
      </w:pPr>
      <w:r w:rsidRPr="00CD2825">
        <w:rPr>
          <w:rFonts w:ascii="Arial" w:hAnsi="Arial" w:cs="Arial"/>
          <w:b/>
          <w:bCs/>
          <w:sz w:val="28"/>
          <w:szCs w:val="28"/>
        </w:rPr>
        <w:t>Future Meeting Dates</w:t>
      </w:r>
    </w:p>
    <w:p w14:paraId="1923B0E9" w14:textId="51B13CDD" w:rsidR="00056337" w:rsidRPr="00CD2825" w:rsidRDefault="00056337" w:rsidP="000150E4">
      <w:pPr>
        <w:numPr>
          <w:ilvl w:val="0"/>
          <w:numId w:val="4"/>
        </w:numPr>
        <w:rPr>
          <w:rFonts w:ascii="Arial" w:hAnsi="Arial" w:cs="Arial"/>
          <w:sz w:val="28"/>
          <w:szCs w:val="28"/>
        </w:rPr>
      </w:pPr>
      <w:bookmarkStart w:id="2" w:name="_Hlk146027421"/>
      <w:r w:rsidRPr="00CD2825">
        <w:rPr>
          <w:rFonts w:ascii="Arial" w:hAnsi="Arial" w:cs="Arial"/>
          <w:sz w:val="28"/>
          <w:szCs w:val="28"/>
        </w:rPr>
        <w:t xml:space="preserve">TBI Board Meeting – </w:t>
      </w:r>
      <w:r w:rsidR="00B77D53">
        <w:rPr>
          <w:rFonts w:ascii="Arial" w:hAnsi="Arial" w:cs="Arial"/>
          <w:sz w:val="28"/>
          <w:szCs w:val="28"/>
        </w:rPr>
        <w:t>July</w:t>
      </w:r>
      <w:r w:rsidR="009E016A">
        <w:rPr>
          <w:rFonts w:ascii="Arial" w:hAnsi="Arial" w:cs="Arial"/>
          <w:sz w:val="28"/>
          <w:szCs w:val="28"/>
        </w:rPr>
        <w:t xml:space="preserve"> 15, 2024</w:t>
      </w:r>
    </w:p>
    <w:p w14:paraId="09468728" w14:textId="5A5D5DC0" w:rsidR="00056337" w:rsidRDefault="00056337" w:rsidP="000150E4">
      <w:pPr>
        <w:numPr>
          <w:ilvl w:val="0"/>
          <w:numId w:val="4"/>
        </w:numPr>
        <w:rPr>
          <w:rFonts w:ascii="Arial" w:hAnsi="Arial" w:cs="Arial"/>
          <w:sz w:val="28"/>
          <w:szCs w:val="28"/>
        </w:rPr>
      </w:pPr>
      <w:r w:rsidRPr="00CD2825">
        <w:rPr>
          <w:rFonts w:ascii="Arial" w:hAnsi="Arial" w:cs="Arial"/>
          <w:sz w:val="28"/>
          <w:szCs w:val="28"/>
        </w:rPr>
        <w:t xml:space="preserve">TBI Board Committees – </w:t>
      </w:r>
      <w:r w:rsidR="00982A46">
        <w:rPr>
          <w:rFonts w:ascii="Arial" w:hAnsi="Arial" w:cs="Arial"/>
          <w:sz w:val="28"/>
          <w:szCs w:val="28"/>
        </w:rPr>
        <w:t>July 11, 2024</w:t>
      </w:r>
    </w:p>
    <w:p w14:paraId="1BED0EB8" w14:textId="77777777" w:rsidR="00B155AE" w:rsidRDefault="00B155AE" w:rsidP="00B155AE">
      <w:pPr>
        <w:rPr>
          <w:rFonts w:ascii="Arial" w:hAnsi="Arial" w:cs="Arial"/>
          <w:sz w:val="28"/>
          <w:szCs w:val="28"/>
        </w:rPr>
      </w:pPr>
    </w:p>
    <w:p w14:paraId="305A952A" w14:textId="6DCC4B2A" w:rsidR="00B155AE" w:rsidRPr="00FA631C" w:rsidRDefault="00B155AE" w:rsidP="00B155AE">
      <w:pPr>
        <w:ind w:left="720"/>
        <w:rPr>
          <w:rFonts w:ascii="Arial" w:hAnsi="Arial" w:cs="Arial"/>
          <w:b/>
          <w:bCs/>
          <w:sz w:val="28"/>
          <w:szCs w:val="28"/>
        </w:rPr>
      </w:pPr>
      <w:r w:rsidRPr="00FA631C">
        <w:rPr>
          <w:rFonts w:ascii="Arial" w:hAnsi="Arial" w:cs="Arial"/>
          <w:b/>
          <w:bCs/>
          <w:sz w:val="28"/>
          <w:szCs w:val="28"/>
        </w:rPr>
        <w:t>Committee comments:</w:t>
      </w:r>
      <w:r w:rsidRPr="00FA631C">
        <w:rPr>
          <w:rFonts w:ascii="Arial" w:hAnsi="Arial" w:cs="Arial"/>
          <w:sz w:val="28"/>
          <w:szCs w:val="28"/>
        </w:rPr>
        <w:t xml:space="preserve"> </w:t>
      </w:r>
      <w:r>
        <w:rPr>
          <w:rFonts w:ascii="Arial" w:hAnsi="Arial" w:cs="Arial"/>
          <w:sz w:val="28"/>
          <w:szCs w:val="28"/>
        </w:rPr>
        <w:t>None</w:t>
      </w:r>
      <w:r w:rsidRPr="00FA631C">
        <w:rPr>
          <w:rFonts w:ascii="Arial" w:hAnsi="Arial" w:cs="Arial"/>
          <w:sz w:val="28"/>
          <w:szCs w:val="28"/>
        </w:rPr>
        <w:t>.</w:t>
      </w:r>
    </w:p>
    <w:p w14:paraId="754A72CE" w14:textId="12B8174E" w:rsidR="00B155AE" w:rsidRPr="00CD2825" w:rsidRDefault="00B155AE" w:rsidP="00B155AE">
      <w:pPr>
        <w:ind w:left="720"/>
        <w:rPr>
          <w:rFonts w:ascii="Arial" w:hAnsi="Arial" w:cs="Arial"/>
          <w:sz w:val="28"/>
          <w:szCs w:val="28"/>
        </w:rPr>
      </w:pPr>
      <w:r w:rsidRPr="00FA631C">
        <w:rPr>
          <w:rFonts w:ascii="Arial" w:hAnsi="Arial" w:cs="Arial"/>
          <w:b/>
          <w:bCs/>
          <w:sz w:val="28"/>
          <w:szCs w:val="28"/>
        </w:rPr>
        <w:t>Public comments:</w:t>
      </w:r>
      <w:r w:rsidRPr="00FA631C">
        <w:rPr>
          <w:rFonts w:ascii="Arial" w:hAnsi="Arial" w:cs="Arial"/>
          <w:sz w:val="28"/>
          <w:szCs w:val="28"/>
        </w:rPr>
        <w:t xml:space="preserve"> </w:t>
      </w:r>
      <w:r w:rsidR="00B77D53">
        <w:rPr>
          <w:rFonts w:ascii="Arial" w:hAnsi="Arial" w:cs="Arial"/>
          <w:sz w:val="28"/>
          <w:szCs w:val="28"/>
        </w:rPr>
        <w:t>None</w:t>
      </w:r>
      <w:r>
        <w:rPr>
          <w:rFonts w:ascii="Arial" w:hAnsi="Arial" w:cs="Arial"/>
          <w:sz w:val="28"/>
          <w:szCs w:val="28"/>
        </w:rPr>
        <w:t>.</w:t>
      </w:r>
    </w:p>
    <w:bookmarkEnd w:id="2"/>
    <w:p w14:paraId="2463951A" w14:textId="592B6F88" w:rsidR="00056337" w:rsidRPr="00CD2825" w:rsidRDefault="00056337" w:rsidP="00056337">
      <w:pPr>
        <w:rPr>
          <w:rFonts w:ascii="Arial" w:hAnsi="Arial" w:cs="Arial"/>
          <w:sz w:val="28"/>
          <w:szCs w:val="28"/>
        </w:rPr>
      </w:pPr>
    </w:p>
    <w:p w14:paraId="1B5BD2BA" w14:textId="77777777" w:rsidR="00056337" w:rsidRPr="00CD2825" w:rsidRDefault="00056337" w:rsidP="00056337">
      <w:pPr>
        <w:rPr>
          <w:rFonts w:ascii="Arial" w:hAnsi="Arial" w:cs="Arial"/>
          <w:b/>
          <w:bCs/>
          <w:sz w:val="28"/>
          <w:szCs w:val="28"/>
        </w:rPr>
      </w:pPr>
      <w:r w:rsidRPr="00CD2825">
        <w:rPr>
          <w:rFonts w:ascii="Arial" w:hAnsi="Arial" w:cs="Arial"/>
          <w:b/>
          <w:bCs/>
          <w:sz w:val="28"/>
          <w:szCs w:val="28"/>
        </w:rPr>
        <w:t>Adjournment</w:t>
      </w:r>
    </w:p>
    <w:p w14:paraId="1AD93C56" w14:textId="23085CDC" w:rsidR="00AC36A1" w:rsidRDefault="00CA3F34" w:rsidP="002E581B">
      <w:pPr>
        <w:pBdr>
          <w:bottom w:val="single" w:sz="4" w:space="1" w:color="auto"/>
        </w:pBdr>
        <w:rPr>
          <w:rFonts w:ascii="Arial" w:hAnsi="Arial" w:cs="Arial"/>
          <w:sz w:val="28"/>
          <w:szCs w:val="28"/>
        </w:rPr>
      </w:pPr>
      <w:r>
        <w:rPr>
          <w:rFonts w:ascii="Arial" w:hAnsi="Arial" w:cs="Arial"/>
          <w:sz w:val="28"/>
          <w:szCs w:val="28"/>
        </w:rPr>
        <w:t>Todd Higgins motioned to adjourn; Randy Dinning seconded the motion. The meeting was ended at 10:09am</w:t>
      </w:r>
      <w:r w:rsidR="00D66752">
        <w:rPr>
          <w:rFonts w:ascii="Arial" w:hAnsi="Arial" w:cs="Arial"/>
          <w:sz w:val="28"/>
          <w:szCs w:val="28"/>
        </w:rPr>
        <w:t>.</w:t>
      </w:r>
    </w:p>
    <w:p w14:paraId="5B2E76E1" w14:textId="77777777" w:rsidR="00D66752" w:rsidRPr="00CD2825" w:rsidRDefault="00D66752" w:rsidP="00992B3A">
      <w:pPr>
        <w:rPr>
          <w:rFonts w:ascii="Arial" w:hAnsi="Arial" w:cs="Arial"/>
          <w:b/>
          <w:bCs/>
          <w:sz w:val="28"/>
          <w:szCs w:val="28"/>
          <w:u w:val="single"/>
        </w:rPr>
      </w:pPr>
    </w:p>
    <w:p w14:paraId="0C69CE04" w14:textId="3A0FF87E" w:rsidR="00A17342" w:rsidRPr="00CD2825" w:rsidRDefault="00326FB7" w:rsidP="009847D4">
      <w:pPr>
        <w:jc w:val="center"/>
        <w:rPr>
          <w:rFonts w:ascii="Arial" w:hAnsi="Arial" w:cs="Arial"/>
          <w:b/>
          <w:bCs/>
          <w:sz w:val="28"/>
          <w:szCs w:val="28"/>
          <w:u w:val="single"/>
        </w:rPr>
      </w:pPr>
      <w:r w:rsidRPr="00CD2825">
        <w:rPr>
          <w:rFonts w:ascii="Arial" w:hAnsi="Arial" w:cs="Arial"/>
          <w:b/>
          <w:bCs/>
          <w:sz w:val="28"/>
          <w:szCs w:val="28"/>
          <w:u w:val="single"/>
        </w:rPr>
        <w:t>Education and Public Outreach</w:t>
      </w:r>
      <w:r w:rsidR="001A32EB" w:rsidRPr="00CD2825">
        <w:rPr>
          <w:rFonts w:ascii="Arial" w:hAnsi="Arial" w:cs="Arial"/>
          <w:b/>
          <w:bCs/>
          <w:sz w:val="28"/>
          <w:szCs w:val="28"/>
          <w:u w:val="single"/>
        </w:rPr>
        <w:t xml:space="preserve"> Committee</w:t>
      </w:r>
    </w:p>
    <w:p w14:paraId="0CF01441" w14:textId="52F85D69" w:rsidR="001A32EB" w:rsidRPr="00CD2825" w:rsidRDefault="001A32EB" w:rsidP="008B7F18">
      <w:pPr>
        <w:rPr>
          <w:rFonts w:ascii="Arial" w:hAnsi="Arial" w:cs="Arial"/>
          <w:sz w:val="28"/>
          <w:szCs w:val="28"/>
        </w:rPr>
      </w:pPr>
      <w:r w:rsidRPr="00CD2825">
        <w:rPr>
          <w:rFonts w:ascii="Arial" w:hAnsi="Arial" w:cs="Arial"/>
          <w:sz w:val="28"/>
          <w:szCs w:val="28"/>
        </w:rPr>
        <w:t xml:space="preserve">Meeting </w:t>
      </w:r>
      <w:r w:rsidR="001B0989">
        <w:rPr>
          <w:rFonts w:ascii="Arial" w:hAnsi="Arial" w:cs="Arial"/>
          <w:sz w:val="28"/>
          <w:szCs w:val="28"/>
        </w:rPr>
        <w:t>began</w:t>
      </w:r>
      <w:r w:rsidRPr="00CD2825">
        <w:rPr>
          <w:rFonts w:ascii="Arial" w:hAnsi="Arial" w:cs="Arial"/>
          <w:sz w:val="28"/>
          <w:szCs w:val="28"/>
        </w:rPr>
        <w:t xml:space="preserve"> at 1</w:t>
      </w:r>
      <w:r w:rsidR="00495C91" w:rsidRPr="00CD2825">
        <w:rPr>
          <w:rFonts w:ascii="Arial" w:hAnsi="Arial" w:cs="Arial"/>
          <w:sz w:val="28"/>
          <w:szCs w:val="28"/>
        </w:rPr>
        <w:t>1</w:t>
      </w:r>
      <w:r w:rsidRPr="00CD2825">
        <w:rPr>
          <w:rFonts w:ascii="Arial" w:hAnsi="Arial" w:cs="Arial"/>
          <w:sz w:val="28"/>
          <w:szCs w:val="28"/>
        </w:rPr>
        <w:t>:</w:t>
      </w:r>
      <w:r w:rsidR="001D2C16">
        <w:rPr>
          <w:rFonts w:ascii="Arial" w:hAnsi="Arial" w:cs="Arial"/>
          <w:sz w:val="28"/>
          <w:szCs w:val="28"/>
        </w:rPr>
        <w:t>0</w:t>
      </w:r>
      <w:r w:rsidR="007B359F">
        <w:rPr>
          <w:rFonts w:ascii="Arial" w:hAnsi="Arial" w:cs="Arial"/>
          <w:sz w:val="28"/>
          <w:szCs w:val="28"/>
        </w:rPr>
        <w:t>5</w:t>
      </w:r>
      <w:r w:rsidR="00992B3A" w:rsidRPr="00CD2825">
        <w:rPr>
          <w:rFonts w:ascii="Arial" w:hAnsi="Arial" w:cs="Arial"/>
          <w:sz w:val="28"/>
          <w:szCs w:val="28"/>
        </w:rPr>
        <w:t xml:space="preserve"> a.m.</w:t>
      </w:r>
      <w:r w:rsidRPr="00CD2825">
        <w:rPr>
          <w:rFonts w:ascii="Arial" w:hAnsi="Arial" w:cs="Arial"/>
          <w:sz w:val="28"/>
          <w:szCs w:val="28"/>
        </w:rPr>
        <w:t xml:space="preserve"> by </w:t>
      </w:r>
      <w:r w:rsidR="007B359F">
        <w:rPr>
          <w:rFonts w:ascii="Arial" w:hAnsi="Arial" w:cs="Arial"/>
          <w:sz w:val="28"/>
          <w:szCs w:val="28"/>
        </w:rPr>
        <w:t>Randy Dinning</w:t>
      </w:r>
      <w:r w:rsidR="00992B3A" w:rsidRPr="00CD2825">
        <w:rPr>
          <w:rFonts w:ascii="Arial" w:hAnsi="Arial" w:cs="Arial"/>
          <w:sz w:val="28"/>
          <w:szCs w:val="28"/>
        </w:rPr>
        <w:t xml:space="preserve">, </w:t>
      </w:r>
      <w:r w:rsidR="007B359F">
        <w:rPr>
          <w:rFonts w:ascii="Arial" w:hAnsi="Arial" w:cs="Arial"/>
          <w:sz w:val="28"/>
          <w:szCs w:val="28"/>
        </w:rPr>
        <w:t>Committee Lead</w:t>
      </w:r>
      <w:r w:rsidR="00BB24EA">
        <w:rPr>
          <w:rFonts w:ascii="Arial" w:hAnsi="Arial" w:cs="Arial"/>
          <w:sz w:val="28"/>
          <w:szCs w:val="28"/>
        </w:rPr>
        <w:t>.</w:t>
      </w:r>
      <w:r w:rsidR="001B0989">
        <w:rPr>
          <w:rFonts w:ascii="Arial" w:hAnsi="Arial" w:cs="Arial"/>
          <w:sz w:val="28"/>
          <w:szCs w:val="28"/>
        </w:rPr>
        <w:t xml:space="preserve"> </w:t>
      </w:r>
      <w:r w:rsidR="00DB5237" w:rsidRPr="00DB5237">
        <w:rPr>
          <w:rFonts w:ascii="Arial" w:hAnsi="Arial" w:cs="Arial"/>
          <w:sz w:val="28"/>
          <w:szCs w:val="28"/>
        </w:rPr>
        <w:t>Quorum was met.</w:t>
      </w:r>
      <w:r w:rsidR="00DB5237">
        <w:rPr>
          <w:rFonts w:ascii="Arial" w:hAnsi="Arial" w:cs="Arial"/>
          <w:b/>
          <w:bCs/>
          <w:sz w:val="28"/>
          <w:szCs w:val="28"/>
        </w:rPr>
        <w:t xml:space="preserve"> </w:t>
      </w:r>
    </w:p>
    <w:p w14:paraId="7466F1D2" w14:textId="7C16BA92" w:rsidR="00992B3A" w:rsidRDefault="00992B3A" w:rsidP="008B7F18">
      <w:pPr>
        <w:rPr>
          <w:rFonts w:ascii="Arial" w:hAnsi="Arial" w:cs="Arial"/>
          <w:sz w:val="28"/>
          <w:szCs w:val="28"/>
        </w:rPr>
      </w:pPr>
    </w:p>
    <w:p w14:paraId="0365C6D2" w14:textId="31C6917C" w:rsidR="00BF76CC" w:rsidRPr="00CD2825" w:rsidRDefault="001A32EB" w:rsidP="00A06B3F">
      <w:pPr>
        <w:rPr>
          <w:rFonts w:ascii="Arial" w:hAnsi="Arial" w:cs="Arial"/>
          <w:b/>
          <w:bCs/>
          <w:sz w:val="28"/>
          <w:szCs w:val="28"/>
        </w:rPr>
      </w:pPr>
      <w:r w:rsidRPr="00CD2825">
        <w:rPr>
          <w:rFonts w:ascii="Arial" w:hAnsi="Arial" w:cs="Arial"/>
          <w:b/>
          <w:bCs/>
          <w:sz w:val="28"/>
          <w:szCs w:val="28"/>
        </w:rPr>
        <w:t>Members Present</w:t>
      </w:r>
      <w:r w:rsidR="00AA5932" w:rsidRPr="00CD2825">
        <w:rPr>
          <w:rFonts w:ascii="Arial" w:hAnsi="Arial" w:cs="Arial"/>
          <w:b/>
          <w:bCs/>
          <w:sz w:val="28"/>
          <w:szCs w:val="28"/>
        </w:rPr>
        <w:t xml:space="preserve"> </w:t>
      </w:r>
    </w:p>
    <w:p w14:paraId="5A0DF5B1" w14:textId="77777777" w:rsidR="007B359F" w:rsidRDefault="007B359F" w:rsidP="007B359F">
      <w:pPr>
        <w:pStyle w:val="ListParagraph"/>
        <w:numPr>
          <w:ilvl w:val="0"/>
          <w:numId w:val="4"/>
        </w:numPr>
        <w:adjustRightInd w:val="0"/>
        <w:snapToGrid w:val="0"/>
        <w:rPr>
          <w:rFonts w:ascii="Arial" w:hAnsi="Arial" w:cs="Arial"/>
          <w:sz w:val="28"/>
          <w:szCs w:val="28"/>
        </w:rPr>
      </w:pPr>
      <w:r>
        <w:rPr>
          <w:rFonts w:ascii="Arial" w:hAnsi="Arial" w:cs="Arial"/>
          <w:sz w:val="28"/>
          <w:szCs w:val="28"/>
        </w:rPr>
        <w:t>Randy Dinning (Lead), Regional Ombudsman</w:t>
      </w:r>
    </w:p>
    <w:p w14:paraId="7C8C6903" w14:textId="223B631D" w:rsidR="00DB5237" w:rsidRDefault="00B67862" w:rsidP="00B67862">
      <w:pPr>
        <w:pStyle w:val="ListParagraph"/>
        <w:numPr>
          <w:ilvl w:val="0"/>
          <w:numId w:val="4"/>
        </w:numPr>
        <w:spacing w:beforeLines="20" w:before="48" w:afterLines="20" w:after="48"/>
        <w:ind w:right="-89"/>
        <w:contextualSpacing w:val="0"/>
        <w:rPr>
          <w:rFonts w:ascii="Arial" w:hAnsi="Arial" w:cs="Arial"/>
          <w:sz w:val="28"/>
          <w:szCs w:val="28"/>
        </w:rPr>
      </w:pPr>
      <w:r>
        <w:rPr>
          <w:rFonts w:ascii="Arial" w:hAnsi="Arial" w:cs="Arial"/>
          <w:sz w:val="28"/>
          <w:szCs w:val="28"/>
        </w:rPr>
        <w:t>Vince Martinez</w:t>
      </w:r>
      <w:r w:rsidR="006C55A7">
        <w:rPr>
          <w:rFonts w:ascii="Arial" w:hAnsi="Arial" w:cs="Arial"/>
          <w:sz w:val="28"/>
          <w:szCs w:val="28"/>
        </w:rPr>
        <w:t xml:space="preserve">, </w:t>
      </w:r>
      <w:r w:rsidR="001D3D11" w:rsidRPr="00FF2722">
        <w:rPr>
          <w:rFonts w:ascii="Arial" w:hAnsi="Arial" w:cs="Arial"/>
          <w:sz w:val="28"/>
          <w:szCs w:val="28"/>
        </w:rPr>
        <w:t>TBI Survivor</w:t>
      </w:r>
      <w:r>
        <w:rPr>
          <w:rFonts w:ascii="Arial" w:hAnsi="Arial" w:cs="Arial"/>
          <w:sz w:val="28"/>
          <w:szCs w:val="28"/>
        </w:rPr>
        <w:t xml:space="preserve"> </w:t>
      </w:r>
    </w:p>
    <w:p w14:paraId="776E1A28" w14:textId="77777777" w:rsidR="00B77D53" w:rsidRDefault="00B77D53" w:rsidP="00B77D53">
      <w:pPr>
        <w:pStyle w:val="ListParagraph"/>
        <w:numPr>
          <w:ilvl w:val="0"/>
          <w:numId w:val="4"/>
        </w:numPr>
        <w:adjustRightInd w:val="0"/>
        <w:snapToGrid w:val="0"/>
        <w:rPr>
          <w:rFonts w:ascii="Arial" w:hAnsi="Arial" w:cs="Arial"/>
          <w:sz w:val="28"/>
          <w:szCs w:val="28"/>
        </w:rPr>
      </w:pPr>
      <w:r w:rsidRPr="00CD2825">
        <w:rPr>
          <w:rFonts w:ascii="Arial" w:hAnsi="Arial" w:cs="Arial"/>
          <w:sz w:val="28"/>
          <w:szCs w:val="28"/>
        </w:rPr>
        <w:t>Dr. Henry Huie, Santa Clara Valley Medical Chief of Brain Rehabilitation</w:t>
      </w:r>
    </w:p>
    <w:p w14:paraId="050B9C6C" w14:textId="35999BE3" w:rsidR="00B77D53" w:rsidRDefault="00B77D53" w:rsidP="00B77D53">
      <w:pPr>
        <w:pStyle w:val="ListParagraph"/>
        <w:numPr>
          <w:ilvl w:val="0"/>
          <w:numId w:val="4"/>
        </w:numPr>
        <w:adjustRightInd w:val="0"/>
        <w:snapToGrid w:val="0"/>
        <w:rPr>
          <w:rFonts w:ascii="Arial" w:hAnsi="Arial" w:cs="Arial"/>
          <w:sz w:val="28"/>
          <w:szCs w:val="28"/>
        </w:rPr>
      </w:pPr>
      <w:r>
        <w:rPr>
          <w:rFonts w:ascii="Arial" w:hAnsi="Arial" w:cs="Arial"/>
          <w:sz w:val="28"/>
          <w:szCs w:val="28"/>
        </w:rPr>
        <w:t>Dr. Steve Chan, Kaiser Permanente</w:t>
      </w:r>
      <w:r w:rsidR="00920F19">
        <w:rPr>
          <w:rFonts w:ascii="Arial" w:hAnsi="Arial" w:cs="Arial"/>
          <w:sz w:val="28"/>
          <w:szCs w:val="28"/>
        </w:rPr>
        <w:t xml:space="preserve"> (off camera from 12:10pm-12:26pm)</w:t>
      </w:r>
    </w:p>
    <w:p w14:paraId="1CFBDBC3" w14:textId="77777777" w:rsidR="002016A9" w:rsidRDefault="00B77D53" w:rsidP="002016A9">
      <w:pPr>
        <w:pStyle w:val="ListParagraph"/>
        <w:numPr>
          <w:ilvl w:val="0"/>
          <w:numId w:val="4"/>
        </w:numPr>
        <w:spacing w:beforeLines="20" w:before="48" w:afterLines="20" w:after="48"/>
        <w:ind w:right="-89"/>
        <w:contextualSpacing w:val="0"/>
        <w:rPr>
          <w:rFonts w:ascii="Arial" w:hAnsi="Arial" w:cs="Arial"/>
          <w:sz w:val="28"/>
          <w:szCs w:val="28"/>
        </w:rPr>
      </w:pPr>
      <w:r w:rsidRPr="00CD2825">
        <w:rPr>
          <w:rFonts w:ascii="Arial" w:hAnsi="Arial" w:cs="Arial"/>
          <w:sz w:val="28"/>
          <w:szCs w:val="28"/>
        </w:rPr>
        <w:t xml:space="preserve">Theresa Woo, </w:t>
      </w:r>
      <w:r>
        <w:rPr>
          <w:rFonts w:ascii="Arial" w:hAnsi="Arial" w:cs="Arial"/>
          <w:sz w:val="28"/>
          <w:szCs w:val="28"/>
        </w:rPr>
        <w:t>TBI Caregiver</w:t>
      </w:r>
    </w:p>
    <w:p w14:paraId="55EE6B0A" w14:textId="0D199C1D" w:rsidR="00B77D53" w:rsidRPr="002016A9" w:rsidRDefault="002016A9" w:rsidP="002016A9">
      <w:pPr>
        <w:pStyle w:val="ListParagraph"/>
        <w:numPr>
          <w:ilvl w:val="0"/>
          <w:numId w:val="4"/>
        </w:numPr>
        <w:spacing w:beforeLines="20" w:before="48" w:afterLines="20" w:after="48"/>
        <w:ind w:right="-89"/>
        <w:contextualSpacing w:val="0"/>
        <w:rPr>
          <w:rFonts w:ascii="Arial" w:hAnsi="Arial" w:cs="Arial"/>
          <w:sz w:val="28"/>
          <w:szCs w:val="28"/>
        </w:rPr>
      </w:pPr>
      <w:r>
        <w:rPr>
          <w:rFonts w:ascii="Arial" w:hAnsi="Arial" w:cs="Arial"/>
          <w:sz w:val="28"/>
          <w:szCs w:val="28"/>
        </w:rPr>
        <w:t xml:space="preserve">Heidi Frye, </w:t>
      </w:r>
      <w:r w:rsidRPr="00FF2722">
        <w:rPr>
          <w:rFonts w:ascii="Arial" w:hAnsi="Arial" w:cs="Arial"/>
          <w:sz w:val="28"/>
          <w:szCs w:val="28"/>
        </w:rPr>
        <w:t>Independent Living Center of Kern County and TBI Survivor</w:t>
      </w:r>
    </w:p>
    <w:p w14:paraId="7A2CAD0D" w14:textId="77777777" w:rsidR="006E1E66" w:rsidRPr="00CD2825" w:rsidRDefault="006E1E66" w:rsidP="006E1E66">
      <w:pPr>
        <w:pStyle w:val="ListParagraph"/>
        <w:adjustRightInd w:val="0"/>
        <w:snapToGrid w:val="0"/>
        <w:rPr>
          <w:rFonts w:ascii="Arial" w:hAnsi="Arial" w:cs="Arial"/>
          <w:sz w:val="28"/>
          <w:szCs w:val="28"/>
        </w:rPr>
      </w:pPr>
    </w:p>
    <w:p w14:paraId="1E74971E" w14:textId="72582479" w:rsidR="00EF6A18" w:rsidRDefault="001D2C16" w:rsidP="00EF6A18">
      <w:pPr>
        <w:adjustRightInd w:val="0"/>
        <w:snapToGrid w:val="0"/>
        <w:rPr>
          <w:rFonts w:ascii="Arial" w:hAnsi="Arial" w:cs="Arial"/>
          <w:b/>
          <w:bCs/>
          <w:sz w:val="28"/>
          <w:szCs w:val="28"/>
        </w:rPr>
      </w:pPr>
      <w:r w:rsidRPr="006E1E66">
        <w:rPr>
          <w:rFonts w:ascii="Arial" w:hAnsi="Arial" w:cs="Arial"/>
          <w:b/>
          <w:bCs/>
          <w:sz w:val="28"/>
          <w:szCs w:val="28"/>
        </w:rPr>
        <w:t>Members not present</w:t>
      </w:r>
    </w:p>
    <w:p w14:paraId="0E1193F9" w14:textId="560B5B22" w:rsidR="002016A9" w:rsidRPr="002016A9" w:rsidRDefault="002016A9" w:rsidP="002016A9">
      <w:pPr>
        <w:pStyle w:val="ListParagraph"/>
        <w:numPr>
          <w:ilvl w:val="0"/>
          <w:numId w:val="22"/>
        </w:numPr>
        <w:adjustRightInd w:val="0"/>
        <w:snapToGrid w:val="0"/>
        <w:rPr>
          <w:rFonts w:ascii="Arial" w:hAnsi="Arial" w:cs="Arial"/>
          <w:sz w:val="28"/>
          <w:szCs w:val="28"/>
        </w:rPr>
      </w:pPr>
      <w:r w:rsidRPr="002016A9">
        <w:rPr>
          <w:rFonts w:ascii="Arial" w:hAnsi="Arial" w:cs="Arial"/>
          <w:sz w:val="28"/>
          <w:szCs w:val="28"/>
        </w:rPr>
        <w:t>None</w:t>
      </w:r>
    </w:p>
    <w:p w14:paraId="63305F1F" w14:textId="067C7668" w:rsidR="007B359F" w:rsidRPr="004C6207" w:rsidRDefault="007B359F" w:rsidP="004C6207">
      <w:pPr>
        <w:adjustRightInd w:val="0"/>
        <w:snapToGrid w:val="0"/>
        <w:rPr>
          <w:rFonts w:ascii="Arial" w:hAnsi="Arial" w:cs="Arial"/>
          <w:sz w:val="28"/>
          <w:szCs w:val="28"/>
        </w:rPr>
      </w:pPr>
    </w:p>
    <w:p w14:paraId="712BEC1E" w14:textId="24A6B706" w:rsidR="001A32EB" w:rsidRPr="00CD2825" w:rsidRDefault="001A32EB" w:rsidP="008B7F18">
      <w:pPr>
        <w:rPr>
          <w:rFonts w:ascii="Arial" w:hAnsi="Arial" w:cs="Arial"/>
          <w:b/>
          <w:bCs/>
          <w:sz w:val="28"/>
          <w:szCs w:val="28"/>
        </w:rPr>
      </w:pPr>
      <w:r w:rsidRPr="00CD2825">
        <w:rPr>
          <w:rFonts w:ascii="Arial" w:hAnsi="Arial" w:cs="Arial"/>
          <w:b/>
          <w:bCs/>
          <w:sz w:val="28"/>
          <w:szCs w:val="28"/>
        </w:rPr>
        <w:t>DOR Staff Present</w:t>
      </w:r>
    </w:p>
    <w:p w14:paraId="269A5BE2" w14:textId="2714FA48" w:rsidR="00EF6A18" w:rsidRDefault="00EF6A18" w:rsidP="000150E4">
      <w:pPr>
        <w:pStyle w:val="ListParagraph"/>
        <w:numPr>
          <w:ilvl w:val="0"/>
          <w:numId w:val="5"/>
        </w:numPr>
        <w:rPr>
          <w:rFonts w:ascii="Arial" w:hAnsi="Arial" w:cs="Arial"/>
          <w:sz w:val="28"/>
          <w:szCs w:val="28"/>
        </w:rPr>
      </w:pPr>
      <w:bookmarkStart w:id="3" w:name="_Hlk158375384"/>
      <w:r w:rsidRPr="00CD2825">
        <w:rPr>
          <w:rFonts w:ascii="Arial" w:hAnsi="Arial" w:cs="Arial"/>
          <w:sz w:val="28"/>
          <w:szCs w:val="28"/>
        </w:rPr>
        <w:t>Matthew Berube</w:t>
      </w:r>
      <w:bookmarkEnd w:id="3"/>
      <w:r w:rsidRPr="00CD2825">
        <w:rPr>
          <w:rFonts w:ascii="Arial" w:hAnsi="Arial" w:cs="Arial"/>
          <w:sz w:val="28"/>
          <w:szCs w:val="28"/>
        </w:rPr>
        <w:t xml:space="preserve">, DOR TBI </w:t>
      </w:r>
      <w:r w:rsidR="009E4BED">
        <w:rPr>
          <w:rFonts w:ascii="Arial" w:hAnsi="Arial" w:cs="Arial"/>
          <w:sz w:val="28"/>
          <w:szCs w:val="28"/>
        </w:rPr>
        <w:t>Grant</w:t>
      </w:r>
      <w:r w:rsidRPr="00CD2825">
        <w:rPr>
          <w:rFonts w:ascii="Arial" w:hAnsi="Arial" w:cs="Arial"/>
          <w:sz w:val="28"/>
          <w:szCs w:val="28"/>
        </w:rPr>
        <w:t xml:space="preserve"> Administrator</w:t>
      </w:r>
    </w:p>
    <w:p w14:paraId="3D1A721D" w14:textId="6AD26C67" w:rsidR="009E4BED" w:rsidRPr="00CD2825" w:rsidRDefault="009E4BED" w:rsidP="000150E4">
      <w:pPr>
        <w:pStyle w:val="ListParagraph"/>
        <w:numPr>
          <w:ilvl w:val="0"/>
          <w:numId w:val="5"/>
        </w:numPr>
        <w:rPr>
          <w:rFonts w:ascii="Arial" w:hAnsi="Arial" w:cs="Arial"/>
          <w:sz w:val="28"/>
          <w:szCs w:val="28"/>
        </w:rPr>
      </w:pPr>
      <w:r>
        <w:rPr>
          <w:rFonts w:ascii="Arial" w:hAnsi="Arial" w:cs="Arial"/>
          <w:sz w:val="28"/>
          <w:szCs w:val="28"/>
        </w:rPr>
        <w:t>Tanya Thee, DOR TBI Grant Administrator</w:t>
      </w:r>
    </w:p>
    <w:p w14:paraId="70708755" w14:textId="77777777" w:rsidR="00964810" w:rsidRPr="00CD2825" w:rsidRDefault="00964810" w:rsidP="00964810">
      <w:pPr>
        <w:rPr>
          <w:rFonts w:ascii="Arial" w:hAnsi="Arial" w:cs="Arial"/>
          <w:b/>
          <w:bCs/>
          <w:sz w:val="28"/>
          <w:szCs w:val="28"/>
        </w:rPr>
      </w:pPr>
    </w:p>
    <w:p w14:paraId="2804C469" w14:textId="2AC833C1" w:rsidR="00964810" w:rsidRPr="00CD2825" w:rsidRDefault="00964810" w:rsidP="00964810">
      <w:pPr>
        <w:rPr>
          <w:rFonts w:ascii="Arial" w:hAnsi="Arial" w:cs="Arial"/>
          <w:b/>
          <w:bCs/>
          <w:sz w:val="28"/>
          <w:szCs w:val="28"/>
        </w:rPr>
      </w:pPr>
      <w:r w:rsidRPr="00CD2825">
        <w:rPr>
          <w:rFonts w:ascii="Arial" w:hAnsi="Arial" w:cs="Arial"/>
          <w:b/>
          <w:bCs/>
          <w:sz w:val="28"/>
          <w:szCs w:val="28"/>
        </w:rPr>
        <w:t>Public Present</w:t>
      </w:r>
    </w:p>
    <w:p w14:paraId="4DFEB930" w14:textId="2D9AA7BE" w:rsidR="00432673" w:rsidRDefault="002016A9" w:rsidP="00432673">
      <w:pPr>
        <w:pStyle w:val="ListParagraph"/>
        <w:numPr>
          <w:ilvl w:val="0"/>
          <w:numId w:val="3"/>
        </w:numPr>
        <w:rPr>
          <w:rFonts w:ascii="Arial" w:hAnsi="Arial" w:cs="Arial"/>
          <w:sz w:val="28"/>
          <w:szCs w:val="28"/>
        </w:rPr>
      </w:pPr>
      <w:r>
        <w:rPr>
          <w:rFonts w:ascii="Arial" w:hAnsi="Arial" w:cs="Arial"/>
          <w:sz w:val="28"/>
          <w:szCs w:val="28"/>
        </w:rPr>
        <w:t>Berta Flowers, TBI Survivor</w:t>
      </w:r>
    </w:p>
    <w:p w14:paraId="40135123" w14:textId="77777777" w:rsidR="00432673" w:rsidRDefault="00432673" w:rsidP="00432673">
      <w:pPr>
        <w:pStyle w:val="ListParagraph"/>
        <w:numPr>
          <w:ilvl w:val="0"/>
          <w:numId w:val="3"/>
        </w:numPr>
        <w:rPr>
          <w:rFonts w:ascii="Arial" w:hAnsi="Arial" w:cs="Arial"/>
          <w:sz w:val="28"/>
          <w:szCs w:val="28"/>
        </w:rPr>
      </w:pPr>
      <w:r>
        <w:rPr>
          <w:rFonts w:ascii="Arial" w:hAnsi="Arial" w:cs="Arial"/>
          <w:sz w:val="28"/>
          <w:szCs w:val="28"/>
        </w:rPr>
        <w:t>Brenda Plechaty, TBI Caregiver Support Group</w:t>
      </w:r>
    </w:p>
    <w:p w14:paraId="4417202D" w14:textId="21AE63B3" w:rsidR="003E30A2" w:rsidRDefault="003E30A2" w:rsidP="00432673">
      <w:pPr>
        <w:pStyle w:val="ListParagraph"/>
        <w:numPr>
          <w:ilvl w:val="0"/>
          <w:numId w:val="3"/>
        </w:numPr>
        <w:rPr>
          <w:rFonts w:ascii="Arial" w:hAnsi="Arial" w:cs="Arial"/>
          <w:sz w:val="28"/>
          <w:szCs w:val="28"/>
        </w:rPr>
      </w:pPr>
      <w:r>
        <w:rPr>
          <w:rFonts w:ascii="Arial" w:hAnsi="Arial" w:cs="Arial"/>
          <w:sz w:val="28"/>
          <w:szCs w:val="28"/>
        </w:rPr>
        <w:t>Lily Zepeda, Brain Injury Center of Ventura County</w:t>
      </w:r>
    </w:p>
    <w:p w14:paraId="54C63192" w14:textId="77777777" w:rsidR="004C41A1" w:rsidRPr="00CD2825" w:rsidRDefault="004C41A1" w:rsidP="004C41A1">
      <w:pPr>
        <w:adjustRightInd w:val="0"/>
        <w:snapToGrid w:val="0"/>
        <w:rPr>
          <w:rFonts w:ascii="Arial" w:hAnsi="Arial" w:cs="Arial"/>
          <w:sz w:val="28"/>
          <w:szCs w:val="28"/>
        </w:rPr>
      </w:pPr>
    </w:p>
    <w:p w14:paraId="05D0E306" w14:textId="6FE6438E" w:rsidR="003F4A82" w:rsidRDefault="003F4A82" w:rsidP="003F4A82">
      <w:pPr>
        <w:rPr>
          <w:rFonts w:ascii="Arial" w:hAnsi="Arial" w:cs="Arial"/>
          <w:b/>
          <w:bCs/>
          <w:sz w:val="28"/>
          <w:szCs w:val="28"/>
        </w:rPr>
      </w:pPr>
      <w:r w:rsidRPr="002E581B">
        <w:rPr>
          <w:rFonts w:ascii="Arial" w:hAnsi="Arial" w:cs="Arial"/>
          <w:b/>
          <w:bCs/>
          <w:sz w:val="28"/>
          <w:szCs w:val="28"/>
        </w:rPr>
        <w:t>Committee Business</w:t>
      </w:r>
    </w:p>
    <w:p w14:paraId="74EF2FAA" w14:textId="77777777" w:rsidR="00DE4FCA" w:rsidRDefault="00DE4FCA" w:rsidP="003F4A82">
      <w:pPr>
        <w:rPr>
          <w:rFonts w:ascii="Arial" w:hAnsi="Arial" w:cs="Arial"/>
          <w:b/>
          <w:bCs/>
          <w:sz w:val="28"/>
          <w:szCs w:val="28"/>
        </w:rPr>
      </w:pPr>
    </w:p>
    <w:p w14:paraId="3B795FEB" w14:textId="475DF0F0" w:rsidR="00DE4FCA" w:rsidRDefault="00DE4FCA" w:rsidP="00DE4FCA">
      <w:pPr>
        <w:pStyle w:val="ListParagraph"/>
        <w:numPr>
          <w:ilvl w:val="0"/>
          <w:numId w:val="21"/>
        </w:numPr>
        <w:rPr>
          <w:rFonts w:ascii="Arial" w:hAnsi="Arial" w:cs="Arial"/>
          <w:sz w:val="28"/>
          <w:szCs w:val="28"/>
        </w:rPr>
      </w:pPr>
      <w:r w:rsidRPr="00DE4FCA">
        <w:rPr>
          <w:rFonts w:ascii="Arial" w:hAnsi="Arial" w:cs="Arial"/>
          <w:sz w:val="28"/>
          <w:szCs w:val="28"/>
        </w:rPr>
        <w:t xml:space="preserve">Matthew Berube </w:t>
      </w:r>
      <w:r w:rsidR="002016A9">
        <w:rPr>
          <w:rFonts w:ascii="Arial" w:hAnsi="Arial" w:cs="Arial"/>
          <w:sz w:val="28"/>
          <w:szCs w:val="28"/>
        </w:rPr>
        <w:t>reviewed Bagley-Keene guidelines for virtual meetings</w:t>
      </w:r>
      <w:r w:rsidRPr="00DE4FCA">
        <w:rPr>
          <w:rFonts w:ascii="Arial" w:hAnsi="Arial" w:cs="Arial"/>
          <w:sz w:val="28"/>
          <w:szCs w:val="28"/>
        </w:rPr>
        <w:t>.</w:t>
      </w:r>
    </w:p>
    <w:p w14:paraId="64401116" w14:textId="77777777" w:rsidR="003E30A2" w:rsidRPr="00DE4FCA" w:rsidRDefault="003E30A2" w:rsidP="003E30A2">
      <w:pPr>
        <w:pStyle w:val="ListParagraph"/>
        <w:rPr>
          <w:rFonts w:ascii="Arial" w:hAnsi="Arial" w:cs="Arial"/>
          <w:sz w:val="28"/>
          <w:szCs w:val="28"/>
        </w:rPr>
      </w:pPr>
    </w:p>
    <w:p w14:paraId="05392055" w14:textId="402EDEB9" w:rsidR="00F96B6F" w:rsidRPr="00CD2825" w:rsidRDefault="00661480" w:rsidP="00F13CA6">
      <w:pPr>
        <w:rPr>
          <w:rFonts w:ascii="Arial" w:hAnsi="Arial" w:cs="Arial"/>
          <w:b/>
          <w:bCs/>
          <w:sz w:val="28"/>
          <w:szCs w:val="28"/>
        </w:rPr>
      </w:pPr>
      <w:r w:rsidRPr="00CD2825">
        <w:rPr>
          <w:rFonts w:ascii="Arial" w:hAnsi="Arial" w:cs="Arial"/>
          <w:b/>
          <w:bCs/>
          <w:sz w:val="28"/>
          <w:szCs w:val="28"/>
        </w:rPr>
        <w:t>Approval of Meeting Minutes</w:t>
      </w:r>
      <w:r w:rsidR="001B0989">
        <w:rPr>
          <w:rFonts w:ascii="Arial" w:hAnsi="Arial" w:cs="Arial"/>
          <w:b/>
          <w:bCs/>
          <w:sz w:val="28"/>
          <w:szCs w:val="28"/>
        </w:rPr>
        <w:t xml:space="preserve"> – </w:t>
      </w:r>
    </w:p>
    <w:p w14:paraId="417FE74E" w14:textId="069F9113" w:rsidR="00F87F73" w:rsidRPr="003E30A2" w:rsidRDefault="00D41572" w:rsidP="00BD036B">
      <w:pPr>
        <w:pStyle w:val="ListParagraph"/>
        <w:numPr>
          <w:ilvl w:val="0"/>
          <w:numId w:val="13"/>
        </w:numPr>
        <w:spacing w:beforeLines="20" w:before="48" w:afterLines="20" w:after="48"/>
        <w:ind w:left="360" w:right="-89"/>
        <w:rPr>
          <w:rFonts w:ascii="Arial" w:hAnsi="Arial" w:cs="Arial"/>
          <w:sz w:val="28"/>
          <w:szCs w:val="28"/>
        </w:rPr>
      </w:pPr>
      <w:r w:rsidRPr="003E30A2">
        <w:rPr>
          <w:rFonts w:ascii="Arial" w:hAnsi="Arial" w:cs="Arial"/>
          <w:sz w:val="28"/>
          <w:szCs w:val="28"/>
        </w:rPr>
        <w:t>Motion to approve</w:t>
      </w:r>
      <w:r w:rsidR="00110233" w:rsidRPr="003E30A2">
        <w:rPr>
          <w:rFonts w:ascii="Arial" w:hAnsi="Arial" w:cs="Arial"/>
          <w:sz w:val="28"/>
          <w:szCs w:val="28"/>
        </w:rPr>
        <w:t xml:space="preserve"> the </w:t>
      </w:r>
      <w:r w:rsidR="002016A9">
        <w:rPr>
          <w:rFonts w:ascii="Arial" w:hAnsi="Arial" w:cs="Arial"/>
          <w:sz w:val="28"/>
          <w:szCs w:val="28"/>
        </w:rPr>
        <w:t>May 9</w:t>
      </w:r>
      <w:r w:rsidR="00566C90" w:rsidRPr="003E30A2">
        <w:rPr>
          <w:rFonts w:ascii="Arial" w:hAnsi="Arial" w:cs="Arial"/>
          <w:sz w:val="28"/>
          <w:szCs w:val="28"/>
        </w:rPr>
        <w:t>, 2024 EPOC meeting</w:t>
      </w:r>
      <w:r w:rsidR="00110233" w:rsidRPr="003E30A2">
        <w:rPr>
          <w:rFonts w:ascii="Arial" w:hAnsi="Arial" w:cs="Arial"/>
          <w:sz w:val="28"/>
          <w:szCs w:val="28"/>
        </w:rPr>
        <w:t xml:space="preserve"> minutes was made by</w:t>
      </w:r>
      <w:r w:rsidRPr="003E30A2">
        <w:rPr>
          <w:rFonts w:ascii="Arial" w:hAnsi="Arial" w:cs="Arial"/>
          <w:sz w:val="28"/>
          <w:szCs w:val="28"/>
        </w:rPr>
        <w:t xml:space="preserve"> </w:t>
      </w:r>
      <w:r w:rsidR="002016A9">
        <w:rPr>
          <w:rFonts w:ascii="Arial" w:hAnsi="Arial" w:cs="Arial"/>
          <w:sz w:val="28"/>
          <w:szCs w:val="28"/>
        </w:rPr>
        <w:t>Vincent Martinez</w:t>
      </w:r>
      <w:r w:rsidR="00566C90" w:rsidRPr="003E30A2">
        <w:rPr>
          <w:rFonts w:ascii="Arial" w:hAnsi="Arial" w:cs="Arial"/>
          <w:sz w:val="28"/>
          <w:szCs w:val="28"/>
        </w:rPr>
        <w:t>;</w:t>
      </w:r>
      <w:r w:rsidR="00110233" w:rsidRPr="003E30A2">
        <w:rPr>
          <w:rFonts w:ascii="Arial" w:hAnsi="Arial" w:cs="Arial"/>
          <w:sz w:val="28"/>
          <w:szCs w:val="28"/>
        </w:rPr>
        <w:t xml:space="preserve"> </w:t>
      </w:r>
      <w:r w:rsidR="002016A9">
        <w:rPr>
          <w:rFonts w:ascii="Arial" w:hAnsi="Arial" w:cs="Arial"/>
          <w:sz w:val="28"/>
          <w:szCs w:val="28"/>
        </w:rPr>
        <w:t>Theresa Woo</w:t>
      </w:r>
      <w:r w:rsidRPr="003E30A2">
        <w:rPr>
          <w:rFonts w:ascii="Arial" w:hAnsi="Arial" w:cs="Arial"/>
          <w:sz w:val="28"/>
          <w:szCs w:val="28"/>
        </w:rPr>
        <w:t xml:space="preserve"> seconded the motion.</w:t>
      </w:r>
      <w:r w:rsidR="003E30A2" w:rsidRPr="003E30A2">
        <w:rPr>
          <w:rFonts w:ascii="Arial" w:hAnsi="Arial" w:cs="Arial"/>
          <w:sz w:val="28"/>
          <w:szCs w:val="28"/>
        </w:rPr>
        <w:t xml:space="preserve"> </w:t>
      </w:r>
      <w:r w:rsidR="002016A9">
        <w:rPr>
          <w:rFonts w:ascii="Arial" w:hAnsi="Arial" w:cs="Arial"/>
          <w:sz w:val="28"/>
          <w:szCs w:val="28"/>
        </w:rPr>
        <w:t>Chan, Huie, Woo, Frye, Dinning, and Martinez voted to approve</w:t>
      </w:r>
      <w:r w:rsidR="003E30A2" w:rsidRPr="003E30A2">
        <w:rPr>
          <w:rFonts w:ascii="Arial" w:hAnsi="Arial" w:cs="Arial"/>
          <w:sz w:val="28"/>
          <w:szCs w:val="28"/>
        </w:rPr>
        <w:t>.</w:t>
      </w:r>
    </w:p>
    <w:p w14:paraId="1EAD5AD5" w14:textId="24F1AE34" w:rsidR="00F87F73" w:rsidRPr="00F87F73" w:rsidRDefault="00F87F73" w:rsidP="00B55CFE">
      <w:pPr>
        <w:spacing w:beforeLines="20" w:before="48" w:afterLines="20" w:after="48"/>
        <w:ind w:left="360" w:right="-89"/>
        <w:rPr>
          <w:rFonts w:ascii="Arial" w:hAnsi="Arial" w:cs="Arial"/>
          <w:sz w:val="28"/>
          <w:szCs w:val="28"/>
        </w:rPr>
      </w:pPr>
      <w:r w:rsidRPr="00F87F73">
        <w:rPr>
          <w:rFonts w:ascii="Arial" w:hAnsi="Arial" w:cs="Arial"/>
          <w:b/>
          <w:bCs/>
          <w:sz w:val="28"/>
          <w:szCs w:val="28"/>
        </w:rPr>
        <w:t>Committee Comments</w:t>
      </w:r>
      <w:r w:rsidRPr="00F87F73">
        <w:rPr>
          <w:rFonts w:ascii="Arial" w:hAnsi="Arial" w:cs="Arial"/>
          <w:sz w:val="28"/>
          <w:szCs w:val="28"/>
        </w:rPr>
        <w:t xml:space="preserve">: </w:t>
      </w:r>
      <w:r>
        <w:rPr>
          <w:rFonts w:ascii="Arial" w:hAnsi="Arial" w:cs="Arial"/>
          <w:sz w:val="28"/>
          <w:szCs w:val="28"/>
        </w:rPr>
        <w:t>N</w:t>
      </w:r>
      <w:r w:rsidRPr="00F87F73">
        <w:rPr>
          <w:rFonts w:ascii="Arial" w:hAnsi="Arial" w:cs="Arial"/>
          <w:sz w:val="28"/>
          <w:szCs w:val="28"/>
        </w:rPr>
        <w:t>o</w:t>
      </w:r>
      <w:r w:rsidR="00440847">
        <w:rPr>
          <w:rFonts w:ascii="Arial" w:hAnsi="Arial" w:cs="Arial"/>
          <w:sz w:val="28"/>
          <w:szCs w:val="28"/>
        </w:rPr>
        <w:t>ne.</w:t>
      </w:r>
    </w:p>
    <w:p w14:paraId="0A828FCD" w14:textId="7C033742" w:rsidR="002E581B" w:rsidRDefault="00F87F73" w:rsidP="00B55CFE">
      <w:pPr>
        <w:spacing w:beforeLines="20" w:before="48" w:afterLines="20" w:after="48"/>
        <w:ind w:left="360" w:right="-89"/>
        <w:rPr>
          <w:rFonts w:ascii="Arial" w:hAnsi="Arial" w:cs="Arial"/>
          <w:sz w:val="28"/>
          <w:szCs w:val="28"/>
        </w:rPr>
      </w:pPr>
      <w:r w:rsidRPr="00F87F73">
        <w:rPr>
          <w:rFonts w:ascii="Arial" w:hAnsi="Arial" w:cs="Arial"/>
          <w:b/>
          <w:bCs/>
          <w:sz w:val="28"/>
          <w:szCs w:val="28"/>
        </w:rPr>
        <w:t>Public Comments</w:t>
      </w:r>
      <w:r w:rsidRPr="00F87F73">
        <w:rPr>
          <w:rFonts w:ascii="Arial" w:hAnsi="Arial" w:cs="Arial"/>
          <w:sz w:val="28"/>
          <w:szCs w:val="28"/>
        </w:rPr>
        <w:t xml:space="preserve">: </w:t>
      </w:r>
      <w:r>
        <w:rPr>
          <w:rFonts w:ascii="Arial" w:hAnsi="Arial" w:cs="Arial"/>
          <w:sz w:val="28"/>
          <w:szCs w:val="28"/>
        </w:rPr>
        <w:t>N</w:t>
      </w:r>
      <w:r w:rsidRPr="00F87F73">
        <w:rPr>
          <w:rFonts w:ascii="Arial" w:hAnsi="Arial" w:cs="Arial"/>
          <w:sz w:val="28"/>
          <w:szCs w:val="28"/>
        </w:rPr>
        <w:t>o</w:t>
      </w:r>
      <w:r w:rsidR="00440847">
        <w:rPr>
          <w:rFonts w:ascii="Arial" w:hAnsi="Arial" w:cs="Arial"/>
          <w:sz w:val="28"/>
          <w:szCs w:val="28"/>
        </w:rPr>
        <w:t>ne.</w:t>
      </w:r>
    </w:p>
    <w:p w14:paraId="7EE86A75" w14:textId="77777777" w:rsidR="00566C90" w:rsidRDefault="00566C90" w:rsidP="00B55CFE">
      <w:pPr>
        <w:spacing w:beforeLines="20" w:before="48" w:afterLines="20" w:after="48"/>
        <w:ind w:left="360" w:right="-89"/>
        <w:rPr>
          <w:rFonts w:ascii="Arial" w:hAnsi="Arial" w:cs="Arial"/>
          <w:sz w:val="28"/>
          <w:szCs w:val="28"/>
        </w:rPr>
      </w:pPr>
    </w:p>
    <w:p w14:paraId="4C580881" w14:textId="5A813746" w:rsidR="00566C90" w:rsidRPr="00566C90" w:rsidRDefault="002016A9" w:rsidP="00566C90">
      <w:pPr>
        <w:spacing w:beforeLines="20" w:before="48" w:afterLines="20" w:after="48"/>
        <w:ind w:right="-89"/>
        <w:rPr>
          <w:rFonts w:ascii="Arial" w:hAnsi="Arial" w:cs="Arial"/>
          <w:b/>
          <w:bCs/>
          <w:sz w:val="28"/>
          <w:szCs w:val="28"/>
        </w:rPr>
      </w:pPr>
      <w:r>
        <w:rPr>
          <w:rFonts w:ascii="Arial" w:hAnsi="Arial" w:cs="Arial"/>
          <w:b/>
          <w:bCs/>
          <w:sz w:val="28"/>
          <w:szCs w:val="28"/>
        </w:rPr>
        <w:t>Presentation</w:t>
      </w:r>
    </w:p>
    <w:p w14:paraId="611D10EF" w14:textId="6AE31DDE" w:rsidR="003E30A2" w:rsidRPr="003E30A2" w:rsidRDefault="002016A9" w:rsidP="003E30A2">
      <w:pPr>
        <w:pStyle w:val="ListParagraph"/>
        <w:numPr>
          <w:ilvl w:val="0"/>
          <w:numId w:val="19"/>
        </w:numPr>
        <w:spacing w:beforeLines="20" w:before="48" w:afterLines="20" w:after="48"/>
        <w:ind w:right="-89"/>
        <w:rPr>
          <w:rFonts w:ascii="Arial" w:hAnsi="Arial" w:cs="Arial"/>
          <w:sz w:val="28"/>
          <w:szCs w:val="28"/>
        </w:rPr>
      </w:pPr>
      <w:r>
        <w:rPr>
          <w:rFonts w:ascii="Arial" w:hAnsi="Arial" w:cs="Arial"/>
          <w:sz w:val="28"/>
          <w:szCs w:val="28"/>
        </w:rPr>
        <w:t>Ken Ng from the DOR’s Disability Access Services gave a presentation on services offered by that division</w:t>
      </w:r>
      <w:r w:rsidR="003E30A2">
        <w:rPr>
          <w:rFonts w:ascii="Arial" w:hAnsi="Arial" w:cs="Arial"/>
          <w:sz w:val="28"/>
          <w:szCs w:val="28"/>
        </w:rPr>
        <w:t>.</w:t>
      </w:r>
      <w:r>
        <w:rPr>
          <w:rFonts w:ascii="Arial" w:hAnsi="Arial" w:cs="Arial"/>
          <w:sz w:val="28"/>
          <w:szCs w:val="28"/>
        </w:rPr>
        <w:t xml:space="preserve"> Services included delivering virtual and in-person training on a variety of disability-related topics.</w:t>
      </w:r>
    </w:p>
    <w:p w14:paraId="0F7FD1CD" w14:textId="77777777" w:rsidR="00566C90" w:rsidRDefault="00566C90" w:rsidP="00566C90">
      <w:pPr>
        <w:spacing w:beforeLines="20" w:before="48" w:afterLines="20" w:after="48"/>
        <w:ind w:right="-89"/>
        <w:rPr>
          <w:rFonts w:ascii="Arial" w:hAnsi="Arial" w:cs="Arial"/>
          <w:sz w:val="28"/>
          <w:szCs w:val="28"/>
        </w:rPr>
      </w:pPr>
    </w:p>
    <w:p w14:paraId="52344DA0" w14:textId="7EB30A6D" w:rsidR="00566C90" w:rsidRPr="00F87F73" w:rsidRDefault="00566C90" w:rsidP="00566C90">
      <w:pPr>
        <w:spacing w:beforeLines="20" w:before="48" w:afterLines="20" w:after="48"/>
        <w:ind w:left="360" w:right="-89"/>
        <w:rPr>
          <w:rFonts w:ascii="Arial" w:hAnsi="Arial" w:cs="Arial"/>
          <w:sz w:val="28"/>
          <w:szCs w:val="28"/>
        </w:rPr>
      </w:pPr>
      <w:r w:rsidRPr="00F87F73">
        <w:rPr>
          <w:rFonts w:ascii="Arial" w:hAnsi="Arial" w:cs="Arial"/>
          <w:b/>
          <w:bCs/>
          <w:sz w:val="28"/>
          <w:szCs w:val="28"/>
        </w:rPr>
        <w:t>Committee Comments</w:t>
      </w:r>
      <w:r w:rsidRPr="00F87F73">
        <w:rPr>
          <w:rFonts w:ascii="Arial" w:hAnsi="Arial" w:cs="Arial"/>
          <w:sz w:val="28"/>
          <w:szCs w:val="28"/>
        </w:rPr>
        <w:t xml:space="preserve">: </w:t>
      </w:r>
      <w:r>
        <w:rPr>
          <w:rFonts w:ascii="Arial" w:hAnsi="Arial" w:cs="Arial"/>
          <w:sz w:val="28"/>
          <w:szCs w:val="28"/>
        </w:rPr>
        <w:t>N</w:t>
      </w:r>
      <w:r w:rsidRPr="00F87F73">
        <w:rPr>
          <w:rFonts w:ascii="Arial" w:hAnsi="Arial" w:cs="Arial"/>
          <w:sz w:val="28"/>
          <w:szCs w:val="28"/>
        </w:rPr>
        <w:t>o</w:t>
      </w:r>
      <w:r w:rsidR="003E30A2">
        <w:rPr>
          <w:rFonts w:ascii="Arial" w:hAnsi="Arial" w:cs="Arial"/>
          <w:sz w:val="28"/>
          <w:szCs w:val="28"/>
        </w:rPr>
        <w:t>ne.</w:t>
      </w:r>
    </w:p>
    <w:p w14:paraId="3B92C89E" w14:textId="740BEDA9" w:rsidR="00566C90" w:rsidRDefault="00566C90" w:rsidP="00566C90">
      <w:pPr>
        <w:spacing w:beforeLines="20" w:before="48" w:afterLines="20" w:after="48"/>
        <w:ind w:left="360" w:right="-89"/>
        <w:rPr>
          <w:rFonts w:ascii="Arial" w:hAnsi="Arial" w:cs="Arial"/>
          <w:sz w:val="28"/>
          <w:szCs w:val="28"/>
        </w:rPr>
      </w:pPr>
      <w:r w:rsidRPr="00F87F73">
        <w:rPr>
          <w:rFonts w:ascii="Arial" w:hAnsi="Arial" w:cs="Arial"/>
          <w:b/>
          <w:bCs/>
          <w:sz w:val="28"/>
          <w:szCs w:val="28"/>
        </w:rPr>
        <w:t>Public Comments</w:t>
      </w:r>
      <w:r w:rsidRPr="00F87F73">
        <w:rPr>
          <w:rFonts w:ascii="Arial" w:hAnsi="Arial" w:cs="Arial"/>
          <w:sz w:val="28"/>
          <w:szCs w:val="28"/>
        </w:rPr>
        <w:t xml:space="preserve">: </w:t>
      </w:r>
      <w:r>
        <w:rPr>
          <w:rFonts w:ascii="Arial" w:hAnsi="Arial" w:cs="Arial"/>
          <w:sz w:val="28"/>
          <w:szCs w:val="28"/>
        </w:rPr>
        <w:t>N</w:t>
      </w:r>
      <w:r w:rsidRPr="00F87F73">
        <w:rPr>
          <w:rFonts w:ascii="Arial" w:hAnsi="Arial" w:cs="Arial"/>
          <w:sz w:val="28"/>
          <w:szCs w:val="28"/>
        </w:rPr>
        <w:t>o</w:t>
      </w:r>
      <w:r w:rsidR="003E30A2">
        <w:rPr>
          <w:rFonts w:ascii="Arial" w:hAnsi="Arial" w:cs="Arial"/>
          <w:sz w:val="28"/>
          <w:szCs w:val="28"/>
        </w:rPr>
        <w:t>ne.</w:t>
      </w:r>
    </w:p>
    <w:p w14:paraId="2A78305C" w14:textId="77777777" w:rsidR="00317BA9" w:rsidRDefault="00317BA9" w:rsidP="00566C90">
      <w:pPr>
        <w:spacing w:beforeLines="20" w:before="48" w:afterLines="20" w:after="48"/>
        <w:ind w:left="360" w:right="-89"/>
        <w:rPr>
          <w:rFonts w:ascii="Arial" w:hAnsi="Arial" w:cs="Arial"/>
          <w:sz w:val="28"/>
          <w:szCs w:val="28"/>
        </w:rPr>
      </w:pPr>
    </w:p>
    <w:p w14:paraId="1EE6832A" w14:textId="77777777" w:rsidR="00317BA9" w:rsidRPr="003A172C" w:rsidRDefault="00317BA9" w:rsidP="00317BA9">
      <w:pPr>
        <w:rPr>
          <w:rFonts w:ascii="Arial" w:hAnsi="Arial" w:cs="Arial"/>
          <w:b/>
          <w:bCs/>
          <w:sz w:val="28"/>
          <w:szCs w:val="28"/>
        </w:rPr>
      </w:pPr>
      <w:r w:rsidRPr="003A172C">
        <w:rPr>
          <w:rFonts w:ascii="Arial" w:hAnsi="Arial" w:cs="Arial"/>
          <w:b/>
          <w:bCs/>
          <w:sz w:val="28"/>
          <w:szCs w:val="28"/>
        </w:rPr>
        <w:t>DOR Updates</w:t>
      </w:r>
    </w:p>
    <w:p w14:paraId="0C42B608" w14:textId="77777777" w:rsidR="00317BA9" w:rsidRDefault="00317BA9" w:rsidP="00317BA9">
      <w:pPr>
        <w:pStyle w:val="ListParagraph"/>
        <w:numPr>
          <w:ilvl w:val="0"/>
          <w:numId w:val="19"/>
        </w:numPr>
        <w:rPr>
          <w:rFonts w:ascii="Arial" w:hAnsi="Arial" w:cs="Arial"/>
          <w:sz w:val="28"/>
          <w:szCs w:val="28"/>
        </w:rPr>
      </w:pPr>
      <w:r w:rsidRPr="003A172C">
        <w:rPr>
          <w:rFonts w:ascii="Arial" w:hAnsi="Arial" w:cs="Arial"/>
          <w:sz w:val="28"/>
          <w:szCs w:val="28"/>
        </w:rPr>
        <w:t>Matt Berube provided DOR updates. Items addressed included DOR staffing updates, Home and Community Based Services (HCBS) contracts, TBI State Partnership Program (SPP) Federal Grant, Public Health Workforce Service Contracts, and reporting for the Administration for Community Living grant.</w:t>
      </w:r>
    </w:p>
    <w:p w14:paraId="595AAF95" w14:textId="77777777" w:rsidR="00317BA9" w:rsidRPr="00317BA9" w:rsidRDefault="00317BA9" w:rsidP="00317BA9">
      <w:pPr>
        <w:ind w:left="360"/>
        <w:rPr>
          <w:rFonts w:ascii="Arial" w:hAnsi="Arial" w:cs="Arial"/>
          <w:sz w:val="28"/>
          <w:szCs w:val="28"/>
        </w:rPr>
      </w:pPr>
    </w:p>
    <w:p w14:paraId="4A97EA2D" w14:textId="77777777" w:rsidR="00317BA9" w:rsidRPr="00317BA9" w:rsidRDefault="00317BA9" w:rsidP="00317BA9">
      <w:pPr>
        <w:spacing w:beforeLines="20" w:before="48" w:afterLines="20" w:after="48"/>
        <w:ind w:left="360" w:right="-89"/>
        <w:rPr>
          <w:rFonts w:ascii="Arial" w:hAnsi="Arial" w:cs="Arial"/>
          <w:sz w:val="28"/>
          <w:szCs w:val="28"/>
        </w:rPr>
      </w:pPr>
      <w:r w:rsidRPr="00317BA9">
        <w:rPr>
          <w:rFonts w:ascii="Arial" w:hAnsi="Arial" w:cs="Arial"/>
          <w:b/>
          <w:bCs/>
          <w:sz w:val="28"/>
          <w:szCs w:val="28"/>
        </w:rPr>
        <w:t>Committee Comments</w:t>
      </w:r>
      <w:r w:rsidRPr="00317BA9">
        <w:rPr>
          <w:rFonts w:ascii="Arial" w:hAnsi="Arial" w:cs="Arial"/>
          <w:sz w:val="28"/>
          <w:szCs w:val="28"/>
        </w:rPr>
        <w:t>: None.</w:t>
      </w:r>
    </w:p>
    <w:p w14:paraId="40FF9BB0" w14:textId="77777777" w:rsidR="00317BA9" w:rsidRPr="00317BA9" w:rsidRDefault="00317BA9" w:rsidP="00317BA9">
      <w:pPr>
        <w:spacing w:beforeLines="20" w:before="48" w:afterLines="20" w:after="48"/>
        <w:ind w:left="360" w:right="-89"/>
        <w:rPr>
          <w:rFonts w:ascii="Arial" w:hAnsi="Arial" w:cs="Arial"/>
          <w:sz w:val="28"/>
          <w:szCs w:val="28"/>
        </w:rPr>
      </w:pPr>
      <w:r w:rsidRPr="00317BA9">
        <w:rPr>
          <w:rFonts w:ascii="Arial" w:hAnsi="Arial" w:cs="Arial"/>
          <w:b/>
          <w:bCs/>
          <w:sz w:val="28"/>
          <w:szCs w:val="28"/>
        </w:rPr>
        <w:t>Public Comments</w:t>
      </w:r>
      <w:r w:rsidRPr="00317BA9">
        <w:rPr>
          <w:rFonts w:ascii="Arial" w:hAnsi="Arial" w:cs="Arial"/>
          <w:sz w:val="28"/>
          <w:szCs w:val="28"/>
        </w:rPr>
        <w:t>: None.</w:t>
      </w:r>
    </w:p>
    <w:p w14:paraId="69E8B9C5" w14:textId="77777777" w:rsidR="00566C90" w:rsidRPr="00566C90" w:rsidRDefault="00566C90" w:rsidP="00566C90">
      <w:pPr>
        <w:spacing w:beforeLines="20" w:before="48" w:afterLines="20" w:after="48"/>
        <w:ind w:right="-89"/>
        <w:rPr>
          <w:rFonts w:ascii="Arial" w:hAnsi="Arial" w:cs="Arial"/>
          <w:sz w:val="28"/>
          <w:szCs w:val="28"/>
        </w:rPr>
      </w:pPr>
    </w:p>
    <w:p w14:paraId="7CAEF4A3" w14:textId="528B75F6" w:rsidR="00156A9A" w:rsidRDefault="00317BA9" w:rsidP="00156A9A">
      <w:pPr>
        <w:rPr>
          <w:rFonts w:ascii="Arial" w:hAnsi="Arial" w:cs="Arial"/>
          <w:b/>
          <w:bCs/>
          <w:sz w:val="28"/>
          <w:szCs w:val="28"/>
        </w:rPr>
      </w:pPr>
      <w:r>
        <w:rPr>
          <w:rFonts w:ascii="Arial" w:hAnsi="Arial" w:cs="Arial"/>
          <w:b/>
          <w:bCs/>
          <w:sz w:val="28"/>
          <w:szCs w:val="28"/>
        </w:rPr>
        <w:t>Committee Projects</w:t>
      </w:r>
    </w:p>
    <w:p w14:paraId="510DD129" w14:textId="52D604B6" w:rsidR="003A172C" w:rsidRPr="00317BA9" w:rsidRDefault="00317BA9" w:rsidP="003A172C">
      <w:pPr>
        <w:pStyle w:val="ListParagraph"/>
        <w:numPr>
          <w:ilvl w:val="0"/>
          <w:numId w:val="19"/>
        </w:numPr>
        <w:rPr>
          <w:rFonts w:ascii="Arial" w:hAnsi="Arial" w:cs="Arial"/>
          <w:b/>
          <w:bCs/>
          <w:sz w:val="28"/>
          <w:szCs w:val="28"/>
        </w:rPr>
      </w:pPr>
      <w:r>
        <w:rPr>
          <w:rFonts w:ascii="Arial" w:hAnsi="Arial" w:cs="Arial"/>
          <w:sz w:val="28"/>
          <w:szCs w:val="28"/>
        </w:rPr>
        <w:t>The committee discussed the design and delivery of a TBI-specific training for resource provider staff. Matt Berube reviewed a similar disability etiquette presentation that could be used as a model</w:t>
      </w:r>
      <w:r w:rsidR="00156A9A">
        <w:rPr>
          <w:rFonts w:ascii="Arial" w:hAnsi="Arial" w:cs="Arial"/>
          <w:sz w:val="28"/>
          <w:szCs w:val="28"/>
        </w:rPr>
        <w:t>.</w:t>
      </w:r>
    </w:p>
    <w:p w14:paraId="78610160" w14:textId="2DB7E746" w:rsidR="00317BA9" w:rsidRPr="003A172C" w:rsidRDefault="00317BA9" w:rsidP="003A172C">
      <w:pPr>
        <w:pStyle w:val="ListParagraph"/>
        <w:numPr>
          <w:ilvl w:val="0"/>
          <w:numId w:val="19"/>
        </w:numPr>
        <w:rPr>
          <w:rFonts w:ascii="Arial" w:hAnsi="Arial" w:cs="Arial"/>
          <w:b/>
          <w:bCs/>
          <w:sz w:val="28"/>
          <w:szCs w:val="28"/>
        </w:rPr>
      </w:pPr>
      <w:r>
        <w:rPr>
          <w:rFonts w:ascii="Arial" w:hAnsi="Arial" w:cs="Arial"/>
          <w:sz w:val="28"/>
          <w:szCs w:val="28"/>
        </w:rPr>
        <w:lastRenderedPageBreak/>
        <w:t>The committee discussed how to list for-profit businesses in the resource guide.</w:t>
      </w:r>
    </w:p>
    <w:p w14:paraId="460293ED" w14:textId="77777777" w:rsidR="003A172C" w:rsidRPr="003A172C" w:rsidRDefault="003A172C" w:rsidP="003A172C">
      <w:pPr>
        <w:rPr>
          <w:rFonts w:ascii="Arial" w:hAnsi="Arial" w:cs="Arial"/>
          <w:b/>
          <w:bCs/>
          <w:sz w:val="28"/>
          <w:szCs w:val="28"/>
        </w:rPr>
      </w:pPr>
    </w:p>
    <w:p w14:paraId="1F4E8735" w14:textId="77777777" w:rsidR="002E581B" w:rsidRDefault="002E581B" w:rsidP="002E581B">
      <w:pPr>
        <w:spacing w:beforeLines="20" w:before="48" w:afterLines="20" w:after="48"/>
        <w:ind w:left="360" w:right="-89"/>
        <w:rPr>
          <w:rFonts w:ascii="Arial" w:hAnsi="Arial" w:cs="Arial"/>
          <w:sz w:val="28"/>
          <w:szCs w:val="28"/>
        </w:rPr>
      </w:pPr>
    </w:p>
    <w:p w14:paraId="22A5CF34" w14:textId="30D67227" w:rsidR="002E581B" w:rsidRPr="00F87F73" w:rsidRDefault="002E581B" w:rsidP="002E581B">
      <w:pPr>
        <w:spacing w:beforeLines="20" w:before="48" w:afterLines="20" w:after="48"/>
        <w:ind w:left="360" w:right="-89"/>
        <w:rPr>
          <w:rFonts w:ascii="Arial" w:hAnsi="Arial" w:cs="Arial"/>
          <w:sz w:val="28"/>
          <w:szCs w:val="28"/>
        </w:rPr>
      </w:pPr>
      <w:r w:rsidRPr="00F87F73">
        <w:rPr>
          <w:rFonts w:ascii="Arial" w:hAnsi="Arial" w:cs="Arial"/>
          <w:b/>
          <w:bCs/>
          <w:sz w:val="28"/>
          <w:szCs w:val="28"/>
        </w:rPr>
        <w:t>Committee Comments</w:t>
      </w:r>
      <w:r w:rsidRPr="00F87F73">
        <w:rPr>
          <w:rFonts w:ascii="Arial" w:hAnsi="Arial" w:cs="Arial"/>
          <w:sz w:val="28"/>
          <w:szCs w:val="28"/>
        </w:rPr>
        <w:t xml:space="preserve">: </w:t>
      </w:r>
      <w:r>
        <w:rPr>
          <w:rFonts w:ascii="Arial" w:hAnsi="Arial" w:cs="Arial"/>
          <w:sz w:val="28"/>
          <w:szCs w:val="28"/>
        </w:rPr>
        <w:t>N</w:t>
      </w:r>
      <w:r w:rsidRPr="00F87F73">
        <w:rPr>
          <w:rFonts w:ascii="Arial" w:hAnsi="Arial" w:cs="Arial"/>
          <w:sz w:val="28"/>
          <w:szCs w:val="28"/>
        </w:rPr>
        <w:t>o</w:t>
      </w:r>
      <w:r w:rsidR="003A172C">
        <w:rPr>
          <w:rFonts w:ascii="Arial" w:hAnsi="Arial" w:cs="Arial"/>
          <w:sz w:val="28"/>
          <w:szCs w:val="28"/>
        </w:rPr>
        <w:t>ne.</w:t>
      </w:r>
    </w:p>
    <w:p w14:paraId="4E0AB44A" w14:textId="377FCDBE" w:rsidR="002E581B" w:rsidRDefault="002E581B" w:rsidP="002E581B">
      <w:pPr>
        <w:spacing w:beforeLines="20" w:before="48" w:afterLines="20" w:after="48"/>
        <w:ind w:left="360" w:right="-89"/>
        <w:rPr>
          <w:rFonts w:ascii="Arial" w:hAnsi="Arial" w:cs="Arial"/>
          <w:sz w:val="28"/>
          <w:szCs w:val="28"/>
        </w:rPr>
      </w:pPr>
      <w:r w:rsidRPr="00F87F73">
        <w:rPr>
          <w:rFonts w:ascii="Arial" w:hAnsi="Arial" w:cs="Arial"/>
          <w:b/>
          <w:bCs/>
          <w:sz w:val="28"/>
          <w:szCs w:val="28"/>
        </w:rPr>
        <w:t>Public Comments</w:t>
      </w:r>
      <w:r w:rsidRPr="00F87F73">
        <w:rPr>
          <w:rFonts w:ascii="Arial" w:hAnsi="Arial" w:cs="Arial"/>
          <w:sz w:val="28"/>
          <w:szCs w:val="28"/>
        </w:rPr>
        <w:t xml:space="preserve">: </w:t>
      </w:r>
      <w:r>
        <w:rPr>
          <w:rFonts w:ascii="Arial" w:hAnsi="Arial" w:cs="Arial"/>
          <w:sz w:val="28"/>
          <w:szCs w:val="28"/>
        </w:rPr>
        <w:t>N</w:t>
      </w:r>
      <w:r w:rsidRPr="00F87F73">
        <w:rPr>
          <w:rFonts w:ascii="Arial" w:hAnsi="Arial" w:cs="Arial"/>
          <w:sz w:val="28"/>
          <w:szCs w:val="28"/>
        </w:rPr>
        <w:t>o</w:t>
      </w:r>
      <w:r w:rsidR="003A172C">
        <w:rPr>
          <w:rFonts w:ascii="Arial" w:hAnsi="Arial" w:cs="Arial"/>
          <w:sz w:val="28"/>
          <w:szCs w:val="28"/>
        </w:rPr>
        <w:t>ne.</w:t>
      </w:r>
    </w:p>
    <w:p w14:paraId="40DD22BA" w14:textId="77777777" w:rsidR="002E581B" w:rsidRDefault="002E581B" w:rsidP="00B55CFE">
      <w:pPr>
        <w:spacing w:beforeLines="20" w:before="48" w:afterLines="20" w:after="48"/>
        <w:ind w:left="360" w:right="-89"/>
        <w:rPr>
          <w:rFonts w:ascii="Arial" w:hAnsi="Arial" w:cs="Arial"/>
          <w:sz w:val="28"/>
          <w:szCs w:val="28"/>
        </w:rPr>
      </w:pPr>
    </w:p>
    <w:p w14:paraId="064A3690" w14:textId="77777777" w:rsidR="00F25485" w:rsidRPr="0071569A" w:rsidRDefault="00F25485" w:rsidP="00F25485">
      <w:pPr>
        <w:rPr>
          <w:rFonts w:ascii="Arial" w:hAnsi="Arial" w:cs="Arial"/>
          <w:b/>
          <w:bCs/>
          <w:sz w:val="28"/>
          <w:szCs w:val="28"/>
        </w:rPr>
      </w:pPr>
      <w:r w:rsidRPr="0071569A">
        <w:rPr>
          <w:rFonts w:ascii="Arial" w:hAnsi="Arial" w:cs="Arial"/>
          <w:b/>
          <w:bCs/>
          <w:sz w:val="28"/>
          <w:szCs w:val="28"/>
        </w:rPr>
        <w:t>Future Meeting Dates</w:t>
      </w:r>
    </w:p>
    <w:p w14:paraId="480F4782" w14:textId="77777777" w:rsidR="003A172C" w:rsidRPr="00CD2825" w:rsidRDefault="003A172C" w:rsidP="003A172C">
      <w:pPr>
        <w:numPr>
          <w:ilvl w:val="0"/>
          <w:numId w:val="4"/>
        </w:numPr>
        <w:rPr>
          <w:rFonts w:ascii="Arial" w:hAnsi="Arial" w:cs="Arial"/>
          <w:sz w:val="28"/>
          <w:szCs w:val="28"/>
        </w:rPr>
      </w:pPr>
      <w:bookmarkStart w:id="4" w:name="_Hlk146028720"/>
      <w:r w:rsidRPr="00CD2825">
        <w:rPr>
          <w:rFonts w:ascii="Arial" w:hAnsi="Arial" w:cs="Arial"/>
          <w:sz w:val="28"/>
          <w:szCs w:val="28"/>
        </w:rPr>
        <w:t xml:space="preserve">TBI Board Meeting – </w:t>
      </w:r>
      <w:r>
        <w:rPr>
          <w:rFonts w:ascii="Arial" w:hAnsi="Arial" w:cs="Arial"/>
          <w:sz w:val="28"/>
          <w:szCs w:val="28"/>
        </w:rPr>
        <w:t>July 15, 2024</w:t>
      </w:r>
    </w:p>
    <w:p w14:paraId="0D3723AA" w14:textId="6928A0E3" w:rsidR="003A172C" w:rsidRDefault="003A172C" w:rsidP="003A172C">
      <w:pPr>
        <w:numPr>
          <w:ilvl w:val="0"/>
          <w:numId w:val="4"/>
        </w:numPr>
        <w:rPr>
          <w:rFonts w:ascii="Arial" w:hAnsi="Arial" w:cs="Arial"/>
          <w:sz w:val="28"/>
          <w:szCs w:val="28"/>
        </w:rPr>
      </w:pPr>
      <w:r w:rsidRPr="00CD2825">
        <w:rPr>
          <w:rFonts w:ascii="Arial" w:hAnsi="Arial" w:cs="Arial"/>
          <w:sz w:val="28"/>
          <w:szCs w:val="28"/>
        </w:rPr>
        <w:t xml:space="preserve">TBI Board Committees – </w:t>
      </w:r>
      <w:r w:rsidR="00982A46">
        <w:rPr>
          <w:rFonts w:ascii="Arial" w:hAnsi="Arial" w:cs="Arial"/>
          <w:sz w:val="28"/>
          <w:szCs w:val="28"/>
        </w:rPr>
        <w:t>July 11, 2024</w:t>
      </w:r>
    </w:p>
    <w:p w14:paraId="2F42F0F9" w14:textId="77777777" w:rsidR="0056416F" w:rsidRPr="00A977E8" w:rsidRDefault="0056416F" w:rsidP="0056416F">
      <w:pPr>
        <w:rPr>
          <w:rFonts w:ascii="Arial" w:hAnsi="Arial" w:cs="Arial"/>
          <w:sz w:val="28"/>
          <w:szCs w:val="28"/>
        </w:rPr>
      </w:pPr>
    </w:p>
    <w:p w14:paraId="434079C1" w14:textId="480B7871" w:rsidR="0056416F" w:rsidRPr="00A977E8" w:rsidRDefault="0056416F" w:rsidP="000D048B">
      <w:pPr>
        <w:pStyle w:val="Default"/>
        <w:rPr>
          <w:rFonts w:ascii="Arial" w:hAnsi="Arial" w:cs="Arial"/>
          <w:color w:val="auto"/>
          <w:sz w:val="28"/>
          <w:szCs w:val="28"/>
        </w:rPr>
      </w:pPr>
      <w:r w:rsidRPr="00A977E8">
        <w:rPr>
          <w:rFonts w:ascii="Arial" w:hAnsi="Arial" w:cs="Arial"/>
          <w:b/>
          <w:bCs/>
          <w:color w:val="auto"/>
          <w:sz w:val="28"/>
          <w:szCs w:val="28"/>
        </w:rPr>
        <w:t>Committee comments</w:t>
      </w:r>
      <w:r w:rsidR="00924469" w:rsidRPr="00A977E8">
        <w:rPr>
          <w:rFonts w:ascii="Arial" w:hAnsi="Arial" w:cs="Arial"/>
          <w:b/>
          <w:bCs/>
          <w:color w:val="auto"/>
          <w:sz w:val="28"/>
          <w:szCs w:val="28"/>
        </w:rPr>
        <w:t xml:space="preserve">: </w:t>
      </w:r>
      <w:r w:rsidR="00924469" w:rsidRPr="00A977E8">
        <w:rPr>
          <w:rFonts w:ascii="Arial" w:hAnsi="Arial" w:cs="Arial"/>
          <w:color w:val="auto"/>
          <w:sz w:val="28"/>
          <w:szCs w:val="28"/>
        </w:rPr>
        <w:t>No</w:t>
      </w:r>
      <w:r w:rsidR="00920F19">
        <w:rPr>
          <w:rFonts w:ascii="Arial" w:hAnsi="Arial" w:cs="Arial"/>
          <w:color w:val="auto"/>
          <w:sz w:val="28"/>
          <w:szCs w:val="28"/>
        </w:rPr>
        <w:t>ne.</w:t>
      </w:r>
    </w:p>
    <w:p w14:paraId="3A145CA0" w14:textId="7906D940" w:rsidR="007E3966" w:rsidRPr="007E3966" w:rsidRDefault="0056416F" w:rsidP="007E3966">
      <w:pPr>
        <w:spacing w:beforeLines="20" w:before="48" w:afterLines="20" w:after="48"/>
        <w:ind w:right="-89"/>
        <w:rPr>
          <w:rFonts w:ascii="Arial" w:eastAsiaTheme="minorHAnsi" w:hAnsi="Arial" w:cs="Arial"/>
          <w:bCs/>
          <w:sz w:val="28"/>
          <w:szCs w:val="28"/>
        </w:rPr>
      </w:pPr>
      <w:r w:rsidRPr="00A977E8">
        <w:rPr>
          <w:rFonts w:ascii="Arial" w:hAnsi="Arial" w:cs="Arial"/>
          <w:b/>
          <w:bCs/>
          <w:sz w:val="28"/>
          <w:szCs w:val="28"/>
        </w:rPr>
        <w:t>Public comments</w:t>
      </w:r>
      <w:r w:rsidR="00924469" w:rsidRPr="00A977E8">
        <w:rPr>
          <w:rFonts w:ascii="Arial" w:hAnsi="Arial" w:cs="Arial"/>
          <w:b/>
          <w:bCs/>
          <w:sz w:val="28"/>
          <w:szCs w:val="28"/>
        </w:rPr>
        <w:t>:</w:t>
      </w:r>
      <w:r w:rsidR="007E3966" w:rsidRPr="00A977E8">
        <w:rPr>
          <w:rFonts w:ascii="Arial" w:eastAsiaTheme="minorHAnsi" w:hAnsi="Arial" w:cs="Arial"/>
          <w:bCs/>
          <w:sz w:val="28"/>
          <w:szCs w:val="28"/>
        </w:rPr>
        <w:t xml:space="preserve"> </w:t>
      </w:r>
      <w:r w:rsidR="00A977E8" w:rsidRPr="00A977E8">
        <w:rPr>
          <w:rFonts w:ascii="Arial" w:eastAsiaTheme="minorHAnsi" w:hAnsi="Arial" w:cs="Arial"/>
          <w:bCs/>
          <w:sz w:val="28"/>
          <w:szCs w:val="28"/>
        </w:rPr>
        <w:t>No</w:t>
      </w:r>
      <w:r w:rsidR="00920F19">
        <w:rPr>
          <w:rFonts w:ascii="Arial" w:eastAsiaTheme="minorHAnsi" w:hAnsi="Arial" w:cs="Arial"/>
          <w:bCs/>
          <w:sz w:val="28"/>
          <w:szCs w:val="28"/>
        </w:rPr>
        <w:t>ne.</w:t>
      </w:r>
    </w:p>
    <w:p w14:paraId="53C0B141" w14:textId="77777777" w:rsidR="00005253" w:rsidRPr="00CD2825" w:rsidRDefault="00005253" w:rsidP="0056416F">
      <w:pPr>
        <w:rPr>
          <w:rFonts w:ascii="Arial" w:hAnsi="Arial" w:cs="Arial"/>
          <w:sz w:val="28"/>
          <w:szCs w:val="28"/>
        </w:rPr>
      </w:pPr>
    </w:p>
    <w:p w14:paraId="75F84481" w14:textId="77777777" w:rsidR="003A2008" w:rsidRPr="00CD2825" w:rsidRDefault="003A2008" w:rsidP="003A2008">
      <w:pPr>
        <w:rPr>
          <w:rFonts w:ascii="Arial" w:hAnsi="Arial" w:cs="Arial"/>
          <w:b/>
          <w:bCs/>
          <w:sz w:val="28"/>
          <w:szCs w:val="28"/>
        </w:rPr>
      </w:pPr>
      <w:bookmarkStart w:id="5" w:name="_Hlk127969358"/>
      <w:bookmarkEnd w:id="4"/>
      <w:r w:rsidRPr="00005253">
        <w:rPr>
          <w:rFonts w:ascii="Arial" w:hAnsi="Arial" w:cs="Arial"/>
          <w:b/>
          <w:bCs/>
          <w:sz w:val="28"/>
          <w:szCs w:val="28"/>
        </w:rPr>
        <w:t>Adjournment</w:t>
      </w:r>
    </w:p>
    <w:p w14:paraId="5CD2CA68" w14:textId="6B0A9387" w:rsidR="00896207" w:rsidRPr="00005253" w:rsidRDefault="00317BA9" w:rsidP="009847D4">
      <w:pPr>
        <w:pBdr>
          <w:bottom w:val="single" w:sz="4" w:space="1" w:color="auto"/>
        </w:pBdr>
        <w:rPr>
          <w:rFonts w:ascii="Arial" w:hAnsi="Arial" w:cs="Arial"/>
          <w:sz w:val="28"/>
          <w:szCs w:val="28"/>
        </w:rPr>
      </w:pPr>
      <w:r>
        <w:rPr>
          <w:rFonts w:ascii="Arial" w:hAnsi="Arial" w:cs="Arial"/>
          <w:sz w:val="28"/>
          <w:szCs w:val="28"/>
        </w:rPr>
        <w:t>Theresa Woo</w:t>
      </w:r>
      <w:r w:rsidR="00C461E5">
        <w:rPr>
          <w:rFonts w:ascii="Arial" w:hAnsi="Arial" w:cs="Arial"/>
          <w:sz w:val="28"/>
          <w:szCs w:val="28"/>
        </w:rPr>
        <w:t xml:space="preserve"> motioned to adjourn the meeting at</w:t>
      </w:r>
      <w:r w:rsidR="00E776BA">
        <w:rPr>
          <w:rFonts w:ascii="Arial" w:hAnsi="Arial" w:cs="Arial"/>
          <w:sz w:val="28"/>
          <w:szCs w:val="28"/>
        </w:rPr>
        <w:t xml:space="preserve"> </w:t>
      </w:r>
      <w:r>
        <w:rPr>
          <w:rFonts w:ascii="Arial" w:hAnsi="Arial" w:cs="Arial"/>
          <w:sz w:val="28"/>
          <w:szCs w:val="28"/>
        </w:rPr>
        <w:t>1:00</w:t>
      </w:r>
      <w:r w:rsidR="00BE2A2E" w:rsidRPr="00CD2825">
        <w:rPr>
          <w:rFonts w:ascii="Arial" w:hAnsi="Arial" w:cs="Arial"/>
          <w:sz w:val="28"/>
          <w:szCs w:val="28"/>
        </w:rPr>
        <w:t xml:space="preserve"> </w:t>
      </w:r>
      <w:r w:rsidR="003A2008" w:rsidRPr="00CD2825">
        <w:rPr>
          <w:rFonts w:ascii="Arial" w:hAnsi="Arial" w:cs="Arial"/>
          <w:sz w:val="28"/>
          <w:szCs w:val="28"/>
        </w:rPr>
        <w:t>pm</w:t>
      </w:r>
      <w:r w:rsidR="00C461E5">
        <w:rPr>
          <w:rFonts w:ascii="Arial" w:hAnsi="Arial" w:cs="Arial"/>
          <w:sz w:val="28"/>
          <w:szCs w:val="28"/>
        </w:rPr>
        <w:t xml:space="preserve"> and </w:t>
      </w:r>
      <w:r>
        <w:rPr>
          <w:rFonts w:ascii="Arial" w:hAnsi="Arial" w:cs="Arial"/>
          <w:sz w:val="28"/>
          <w:szCs w:val="28"/>
        </w:rPr>
        <w:t>Heidi Frye</w:t>
      </w:r>
      <w:r w:rsidR="00350D59">
        <w:rPr>
          <w:rFonts w:ascii="Arial" w:hAnsi="Arial" w:cs="Arial"/>
          <w:sz w:val="28"/>
          <w:szCs w:val="28"/>
        </w:rPr>
        <w:t xml:space="preserve"> </w:t>
      </w:r>
      <w:r w:rsidR="00C461E5">
        <w:rPr>
          <w:rFonts w:ascii="Arial" w:hAnsi="Arial" w:cs="Arial"/>
          <w:sz w:val="28"/>
          <w:szCs w:val="28"/>
        </w:rPr>
        <w:t xml:space="preserve">seconded the motion. </w:t>
      </w:r>
      <w:bookmarkEnd w:id="5"/>
    </w:p>
    <w:p w14:paraId="4782C079" w14:textId="3F7B1E53" w:rsidR="00DA6B2D" w:rsidRPr="00CD2825" w:rsidRDefault="00DA6B2D" w:rsidP="00767CF6">
      <w:pPr>
        <w:rPr>
          <w:rFonts w:ascii="Arial" w:hAnsi="Arial" w:cs="Arial"/>
          <w:b/>
          <w:bCs/>
          <w:sz w:val="28"/>
          <w:szCs w:val="28"/>
          <w:u w:val="single"/>
        </w:rPr>
      </w:pPr>
    </w:p>
    <w:p w14:paraId="6E153E46" w14:textId="17D31AAD" w:rsidR="00194FB1" w:rsidRPr="00CD2825" w:rsidRDefault="00326FB7" w:rsidP="009847D4">
      <w:pPr>
        <w:jc w:val="center"/>
        <w:rPr>
          <w:rFonts w:ascii="Arial" w:hAnsi="Arial" w:cs="Arial"/>
          <w:b/>
          <w:bCs/>
          <w:sz w:val="28"/>
          <w:szCs w:val="28"/>
          <w:u w:val="single"/>
        </w:rPr>
      </w:pPr>
      <w:r w:rsidRPr="00CD2825">
        <w:rPr>
          <w:rFonts w:ascii="Arial" w:hAnsi="Arial" w:cs="Arial"/>
          <w:b/>
          <w:bCs/>
          <w:sz w:val="28"/>
          <w:szCs w:val="28"/>
          <w:u w:val="single"/>
        </w:rPr>
        <w:t>Public Policy and Funding</w:t>
      </w:r>
      <w:r w:rsidR="0095702B" w:rsidRPr="00CD2825">
        <w:rPr>
          <w:rFonts w:ascii="Arial" w:hAnsi="Arial" w:cs="Arial"/>
          <w:b/>
          <w:bCs/>
          <w:sz w:val="28"/>
          <w:szCs w:val="28"/>
          <w:u w:val="single"/>
        </w:rPr>
        <w:t xml:space="preserve"> Committee</w:t>
      </w:r>
    </w:p>
    <w:p w14:paraId="50730EC2" w14:textId="7E82356F" w:rsidR="008A2043" w:rsidRPr="00CD2825" w:rsidRDefault="00767CF6" w:rsidP="008A2043">
      <w:pPr>
        <w:rPr>
          <w:rFonts w:ascii="Arial" w:hAnsi="Arial" w:cs="Arial"/>
          <w:sz w:val="28"/>
          <w:szCs w:val="28"/>
        </w:rPr>
      </w:pPr>
      <w:r w:rsidRPr="00CD2825">
        <w:rPr>
          <w:rFonts w:ascii="Arial" w:hAnsi="Arial" w:cs="Arial"/>
          <w:sz w:val="28"/>
          <w:szCs w:val="28"/>
        </w:rPr>
        <w:t xml:space="preserve">Meeting was called to order at </w:t>
      </w:r>
      <w:r w:rsidR="00D1632C" w:rsidRPr="00CD2825">
        <w:rPr>
          <w:rFonts w:ascii="Arial" w:hAnsi="Arial" w:cs="Arial"/>
          <w:sz w:val="28"/>
          <w:szCs w:val="28"/>
        </w:rPr>
        <w:t>2</w:t>
      </w:r>
      <w:r w:rsidRPr="00CD2825">
        <w:rPr>
          <w:rFonts w:ascii="Arial" w:hAnsi="Arial" w:cs="Arial"/>
          <w:sz w:val="28"/>
          <w:szCs w:val="28"/>
        </w:rPr>
        <w:t>:</w:t>
      </w:r>
      <w:r w:rsidR="000C50F5" w:rsidRPr="00CD2825">
        <w:rPr>
          <w:rFonts w:ascii="Arial" w:hAnsi="Arial" w:cs="Arial"/>
          <w:sz w:val="28"/>
          <w:szCs w:val="28"/>
        </w:rPr>
        <w:t>0</w:t>
      </w:r>
      <w:r w:rsidR="00432673">
        <w:rPr>
          <w:rFonts w:ascii="Arial" w:hAnsi="Arial" w:cs="Arial"/>
          <w:sz w:val="28"/>
          <w:szCs w:val="28"/>
        </w:rPr>
        <w:t>5</w:t>
      </w:r>
      <w:r w:rsidRPr="00CD2825">
        <w:rPr>
          <w:rFonts w:ascii="Arial" w:hAnsi="Arial" w:cs="Arial"/>
          <w:sz w:val="28"/>
          <w:szCs w:val="28"/>
        </w:rPr>
        <w:t xml:space="preserve"> p.m. by</w:t>
      </w:r>
      <w:r w:rsidR="008A2043" w:rsidRPr="00CD2825">
        <w:rPr>
          <w:rFonts w:ascii="Arial" w:hAnsi="Arial" w:cs="Arial"/>
          <w:sz w:val="28"/>
          <w:szCs w:val="28"/>
        </w:rPr>
        <w:t xml:space="preserve"> </w:t>
      </w:r>
      <w:r w:rsidR="00423B81">
        <w:rPr>
          <w:rFonts w:ascii="Arial" w:hAnsi="Arial" w:cs="Arial"/>
          <w:sz w:val="28"/>
          <w:szCs w:val="28"/>
        </w:rPr>
        <w:t>Kristie Warren</w:t>
      </w:r>
      <w:r w:rsidR="005641BA" w:rsidRPr="00CD2825">
        <w:rPr>
          <w:rFonts w:ascii="Arial" w:hAnsi="Arial" w:cs="Arial"/>
          <w:sz w:val="28"/>
          <w:szCs w:val="28"/>
        </w:rPr>
        <w:t>.</w:t>
      </w:r>
      <w:r w:rsidR="00606DB1">
        <w:rPr>
          <w:rFonts w:ascii="Arial" w:hAnsi="Arial" w:cs="Arial"/>
          <w:sz w:val="28"/>
          <w:szCs w:val="28"/>
        </w:rPr>
        <w:t xml:space="preserve"> </w:t>
      </w:r>
      <w:r w:rsidR="00594B85">
        <w:rPr>
          <w:rFonts w:ascii="Arial" w:hAnsi="Arial" w:cs="Arial"/>
          <w:sz w:val="28"/>
          <w:szCs w:val="28"/>
        </w:rPr>
        <w:t>Matt</w:t>
      </w:r>
      <w:r w:rsidR="00606DB1">
        <w:rPr>
          <w:rFonts w:ascii="Arial" w:hAnsi="Arial" w:cs="Arial"/>
          <w:sz w:val="28"/>
          <w:szCs w:val="28"/>
        </w:rPr>
        <w:t xml:space="preserve"> read over the housekeeping</w:t>
      </w:r>
      <w:r w:rsidR="00594B85">
        <w:rPr>
          <w:rFonts w:ascii="Arial" w:hAnsi="Arial" w:cs="Arial"/>
          <w:sz w:val="28"/>
          <w:szCs w:val="28"/>
        </w:rPr>
        <w:t xml:space="preserve">. </w:t>
      </w:r>
      <w:r w:rsidR="005B4B3D" w:rsidRPr="005B4B3D">
        <w:rPr>
          <w:rFonts w:ascii="Arial" w:hAnsi="Arial" w:cs="Arial"/>
          <w:sz w:val="28"/>
          <w:szCs w:val="28"/>
        </w:rPr>
        <w:t xml:space="preserve">Quorum was </w:t>
      </w:r>
      <w:r w:rsidR="003E30A2">
        <w:rPr>
          <w:rFonts w:ascii="Arial" w:hAnsi="Arial" w:cs="Arial"/>
          <w:sz w:val="28"/>
          <w:szCs w:val="28"/>
        </w:rPr>
        <w:t xml:space="preserve">not </w:t>
      </w:r>
      <w:r w:rsidR="005B4B3D" w:rsidRPr="005B4B3D">
        <w:rPr>
          <w:rFonts w:ascii="Arial" w:hAnsi="Arial" w:cs="Arial"/>
          <w:sz w:val="28"/>
          <w:szCs w:val="28"/>
        </w:rPr>
        <w:t>met.</w:t>
      </w:r>
    </w:p>
    <w:p w14:paraId="2729BAED" w14:textId="4ED4B00F" w:rsidR="00767CF6" w:rsidRPr="00CD2825" w:rsidRDefault="00767CF6" w:rsidP="00767CF6">
      <w:pPr>
        <w:adjustRightInd w:val="0"/>
        <w:snapToGrid w:val="0"/>
        <w:rPr>
          <w:rFonts w:ascii="Arial" w:hAnsi="Arial" w:cs="Arial"/>
          <w:sz w:val="28"/>
          <w:szCs w:val="28"/>
        </w:rPr>
      </w:pPr>
    </w:p>
    <w:p w14:paraId="7046AFE6" w14:textId="28C3F7AF" w:rsidR="006A3653" w:rsidRPr="003F6409" w:rsidRDefault="00B13239" w:rsidP="003F6409">
      <w:pPr>
        <w:rPr>
          <w:rFonts w:ascii="Arial" w:hAnsi="Arial" w:cs="Arial"/>
          <w:b/>
          <w:bCs/>
          <w:sz w:val="28"/>
          <w:szCs w:val="28"/>
        </w:rPr>
      </w:pPr>
      <w:r w:rsidRPr="00CD2825">
        <w:rPr>
          <w:rFonts w:ascii="Arial" w:hAnsi="Arial" w:cs="Arial"/>
          <w:b/>
          <w:bCs/>
          <w:sz w:val="28"/>
          <w:szCs w:val="28"/>
        </w:rPr>
        <w:t>Members Present</w:t>
      </w:r>
      <w:r w:rsidR="00475F54" w:rsidRPr="00CD2825">
        <w:rPr>
          <w:rFonts w:ascii="Arial" w:hAnsi="Arial" w:cs="Arial"/>
          <w:b/>
          <w:bCs/>
          <w:sz w:val="28"/>
          <w:szCs w:val="28"/>
        </w:rPr>
        <w:t xml:space="preserve"> </w:t>
      </w:r>
      <w:bookmarkStart w:id="6" w:name="_Hlk150257186"/>
    </w:p>
    <w:bookmarkEnd w:id="6"/>
    <w:p w14:paraId="4F9E1F19" w14:textId="77777777" w:rsidR="00423B81" w:rsidRDefault="00AE1DF7" w:rsidP="00423B81">
      <w:pPr>
        <w:pStyle w:val="ListParagraph"/>
        <w:numPr>
          <w:ilvl w:val="0"/>
          <w:numId w:val="7"/>
        </w:numPr>
        <w:adjustRightInd w:val="0"/>
        <w:snapToGrid w:val="0"/>
        <w:rPr>
          <w:rFonts w:ascii="Arial" w:hAnsi="Arial" w:cs="Arial"/>
          <w:sz w:val="28"/>
          <w:szCs w:val="28"/>
        </w:rPr>
      </w:pPr>
      <w:r>
        <w:rPr>
          <w:rFonts w:ascii="Arial" w:hAnsi="Arial" w:cs="Arial"/>
          <w:sz w:val="28"/>
          <w:szCs w:val="28"/>
        </w:rPr>
        <w:t xml:space="preserve">Dr. Katie Shinoda, </w:t>
      </w:r>
      <w:r w:rsidR="00432673">
        <w:rPr>
          <w:rFonts w:ascii="Arial" w:hAnsi="Arial" w:cs="Arial"/>
          <w:sz w:val="28"/>
          <w:szCs w:val="28"/>
        </w:rPr>
        <w:t>Mercy (Dignity Health)</w:t>
      </w:r>
    </w:p>
    <w:p w14:paraId="6787587A" w14:textId="44F8C44A" w:rsidR="00AE1DF7" w:rsidRPr="00423B81" w:rsidRDefault="00423B81" w:rsidP="00423B81">
      <w:pPr>
        <w:pStyle w:val="ListParagraph"/>
        <w:numPr>
          <w:ilvl w:val="0"/>
          <w:numId w:val="7"/>
        </w:numPr>
        <w:adjustRightInd w:val="0"/>
        <w:snapToGrid w:val="0"/>
        <w:rPr>
          <w:rFonts w:ascii="Arial" w:hAnsi="Arial" w:cs="Arial"/>
          <w:sz w:val="28"/>
          <w:szCs w:val="28"/>
        </w:rPr>
      </w:pPr>
      <w:r>
        <w:rPr>
          <w:rFonts w:ascii="Arial" w:hAnsi="Arial" w:cs="Arial"/>
          <w:sz w:val="28"/>
          <w:szCs w:val="28"/>
        </w:rPr>
        <w:t>Michael Roscoe, TBI Survivor</w:t>
      </w:r>
    </w:p>
    <w:p w14:paraId="3C038A66" w14:textId="77777777" w:rsidR="00CE1906" w:rsidRPr="00CE1906" w:rsidRDefault="00CE1906" w:rsidP="00CE1906">
      <w:pPr>
        <w:adjustRightInd w:val="0"/>
        <w:snapToGrid w:val="0"/>
        <w:rPr>
          <w:rFonts w:ascii="Arial" w:hAnsi="Arial" w:cs="Arial"/>
          <w:sz w:val="28"/>
          <w:szCs w:val="28"/>
        </w:rPr>
      </w:pPr>
    </w:p>
    <w:p w14:paraId="312F27A1" w14:textId="16156495" w:rsidR="00767CF6" w:rsidRDefault="009C16DE" w:rsidP="008B7F18">
      <w:pPr>
        <w:rPr>
          <w:rFonts w:ascii="Arial" w:hAnsi="Arial" w:cs="Arial"/>
          <w:b/>
          <w:bCs/>
          <w:sz w:val="28"/>
          <w:szCs w:val="28"/>
        </w:rPr>
      </w:pPr>
      <w:r w:rsidRPr="009C16DE">
        <w:rPr>
          <w:rFonts w:ascii="Arial" w:hAnsi="Arial" w:cs="Arial"/>
          <w:b/>
          <w:bCs/>
          <w:sz w:val="28"/>
          <w:szCs w:val="28"/>
        </w:rPr>
        <w:t>Members Not Present</w:t>
      </w:r>
    </w:p>
    <w:p w14:paraId="19CF2134" w14:textId="77777777" w:rsidR="00CE1906" w:rsidRDefault="0086208A" w:rsidP="00CE1906">
      <w:pPr>
        <w:pStyle w:val="ListParagraph"/>
        <w:numPr>
          <w:ilvl w:val="0"/>
          <w:numId w:val="7"/>
        </w:numPr>
        <w:adjustRightInd w:val="0"/>
        <w:snapToGrid w:val="0"/>
        <w:rPr>
          <w:rFonts w:ascii="Arial" w:hAnsi="Arial" w:cs="Arial"/>
          <w:sz w:val="28"/>
          <w:szCs w:val="28"/>
        </w:rPr>
      </w:pPr>
      <w:r w:rsidRPr="00CD2825">
        <w:rPr>
          <w:rFonts w:ascii="Arial" w:hAnsi="Arial" w:cs="Arial"/>
          <w:sz w:val="28"/>
          <w:szCs w:val="28"/>
        </w:rPr>
        <w:t xml:space="preserve">Kristie Warren, </w:t>
      </w:r>
      <w:r>
        <w:rPr>
          <w:rFonts w:ascii="Arial" w:hAnsi="Arial" w:cs="Arial"/>
          <w:sz w:val="28"/>
          <w:szCs w:val="28"/>
        </w:rPr>
        <w:t xml:space="preserve">(Lead) </w:t>
      </w:r>
      <w:r w:rsidRPr="00CD2825">
        <w:rPr>
          <w:rFonts w:ascii="Arial" w:hAnsi="Arial" w:cs="Arial"/>
          <w:sz w:val="28"/>
          <w:szCs w:val="28"/>
        </w:rPr>
        <w:t>TBI Survivor</w:t>
      </w:r>
    </w:p>
    <w:p w14:paraId="6A787820" w14:textId="77777777" w:rsidR="00423B81" w:rsidRDefault="00CE1906" w:rsidP="00423B81">
      <w:pPr>
        <w:pStyle w:val="ListParagraph"/>
        <w:numPr>
          <w:ilvl w:val="0"/>
          <w:numId w:val="7"/>
        </w:numPr>
        <w:adjustRightInd w:val="0"/>
        <w:snapToGrid w:val="0"/>
        <w:rPr>
          <w:rFonts w:ascii="Arial" w:hAnsi="Arial" w:cs="Arial"/>
          <w:sz w:val="28"/>
          <w:szCs w:val="28"/>
        </w:rPr>
      </w:pPr>
      <w:r w:rsidRPr="00B11E8F">
        <w:rPr>
          <w:rFonts w:ascii="Arial" w:hAnsi="Arial" w:cs="Arial"/>
          <w:sz w:val="28"/>
          <w:szCs w:val="28"/>
        </w:rPr>
        <w:t>Eric Williams, TBI Survivor</w:t>
      </w:r>
    </w:p>
    <w:p w14:paraId="077DFDB9" w14:textId="1CD2472E" w:rsidR="00594B85" w:rsidRPr="00423B81" w:rsidRDefault="00423B81" w:rsidP="00423B81">
      <w:pPr>
        <w:pStyle w:val="ListParagraph"/>
        <w:numPr>
          <w:ilvl w:val="0"/>
          <w:numId w:val="7"/>
        </w:numPr>
        <w:adjustRightInd w:val="0"/>
        <w:snapToGrid w:val="0"/>
        <w:rPr>
          <w:rFonts w:ascii="Arial" w:hAnsi="Arial" w:cs="Arial"/>
          <w:sz w:val="28"/>
          <w:szCs w:val="28"/>
        </w:rPr>
      </w:pPr>
      <w:r w:rsidRPr="00CD2825">
        <w:rPr>
          <w:rFonts w:ascii="Arial" w:hAnsi="Arial" w:cs="Arial"/>
          <w:sz w:val="28"/>
          <w:szCs w:val="28"/>
        </w:rPr>
        <w:t>Erin Johnson, TBI Survivor</w:t>
      </w:r>
    </w:p>
    <w:p w14:paraId="383B4096" w14:textId="77777777" w:rsidR="008E69B5" w:rsidRPr="009C16DE" w:rsidRDefault="008E69B5" w:rsidP="008E69B5">
      <w:pPr>
        <w:pStyle w:val="ListParagraph"/>
        <w:ind w:left="1080"/>
        <w:rPr>
          <w:rFonts w:ascii="Arial" w:hAnsi="Arial" w:cs="Arial"/>
          <w:sz w:val="28"/>
          <w:szCs w:val="28"/>
        </w:rPr>
      </w:pPr>
    </w:p>
    <w:p w14:paraId="78A5F530" w14:textId="70E52F55" w:rsidR="00C83F48" w:rsidRPr="00CD2825" w:rsidRDefault="00D34B60" w:rsidP="008B7F18">
      <w:pPr>
        <w:rPr>
          <w:rFonts w:ascii="Arial" w:hAnsi="Arial" w:cs="Arial"/>
          <w:b/>
          <w:bCs/>
          <w:sz w:val="28"/>
          <w:szCs w:val="28"/>
        </w:rPr>
      </w:pPr>
      <w:r w:rsidRPr="00CD2825">
        <w:rPr>
          <w:rFonts w:ascii="Arial" w:hAnsi="Arial" w:cs="Arial"/>
          <w:b/>
          <w:bCs/>
          <w:sz w:val="28"/>
          <w:szCs w:val="28"/>
        </w:rPr>
        <w:t>DOR Staff Present</w:t>
      </w:r>
    </w:p>
    <w:p w14:paraId="10742429" w14:textId="36CB408F" w:rsidR="001D5235" w:rsidRDefault="004D7DED" w:rsidP="000150E4">
      <w:pPr>
        <w:pStyle w:val="ListParagraph"/>
        <w:numPr>
          <w:ilvl w:val="0"/>
          <w:numId w:val="8"/>
        </w:numPr>
        <w:rPr>
          <w:rFonts w:ascii="Arial" w:hAnsi="Arial" w:cs="Arial"/>
          <w:sz w:val="28"/>
          <w:szCs w:val="28"/>
        </w:rPr>
      </w:pPr>
      <w:r w:rsidRPr="00CD2825">
        <w:rPr>
          <w:rFonts w:ascii="Arial" w:hAnsi="Arial" w:cs="Arial"/>
          <w:sz w:val="28"/>
          <w:szCs w:val="28"/>
        </w:rPr>
        <w:t>Matthew Berube</w:t>
      </w:r>
      <w:r w:rsidR="00986317" w:rsidRPr="00CD2825">
        <w:rPr>
          <w:rFonts w:ascii="Arial" w:hAnsi="Arial" w:cs="Arial"/>
          <w:sz w:val="28"/>
          <w:szCs w:val="28"/>
        </w:rPr>
        <w:t xml:space="preserve">, DOR </w:t>
      </w:r>
      <w:r w:rsidR="00D63953" w:rsidRPr="00CD2825">
        <w:rPr>
          <w:rFonts w:ascii="Arial" w:hAnsi="Arial" w:cs="Arial"/>
          <w:sz w:val="28"/>
          <w:szCs w:val="28"/>
        </w:rPr>
        <w:t xml:space="preserve">TBI </w:t>
      </w:r>
      <w:r w:rsidRPr="00CD2825">
        <w:rPr>
          <w:rFonts w:ascii="Arial" w:hAnsi="Arial" w:cs="Arial"/>
          <w:sz w:val="28"/>
          <w:szCs w:val="28"/>
        </w:rPr>
        <w:t>Grant</w:t>
      </w:r>
      <w:r w:rsidR="00D63953" w:rsidRPr="00CD2825">
        <w:rPr>
          <w:rFonts w:ascii="Arial" w:hAnsi="Arial" w:cs="Arial"/>
          <w:sz w:val="28"/>
          <w:szCs w:val="28"/>
        </w:rPr>
        <w:t xml:space="preserve"> Administrator</w:t>
      </w:r>
    </w:p>
    <w:p w14:paraId="0D527571" w14:textId="7A012B7F" w:rsidR="00423B81" w:rsidRPr="00CD2825" w:rsidRDefault="00423B81" w:rsidP="000150E4">
      <w:pPr>
        <w:pStyle w:val="ListParagraph"/>
        <w:numPr>
          <w:ilvl w:val="0"/>
          <w:numId w:val="8"/>
        </w:numPr>
        <w:rPr>
          <w:rFonts w:ascii="Arial" w:hAnsi="Arial" w:cs="Arial"/>
          <w:sz w:val="28"/>
          <w:szCs w:val="28"/>
        </w:rPr>
      </w:pPr>
      <w:r>
        <w:rPr>
          <w:rFonts w:ascii="Arial" w:hAnsi="Arial" w:cs="Arial"/>
          <w:sz w:val="28"/>
          <w:szCs w:val="28"/>
        </w:rPr>
        <w:t>Maria Gonzalez, DOR Office Technician</w:t>
      </w:r>
    </w:p>
    <w:p w14:paraId="16D2AF97" w14:textId="77777777" w:rsidR="00731B4C" w:rsidRPr="00CD2825" w:rsidRDefault="00731B4C" w:rsidP="00731B4C">
      <w:pPr>
        <w:rPr>
          <w:rFonts w:ascii="Arial" w:hAnsi="Arial" w:cs="Arial"/>
          <w:b/>
          <w:bCs/>
          <w:sz w:val="28"/>
          <w:szCs w:val="28"/>
        </w:rPr>
      </w:pPr>
    </w:p>
    <w:p w14:paraId="2BA701B5" w14:textId="2355D328" w:rsidR="00731B4C" w:rsidRPr="00CD2825" w:rsidRDefault="00731B4C" w:rsidP="00731B4C">
      <w:pPr>
        <w:rPr>
          <w:rFonts w:ascii="Arial" w:hAnsi="Arial" w:cs="Arial"/>
          <w:b/>
          <w:bCs/>
          <w:sz w:val="28"/>
          <w:szCs w:val="28"/>
        </w:rPr>
      </w:pPr>
      <w:r w:rsidRPr="00CD2825">
        <w:rPr>
          <w:rFonts w:ascii="Arial" w:hAnsi="Arial" w:cs="Arial"/>
          <w:b/>
          <w:bCs/>
          <w:sz w:val="28"/>
          <w:szCs w:val="28"/>
        </w:rPr>
        <w:t>Public Present</w:t>
      </w:r>
    </w:p>
    <w:p w14:paraId="13FA31C2" w14:textId="7DD52034" w:rsidR="00CD2825" w:rsidRPr="000334E8" w:rsidRDefault="00423B81" w:rsidP="000150E4">
      <w:pPr>
        <w:numPr>
          <w:ilvl w:val="0"/>
          <w:numId w:val="3"/>
        </w:numPr>
        <w:rPr>
          <w:rFonts w:ascii="Arial" w:hAnsi="Arial" w:cs="Arial"/>
          <w:b/>
          <w:bCs/>
          <w:sz w:val="28"/>
          <w:szCs w:val="28"/>
        </w:rPr>
      </w:pPr>
      <w:r>
        <w:rPr>
          <w:rFonts w:ascii="Arial" w:hAnsi="Arial" w:cs="Arial"/>
          <w:sz w:val="28"/>
          <w:szCs w:val="28"/>
        </w:rPr>
        <w:t>Berta Flowers, TBI Survivor</w:t>
      </w:r>
    </w:p>
    <w:p w14:paraId="767BF999" w14:textId="3B84D2D1" w:rsidR="000334E8" w:rsidRDefault="000334E8" w:rsidP="000334E8">
      <w:pPr>
        <w:pStyle w:val="ListParagraph"/>
        <w:numPr>
          <w:ilvl w:val="0"/>
          <w:numId w:val="3"/>
        </w:numPr>
        <w:rPr>
          <w:rFonts w:ascii="Arial" w:hAnsi="Arial" w:cs="Arial"/>
          <w:sz w:val="28"/>
          <w:szCs w:val="28"/>
        </w:rPr>
      </w:pPr>
      <w:r>
        <w:rPr>
          <w:rFonts w:ascii="Arial" w:hAnsi="Arial" w:cs="Arial"/>
          <w:sz w:val="28"/>
          <w:szCs w:val="28"/>
        </w:rPr>
        <w:t>Brenda Plechaty, TBI Caregiver Support Group</w:t>
      </w:r>
    </w:p>
    <w:p w14:paraId="2B296947" w14:textId="06D59B25" w:rsidR="00423B81" w:rsidRPr="00423B81" w:rsidRDefault="00423B81" w:rsidP="00423B81">
      <w:pPr>
        <w:pStyle w:val="ListParagraph"/>
        <w:numPr>
          <w:ilvl w:val="0"/>
          <w:numId w:val="3"/>
        </w:numPr>
        <w:rPr>
          <w:rFonts w:ascii="Arial" w:hAnsi="Arial" w:cs="Arial"/>
          <w:sz w:val="28"/>
          <w:szCs w:val="28"/>
        </w:rPr>
      </w:pPr>
      <w:r>
        <w:rPr>
          <w:rFonts w:ascii="Arial" w:hAnsi="Arial" w:cs="Arial"/>
          <w:sz w:val="28"/>
          <w:szCs w:val="28"/>
        </w:rPr>
        <w:lastRenderedPageBreak/>
        <w:t>Lily Zepeda, Brain Injury Center of Ventura County</w:t>
      </w:r>
    </w:p>
    <w:p w14:paraId="270D0598" w14:textId="77777777" w:rsidR="00F611EC" w:rsidRPr="00CD2825" w:rsidRDefault="00F611EC" w:rsidP="00F611EC">
      <w:pPr>
        <w:rPr>
          <w:rFonts w:ascii="Arial" w:hAnsi="Arial" w:cs="Arial"/>
          <w:sz w:val="28"/>
          <w:szCs w:val="28"/>
        </w:rPr>
      </w:pPr>
    </w:p>
    <w:p w14:paraId="2F948935" w14:textId="75E8D6A0" w:rsidR="00746962" w:rsidRDefault="00746962" w:rsidP="00746962">
      <w:pPr>
        <w:rPr>
          <w:rFonts w:ascii="Arial" w:hAnsi="Arial" w:cs="Arial"/>
          <w:b/>
          <w:bCs/>
          <w:sz w:val="28"/>
          <w:szCs w:val="28"/>
        </w:rPr>
      </w:pPr>
      <w:r w:rsidRPr="00746962">
        <w:rPr>
          <w:rFonts w:ascii="Arial" w:hAnsi="Arial" w:cs="Arial"/>
          <w:b/>
          <w:bCs/>
          <w:sz w:val="28"/>
          <w:szCs w:val="28"/>
        </w:rPr>
        <w:t>Committee Business</w:t>
      </w:r>
    </w:p>
    <w:p w14:paraId="15CBDEC9" w14:textId="77777777" w:rsidR="00DE4FCA" w:rsidRDefault="00DE4FCA" w:rsidP="00746962">
      <w:pPr>
        <w:rPr>
          <w:rFonts w:ascii="Arial" w:hAnsi="Arial" w:cs="Arial"/>
          <w:b/>
          <w:bCs/>
          <w:sz w:val="28"/>
          <w:szCs w:val="28"/>
        </w:rPr>
      </w:pPr>
    </w:p>
    <w:p w14:paraId="5BABC7BB" w14:textId="77777777" w:rsidR="00423B81" w:rsidRDefault="00423B81" w:rsidP="00423B81">
      <w:pPr>
        <w:pStyle w:val="ListParagraph"/>
        <w:numPr>
          <w:ilvl w:val="0"/>
          <w:numId w:val="21"/>
        </w:numPr>
        <w:rPr>
          <w:rFonts w:ascii="Arial" w:hAnsi="Arial" w:cs="Arial"/>
          <w:sz w:val="28"/>
          <w:szCs w:val="28"/>
        </w:rPr>
      </w:pPr>
      <w:r w:rsidRPr="00DE4FCA">
        <w:rPr>
          <w:rFonts w:ascii="Arial" w:hAnsi="Arial" w:cs="Arial"/>
          <w:sz w:val="28"/>
          <w:szCs w:val="28"/>
        </w:rPr>
        <w:t xml:space="preserve">Matthew Berube </w:t>
      </w:r>
      <w:r>
        <w:rPr>
          <w:rFonts w:ascii="Arial" w:hAnsi="Arial" w:cs="Arial"/>
          <w:sz w:val="28"/>
          <w:szCs w:val="28"/>
        </w:rPr>
        <w:t>reviewed Bagley-Keene guidelines for virtual meetings</w:t>
      </w:r>
      <w:r w:rsidRPr="00DE4FCA">
        <w:rPr>
          <w:rFonts w:ascii="Arial" w:hAnsi="Arial" w:cs="Arial"/>
          <w:sz w:val="28"/>
          <w:szCs w:val="28"/>
        </w:rPr>
        <w:t>.</w:t>
      </w:r>
    </w:p>
    <w:p w14:paraId="19D0FAC8" w14:textId="77777777" w:rsidR="00DE4FCA" w:rsidRPr="00CD2825" w:rsidRDefault="00DE4FCA" w:rsidP="00746962">
      <w:pPr>
        <w:rPr>
          <w:rFonts w:ascii="Arial" w:hAnsi="Arial" w:cs="Arial"/>
          <w:b/>
          <w:bCs/>
          <w:sz w:val="28"/>
          <w:szCs w:val="28"/>
        </w:rPr>
      </w:pPr>
    </w:p>
    <w:p w14:paraId="3CB6BBBB" w14:textId="77777777" w:rsidR="00B56E7D" w:rsidRPr="00CD2825" w:rsidRDefault="00B56E7D" w:rsidP="00B56E7D">
      <w:pPr>
        <w:rPr>
          <w:rFonts w:ascii="Arial" w:hAnsi="Arial" w:cs="Arial"/>
          <w:b/>
          <w:bCs/>
          <w:sz w:val="28"/>
          <w:szCs w:val="28"/>
        </w:rPr>
      </w:pPr>
      <w:r w:rsidRPr="00CD2825">
        <w:rPr>
          <w:rFonts w:ascii="Arial" w:hAnsi="Arial" w:cs="Arial"/>
          <w:b/>
          <w:bCs/>
          <w:sz w:val="28"/>
          <w:szCs w:val="28"/>
        </w:rPr>
        <w:t>Approval of Meeting Minutes</w:t>
      </w:r>
    </w:p>
    <w:p w14:paraId="322589BF" w14:textId="0B597F24" w:rsidR="00423B81" w:rsidRPr="00423B81" w:rsidRDefault="00B56E7D" w:rsidP="00423B81">
      <w:pPr>
        <w:numPr>
          <w:ilvl w:val="0"/>
          <w:numId w:val="6"/>
        </w:numPr>
        <w:rPr>
          <w:rFonts w:ascii="Arial" w:hAnsi="Arial" w:cs="Arial"/>
          <w:b/>
          <w:bCs/>
          <w:sz w:val="28"/>
          <w:szCs w:val="28"/>
        </w:rPr>
      </w:pPr>
      <w:r w:rsidRPr="00CD2825">
        <w:rPr>
          <w:rFonts w:ascii="Arial" w:hAnsi="Arial" w:cs="Arial"/>
          <w:sz w:val="28"/>
          <w:szCs w:val="28"/>
        </w:rPr>
        <w:t xml:space="preserve">The approval of the meeting minutes for </w:t>
      </w:r>
      <w:r w:rsidR="00CE1906">
        <w:rPr>
          <w:rFonts w:ascii="Arial" w:hAnsi="Arial" w:cs="Arial"/>
          <w:sz w:val="28"/>
          <w:szCs w:val="28"/>
        </w:rPr>
        <w:t>April 11</w:t>
      </w:r>
      <w:r w:rsidR="00CE1906" w:rsidRPr="002C6A4F">
        <w:rPr>
          <w:rFonts w:ascii="Arial" w:hAnsi="Arial" w:cs="Arial"/>
          <w:sz w:val="28"/>
          <w:szCs w:val="28"/>
        </w:rPr>
        <w:t>, 2024</w:t>
      </w:r>
      <w:r w:rsidR="00423B81">
        <w:rPr>
          <w:rFonts w:ascii="Arial" w:hAnsi="Arial" w:cs="Arial"/>
          <w:sz w:val="28"/>
          <w:szCs w:val="28"/>
        </w:rPr>
        <w:t xml:space="preserve"> and May 9, 2024</w:t>
      </w:r>
      <w:r w:rsidR="00685AE9">
        <w:rPr>
          <w:rFonts w:ascii="Arial" w:hAnsi="Arial" w:cs="Arial"/>
          <w:sz w:val="28"/>
          <w:szCs w:val="28"/>
        </w:rPr>
        <w:t>,</w:t>
      </w:r>
      <w:r w:rsidR="000E41CC">
        <w:rPr>
          <w:rFonts w:ascii="Arial" w:hAnsi="Arial" w:cs="Arial"/>
          <w:sz w:val="28"/>
          <w:szCs w:val="28"/>
        </w:rPr>
        <w:t xml:space="preserve"> </w:t>
      </w:r>
      <w:r w:rsidR="00CE1906">
        <w:rPr>
          <w:rFonts w:ascii="Arial" w:hAnsi="Arial" w:cs="Arial"/>
          <w:sz w:val="28"/>
          <w:szCs w:val="28"/>
        </w:rPr>
        <w:t>could not be completed because of a lack of quorum</w:t>
      </w:r>
      <w:r w:rsidR="000B67B1">
        <w:rPr>
          <w:rFonts w:ascii="Arial" w:hAnsi="Arial" w:cs="Arial"/>
          <w:sz w:val="28"/>
          <w:szCs w:val="28"/>
        </w:rPr>
        <w:t>.</w:t>
      </w:r>
    </w:p>
    <w:p w14:paraId="16A75532" w14:textId="77777777" w:rsidR="00423B81" w:rsidRPr="00CE1906" w:rsidRDefault="00423B81" w:rsidP="00423B81">
      <w:pPr>
        <w:rPr>
          <w:rFonts w:ascii="Arial" w:hAnsi="Arial" w:cs="Arial"/>
          <w:b/>
          <w:bCs/>
          <w:sz w:val="28"/>
          <w:szCs w:val="28"/>
        </w:rPr>
      </w:pPr>
    </w:p>
    <w:p w14:paraId="41FB4BDB" w14:textId="77777777" w:rsidR="000C6867" w:rsidRPr="00CD2825" w:rsidRDefault="000C6867" w:rsidP="00F25485">
      <w:pPr>
        <w:rPr>
          <w:rFonts w:ascii="Arial" w:hAnsi="Arial" w:cs="Arial"/>
          <w:sz w:val="28"/>
          <w:szCs w:val="28"/>
        </w:rPr>
      </w:pPr>
    </w:p>
    <w:p w14:paraId="7BE2C2D7" w14:textId="77777777" w:rsidR="00B91C5C" w:rsidRPr="00CD2825" w:rsidRDefault="00B91C5C" w:rsidP="00B91C5C">
      <w:pPr>
        <w:rPr>
          <w:rFonts w:ascii="Arial" w:hAnsi="Arial" w:cs="Arial"/>
          <w:b/>
          <w:bCs/>
          <w:sz w:val="28"/>
          <w:szCs w:val="28"/>
        </w:rPr>
      </w:pPr>
      <w:r w:rsidRPr="00CD2825">
        <w:rPr>
          <w:rFonts w:ascii="Arial" w:hAnsi="Arial" w:cs="Arial"/>
          <w:b/>
          <w:bCs/>
          <w:sz w:val="28"/>
          <w:szCs w:val="28"/>
        </w:rPr>
        <w:t>Future Meeting Dates</w:t>
      </w:r>
    </w:p>
    <w:p w14:paraId="175FF7A5" w14:textId="77777777" w:rsidR="003A172C" w:rsidRPr="00CD2825" w:rsidRDefault="003A172C" w:rsidP="003A172C">
      <w:pPr>
        <w:numPr>
          <w:ilvl w:val="0"/>
          <w:numId w:val="4"/>
        </w:numPr>
        <w:rPr>
          <w:rFonts w:ascii="Arial" w:hAnsi="Arial" w:cs="Arial"/>
          <w:sz w:val="28"/>
          <w:szCs w:val="28"/>
        </w:rPr>
      </w:pPr>
      <w:r w:rsidRPr="00CD2825">
        <w:rPr>
          <w:rFonts w:ascii="Arial" w:hAnsi="Arial" w:cs="Arial"/>
          <w:sz w:val="28"/>
          <w:szCs w:val="28"/>
        </w:rPr>
        <w:t xml:space="preserve">TBI Board Meeting – </w:t>
      </w:r>
      <w:r>
        <w:rPr>
          <w:rFonts w:ascii="Arial" w:hAnsi="Arial" w:cs="Arial"/>
          <w:sz w:val="28"/>
          <w:szCs w:val="28"/>
        </w:rPr>
        <w:t>July 15, 2024</w:t>
      </w:r>
    </w:p>
    <w:p w14:paraId="57AC21F9" w14:textId="2261B114" w:rsidR="003A172C" w:rsidRDefault="003A172C" w:rsidP="003A172C">
      <w:pPr>
        <w:numPr>
          <w:ilvl w:val="0"/>
          <w:numId w:val="4"/>
        </w:numPr>
        <w:rPr>
          <w:rFonts w:ascii="Arial" w:hAnsi="Arial" w:cs="Arial"/>
          <w:sz w:val="28"/>
          <w:szCs w:val="28"/>
        </w:rPr>
      </w:pPr>
      <w:r w:rsidRPr="00CD2825">
        <w:rPr>
          <w:rFonts w:ascii="Arial" w:hAnsi="Arial" w:cs="Arial"/>
          <w:sz w:val="28"/>
          <w:szCs w:val="28"/>
        </w:rPr>
        <w:t xml:space="preserve">TBI Board Committees – </w:t>
      </w:r>
      <w:r w:rsidR="00982A46">
        <w:rPr>
          <w:rFonts w:ascii="Arial" w:hAnsi="Arial" w:cs="Arial"/>
          <w:sz w:val="28"/>
          <w:szCs w:val="28"/>
        </w:rPr>
        <w:t>July 11, 2024</w:t>
      </w:r>
    </w:p>
    <w:p w14:paraId="44E3EBDE" w14:textId="77777777" w:rsidR="00511769" w:rsidRPr="00CD2825" w:rsidRDefault="00511769" w:rsidP="00511769">
      <w:pPr>
        <w:rPr>
          <w:rFonts w:ascii="Arial" w:hAnsi="Arial" w:cs="Arial"/>
          <w:sz w:val="28"/>
          <w:szCs w:val="28"/>
        </w:rPr>
      </w:pPr>
    </w:p>
    <w:p w14:paraId="43F683D7" w14:textId="492BA56F" w:rsidR="00511769" w:rsidRPr="000D048B" w:rsidRDefault="00511769" w:rsidP="00423B81">
      <w:pPr>
        <w:rPr>
          <w:rFonts w:ascii="Arial" w:hAnsi="Arial" w:cs="Arial"/>
          <w:b/>
          <w:bCs/>
          <w:sz w:val="28"/>
          <w:szCs w:val="28"/>
        </w:rPr>
      </w:pPr>
      <w:r w:rsidRPr="000D048B">
        <w:rPr>
          <w:rFonts w:ascii="Arial" w:hAnsi="Arial" w:cs="Arial"/>
          <w:b/>
          <w:bCs/>
          <w:sz w:val="28"/>
          <w:szCs w:val="28"/>
        </w:rPr>
        <w:t>Committee comments</w:t>
      </w:r>
      <w:r w:rsidR="002A3AC6">
        <w:rPr>
          <w:rFonts w:ascii="Arial" w:hAnsi="Arial" w:cs="Arial"/>
          <w:b/>
          <w:bCs/>
          <w:sz w:val="28"/>
          <w:szCs w:val="28"/>
        </w:rPr>
        <w:t xml:space="preserve">: </w:t>
      </w:r>
      <w:r w:rsidR="00423B81">
        <w:rPr>
          <w:rFonts w:ascii="Arial" w:hAnsi="Arial" w:cs="Arial"/>
          <w:sz w:val="28"/>
          <w:szCs w:val="28"/>
        </w:rPr>
        <w:t>Kristie Warren, Committee Lead, recommended ending the meeting because of a lack of quorum.</w:t>
      </w:r>
    </w:p>
    <w:p w14:paraId="7119B28D" w14:textId="30DC4A6C" w:rsidR="00F64F3C" w:rsidRPr="00CD2825" w:rsidRDefault="00D1632C" w:rsidP="008567CB">
      <w:pPr>
        <w:ind w:left="720"/>
        <w:rPr>
          <w:rFonts w:ascii="Arial" w:hAnsi="Arial" w:cs="Arial"/>
          <w:sz w:val="28"/>
          <w:szCs w:val="28"/>
        </w:rPr>
      </w:pPr>
      <w:r w:rsidRPr="00CD2825">
        <w:rPr>
          <w:rFonts w:ascii="Arial" w:hAnsi="Arial" w:cs="Arial"/>
          <w:sz w:val="28"/>
          <w:szCs w:val="28"/>
        </w:rPr>
        <w:t> </w:t>
      </w:r>
    </w:p>
    <w:sectPr w:rsidR="00F64F3C" w:rsidRPr="00CD28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7C98" w14:textId="77777777" w:rsidR="002418AB" w:rsidRDefault="002418AB" w:rsidP="00F80916">
      <w:r>
        <w:separator/>
      </w:r>
    </w:p>
  </w:endnote>
  <w:endnote w:type="continuationSeparator" w:id="0">
    <w:p w14:paraId="4476B11B" w14:textId="77777777" w:rsidR="002418AB" w:rsidRDefault="002418AB" w:rsidP="00F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197274"/>
      <w:docPartObj>
        <w:docPartGallery w:val="Page Numbers (Bottom of Page)"/>
        <w:docPartUnique/>
      </w:docPartObj>
    </w:sdtPr>
    <w:sdtEndPr>
      <w:rPr>
        <w:spacing w:val="60"/>
      </w:rPr>
    </w:sdtEndPr>
    <w:sdtContent>
      <w:p w14:paraId="7449311B" w14:textId="5DDBF790" w:rsidR="001A1575" w:rsidRPr="00304B95" w:rsidRDefault="001A1575">
        <w:pPr>
          <w:pStyle w:val="Footer"/>
          <w:pBdr>
            <w:top w:val="single" w:sz="4" w:space="1" w:color="D9D9D9" w:themeColor="background1" w:themeShade="D9"/>
          </w:pBdr>
          <w:jc w:val="right"/>
        </w:pPr>
        <w:r w:rsidRPr="00304B95">
          <w:fldChar w:fldCharType="begin"/>
        </w:r>
        <w:r w:rsidRPr="00304B95">
          <w:instrText xml:space="preserve"> PAGE   \* MERGEFORMAT </w:instrText>
        </w:r>
        <w:r w:rsidRPr="00304B95">
          <w:fldChar w:fldCharType="separate"/>
        </w:r>
        <w:r w:rsidRPr="00304B95">
          <w:rPr>
            <w:noProof/>
          </w:rPr>
          <w:t>2</w:t>
        </w:r>
        <w:r w:rsidRPr="00304B95">
          <w:rPr>
            <w:noProof/>
          </w:rPr>
          <w:fldChar w:fldCharType="end"/>
        </w:r>
        <w:r w:rsidRPr="00304B95">
          <w:t xml:space="preserve"> | </w:t>
        </w:r>
        <w:r w:rsidRPr="00304B95">
          <w:rPr>
            <w:spacing w:val="60"/>
          </w:rPr>
          <w:t>Page</w:t>
        </w:r>
      </w:p>
    </w:sdtContent>
  </w:sdt>
  <w:p w14:paraId="451E79DC" w14:textId="77777777" w:rsidR="001A1575" w:rsidRDefault="001A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91573" w14:textId="77777777" w:rsidR="002418AB" w:rsidRDefault="002418AB" w:rsidP="00F80916">
      <w:r>
        <w:separator/>
      </w:r>
    </w:p>
  </w:footnote>
  <w:footnote w:type="continuationSeparator" w:id="0">
    <w:p w14:paraId="65333027" w14:textId="77777777" w:rsidR="002418AB" w:rsidRDefault="002418AB" w:rsidP="00F80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E6E"/>
    <w:multiLevelType w:val="hybridMultilevel"/>
    <w:tmpl w:val="D87C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3221"/>
    <w:multiLevelType w:val="hybridMultilevel"/>
    <w:tmpl w:val="ED9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6995"/>
    <w:multiLevelType w:val="hybridMultilevel"/>
    <w:tmpl w:val="6EC2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7A79"/>
    <w:multiLevelType w:val="hybridMultilevel"/>
    <w:tmpl w:val="F6CED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229F8"/>
    <w:multiLevelType w:val="hybridMultilevel"/>
    <w:tmpl w:val="92B0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2F31"/>
    <w:multiLevelType w:val="hybridMultilevel"/>
    <w:tmpl w:val="7D5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912EA"/>
    <w:multiLevelType w:val="hybridMultilevel"/>
    <w:tmpl w:val="18E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F12F9"/>
    <w:multiLevelType w:val="hybridMultilevel"/>
    <w:tmpl w:val="4034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410B"/>
    <w:multiLevelType w:val="hybridMultilevel"/>
    <w:tmpl w:val="2092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B0682"/>
    <w:multiLevelType w:val="hybridMultilevel"/>
    <w:tmpl w:val="CB50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564D1"/>
    <w:multiLevelType w:val="hybridMultilevel"/>
    <w:tmpl w:val="C85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4717A"/>
    <w:multiLevelType w:val="hybridMultilevel"/>
    <w:tmpl w:val="6DA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B715D"/>
    <w:multiLevelType w:val="hybridMultilevel"/>
    <w:tmpl w:val="BC6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E0563"/>
    <w:multiLevelType w:val="hybridMultilevel"/>
    <w:tmpl w:val="9D8A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969A7"/>
    <w:multiLevelType w:val="hybridMultilevel"/>
    <w:tmpl w:val="012A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86CEC"/>
    <w:multiLevelType w:val="hybridMultilevel"/>
    <w:tmpl w:val="B8DC5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D9E"/>
    <w:multiLevelType w:val="hybridMultilevel"/>
    <w:tmpl w:val="680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A0598"/>
    <w:multiLevelType w:val="hybridMultilevel"/>
    <w:tmpl w:val="B0AC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C2D37"/>
    <w:multiLevelType w:val="hybridMultilevel"/>
    <w:tmpl w:val="9B0E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860CF"/>
    <w:multiLevelType w:val="hybridMultilevel"/>
    <w:tmpl w:val="6BA4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D1D29"/>
    <w:multiLevelType w:val="hybridMultilevel"/>
    <w:tmpl w:val="03EE2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45818DC"/>
    <w:multiLevelType w:val="hybridMultilevel"/>
    <w:tmpl w:val="C3E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46204">
    <w:abstractNumId w:val="9"/>
  </w:num>
  <w:num w:numId="2" w16cid:durableId="98070880">
    <w:abstractNumId w:val="16"/>
  </w:num>
  <w:num w:numId="3" w16cid:durableId="2107337826">
    <w:abstractNumId w:val="15"/>
  </w:num>
  <w:num w:numId="4" w16cid:durableId="1328366933">
    <w:abstractNumId w:val="3"/>
  </w:num>
  <w:num w:numId="5" w16cid:durableId="476801974">
    <w:abstractNumId w:val="1"/>
  </w:num>
  <w:num w:numId="6" w16cid:durableId="1401293427">
    <w:abstractNumId w:val="2"/>
  </w:num>
  <w:num w:numId="7" w16cid:durableId="618608618">
    <w:abstractNumId w:val="13"/>
  </w:num>
  <w:num w:numId="8" w16cid:durableId="131363711">
    <w:abstractNumId w:val="4"/>
  </w:num>
  <w:num w:numId="9" w16cid:durableId="914555049">
    <w:abstractNumId w:val="0"/>
  </w:num>
  <w:num w:numId="10" w16cid:durableId="2070154893">
    <w:abstractNumId w:val="21"/>
  </w:num>
  <w:num w:numId="11" w16cid:durableId="281346732">
    <w:abstractNumId w:val="7"/>
  </w:num>
  <w:num w:numId="12" w16cid:durableId="444933897">
    <w:abstractNumId w:val="14"/>
  </w:num>
  <w:num w:numId="13" w16cid:durableId="1080445938">
    <w:abstractNumId w:val="19"/>
  </w:num>
  <w:num w:numId="14" w16cid:durableId="1548448682">
    <w:abstractNumId w:val="6"/>
  </w:num>
  <w:num w:numId="15" w16cid:durableId="2121562002">
    <w:abstractNumId w:val="20"/>
  </w:num>
  <w:num w:numId="16" w16cid:durableId="530152253">
    <w:abstractNumId w:val="11"/>
  </w:num>
  <w:num w:numId="17" w16cid:durableId="1437673651">
    <w:abstractNumId w:val="8"/>
  </w:num>
  <w:num w:numId="18" w16cid:durableId="894975401">
    <w:abstractNumId w:val="10"/>
  </w:num>
  <w:num w:numId="19" w16cid:durableId="372535687">
    <w:abstractNumId w:val="5"/>
  </w:num>
  <w:num w:numId="20" w16cid:durableId="713702698">
    <w:abstractNumId w:val="12"/>
  </w:num>
  <w:num w:numId="21" w16cid:durableId="1400597065">
    <w:abstractNumId w:val="18"/>
  </w:num>
  <w:num w:numId="22" w16cid:durableId="148878369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AB"/>
    <w:rsid w:val="0000178C"/>
    <w:rsid w:val="0000442A"/>
    <w:rsid w:val="000050DC"/>
    <w:rsid w:val="00005253"/>
    <w:rsid w:val="0001189D"/>
    <w:rsid w:val="000146E4"/>
    <w:rsid w:val="000150E4"/>
    <w:rsid w:val="00016B6B"/>
    <w:rsid w:val="000266F4"/>
    <w:rsid w:val="0003042A"/>
    <w:rsid w:val="0003152C"/>
    <w:rsid w:val="000318D5"/>
    <w:rsid w:val="0003341A"/>
    <w:rsid w:val="000334E8"/>
    <w:rsid w:val="00035F0F"/>
    <w:rsid w:val="000366A0"/>
    <w:rsid w:val="00036D8A"/>
    <w:rsid w:val="0004029F"/>
    <w:rsid w:val="00047FF1"/>
    <w:rsid w:val="00052896"/>
    <w:rsid w:val="00052A47"/>
    <w:rsid w:val="00054162"/>
    <w:rsid w:val="000553F6"/>
    <w:rsid w:val="00055450"/>
    <w:rsid w:val="00056337"/>
    <w:rsid w:val="00056997"/>
    <w:rsid w:val="00062FD5"/>
    <w:rsid w:val="00063AE0"/>
    <w:rsid w:val="00063C5F"/>
    <w:rsid w:val="000642C8"/>
    <w:rsid w:val="00064A7B"/>
    <w:rsid w:val="00071621"/>
    <w:rsid w:val="00072319"/>
    <w:rsid w:val="000777A6"/>
    <w:rsid w:val="00080E97"/>
    <w:rsid w:val="00081FC8"/>
    <w:rsid w:val="000835AF"/>
    <w:rsid w:val="000843DF"/>
    <w:rsid w:val="00084BCB"/>
    <w:rsid w:val="00084D38"/>
    <w:rsid w:val="00087A3D"/>
    <w:rsid w:val="000923BA"/>
    <w:rsid w:val="0009253B"/>
    <w:rsid w:val="000A0290"/>
    <w:rsid w:val="000A2778"/>
    <w:rsid w:val="000A27EC"/>
    <w:rsid w:val="000A3C95"/>
    <w:rsid w:val="000A7219"/>
    <w:rsid w:val="000B4DFB"/>
    <w:rsid w:val="000B67B1"/>
    <w:rsid w:val="000B76C6"/>
    <w:rsid w:val="000C0914"/>
    <w:rsid w:val="000C0B7A"/>
    <w:rsid w:val="000C19B3"/>
    <w:rsid w:val="000C4C28"/>
    <w:rsid w:val="000C4C8C"/>
    <w:rsid w:val="000C50F5"/>
    <w:rsid w:val="000C6867"/>
    <w:rsid w:val="000C6AA2"/>
    <w:rsid w:val="000D048B"/>
    <w:rsid w:val="000E075A"/>
    <w:rsid w:val="000E10CE"/>
    <w:rsid w:val="000E21E5"/>
    <w:rsid w:val="000E36F3"/>
    <w:rsid w:val="000E3802"/>
    <w:rsid w:val="000E41CC"/>
    <w:rsid w:val="000F0972"/>
    <w:rsid w:val="000F179C"/>
    <w:rsid w:val="000F7183"/>
    <w:rsid w:val="001003E1"/>
    <w:rsid w:val="00100503"/>
    <w:rsid w:val="00106CAC"/>
    <w:rsid w:val="001101E1"/>
    <w:rsid w:val="00110233"/>
    <w:rsid w:val="0011218F"/>
    <w:rsid w:val="001135B3"/>
    <w:rsid w:val="0011537B"/>
    <w:rsid w:val="00120650"/>
    <w:rsid w:val="00120BE9"/>
    <w:rsid w:val="0012166D"/>
    <w:rsid w:val="0012424A"/>
    <w:rsid w:val="00124273"/>
    <w:rsid w:val="001263C0"/>
    <w:rsid w:val="001264ED"/>
    <w:rsid w:val="00130859"/>
    <w:rsid w:val="001356ED"/>
    <w:rsid w:val="00136B72"/>
    <w:rsid w:val="001403F1"/>
    <w:rsid w:val="0014119D"/>
    <w:rsid w:val="0014150E"/>
    <w:rsid w:val="001450E6"/>
    <w:rsid w:val="001479B8"/>
    <w:rsid w:val="0015691C"/>
    <w:rsid w:val="00156A9A"/>
    <w:rsid w:val="00157302"/>
    <w:rsid w:val="00160692"/>
    <w:rsid w:val="00160992"/>
    <w:rsid w:val="001619E8"/>
    <w:rsid w:val="00162E86"/>
    <w:rsid w:val="00163D01"/>
    <w:rsid w:val="00163DCD"/>
    <w:rsid w:val="00165EBC"/>
    <w:rsid w:val="0016741A"/>
    <w:rsid w:val="0017040F"/>
    <w:rsid w:val="00171B66"/>
    <w:rsid w:val="001734AA"/>
    <w:rsid w:val="0017743B"/>
    <w:rsid w:val="00183E46"/>
    <w:rsid w:val="00184D69"/>
    <w:rsid w:val="001903D8"/>
    <w:rsid w:val="001909DA"/>
    <w:rsid w:val="00191EF4"/>
    <w:rsid w:val="001932E5"/>
    <w:rsid w:val="00194FB1"/>
    <w:rsid w:val="00196119"/>
    <w:rsid w:val="00196E90"/>
    <w:rsid w:val="001A00E8"/>
    <w:rsid w:val="001A1575"/>
    <w:rsid w:val="001A32EB"/>
    <w:rsid w:val="001A723F"/>
    <w:rsid w:val="001B0989"/>
    <w:rsid w:val="001B2181"/>
    <w:rsid w:val="001B22F2"/>
    <w:rsid w:val="001B52F0"/>
    <w:rsid w:val="001B64A7"/>
    <w:rsid w:val="001C6136"/>
    <w:rsid w:val="001C678D"/>
    <w:rsid w:val="001C6DD5"/>
    <w:rsid w:val="001C7C6B"/>
    <w:rsid w:val="001D2C16"/>
    <w:rsid w:val="001D3D11"/>
    <w:rsid w:val="001D3EE4"/>
    <w:rsid w:val="001D5235"/>
    <w:rsid w:val="001D5B2A"/>
    <w:rsid w:val="001E17D2"/>
    <w:rsid w:val="001E300E"/>
    <w:rsid w:val="001E43DA"/>
    <w:rsid w:val="001E5030"/>
    <w:rsid w:val="001E510B"/>
    <w:rsid w:val="001E7318"/>
    <w:rsid w:val="001F2772"/>
    <w:rsid w:val="001F4EE6"/>
    <w:rsid w:val="001F5E22"/>
    <w:rsid w:val="001F6600"/>
    <w:rsid w:val="001F6CB4"/>
    <w:rsid w:val="001F6D80"/>
    <w:rsid w:val="001F6E20"/>
    <w:rsid w:val="002016A9"/>
    <w:rsid w:val="00202D08"/>
    <w:rsid w:val="00205245"/>
    <w:rsid w:val="00207D51"/>
    <w:rsid w:val="00210FC2"/>
    <w:rsid w:val="00214EBE"/>
    <w:rsid w:val="00215866"/>
    <w:rsid w:val="0021625C"/>
    <w:rsid w:val="002215AB"/>
    <w:rsid w:val="0022381A"/>
    <w:rsid w:val="0022503E"/>
    <w:rsid w:val="00225A02"/>
    <w:rsid w:val="002367D5"/>
    <w:rsid w:val="00240B4C"/>
    <w:rsid w:val="00241161"/>
    <w:rsid w:val="002416F5"/>
    <w:rsid w:val="002418AB"/>
    <w:rsid w:val="00243CD3"/>
    <w:rsid w:val="002526ED"/>
    <w:rsid w:val="0025420C"/>
    <w:rsid w:val="00256A6A"/>
    <w:rsid w:val="00257C9F"/>
    <w:rsid w:val="00257E88"/>
    <w:rsid w:val="00262624"/>
    <w:rsid w:val="00264186"/>
    <w:rsid w:val="00265BAC"/>
    <w:rsid w:val="00274351"/>
    <w:rsid w:val="00274752"/>
    <w:rsid w:val="00280B30"/>
    <w:rsid w:val="0028194C"/>
    <w:rsid w:val="00286DE2"/>
    <w:rsid w:val="00291574"/>
    <w:rsid w:val="002A0D27"/>
    <w:rsid w:val="002A2C9D"/>
    <w:rsid w:val="002A2F74"/>
    <w:rsid w:val="002A3AC6"/>
    <w:rsid w:val="002A3F2D"/>
    <w:rsid w:val="002A481F"/>
    <w:rsid w:val="002A5425"/>
    <w:rsid w:val="002A6D1F"/>
    <w:rsid w:val="002A7DFA"/>
    <w:rsid w:val="002B08BB"/>
    <w:rsid w:val="002B61F1"/>
    <w:rsid w:val="002C015A"/>
    <w:rsid w:val="002C1BF4"/>
    <w:rsid w:val="002C1BF8"/>
    <w:rsid w:val="002C2D45"/>
    <w:rsid w:val="002C453B"/>
    <w:rsid w:val="002C6A4F"/>
    <w:rsid w:val="002C7CDD"/>
    <w:rsid w:val="002D137F"/>
    <w:rsid w:val="002D3BD8"/>
    <w:rsid w:val="002D4B3A"/>
    <w:rsid w:val="002E00EA"/>
    <w:rsid w:val="002E1D89"/>
    <w:rsid w:val="002E208B"/>
    <w:rsid w:val="002E581B"/>
    <w:rsid w:val="002E58EB"/>
    <w:rsid w:val="002E5E82"/>
    <w:rsid w:val="002E6DC4"/>
    <w:rsid w:val="002E6FAF"/>
    <w:rsid w:val="002E7382"/>
    <w:rsid w:val="002E7DC0"/>
    <w:rsid w:val="002F34D3"/>
    <w:rsid w:val="002F3AD1"/>
    <w:rsid w:val="002F4B6C"/>
    <w:rsid w:val="002F5153"/>
    <w:rsid w:val="002F7D44"/>
    <w:rsid w:val="003025F0"/>
    <w:rsid w:val="00302D59"/>
    <w:rsid w:val="00303F15"/>
    <w:rsid w:val="003048D5"/>
    <w:rsid w:val="00304B95"/>
    <w:rsid w:val="0030716A"/>
    <w:rsid w:val="0031210A"/>
    <w:rsid w:val="003124E9"/>
    <w:rsid w:val="00317BA9"/>
    <w:rsid w:val="003201EB"/>
    <w:rsid w:val="003205B1"/>
    <w:rsid w:val="00323E94"/>
    <w:rsid w:val="0032537A"/>
    <w:rsid w:val="003253E7"/>
    <w:rsid w:val="00326FB7"/>
    <w:rsid w:val="00330D69"/>
    <w:rsid w:val="00331EA1"/>
    <w:rsid w:val="00336901"/>
    <w:rsid w:val="003376E0"/>
    <w:rsid w:val="0033777D"/>
    <w:rsid w:val="00342079"/>
    <w:rsid w:val="003425A2"/>
    <w:rsid w:val="00342BFB"/>
    <w:rsid w:val="003430E5"/>
    <w:rsid w:val="0034658A"/>
    <w:rsid w:val="003472EF"/>
    <w:rsid w:val="00347BD3"/>
    <w:rsid w:val="00350CEA"/>
    <w:rsid w:val="00350D59"/>
    <w:rsid w:val="00354E92"/>
    <w:rsid w:val="003567E2"/>
    <w:rsid w:val="00356C37"/>
    <w:rsid w:val="00364C8D"/>
    <w:rsid w:val="0037200F"/>
    <w:rsid w:val="003728C6"/>
    <w:rsid w:val="003739E6"/>
    <w:rsid w:val="00374CCB"/>
    <w:rsid w:val="0037538E"/>
    <w:rsid w:val="003806D0"/>
    <w:rsid w:val="0038154C"/>
    <w:rsid w:val="00381F3D"/>
    <w:rsid w:val="00382F3E"/>
    <w:rsid w:val="00383898"/>
    <w:rsid w:val="003874CE"/>
    <w:rsid w:val="00390AD7"/>
    <w:rsid w:val="00392B55"/>
    <w:rsid w:val="00394CE2"/>
    <w:rsid w:val="00396A2D"/>
    <w:rsid w:val="003A0CCC"/>
    <w:rsid w:val="003A0FFF"/>
    <w:rsid w:val="003A1691"/>
    <w:rsid w:val="003A172C"/>
    <w:rsid w:val="003A2008"/>
    <w:rsid w:val="003A318C"/>
    <w:rsid w:val="003A39A8"/>
    <w:rsid w:val="003A4FC4"/>
    <w:rsid w:val="003A58BE"/>
    <w:rsid w:val="003A5EFF"/>
    <w:rsid w:val="003A6F47"/>
    <w:rsid w:val="003B256A"/>
    <w:rsid w:val="003B394F"/>
    <w:rsid w:val="003B4DDA"/>
    <w:rsid w:val="003B61E6"/>
    <w:rsid w:val="003B6414"/>
    <w:rsid w:val="003C3DAB"/>
    <w:rsid w:val="003C7C15"/>
    <w:rsid w:val="003D2CEC"/>
    <w:rsid w:val="003D3D11"/>
    <w:rsid w:val="003D47E5"/>
    <w:rsid w:val="003D7765"/>
    <w:rsid w:val="003E17EA"/>
    <w:rsid w:val="003E30A2"/>
    <w:rsid w:val="003E3CC4"/>
    <w:rsid w:val="003E44A6"/>
    <w:rsid w:val="003E6624"/>
    <w:rsid w:val="003E7302"/>
    <w:rsid w:val="003F0550"/>
    <w:rsid w:val="003F1800"/>
    <w:rsid w:val="003F235B"/>
    <w:rsid w:val="003F2CA8"/>
    <w:rsid w:val="003F475D"/>
    <w:rsid w:val="003F4A82"/>
    <w:rsid w:val="003F55F6"/>
    <w:rsid w:val="003F5DF1"/>
    <w:rsid w:val="003F6409"/>
    <w:rsid w:val="00403C40"/>
    <w:rsid w:val="00403FB9"/>
    <w:rsid w:val="00410F8B"/>
    <w:rsid w:val="00412B80"/>
    <w:rsid w:val="0041715F"/>
    <w:rsid w:val="00422E50"/>
    <w:rsid w:val="00423B81"/>
    <w:rsid w:val="00424568"/>
    <w:rsid w:val="00425ABD"/>
    <w:rsid w:val="00432099"/>
    <w:rsid w:val="00432673"/>
    <w:rsid w:val="00433E6A"/>
    <w:rsid w:val="004340F0"/>
    <w:rsid w:val="004352AC"/>
    <w:rsid w:val="0043559A"/>
    <w:rsid w:val="00440847"/>
    <w:rsid w:val="00441289"/>
    <w:rsid w:val="00441F19"/>
    <w:rsid w:val="00442380"/>
    <w:rsid w:val="004430CF"/>
    <w:rsid w:val="00443F0A"/>
    <w:rsid w:val="00446A76"/>
    <w:rsid w:val="00450921"/>
    <w:rsid w:val="00451E06"/>
    <w:rsid w:val="00452A9E"/>
    <w:rsid w:val="0045340B"/>
    <w:rsid w:val="0045370A"/>
    <w:rsid w:val="004538E1"/>
    <w:rsid w:val="00457B29"/>
    <w:rsid w:val="00460583"/>
    <w:rsid w:val="00463C9E"/>
    <w:rsid w:val="0046465C"/>
    <w:rsid w:val="00466074"/>
    <w:rsid w:val="00466EF5"/>
    <w:rsid w:val="00467957"/>
    <w:rsid w:val="00470E62"/>
    <w:rsid w:val="00472023"/>
    <w:rsid w:val="00473607"/>
    <w:rsid w:val="00474754"/>
    <w:rsid w:val="00475F54"/>
    <w:rsid w:val="0048073D"/>
    <w:rsid w:val="00480CCF"/>
    <w:rsid w:val="004836AB"/>
    <w:rsid w:val="00485F01"/>
    <w:rsid w:val="00494DCB"/>
    <w:rsid w:val="00495C91"/>
    <w:rsid w:val="00496D9A"/>
    <w:rsid w:val="004970C9"/>
    <w:rsid w:val="004A185E"/>
    <w:rsid w:val="004A1D41"/>
    <w:rsid w:val="004A3065"/>
    <w:rsid w:val="004A37B2"/>
    <w:rsid w:val="004A7195"/>
    <w:rsid w:val="004B0C5B"/>
    <w:rsid w:val="004B0D11"/>
    <w:rsid w:val="004B1ED1"/>
    <w:rsid w:val="004B234A"/>
    <w:rsid w:val="004B5548"/>
    <w:rsid w:val="004B6BED"/>
    <w:rsid w:val="004C12E4"/>
    <w:rsid w:val="004C41A1"/>
    <w:rsid w:val="004C6207"/>
    <w:rsid w:val="004D350E"/>
    <w:rsid w:val="004D39D6"/>
    <w:rsid w:val="004D3CEC"/>
    <w:rsid w:val="004D752D"/>
    <w:rsid w:val="004D75AA"/>
    <w:rsid w:val="004D7DED"/>
    <w:rsid w:val="004E6FCD"/>
    <w:rsid w:val="004F40F4"/>
    <w:rsid w:val="00501258"/>
    <w:rsid w:val="00502FA1"/>
    <w:rsid w:val="005031F5"/>
    <w:rsid w:val="00504C61"/>
    <w:rsid w:val="0050661C"/>
    <w:rsid w:val="00507B87"/>
    <w:rsid w:val="00507F41"/>
    <w:rsid w:val="00510DF0"/>
    <w:rsid w:val="00511769"/>
    <w:rsid w:val="00512C75"/>
    <w:rsid w:val="00512D2F"/>
    <w:rsid w:val="00512DD9"/>
    <w:rsid w:val="00512FD8"/>
    <w:rsid w:val="005133CF"/>
    <w:rsid w:val="0051423D"/>
    <w:rsid w:val="00514477"/>
    <w:rsid w:val="005156B7"/>
    <w:rsid w:val="005160CE"/>
    <w:rsid w:val="00516868"/>
    <w:rsid w:val="0051730C"/>
    <w:rsid w:val="00517E3B"/>
    <w:rsid w:val="00523A05"/>
    <w:rsid w:val="00524F18"/>
    <w:rsid w:val="00530716"/>
    <w:rsid w:val="00531354"/>
    <w:rsid w:val="00535EED"/>
    <w:rsid w:val="005409FE"/>
    <w:rsid w:val="00540AFE"/>
    <w:rsid w:val="00541FEB"/>
    <w:rsid w:val="005443CF"/>
    <w:rsid w:val="005549B7"/>
    <w:rsid w:val="005563EE"/>
    <w:rsid w:val="00556FC1"/>
    <w:rsid w:val="0056083F"/>
    <w:rsid w:val="0056236B"/>
    <w:rsid w:val="0056416F"/>
    <w:rsid w:val="005641BA"/>
    <w:rsid w:val="00564202"/>
    <w:rsid w:val="00565BBB"/>
    <w:rsid w:val="0056633C"/>
    <w:rsid w:val="00566C90"/>
    <w:rsid w:val="00567DAE"/>
    <w:rsid w:val="00570223"/>
    <w:rsid w:val="005721DC"/>
    <w:rsid w:val="005739E8"/>
    <w:rsid w:val="00575527"/>
    <w:rsid w:val="005775AD"/>
    <w:rsid w:val="00577618"/>
    <w:rsid w:val="00580CAE"/>
    <w:rsid w:val="005825DC"/>
    <w:rsid w:val="00583D76"/>
    <w:rsid w:val="00585163"/>
    <w:rsid w:val="0058533D"/>
    <w:rsid w:val="0058682D"/>
    <w:rsid w:val="005914C7"/>
    <w:rsid w:val="0059341D"/>
    <w:rsid w:val="00594B85"/>
    <w:rsid w:val="0059578D"/>
    <w:rsid w:val="00596BD6"/>
    <w:rsid w:val="00597DC8"/>
    <w:rsid w:val="005A0EC6"/>
    <w:rsid w:val="005A308B"/>
    <w:rsid w:val="005A312A"/>
    <w:rsid w:val="005B44D7"/>
    <w:rsid w:val="005B4B3D"/>
    <w:rsid w:val="005B5A1B"/>
    <w:rsid w:val="005C25AA"/>
    <w:rsid w:val="005C3AD2"/>
    <w:rsid w:val="005C40DB"/>
    <w:rsid w:val="005C5676"/>
    <w:rsid w:val="005C7066"/>
    <w:rsid w:val="005D0085"/>
    <w:rsid w:val="005D17EE"/>
    <w:rsid w:val="005D1BE1"/>
    <w:rsid w:val="005D5818"/>
    <w:rsid w:val="005D64D0"/>
    <w:rsid w:val="005D6B33"/>
    <w:rsid w:val="005E005B"/>
    <w:rsid w:val="005E17B3"/>
    <w:rsid w:val="005E3DBB"/>
    <w:rsid w:val="005E6E03"/>
    <w:rsid w:val="005F2208"/>
    <w:rsid w:val="005F3223"/>
    <w:rsid w:val="005F37E4"/>
    <w:rsid w:val="005F5996"/>
    <w:rsid w:val="005F5BB0"/>
    <w:rsid w:val="005F5E1A"/>
    <w:rsid w:val="005F60B1"/>
    <w:rsid w:val="005F7CA0"/>
    <w:rsid w:val="00600079"/>
    <w:rsid w:val="00605925"/>
    <w:rsid w:val="00606DB1"/>
    <w:rsid w:val="006117C1"/>
    <w:rsid w:val="0061200D"/>
    <w:rsid w:val="0062221C"/>
    <w:rsid w:val="006272F2"/>
    <w:rsid w:val="0063049F"/>
    <w:rsid w:val="00630DF5"/>
    <w:rsid w:val="00631294"/>
    <w:rsid w:val="00633559"/>
    <w:rsid w:val="00634C33"/>
    <w:rsid w:val="0063767B"/>
    <w:rsid w:val="00640F2F"/>
    <w:rsid w:val="00643E88"/>
    <w:rsid w:val="00644AE5"/>
    <w:rsid w:val="00650797"/>
    <w:rsid w:val="00650ECE"/>
    <w:rsid w:val="00661480"/>
    <w:rsid w:val="00661A82"/>
    <w:rsid w:val="00662265"/>
    <w:rsid w:val="00662B53"/>
    <w:rsid w:val="0066377E"/>
    <w:rsid w:val="006666DB"/>
    <w:rsid w:val="006672D0"/>
    <w:rsid w:val="006701C8"/>
    <w:rsid w:val="00672660"/>
    <w:rsid w:val="006755B7"/>
    <w:rsid w:val="006801CF"/>
    <w:rsid w:val="00680531"/>
    <w:rsid w:val="00680DD1"/>
    <w:rsid w:val="006818CB"/>
    <w:rsid w:val="00682109"/>
    <w:rsid w:val="00682221"/>
    <w:rsid w:val="006827C4"/>
    <w:rsid w:val="00684606"/>
    <w:rsid w:val="00685AE9"/>
    <w:rsid w:val="006862A0"/>
    <w:rsid w:val="0068662F"/>
    <w:rsid w:val="00694043"/>
    <w:rsid w:val="0069676C"/>
    <w:rsid w:val="006969CB"/>
    <w:rsid w:val="00697933"/>
    <w:rsid w:val="006A0D78"/>
    <w:rsid w:val="006A3653"/>
    <w:rsid w:val="006A4291"/>
    <w:rsid w:val="006A447B"/>
    <w:rsid w:val="006A6F77"/>
    <w:rsid w:val="006C09B5"/>
    <w:rsid w:val="006C0FFE"/>
    <w:rsid w:val="006C2865"/>
    <w:rsid w:val="006C29E1"/>
    <w:rsid w:val="006C2CF2"/>
    <w:rsid w:val="006C43AD"/>
    <w:rsid w:val="006C4B2C"/>
    <w:rsid w:val="006C55A7"/>
    <w:rsid w:val="006C5DE3"/>
    <w:rsid w:val="006C5FD6"/>
    <w:rsid w:val="006D0454"/>
    <w:rsid w:val="006D418E"/>
    <w:rsid w:val="006D670B"/>
    <w:rsid w:val="006D786C"/>
    <w:rsid w:val="006E1E66"/>
    <w:rsid w:val="006E2FC3"/>
    <w:rsid w:val="006E6420"/>
    <w:rsid w:val="006E6783"/>
    <w:rsid w:val="006F081F"/>
    <w:rsid w:val="006F0BE7"/>
    <w:rsid w:val="006F0C4E"/>
    <w:rsid w:val="006F40DD"/>
    <w:rsid w:val="006F4574"/>
    <w:rsid w:val="006F4CFC"/>
    <w:rsid w:val="006F593A"/>
    <w:rsid w:val="006F6342"/>
    <w:rsid w:val="006F7671"/>
    <w:rsid w:val="006F7672"/>
    <w:rsid w:val="00701032"/>
    <w:rsid w:val="00702372"/>
    <w:rsid w:val="00704B86"/>
    <w:rsid w:val="00707100"/>
    <w:rsid w:val="007102E4"/>
    <w:rsid w:val="00711CC9"/>
    <w:rsid w:val="00712425"/>
    <w:rsid w:val="00712A3B"/>
    <w:rsid w:val="0071569A"/>
    <w:rsid w:val="00716A31"/>
    <w:rsid w:val="00721F5A"/>
    <w:rsid w:val="007221EF"/>
    <w:rsid w:val="00723BD0"/>
    <w:rsid w:val="00724045"/>
    <w:rsid w:val="00726B68"/>
    <w:rsid w:val="00727229"/>
    <w:rsid w:val="00730909"/>
    <w:rsid w:val="00731B4C"/>
    <w:rsid w:val="00735E48"/>
    <w:rsid w:val="00737995"/>
    <w:rsid w:val="00737CCF"/>
    <w:rsid w:val="00741B38"/>
    <w:rsid w:val="0074384E"/>
    <w:rsid w:val="00744E79"/>
    <w:rsid w:val="00745A2B"/>
    <w:rsid w:val="00746962"/>
    <w:rsid w:val="0075029F"/>
    <w:rsid w:val="00750678"/>
    <w:rsid w:val="007530C1"/>
    <w:rsid w:val="007545F3"/>
    <w:rsid w:val="00754DDF"/>
    <w:rsid w:val="00756E45"/>
    <w:rsid w:val="0076085B"/>
    <w:rsid w:val="00761AB6"/>
    <w:rsid w:val="00764D7D"/>
    <w:rsid w:val="00765B7E"/>
    <w:rsid w:val="00766EDD"/>
    <w:rsid w:val="00767CF6"/>
    <w:rsid w:val="0077529D"/>
    <w:rsid w:val="0077757D"/>
    <w:rsid w:val="00781BC5"/>
    <w:rsid w:val="00783DD8"/>
    <w:rsid w:val="0078435C"/>
    <w:rsid w:val="00785462"/>
    <w:rsid w:val="00785617"/>
    <w:rsid w:val="00785C6B"/>
    <w:rsid w:val="0079158D"/>
    <w:rsid w:val="00794258"/>
    <w:rsid w:val="007966DB"/>
    <w:rsid w:val="007A1BC6"/>
    <w:rsid w:val="007A31A1"/>
    <w:rsid w:val="007A38D0"/>
    <w:rsid w:val="007A4F5F"/>
    <w:rsid w:val="007B1057"/>
    <w:rsid w:val="007B144A"/>
    <w:rsid w:val="007B1680"/>
    <w:rsid w:val="007B359F"/>
    <w:rsid w:val="007B49D4"/>
    <w:rsid w:val="007B54E2"/>
    <w:rsid w:val="007B7026"/>
    <w:rsid w:val="007C64D0"/>
    <w:rsid w:val="007D11D7"/>
    <w:rsid w:val="007D46B6"/>
    <w:rsid w:val="007D5F09"/>
    <w:rsid w:val="007D629E"/>
    <w:rsid w:val="007D7DC0"/>
    <w:rsid w:val="007E3966"/>
    <w:rsid w:val="007E76E9"/>
    <w:rsid w:val="007F17E0"/>
    <w:rsid w:val="00802984"/>
    <w:rsid w:val="00803ADD"/>
    <w:rsid w:val="008044D3"/>
    <w:rsid w:val="008055B5"/>
    <w:rsid w:val="00807F2F"/>
    <w:rsid w:val="00807F57"/>
    <w:rsid w:val="008114B4"/>
    <w:rsid w:val="00813C7A"/>
    <w:rsid w:val="0081700B"/>
    <w:rsid w:val="00817A9F"/>
    <w:rsid w:val="0082114D"/>
    <w:rsid w:val="00821495"/>
    <w:rsid w:val="00823AE0"/>
    <w:rsid w:val="008256DD"/>
    <w:rsid w:val="00831073"/>
    <w:rsid w:val="0083145F"/>
    <w:rsid w:val="00831AF0"/>
    <w:rsid w:val="008332AE"/>
    <w:rsid w:val="00833A5F"/>
    <w:rsid w:val="00834EE0"/>
    <w:rsid w:val="008378E9"/>
    <w:rsid w:val="00842E04"/>
    <w:rsid w:val="00845DCC"/>
    <w:rsid w:val="0084760C"/>
    <w:rsid w:val="00847A56"/>
    <w:rsid w:val="00853300"/>
    <w:rsid w:val="00854150"/>
    <w:rsid w:val="00854CAF"/>
    <w:rsid w:val="008550B4"/>
    <w:rsid w:val="008567CB"/>
    <w:rsid w:val="00861372"/>
    <w:rsid w:val="0086165F"/>
    <w:rsid w:val="0086208A"/>
    <w:rsid w:val="008622C1"/>
    <w:rsid w:val="0086285A"/>
    <w:rsid w:val="0086427B"/>
    <w:rsid w:val="0086453C"/>
    <w:rsid w:val="00865E3A"/>
    <w:rsid w:val="00870E5F"/>
    <w:rsid w:val="00870FC0"/>
    <w:rsid w:val="008720E2"/>
    <w:rsid w:val="008746BC"/>
    <w:rsid w:val="00876F15"/>
    <w:rsid w:val="00882AD5"/>
    <w:rsid w:val="00884A98"/>
    <w:rsid w:val="00884ADC"/>
    <w:rsid w:val="0089011A"/>
    <w:rsid w:val="0089114D"/>
    <w:rsid w:val="0089282D"/>
    <w:rsid w:val="00893F0C"/>
    <w:rsid w:val="00895543"/>
    <w:rsid w:val="00896207"/>
    <w:rsid w:val="00897A20"/>
    <w:rsid w:val="008A0853"/>
    <w:rsid w:val="008A169E"/>
    <w:rsid w:val="008A2043"/>
    <w:rsid w:val="008A33EF"/>
    <w:rsid w:val="008A58D7"/>
    <w:rsid w:val="008B1771"/>
    <w:rsid w:val="008B4145"/>
    <w:rsid w:val="008B49D1"/>
    <w:rsid w:val="008B4C68"/>
    <w:rsid w:val="008B59B7"/>
    <w:rsid w:val="008B5E39"/>
    <w:rsid w:val="008B724C"/>
    <w:rsid w:val="008B75C3"/>
    <w:rsid w:val="008B7F18"/>
    <w:rsid w:val="008C4174"/>
    <w:rsid w:val="008C448D"/>
    <w:rsid w:val="008D1FB5"/>
    <w:rsid w:val="008D2469"/>
    <w:rsid w:val="008D3948"/>
    <w:rsid w:val="008D6897"/>
    <w:rsid w:val="008D7EA9"/>
    <w:rsid w:val="008E10CE"/>
    <w:rsid w:val="008E2163"/>
    <w:rsid w:val="008E3DE8"/>
    <w:rsid w:val="008E69B5"/>
    <w:rsid w:val="008E6EE4"/>
    <w:rsid w:val="008F15D6"/>
    <w:rsid w:val="008F32EF"/>
    <w:rsid w:val="008F728E"/>
    <w:rsid w:val="009030D4"/>
    <w:rsid w:val="00904544"/>
    <w:rsid w:val="0090498B"/>
    <w:rsid w:val="00905010"/>
    <w:rsid w:val="00905BDD"/>
    <w:rsid w:val="009070ED"/>
    <w:rsid w:val="00907CC1"/>
    <w:rsid w:val="00910974"/>
    <w:rsid w:val="00910B20"/>
    <w:rsid w:val="00911244"/>
    <w:rsid w:val="0091479A"/>
    <w:rsid w:val="00916D26"/>
    <w:rsid w:val="009175FC"/>
    <w:rsid w:val="009207A5"/>
    <w:rsid w:val="00920DE4"/>
    <w:rsid w:val="00920F19"/>
    <w:rsid w:val="00923144"/>
    <w:rsid w:val="00923E09"/>
    <w:rsid w:val="00924469"/>
    <w:rsid w:val="0092460D"/>
    <w:rsid w:val="00924C8B"/>
    <w:rsid w:val="009252F8"/>
    <w:rsid w:val="0092545A"/>
    <w:rsid w:val="00926284"/>
    <w:rsid w:val="009306F5"/>
    <w:rsid w:val="00940D70"/>
    <w:rsid w:val="00942406"/>
    <w:rsid w:val="00942BCF"/>
    <w:rsid w:val="00945A6A"/>
    <w:rsid w:val="00946ADC"/>
    <w:rsid w:val="00946EA2"/>
    <w:rsid w:val="0094743B"/>
    <w:rsid w:val="00951105"/>
    <w:rsid w:val="009519CB"/>
    <w:rsid w:val="00953148"/>
    <w:rsid w:val="00954274"/>
    <w:rsid w:val="009557A8"/>
    <w:rsid w:val="00956795"/>
    <w:rsid w:val="0095702B"/>
    <w:rsid w:val="0096142A"/>
    <w:rsid w:val="009619FE"/>
    <w:rsid w:val="00963232"/>
    <w:rsid w:val="009639AB"/>
    <w:rsid w:val="00963EA9"/>
    <w:rsid w:val="00964810"/>
    <w:rsid w:val="00965379"/>
    <w:rsid w:val="00966047"/>
    <w:rsid w:val="00966A00"/>
    <w:rsid w:val="00967364"/>
    <w:rsid w:val="009706DD"/>
    <w:rsid w:val="00972B31"/>
    <w:rsid w:val="009744A7"/>
    <w:rsid w:val="00980B45"/>
    <w:rsid w:val="00982A46"/>
    <w:rsid w:val="009837E1"/>
    <w:rsid w:val="0098411D"/>
    <w:rsid w:val="009847D4"/>
    <w:rsid w:val="00986317"/>
    <w:rsid w:val="00986F6F"/>
    <w:rsid w:val="00987388"/>
    <w:rsid w:val="00987480"/>
    <w:rsid w:val="00992B3A"/>
    <w:rsid w:val="00993BAB"/>
    <w:rsid w:val="00994A13"/>
    <w:rsid w:val="00997DF6"/>
    <w:rsid w:val="009A405B"/>
    <w:rsid w:val="009A6254"/>
    <w:rsid w:val="009A7482"/>
    <w:rsid w:val="009B0D6F"/>
    <w:rsid w:val="009B1152"/>
    <w:rsid w:val="009B12D4"/>
    <w:rsid w:val="009B1D38"/>
    <w:rsid w:val="009B34E0"/>
    <w:rsid w:val="009B47A2"/>
    <w:rsid w:val="009B58B5"/>
    <w:rsid w:val="009C13D2"/>
    <w:rsid w:val="009C16DE"/>
    <w:rsid w:val="009C2E8C"/>
    <w:rsid w:val="009C420B"/>
    <w:rsid w:val="009C4A73"/>
    <w:rsid w:val="009C68F0"/>
    <w:rsid w:val="009D112C"/>
    <w:rsid w:val="009D3246"/>
    <w:rsid w:val="009D39DD"/>
    <w:rsid w:val="009D6693"/>
    <w:rsid w:val="009D67B1"/>
    <w:rsid w:val="009E016A"/>
    <w:rsid w:val="009E1356"/>
    <w:rsid w:val="009E18C3"/>
    <w:rsid w:val="009E3106"/>
    <w:rsid w:val="009E4BED"/>
    <w:rsid w:val="009E6226"/>
    <w:rsid w:val="009E6A87"/>
    <w:rsid w:val="009F14DC"/>
    <w:rsid w:val="009F5DB8"/>
    <w:rsid w:val="00A00B98"/>
    <w:rsid w:val="00A05F6C"/>
    <w:rsid w:val="00A06B3F"/>
    <w:rsid w:val="00A10F78"/>
    <w:rsid w:val="00A120AF"/>
    <w:rsid w:val="00A12476"/>
    <w:rsid w:val="00A128E6"/>
    <w:rsid w:val="00A148A3"/>
    <w:rsid w:val="00A162BC"/>
    <w:rsid w:val="00A16E0A"/>
    <w:rsid w:val="00A17342"/>
    <w:rsid w:val="00A17431"/>
    <w:rsid w:val="00A22A1C"/>
    <w:rsid w:val="00A23C01"/>
    <w:rsid w:val="00A23FA9"/>
    <w:rsid w:val="00A328B3"/>
    <w:rsid w:val="00A36407"/>
    <w:rsid w:val="00A40BC9"/>
    <w:rsid w:val="00A41D19"/>
    <w:rsid w:val="00A43150"/>
    <w:rsid w:val="00A45A94"/>
    <w:rsid w:val="00A50156"/>
    <w:rsid w:val="00A5104D"/>
    <w:rsid w:val="00A51797"/>
    <w:rsid w:val="00A51D76"/>
    <w:rsid w:val="00A61795"/>
    <w:rsid w:val="00A646B8"/>
    <w:rsid w:val="00A677BE"/>
    <w:rsid w:val="00A71801"/>
    <w:rsid w:val="00A7257F"/>
    <w:rsid w:val="00A7276A"/>
    <w:rsid w:val="00A74480"/>
    <w:rsid w:val="00A74B2F"/>
    <w:rsid w:val="00A75BEC"/>
    <w:rsid w:val="00A77098"/>
    <w:rsid w:val="00A8042A"/>
    <w:rsid w:val="00A841EC"/>
    <w:rsid w:val="00A84E33"/>
    <w:rsid w:val="00A86AEB"/>
    <w:rsid w:val="00A86FFB"/>
    <w:rsid w:val="00A875C5"/>
    <w:rsid w:val="00A87C5F"/>
    <w:rsid w:val="00A919FA"/>
    <w:rsid w:val="00A95806"/>
    <w:rsid w:val="00A959A0"/>
    <w:rsid w:val="00A97735"/>
    <w:rsid w:val="00A977E8"/>
    <w:rsid w:val="00AA3B29"/>
    <w:rsid w:val="00AA57A1"/>
    <w:rsid w:val="00AA5932"/>
    <w:rsid w:val="00AB0C6A"/>
    <w:rsid w:val="00AB1AFB"/>
    <w:rsid w:val="00AB2098"/>
    <w:rsid w:val="00AB3359"/>
    <w:rsid w:val="00AB34B7"/>
    <w:rsid w:val="00AB44ED"/>
    <w:rsid w:val="00AB5B64"/>
    <w:rsid w:val="00AB63EA"/>
    <w:rsid w:val="00AC1AA1"/>
    <w:rsid w:val="00AC2B2E"/>
    <w:rsid w:val="00AC36A1"/>
    <w:rsid w:val="00AC3EC8"/>
    <w:rsid w:val="00AD3924"/>
    <w:rsid w:val="00AD4736"/>
    <w:rsid w:val="00AE0E92"/>
    <w:rsid w:val="00AE13A2"/>
    <w:rsid w:val="00AE177B"/>
    <w:rsid w:val="00AE1DF7"/>
    <w:rsid w:val="00AF179B"/>
    <w:rsid w:val="00AF2708"/>
    <w:rsid w:val="00AF2C87"/>
    <w:rsid w:val="00AF3DC4"/>
    <w:rsid w:val="00AF45A1"/>
    <w:rsid w:val="00B01C75"/>
    <w:rsid w:val="00B025B9"/>
    <w:rsid w:val="00B048EC"/>
    <w:rsid w:val="00B04C3D"/>
    <w:rsid w:val="00B061F2"/>
    <w:rsid w:val="00B06658"/>
    <w:rsid w:val="00B066D5"/>
    <w:rsid w:val="00B11E8F"/>
    <w:rsid w:val="00B12C19"/>
    <w:rsid w:val="00B12F87"/>
    <w:rsid w:val="00B13239"/>
    <w:rsid w:val="00B14A90"/>
    <w:rsid w:val="00B155AE"/>
    <w:rsid w:val="00B16B52"/>
    <w:rsid w:val="00B20031"/>
    <w:rsid w:val="00B23CB2"/>
    <w:rsid w:val="00B27834"/>
    <w:rsid w:val="00B30A99"/>
    <w:rsid w:val="00B324DD"/>
    <w:rsid w:val="00B41B22"/>
    <w:rsid w:val="00B41C8F"/>
    <w:rsid w:val="00B51142"/>
    <w:rsid w:val="00B51631"/>
    <w:rsid w:val="00B55CFE"/>
    <w:rsid w:val="00B56E7D"/>
    <w:rsid w:val="00B61ACF"/>
    <w:rsid w:val="00B627C4"/>
    <w:rsid w:val="00B6571E"/>
    <w:rsid w:val="00B67862"/>
    <w:rsid w:val="00B70328"/>
    <w:rsid w:val="00B71D62"/>
    <w:rsid w:val="00B7669E"/>
    <w:rsid w:val="00B766A3"/>
    <w:rsid w:val="00B7681E"/>
    <w:rsid w:val="00B77D53"/>
    <w:rsid w:val="00B819F8"/>
    <w:rsid w:val="00B8234A"/>
    <w:rsid w:val="00B864AF"/>
    <w:rsid w:val="00B912FE"/>
    <w:rsid w:val="00B91C5C"/>
    <w:rsid w:val="00B92E48"/>
    <w:rsid w:val="00B930AC"/>
    <w:rsid w:val="00B96558"/>
    <w:rsid w:val="00B971E1"/>
    <w:rsid w:val="00BB062A"/>
    <w:rsid w:val="00BB1FF4"/>
    <w:rsid w:val="00BB24EA"/>
    <w:rsid w:val="00BB4D15"/>
    <w:rsid w:val="00BB529F"/>
    <w:rsid w:val="00BC0022"/>
    <w:rsid w:val="00BC6363"/>
    <w:rsid w:val="00BC6F2F"/>
    <w:rsid w:val="00BD3B4B"/>
    <w:rsid w:val="00BD4E5D"/>
    <w:rsid w:val="00BD5061"/>
    <w:rsid w:val="00BD688A"/>
    <w:rsid w:val="00BE109A"/>
    <w:rsid w:val="00BE2A2E"/>
    <w:rsid w:val="00BE65E0"/>
    <w:rsid w:val="00BE7B79"/>
    <w:rsid w:val="00BF28D5"/>
    <w:rsid w:val="00BF2F51"/>
    <w:rsid w:val="00BF477E"/>
    <w:rsid w:val="00BF4E99"/>
    <w:rsid w:val="00BF6982"/>
    <w:rsid w:val="00BF76CC"/>
    <w:rsid w:val="00C06CE9"/>
    <w:rsid w:val="00C106B2"/>
    <w:rsid w:val="00C10E66"/>
    <w:rsid w:val="00C10F58"/>
    <w:rsid w:val="00C12292"/>
    <w:rsid w:val="00C134D1"/>
    <w:rsid w:val="00C203E8"/>
    <w:rsid w:val="00C21C4B"/>
    <w:rsid w:val="00C21CD0"/>
    <w:rsid w:val="00C22689"/>
    <w:rsid w:val="00C244C3"/>
    <w:rsid w:val="00C2550C"/>
    <w:rsid w:val="00C25BBE"/>
    <w:rsid w:val="00C27682"/>
    <w:rsid w:val="00C32303"/>
    <w:rsid w:val="00C33C47"/>
    <w:rsid w:val="00C33C7D"/>
    <w:rsid w:val="00C37E0C"/>
    <w:rsid w:val="00C43985"/>
    <w:rsid w:val="00C43E34"/>
    <w:rsid w:val="00C44A03"/>
    <w:rsid w:val="00C460E4"/>
    <w:rsid w:val="00C461E5"/>
    <w:rsid w:val="00C4620A"/>
    <w:rsid w:val="00C47F72"/>
    <w:rsid w:val="00C50DF6"/>
    <w:rsid w:val="00C550EA"/>
    <w:rsid w:val="00C5689A"/>
    <w:rsid w:val="00C6437B"/>
    <w:rsid w:val="00C65EF3"/>
    <w:rsid w:val="00C66688"/>
    <w:rsid w:val="00C72DD1"/>
    <w:rsid w:val="00C758A0"/>
    <w:rsid w:val="00C81C52"/>
    <w:rsid w:val="00C82158"/>
    <w:rsid w:val="00C82D2C"/>
    <w:rsid w:val="00C83991"/>
    <w:rsid w:val="00C83F48"/>
    <w:rsid w:val="00C842F4"/>
    <w:rsid w:val="00C90966"/>
    <w:rsid w:val="00C97F2E"/>
    <w:rsid w:val="00CA3D8D"/>
    <w:rsid w:val="00CA3F34"/>
    <w:rsid w:val="00CA40C3"/>
    <w:rsid w:val="00CB00AC"/>
    <w:rsid w:val="00CB225B"/>
    <w:rsid w:val="00CB2FAF"/>
    <w:rsid w:val="00CB549F"/>
    <w:rsid w:val="00CB762A"/>
    <w:rsid w:val="00CB7653"/>
    <w:rsid w:val="00CC0879"/>
    <w:rsid w:val="00CC383E"/>
    <w:rsid w:val="00CC5677"/>
    <w:rsid w:val="00CC61A9"/>
    <w:rsid w:val="00CC6E19"/>
    <w:rsid w:val="00CD1E43"/>
    <w:rsid w:val="00CD2825"/>
    <w:rsid w:val="00CD2B4E"/>
    <w:rsid w:val="00CD2DAB"/>
    <w:rsid w:val="00CD43FB"/>
    <w:rsid w:val="00CD7E70"/>
    <w:rsid w:val="00CE0B6C"/>
    <w:rsid w:val="00CE1906"/>
    <w:rsid w:val="00CE6E39"/>
    <w:rsid w:val="00CE78F8"/>
    <w:rsid w:val="00CF0657"/>
    <w:rsid w:val="00CF0EE7"/>
    <w:rsid w:val="00CF250D"/>
    <w:rsid w:val="00CF305C"/>
    <w:rsid w:val="00D03317"/>
    <w:rsid w:val="00D053C4"/>
    <w:rsid w:val="00D06B81"/>
    <w:rsid w:val="00D1017E"/>
    <w:rsid w:val="00D107D1"/>
    <w:rsid w:val="00D12796"/>
    <w:rsid w:val="00D13678"/>
    <w:rsid w:val="00D1632C"/>
    <w:rsid w:val="00D1692D"/>
    <w:rsid w:val="00D171BE"/>
    <w:rsid w:val="00D2215D"/>
    <w:rsid w:val="00D22C9F"/>
    <w:rsid w:val="00D30E6B"/>
    <w:rsid w:val="00D332DA"/>
    <w:rsid w:val="00D34B60"/>
    <w:rsid w:val="00D3559C"/>
    <w:rsid w:val="00D35B61"/>
    <w:rsid w:val="00D40503"/>
    <w:rsid w:val="00D41572"/>
    <w:rsid w:val="00D43C24"/>
    <w:rsid w:val="00D46249"/>
    <w:rsid w:val="00D52DFF"/>
    <w:rsid w:val="00D53CDC"/>
    <w:rsid w:val="00D554B2"/>
    <w:rsid w:val="00D60F58"/>
    <w:rsid w:val="00D63953"/>
    <w:rsid w:val="00D6545B"/>
    <w:rsid w:val="00D6637C"/>
    <w:rsid w:val="00D66752"/>
    <w:rsid w:val="00D72AC6"/>
    <w:rsid w:val="00D749D3"/>
    <w:rsid w:val="00D76108"/>
    <w:rsid w:val="00D76F86"/>
    <w:rsid w:val="00D80A8C"/>
    <w:rsid w:val="00D8128B"/>
    <w:rsid w:val="00D83904"/>
    <w:rsid w:val="00D8403A"/>
    <w:rsid w:val="00D84C28"/>
    <w:rsid w:val="00D873FA"/>
    <w:rsid w:val="00D879D9"/>
    <w:rsid w:val="00D87C6B"/>
    <w:rsid w:val="00D91A33"/>
    <w:rsid w:val="00D920D9"/>
    <w:rsid w:val="00D92C53"/>
    <w:rsid w:val="00D92D6F"/>
    <w:rsid w:val="00D9330C"/>
    <w:rsid w:val="00D9464D"/>
    <w:rsid w:val="00D95425"/>
    <w:rsid w:val="00D96423"/>
    <w:rsid w:val="00DA5BF3"/>
    <w:rsid w:val="00DA6B2D"/>
    <w:rsid w:val="00DB1F1F"/>
    <w:rsid w:val="00DB5237"/>
    <w:rsid w:val="00DB689F"/>
    <w:rsid w:val="00DB769F"/>
    <w:rsid w:val="00DB7B27"/>
    <w:rsid w:val="00DC0908"/>
    <w:rsid w:val="00DC13A2"/>
    <w:rsid w:val="00DC2AE7"/>
    <w:rsid w:val="00DC2DF7"/>
    <w:rsid w:val="00DC3CB8"/>
    <w:rsid w:val="00DC60CE"/>
    <w:rsid w:val="00DC6A5D"/>
    <w:rsid w:val="00DC6C2D"/>
    <w:rsid w:val="00DD0297"/>
    <w:rsid w:val="00DD095A"/>
    <w:rsid w:val="00DD35B4"/>
    <w:rsid w:val="00DD4430"/>
    <w:rsid w:val="00DD56E2"/>
    <w:rsid w:val="00DD5952"/>
    <w:rsid w:val="00DD7578"/>
    <w:rsid w:val="00DD7CFD"/>
    <w:rsid w:val="00DE05F0"/>
    <w:rsid w:val="00DE087A"/>
    <w:rsid w:val="00DE11DC"/>
    <w:rsid w:val="00DE147A"/>
    <w:rsid w:val="00DE3E7B"/>
    <w:rsid w:val="00DE4FCA"/>
    <w:rsid w:val="00DF25B9"/>
    <w:rsid w:val="00DF3823"/>
    <w:rsid w:val="00DF42DA"/>
    <w:rsid w:val="00DF45BC"/>
    <w:rsid w:val="00DF491C"/>
    <w:rsid w:val="00DF57C2"/>
    <w:rsid w:val="00E02508"/>
    <w:rsid w:val="00E02937"/>
    <w:rsid w:val="00E0387D"/>
    <w:rsid w:val="00E042D5"/>
    <w:rsid w:val="00E04BDA"/>
    <w:rsid w:val="00E05D0F"/>
    <w:rsid w:val="00E068E5"/>
    <w:rsid w:val="00E07D53"/>
    <w:rsid w:val="00E13AC2"/>
    <w:rsid w:val="00E16C6D"/>
    <w:rsid w:val="00E17133"/>
    <w:rsid w:val="00E2373A"/>
    <w:rsid w:val="00E24313"/>
    <w:rsid w:val="00E2469F"/>
    <w:rsid w:val="00E250B2"/>
    <w:rsid w:val="00E26A97"/>
    <w:rsid w:val="00E272FE"/>
    <w:rsid w:val="00E30003"/>
    <w:rsid w:val="00E30635"/>
    <w:rsid w:val="00E32A70"/>
    <w:rsid w:val="00E35CD9"/>
    <w:rsid w:val="00E37588"/>
    <w:rsid w:val="00E404E3"/>
    <w:rsid w:val="00E429AD"/>
    <w:rsid w:val="00E429C4"/>
    <w:rsid w:val="00E43415"/>
    <w:rsid w:val="00E53423"/>
    <w:rsid w:val="00E54458"/>
    <w:rsid w:val="00E56D58"/>
    <w:rsid w:val="00E570CA"/>
    <w:rsid w:val="00E578BE"/>
    <w:rsid w:val="00E604FC"/>
    <w:rsid w:val="00E60647"/>
    <w:rsid w:val="00E60AAD"/>
    <w:rsid w:val="00E62BBB"/>
    <w:rsid w:val="00E632E2"/>
    <w:rsid w:val="00E645A7"/>
    <w:rsid w:val="00E656E3"/>
    <w:rsid w:val="00E66176"/>
    <w:rsid w:val="00E703FB"/>
    <w:rsid w:val="00E70CCD"/>
    <w:rsid w:val="00E71220"/>
    <w:rsid w:val="00E71E2B"/>
    <w:rsid w:val="00E72B1D"/>
    <w:rsid w:val="00E731A7"/>
    <w:rsid w:val="00E7403A"/>
    <w:rsid w:val="00E75309"/>
    <w:rsid w:val="00E77115"/>
    <w:rsid w:val="00E776BA"/>
    <w:rsid w:val="00E8197D"/>
    <w:rsid w:val="00E82C34"/>
    <w:rsid w:val="00E837DF"/>
    <w:rsid w:val="00E86B6F"/>
    <w:rsid w:val="00E903C0"/>
    <w:rsid w:val="00E92161"/>
    <w:rsid w:val="00E92378"/>
    <w:rsid w:val="00E940C2"/>
    <w:rsid w:val="00E95871"/>
    <w:rsid w:val="00EA1F0E"/>
    <w:rsid w:val="00EA2346"/>
    <w:rsid w:val="00EA2490"/>
    <w:rsid w:val="00EA52E2"/>
    <w:rsid w:val="00EA7270"/>
    <w:rsid w:val="00EB25AA"/>
    <w:rsid w:val="00EB4143"/>
    <w:rsid w:val="00EB46CA"/>
    <w:rsid w:val="00EB7122"/>
    <w:rsid w:val="00EC4395"/>
    <w:rsid w:val="00ED24C5"/>
    <w:rsid w:val="00ED367C"/>
    <w:rsid w:val="00ED3837"/>
    <w:rsid w:val="00ED4EAD"/>
    <w:rsid w:val="00ED5509"/>
    <w:rsid w:val="00ED6375"/>
    <w:rsid w:val="00EE0C6C"/>
    <w:rsid w:val="00EE3321"/>
    <w:rsid w:val="00EE4BAA"/>
    <w:rsid w:val="00EF1F05"/>
    <w:rsid w:val="00EF2EBE"/>
    <w:rsid w:val="00EF6A18"/>
    <w:rsid w:val="00EF71CB"/>
    <w:rsid w:val="00F010F6"/>
    <w:rsid w:val="00F0194A"/>
    <w:rsid w:val="00F076E0"/>
    <w:rsid w:val="00F10D4D"/>
    <w:rsid w:val="00F13CA6"/>
    <w:rsid w:val="00F14AE9"/>
    <w:rsid w:val="00F14D8C"/>
    <w:rsid w:val="00F171D7"/>
    <w:rsid w:val="00F20A02"/>
    <w:rsid w:val="00F21710"/>
    <w:rsid w:val="00F21E76"/>
    <w:rsid w:val="00F25485"/>
    <w:rsid w:val="00F261CF"/>
    <w:rsid w:val="00F304CA"/>
    <w:rsid w:val="00F3453D"/>
    <w:rsid w:val="00F3638C"/>
    <w:rsid w:val="00F42B9A"/>
    <w:rsid w:val="00F529AA"/>
    <w:rsid w:val="00F54B4D"/>
    <w:rsid w:val="00F54DD0"/>
    <w:rsid w:val="00F552AF"/>
    <w:rsid w:val="00F55700"/>
    <w:rsid w:val="00F56007"/>
    <w:rsid w:val="00F611EC"/>
    <w:rsid w:val="00F640DC"/>
    <w:rsid w:val="00F64F3C"/>
    <w:rsid w:val="00F67E35"/>
    <w:rsid w:val="00F67E8D"/>
    <w:rsid w:val="00F713B1"/>
    <w:rsid w:val="00F71930"/>
    <w:rsid w:val="00F72C40"/>
    <w:rsid w:val="00F756B5"/>
    <w:rsid w:val="00F761B3"/>
    <w:rsid w:val="00F77B05"/>
    <w:rsid w:val="00F806EB"/>
    <w:rsid w:val="00F80916"/>
    <w:rsid w:val="00F824D8"/>
    <w:rsid w:val="00F82A94"/>
    <w:rsid w:val="00F8419E"/>
    <w:rsid w:val="00F84E5D"/>
    <w:rsid w:val="00F8687B"/>
    <w:rsid w:val="00F87F73"/>
    <w:rsid w:val="00F92090"/>
    <w:rsid w:val="00F962C4"/>
    <w:rsid w:val="00F96B6F"/>
    <w:rsid w:val="00FA2F33"/>
    <w:rsid w:val="00FA3107"/>
    <w:rsid w:val="00FA3DCF"/>
    <w:rsid w:val="00FA46FF"/>
    <w:rsid w:val="00FA631C"/>
    <w:rsid w:val="00FA7201"/>
    <w:rsid w:val="00FA7777"/>
    <w:rsid w:val="00FA7F5F"/>
    <w:rsid w:val="00FB4D28"/>
    <w:rsid w:val="00FC5449"/>
    <w:rsid w:val="00FC6CB4"/>
    <w:rsid w:val="00FD4FAB"/>
    <w:rsid w:val="00FD7503"/>
    <w:rsid w:val="00FE1682"/>
    <w:rsid w:val="00FE16A5"/>
    <w:rsid w:val="00FE284B"/>
    <w:rsid w:val="00FE291C"/>
    <w:rsid w:val="00FE3FB9"/>
    <w:rsid w:val="00FE500E"/>
    <w:rsid w:val="00FE557C"/>
    <w:rsid w:val="00FE5AA2"/>
    <w:rsid w:val="00FF1246"/>
    <w:rsid w:val="00FF2195"/>
    <w:rsid w:val="00FF2722"/>
    <w:rsid w:val="00FF2897"/>
    <w:rsid w:val="00FF2A4E"/>
    <w:rsid w:val="00FF2A80"/>
    <w:rsid w:val="00FF4061"/>
    <w:rsid w:val="00FF5B6C"/>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0224"/>
  <w15:chartTrackingRefBased/>
  <w15:docId w15:val="{E16B5A2A-D1FD-4B07-908A-BF7775B2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3DAB"/>
    <w:pPr>
      <w:tabs>
        <w:tab w:val="left" w:pos="2448"/>
      </w:tabs>
      <w:spacing w:after="360" w:line="276" w:lineRule="auto"/>
      <w:contextualSpacing/>
      <w:jc w:val="center"/>
      <w:outlineLvl w:val="0"/>
    </w:pPr>
    <w:rPr>
      <w:sz w:val="26"/>
    </w:rPr>
  </w:style>
  <w:style w:type="paragraph" w:styleId="Heading2">
    <w:name w:val="heading 2"/>
    <w:basedOn w:val="Normal"/>
    <w:next w:val="Normal"/>
    <w:link w:val="Heading2Char"/>
    <w:uiPriority w:val="9"/>
    <w:semiHidden/>
    <w:unhideWhenUsed/>
    <w:qFormat/>
    <w:rsid w:val="008B7F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AB"/>
    <w:rPr>
      <w:rFonts w:eastAsia="Times New Roman" w:cs="Times New Roman"/>
      <w:sz w:val="26"/>
      <w:szCs w:val="24"/>
    </w:rPr>
  </w:style>
  <w:style w:type="paragraph" w:customStyle="1" w:styleId="Organization">
    <w:name w:val="Organization"/>
    <w:basedOn w:val="Normal"/>
    <w:qFormat/>
    <w:rsid w:val="003C3DAB"/>
    <w:pPr>
      <w:tabs>
        <w:tab w:val="left" w:pos="2448"/>
      </w:tabs>
      <w:spacing w:after="240" w:line="276" w:lineRule="auto"/>
      <w:jc w:val="center"/>
    </w:pPr>
    <w:rPr>
      <w:b/>
      <w:sz w:val="28"/>
    </w:rPr>
  </w:style>
  <w:style w:type="paragraph" w:styleId="Header">
    <w:name w:val="header"/>
    <w:basedOn w:val="Normal"/>
    <w:link w:val="HeaderChar"/>
    <w:uiPriority w:val="99"/>
    <w:unhideWhenUsed/>
    <w:rsid w:val="00F80916"/>
    <w:pPr>
      <w:tabs>
        <w:tab w:val="center" w:pos="4680"/>
        <w:tab w:val="right" w:pos="9360"/>
      </w:tabs>
    </w:pPr>
  </w:style>
  <w:style w:type="character" w:customStyle="1" w:styleId="HeaderChar">
    <w:name w:val="Header Char"/>
    <w:basedOn w:val="DefaultParagraphFont"/>
    <w:link w:val="Header"/>
    <w:uiPriority w:val="99"/>
    <w:rsid w:val="00F80916"/>
  </w:style>
  <w:style w:type="paragraph" w:styleId="Footer">
    <w:name w:val="footer"/>
    <w:basedOn w:val="Normal"/>
    <w:link w:val="FooterChar"/>
    <w:uiPriority w:val="99"/>
    <w:unhideWhenUsed/>
    <w:rsid w:val="00F80916"/>
    <w:pPr>
      <w:tabs>
        <w:tab w:val="center" w:pos="4680"/>
        <w:tab w:val="right" w:pos="9360"/>
      </w:tabs>
    </w:pPr>
  </w:style>
  <w:style w:type="character" w:customStyle="1" w:styleId="FooterChar">
    <w:name w:val="Footer Char"/>
    <w:basedOn w:val="DefaultParagraphFont"/>
    <w:link w:val="Footer"/>
    <w:uiPriority w:val="99"/>
    <w:rsid w:val="00F80916"/>
  </w:style>
  <w:style w:type="paragraph" w:styleId="ListParagraph">
    <w:name w:val="List Paragraph"/>
    <w:basedOn w:val="Normal"/>
    <w:uiPriority w:val="34"/>
    <w:qFormat/>
    <w:rsid w:val="00FE3FB9"/>
    <w:pPr>
      <w:ind w:left="720"/>
      <w:contextualSpacing/>
    </w:pPr>
  </w:style>
  <w:style w:type="character" w:styleId="Hyperlink">
    <w:name w:val="Hyperlink"/>
    <w:basedOn w:val="DefaultParagraphFont"/>
    <w:uiPriority w:val="99"/>
    <w:unhideWhenUsed/>
    <w:rsid w:val="001403F1"/>
    <w:rPr>
      <w:color w:val="0563C1" w:themeColor="hyperlink"/>
      <w:u w:val="single"/>
    </w:rPr>
  </w:style>
  <w:style w:type="character" w:styleId="UnresolvedMention">
    <w:name w:val="Unresolved Mention"/>
    <w:basedOn w:val="DefaultParagraphFont"/>
    <w:uiPriority w:val="99"/>
    <w:semiHidden/>
    <w:unhideWhenUsed/>
    <w:rsid w:val="001403F1"/>
    <w:rPr>
      <w:color w:val="605E5C"/>
      <w:shd w:val="clear" w:color="auto" w:fill="E1DFDD"/>
    </w:rPr>
  </w:style>
  <w:style w:type="character" w:customStyle="1" w:styleId="Heading2Char">
    <w:name w:val="Heading 2 Char"/>
    <w:basedOn w:val="DefaultParagraphFont"/>
    <w:link w:val="Heading2"/>
    <w:uiPriority w:val="9"/>
    <w:semiHidden/>
    <w:rsid w:val="008B7F18"/>
    <w:rPr>
      <w:rFonts w:asciiTheme="majorHAnsi" w:eastAsiaTheme="majorEastAsia" w:hAnsiTheme="majorHAnsi" w:cstheme="majorBidi"/>
      <w:color w:val="2F5496" w:themeColor="accent1" w:themeShade="BF"/>
      <w:sz w:val="26"/>
      <w:szCs w:val="26"/>
    </w:rPr>
  </w:style>
  <w:style w:type="paragraph" w:customStyle="1" w:styleId="Default">
    <w:name w:val="Default"/>
    <w:rsid w:val="00EA1F0E"/>
    <w:pPr>
      <w:autoSpaceDE w:val="0"/>
      <w:autoSpaceDN w:val="0"/>
      <w:adjustRightInd w:val="0"/>
      <w:spacing w:after="0" w:line="240" w:lineRule="auto"/>
    </w:pPr>
    <w:rPr>
      <w:rFonts w:ascii="Calibri" w:eastAsia="Malgun Gothic" w:hAnsi="Calibri" w:cs="Calibri"/>
      <w:color w:val="000000"/>
      <w:sz w:val="24"/>
      <w:szCs w:val="24"/>
    </w:rPr>
  </w:style>
  <w:style w:type="paragraph" w:customStyle="1" w:styleId="xmsonormal">
    <w:name w:val="x_msonormal"/>
    <w:basedOn w:val="Normal"/>
    <w:rsid w:val="00EA1F0E"/>
    <w:pPr>
      <w:spacing w:before="100" w:beforeAutospacing="1" w:after="100" w:afterAutospacing="1"/>
    </w:pPr>
  </w:style>
  <w:style w:type="paragraph" w:styleId="BodyText">
    <w:name w:val="Body Text"/>
    <w:basedOn w:val="Normal"/>
    <w:link w:val="BodyTextChar"/>
    <w:uiPriority w:val="1"/>
    <w:qFormat/>
    <w:rsid w:val="0012166D"/>
    <w:pPr>
      <w:widowControl w:val="0"/>
      <w:autoSpaceDE w:val="0"/>
      <w:autoSpaceDN w:val="0"/>
    </w:pPr>
    <w:rPr>
      <w:rFonts w:ascii="Arial" w:hAnsi="Arial" w:cs="Arial"/>
      <w:sz w:val="22"/>
      <w:szCs w:val="22"/>
    </w:rPr>
  </w:style>
  <w:style w:type="character" w:customStyle="1" w:styleId="BodyTextChar">
    <w:name w:val="Body Text Char"/>
    <w:basedOn w:val="DefaultParagraphFont"/>
    <w:link w:val="BodyText"/>
    <w:uiPriority w:val="1"/>
    <w:rsid w:val="0012166D"/>
    <w:rPr>
      <w:rFonts w:ascii="Arial" w:eastAsia="Times New Roman" w:hAnsi="Arial" w:cs="Arial"/>
    </w:rPr>
  </w:style>
  <w:style w:type="paragraph" w:styleId="NormalWeb">
    <w:name w:val="Normal (Web)"/>
    <w:basedOn w:val="Normal"/>
    <w:uiPriority w:val="99"/>
    <w:semiHidden/>
    <w:unhideWhenUsed/>
    <w:rsid w:val="00A10F78"/>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324">
      <w:bodyDiv w:val="1"/>
      <w:marLeft w:val="0"/>
      <w:marRight w:val="0"/>
      <w:marTop w:val="0"/>
      <w:marBottom w:val="0"/>
      <w:divBdr>
        <w:top w:val="none" w:sz="0" w:space="0" w:color="auto"/>
        <w:left w:val="none" w:sz="0" w:space="0" w:color="auto"/>
        <w:bottom w:val="none" w:sz="0" w:space="0" w:color="auto"/>
        <w:right w:val="none" w:sz="0" w:space="0" w:color="auto"/>
      </w:divBdr>
    </w:div>
    <w:div w:id="818032356">
      <w:bodyDiv w:val="1"/>
      <w:marLeft w:val="0"/>
      <w:marRight w:val="0"/>
      <w:marTop w:val="0"/>
      <w:marBottom w:val="0"/>
      <w:divBdr>
        <w:top w:val="none" w:sz="0" w:space="0" w:color="auto"/>
        <w:left w:val="none" w:sz="0" w:space="0" w:color="auto"/>
        <w:bottom w:val="none" w:sz="0" w:space="0" w:color="auto"/>
        <w:right w:val="none" w:sz="0" w:space="0" w:color="auto"/>
      </w:divBdr>
    </w:div>
    <w:div w:id="955138071">
      <w:bodyDiv w:val="1"/>
      <w:marLeft w:val="0"/>
      <w:marRight w:val="0"/>
      <w:marTop w:val="0"/>
      <w:marBottom w:val="0"/>
      <w:divBdr>
        <w:top w:val="none" w:sz="0" w:space="0" w:color="auto"/>
        <w:left w:val="none" w:sz="0" w:space="0" w:color="auto"/>
        <w:bottom w:val="none" w:sz="0" w:space="0" w:color="auto"/>
        <w:right w:val="none" w:sz="0" w:space="0" w:color="auto"/>
      </w:divBdr>
    </w:div>
    <w:div w:id="1238591157">
      <w:bodyDiv w:val="1"/>
      <w:marLeft w:val="0"/>
      <w:marRight w:val="0"/>
      <w:marTop w:val="0"/>
      <w:marBottom w:val="0"/>
      <w:divBdr>
        <w:top w:val="none" w:sz="0" w:space="0" w:color="auto"/>
        <w:left w:val="none" w:sz="0" w:space="0" w:color="auto"/>
        <w:bottom w:val="none" w:sz="0" w:space="0" w:color="auto"/>
        <w:right w:val="none" w:sz="0" w:space="0" w:color="auto"/>
      </w:divBdr>
    </w:div>
    <w:div w:id="1370035663">
      <w:bodyDiv w:val="1"/>
      <w:marLeft w:val="0"/>
      <w:marRight w:val="0"/>
      <w:marTop w:val="0"/>
      <w:marBottom w:val="0"/>
      <w:divBdr>
        <w:top w:val="none" w:sz="0" w:space="0" w:color="auto"/>
        <w:left w:val="none" w:sz="0" w:space="0" w:color="auto"/>
        <w:bottom w:val="none" w:sz="0" w:space="0" w:color="auto"/>
        <w:right w:val="none" w:sz="0" w:space="0" w:color="auto"/>
      </w:divBdr>
    </w:div>
    <w:div w:id="1372800318">
      <w:bodyDiv w:val="1"/>
      <w:marLeft w:val="0"/>
      <w:marRight w:val="0"/>
      <w:marTop w:val="0"/>
      <w:marBottom w:val="0"/>
      <w:divBdr>
        <w:top w:val="none" w:sz="0" w:space="0" w:color="auto"/>
        <w:left w:val="none" w:sz="0" w:space="0" w:color="auto"/>
        <w:bottom w:val="none" w:sz="0" w:space="0" w:color="auto"/>
        <w:right w:val="none" w:sz="0" w:space="0" w:color="auto"/>
      </w:divBdr>
    </w:div>
    <w:div w:id="1475609878">
      <w:bodyDiv w:val="1"/>
      <w:marLeft w:val="0"/>
      <w:marRight w:val="0"/>
      <w:marTop w:val="0"/>
      <w:marBottom w:val="0"/>
      <w:divBdr>
        <w:top w:val="none" w:sz="0" w:space="0" w:color="auto"/>
        <w:left w:val="none" w:sz="0" w:space="0" w:color="auto"/>
        <w:bottom w:val="none" w:sz="0" w:space="0" w:color="auto"/>
        <w:right w:val="none" w:sz="0" w:space="0" w:color="auto"/>
      </w:divBdr>
    </w:div>
    <w:div w:id="1790782312">
      <w:bodyDiv w:val="1"/>
      <w:marLeft w:val="0"/>
      <w:marRight w:val="0"/>
      <w:marTop w:val="0"/>
      <w:marBottom w:val="0"/>
      <w:divBdr>
        <w:top w:val="none" w:sz="0" w:space="0" w:color="auto"/>
        <w:left w:val="none" w:sz="0" w:space="0" w:color="auto"/>
        <w:bottom w:val="none" w:sz="0" w:space="0" w:color="auto"/>
        <w:right w:val="none" w:sz="0" w:space="0" w:color="auto"/>
      </w:divBdr>
      <w:divsChild>
        <w:div w:id="878056994">
          <w:marLeft w:val="0"/>
          <w:marRight w:val="0"/>
          <w:marTop w:val="0"/>
          <w:marBottom w:val="0"/>
          <w:divBdr>
            <w:top w:val="none" w:sz="0" w:space="0" w:color="auto"/>
            <w:left w:val="none" w:sz="0" w:space="0" w:color="auto"/>
            <w:bottom w:val="none" w:sz="0" w:space="0" w:color="auto"/>
            <w:right w:val="none" w:sz="0" w:space="0" w:color="auto"/>
          </w:divBdr>
          <w:divsChild>
            <w:div w:id="303435626">
              <w:marLeft w:val="0"/>
              <w:marRight w:val="0"/>
              <w:marTop w:val="0"/>
              <w:marBottom w:val="0"/>
              <w:divBdr>
                <w:top w:val="none" w:sz="0" w:space="0" w:color="auto"/>
                <w:left w:val="none" w:sz="0" w:space="0" w:color="auto"/>
                <w:bottom w:val="none" w:sz="0" w:space="0" w:color="auto"/>
                <w:right w:val="none" w:sz="0" w:space="0" w:color="auto"/>
              </w:divBdr>
            </w:div>
            <w:div w:id="566453412">
              <w:marLeft w:val="0"/>
              <w:marRight w:val="0"/>
              <w:marTop w:val="0"/>
              <w:marBottom w:val="0"/>
              <w:divBdr>
                <w:top w:val="none" w:sz="0" w:space="0" w:color="auto"/>
                <w:left w:val="none" w:sz="0" w:space="0" w:color="auto"/>
                <w:bottom w:val="none" w:sz="0" w:space="0" w:color="auto"/>
                <w:right w:val="none" w:sz="0" w:space="0" w:color="auto"/>
              </w:divBdr>
            </w:div>
            <w:div w:id="332952067">
              <w:marLeft w:val="0"/>
              <w:marRight w:val="0"/>
              <w:marTop w:val="0"/>
              <w:marBottom w:val="0"/>
              <w:divBdr>
                <w:top w:val="none" w:sz="0" w:space="0" w:color="auto"/>
                <w:left w:val="none" w:sz="0" w:space="0" w:color="auto"/>
                <w:bottom w:val="none" w:sz="0" w:space="0" w:color="auto"/>
                <w:right w:val="none" w:sz="0" w:space="0" w:color="auto"/>
              </w:divBdr>
            </w:div>
            <w:div w:id="22287860">
              <w:marLeft w:val="0"/>
              <w:marRight w:val="0"/>
              <w:marTop w:val="0"/>
              <w:marBottom w:val="0"/>
              <w:divBdr>
                <w:top w:val="none" w:sz="0" w:space="0" w:color="auto"/>
                <w:left w:val="none" w:sz="0" w:space="0" w:color="auto"/>
                <w:bottom w:val="none" w:sz="0" w:space="0" w:color="auto"/>
                <w:right w:val="none" w:sz="0" w:space="0" w:color="auto"/>
              </w:divBdr>
            </w:div>
          </w:divsChild>
        </w:div>
        <w:div w:id="1824588972">
          <w:marLeft w:val="0"/>
          <w:marRight w:val="0"/>
          <w:marTop w:val="0"/>
          <w:marBottom w:val="0"/>
          <w:divBdr>
            <w:top w:val="none" w:sz="0" w:space="0" w:color="auto"/>
            <w:left w:val="none" w:sz="0" w:space="0" w:color="auto"/>
            <w:bottom w:val="none" w:sz="0" w:space="0" w:color="auto"/>
            <w:right w:val="none" w:sz="0" w:space="0" w:color="auto"/>
          </w:divBdr>
          <w:divsChild>
            <w:div w:id="1733232811">
              <w:marLeft w:val="0"/>
              <w:marRight w:val="0"/>
              <w:marTop w:val="0"/>
              <w:marBottom w:val="0"/>
              <w:divBdr>
                <w:top w:val="none" w:sz="0" w:space="0" w:color="auto"/>
                <w:left w:val="none" w:sz="0" w:space="0" w:color="auto"/>
                <w:bottom w:val="none" w:sz="0" w:space="0" w:color="auto"/>
                <w:right w:val="none" w:sz="0" w:space="0" w:color="auto"/>
              </w:divBdr>
            </w:div>
            <w:div w:id="2141611303">
              <w:marLeft w:val="0"/>
              <w:marRight w:val="0"/>
              <w:marTop w:val="0"/>
              <w:marBottom w:val="0"/>
              <w:divBdr>
                <w:top w:val="none" w:sz="0" w:space="0" w:color="auto"/>
                <w:left w:val="none" w:sz="0" w:space="0" w:color="auto"/>
                <w:bottom w:val="none" w:sz="0" w:space="0" w:color="auto"/>
                <w:right w:val="none" w:sz="0" w:space="0" w:color="auto"/>
              </w:divBdr>
            </w:div>
            <w:div w:id="771127098">
              <w:marLeft w:val="0"/>
              <w:marRight w:val="0"/>
              <w:marTop w:val="0"/>
              <w:marBottom w:val="0"/>
              <w:divBdr>
                <w:top w:val="none" w:sz="0" w:space="0" w:color="auto"/>
                <w:left w:val="none" w:sz="0" w:space="0" w:color="auto"/>
                <w:bottom w:val="none" w:sz="0" w:space="0" w:color="auto"/>
                <w:right w:val="none" w:sz="0" w:space="0" w:color="auto"/>
              </w:divBdr>
            </w:div>
            <w:div w:id="460226442">
              <w:marLeft w:val="0"/>
              <w:marRight w:val="0"/>
              <w:marTop w:val="0"/>
              <w:marBottom w:val="0"/>
              <w:divBdr>
                <w:top w:val="none" w:sz="0" w:space="0" w:color="auto"/>
                <w:left w:val="none" w:sz="0" w:space="0" w:color="auto"/>
                <w:bottom w:val="none" w:sz="0" w:space="0" w:color="auto"/>
                <w:right w:val="none" w:sz="0" w:space="0" w:color="auto"/>
              </w:divBdr>
            </w:div>
          </w:divsChild>
        </w:div>
        <w:div w:id="1999382038">
          <w:marLeft w:val="0"/>
          <w:marRight w:val="0"/>
          <w:marTop w:val="0"/>
          <w:marBottom w:val="0"/>
          <w:divBdr>
            <w:top w:val="none" w:sz="0" w:space="0" w:color="auto"/>
            <w:left w:val="none" w:sz="0" w:space="0" w:color="auto"/>
            <w:bottom w:val="none" w:sz="0" w:space="0" w:color="auto"/>
            <w:right w:val="none" w:sz="0" w:space="0" w:color="auto"/>
          </w:divBdr>
          <w:divsChild>
            <w:div w:id="1358658134">
              <w:marLeft w:val="0"/>
              <w:marRight w:val="0"/>
              <w:marTop w:val="0"/>
              <w:marBottom w:val="0"/>
              <w:divBdr>
                <w:top w:val="none" w:sz="0" w:space="0" w:color="auto"/>
                <w:left w:val="none" w:sz="0" w:space="0" w:color="auto"/>
                <w:bottom w:val="none" w:sz="0" w:space="0" w:color="auto"/>
                <w:right w:val="none" w:sz="0" w:space="0" w:color="auto"/>
              </w:divBdr>
            </w:div>
            <w:div w:id="1932397542">
              <w:marLeft w:val="0"/>
              <w:marRight w:val="0"/>
              <w:marTop w:val="0"/>
              <w:marBottom w:val="0"/>
              <w:divBdr>
                <w:top w:val="none" w:sz="0" w:space="0" w:color="auto"/>
                <w:left w:val="none" w:sz="0" w:space="0" w:color="auto"/>
                <w:bottom w:val="none" w:sz="0" w:space="0" w:color="auto"/>
                <w:right w:val="none" w:sz="0" w:space="0" w:color="auto"/>
              </w:divBdr>
            </w:div>
            <w:div w:id="614751709">
              <w:marLeft w:val="0"/>
              <w:marRight w:val="0"/>
              <w:marTop w:val="0"/>
              <w:marBottom w:val="0"/>
              <w:divBdr>
                <w:top w:val="none" w:sz="0" w:space="0" w:color="auto"/>
                <w:left w:val="none" w:sz="0" w:space="0" w:color="auto"/>
                <w:bottom w:val="none" w:sz="0" w:space="0" w:color="auto"/>
                <w:right w:val="none" w:sz="0" w:space="0" w:color="auto"/>
              </w:divBdr>
            </w:div>
            <w:div w:id="2126659425">
              <w:marLeft w:val="0"/>
              <w:marRight w:val="0"/>
              <w:marTop w:val="0"/>
              <w:marBottom w:val="0"/>
              <w:divBdr>
                <w:top w:val="none" w:sz="0" w:space="0" w:color="auto"/>
                <w:left w:val="none" w:sz="0" w:space="0" w:color="auto"/>
                <w:bottom w:val="none" w:sz="0" w:space="0" w:color="auto"/>
                <w:right w:val="none" w:sz="0" w:space="0" w:color="auto"/>
              </w:divBdr>
            </w:div>
          </w:divsChild>
        </w:div>
        <w:div w:id="884830440">
          <w:marLeft w:val="0"/>
          <w:marRight w:val="0"/>
          <w:marTop w:val="0"/>
          <w:marBottom w:val="0"/>
          <w:divBdr>
            <w:top w:val="none" w:sz="0" w:space="0" w:color="auto"/>
            <w:left w:val="none" w:sz="0" w:space="0" w:color="auto"/>
            <w:bottom w:val="none" w:sz="0" w:space="0" w:color="auto"/>
            <w:right w:val="none" w:sz="0" w:space="0" w:color="auto"/>
          </w:divBdr>
          <w:divsChild>
            <w:div w:id="1839149523">
              <w:marLeft w:val="0"/>
              <w:marRight w:val="0"/>
              <w:marTop w:val="0"/>
              <w:marBottom w:val="0"/>
              <w:divBdr>
                <w:top w:val="none" w:sz="0" w:space="0" w:color="auto"/>
                <w:left w:val="none" w:sz="0" w:space="0" w:color="auto"/>
                <w:bottom w:val="none" w:sz="0" w:space="0" w:color="auto"/>
                <w:right w:val="none" w:sz="0" w:space="0" w:color="auto"/>
              </w:divBdr>
            </w:div>
            <w:div w:id="1290210810">
              <w:marLeft w:val="0"/>
              <w:marRight w:val="0"/>
              <w:marTop w:val="0"/>
              <w:marBottom w:val="0"/>
              <w:divBdr>
                <w:top w:val="none" w:sz="0" w:space="0" w:color="auto"/>
                <w:left w:val="none" w:sz="0" w:space="0" w:color="auto"/>
                <w:bottom w:val="none" w:sz="0" w:space="0" w:color="auto"/>
                <w:right w:val="none" w:sz="0" w:space="0" w:color="auto"/>
              </w:divBdr>
            </w:div>
            <w:div w:id="1324161291">
              <w:marLeft w:val="0"/>
              <w:marRight w:val="0"/>
              <w:marTop w:val="0"/>
              <w:marBottom w:val="0"/>
              <w:divBdr>
                <w:top w:val="none" w:sz="0" w:space="0" w:color="auto"/>
                <w:left w:val="none" w:sz="0" w:space="0" w:color="auto"/>
                <w:bottom w:val="none" w:sz="0" w:space="0" w:color="auto"/>
                <w:right w:val="none" w:sz="0" w:space="0" w:color="auto"/>
              </w:divBdr>
            </w:div>
            <w:div w:id="897476630">
              <w:marLeft w:val="0"/>
              <w:marRight w:val="0"/>
              <w:marTop w:val="0"/>
              <w:marBottom w:val="0"/>
              <w:divBdr>
                <w:top w:val="none" w:sz="0" w:space="0" w:color="auto"/>
                <w:left w:val="none" w:sz="0" w:space="0" w:color="auto"/>
                <w:bottom w:val="none" w:sz="0" w:space="0" w:color="auto"/>
                <w:right w:val="none" w:sz="0" w:space="0" w:color="auto"/>
              </w:divBdr>
            </w:div>
          </w:divsChild>
        </w:div>
        <w:div w:id="2039578485">
          <w:marLeft w:val="0"/>
          <w:marRight w:val="0"/>
          <w:marTop w:val="0"/>
          <w:marBottom w:val="0"/>
          <w:divBdr>
            <w:top w:val="none" w:sz="0" w:space="0" w:color="auto"/>
            <w:left w:val="none" w:sz="0" w:space="0" w:color="auto"/>
            <w:bottom w:val="none" w:sz="0" w:space="0" w:color="auto"/>
            <w:right w:val="none" w:sz="0" w:space="0" w:color="auto"/>
          </w:divBdr>
          <w:divsChild>
            <w:div w:id="471605037">
              <w:marLeft w:val="0"/>
              <w:marRight w:val="0"/>
              <w:marTop w:val="0"/>
              <w:marBottom w:val="0"/>
              <w:divBdr>
                <w:top w:val="none" w:sz="0" w:space="0" w:color="auto"/>
                <w:left w:val="none" w:sz="0" w:space="0" w:color="auto"/>
                <w:bottom w:val="none" w:sz="0" w:space="0" w:color="auto"/>
                <w:right w:val="none" w:sz="0" w:space="0" w:color="auto"/>
              </w:divBdr>
            </w:div>
            <w:div w:id="186673731">
              <w:marLeft w:val="0"/>
              <w:marRight w:val="0"/>
              <w:marTop w:val="0"/>
              <w:marBottom w:val="0"/>
              <w:divBdr>
                <w:top w:val="none" w:sz="0" w:space="0" w:color="auto"/>
                <w:left w:val="none" w:sz="0" w:space="0" w:color="auto"/>
                <w:bottom w:val="none" w:sz="0" w:space="0" w:color="auto"/>
                <w:right w:val="none" w:sz="0" w:space="0" w:color="auto"/>
              </w:divBdr>
            </w:div>
            <w:div w:id="585458402">
              <w:marLeft w:val="0"/>
              <w:marRight w:val="0"/>
              <w:marTop w:val="0"/>
              <w:marBottom w:val="0"/>
              <w:divBdr>
                <w:top w:val="none" w:sz="0" w:space="0" w:color="auto"/>
                <w:left w:val="none" w:sz="0" w:space="0" w:color="auto"/>
                <w:bottom w:val="none" w:sz="0" w:space="0" w:color="auto"/>
                <w:right w:val="none" w:sz="0" w:space="0" w:color="auto"/>
              </w:divBdr>
            </w:div>
            <w:div w:id="218326923">
              <w:marLeft w:val="0"/>
              <w:marRight w:val="0"/>
              <w:marTop w:val="0"/>
              <w:marBottom w:val="0"/>
              <w:divBdr>
                <w:top w:val="none" w:sz="0" w:space="0" w:color="auto"/>
                <w:left w:val="none" w:sz="0" w:space="0" w:color="auto"/>
                <w:bottom w:val="none" w:sz="0" w:space="0" w:color="auto"/>
                <w:right w:val="none" w:sz="0" w:space="0" w:color="auto"/>
              </w:divBdr>
            </w:div>
            <w:div w:id="2015107420">
              <w:marLeft w:val="0"/>
              <w:marRight w:val="0"/>
              <w:marTop w:val="0"/>
              <w:marBottom w:val="0"/>
              <w:divBdr>
                <w:top w:val="none" w:sz="0" w:space="0" w:color="auto"/>
                <w:left w:val="none" w:sz="0" w:space="0" w:color="auto"/>
                <w:bottom w:val="none" w:sz="0" w:space="0" w:color="auto"/>
                <w:right w:val="none" w:sz="0" w:space="0" w:color="auto"/>
              </w:divBdr>
            </w:div>
          </w:divsChild>
        </w:div>
        <w:div w:id="1209800630">
          <w:marLeft w:val="0"/>
          <w:marRight w:val="0"/>
          <w:marTop w:val="0"/>
          <w:marBottom w:val="0"/>
          <w:divBdr>
            <w:top w:val="none" w:sz="0" w:space="0" w:color="auto"/>
            <w:left w:val="none" w:sz="0" w:space="0" w:color="auto"/>
            <w:bottom w:val="none" w:sz="0" w:space="0" w:color="auto"/>
            <w:right w:val="none" w:sz="0" w:space="0" w:color="auto"/>
          </w:divBdr>
          <w:divsChild>
            <w:div w:id="958682326">
              <w:marLeft w:val="0"/>
              <w:marRight w:val="0"/>
              <w:marTop w:val="0"/>
              <w:marBottom w:val="0"/>
              <w:divBdr>
                <w:top w:val="none" w:sz="0" w:space="0" w:color="auto"/>
                <w:left w:val="none" w:sz="0" w:space="0" w:color="auto"/>
                <w:bottom w:val="none" w:sz="0" w:space="0" w:color="auto"/>
                <w:right w:val="none" w:sz="0" w:space="0" w:color="auto"/>
              </w:divBdr>
            </w:div>
            <w:div w:id="2134591459">
              <w:marLeft w:val="0"/>
              <w:marRight w:val="0"/>
              <w:marTop w:val="0"/>
              <w:marBottom w:val="0"/>
              <w:divBdr>
                <w:top w:val="none" w:sz="0" w:space="0" w:color="auto"/>
                <w:left w:val="none" w:sz="0" w:space="0" w:color="auto"/>
                <w:bottom w:val="none" w:sz="0" w:space="0" w:color="auto"/>
                <w:right w:val="none" w:sz="0" w:space="0" w:color="auto"/>
              </w:divBdr>
            </w:div>
            <w:div w:id="250041498">
              <w:marLeft w:val="0"/>
              <w:marRight w:val="0"/>
              <w:marTop w:val="0"/>
              <w:marBottom w:val="0"/>
              <w:divBdr>
                <w:top w:val="none" w:sz="0" w:space="0" w:color="auto"/>
                <w:left w:val="none" w:sz="0" w:space="0" w:color="auto"/>
                <w:bottom w:val="none" w:sz="0" w:space="0" w:color="auto"/>
                <w:right w:val="none" w:sz="0" w:space="0" w:color="auto"/>
              </w:divBdr>
            </w:div>
            <w:div w:id="633368132">
              <w:marLeft w:val="0"/>
              <w:marRight w:val="0"/>
              <w:marTop w:val="0"/>
              <w:marBottom w:val="0"/>
              <w:divBdr>
                <w:top w:val="none" w:sz="0" w:space="0" w:color="auto"/>
                <w:left w:val="none" w:sz="0" w:space="0" w:color="auto"/>
                <w:bottom w:val="none" w:sz="0" w:space="0" w:color="auto"/>
                <w:right w:val="none" w:sz="0" w:space="0" w:color="auto"/>
              </w:divBdr>
            </w:div>
            <w:div w:id="928195375">
              <w:marLeft w:val="0"/>
              <w:marRight w:val="0"/>
              <w:marTop w:val="0"/>
              <w:marBottom w:val="0"/>
              <w:divBdr>
                <w:top w:val="none" w:sz="0" w:space="0" w:color="auto"/>
                <w:left w:val="none" w:sz="0" w:space="0" w:color="auto"/>
                <w:bottom w:val="none" w:sz="0" w:space="0" w:color="auto"/>
                <w:right w:val="none" w:sz="0" w:space="0" w:color="auto"/>
              </w:divBdr>
            </w:div>
          </w:divsChild>
        </w:div>
        <w:div w:id="709763357">
          <w:marLeft w:val="0"/>
          <w:marRight w:val="0"/>
          <w:marTop w:val="0"/>
          <w:marBottom w:val="0"/>
          <w:divBdr>
            <w:top w:val="none" w:sz="0" w:space="0" w:color="auto"/>
            <w:left w:val="none" w:sz="0" w:space="0" w:color="auto"/>
            <w:bottom w:val="none" w:sz="0" w:space="0" w:color="auto"/>
            <w:right w:val="none" w:sz="0" w:space="0" w:color="auto"/>
          </w:divBdr>
          <w:divsChild>
            <w:div w:id="48965956">
              <w:marLeft w:val="0"/>
              <w:marRight w:val="0"/>
              <w:marTop w:val="0"/>
              <w:marBottom w:val="0"/>
              <w:divBdr>
                <w:top w:val="none" w:sz="0" w:space="0" w:color="auto"/>
                <w:left w:val="none" w:sz="0" w:space="0" w:color="auto"/>
                <w:bottom w:val="none" w:sz="0" w:space="0" w:color="auto"/>
                <w:right w:val="none" w:sz="0" w:space="0" w:color="auto"/>
              </w:divBdr>
            </w:div>
            <w:div w:id="1035351263">
              <w:marLeft w:val="0"/>
              <w:marRight w:val="0"/>
              <w:marTop w:val="0"/>
              <w:marBottom w:val="0"/>
              <w:divBdr>
                <w:top w:val="none" w:sz="0" w:space="0" w:color="auto"/>
                <w:left w:val="none" w:sz="0" w:space="0" w:color="auto"/>
                <w:bottom w:val="none" w:sz="0" w:space="0" w:color="auto"/>
                <w:right w:val="none" w:sz="0" w:space="0" w:color="auto"/>
              </w:divBdr>
            </w:div>
            <w:div w:id="2033021629">
              <w:marLeft w:val="0"/>
              <w:marRight w:val="0"/>
              <w:marTop w:val="0"/>
              <w:marBottom w:val="0"/>
              <w:divBdr>
                <w:top w:val="none" w:sz="0" w:space="0" w:color="auto"/>
                <w:left w:val="none" w:sz="0" w:space="0" w:color="auto"/>
                <w:bottom w:val="none" w:sz="0" w:space="0" w:color="auto"/>
                <w:right w:val="none" w:sz="0" w:space="0" w:color="auto"/>
              </w:divBdr>
            </w:div>
            <w:div w:id="1660763525">
              <w:marLeft w:val="0"/>
              <w:marRight w:val="0"/>
              <w:marTop w:val="0"/>
              <w:marBottom w:val="0"/>
              <w:divBdr>
                <w:top w:val="none" w:sz="0" w:space="0" w:color="auto"/>
                <w:left w:val="none" w:sz="0" w:space="0" w:color="auto"/>
                <w:bottom w:val="none" w:sz="0" w:space="0" w:color="auto"/>
                <w:right w:val="none" w:sz="0" w:space="0" w:color="auto"/>
              </w:divBdr>
            </w:div>
          </w:divsChild>
        </w:div>
        <w:div w:id="968051330">
          <w:marLeft w:val="0"/>
          <w:marRight w:val="0"/>
          <w:marTop w:val="0"/>
          <w:marBottom w:val="0"/>
          <w:divBdr>
            <w:top w:val="none" w:sz="0" w:space="0" w:color="auto"/>
            <w:left w:val="none" w:sz="0" w:space="0" w:color="auto"/>
            <w:bottom w:val="none" w:sz="0" w:space="0" w:color="auto"/>
            <w:right w:val="none" w:sz="0" w:space="0" w:color="auto"/>
          </w:divBdr>
          <w:divsChild>
            <w:div w:id="1845438225">
              <w:marLeft w:val="0"/>
              <w:marRight w:val="0"/>
              <w:marTop w:val="0"/>
              <w:marBottom w:val="0"/>
              <w:divBdr>
                <w:top w:val="none" w:sz="0" w:space="0" w:color="auto"/>
                <w:left w:val="none" w:sz="0" w:space="0" w:color="auto"/>
                <w:bottom w:val="none" w:sz="0" w:space="0" w:color="auto"/>
                <w:right w:val="none" w:sz="0" w:space="0" w:color="auto"/>
              </w:divBdr>
            </w:div>
            <w:div w:id="1024402517">
              <w:marLeft w:val="0"/>
              <w:marRight w:val="0"/>
              <w:marTop w:val="0"/>
              <w:marBottom w:val="0"/>
              <w:divBdr>
                <w:top w:val="none" w:sz="0" w:space="0" w:color="auto"/>
                <w:left w:val="none" w:sz="0" w:space="0" w:color="auto"/>
                <w:bottom w:val="none" w:sz="0" w:space="0" w:color="auto"/>
                <w:right w:val="none" w:sz="0" w:space="0" w:color="auto"/>
              </w:divBdr>
            </w:div>
            <w:div w:id="1684817895">
              <w:marLeft w:val="0"/>
              <w:marRight w:val="0"/>
              <w:marTop w:val="0"/>
              <w:marBottom w:val="0"/>
              <w:divBdr>
                <w:top w:val="none" w:sz="0" w:space="0" w:color="auto"/>
                <w:left w:val="none" w:sz="0" w:space="0" w:color="auto"/>
                <w:bottom w:val="none" w:sz="0" w:space="0" w:color="auto"/>
                <w:right w:val="none" w:sz="0" w:space="0" w:color="auto"/>
              </w:divBdr>
            </w:div>
            <w:div w:id="293996504">
              <w:marLeft w:val="0"/>
              <w:marRight w:val="0"/>
              <w:marTop w:val="0"/>
              <w:marBottom w:val="0"/>
              <w:divBdr>
                <w:top w:val="none" w:sz="0" w:space="0" w:color="auto"/>
                <w:left w:val="none" w:sz="0" w:space="0" w:color="auto"/>
                <w:bottom w:val="none" w:sz="0" w:space="0" w:color="auto"/>
                <w:right w:val="none" w:sz="0" w:space="0" w:color="auto"/>
              </w:divBdr>
            </w:div>
            <w:div w:id="1881819606">
              <w:marLeft w:val="0"/>
              <w:marRight w:val="0"/>
              <w:marTop w:val="0"/>
              <w:marBottom w:val="0"/>
              <w:divBdr>
                <w:top w:val="none" w:sz="0" w:space="0" w:color="auto"/>
                <w:left w:val="none" w:sz="0" w:space="0" w:color="auto"/>
                <w:bottom w:val="none" w:sz="0" w:space="0" w:color="auto"/>
                <w:right w:val="none" w:sz="0" w:space="0" w:color="auto"/>
              </w:divBdr>
            </w:div>
          </w:divsChild>
        </w:div>
        <w:div w:id="475295990">
          <w:marLeft w:val="0"/>
          <w:marRight w:val="0"/>
          <w:marTop w:val="0"/>
          <w:marBottom w:val="0"/>
          <w:divBdr>
            <w:top w:val="none" w:sz="0" w:space="0" w:color="auto"/>
            <w:left w:val="none" w:sz="0" w:space="0" w:color="auto"/>
            <w:bottom w:val="none" w:sz="0" w:space="0" w:color="auto"/>
            <w:right w:val="none" w:sz="0" w:space="0" w:color="auto"/>
          </w:divBdr>
          <w:divsChild>
            <w:div w:id="1969166513">
              <w:marLeft w:val="0"/>
              <w:marRight w:val="0"/>
              <w:marTop w:val="0"/>
              <w:marBottom w:val="0"/>
              <w:divBdr>
                <w:top w:val="none" w:sz="0" w:space="0" w:color="auto"/>
                <w:left w:val="none" w:sz="0" w:space="0" w:color="auto"/>
                <w:bottom w:val="none" w:sz="0" w:space="0" w:color="auto"/>
                <w:right w:val="none" w:sz="0" w:space="0" w:color="auto"/>
              </w:divBdr>
            </w:div>
            <w:div w:id="97338156">
              <w:marLeft w:val="0"/>
              <w:marRight w:val="0"/>
              <w:marTop w:val="0"/>
              <w:marBottom w:val="0"/>
              <w:divBdr>
                <w:top w:val="none" w:sz="0" w:space="0" w:color="auto"/>
                <w:left w:val="none" w:sz="0" w:space="0" w:color="auto"/>
                <w:bottom w:val="none" w:sz="0" w:space="0" w:color="auto"/>
                <w:right w:val="none" w:sz="0" w:space="0" w:color="auto"/>
              </w:divBdr>
            </w:div>
          </w:divsChild>
        </w:div>
        <w:div w:id="209878404">
          <w:marLeft w:val="0"/>
          <w:marRight w:val="0"/>
          <w:marTop w:val="0"/>
          <w:marBottom w:val="0"/>
          <w:divBdr>
            <w:top w:val="none" w:sz="0" w:space="0" w:color="auto"/>
            <w:left w:val="none" w:sz="0" w:space="0" w:color="auto"/>
            <w:bottom w:val="none" w:sz="0" w:space="0" w:color="auto"/>
            <w:right w:val="none" w:sz="0" w:space="0" w:color="auto"/>
          </w:divBdr>
          <w:divsChild>
            <w:div w:id="616450089">
              <w:marLeft w:val="0"/>
              <w:marRight w:val="0"/>
              <w:marTop w:val="0"/>
              <w:marBottom w:val="0"/>
              <w:divBdr>
                <w:top w:val="none" w:sz="0" w:space="0" w:color="auto"/>
                <w:left w:val="none" w:sz="0" w:space="0" w:color="auto"/>
                <w:bottom w:val="none" w:sz="0" w:space="0" w:color="auto"/>
                <w:right w:val="none" w:sz="0" w:space="0" w:color="auto"/>
              </w:divBdr>
            </w:div>
            <w:div w:id="1796098237">
              <w:marLeft w:val="0"/>
              <w:marRight w:val="0"/>
              <w:marTop w:val="0"/>
              <w:marBottom w:val="0"/>
              <w:divBdr>
                <w:top w:val="none" w:sz="0" w:space="0" w:color="auto"/>
                <w:left w:val="none" w:sz="0" w:space="0" w:color="auto"/>
                <w:bottom w:val="none" w:sz="0" w:space="0" w:color="auto"/>
                <w:right w:val="none" w:sz="0" w:space="0" w:color="auto"/>
              </w:divBdr>
            </w:div>
            <w:div w:id="1129275689">
              <w:marLeft w:val="0"/>
              <w:marRight w:val="0"/>
              <w:marTop w:val="0"/>
              <w:marBottom w:val="0"/>
              <w:divBdr>
                <w:top w:val="none" w:sz="0" w:space="0" w:color="auto"/>
                <w:left w:val="none" w:sz="0" w:space="0" w:color="auto"/>
                <w:bottom w:val="none" w:sz="0" w:space="0" w:color="auto"/>
                <w:right w:val="none" w:sz="0" w:space="0" w:color="auto"/>
              </w:divBdr>
            </w:div>
          </w:divsChild>
        </w:div>
        <w:div w:id="175849874">
          <w:marLeft w:val="0"/>
          <w:marRight w:val="0"/>
          <w:marTop w:val="0"/>
          <w:marBottom w:val="0"/>
          <w:divBdr>
            <w:top w:val="none" w:sz="0" w:space="0" w:color="auto"/>
            <w:left w:val="none" w:sz="0" w:space="0" w:color="auto"/>
            <w:bottom w:val="none" w:sz="0" w:space="0" w:color="auto"/>
            <w:right w:val="none" w:sz="0" w:space="0" w:color="auto"/>
          </w:divBdr>
          <w:divsChild>
            <w:div w:id="1341349091">
              <w:marLeft w:val="0"/>
              <w:marRight w:val="0"/>
              <w:marTop w:val="0"/>
              <w:marBottom w:val="0"/>
              <w:divBdr>
                <w:top w:val="none" w:sz="0" w:space="0" w:color="auto"/>
                <w:left w:val="none" w:sz="0" w:space="0" w:color="auto"/>
                <w:bottom w:val="none" w:sz="0" w:space="0" w:color="auto"/>
                <w:right w:val="none" w:sz="0" w:space="0" w:color="auto"/>
              </w:divBdr>
            </w:div>
          </w:divsChild>
        </w:div>
        <w:div w:id="258804142">
          <w:marLeft w:val="0"/>
          <w:marRight w:val="0"/>
          <w:marTop w:val="0"/>
          <w:marBottom w:val="0"/>
          <w:divBdr>
            <w:top w:val="none" w:sz="0" w:space="0" w:color="auto"/>
            <w:left w:val="none" w:sz="0" w:space="0" w:color="auto"/>
            <w:bottom w:val="none" w:sz="0" w:space="0" w:color="auto"/>
            <w:right w:val="none" w:sz="0" w:space="0" w:color="auto"/>
          </w:divBdr>
          <w:divsChild>
            <w:div w:id="713577950">
              <w:marLeft w:val="0"/>
              <w:marRight w:val="0"/>
              <w:marTop w:val="0"/>
              <w:marBottom w:val="0"/>
              <w:divBdr>
                <w:top w:val="none" w:sz="0" w:space="0" w:color="auto"/>
                <w:left w:val="none" w:sz="0" w:space="0" w:color="auto"/>
                <w:bottom w:val="none" w:sz="0" w:space="0" w:color="auto"/>
                <w:right w:val="none" w:sz="0" w:space="0" w:color="auto"/>
              </w:divBdr>
            </w:div>
            <w:div w:id="1229144303">
              <w:marLeft w:val="0"/>
              <w:marRight w:val="0"/>
              <w:marTop w:val="0"/>
              <w:marBottom w:val="0"/>
              <w:divBdr>
                <w:top w:val="none" w:sz="0" w:space="0" w:color="auto"/>
                <w:left w:val="none" w:sz="0" w:space="0" w:color="auto"/>
                <w:bottom w:val="none" w:sz="0" w:space="0" w:color="auto"/>
                <w:right w:val="none" w:sz="0" w:space="0" w:color="auto"/>
              </w:divBdr>
            </w:div>
            <w:div w:id="795218768">
              <w:marLeft w:val="0"/>
              <w:marRight w:val="0"/>
              <w:marTop w:val="0"/>
              <w:marBottom w:val="0"/>
              <w:divBdr>
                <w:top w:val="none" w:sz="0" w:space="0" w:color="auto"/>
                <w:left w:val="none" w:sz="0" w:space="0" w:color="auto"/>
                <w:bottom w:val="none" w:sz="0" w:space="0" w:color="auto"/>
                <w:right w:val="none" w:sz="0" w:space="0" w:color="auto"/>
              </w:divBdr>
            </w:div>
            <w:div w:id="1765108654">
              <w:marLeft w:val="0"/>
              <w:marRight w:val="0"/>
              <w:marTop w:val="0"/>
              <w:marBottom w:val="0"/>
              <w:divBdr>
                <w:top w:val="none" w:sz="0" w:space="0" w:color="auto"/>
                <w:left w:val="none" w:sz="0" w:space="0" w:color="auto"/>
                <w:bottom w:val="none" w:sz="0" w:space="0" w:color="auto"/>
                <w:right w:val="none" w:sz="0" w:space="0" w:color="auto"/>
              </w:divBdr>
            </w:div>
          </w:divsChild>
        </w:div>
        <w:div w:id="560554781">
          <w:marLeft w:val="0"/>
          <w:marRight w:val="0"/>
          <w:marTop w:val="0"/>
          <w:marBottom w:val="0"/>
          <w:divBdr>
            <w:top w:val="none" w:sz="0" w:space="0" w:color="auto"/>
            <w:left w:val="none" w:sz="0" w:space="0" w:color="auto"/>
            <w:bottom w:val="none" w:sz="0" w:space="0" w:color="auto"/>
            <w:right w:val="none" w:sz="0" w:space="0" w:color="auto"/>
          </w:divBdr>
          <w:divsChild>
            <w:div w:id="104661758">
              <w:marLeft w:val="0"/>
              <w:marRight w:val="0"/>
              <w:marTop w:val="0"/>
              <w:marBottom w:val="0"/>
              <w:divBdr>
                <w:top w:val="none" w:sz="0" w:space="0" w:color="auto"/>
                <w:left w:val="none" w:sz="0" w:space="0" w:color="auto"/>
                <w:bottom w:val="none" w:sz="0" w:space="0" w:color="auto"/>
                <w:right w:val="none" w:sz="0" w:space="0" w:color="auto"/>
              </w:divBdr>
            </w:div>
            <w:div w:id="1610619595">
              <w:marLeft w:val="0"/>
              <w:marRight w:val="0"/>
              <w:marTop w:val="0"/>
              <w:marBottom w:val="0"/>
              <w:divBdr>
                <w:top w:val="none" w:sz="0" w:space="0" w:color="auto"/>
                <w:left w:val="none" w:sz="0" w:space="0" w:color="auto"/>
                <w:bottom w:val="none" w:sz="0" w:space="0" w:color="auto"/>
                <w:right w:val="none" w:sz="0" w:space="0" w:color="auto"/>
              </w:divBdr>
            </w:div>
            <w:div w:id="2004965597">
              <w:marLeft w:val="0"/>
              <w:marRight w:val="0"/>
              <w:marTop w:val="0"/>
              <w:marBottom w:val="0"/>
              <w:divBdr>
                <w:top w:val="none" w:sz="0" w:space="0" w:color="auto"/>
                <w:left w:val="none" w:sz="0" w:space="0" w:color="auto"/>
                <w:bottom w:val="none" w:sz="0" w:space="0" w:color="auto"/>
                <w:right w:val="none" w:sz="0" w:space="0" w:color="auto"/>
              </w:divBdr>
            </w:div>
            <w:div w:id="655183103">
              <w:marLeft w:val="0"/>
              <w:marRight w:val="0"/>
              <w:marTop w:val="0"/>
              <w:marBottom w:val="0"/>
              <w:divBdr>
                <w:top w:val="none" w:sz="0" w:space="0" w:color="auto"/>
                <w:left w:val="none" w:sz="0" w:space="0" w:color="auto"/>
                <w:bottom w:val="none" w:sz="0" w:space="0" w:color="auto"/>
                <w:right w:val="none" w:sz="0" w:space="0" w:color="auto"/>
              </w:divBdr>
            </w:div>
            <w:div w:id="1639333072">
              <w:marLeft w:val="0"/>
              <w:marRight w:val="0"/>
              <w:marTop w:val="0"/>
              <w:marBottom w:val="0"/>
              <w:divBdr>
                <w:top w:val="none" w:sz="0" w:space="0" w:color="auto"/>
                <w:left w:val="none" w:sz="0" w:space="0" w:color="auto"/>
                <w:bottom w:val="none" w:sz="0" w:space="0" w:color="auto"/>
                <w:right w:val="none" w:sz="0" w:space="0" w:color="auto"/>
              </w:divBdr>
            </w:div>
          </w:divsChild>
        </w:div>
        <w:div w:id="1705473181">
          <w:marLeft w:val="0"/>
          <w:marRight w:val="0"/>
          <w:marTop w:val="0"/>
          <w:marBottom w:val="0"/>
          <w:divBdr>
            <w:top w:val="none" w:sz="0" w:space="0" w:color="auto"/>
            <w:left w:val="none" w:sz="0" w:space="0" w:color="auto"/>
            <w:bottom w:val="none" w:sz="0" w:space="0" w:color="auto"/>
            <w:right w:val="none" w:sz="0" w:space="0" w:color="auto"/>
          </w:divBdr>
        </w:div>
        <w:div w:id="1671327077">
          <w:marLeft w:val="0"/>
          <w:marRight w:val="0"/>
          <w:marTop w:val="0"/>
          <w:marBottom w:val="0"/>
          <w:divBdr>
            <w:top w:val="none" w:sz="0" w:space="0" w:color="auto"/>
            <w:left w:val="none" w:sz="0" w:space="0" w:color="auto"/>
            <w:bottom w:val="none" w:sz="0" w:space="0" w:color="auto"/>
            <w:right w:val="none" w:sz="0" w:space="0" w:color="auto"/>
          </w:divBdr>
        </w:div>
      </w:divsChild>
    </w:div>
    <w:div w:id="1868252986">
      <w:bodyDiv w:val="1"/>
      <w:marLeft w:val="0"/>
      <w:marRight w:val="0"/>
      <w:marTop w:val="0"/>
      <w:marBottom w:val="0"/>
      <w:divBdr>
        <w:top w:val="none" w:sz="0" w:space="0" w:color="auto"/>
        <w:left w:val="none" w:sz="0" w:space="0" w:color="auto"/>
        <w:bottom w:val="none" w:sz="0" w:space="0" w:color="auto"/>
        <w:right w:val="none" w:sz="0" w:space="0" w:color="auto"/>
      </w:divBdr>
    </w:div>
    <w:div w:id="2129859321">
      <w:bodyDiv w:val="1"/>
      <w:marLeft w:val="0"/>
      <w:marRight w:val="0"/>
      <w:marTop w:val="0"/>
      <w:marBottom w:val="0"/>
      <w:divBdr>
        <w:top w:val="none" w:sz="0" w:space="0" w:color="auto"/>
        <w:left w:val="none" w:sz="0" w:space="0" w:color="auto"/>
        <w:bottom w:val="none" w:sz="0" w:space="0" w:color="auto"/>
        <w:right w:val="none" w:sz="0" w:space="0" w:color="auto"/>
      </w:divBdr>
      <w:divsChild>
        <w:div w:id="337117214">
          <w:marLeft w:val="0"/>
          <w:marRight w:val="0"/>
          <w:marTop w:val="0"/>
          <w:marBottom w:val="0"/>
          <w:divBdr>
            <w:top w:val="none" w:sz="0" w:space="0" w:color="auto"/>
            <w:left w:val="none" w:sz="0" w:space="0" w:color="auto"/>
            <w:bottom w:val="none" w:sz="0" w:space="0" w:color="auto"/>
            <w:right w:val="none" w:sz="0" w:space="0" w:color="auto"/>
          </w:divBdr>
          <w:divsChild>
            <w:div w:id="1341153135">
              <w:marLeft w:val="0"/>
              <w:marRight w:val="0"/>
              <w:marTop w:val="0"/>
              <w:marBottom w:val="0"/>
              <w:divBdr>
                <w:top w:val="none" w:sz="0" w:space="0" w:color="auto"/>
                <w:left w:val="none" w:sz="0" w:space="0" w:color="auto"/>
                <w:bottom w:val="none" w:sz="0" w:space="0" w:color="auto"/>
                <w:right w:val="none" w:sz="0" w:space="0" w:color="auto"/>
              </w:divBdr>
            </w:div>
            <w:div w:id="1639535439">
              <w:marLeft w:val="0"/>
              <w:marRight w:val="0"/>
              <w:marTop w:val="0"/>
              <w:marBottom w:val="0"/>
              <w:divBdr>
                <w:top w:val="none" w:sz="0" w:space="0" w:color="auto"/>
                <w:left w:val="none" w:sz="0" w:space="0" w:color="auto"/>
                <w:bottom w:val="none" w:sz="0" w:space="0" w:color="auto"/>
                <w:right w:val="none" w:sz="0" w:space="0" w:color="auto"/>
              </w:divBdr>
            </w:div>
          </w:divsChild>
        </w:div>
        <w:div w:id="433552080">
          <w:marLeft w:val="0"/>
          <w:marRight w:val="0"/>
          <w:marTop w:val="0"/>
          <w:marBottom w:val="0"/>
          <w:divBdr>
            <w:top w:val="none" w:sz="0" w:space="0" w:color="auto"/>
            <w:left w:val="none" w:sz="0" w:space="0" w:color="auto"/>
            <w:bottom w:val="none" w:sz="0" w:space="0" w:color="auto"/>
            <w:right w:val="none" w:sz="0" w:space="0" w:color="auto"/>
          </w:divBdr>
          <w:divsChild>
            <w:div w:id="112722753">
              <w:marLeft w:val="0"/>
              <w:marRight w:val="0"/>
              <w:marTop w:val="0"/>
              <w:marBottom w:val="0"/>
              <w:divBdr>
                <w:top w:val="none" w:sz="0" w:space="0" w:color="auto"/>
                <w:left w:val="none" w:sz="0" w:space="0" w:color="auto"/>
                <w:bottom w:val="none" w:sz="0" w:space="0" w:color="auto"/>
                <w:right w:val="none" w:sz="0" w:space="0" w:color="auto"/>
              </w:divBdr>
            </w:div>
            <w:div w:id="1578631994">
              <w:marLeft w:val="0"/>
              <w:marRight w:val="0"/>
              <w:marTop w:val="0"/>
              <w:marBottom w:val="0"/>
              <w:divBdr>
                <w:top w:val="none" w:sz="0" w:space="0" w:color="auto"/>
                <w:left w:val="none" w:sz="0" w:space="0" w:color="auto"/>
                <w:bottom w:val="none" w:sz="0" w:space="0" w:color="auto"/>
                <w:right w:val="none" w:sz="0" w:space="0" w:color="auto"/>
              </w:divBdr>
            </w:div>
            <w:div w:id="402066393">
              <w:marLeft w:val="0"/>
              <w:marRight w:val="0"/>
              <w:marTop w:val="0"/>
              <w:marBottom w:val="0"/>
              <w:divBdr>
                <w:top w:val="none" w:sz="0" w:space="0" w:color="auto"/>
                <w:left w:val="none" w:sz="0" w:space="0" w:color="auto"/>
                <w:bottom w:val="none" w:sz="0" w:space="0" w:color="auto"/>
                <w:right w:val="none" w:sz="0" w:space="0" w:color="auto"/>
              </w:divBdr>
            </w:div>
          </w:divsChild>
        </w:div>
        <w:div w:id="670185175">
          <w:marLeft w:val="0"/>
          <w:marRight w:val="0"/>
          <w:marTop w:val="0"/>
          <w:marBottom w:val="0"/>
          <w:divBdr>
            <w:top w:val="none" w:sz="0" w:space="0" w:color="auto"/>
            <w:left w:val="none" w:sz="0" w:space="0" w:color="auto"/>
            <w:bottom w:val="none" w:sz="0" w:space="0" w:color="auto"/>
            <w:right w:val="none" w:sz="0" w:space="0" w:color="auto"/>
          </w:divBdr>
          <w:divsChild>
            <w:div w:id="1244097851">
              <w:marLeft w:val="0"/>
              <w:marRight w:val="0"/>
              <w:marTop w:val="0"/>
              <w:marBottom w:val="0"/>
              <w:divBdr>
                <w:top w:val="none" w:sz="0" w:space="0" w:color="auto"/>
                <w:left w:val="none" w:sz="0" w:space="0" w:color="auto"/>
                <w:bottom w:val="none" w:sz="0" w:space="0" w:color="auto"/>
                <w:right w:val="none" w:sz="0" w:space="0" w:color="auto"/>
              </w:divBdr>
            </w:div>
            <w:div w:id="734666676">
              <w:marLeft w:val="0"/>
              <w:marRight w:val="0"/>
              <w:marTop w:val="0"/>
              <w:marBottom w:val="0"/>
              <w:divBdr>
                <w:top w:val="none" w:sz="0" w:space="0" w:color="auto"/>
                <w:left w:val="none" w:sz="0" w:space="0" w:color="auto"/>
                <w:bottom w:val="none" w:sz="0" w:space="0" w:color="auto"/>
                <w:right w:val="none" w:sz="0" w:space="0" w:color="auto"/>
              </w:divBdr>
            </w:div>
            <w:div w:id="1261135668">
              <w:marLeft w:val="0"/>
              <w:marRight w:val="0"/>
              <w:marTop w:val="0"/>
              <w:marBottom w:val="0"/>
              <w:divBdr>
                <w:top w:val="none" w:sz="0" w:space="0" w:color="auto"/>
                <w:left w:val="none" w:sz="0" w:space="0" w:color="auto"/>
                <w:bottom w:val="none" w:sz="0" w:space="0" w:color="auto"/>
                <w:right w:val="none" w:sz="0" w:space="0" w:color="auto"/>
              </w:divBdr>
            </w:div>
            <w:div w:id="101851816">
              <w:marLeft w:val="0"/>
              <w:marRight w:val="0"/>
              <w:marTop w:val="0"/>
              <w:marBottom w:val="0"/>
              <w:divBdr>
                <w:top w:val="none" w:sz="0" w:space="0" w:color="auto"/>
                <w:left w:val="none" w:sz="0" w:space="0" w:color="auto"/>
                <w:bottom w:val="none" w:sz="0" w:space="0" w:color="auto"/>
                <w:right w:val="none" w:sz="0" w:space="0" w:color="auto"/>
              </w:divBdr>
            </w:div>
          </w:divsChild>
        </w:div>
        <w:div w:id="1447968260">
          <w:marLeft w:val="0"/>
          <w:marRight w:val="0"/>
          <w:marTop w:val="0"/>
          <w:marBottom w:val="0"/>
          <w:divBdr>
            <w:top w:val="none" w:sz="0" w:space="0" w:color="auto"/>
            <w:left w:val="none" w:sz="0" w:space="0" w:color="auto"/>
            <w:bottom w:val="none" w:sz="0" w:space="0" w:color="auto"/>
            <w:right w:val="none" w:sz="0" w:space="0" w:color="auto"/>
          </w:divBdr>
          <w:divsChild>
            <w:div w:id="1898322007">
              <w:marLeft w:val="0"/>
              <w:marRight w:val="0"/>
              <w:marTop w:val="0"/>
              <w:marBottom w:val="0"/>
              <w:divBdr>
                <w:top w:val="none" w:sz="0" w:space="0" w:color="auto"/>
                <w:left w:val="none" w:sz="0" w:space="0" w:color="auto"/>
                <w:bottom w:val="none" w:sz="0" w:space="0" w:color="auto"/>
                <w:right w:val="none" w:sz="0" w:space="0" w:color="auto"/>
              </w:divBdr>
            </w:div>
            <w:div w:id="1011756749">
              <w:marLeft w:val="0"/>
              <w:marRight w:val="0"/>
              <w:marTop w:val="0"/>
              <w:marBottom w:val="0"/>
              <w:divBdr>
                <w:top w:val="none" w:sz="0" w:space="0" w:color="auto"/>
                <w:left w:val="none" w:sz="0" w:space="0" w:color="auto"/>
                <w:bottom w:val="none" w:sz="0" w:space="0" w:color="auto"/>
                <w:right w:val="none" w:sz="0" w:space="0" w:color="auto"/>
              </w:divBdr>
            </w:div>
            <w:div w:id="1938633447">
              <w:marLeft w:val="0"/>
              <w:marRight w:val="0"/>
              <w:marTop w:val="0"/>
              <w:marBottom w:val="0"/>
              <w:divBdr>
                <w:top w:val="none" w:sz="0" w:space="0" w:color="auto"/>
                <w:left w:val="none" w:sz="0" w:space="0" w:color="auto"/>
                <w:bottom w:val="none" w:sz="0" w:space="0" w:color="auto"/>
                <w:right w:val="none" w:sz="0" w:space="0" w:color="auto"/>
              </w:divBdr>
            </w:div>
          </w:divsChild>
        </w:div>
        <w:div w:id="1225409873">
          <w:marLeft w:val="0"/>
          <w:marRight w:val="0"/>
          <w:marTop w:val="0"/>
          <w:marBottom w:val="0"/>
          <w:divBdr>
            <w:top w:val="none" w:sz="0" w:space="0" w:color="auto"/>
            <w:left w:val="none" w:sz="0" w:space="0" w:color="auto"/>
            <w:bottom w:val="none" w:sz="0" w:space="0" w:color="auto"/>
            <w:right w:val="none" w:sz="0" w:space="0" w:color="auto"/>
          </w:divBdr>
          <w:divsChild>
            <w:div w:id="1928414738">
              <w:marLeft w:val="0"/>
              <w:marRight w:val="0"/>
              <w:marTop w:val="0"/>
              <w:marBottom w:val="0"/>
              <w:divBdr>
                <w:top w:val="none" w:sz="0" w:space="0" w:color="auto"/>
                <w:left w:val="none" w:sz="0" w:space="0" w:color="auto"/>
                <w:bottom w:val="none" w:sz="0" w:space="0" w:color="auto"/>
                <w:right w:val="none" w:sz="0" w:space="0" w:color="auto"/>
              </w:divBdr>
            </w:div>
            <w:div w:id="1758020111">
              <w:marLeft w:val="0"/>
              <w:marRight w:val="0"/>
              <w:marTop w:val="0"/>
              <w:marBottom w:val="0"/>
              <w:divBdr>
                <w:top w:val="none" w:sz="0" w:space="0" w:color="auto"/>
                <w:left w:val="none" w:sz="0" w:space="0" w:color="auto"/>
                <w:bottom w:val="none" w:sz="0" w:space="0" w:color="auto"/>
                <w:right w:val="none" w:sz="0" w:space="0" w:color="auto"/>
              </w:divBdr>
            </w:div>
            <w:div w:id="2042313678">
              <w:marLeft w:val="0"/>
              <w:marRight w:val="0"/>
              <w:marTop w:val="0"/>
              <w:marBottom w:val="0"/>
              <w:divBdr>
                <w:top w:val="none" w:sz="0" w:space="0" w:color="auto"/>
                <w:left w:val="none" w:sz="0" w:space="0" w:color="auto"/>
                <w:bottom w:val="none" w:sz="0" w:space="0" w:color="auto"/>
                <w:right w:val="none" w:sz="0" w:space="0" w:color="auto"/>
              </w:divBdr>
            </w:div>
            <w:div w:id="2023776191">
              <w:marLeft w:val="0"/>
              <w:marRight w:val="0"/>
              <w:marTop w:val="0"/>
              <w:marBottom w:val="0"/>
              <w:divBdr>
                <w:top w:val="none" w:sz="0" w:space="0" w:color="auto"/>
                <w:left w:val="none" w:sz="0" w:space="0" w:color="auto"/>
                <w:bottom w:val="none" w:sz="0" w:space="0" w:color="auto"/>
                <w:right w:val="none" w:sz="0" w:space="0" w:color="auto"/>
              </w:divBdr>
            </w:div>
          </w:divsChild>
        </w:div>
        <w:div w:id="1163551423">
          <w:marLeft w:val="0"/>
          <w:marRight w:val="0"/>
          <w:marTop w:val="0"/>
          <w:marBottom w:val="0"/>
          <w:divBdr>
            <w:top w:val="none" w:sz="0" w:space="0" w:color="auto"/>
            <w:left w:val="none" w:sz="0" w:space="0" w:color="auto"/>
            <w:bottom w:val="none" w:sz="0" w:space="0" w:color="auto"/>
            <w:right w:val="none" w:sz="0" w:space="0" w:color="auto"/>
          </w:divBdr>
          <w:divsChild>
            <w:div w:id="1470824841">
              <w:marLeft w:val="0"/>
              <w:marRight w:val="0"/>
              <w:marTop w:val="0"/>
              <w:marBottom w:val="0"/>
              <w:divBdr>
                <w:top w:val="none" w:sz="0" w:space="0" w:color="auto"/>
                <w:left w:val="none" w:sz="0" w:space="0" w:color="auto"/>
                <w:bottom w:val="none" w:sz="0" w:space="0" w:color="auto"/>
                <w:right w:val="none" w:sz="0" w:space="0" w:color="auto"/>
              </w:divBdr>
            </w:div>
            <w:div w:id="494340505">
              <w:marLeft w:val="0"/>
              <w:marRight w:val="0"/>
              <w:marTop w:val="0"/>
              <w:marBottom w:val="0"/>
              <w:divBdr>
                <w:top w:val="none" w:sz="0" w:space="0" w:color="auto"/>
                <w:left w:val="none" w:sz="0" w:space="0" w:color="auto"/>
                <w:bottom w:val="none" w:sz="0" w:space="0" w:color="auto"/>
                <w:right w:val="none" w:sz="0" w:space="0" w:color="auto"/>
              </w:divBdr>
            </w:div>
            <w:div w:id="977488549">
              <w:marLeft w:val="0"/>
              <w:marRight w:val="0"/>
              <w:marTop w:val="0"/>
              <w:marBottom w:val="0"/>
              <w:divBdr>
                <w:top w:val="none" w:sz="0" w:space="0" w:color="auto"/>
                <w:left w:val="none" w:sz="0" w:space="0" w:color="auto"/>
                <w:bottom w:val="none" w:sz="0" w:space="0" w:color="auto"/>
                <w:right w:val="none" w:sz="0" w:space="0" w:color="auto"/>
              </w:divBdr>
            </w:div>
            <w:div w:id="975573078">
              <w:marLeft w:val="0"/>
              <w:marRight w:val="0"/>
              <w:marTop w:val="0"/>
              <w:marBottom w:val="0"/>
              <w:divBdr>
                <w:top w:val="none" w:sz="0" w:space="0" w:color="auto"/>
                <w:left w:val="none" w:sz="0" w:space="0" w:color="auto"/>
                <w:bottom w:val="none" w:sz="0" w:space="0" w:color="auto"/>
                <w:right w:val="none" w:sz="0" w:space="0" w:color="auto"/>
              </w:divBdr>
            </w:div>
            <w:div w:id="2002730270">
              <w:marLeft w:val="0"/>
              <w:marRight w:val="0"/>
              <w:marTop w:val="0"/>
              <w:marBottom w:val="0"/>
              <w:divBdr>
                <w:top w:val="none" w:sz="0" w:space="0" w:color="auto"/>
                <w:left w:val="none" w:sz="0" w:space="0" w:color="auto"/>
                <w:bottom w:val="none" w:sz="0" w:space="0" w:color="auto"/>
                <w:right w:val="none" w:sz="0" w:space="0" w:color="auto"/>
              </w:divBdr>
            </w:div>
          </w:divsChild>
        </w:div>
        <w:div w:id="860241974">
          <w:marLeft w:val="0"/>
          <w:marRight w:val="0"/>
          <w:marTop w:val="0"/>
          <w:marBottom w:val="0"/>
          <w:divBdr>
            <w:top w:val="none" w:sz="0" w:space="0" w:color="auto"/>
            <w:left w:val="none" w:sz="0" w:space="0" w:color="auto"/>
            <w:bottom w:val="none" w:sz="0" w:space="0" w:color="auto"/>
            <w:right w:val="none" w:sz="0" w:space="0" w:color="auto"/>
          </w:divBdr>
          <w:divsChild>
            <w:div w:id="443116423">
              <w:marLeft w:val="0"/>
              <w:marRight w:val="0"/>
              <w:marTop w:val="0"/>
              <w:marBottom w:val="0"/>
              <w:divBdr>
                <w:top w:val="none" w:sz="0" w:space="0" w:color="auto"/>
                <w:left w:val="none" w:sz="0" w:space="0" w:color="auto"/>
                <w:bottom w:val="none" w:sz="0" w:space="0" w:color="auto"/>
                <w:right w:val="none" w:sz="0" w:space="0" w:color="auto"/>
              </w:divBdr>
            </w:div>
            <w:div w:id="1004742607">
              <w:marLeft w:val="0"/>
              <w:marRight w:val="0"/>
              <w:marTop w:val="0"/>
              <w:marBottom w:val="0"/>
              <w:divBdr>
                <w:top w:val="none" w:sz="0" w:space="0" w:color="auto"/>
                <w:left w:val="none" w:sz="0" w:space="0" w:color="auto"/>
                <w:bottom w:val="none" w:sz="0" w:space="0" w:color="auto"/>
                <w:right w:val="none" w:sz="0" w:space="0" w:color="auto"/>
              </w:divBdr>
            </w:div>
            <w:div w:id="207572030">
              <w:marLeft w:val="0"/>
              <w:marRight w:val="0"/>
              <w:marTop w:val="0"/>
              <w:marBottom w:val="0"/>
              <w:divBdr>
                <w:top w:val="none" w:sz="0" w:space="0" w:color="auto"/>
                <w:left w:val="none" w:sz="0" w:space="0" w:color="auto"/>
                <w:bottom w:val="none" w:sz="0" w:space="0" w:color="auto"/>
                <w:right w:val="none" w:sz="0" w:space="0" w:color="auto"/>
              </w:divBdr>
            </w:div>
            <w:div w:id="281769730">
              <w:marLeft w:val="0"/>
              <w:marRight w:val="0"/>
              <w:marTop w:val="0"/>
              <w:marBottom w:val="0"/>
              <w:divBdr>
                <w:top w:val="none" w:sz="0" w:space="0" w:color="auto"/>
                <w:left w:val="none" w:sz="0" w:space="0" w:color="auto"/>
                <w:bottom w:val="none" w:sz="0" w:space="0" w:color="auto"/>
                <w:right w:val="none" w:sz="0" w:space="0" w:color="auto"/>
              </w:divBdr>
            </w:div>
            <w:div w:id="622687708">
              <w:marLeft w:val="0"/>
              <w:marRight w:val="0"/>
              <w:marTop w:val="0"/>
              <w:marBottom w:val="0"/>
              <w:divBdr>
                <w:top w:val="none" w:sz="0" w:space="0" w:color="auto"/>
                <w:left w:val="none" w:sz="0" w:space="0" w:color="auto"/>
                <w:bottom w:val="none" w:sz="0" w:space="0" w:color="auto"/>
                <w:right w:val="none" w:sz="0" w:space="0" w:color="auto"/>
              </w:divBdr>
            </w:div>
          </w:divsChild>
        </w:div>
        <w:div w:id="1151557529">
          <w:marLeft w:val="0"/>
          <w:marRight w:val="0"/>
          <w:marTop w:val="0"/>
          <w:marBottom w:val="0"/>
          <w:divBdr>
            <w:top w:val="none" w:sz="0" w:space="0" w:color="auto"/>
            <w:left w:val="none" w:sz="0" w:space="0" w:color="auto"/>
            <w:bottom w:val="none" w:sz="0" w:space="0" w:color="auto"/>
            <w:right w:val="none" w:sz="0" w:space="0" w:color="auto"/>
          </w:divBdr>
          <w:divsChild>
            <w:div w:id="1206260717">
              <w:marLeft w:val="0"/>
              <w:marRight w:val="0"/>
              <w:marTop w:val="0"/>
              <w:marBottom w:val="0"/>
              <w:divBdr>
                <w:top w:val="none" w:sz="0" w:space="0" w:color="auto"/>
                <w:left w:val="none" w:sz="0" w:space="0" w:color="auto"/>
                <w:bottom w:val="none" w:sz="0" w:space="0" w:color="auto"/>
                <w:right w:val="none" w:sz="0" w:space="0" w:color="auto"/>
              </w:divBdr>
            </w:div>
            <w:div w:id="102456200">
              <w:marLeft w:val="0"/>
              <w:marRight w:val="0"/>
              <w:marTop w:val="0"/>
              <w:marBottom w:val="0"/>
              <w:divBdr>
                <w:top w:val="none" w:sz="0" w:space="0" w:color="auto"/>
                <w:left w:val="none" w:sz="0" w:space="0" w:color="auto"/>
                <w:bottom w:val="none" w:sz="0" w:space="0" w:color="auto"/>
                <w:right w:val="none" w:sz="0" w:space="0" w:color="auto"/>
              </w:divBdr>
            </w:div>
            <w:div w:id="1658261244">
              <w:marLeft w:val="0"/>
              <w:marRight w:val="0"/>
              <w:marTop w:val="0"/>
              <w:marBottom w:val="0"/>
              <w:divBdr>
                <w:top w:val="none" w:sz="0" w:space="0" w:color="auto"/>
                <w:left w:val="none" w:sz="0" w:space="0" w:color="auto"/>
                <w:bottom w:val="none" w:sz="0" w:space="0" w:color="auto"/>
                <w:right w:val="none" w:sz="0" w:space="0" w:color="auto"/>
              </w:divBdr>
            </w:div>
            <w:div w:id="1493790475">
              <w:marLeft w:val="0"/>
              <w:marRight w:val="0"/>
              <w:marTop w:val="0"/>
              <w:marBottom w:val="0"/>
              <w:divBdr>
                <w:top w:val="none" w:sz="0" w:space="0" w:color="auto"/>
                <w:left w:val="none" w:sz="0" w:space="0" w:color="auto"/>
                <w:bottom w:val="none" w:sz="0" w:space="0" w:color="auto"/>
                <w:right w:val="none" w:sz="0" w:space="0" w:color="auto"/>
              </w:divBdr>
            </w:div>
            <w:div w:id="602497436">
              <w:marLeft w:val="0"/>
              <w:marRight w:val="0"/>
              <w:marTop w:val="0"/>
              <w:marBottom w:val="0"/>
              <w:divBdr>
                <w:top w:val="none" w:sz="0" w:space="0" w:color="auto"/>
                <w:left w:val="none" w:sz="0" w:space="0" w:color="auto"/>
                <w:bottom w:val="none" w:sz="0" w:space="0" w:color="auto"/>
                <w:right w:val="none" w:sz="0" w:space="0" w:color="auto"/>
              </w:divBdr>
            </w:div>
          </w:divsChild>
        </w:div>
        <w:div w:id="106701977">
          <w:marLeft w:val="0"/>
          <w:marRight w:val="0"/>
          <w:marTop w:val="0"/>
          <w:marBottom w:val="0"/>
          <w:divBdr>
            <w:top w:val="none" w:sz="0" w:space="0" w:color="auto"/>
            <w:left w:val="none" w:sz="0" w:space="0" w:color="auto"/>
            <w:bottom w:val="none" w:sz="0" w:space="0" w:color="auto"/>
            <w:right w:val="none" w:sz="0" w:space="0" w:color="auto"/>
          </w:divBdr>
        </w:div>
        <w:div w:id="329868473">
          <w:marLeft w:val="0"/>
          <w:marRight w:val="0"/>
          <w:marTop w:val="0"/>
          <w:marBottom w:val="0"/>
          <w:divBdr>
            <w:top w:val="none" w:sz="0" w:space="0" w:color="auto"/>
            <w:left w:val="none" w:sz="0" w:space="0" w:color="auto"/>
            <w:bottom w:val="none" w:sz="0" w:space="0" w:color="auto"/>
            <w:right w:val="none" w:sz="0" w:space="0" w:color="auto"/>
          </w:divBdr>
        </w:div>
        <w:div w:id="779492195">
          <w:marLeft w:val="0"/>
          <w:marRight w:val="0"/>
          <w:marTop w:val="0"/>
          <w:marBottom w:val="0"/>
          <w:divBdr>
            <w:top w:val="none" w:sz="0" w:space="0" w:color="auto"/>
            <w:left w:val="none" w:sz="0" w:space="0" w:color="auto"/>
            <w:bottom w:val="none" w:sz="0" w:space="0" w:color="auto"/>
            <w:right w:val="none" w:sz="0" w:space="0" w:color="auto"/>
          </w:divBdr>
        </w:div>
        <w:div w:id="991255358">
          <w:marLeft w:val="0"/>
          <w:marRight w:val="0"/>
          <w:marTop w:val="0"/>
          <w:marBottom w:val="0"/>
          <w:divBdr>
            <w:top w:val="none" w:sz="0" w:space="0" w:color="auto"/>
            <w:left w:val="none" w:sz="0" w:space="0" w:color="auto"/>
            <w:bottom w:val="none" w:sz="0" w:space="0" w:color="auto"/>
            <w:right w:val="none" w:sz="0" w:space="0" w:color="auto"/>
          </w:divBdr>
        </w:div>
        <w:div w:id="265232438">
          <w:marLeft w:val="0"/>
          <w:marRight w:val="0"/>
          <w:marTop w:val="0"/>
          <w:marBottom w:val="0"/>
          <w:divBdr>
            <w:top w:val="none" w:sz="0" w:space="0" w:color="auto"/>
            <w:left w:val="none" w:sz="0" w:space="0" w:color="auto"/>
            <w:bottom w:val="none" w:sz="0" w:space="0" w:color="auto"/>
            <w:right w:val="none" w:sz="0" w:space="0" w:color="auto"/>
          </w:divBdr>
        </w:div>
        <w:div w:id="1619754390">
          <w:marLeft w:val="0"/>
          <w:marRight w:val="0"/>
          <w:marTop w:val="0"/>
          <w:marBottom w:val="0"/>
          <w:divBdr>
            <w:top w:val="none" w:sz="0" w:space="0" w:color="auto"/>
            <w:left w:val="none" w:sz="0" w:space="0" w:color="auto"/>
            <w:bottom w:val="none" w:sz="0" w:space="0" w:color="auto"/>
            <w:right w:val="none" w:sz="0" w:space="0" w:color="auto"/>
          </w:divBdr>
          <w:divsChild>
            <w:div w:id="914168807">
              <w:marLeft w:val="0"/>
              <w:marRight w:val="0"/>
              <w:marTop w:val="0"/>
              <w:marBottom w:val="0"/>
              <w:divBdr>
                <w:top w:val="none" w:sz="0" w:space="0" w:color="auto"/>
                <w:left w:val="none" w:sz="0" w:space="0" w:color="auto"/>
                <w:bottom w:val="none" w:sz="0" w:space="0" w:color="auto"/>
                <w:right w:val="none" w:sz="0" w:space="0" w:color="auto"/>
              </w:divBdr>
            </w:div>
            <w:div w:id="858876">
              <w:marLeft w:val="0"/>
              <w:marRight w:val="0"/>
              <w:marTop w:val="0"/>
              <w:marBottom w:val="0"/>
              <w:divBdr>
                <w:top w:val="none" w:sz="0" w:space="0" w:color="auto"/>
                <w:left w:val="none" w:sz="0" w:space="0" w:color="auto"/>
                <w:bottom w:val="none" w:sz="0" w:space="0" w:color="auto"/>
                <w:right w:val="none" w:sz="0" w:space="0" w:color="auto"/>
              </w:divBdr>
            </w:div>
            <w:div w:id="219825760">
              <w:marLeft w:val="0"/>
              <w:marRight w:val="0"/>
              <w:marTop w:val="0"/>
              <w:marBottom w:val="0"/>
              <w:divBdr>
                <w:top w:val="none" w:sz="0" w:space="0" w:color="auto"/>
                <w:left w:val="none" w:sz="0" w:space="0" w:color="auto"/>
                <w:bottom w:val="none" w:sz="0" w:space="0" w:color="auto"/>
                <w:right w:val="none" w:sz="0" w:space="0" w:color="auto"/>
              </w:divBdr>
            </w:div>
            <w:div w:id="2065592857">
              <w:marLeft w:val="0"/>
              <w:marRight w:val="0"/>
              <w:marTop w:val="0"/>
              <w:marBottom w:val="0"/>
              <w:divBdr>
                <w:top w:val="none" w:sz="0" w:space="0" w:color="auto"/>
                <w:left w:val="none" w:sz="0" w:space="0" w:color="auto"/>
                <w:bottom w:val="none" w:sz="0" w:space="0" w:color="auto"/>
                <w:right w:val="none" w:sz="0" w:space="0" w:color="auto"/>
              </w:divBdr>
            </w:div>
          </w:divsChild>
        </w:div>
        <w:div w:id="1650793220">
          <w:marLeft w:val="0"/>
          <w:marRight w:val="0"/>
          <w:marTop w:val="0"/>
          <w:marBottom w:val="0"/>
          <w:divBdr>
            <w:top w:val="none" w:sz="0" w:space="0" w:color="auto"/>
            <w:left w:val="none" w:sz="0" w:space="0" w:color="auto"/>
            <w:bottom w:val="none" w:sz="0" w:space="0" w:color="auto"/>
            <w:right w:val="none" w:sz="0" w:space="0" w:color="auto"/>
          </w:divBdr>
          <w:divsChild>
            <w:div w:id="218713876">
              <w:marLeft w:val="0"/>
              <w:marRight w:val="0"/>
              <w:marTop w:val="0"/>
              <w:marBottom w:val="0"/>
              <w:divBdr>
                <w:top w:val="none" w:sz="0" w:space="0" w:color="auto"/>
                <w:left w:val="none" w:sz="0" w:space="0" w:color="auto"/>
                <w:bottom w:val="none" w:sz="0" w:space="0" w:color="auto"/>
                <w:right w:val="none" w:sz="0" w:space="0" w:color="auto"/>
              </w:divBdr>
            </w:div>
            <w:div w:id="1153641520">
              <w:marLeft w:val="0"/>
              <w:marRight w:val="0"/>
              <w:marTop w:val="0"/>
              <w:marBottom w:val="0"/>
              <w:divBdr>
                <w:top w:val="none" w:sz="0" w:space="0" w:color="auto"/>
                <w:left w:val="none" w:sz="0" w:space="0" w:color="auto"/>
                <w:bottom w:val="none" w:sz="0" w:space="0" w:color="auto"/>
                <w:right w:val="none" w:sz="0" w:space="0" w:color="auto"/>
              </w:divBdr>
            </w:div>
            <w:div w:id="412823574">
              <w:marLeft w:val="0"/>
              <w:marRight w:val="0"/>
              <w:marTop w:val="0"/>
              <w:marBottom w:val="0"/>
              <w:divBdr>
                <w:top w:val="none" w:sz="0" w:space="0" w:color="auto"/>
                <w:left w:val="none" w:sz="0" w:space="0" w:color="auto"/>
                <w:bottom w:val="none" w:sz="0" w:space="0" w:color="auto"/>
                <w:right w:val="none" w:sz="0" w:space="0" w:color="auto"/>
              </w:divBdr>
            </w:div>
          </w:divsChild>
        </w:div>
        <w:div w:id="1186016582">
          <w:marLeft w:val="0"/>
          <w:marRight w:val="0"/>
          <w:marTop w:val="0"/>
          <w:marBottom w:val="0"/>
          <w:divBdr>
            <w:top w:val="none" w:sz="0" w:space="0" w:color="auto"/>
            <w:left w:val="none" w:sz="0" w:space="0" w:color="auto"/>
            <w:bottom w:val="none" w:sz="0" w:space="0" w:color="auto"/>
            <w:right w:val="none" w:sz="0" w:space="0" w:color="auto"/>
          </w:divBdr>
          <w:divsChild>
            <w:div w:id="485320526">
              <w:marLeft w:val="0"/>
              <w:marRight w:val="0"/>
              <w:marTop w:val="0"/>
              <w:marBottom w:val="0"/>
              <w:divBdr>
                <w:top w:val="none" w:sz="0" w:space="0" w:color="auto"/>
                <w:left w:val="none" w:sz="0" w:space="0" w:color="auto"/>
                <w:bottom w:val="none" w:sz="0" w:space="0" w:color="auto"/>
                <w:right w:val="none" w:sz="0" w:space="0" w:color="auto"/>
              </w:divBdr>
            </w:div>
          </w:divsChild>
        </w:div>
        <w:div w:id="54277949">
          <w:marLeft w:val="0"/>
          <w:marRight w:val="0"/>
          <w:marTop w:val="0"/>
          <w:marBottom w:val="0"/>
          <w:divBdr>
            <w:top w:val="none" w:sz="0" w:space="0" w:color="auto"/>
            <w:left w:val="none" w:sz="0" w:space="0" w:color="auto"/>
            <w:bottom w:val="none" w:sz="0" w:space="0" w:color="auto"/>
            <w:right w:val="none" w:sz="0" w:space="0" w:color="auto"/>
          </w:divBdr>
          <w:divsChild>
            <w:div w:id="852115397">
              <w:marLeft w:val="0"/>
              <w:marRight w:val="0"/>
              <w:marTop w:val="0"/>
              <w:marBottom w:val="0"/>
              <w:divBdr>
                <w:top w:val="none" w:sz="0" w:space="0" w:color="auto"/>
                <w:left w:val="none" w:sz="0" w:space="0" w:color="auto"/>
                <w:bottom w:val="none" w:sz="0" w:space="0" w:color="auto"/>
                <w:right w:val="none" w:sz="0" w:space="0" w:color="auto"/>
              </w:divBdr>
            </w:div>
            <w:div w:id="2047101883">
              <w:marLeft w:val="0"/>
              <w:marRight w:val="0"/>
              <w:marTop w:val="0"/>
              <w:marBottom w:val="0"/>
              <w:divBdr>
                <w:top w:val="none" w:sz="0" w:space="0" w:color="auto"/>
                <w:left w:val="none" w:sz="0" w:space="0" w:color="auto"/>
                <w:bottom w:val="none" w:sz="0" w:space="0" w:color="auto"/>
                <w:right w:val="none" w:sz="0" w:space="0" w:color="auto"/>
              </w:divBdr>
            </w:div>
            <w:div w:id="1687368342">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sChild>
        </w:div>
        <w:div w:id="1940134982">
          <w:marLeft w:val="0"/>
          <w:marRight w:val="0"/>
          <w:marTop w:val="0"/>
          <w:marBottom w:val="0"/>
          <w:divBdr>
            <w:top w:val="none" w:sz="0" w:space="0" w:color="auto"/>
            <w:left w:val="none" w:sz="0" w:space="0" w:color="auto"/>
            <w:bottom w:val="none" w:sz="0" w:space="0" w:color="auto"/>
            <w:right w:val="none" w:sz="0" w:space="0" w:color="auto"/>
          </w:divBdr>
          <w:divsChild>
            <w:div w:id="1248539396">
              <w:marLeft w:val="0"/>
              <w:marRight w:val="0"/>
              <w:marTop w:val="0"/>
              <w:marBottom w:val="0"/>
              <w:divBdr>
                <w:top w:val="none" w:sz="0" w:space="0" w:color="auto"/>
                <w:left w:val="none" w:sz="0" w:space="0" w:color="auto"/>
                <w:bottom w:val="none" w:sz="0" w:space="0" w:color="auto"/>
                <w:right w:val="none" w:sz="0" w:space="0" w:color="auto"/>
              </w:divBdr>
            </w:div>
            <w:div w:id="688990978">
              <w:marLeft w:val="0"/>
              <w:marRight w:val="0"/>
              <w:marTop w:val="0"/>
              <w:marBottom w:val="0"/>
              <w:divBdr>
                <w:top w:val="none" w:sz="0" w:space="0" w:color="auto"/>
                <w:left w:val="none" w:sz="0" w:space="0" w:color="auto"/>
                <w:bottom w:val="none" w:sz="0" w:space="0" w:color="auto"/>
                <w:right w:val="none" w:sz="0" w:space="0" w:color="auto"/>
              </w:divBdr>
            </w:div>
            <w:div w:id="2133010299">
              <w:marLeft w:val="0"/>
              <w:marRight w:val="0"/>
              <w:marTop w:val="0"/>
              <w:marBottom w:val="0"/>
              <w:divBdr>
                <w:top w:val="none" w:sz="0" w:space="0" w:color="auto"/>
                <w:left w:val="none" w:sz="0" w:space="0" w:color="auto"/>
                <w:bottom w:val="none" w:sz="0" w:space="0" w:color="auto"/>
                <w:right w:val="none" w:sz="0" w:space="0" w:color="auto"/>
              </w:divBdr>
            </w:div>
            <w:div w:id="474760616">
              <w:marLeft w:val="0"/>
              <w:marRight w:val="0"/>
              <w:marTop w:val="0"/>
              <w:marBottom w:val="0"/>
              <w:divBdr>
                <w:top w:val="none" w:sz="0" w:space="0" w:color="auto"/>
                <w:left w:val="none" w:sz="0" w:space="0" w:color="auto"/>
                <w:bottom w:val="none" w:sz="0" w:space="0" w:color="auto"/>
                <w:right w:val="none" w:sz="0" w:space="0" w:color="auto"/>
              </w:divBdr>
            </w:div>
            <w:div w:id="2083024223">
              <w:marLeft w:val="0"/>
              <w:marRight w:val="0"/>
              <w:marTop w:val="0"/>
              <w:marBottom w:val="0"/>
              <w:divBdr>
                <w:top w:val="none" w:sz="0" w:space="0" w:color="auto"/>
                <w:left w:val="none" w:sz="0" w:space="0" w:color="auto"/>
                <w:bottom w:val="none" w:sz="0" w:space="0" w:color="auto"/>
                <w:right w:val="none" w:sz="0" w:space="0" w:color="auto"/>
              </w:divBdr>
            </w:div>
          </w:divsChild>
        </w:div>
        <w:div w:id="941692432">
          <w:marLeft w:val="0"/>
          <w:marRight w:val="0"/>
          <w:marTop w:val="0"/>
          <w:marBottom w:val="0"/>
          <w:divBdr>
            <w:top w:val="none" w:sz="0" w:space="0" w:color="auto"/>
            <w:left w:val="none" w:sz="0" w:space="0" w:color="auto"/>
            <w:bottom w:val="none" w:sz="0" w:space="0" w:color="auto"/>
            <w:right w:val="none" w:sz="0" w:space="0" w:color="auto"/>
          </w:divBdr>
          <w:divsChild>
            <w:div w:id="1337806900">
              <w:marLeft w:val="0"/>
              <w:marRight w:val="0"/>
              <w:marTop w:val="0"/>
              <w:marBottom w:val="0"/>
              <w:divBdr>
                <w:top w:val="none" w:sz="0" w:space="0" w:color="auto"/>
                <w:left w:val="none" w:sz="0" w:space="0" w:color="auto"/>
                <w:bottom w:val="none" w:sz="0" w:space="0" w:color="auto"/>
                <w:right w:val="none" w:sz="0" w:space="0" w:color="auto"/>
              </w:divBdr>
            </w:div>
            <w:div w:id="1913999728">
              <w:marLeft w:val="0"/>
              <w:marRight w:val="0"/>
              <w:marTop w:val="0"/>
              <w:marBottom w:val="0"/>
              <w:divBdr>
                <w:top w:val="none" w:sz="0" w:space="0" w:color="auto"/>
                <w:left w:val="none" w:sz="0" w:space="0" w:color="auto"/>
                <w:bottom w:val="none" w:sz="0" w:space="0" w:color="auto"/>
                <w:right w:val="none" w:sz="0" w:space="0" w:color="auto"/>
              </w:divBdr>
            </w:div>
            <w:div w:id="1452633208">
              <w:marLeft w:val="0"/>
              <w:marRight w:val="0"/>
              <w:marTop w:val="0"/>
              <w:marBottom w:val="0"/>
              <w:divBdr>
                <w:top w:val="none" w:sz="0" w:space="0" w:color="auto"/>
                <w:left w:val="none" w:sz="0" w:space="0" w:color="auto"/>
                <w:bottom w:val="none" w:sz="0" w:space="0" w:color="auto"/>
                <w:right w:val="none" w:sz="0" w:space="0" w:color="auto"/>
              </w:divBdr>
            </w:div>
            <w:div w:id="1500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2351-C4EA-4D2B-8A8E-576C97F8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Bluel, Brandi@DOR</dc:creator>
  <cp:keywords/>
  <dc:description/>
  <cp:lastModifiedBy>Berube, Matthew@DOR</cp:lastModifiedBy>
  <cp:revision>15</cp:revision>
  <dcterms:created xsi:type="dcterms:W3CDTF">2024-06-05T21:18:00Z</dcterms:created>
  <dcterms:modified xsi:type="dcterms:W3CDTF">2024-06-25T18:32:00Z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92d07-25fe-4686-909d-e15977844ff4_Enabled">
    <vt:lpwstr>true</vt:lpwstr>
  </property>
  <property fmtid="{D5CDD505-2E9C-101B-9397-08002B2CF9AE}" pid="3" name="MSIP_Label_a9492d07-25fe-4686-909d-e15977844ff4_SetDate">
    <vt:lpwstr>2023-02-07T17:54:02Z</vt:lpwstr>
  </property>
  <property fmtid="{D5CDD505-2E9C-101B-9397-08002B2CF9AE}" pid="4" name="MSIP_Label_a9492d07-25fe-4686-909d-e15977844ff4_Method">
    <vt:lpwstr>Standard</vt:lpwstr>
  </property>
  <property fmtid="{D5CDD505-2E9C-101B-9397-08002B2CF9AE}" pid="5" name="MSIP_Label_a9492d07-25fe-4686-909d-e15977844ff4_Name">
    <vt:lpwstr>defa4170-0d19-0005-0004-bc88714345d2</vt:lpwstr>
  </property>
  <property fmtid="{D5CDD505-2E9C-101B-9397-08002B2CF9AE}" pid="6" name="MSIP_Label_a9492d07-25fe-4686-909d-e15977844ff4_SiteId">
    <vt:lpwstr>19ed7054-9d97-43c7-92b1-6781b6b95b68</vt:lpwstr>
  </property>
  <property fmtid="{D5CDD505-2E9C-101B-9397-08002B2CF9AE}" pid="7" name="MSIP_Label_a9492d07-25fe-4686-909d-e15977844ff4_ActionId">
    <vt:lpwstr>555403cf-b24f-44f7-be8f-6dc6712e12bd</vt:lpwstr>
  </property>
  <property fmtid="{D5CDD505-2E9C-101B-9397-08002B2CF9AE}" pid="8" name="MSIP_Label_a9492d07-25fe-4686-909d-e15977844ff4_ContentBits">
    <vt:lpwstr>0</vt:lpwstr>
  </property>
</Properties>
</file>