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059761CF" w:rsidR="00A51C64" w:rsidRPr="0010576A" w:rsidRDefault="005A0438" w:rsidP="00FE2D97">
      <w:pPr>
        <w:pStyle w:val="Heading1"/>
        <w:spacing w:before="0"/>
        <w:jc w:val="center"/>
        <w:rPr>
          <w:rFonts w:ascii="Arial" w:hAnsi="Arial" w:cs="Arial"/>
          <w:b/>
          <w:bCs/>
          <w:color w:val="000000" w:themeColor="text1"/>
        </w:rPr>
      </w:pPr>
      <w:r w:rsidRPr="0010576A">
        <w:rPr>
          <w:rFonts w:ascii="Arial" w:hAnsi="Arial" w:cs="Arial"/>
          <w:b/>
          <w:bCs/>
          <w:color w:val="000000" w:themeColor="text1"/>
        </w:rPr>
        <w:t>Traumatic Brain Injury (TBI) Advisory Board</w:t>
      </w:r>
      <w:r w:rsidR="00B07E82" w:rsidRPr="0010576A">
        <w:rPr>
          <w:rFonts w:ascii="Arial" w:hAnsi="Arial" w:cs="Arial"/>
          <w:b/>
          <w:bCs/>
          <w:color w:val="000000" w:themeColor="text1"/>
        </w:rPr>
        <w:t xml:space="preserve"> </w:t>
      </w:r>
      <w:r w:rsidRPr="0010576A">
        <w:rPr>
          <w:rFonts w:ascii="Arial" w:hAnsi="Arial" w:cs="Arial"/>
          <w:b/>
          <w:bCs/>
          <w:color w:val="000000" w:themeColor="text1"/>
        </w:rPr>
        <w:t>Meeting</w:t>
      </w:r>
    </w:p>
    <w:p w14:paraId="2F67DB00" w14:textId="047026B6" w:rsidR="00A51C64" w:rsidRPr="0010576A" w:rsidRDefault="00A51C64" w:rsidP="00FE2D97">
      <w:pPr>
        <w:pStyle w:val="Heading1"/>
        <w:spacing w:before="0"/>
        <w:jc w:val="center"/>
        <w:rPr>
          <w:rFonts w:ascii="Arial" w:hAnsi="Arial" w:cs="Arial"/>
          <w:b/>
          <w:bCs/>
          <w:color w:val="000000" w:themeColor="text1"/>
        </w:rPr>
      </w:pPr>
      <w:r w:rsidRPr="0010576A">
        <w:rPr>
          <w:rFonts w:ascii="Arial" w:hAnsi="Arial" w:cs="Arial"/>
          <w:b/>
          <w:bCs/>
          <w:color w:val="000000" w:themeColor="text1"/>
        </w:rPr>
        <w:t>MEETING NOTICE AND AGENDA</w:t>
      </w:r>
    </w:p>
    <w:p w14:paraId="3E4967B7" w14:textId="1B8FEA70" w:rsidR="00DD6DCA" w:rsidRPr="007C52E3" w:rsidRDefault="00DD6DCA" w:rsidP="00FE2D97">
      <w:pPr>
        <w:pStyle w:val="Heading1"/>
        <w:spacing w:before="0"/>
        <w:jc w:val="center"/>
        <w:rPr>
          <w:rFonts w:ascii="Arial" w:hAnsi="Arial" w:cs="Arial"/>
          <w:color w:val="000000" w:themeColor="text1"/>
        </w:rPr>
      </w:pPr>
    </w:p>
    <w:p w14:paraId="65276452" w14:textId="26A253C3" w:rsidR="004503A6" w:rsidRPr="00CA4CD5" w:rsidRDefault="006D164E" w:rsidP="00A51C64">
      <w:pPr>
        <w:jc w:val="center"/>
        <w:rPr>
          <w:rFonts w:cs="Arial"/>
          <w:b/>
          <w:bCs/>
          <w:szCs w:val="28"/>
        </w:rPr>
      </w:pPr>
      <w:r w:rsidRPr="00CA4CD5">
        <w:rPr>
          <w:rFonts w:cs="Arial"/>
          <w:b/>
          <w:bCs/>
          <w:szCs w:val="28"/>
        </w:rPr>
        <w:t>Mon</w:t>
      </w:r>
      <w:r w:rsidR="00D679BD" w:rsidRPr="00CA4CD5">
        <w:rPr>
          <w:rFonts w:cs="Arial"/>
          <w:b/>
          <w:bCs/>
          <w:szCs w:val="28"/>
        </w:rPr>
        <w:t>d</w:t>
      </w:r>
      <w:r w:rsidR="005A0438" w:rsidRPr="00CA4CD5">
        <w:rPr>
          <w:rFonts w:cs="Arial"/>
          <w:b/>
          <w:bCs/>
          <w:szCs w:val="28"/>
        </w:rPr>
        <w:t>ay</w:t>
      </w:r>
      <w:r w:rsidR="002D5FEB" w:rsidRPr="00CA4CD5">
        <w:rPr>
          <w:rFonts w:cs="Arial"/>
          <w:b/>
          <w:bCs/>
          <w:szCs w:val="28"/>
        </w:rPr>
        <w:t>,</w:t>
      </w:r>
      <w:r w:rsidR="00E57241" w:rsidRPr="00CA4CD5">
        <w:rPr>
          <w:rFonts w:cs="Arial"/>
          <w:b/>
          <w:bCs/>
          <w:szCs w:val="28"/>
        </w:rPr>
        <w:t xml:space="preserve"> </w:t>
      </w:r>
      <w:r w:rsidR="0018113D">
        <w:rPr>
          <w:rFonts w:cs="Arial"/>
          <w:b/>
          <w:bCs/>
          <w:szCs w:val="28"/>
        </w:rPr>
        <w:t>April 15</w:t>
      </w:r>
      <w:r w:rsidR="00E57241" w:rsidRPr="00CA4CD5">
        <w:rPr>
          <w:rFonts w:cs="Arial"/>
          <w:b/>
          <w:bCs/>
          <w:szCs w:val="28"/>
        </w:rPr>
        <w:t>,</w:t>
      </w:r>
      <w:r w:rsidR="002D5FEB" w:rsidRPr="00CA4CD5">
        <w:rPr>
          <w:rFonts w:cs="Arial"/>
          <w:b/>
          <w:bCs/>
          <w:szCs w:val="28"/>
        </w:rPr>
        <w:t xml:space="preserve"> 202</w:t>
      </w:r>
      <w:r w:rsidR="00AC76CB">
        <w:rPr>
          <w:rFonts w:cs="Arial"/>
          <w:b/>
          <w:bCs/>
          <w:szCs w:val="28"/>
        </w:rPr>
        <w:t>4</w:t>
      </w:r>
    </w:p>
    <w:p w14:paraId="33408CC2" w14:textId="3732906D" w:rsidR="004503A6" w:rsidRPr="00CA4CD5" w:rsidRDefault="002D5FEB" w:rsidP="004503A6">
      <w:pPr>
        <w:jc w:val="center"/>
        <w:rPr>
          <w:rFonts w:cs="Arial"/>
          <w:b/>
          <w:bCs/>
          <w:szCs w:val="28"/>
        </w:rPr>
      </w:pPr>
      <w:r w:rsidRPr="00CA4CD5">
        <w:rPr>
          <w:rFonts w:cs="Arial"/>
          <w:b/>
          <w:bCs/>
          <w:szCs w:val="28"/>
        </w:rPr>
        <w:t>9</w:t>
      </w:r>
      <w:r w:rsidR="004503A6" w:rsidRPr="00CA4CD5">
        <w:rPr>
          <w:rFonts w:cs="Arial"/>
          <w:b/>
          <w:bCs/>
          <w:szCs w:val="28"/>
        </w:rPr>
        <w:t>:</w:t>
      </w:r>
      <w:r w:rsidR="00A27394" w:rsidRPr="00CA4CD5">
        <w:rPr>
          <w:rFonts w:cs="Arial"/>
          <w:b/>
          <w:bCs/>
          <w:szCs w:val="28"/>
        </w:rPr>
        <w:t>0</w:t>
      </w:r>
      <w:r w:rsidR="004503A6" w:rsidRPr="00CA4CD5">
        <w:rPr>
          <w:rFonts w:cs="Arial"/>
          <w:b/>
          <w:bCs/>
          <w:szCs w:val="28"/>
        </w:rPr>
        <w:t xml:space="preserve">0 a.m. – </w:t>
      </w:r>
      <w:r w:rsidR="00B11C2B" w:rsidRPr="00CA4CD5">
        <w:rPr>
          <w:rFonts w:cs="Arial"/>
          <w:b/>
          <w:bCs/>
          <w:szCs w:val="28"/>
        </w:rPr>
        <w:t>4</w:t>
      </w:r>
      <w:r w:rsidR="009674F9" w:rsidRPr="00CA4CD5">
        <w:rPr>
          <w:rFonts w:cs="Arial"/>
          <w:b/>
          <w:bCs/>
          <w:szCs w:val="28"/>
        </w:rPr>
        <w:t>:</w:t>
      </w:r>
      <w:r w:rsidR="00A27394" w:rsidRPr="00CA4CD5">
        <w:rPr>
          <w:rFonts w:cs="Arial"/>
          <w:b/>
          <w:bCs/>
          <w:szCs w:val="28"/>
        </w:rPr>
        <w:t>0</w:t>
      </w:r>
      <w:r w:rsidR="009674F9" w:rsidRPr="00CA4CD5">
        <w:rPr>
          <w:rFonts w:cs="Arial"/>
          <w:b/>
          <w:bCs/>
          <w:szCs w:val="28"/>
        </w:rPr>
        <w:t>0</w:t>
      </w:r>
      <w:r w:rsidR="00383803" w:rsidRPr="00CA4CD5">
        <w:rPr>
          <w:rFonts w:cs="Arial"/>
          <w:b/>
          <w:bCs/>
          <w:szCs w:val="28"/>
        </w:rPr>
        <w:t xml:space="preserve"> p.m.</w:t>
      </w:r>
    </w:p>
    <w:p w14:paraId="63BAA89C" w14:textId="77777777" w:rsidR="00B11C2B" w:rsidRDefault="00B11C2B" w:rsidP="004503A6">
      <w:pPr>
        <w:jc w:val="center"/>
        <w:rPr>
          <w:rFonts w:cs="Arial"/>
          <w:szCs w:val="28"/>
        </w:rPr>
      </w:pPr>
    </w:p>
    <w:p w14:paraId="3BAC40E4" w14:textId="5F8A526C" w:rsidR="00B14985" w:rsidRPr="00B14985" w:rsidRDefault="00B14985" w:rsidP="00B14985">
      <w:pPr>
        <w:pStyle w:val="Default"/>
        <w:rPr>
          <w:rFonts w:ascii="Arial" w:eastAsiaTheme="majorEastAsia" w:hAnsi="Arial" w:cs="Arial"/>
          <w:color w:val="auto"/>
          <w:sz w:val="28"/>
          <w:szCs w:val="28"/>
        </w:rPr>
      </w:pPr>
      <w:r w:rsidRPr="00B14985">
        <w:rPr>
          <w:rFonts w:ascii="Arial" w:eastAsiaTheme="majorEastAsia" w:hAnsi="Arial" w:cs="Arial"/>
          <w:b/>
          <w:bCs/>
          <w:color w:val="auto"/>
          <w:sz w:val="28"/>
          <w:szCs w:val="28"/>
        </w:rPr>
        <w:t>Meeting called by:</w:t>
      </w:r>
      <w:r w:rsidRPr="00B14985">
        <w:rPr>
          <w:rFonts w:ascii="Arial" w:eastAsiaTheme="majorEastAsia" w:hAnsi="Arial" w:cs="Arial"/>
          <w:color w:val="auto"/>
          <w:sz w:val="28"/>
          <w:szCs w:val="28"/>
        </w:rPr>
        <w:t xml:space="preserve"> </w:t>
      </w:r>
      <w:r w:rsidRPr="00B14985">
        <w:rPr>
          <w:rFonts w:ascii="Arial" w:eastAsiaTheme="majorEastAsia" w:hAnsi="Arial" w:cs="Arial"/>
          <w:color w:val="auto"/>
          <w:sz w:val="28"/>
          <w:szCs w:val="28"/>
        </w:rPr>
        <w:tab/>
      </w:r>
      <w:r>
        <w:rPr>
          <w:rFonts w:ascii="Arial" w:eastAsiaTheme="majorEastAsia" w:hAnsi="Arial" w:cs="Arial"/>
          <w:color w:val="auto"/>
          <w:sz w:val="28"/>
          <w:szCs w:val="28"/>
        </w:rPr>
        <w:t xml:space="preserve">Dr. </w:t>
      </w:r>
      <w:r w:rsidR="0018113D">
        <w:rPr>
          <w:rFonts w:ascii="Arial" w:eastAsiaTheme="majorEastAsia" w:hAnsi="Arial" w:cs="Arial"/>
          <w:color w:val="auto"/>
          <w:sz w:val="28"/>
          <w:szCs w:val="28"/>
        </w:rPr>
        <w:t>Katie Shinoda</w:t>
      </w:r>
      <w:r w:rsidRPr="00B14985">
        <w:rPr>
          <w:rFonts w:ascii="Arial" w:eastAsiaTheme="majorEastAsia" w:hAnsi="Arial" w:cs="Arial"/>
          <w:color w:val="auto"/>
          <w:sz w:val="28"/>
          <w:szCs w:val="28"/>
        </w:rPr>
        <w:t xml:space="preserve">, </w:t>
      </w:r>
      <w:r>
        <w:rPr>
          <w:rFonts w:ascii="Arial" w:eastAsiaTheme="majorEastAsia" w:hAnsi="Arial" w:cs="Arial"/>
          <w:color w:val="auto"/>
          <w:sz w:val="28"/>
          <w:szCs w:val="28"/>
        </w:rPr>
        <w:t>Chair</w:t>
      </w:r>
    </w:p>
    <w:p w14:paraId="5A423827" w14:textId="77777777" w:rsidR="00B14985" w:rsidRPr="00B14985" w:rsidRDefault="00B14985" w:rsidP="00B14985">
      <w:pPr>
        <w:pStyle w:val="Default"/>
        <w:jc w:val="center"/>
        <w:rPr>
          <w:rFonts w:ascii="Arial" w:eastAsiaTheme="majorEastAsia" w:hAnsi="Arial" w:cs="Arial"/>
          <w:color w:val="auto"/>
          <w:sz w:val="28"/>
          <w:szCs w:val="28"/>
        </w:rPr>
      </w:pPr>
    </w:p>
    <w:p w14:paraId="39711B64" w14:textId="6F54C65D" w:rsidR="00B14985" w:rsidRPr="00B14985" w:rsidRDefault="00B14985" w:rsidP="00B14985">
      <w:pPr>
        <w:pStyle w:val="Default"/>
        <w:rPr>
          <w:rFonts w:ascii="Arial" w:eastAsiaTheme="majorEastAsia" w:hAnsi="Arial" w:cs="Arial"/>
          <w:color w:val="auto"/>
          <w:sz w:val="28"/>
          <w:szCs w:val="28"/>
        </w:rPr>
      </w:pPr>
      <w:r w:rsidRPr="00B14985">
        <w:rPr>
          <w:rFonts w:ascii="Arial" w:eastAsiaTheme="majorEastAsia" w:hAnsi="Arial" w:cs="Arial"/>
          <w:b/>
          <w:bCs/>
          <w:color w:val="auto"/>
          <w:sz w:val="28"/>
          <w:szCs w:val="28"/>
        </w:rPr>
        <w:t>Please read:</w:t>
      </w:r>
      <w:r w:rsidRPr="00B14985">
        <w:rPr>
          <w:rFonts w:ascii="Arial" w:eastAsiaTheme="majorEastAsia" w:hAnsi="Arial" w:cs="Arial"/>
          <w:color w:val="auto"/>
          <w:sz w:val="28"/>
          <w:szCs w:val="28"/>
        </w:rPr>
        <w:tab/>
      </w:r>
      <w:r>
        <w:rPr>
          <w:rFonts w:ascii="Arial" w:eastAsiaTheme="majorEastAsia" w:hAnsi="Arial" w:cs="Arial"/>
          <w:color w:val="auto"/>
          <w:sz w:val="28"/>
          <w:szCs w:val="28"/>
        </w:rPr>
        <w:tab/>
      </w:r>
      <w:r w:rsidR="0018113D">
        <w:rPr>
          <w:rFonts w:ascii="Arial" w:eastAsiaTheme="majorEastAsia" w:hAnsi="Arial" w:cs="Arial"/>
          <w:color w:val="auto"/>
          <w:sz w:val="28"/>
          <w:szCs w:val="28"/>
        </w:rPr>
        <w:t>January 22, 202</w:t>
      </w:r>
      <w:r w:rsidR="00E01AA2">
        <w:rPr>
          <w:rFonts w:ascii="Arial" w:eastAsiaTheme="majorEastAsia" w:hAnsi="Arial" w:cs="Arial"/>
          <w:color w:val="auto"/>
          <w:sz w:val="28"/>
          <w:szCs w:val="28"/>
        </w:rPr>
        <w:t>4</w:t>
      </w:r>
      <w:r w:rsidRPr="00B14985">
        <w:rPr>
          <w:rFonts w:ascii="Arial" w:eastAsiaTheme="majorEastAsia" w:hAnsi="Arial" w:cs="Arial"/>
          <w:color w:val="auto"/>
          <w:sz w:val="28"/>
          <w:szCs w:val="28"/>
        </w:rPr>
        <w:t xml:space="preserve"> </w:t>
      </w:r>
      <w:r>
        <w:rPr>
          <w:rFonts w:ascii="Arial" w:eastAsiaTheme="majorEastAsia" w:hAnsi="Arial" w:cs="Arial"/>
          <w:color w:val="auto"/>
          <w:sz w:val="28"/>
          <w:szCs w:val="28"/>
        </w:rPr>
        <w:t>TBI Advisory Board</w:t>
      </w:r>
      <w:r w:rsidRPr="00B14985">
        <w:rPr>
          <w:rFonts w:ascii="Arial" w:eastAsiaTheme="majorEastAsia" w:hAnsi="Arial" w:cs="Arial"/>
          <w:color w:val="auto"/>
          <w:sz w:val="28"/>
          <w:szCs w:val="28"/>
        </w:rPr>
        <w:t xml:space="preserve"> Meeting Minutes</w:t>
      </w:r>
      <w:r w:rsidRPr="00B14985">
        <w:rPr>
          <w:rFonts w:ascii="Arial" w:eastAsiaTheme="majorEastAsia" w:hAnsi="Arial" w:cs="Arial"/>
          <w:color w:val="auto"/>
          <w:sz w:val="28"/>
          <w:szCs w:val="28"/>
        </w:rPr>
        <w:tab/>
      </w:r>
    </w:p>
    <w:p w14:paraId="4334A265" w14:textId="77777777" w:rsidR="00B14985" w:rsidRPr="00B14985" w:rsidRDefault="00B14985" w:rsidP="00B14985">
      <w:pPr>
        <w:pStyle w:val="Default"/>
        <w:jc w:val="center"/>
        <w:rPr>
          <w:rFonts w:ascii="Arial" w:eastAsiaTheme="majorEastAsia" w:hAnsi="Arial" w:cs="Arial"/>
          <w:color w:val="auto"/>
          <w:sz w:val="28"/>
          <w:szCs w:val="28"/>
        </w:rPr>
      </w:pPr>
    </w:p>
    <w:p w14:paraId="2A69DD80" w14:textId="65B3E4E8" w:rsidR="00B14985" w:rsidRPr="00B14985" w:rsidRDefault="00B14985" w:rsidP="00B14985">
      <w:pPr>
        <w:pStyle w:val="Default"/>
        <w:rPr>
          <w:rFonts w:ascii="Arial" w:eastAsiaTheme="majorEastAsia" w:hAnsi="Arial" w:cs="Arial"/>
          <w:b/>
          <w:bCs/>
          <w:color w:val="auto"/>
          <w:sz w:val="28"/>
          <w:szCs w:val="28"/>
        </w:rPr>
      </w:pPr>
      <w:r w:rsidRPr="00B14985">
        <w:rPr>
          <w:rFonts w:ascii="Arial" w:eastAsiaTheme="majorEastAsia" w:hAnsi="Arial" w:cs="Arial"/>
          <w:b/>
          <w:bCs/>
          <w:color w:val="auto"/>
          <w:sz w:val="28"/>
          <w:szCs w:val="28"/>
        </w:rPr>
        <w:t>Meeting Information</w:t>
      </w:r>
      <w:r>
        <w:rPr>
          <w:rFonts w:ascii="Arial" w:eastAsiaTheme="majorEastAsia" w:hAnsi="Arial" w:cs="Arial"/>
          <w:b/>
          <w:bCs/>
          <w:color w:val="auto"/>
          <w:sz w:val="28"/>
          <w:szCs w:val="28"/>
        </w:rPr>
        <w:t>:</w:t>
      </w:r>
      <w:r w:rsidRPr="00B14985">
        <w:rPr>
          <w:rFonts w:ascii="Arial" w:eastAsiaTheme="majorEastAsia" w:hAnsi="Arial" w:cs="Arial"/>
          <w:b/>
          <w:bCs/>
          <w:color w:val="auto"/>
          <w:sz w:val="28"/>
          <w:szCs w:val="28"/>
        </w:rPr>
        <w:tab/>
      </w:r>
    </w:p>
    <w:p w14:paraId="0D2BFFB0" w14:textId="77777777" w:rsidR="00B14985" w:rsidRDefault="00B14985" w:rsidP="00B14985">
      <w:pPr>
        <w:pStyle w:val="Default"/>
        <w:rPr>
          <w:rFonts w:ascii="Arial" w:eastAsiaTheme="majorEastAsia" w:hAnsi="Arial" w:cs="Arial"/>
          <w:color w:val="auto"/>
          <w:sz w:val="28"/>
          <w:szCs w:val="28"/>
        </w:rPr>
      </w:pPr>
    </w:p>
    <w:p w14:paraId="5546D914" w14:textId="1EEAA287" w:rsidR="00B14985" w:rsidRPr="00B14985" w:rsidRDefault="00B14985" w:rsidP="00B14985">
      <w:pPr>
        <w:pStyle w:val="Default"/>
        <w:rPr>
          <w:rFonts w:ascii="Arial" w:eastAsiaTheme="majorEastAsia" w:hAnsi="Arial" w:cs="Arial"/>
          <w:color w:val="auto"/>
          <w:sz w:val="28"/>
          <w:szCs w:val="28"/>
          <w:u w:val="single"/>
        </w:rPr>
      </w:pPr>
      <w:r w:rsidRPr="00B14985">
        <w:rPr>
          <w:rFonts w:ascii="Arial" w:eastAsiaTheme="majorEastAsia" w:hAnsi="Arial" w:cs="Arial"/>
          <w:color w:val="auto"/>
          <w:sz w:val="28"/>
          <w:szCs w:val="28"/>
          <w:u w:val="single"/>
        </w:rPr>
        <w:t>Public Participation Options</w:t>
      </w:r>
    </w:p>
    <w:p w14:paraId="57CD6299" w14:textId="77777777" w:rsid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ab/>
      </w:r>
    </w:p>
    <w:p w14:paraId="72AD9AB2" w14:textId="77777777" w:rsidR="001A7D0B" w:rsidRDefault="00B14985" w:rsidP="00ED3E09">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In-Person:</w:t>
      </w:r>
      <w:r w:rsidR="00ED3E09">
        <w:rPr>
          <w:rFonts w:ascii="Arial" w:eastAsiaTheme="majorEastAsia" w:hAnsi="Arial" w:cs="Arial"/>
          <w:color w:val="auto"/>
          <w:sz w:val="28"/>
          <w:szCs w:val="28"/>
        </w:rPr>
        <w:t xml:space="preserve"> </w:t>
      </w:r>
    </w:p>
    <w:p w14:paraId="2F03A05A" w14:textId="77777777" w:rsidR="001A7D0B" w:rsidRDefault="00B14985" w:rsidP="001A7D0B">
      <w:pPr>
        <w:pStyle w:val="Default"/>
        <w:ind w:left="360"/>
        <w:jc w:val="center"/>
        <w:rPr>
          <w:rFonts w:ascii="Arial" w:eastAsiaTheme="majorEastAsia" w:hAnsi="Arial" w:cs="Arial"/>
          <w:color w:val="auto"/>
          <w:sz w:val="28"/>
          <w:szCs w:val="28"/>
        </w:rPr>
      </w:pPr>
      <w:r w:rsidRPr="001A7D0B">
        <w:rPr>
          <w:rFonts w:ascii="Arial" w:eastAsiaTheme="majorEastAsia" w:hAnsi="Arial" w:cs="Arial"/>
          <w:color w:val="auto"/>
          <w:sz w:val="28"/>
          <w:szCs w:val="28"/>
        </w:rPr>
        <w:t>Department of Rehabilitation, 721 Capitol Mall, Room 301</w:t>
      </w:r>
    </w:p>
    <w:p w14:paraId="1A02ACAF" w14:textId="5BD5AABB" w:rsidR="00B14985" w:rsidRPr="001A7D0B" w:rsidRDefault="00B14985" w:rsidP="001A7D0B">
      <w:pPr>
        <w:pStyle w:val="Default"/>
        <w:ind w:left="360"/>
        <w:jc w:val="center"/>
        <w:rPr>
          <w:rFonts w:ascii="Arial" w:eastAsiaTheme="majorEastAsia" w:hAnsi="Arial" w:cs="Arial"/>
          <w:color w:val="auto"/>
          <w:sz w:val="28"/>
          <w:szCs w:val="28"/>
        </w:rPr>
      </w:pPr>
      <w:r w:rsidRPr="001A7D0B">
        <w:rPr>
          <w:rFonts w:ascii="Arial" w:eastAsiaTheme="majorEastAsia" w:hAnsi="Arial" w:cs="Arial"/>
          <w:color w:val="auto"/>
          <w:sz w:val="28"/>
          <w:szCs w:val="28"/>
        </w:rPr>
        <w:t>Sacramento, CA 95814</w:t>
      </w:r>
    </w:p>
    <w:p w14:paraId="73A775EF" w14:textId="77777777" w:rsidR="00B14985" w:rsidRPr="00B14985" w:rsidRDefault="00B14985" w:rsidP="00B14985">
      <w:pPr>
        <w:pStyle w:val="Default"/>
        <w:jc w:val="center"/>
        <w:rPr>
          <w:rFonts w:ascii="Arial" w:eastAsiaTheme="majorEastAsia" w:hAnsi="Arial" w:cs="Arial"/>
          <w:color w:val="auto"/>
          <w:sz w:val="28"/>
          <w:szCs w:val="28"/>
        </w:rPr>
      </w:pPr>
    </w:p>
    <w:p w14:paraId="7A645326" w14:textId="1E32DCDA" w:rsidR="00B14985" w:rsidRPr="00B14985" w:rsidRDefault="00B14985" w:rsidP="00ED3E09">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Join Zoom Meeting</w:t>
      </w:r>
      <w:r w:rsidR="00ED3E09">
        <w:rPr>
          <w:rFonts w:ascii="Arial" w:eastAsiaTheme="majorEastAsia" w:hAnsi="Arial" w:cs="Arial"/>
          <w:color w:val="auto"/>
          <w:sz w:val="28"/>
          <w:szCs w:val="28"/>
        </w:rPr>
        <w:t>:</w:t>
      </w:r>
      <w:r w:rsidRPr="00B14985">
        <w:rPr>
          <w:rFonts w:ascii="Arial" w:eastAsiaTheme="majorEastAsia" w:hAnsi="Arial" w:cs="Arial"/>
          <w:color w:val="auto"/>
          <w:sz w:val="28"/>
          <w:szCs w:val="28"/>
        </w:rPr>
        <w:tab/>
      </w:r>
    </w:p>
    <w:p w14:paraId="75D6C66C" w14:textId="44C60066" w:rsidR="00B14985" w:rsidRDefault="00CA27F2" w:rsidP="00B14985">
      <w:pPr>
        <w:pStyle w:val="Default"/>
        <w:jc w:val="center"/>
        <w:rPr>
          <w:rFonts w:ascii="Arial" w:eastAsiaTheme="majorEastAsia" w:hAnsi="Arial" w:cs="Arial"/>
          <w:color w:val="auto"/>
          <w:sz w:val="28"/>
          <w:szCs w:val="28"/>
        </w:rPr>
      </w:pPr>
      <w:hyperlink r:id="rId8" w:tgtFrame="_blank" w:history="1">
        <w:r w:rsidR="00ED3E09" w:rsidRPr="00ED3E09">
          <w:rPr>
            <w:rStyle w:val="Hyperlink"/>
            <w:rFonts w:ascii="Arial" w:eastAsiaTheme="majorEastAsia" w:hAnsi="Arial" w:cs="Arial"/>
            <w:sz w:val="28"/>
            <w:szCs w:val="28"/>
          </w:rPr>
          <w:t>Join Zoom Meeting</w:t>
        </w:r>
      </w:hyperlink>
    </w:p>
    <w:p w14:paraId="2EBA76CB" w14:textId="77777777" w:rsidR="00ED3E09" w:rsidRPr="00B14985" w:rsidRDefault="00ED3E09" w:rsidP="00B14985">
      <w:pPr>
        <w:pStyle w:val="Default"/>
        <w:jc w:val="center"/>
        <w:rPr>
          <w:rFonts w:ascii="Arial" w:eastAsiaTheme="majorEastAsia" w:hAnsi="Arial" w:cs="Arial"/>
          <w:color w:val="auto"/>
          <w:sz w:val="28"/>
          <w:szCs w:val="28"/>
        </w:rPr>
      </w:pPr>
    </w:p>
    <w:p w14:paraId="4B87138C" w14:textId="100F2445"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Meeting ID: </w:t>
      </w:r>
      <w:r w:rsidR="00ED3E09" w:rsidRPr="00ED3E09">
        <w:rPr>
          <w:rFonts w:ascii="Arial" w:eastAsiaTheme="majorEastAsia" w:hAnsi="Arial" w:cs="Arial"/>
          <w:color w:val="auto"/>
          <w:sz w:val="28"/>
          <w:szCs w:val="28"/>
        </w:rPr>
        <w:t>884 8674 0735</w:t>
      </w:r>
    </w:p>
    <w:p w14:paraId="1805B482" w14:textId="2D982960"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Passcode: </w:t>
      </w:r>
      <w:r w:rsidR="00ED3E09" w:rsidRPr="00ED3E09">
        <w:rPr>
          <w:rFonts w:ascii="Arial" w:eastAsiaTheme="majorEastAsia" w:hAnsi="Arial" w:cs="Arial"/>
          <w:color w:val="auto"/>
          <w:sz w:val="28"/>
          <w:szCs w:val="28"/>
        </w:rPr>
        <w:t>Zw?HH19n</w:t>
      </w:r>
    </w:p>
    <w:p w14:paraId="2DEAA01E" w14:textId="77777777" w:rsidR="00B14985" w:rsidRPr="00B14985" w:rsidRDefault="00B14985" w:rsidP="00B14985">
      <w:pPr>
        <w:pStyle w:val="Default"/>
        <w:jc w:val="center"/>
        <w:rPr>
          <w:rFonts w:ascii="Arial" w:eastAsiaTheme="majorEastAsia" w:hAnsi="Arial" w:cs="Arial"/>
          <w:color w:val="auto"/>
          <w:sz w:val="28"/>
          <w:szCs w:val="28"/>
        </w:rPr>
      </w:pPr>
    </w:p>
    <w:p w14:paraId="1D0D5DEA" w14:textId="77777777"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Dial by your location</w:t>
      </w:r>
    </w:p>
    <w:p w14:paraId="2716CD6A" w14:textId="59ADA3DB" w:rsidR="00B14985" w:rsidRPr="00B14985" w:rsidRDefault="00ED3E09" w:rsidP="00B14985">
      <w:pPr>
        <w:pStyle w:val="Default"/>
        <w:jc w:val="center"/>
        <w:rPr>
          <w:rFonts w:ascii="Arial" w:eastAsiaTheme="majorEastAsia" w:hAnsi="Arial" w:cs="Arial"/>
          <w:color w:val="auto"/>
          <w:sz w:val="28"/>
          <w:szCs w:val="28"/>
        </w:rPr>
      </w:pPr>
      <w:r w:rsidRPr="00ED3E09">
        <w:rPr>
          <w:rFonts w:ascii="Arial" w:eastAsiaTheme="majorEastAsia" w:hAnsi="Arial" w:cs="Arial"/>
          <w:color w:val="auto"/>
          <w:sz w:val="28"/>
          <w:szCs w:val="28"/>
        </w:rPr>
        <w:t>+1 669 900 6833 US (San Jose)</w:t>
      </w:r>
      <w:r w:rsidRPr="00ED3E09">
        <w:rPr>
          <w:rFonts w:ascii="Arial" w:eastAsiaTheme="majorEastAsia" w:hAnsi="Arial" w:cs="Arial"/>
          <w:color w:val="auto"/>
          <w:sz w:val="28"/>
          <w:szCs w:val="28"/>
        </w:rPr>
        <w:br/>
        <w:t>+1 408 638 0968 US (San Jose</w:t>
      </w:r>
      <w:r w:rsidR="00B14985" w:rsidRPr="00B14985">
        <w:rPr>
          <w:rFonts w:ascii="Arial" w:eastAsiaTheme="majorEastAsia" w:hAnsi="Arial" w:cs="Arial"/>
          <w:color w:val="auto"/>
          <w:sz w:val="28"/>
          <w:szCs w:val="28"/>
        </w:rPr>
        <w:t>)</w:t>
      </w:r>
    </w:p>
    <w:p w14:paraId="30D316B4" w14:textId="47697742"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Meeting ID: </w:t>
      </w:r>
      <w:r w:rsidR="00ED3E09" w:rsidRPr="00ED3E09">
        <w:rPr>
          <w:rFonts w:ascii="Arial" w:eastAsiaTheme="majorEastAsia" w:hAnsi="Arial" w:cs="Arial"/>
          <w:color w:val="auto"/>
          <w:sz w:val="28"/>
          <w:szCs w:val="28"/>
        </w:rPr>
        <w:t>884 8674 0735</w:t>
      </w:r>
    </w:p>
    <w:p w14:paraId="2D1ABDE6" w14:textId="6C622458"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 xml:space="preserve">Passcode: </w:t>
      </w:r>
      <w:r w:rsidR="00F94D7A" w:rsidRPr="00F94D7A">
        <w:rPr>
          <w:rFonts w:ascii="Arial" w:eastAsiaTheme="majorEastAsia" w:hAnsi="Arial" w:cs="Arial"/>
          <w:color w:val="auto"/>
          <w:sz w:val="28"/>
          <w:szCs w:val="28"/>
        </w:rPr>
        <w:t>89651095</w:t>
      </w:r>
    </w:p>
    <w:p w14:paraId="75F3F778" w14:textId="77777777" w:rsidR="00B14985" w:rsidRPr="00B14985" w:rsidRDefault="00B14985" w:rsidP="00B14985">
      <w:pPr>
        <w:pStyle w:val="Default"/>
        <w:jc w:val="center"/>
        <w:rPr>
          <w:rFonts w:ascii="Arial" w:eastAsiaTheme="majorEastAsia" w:hAnsi="Arial" w:cs="Arial"/>
          <w:color w:val="auto"/>
          <w:sz w:val="28"/>
          <w:szCs w:val="28"/>
        </w:rPr>
      </w:pPr>
      <w:r w:rsidRPr="00B14985">
        <w:rPr>
          <w:rFonts w:ascii="Arial" w:eastAsiaTheme="majorEastAsia" w:hAnsi="Arial" w:cs="Arial"/>
          <w:color w:val="auto"/>
          <w:sz w:val="28"/>
          <w:szCs w:val="28"/>
        </w:rPr>
        <w:tab/>
      </w:r>
    </w:p>
    <w:p w14:paraId="0FE19584" w14:textId="67F271A5" w:rsidR="00B14985" w:rsidRPr="00B14985" w:rsidRDefault="00B14985" w:rsidP="00316982">
      <w:pPr>
        <w:pStyle w:val="Default"/>
        <w:numPr>
          <w:ilvl w:val="0"/>
          <w:numId w:val="34"/>
        </w:numPr>
        <w:rPr>
          <w:rFonts w:ascii="Arial" w:eastAsiaTheme="majorEastAsia" w:hAnsi="Arial" w:cs="Arial"/>
          <w:color w:val="auto"/>
          <w:sz w:val="28"/>
          <w:szCs w:val="28"/>
        </w:rPr>
      </w:pPr>
      <w:r w:rsidRPr="00B14985">
        <w:rPr>
          <w:rFonts w:ascii="Arial" w:eastAsiaTheme="majorEastAsia" w:hAnsi="Arial" w:cs="Arial"/>
          <w:color w:val="auto"/>
          <w:sz w:val="28"/>
          <w:szCs w:val="28"/>
        </w:rPr>
        <w:t>To access the California Relay Service (CRS), dial 711 to be connected and provide call in details to operator.</w:t>
      </w:r>
    </w:p>
    <w:p w14:paraId="42DC7642" w14:textId="5C31AF89" w:rsidR="003410CD" w:rsidRPr="00CA1E0C" w:rsidRDefault="00B14985" w:rsidP="00316982">
      <w:pPr>
        <w:pStyle w:val="Default"/>
        <w:numPr>
          <w:ilvl w:val="0"/>
          <w:numId w:val="34"/>
        </w:numPr>
        <w:rPr>
          <w:rFonts w:ascii="Arial" w:hAnsi="Arial" w:cs="Arial"/>
          <w:color w:val="auto"/>
          <w:sz w:val="28"/>
          <w:szCs w:val="28"/>
        </w:rPr>
      </w:pPr>
      <w:r w:rsidRPr="00B14985">
        <w:rPr>
          <w:rFonts w:ascii="Arial" w:eastAsiaTheme="majorEastAsia" w:hAnsi="Arial" w:cs="Arial"/>
          <w:color w:val="auto"/>
          <w:sz w:val="28"/>
          <w:szCs w:val="28"/>
        </w:rPr>
        <w:t xml:space="preserve">This meeting is being held via teleconference within the meaning of Government Code </w:t>
      </w:r>
      <w:r w:rsidRPr="00316982">
        <w:rPr>
          <w:rFonts w:ascii="Arial" w:eastAsiaTheme="majorEastAsia" w:hAnsi="Arial" w:cs="Arial"/>
          <w:b/>
          <w:bCs/>
          <w:color w:val="auto"/>
          <w:sz w:val="28"/>
          <w:szCs w:val="28"/>
        </w:rPr>
        <w:t>Section 11123.5</w:t>
      </w:r>
      <w:r w:rsidRPr="00B14985">
        <w:rPr>
          <w:rFonts w:ascii="Arial" w:eastAsiaTheme="majorEastAsia" w:hAnsi="Arial" w:cs="Arial"/>
          <w:color w:val="auto"/>
          <w:sz w:val="28"/>
          <w:szCs w:val="28"/>
        </w:rPr>
        <w:t>.</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AA5E296" w:rsidR="00A242C1"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w:t>
      </w:r>
    </w:p>
    <w:p w14:paraId="35BF18BA" w14:textId="77777777" w:rsidR="00A52D91" w:rsidRPr="00CA1E0C" w:rsidRDefault="00A52D91" w:rsidP="00A242C1">
      <w:pPr>
        <w:pStyle w:val="Default"/>
        <w:rPr>
          <w:rFonts w:ascii="Arial" w:eastAsia="Times New Roman" w:hAnsi="Arial" w:cs="Arial"/>
          <w:color w:val="auto"/>
          <w:sz w:val="28"/>
          <w:szCs w:val="28"/>
        </w:rPr>
      </w:pPr>
    </w:p>
    <w:p w14:paraId="1A60A776" w14:textId="1B3E05B6"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lastRenderedPageBreak/>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242FA1">
        <w:rPr>
          <w:rFonts w:ascii="Arial" w:eastAsia="Times New Roman" w:hAnsi="Arial" w:cs="Arial"/>
          <w:b/>
          <w:bCs/>
          <w:sz w:val="28"/>
          <w:szCs w:val="28"/>
        </w:rPr>
        <w:tab/>
      </w:r>
      <w:r w:rsidR="00E57F6E">
        <w:rPr>
          <w:rFonts w:ascii="Arial" w:eastAsia="Times New Roman" w:hAnsi="Arial" w:cs="Arial"/>
          <w:b/>
          <w:bCs/>
          <w:sz w:val="28"/>
          <w:szCs w:val="28"/>
        </w:rPr>
        <w:t>9</w:t>
      </w:r>
      <w:r w:rsidR="00242FA1" w:rsidRPr="00FC5F7E">
        <w:rPr>
          <w:rFonts w:ascii="Arial" w:eastAsia="Times New Roman" w:hAnsi="Arial" w:cs="Arial"/>
          <w:b/>
          <w:color w:val="auto"/>
          <w:sz w:val="28"/>
          <w:szCs w:val="28"/>
        </w:rPr>
        <w:t xml:space="preserve">:00 </w:t>
      </w:r>
      <w:r w:rsidR="00E57F6E">
        <w:rPr>
          <w:rFonts w:ascii="Arial" w:eastAsia="Times New Roman" w:hAnsi="Arial" w:cs="Arial"/>
          <w:b/>
          <w:color w:val="auto"/>
          <w:sz w:val="28"/>
          <w:szCs w:val="28"/>
        </w:rPr>
        <w:t>a</w:t>
      </w:r>
      <w:r w:rsidR="00242FA1" w:rsidRPr="00FC5F7E">
        <w:rPr>
          <w:rFonts w:ascii="Arial" w:eastAsia="Times New Roman" w:hAnsi="Arial" w:cs="Arial"/>
          <w:b/>
          <w:color w:val="auto"/>
          <w:sz w:val="28"/>
          <w:szCs w:val="28"/>
        </w:rPr>
        <w:t>.m.</w:t>
      </w:r>
    </w:p>
    <w:p w14:paraId="529887C3" w14:textId="0CAF3049"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E01AA2">
        <w:rPr>
          <w:rFonts w:ascii="Arial" w:eastAsia="Times New Roman" w:hAnsi="Arial" w:cs="Arial"/>
          <w:color w:val="auto"/>
          <w:sz w:val="28"/>
          <w:szCs w:val="28"/>
        </w:rPr>
        <w:t>Katie Shinoda,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6FD2DC7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p>
    <w:p w14:paraId="6E7DB612" w14:textId="77777777" w:rsidR="00E01AA2" w:rsidRDefault="00E01AA2" w:rsidP="00E01AA2">
      <w:pPr>
        <w:pStyle w:val="Default"/>
        <w:numPr>
          <w:ilvl w:val="0"/>
          <w:numId w:val="26"/>
        </w:numPr>
        <w:tabs>
          <w:tab w:val="left" w:pos="360"/>
        </w:tabs>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07605EC2"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p>
    <w:bookmarkEnd w:id="0"/>
    <w:p w14:paraId="220AF198" w14:textId="72B87D48" w:rsidR="00C10A6C" w:rsidRDefault="00333318" w:rsidP="00BD772F">
      <w:pPr>
        <w:pStyle w:val="Default"/>
        <w:tabs>
          <w:tab w:val="left" w:pos="450"/>
        </w:tabs>
        <w:ind w:left="360"/>
        <w:rPr>
          <w:rFonts w:ascii="Arial" w:eastAsia="Times New Roman" w:hAnsi="Arial" w:cs="Arial"/>
          <w:color w:val="auto"/>
          <w:sz w:val="28"/>
          <w:szCs w:val="28"/>
        </w:rPr>
      </w:pPr>
      <w:r>
        <w:rPr>
          <w:rFonts w:ascii="Arial" w:eastAsia="Times New Roman" w:hAnsi="Arial" w:cs="Arial"/>
          <w:color w:val="auto"/>
          <w:sz w:val="28"/>
          <w:szCs w:val="28"/>
        </w:rPr>
        <w:t>Matt Berube</w:t>
      </w:r>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171FDB79"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6A3D93">
        <w:rPr>
          <w:rStyle w:val="Heading2Char"/>
          <w:rFonts w:ascii="Arial" w:hAnsi="Arial" w:cs="Arial"/>
          <w:b/>
          <w:sz w:val="28"/>
          <w:szCs w:val="28"/>
        </w:rPr>
        <w:t xml:space="preserve"> </w:t>
      </w:r>
    </w:p>
    <w:p w14:paraId="3F8520EF" w14:textId="77777777" w:rsidR="00E01AA2" w:rsidRDefault="00E01AA2" w:rsidP="00E01AA2">
      <w:pPr>
        <w:pStyle w:val="Default"/>
        <w:numPr>
          <w:ilvl w:val="0"/>
          <w:numId w:val="26"/>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 Chair</w:t>
      </w:r>
      <w:r w:rsidRPr="00CA1E0C">
        <w:rPr>
          <w:rFonts w:ascii="Arial" w:eastAsia="Times New Roman" w:hAnsi="Arial" w:cs="Arial"/>
          <w:color w:val="auto"/>
          <w:sz w:val="28"/>
          <w:szCs w:val="28"/>
        </w:rPr>
        <w:tab/>
      </w:r>
    </w:p>
    <w:p w14:paraId="267560FB" w14:textId="1654A8CD" w:rsidR="009443C3" w:rsidRDefault="00A242C1" w:rsidP="00436912">
      <w:pPr>
        <w:pStyle w:val="Default"/>
        <w:numPr>
          <w:ilvl w:val="0"/>
          <w:numId w:val="33"/>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p>
    <w:p w14:paraId="36A1BC1B" w14:textId="77777777" w:rsidR="00F24826" w:rsidRDefault="00F24826" w:rsidP="00F24826">
      <w:pPr>
        <w:pStyle w:val="Default"/>
        <w:tabs>
          <w:tab w:val="left" w:pos="360"/>
        </w:tabs>
        <w:ind w:left="1080"/>
        <w:rPr>
          <w:rFonts w:ascii="Arial" w:eastAsia="Times New Roman" w:hAnsi="Arial" w:cs="Arial"/>
          <w:color w:val="auto"/>
          <w:sz w:val="28"/>
          <w:szCs w:val="28"/>
        </w:rPr>
      </w:pPr>
    </w:p>
    <w:p w14:paraId="1A5E922F" w14:textId="3C335DC4" w:rsidR="00F24826" w:rsidRPr="00CA1E0C" w:rsidRDefault="00F24826" w:rsidP="00F24826">
      <w:pPr>
        <w:pStyle w:val="Heading2"/>
        <w:numPr>
          <w:ilvl w:val="0"/>
          <w:numId w:val="26"/>
        </w:numPr>
        <w:tabs>
          <w:tab w:val="left" w:pos="450"/>
        </w:tabs>
        <w:ind w:left="90" w:hanging="180"/>
        <w:rPr>
          <w:rFonts w:ascii="Arial" w:eastAsia="Times New Roman" w:hAnsi="Arial" w:cs="Arial"/>
          <w:b/>
          <w:bCs/>
          <w:sz w:val="28"/>
          <w:szCs w:val="28"/>
        </w:rPr>
      </w:pPr>
      <w:r w:rsidRPr="00F24826">
        <w:rPr>
          <w:rFonts w:ascii="Arial" w:eastAsia="Times New Roman" w:hAnsi="Arial" w:cs="Arial"/>
          <w:b/>
          <w:bCs/>
          <w:sz w:val="28"/>
          <w:szCs w:val="28"/>
        </w:rPr>
        <w:t xml:space="preserve">TBI Advisory Board Meeting Minutes </w:t>
      </w:r>
      <w:r>
        <w:rPr>
          <w:rFonts w:ascii="Arial" w:eastAsia="Times New Roman" w:hAnsi="Arial" w:cs="Arial"/>
          <w:b/>
          <w:bCs/>
          <w:sz w:val="28"/>
          <w:szCs w:val="28"/>
        </w:rPr>
        <w:t xml:space="preserve">Approval </w:t>
      </w:r>
    </w:p>
    <w:p w14:paraId="273AE883" w14:textId="77777777" w:rsidR="00E01AA2" w:rsidRDefault="00E01AA2" w:rsidP="00E01AA2">
      <w:pPr>
        <w:pStyle w:val="Default"/>
        <w:numPr>
          <w:ilvl w:val="0"/>
          <w:numId w:val="26"/>
        </w:numPr>
        <w:tabs>
          <w:tab w:val="left" w:pos="360"/>
        </w:tabs>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 Chair</w:t>
      </w:r>
      <w:r w:rsidRPr="00CA1E0C">
        <w:rPr>
          <w:rFonts w:ascii="Arial" w:eastAsia="Times New Roman" w:hAnsi="Arial" w:cs="Arial"/>
          <w:color w:val="auto"/>
          <w:sz w:val="28"/>
          <w:szCs w:val="28"/>
        </w:rPr>
        <w:tab/>
      </w:r>
    </w:p>
    <w:p w14:paraId="0BA3B2B9" w14:textId="0DB12C22" w:rsidR="00F24826" w:rsidRPr="008E4E93" w:rsidRDefault="00F24826" w:rsidP="00F24826">
      <w:pPr>
        <w:pStyle w:val="Default"/>
        <w:numPr>
          <w:ilvl w:val="0"/>
          <w:numId w:val="33"/>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 xml:space="preserve">Minutes for </w:t>
      </w:r>
      <w:r w:rsidR="00CA27F2">
        <w:rPr>
          <w:rFonts w:ascii="Arial" w:eastAsiaTheme="majorEastAsia" w:hAnsi="Arial" w:cs="Arial"/>
          <w:color w:val="auto"/>
          <w:sz w:val="28"/>
          <w:szCs w:val="28"/>
        </w:rPr>
        <w:t>January 22, 2024</w:t>
      </w:r>
      <w:r w:rsidR="00CA27F2">
        <w:rPr>
          <w:rFonts w:ascii="Arial" w:eastAsiaTheme="majorEastAsia" w:hAnsi="Arial" w:cs="Arial"/>
          <w:color w:val="auto"/>
          <w:sz w:val="28"/>
          <w:szCs w:val="28"/>
        </w:rPr>
        <w:t xml:space="preserve"> </w:t>
      </w:r>
      <w:r>
        <w:rPr>
          <w:rFonts w:ascii="Arial" w:eastAsia="Times New Roman" w:hAnsi="Arial" w:cs="Arial"/>
          <w:color w:val="auto"/>
          <w:sz w:val="28"/>
          <w:szCs w:val="28"/>
        </w:rPr>
        <w:t>TBI Board Meeting</w:t>
      </w:r>
    </w:p>
    <w:p w14:paraId="134ADA11" w14:textId="63056A17" w:rsidR="009443C3" w:rsidRDefault="009443C3" w:rsidP="009443C3">
      <w:pPr>
        <w:pStyle w:val="Default"/>
        <w:tabs>
          <w:tab w:val="left" w:pos="360"/>
        </w:tabs>
        <w:ind w:left="360"/>
        <w:rPr>
          <w:rFonts w:ascii="Arial" w:eastAsia="Times New Roman" w:hAnsi="Arial" w:cs="Arial"/>
          <w:color w:val="auto"/>
          <w:sz w:val="28"/>
          <w:szCs w:val="28"/>
        </w:rPr>
      </w:pPr>
    </w:p>
    <w:p w14:paraId="7DBA0BC5" w14:textId="19A0F382"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p>
    <w:p w14:paraId="2C72F9E6" w14:textId="72D4340F" w:rsidR="0046355B" w:rsidRPr="008E4E93" w:rsidRDefault="006A3D93"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Daniel Ignacio/Randy Dinning</w:t>
      </w:r>
      <w:r w:rsidR="00CA27F2">
        <w:rPr>
          <w:rFonts w:ascii="Arial" w:eastAsia="Times New Roman" w:hAnsi="Arial" w:cs="Arial"/>
          <w:color w:val="auto"/>
          <w:sz w:val="28"/>
          <w:szCs w:val="28"/>
        </w:rPr>
        <w:t>/Kristie Warren</w:t>
      </w:r>
    </w:p>
    <w:p w14:paraId="0E37C794" w14:textId="5709947B" w:rsidR="00C92085" w:rsidRPr="008E4E93"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Data Analytics Committee (DAC)</w:t>
      </w:r>
    </w:p>
    <w:p w14:paraId="79372C13" w14:textId="0CE29D18" w:rsidR="00A8293F"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Education and Public Outreach Committee (</w:t>
      </w:r>
      <w:r w:rsidR="00563BB0" w:rsidRPr="008E4E93">
        <w:rPr>
          <w:rFonts w:ascii="Arial" w:eastAsia="Times New Roman" w:hAnsi="Arial" w:cs="Arial"/>
          <w:color w:val="auto"/>
          <w:sz w:val="28"/>
          <w:szCs w:val="28"/>
        </w:rPr>
        <w:t>E</w:t>
      </w:r>
      <w:r w:rsidRPr="008E4E93">
        <w:rPr>
          <w:rFonts w:ascii="Arial" w:eastAsia="Times New Roman" w:hAnsi="Arial" w:cs="Arial"/>
          <w:color w:val="auto"/>
          <w:sz w:val="28"/>
          <w:szCs w:val="28"/>
        </w:rPr>
        <w:t>POC)</w:t>
      </w:r>
    </w:p>
    <w:p w14:paraId="0268F326" w14:textId="77777777" w:rsidR="00E01AA2" w:rsidRDefault="00E01AA2" w:rsidP="00E01AA2">
      <w:pPr>
        <w:pStyle w:val="Default"/>
        <w:numPr>
          <w:ilvl w:val="0"/>
          <w:numId w:val="31"/>
        </w:numPr>
        <w:tabs>
          <w:tab w:val="left" w:pos="360"/>
          <w:tab w:val="left" w:pos="720"/>
          <w:tab w:val="left" w:pos="1080"/>
        </w:tabs>
        <w:rPr>
          <w:rFonts w:ascii="Arial" w:eastAsia="Times New Roman" w:hAnsi="Arial" w:cs="Arial"/>
          <w:color w:val="auto"/>
          <w:sz w:val="28"/>
          <w:szCs w:val="28"/>
        </w:rPr>
      </w:pPr>
      <w:r w:rsidRPr="008E4E93">
        <w:rPr>
          <w:rFonts w:ascii="Arial" w:eastAsia="Times New Roman" w:hAnsi="Arial" w:cs="Arial"/>
          <w:color w:val="auto"/>
          <w:sz w:val="28"/>
          <w:szCs w:val="28"/>
        </w:rPr>
        <w:t xml:space="preserve">Public Policy </w:t>
      </w:r>
      <w:r>
        <w:rPr>
          <w:rFonts w:ascii="Arial" w:eastAsia="Times New Roman" w:hAnsi="Arial" w:cs="Arial"/>
          <w:color w:val="auto"/>
          <w:sz w:val="28"/>
          <w:szCs w:val="28"/>
        </w:rPr>
        <w:t>and Funding Committee (PPFC)</w:t>
      </w:r>
    </w:p>
    <w:p w14:paraId="71D48E6D" w14:textId="1550206E" w:rsidR="00E01AA2" w:rsidRPr="008E4E93" w:rsidRDefault="00E01AA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Brain Injury Survivor Committee (BISC)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4E16575B" w14:textId="5D7F15A7" w:rsidR="001473B1" w:rsidRDefault="001473B1" w:rsidP="00E01AA2">
      <w:pPr>
        <w:pStyle w:val="Heading2"/>
        <w:numPr>
          <w:ilvl w:val="0"/>
          <w:numId w:val="26"/>
        </w:numPr>
        <w:ind w:left="360" w:hanging="450"/>
        <w:rPr>
          <w:rStyle w:val="Heading2Char"/>
          <w:rFonts w:ascii="Arial" w:eastAsia="Times New Roman" w:hAnsi="Arial" w:cs="Arial"/>
          <w:b/>
          <w:bCs/>
          <w:sz w:val="28"/>
          <w:szCs w:val="28"/>
        </w:rPr>
      </w:pPr>
      <w:r w:rsidRPr="001473B1">
        <w:rPr>
          <w:rStyle w:val="Heading2Char"/>
          <w:rFonts w:ascii="Arial" w:eastAsia="Times New Roman" w:hAnsi="Arial" w:cs="Arial"/>
          <w:b/>
          <w:bCs/>
          <w:sz w:val="28"/>
          <w:szCs w:val="28"/>
        </w:rPr>
        <w:t>Discussion of reactivation of State Plan Subcommittee</w:t>
      </w:r>
    </w:p>
    <w:p w14:paraId="635EBF50" w14:textId="0C6B1E2B" w:rsidR="001473B1" w:rsidRPr="001473B1" w:rsidRDefault="001473B1" w:rsidP="001473B1">
      <w:pPr>
        <w:pStyle w:val="ListParagraph"/>
        <w:numPr>
          <w:ilvl w:val="0"/>
          <w:numId w:val="35"/>
        </w:numPr>
      </w:pPr>
      <w:r>
        <w:t>Review current State Plan goals</w:t>
      </w:r>
    </w:p>
    <w:p w14:paraId="06B8EA97" w14:textId="77777777" w:rsidR="001473B1" w:rsidRPr="001473B1" w:rsidRDefault="001473B1" w:rsidP="001473B1">
      <w:pPr>
        <w:rPr>
          <w:b/>
        </w:rPr>
      </w:pPr>
    </w:p>
    <w:p w14:paraId="40A8AD16" w14:textId="77777777" w:rsidR="001473B1" w:rsidRDefault="001473B1" w:rsidP="001473B1">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 xml:space="preserve">Site Presentation </w:t>
      </w:r>
    </w:p>
    <w:p w14:paraId="2204FD7C" w14:textId="1E26E983" w:rsidR="001473B1" w:rsidRDefault="001473B1" w:rsidP="001473B1">
      <w:pPr>
        <w:pStyle w:val="ListParagraph"/>
        <w:numPr>
          <w:ilvl w:val="0"/>
          <w:numId w:val="28"/>
        </w:numPr>
      </w:pPr>
      <w:r>
        <w:t>Disability Resource Agency for Independent Living</w:t>
      </w:r>
      <w:r>
        <w:t xml:space="preserve"> (</w:t>
      </w:r>
      <w:r>
        <w:t>Heather Santos and Liliana Altamirano</w:t>
      </w:r>
      <w:r>
        <w:t>)</w:t>
      </w:r>
    </w:p>
    <w:p w14:paraId="0A656CEB" w14:textId="77777777" w:rsidR="00920CA3" w:rsidRDefault="00920CA3" w:rsidP="00920CA3"/>
    <w:p w14:paraId="164ACFE7" w14:textId="4EAA8AC2" w:rsidR="00DA707C" w:rsidRPr="00CA1E0C" w:rsidRDefault="00DA707C" w:rsidP="00DA707C">
      <w:pPr>
        <w:pStyle w:val="Heading2"/>
        <w:numPr>
          <w:ilvl w:val="0"/>
          <w:numId w:val="26"/>
        </w:numPr>
        <w:tabs>
          <w:tab w:val="left" w:pos="630"/>
        </w:tabs>
        <w:ind w:hanging="450"/>
        <w:rPr>
          <w:rFonts w:ascii="Arial" w:hAnsi="Arial" w:cs="Arial"/>
          <w:b/>
          <w:bCs/>
          <w:sz w:val="28"/>
          <w:szCs w:val="28"/>
        </w:rPr>
      </w:pPr>
      <w:bookmarkStart w:id="1" w:name="_Hlk155874762"/>
      <w:r w:rsidRPr="00CA1E0C">
        <w:rPr>
          <w:rFonts w:ascii="Arial" w:hAnsi="Arial" w:cs="Arial"/>
          <w:b/>
          <w:bCs/>
          <w:sz w:val="28"/>
          <w:szCs w:val="28"/>
        </w:rPr>
        <w:t>ACL Grant Activities</w:t>
      </w:r>
      <w:r w:rsidRPr="00CA1E0C">
        <w:rPr>
          <w:rFonts w:ascii="Arial" w:hAnsi="Arial" w:cs="Arial"/>
          <w:b/>
          <w:bCs/>
          <w:sz w:val="28"/>
          <w:szCs w:val="28"/>
        </w:rPr>
        <w:tab/>
      </w:r>
    </w:p>
    <w:p w14:paraId="4C37E5F7" w14:textId="6C753090" w:rsidR="00BD324F" w:rsidRPr="002B791A" w:rsidRDefault="0019616E" w:rsidP="002B791A">
      <w:pPr>
        <w:pStyle w:val="ListParagraph"/>
        <w:tabs>
          <w:tab w:val="left" w:pos="360"/>
        </w:tabs>
        <w:ind w:left="450"/>
        <w:rPr>
          <w:rFonts w:eastAsia="Times New Roman" w:cs="Arial"/>
          <w:szCs w:val="28"/>
        </w:rPr>
      </w:pPr>
      <w:r>
        <w:rPr>
          <w:rFonts w:eastAsia="Times New Roman" w:cs="Arial"/>
          <w:szCs w:val="28"/>
        </w:rPr>
        <w:t>Tanya Thee/Matt Berube</w:t>
      </w:r>
      <w:r w:rsidR="00EC6B1B">
        <w:rPr>
          <w:rFonts w:eastAsia="Times New Roman" w:cs="Arial"/>
          <w:szCs w:val="28"/>
        </w:rPr>
        <w:t>,</w:t>
      </w:r>
      <w:r w:rsidRPr="0019616E">
        <w:rPr>
          <w:rFonts w:eastAsia="Times New Roman" w:cs="Arial"/>
          <w:szCs w:val="28"/>
        </w:rPr>
        <w:t xml:space="preserve"> </w:t>
      </w:r>
      <w:r>
        <w:rPr>
          <w:rFonts w:eastAsia="Times New Roman" w:cs="Arial"/>
          <w:szCs w:val="28"/>
        </w:rPr>
        <w:t>TBI Grant Administrators</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bookmarkEnd w:id="1"/>
    <w:p w14:paraId="2CA01D07" w14:textId="56434821" w:rsidR="0019616E" w:rsidRDefault="00DD7B65" w:rsidP="0019616E">
      <w:pPr>
        <w:pStyle w:val="ListParagraph"/>
        <w:numPr>
          <w:ilvl w:val="0"/>
          <w:numId w:val="30"/>
        </w:numPr>
        <w:tabs>
          <w:tab w:val="left" w:pos="360"/>
        </w:tabs>
        <w:rPr>
          <w:rFonts w:cs="Arial"/>
          <w:szCs w:val="28"/>
        </w:rPr>
      </w:pPr>
      <w:r>
        <w:rPr>
          <w:rFonts w:cs="Arial"/>
          <w:szCs w:val="28"/>
        </w:rPr>
        <w:t>State Partnership Program 2021 Semi-Annual Report</w:t>
      </w:r>
    </w:p>
    <w:p w14:paraId="34FD0F76" w14:textId="77777777" w:rsidR="0037768A" w:rsidRDefault="0037768A" w:rsidP="0037768A">
      <w:pPr>
        <w:tabs>
          <w:tab w:val="left" w:pos="360"/>
        </w:tabs>
        <w:rPr>
          <w:rFonts w:cs="Arial"/>
          <w:szCs w:val="28"/>
        </w:rPr>
      </w:pPr>
    </w:p>
    <w:p w14:paraId="44009057" w14:textId="7F9A07B8" w:rsidR="00DA707C" w:rsidRPr="00CA1E0C" w:rsidRDefault="00DA707C" w:rsidP="00DA707C">
      <w:pPr>
        <w:pStyle w:val="Heading2"/>
        <w:numPr>
          <w:ilvl w:val="0"/>
          <w:numId w:val="26"/>
        </w:numPr>
        <w:ind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47186C40"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r>
      <w:r w:rsidR="00EE5370">
        <w:rPr>
          <w:rFonts w:ascii="Arial" w:eastAsia="Times New Roman" w:hAnsi="Arial" w:cs="Arial"/>
          <w:color w:val="auto"/>
          <w:sz w:val="28"/>
          <w:szCs w:val="28"/>
        </w:rPr>
        <w:t>Matt Berube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015224B7"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03EEBA57" w14:textId="76268A70" w:rsidR="00C27A31" w:rsidRPr="00E426C3" w:rsidRDefault="00A15864" w:rsidP="00E426C3">
      <w:pPr>
        <w:pStyle w:val="Default"/>
        <w:numPr>
          <w:ilvl w:val="0"/>
          <w:numId w:val="29"/>
        </w:numPr>
        <w:tabs>
          <w:tab w:val="left" w:pos="450"/>
        </w:tabs>
        <w:rPr>
          <w:rFonts w:ascii="Arial" w:eastAsia="Times New Roman" w:hAnsi="Arial" w:cs="Arial"/>
          <w:color w:val="auto"/>
          <w:sz w:val="28"/>
          <w:szCs w:val="28"/>
        </w:rPr>
      </w:pPr>
      <w:r w:rsidRPr="0019616E">
        <w:rPr>
          <w:rFonts w:ascii="Arial" w:eastAsia="Times New Roman" w:hAnsi="Arial" w:cs="Arial"/>
          <w:color w:val="auto"/>
          <w:sz w:val="28"/>
          <w:szCs w:val="28"/>
        </w:rPr>
        <w:t>Statute requirements</w:t>
      </w:r>
    </w:p>
    <w:p w14:paraId="2704A359" w14:textId="77777777" w:rsidR="008A1304" w:rsidRPr="0019616E" w:rsidRDefault="008A1304" w:rsidP="008A1304">
      <w:pPr>
        <w:pStyle w:val="Default"/>
        <w:tabs>
          <w:tab w:val="left" w:pos="450"/>
        </w:tabs>
        <w:rPr>
          <w:rFonts w:ascii="Arial" w:eastAsia="Times New Roman" w:hAnsi="Arial" w:cs="Arial"/>
          <w:color w:val="auto"/>
          <w:sz w:val="28"/>
          <w:szCs w:val="28"/>
        </w:rPr>
      </w:pPr>
    </w:p>
    <w:p w14:paraId="3BF2F2D2" w14:textId="5327167A" w:rsidR="008A1304" w:rsidRPr="00CA1E0C" w:rsidRDefault="008A1304" w:rsidP="008A1304">
      <w:pPr>
        <w:pStyle w:val="Heading3"/>
        <w:rPr>
          <w:rFonts w:ascii="Arial" w:eastAsia="Times New Roman" w:hAnsi="Arial" w:cs="Arial"/>
          <w:b/>
          <w:bCs/>
          <w:sz w:val="28"/>
          <w:szCs w:val="28"/>
        </w:rPr>
      </w:pPr>
      <w:r w:rsidRPr="00CA1E0C">
        <w:rPr>
          <w:rFonts w:ascii="Arial" w:eastAsia="Times New Roman" w:hAnsi="Arial" w:cs="Arial"/>
          <w:b/>
          <w:bCs/>
          <w:sz w:val="28"/>
          <w:szCs w:val="28"/>
        </w:rPr>
        <w:t>L</w:t>
      </w:r>
      <w:r>
        <w:rPr>
          <w:rFonts w:ascii="Arial" w:eastAsia="Times New Roman" w:hAnsi="Arial" w:cs="Arial"/>
          <w:b/>
          <w:bCs/>
          <w:sz w:val="28"/>
          <w:szCs w:val="28"/>
        </w:rPr>
        <w:t xml:space="preserve">UNCH </w:t>
      </w:r>
      <w:r w:rsidRPr="00CA1E0C">
        <w:rPr>
          <w:rFonts w:ascii="Arial" w:eastAsia="Times New Roman" w:hAnsi="Arial" w:cs="Arial"/>
          <w:b/>
          <w:bCs/>
          <w:sz w:val="28"/>
          <w:szCs w:val="28"/>
        </w:rPr>
        <w:t>(</w:t>
      </w:r>
      <w:r>
        <w:rPr>
          <w:rFonts w:ascii="Arial" w:eastAsia="Times New Roman" w:hAnsi="Arial" w:cs="Arial"/>
          <w:b/>
          <w:bCs/>
          <w:sz w:val="28"/>
          <w:szCs w:val="28"/>
        </w:rPr>
        <w:t>The c</w:t>
      </w:r>
      <w:r w:rsidRPr="00CA1E0C">
        <w:rPr>
          <w:rFonts w:ascii="Arial" w:eastAsia="Times New Roman" w:hAnsi="Arial" w:cs="Arial"/>
          <w:b/>
          <w:bCs/>
          <w:sz w:val="28"/>
          <w:szCs w:val="28"/>
        </w:rPr>
        <w:t xml:space="preserve">all will stay open during the break) </w:t>
      </w:r>
    </w:p>
    <w:p w14:paraId="1B629E76" w14:textId="77777777" w:rsidR="00DA707C" w:rsidRDefault="00DA707C" w:rsidP="008A1304">
      <w:pPr>
        <w:pStyle w:val="Heading2"/>
        <w:tabs>
          <w:tab w:val="left" w:pos="540"/>
        </w:tabs>
        <w:rPr>
          <w:rFonts w:ascii="Arial" w:eastAsia="Times New Roman" w:hAnsi="Arial" w:cs="Arial"/>
          <w:b/>
          <w:bCs/>
          <w:sz w:val="28"/>
          <w:szCs w:val="28"/>
        </w:rPr>
      </w:pPr>
    </w:p>
    <w:p w14:paraId="1246747C" w14:textId="1D96313F" w:rsidR="00DA707C" w:rsidRPr="00CA1E0C" w:rsidRDefault="004E0BE9" w:rsidP="00DA707C">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Home and Community-Base</w:t>
      </w:r>
      <w:r w:rsidR="000B04E6">
        <w:rPr>
          <w:rFonts w:ascii="Arial" w:hAnsi="Arial" w:cs="Arial"/>
          <w:b/>
          <w:bCs/>
          <w:sz w:val="28"/>
          <w:szCs w:val="28"/>
        </w:rPr>
        <w:t>d</w:t>
      </w:r>
      <w:r>
        <w:rPr>
          <w:rFonts w:ascii="Arial" w:hAnsi="Arial" w:cs="Arial"/>
          <w:b/>
          <w:bCs/>
          <w:sz w:val="28"/>
          <w:szCs w:val="28"/>
        </w:rPr>
        <w:t xml:space="preserve"> Services Funding</w:t>
      </w:r>
      <w:r w:rsidR="00DA707C" w:rsidRPr="00CA1E0C">
        <w:rPr>
          <w:rFonts w:ascii="Arial" w:hAnsi="Arial" w:cs="Arial"/>
          <w:b/>
          <w:bCs/>
          <w:sz w:val="28"/>
          <w:szCs w:val="28"/>
        </w:rPr>
        <w:tab/>
      </w:r>
    </w:p>
    <w:p w14:paraId="06229FD3" w14:textId="771E3602" w:rsidR="00DA707C" w:rsidRPr="009D39F6" w:rsidRDefault="00D74FC7" w:rsidP="009D39F6">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sidR="00BD324F">
        <w:rPr>
          <w:rFonts w:eastAsia="Times New Roman" w:cs="Arial"/>
          <w:szCs w:val="28"/>
        </w:rPr>
        <w:t xml:space="preserve">DOR TBI </w:t>
      </w:r>
      <w:r w:rsidR="000B04E6">
        <w:rPr>
          <w:rFonts w:eastAsia="Times New Roman" w:cs="Arial"/>
          <w:szCs w:val="28"/>
        </w:rPr>
        <w:t>Grant</w:t>
      </w:r>
      <w:r w:rsidR="00C92085">
        <w:rPr>
          <w:rFonts w:eastAsia="Times New Roman" w:cs="Arial"/>
          <w:szCs w:val="28"/>
        </w:rPr>
        <w:t xml:space="preserve">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25EBF915" w:rsidR="00C92085" w:rsidRPr="00CA1E0C" w:rsidRDefault="00C92085" w:rsidP="00C92085">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28AD443E" w:rsid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63AE4B07" w14:textId="77777777" w:rsidR="000B04E6" w:rsidRDefault="000B04E6" w:rsidP="000B04E6">
      <w:pPr>
        <w:pStyle w:val="ListParagraph"/>
        <w:tabs>
          <w:tab w:val="left" w:pos="360"/>
        </w:tabs>
        <w:ind w:left="1170"/>
        <w:rPr>
          <w:rFonts w:cs="Arial"/>
          <w:szCs w:val="28"/>
        </w:rPr>
      </w:pPr>
    </w:p>
    <w:p w14:paraId="1105B3F9" w14:textId="68BF6122" w:rsidR="000B04E6" w:rsidRDefault="000B04E6" w:rsidP="000B04E6">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 xml:space="preserve">Site Presentation </w:t>
      </w:r>
    </w:p>
    <w:p w14:paraId="22D61221" w14:textId="4D4A5E22" w:rsidR="000B04E6" w:rsidRDefault="002F60B7" w:rsidP="000B04E6">
      <w:pPr>
        <w:pStyle w:val="ListParagraph"/>
        <w:numPr>
          <w:ilvl w:val="0"/>
          <w:numId w:val="28"/>
        </w:numPr>
      </w:pPr>
      <w:r>
        <w:t>San Diego Brain Injury Foundation</w:t>
      </w:r>
      <w:r w:rsidR="000B04E6">
        <w:t xml:space="preserve"> (</w:t>
      </w:r>
      <w:r>
        <w:t>Roslyn Knox, Ph.D., Executive Director</w:t>
      </w:r>
      <w:r w:rsidR="000B04E6">
        <w:t>)</w:t>
      </w:r>
    </w:p>
    <w:p w14:paraId="1A1FB932" w14:textId="77777777" w:rsidR="003F7A35" w:rsidRPr="003F7A35" w:rsidRDefault="003F7A35" w:rsidP="003F7A35">
      <w:pPr>
        <w:tabs>
          <w:tab w:val="left" w:pos="360"/>
        </w:tabs>
        <w:rPr>
          <w:rFonts w:cs="Arial"/>
          <w:szCs w:val="28"/>
        </w:rPr>
      </w:pPr>
    </w:p>
    <w:p w14:paraId="691504AB" w14:textId="092A5624" w:rsidR="00920CA3" w:rsidRDefault="00920CA3"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SEED Summit Presentation</w:t>
      </w:r>
    </w:p>
    <w:p w14:paraId="3CC7055B" w14:textId="28FC18DE" w:rsidR="00920CA3" w:rsidRDefault="00920CA3" w:rsidP="00920CA3">
      <w:pPr>
        <w:ind w:firstLine="450"/>
      </w:pPr>
      <w:r>
        <w:t>Dr. Katie Shinoda and Kristie Warren</w:t>
      </w:r>
    </w:p>
    <w:p w14:paraId="594ED264" w14:textId="77777777" w:rsidR="00920CA3" w:rsidRPr="00920CA3" w:rsidRDefault="00920CA3" w:rsidP="00920CA3">
      <w:pPr>
        <w:ind w:firstLine="450"/>
      </w:pPr>
    </w:p>
    <w:p w14:paraId="1C1D6D70" w14:textId="1BECDE33"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and TBI U</w:t>
      </w:r>
      <w:r w:rsidRPr="00CA1E0C">
        <w:rPr>
          <w:rFonts w:ascii="Arial" w:hAnsi="Arial" w:cs="Arial"/>
          <w:b/>
          <w:bCs/>
          <w:sz w:val="28"/>
          <w:szCs w:val="28"/>
        </w:rPr>
        <w:t>pdates</w:t>
      </w:r>
      <w:r>
        <w:rPr>
          <w:rFonts w:ascii="Arial" w:hAnsi="Arial" w:cs="Arial"/>
          <w:b/>
          <w:bCs/>
          <w:sz w:val="28"/>
          <w:szCs w:val="28"/>
        </w:rPr>
        <w:t xml:space="preserve"> and Announcements</w:t>
      </w:r>
      <w:r w:rsidR="0094640E">
        <w:rPr>
          <w:rFonts w:ascii="Arial" w:hAnsi="Arial" w:cs="Arial"/>
          <w:b/>
          <w:bCs/>
          <w:sz w:val="28"/>
          <w:szCs w:val="28"/>
        </w:rPr>
        <w:t xml:space="preserve"> </w:t>
      </w:r>
    </w:p>
    <w:p w14:paraId="2FFC10F8" w14:textId="77777777" w:rsidR="00FC0DD3" w:rsidRDefault="00FC0DD3" w:rsidP="00FC0DD3">
      <w:pPr>
        <w:pStyle w:val="ListParagraph"/>
        <w:tabs>
          <w:tab w:val="left" w:pos="360"/>
        </w:tabs>
        <w:ind w:left="450"/>
        <w:rPr>
          <w:rFonts w:eastAsia="Times New Roman" w:cs="Arial"/>
          <w:szCs w:val="28"/>
        </w:rPr>
      </w:pPr>
      <w:r>
        <w:rPr>
          <w:rFonts w:eastAsia="Times New Roman" w:cs="Arial"/>
          <w:szCs w:val="28"/>
        </w:rPr>
        <w:t>Regina Cademarti</w:t>
      </w:r>
      <w:r w:rsidRPr="00CA1E0C">
        <w:rPr>
          <w:rFonts w:eastAsia="Times New Roman" w:cs="Arial"/>
          <w:szCs w:val="28"/>
        </w:rPr>
        <w:t xml:space="preserve">, </w:t>
      </w:r>
      <w:r>
        <w:rPr>
          <w:rFonts w:eastAsia="Times New Roman" w:cs="Arial"/>
          <w:szCs w:val="28"/>
        </w:rPr>
        <w:t>Chief of Independent Living and Community Access Division</w:t>
      </w:r>
    </w:p>
    <w:p w14:paraId="0C402DF2" w14:textId="77777777" w:rsidR="006B5B79" w:rsidRDefault="006B5B79" w:rsidP="00FC0DD3">
      <w:pPr>
        <w:pStyle w:val="ListParagraph"/>
        <w:tabs>
          <w:tab w:val="left" w:pos="360"/>
        </w:tabs>
        <w:ind w:left="450"/>
        <w:rPr>
          <w:rFonts w:eastAsia="Times New Roman" w:cs="Arial"/>
          <w:szCs w:val="28"/>
        </w:rPr>
      </w:pPr>
    </w:p>
    <w:p w14:paraId="16F61A37" w14:textId="3F088A90" w:rsidR="00920CA3" w:rsidRDefault="00920CA3"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CATBI Updates</w:t>
      </w:r>
    </w:p>
    <w:p w14:paraId="540BFF03" w14:textId="1E9D04AF" w:rsidR="00920CA3" w:rsidRDefault="00920CA3" w:rsidP="00920CA3">
      <w:pPr>
        <w:ind w:left="540" w:hanging="90"/>
        <w:rPr>
          <w:rFonts w:eastAsia="Times New Roman" w:cs="Arial"/>
          <w:szCs w:val="28"/>
        </w:rPr>
      </w:pPr>
      <w:r>
        <w:rPr>
          <w:rFonts w:eastAsia="Times New Roman" w:cs="Arial"/>
          <w:szCs w:val="28"/>
        </w:rPr>
        <w:t>Dr. Katie Shinoda, CATBI Member</w:t>
      </w:r>
    </w:p>
    <w:p w14:paraId="0D6BA967" w14:textId="77777777" w:rsidR="00920CA3" w:rsidRPr="00920CA3" w:rsidRDefault="00920CA3" w:rsidP="00920CA3">
      <w:pPr>
        <w:ind w:left="540" w:hanging="90"/>
      </w:pPr>
    </w:p>
    <w:p w14:paraId="48A3A468" w14:textId="51C42A02" w:rsidR="00A758AB" w:rsidRPr="00CA1E0C" w:rsidRDefault="000B04E6"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w:t>
      </w:r>
      <w:r w:rsidR="00A758AB">
        <w:rPr>
          <w:rFonts w:ascii="Arial" w:eastAsia="Times New Roman" w:hAnsi="Arial" w:cs="Arial"/>
          <w:b/>
          <w:bCs/>
          <w:sz w:val="28"/>
          <w:szCs w:val="28"/>
        </w:rPr>
        <w:t xml:space="preserve">ATBI </w:t>
      </w:r>
      <w:r w:rsidR="00920CA3">
        <w:rPr>
          <w:rFonts w:ascii="Arial" w:eastAsia="Times New Roman" w:hAnsi="Arial" w:cs="Arial"/>
          <w:b/>
          <w:bCs/>
          <w:sz w:val="28"/>
          <w:szCs w:val="28"/>
        </w:rPr>
        <w:t>Data Presentation</w:t>
      </w:r>
      <w:r w:rsidR="00A758AB" w:rsidRPr="00CA1E0C">
        <w:rPr>
          <w:rFonts w:ascii="Arial" w:eastAsia="Times New Roman" w:hAnsi="Arial" w:cs="Arial"/>
          <w:b/>
          <w:bCs/>
          <w:sz w:val="28"/>
          <w:szCs w:val="28"/>
        </w:rPr>
        <w:tab/>
      </w:r>
    </w:p>
    <w:p w14:paraId="48E6F349" w14:textId="3828C466" w:rsidR="00A758AB" w:rsidRDefault="001B516E" w:rsidP="00A758AB">
      <w:pPr>
        <w:pStyle w:val="ListParagraph"/>
        <w:tabs>
          <w:tab w:val="left" w:pos="360"/>
        </w:tabs>
        <w:ind w:left="450"/>
        <w:rPr>
          <w:rFonts w:eastAsia="Times New Roman" w:cs="Arial"/>
          <w:szCs w:val="28"/>
        </w:rPr>
      </w:pPr>
      <w:r>
        <w:rPr>
          <w:rFonts w:eastAsia="Times New Roman" w:cs="Arial"/>
          <w:szCs w:val="28"/>
        </w:rPr>
        <w:t xml:space="preserve">Dr. </w:t>
      </w:r>
      <w:r w:rsidR="00920CA3">
        <w:rPr>
          <w:rFonts w:eastAsia="Times New Roman" w:cs="Arial"/>
          <w:szCs w:val="28"/>
        </w:rPr>
        <w:t>Danile Ignacio</w:t>
      </w:r>
      <w:r w:rsidR="00A15864">
        <w:rPr>
          <w:rFonts w:eastAsia="Times New Roman" w:cs="Arial"/>
          <w:szCs w:val="28"/>
        </w:rPr>
        <w:t xml:space="preserve"> </w:t>
      </w:r>
    </w:p>
    <w:p w14:paraId="0B5C3A1F" w14:textId="77777777" w:rsidR="00920CA3" w:rsidRDefault="00920CA3" w:rsidP="00A758AB">
      <w:pPr>
        <w:pStyle w:val="ListParagraph"/>
        <w:tabs>
          <w:tab w:val="left" w:pos="360"/>
        </w:tabs>
        <w:ind w:left="450"/>
        <w:rPr>
          <w:rFonts w:eastAsia="Times New Roman" w:cs="Arial"/>
          <w:szCs w:val="28"/>
        </w:rPr>
      </w:pPr>
    </w:p>
    <w:p w14:paraId="5A79D72B" w14:textId="457FEA2D" w:rsidR="0095122A" w:rsidRDefault="0095122A"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Officer Elections</w:t>
      </w:r>
    </w:p>
    <w:p w14:paraId="627D4454" w14:textId="358E4B23" w:rsidR="0095122A" w:rsidRPr="0095122A" w:rsidRDefault="0095122A" w:rsidP="0095122A">
      <w:pPr>
        <w:pStyle w:val="ListParagraph"/>
        <w:tabs>
          <w:tab w:val="left" w:pos="360"/>
        </w:tabs>
        <w:ind w:left="450"/>
        <w:rPr>
          <w:rFonts w:eastAsia="Times New Roman" w:cs="Arial"/>
          <w:szCs w:val="28"/>
        </w:rPr>
      </w:pPr>
      <w:r>
        <w:rPr>
          <w:rFonts w:eastAsia="Times New Roman" w:cs="Arial"/>
          <w:szCs w:val="28"/>
        </w:rPr>
        <w:t>Dr. Katie Shinoda, Chair/</w:t>
      </w:r>
      <w:r w:rsidRPr="0095122A">
        <w:rPr>
          <w:rFonts w:eastAsia="Times New Roman" w:cs="Arial"/>
          <w:szCs w:val="28"/>
        </w:rPr>
        <w:t>Matt Berube, TBI Grant Administrator</w:t>
      </w:r>
    </w:p>
    <w:p w14:paraId="13D588C4" w14:textId="77777777" w:rsidR="0095122A" w:rsidRPr="0095122A" w:rsidRDefault="0095122A" w:rsidP="0095122A">
      <w:pPr>
        <w:ind w:firstLine="450"/>
      </w:pPr>
    </w:p>
    <w:p w14:paraId="454DC2CB" w14:textId="7597C552" w:rsidR="00FC0DD3" w:rsidRPr="00CA1E0C" w:rsidRDefault="00FC0DD3" w:rsidP="00FC0DD3">
      <w:pPr>
        <w:pStyle w:val="Heading2"/>
        <w:numPr>
          <w:ilvl w:val="0"/>
          <w:numId w:val="26"/>
        </w:numPr>
        <w:tabs>
          <w:tab w:val="left" w:pos="630"/>
        </w:tabs>
        <w:ind w:hanging="450"/>
        <w:rPr>
          <w:rFonts w:ascii="Arial" w:hAnsi="Arial" w:cs="Arial"/>
          <w:b/>
          <w:bCs/>
          <w:sz w:val="28"/>
          <w:szCs w:val="28"/>
        </w:rPr>
      </w:pPr>
      <w:r>
        <w:rPr>
          <w:rFonts w:ascii="Arial" w:hAnsi="Arial" w:cs="Arial"/>
          <w:b/>
          <w:bCs/>
          <w:sz w:val="28"/>
          <w:szCs w:val="28"/>
        </w:rPr>
        <w:t>Board Recruitment</w:t>
      </w:r>
      <w:r w:rsidRPr="00CA1E0C">
        <w:rPr>
          <w:rFonts w:ascii="Arial" w:hAnsi="Arial" w:cs="Arial"/>
          <w:b/>
          <w:bCs/>
          <w:sz w:val="28"/>
          <w:szCs w:val="28"/>
        </w:rPr>
        <w:tab/>
      </w:r>
      <w:r w:rsidRPr="00CA1E0C">
        <w:rPr>
          <w:rFonts w:ascii="Arial" w:hAnsi="Arial" w:cs="Arial"/>
          <w:b/>
          <w:bCs/>
          <w:sz w:val="28"/>
          <w:szCs w:val="28"/>
        </w:rPr>
        <w:tab/>
      </w:r>
    </w:p>
    <w:p w14:paraId="5336CBB9" w14:textId="780CA29E" w:rsidR="00FC0DD3" w:rsidRDefault="0095122A" w:rsidP="00FC0DD3">
      <w:pPr>
        <w:tabs>
          <w:tab w:val="left" w:pos="360"/>
        </w:tabs>
        <w:ind w:left="450"/>
        <w:rPr>
          <w:rFonts w:eastAsia="Times New Roman" w:cs="Arial"/>
          <w:szCs w:val="28"/>
        </w:rPr>
      </w:pPr>
      <w:r>
        <w:rPr>
          <w:rFonts w:eastAsia="Times New Roman" w:cs="Arial"/>
          <w:szCs w:val="28"/>
        </w:rPr>
        <w:t>Dr. Katie Shinoda, Chair/</w:t>
      </w:r>
      <w:r w:rsidR="00FC0DD3">
        <w:rPr>
          <w:rFonts w:eastAsia="Times New Roman" w:cs="Arial"/>
          <w:szCs w:val="28"/>
        </w:rPr>
        <w:t>Matt Berube, TBI Grant Administrator</w:t>
      </w:r>
    </w:p>
    <w:p w14:paraId="37B9FFD1" w14:textId="77777777" w:rsidR="0095122A" w:rsidRDefault="0095122A" w:rsidP="00FC0DD3">
      <w:pPr>
        <w:tabs>
          <w:tab w:val="left" w:pos="360"/>
        </w:tabs>
        <w:ind w:left="450"/>
        <w:rPr>
          <w:rFonts w:eastAsia="Times New Roman" w:cs="Arial"/>
          <w:szCs w:val="28"/>
        </w:rPr>
      </w:pPr>
    </w:p>
    <w:p w14:paraId="67F98027" w14:textId="09659F78"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17434B99" w:rsidR="00EF1BAC" w:rsidRPr="009D39F6" w:rsidRDefault="00161551" w:rsidP="009D39F6">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1AA37A3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p>
    <w:p w14:paraId="37BCFF58" w14:textId="137E26AC" w:rsidR="00741EB2" w:rsidRPr="002D5FEB" w:rsidRDefault="0098133E" w:rsidP="002D5FEB">
      <w:pPr>
        <w:pStyle w:val="ListParagraph"/>
        <w:tabs>
          <w:tab w:val="left" w:pos="360"/>
        </w:tabs>
        <w:ind w:left="450"/>
        <w:rPr>
          <w:rFonts w:cs="Arial"/>
          <w:szCs w:val="28"/>
        </w:rPr>
      </w:pPr>
      <w:r>
        <w:rPr>
          <w:rFonts w:eastAsia="Times New Roman" w:cs="Arial"/>
          <w:szCs w:val="28"/>
        </w:rPr>
        <w:t>Matt Berube</w:t>
      </w:r>
      <w:r w:rsidR="002D5FEB">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0C95401E" w:rsidR="0069113A" w:rsidRPr="0069113A" w:rsidRDefault="00EF1BAC" w:rsidP="00A663DE">
      <w:pPr>
        <w:pStyle w:val="Heading2"/>
        <w:numPr>
          <w:ilvl w:val="0"/>
          <w:numId w:val="26"/>
        </w:numPr>
        <w:tabs>
          <w:tab w:val="left" w:pos="450"/>
        </w:tabs>
        <w:ind w:hanging="450"/>
        <w:rPr>
          <w:rFonts w:ascii="Arial" w:hAnsi="Arial" w:cs="Arial"/>
          <w:b/>
          <w:bCs/>
          <w:sz w:val="28"/>
          <w:szCs w:val="28"/>
        </w:rPr>
      </w:pPr>
      <w:r w:rsidRPr="0069113A">
        <w:rPr>
          <w:rFonts w:ascii="Arial" w:eastAsia="Times New Roman" w:hAnsi="Arial" w:cs="Arial"/>
          <w:b/>
          <w:bCs/>
          <w:sz w:val="28"/>
          <w:szCs w:val="28"/>
        </w:rPr>
        <w:t>Public Comment</w:t>
      </w:r>
      <w:r w:rsidR="0094640E">
        <w:rPr>
          <w:rFonts w:ascii="Arial" w:eastAsia="Times New Roman" w:hAnsi="Arial" w:cs="Arial"/>
          <w:b/>
          <w:bCs/>
          <w:sz w:val="28"/>
          <w:szCs w:val="28"/>
        </w:rPr>
        <w:t xml:space="preserve"> </w:t>
      </w:r>
    </w:p>
    <w:p w14:paraId="76B76DA6" w14:textId="29DAFE17"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 xml:space="preserve">Dr. </w:t>
      </w:r>
      <w:r w:rsidR="004D119F">
        <w:rPr>
          <w:rFonts w:ascii="Arial" w:eastAsia="Times New Roman" w:hAnsi="Arial" w:cs="Arial"/>
          <w:color w:val="auto"/>
          <w:sz w:val="28"/>
          <w:szCs w:val="28"/>
        </w:rPr>
        <w:t xml:space="preserve">Katie Shinoda, </w:t>
      </w:r>
      <w:r w:rsidRPr="0069113A">
        <w:rPr>
          <w:rFonts w:ascii="Arial" w:eastAsia="Times New Roman" w:hAnsi="Arial" w:cs="Arial"/>
          <w:color w:val="auto"/>
          <w:sz w:val="28"/>
          <w:szCs w:val="28"/>
        </w:rPr>
        <w:t>Chair</w:t>
      </w:r>
    </w:p>
    <w:p w14:paraId="1BD1DC04" w14:textId="5CF23A20" w:rsidR="005768AB" w:rsidRPr="00CA1E0C" w:rsidRDefault="005768AB" w:rsidP="00A52A3D">
      <w:pPr>
        <w:tabs>
          <w:tab w:val="left" w:pos="450"/>
        </w:tabs>
        <w:ind w:left="90" w:hanging="180"/>
        <w:rPr>
          <w:rFonts w:cs="Arial"/>
          <w:szCs w:val="28"/>
        </w:rPr>
      </w:pPr>
    </w:p>
    <w:p w14:paraId="53ACD210" w14:textId="3FB68B1C" w:rsidR="005768AB" w:rsidRPr="00FC5F7E" w:rsidRDefault="005768AB" w:rsidP="00FC5F7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FC5F7E" w:rsidRPr="00FC5F7E">
        <w:rPr>
          <w:rFonts w:ascii="Arial" w:eastAsia="Times New Roman" w:hAnsi="Arial" w:cs="Arial"/>
          <w:b/>
          <w:color w:val="auto"/>
          <w:sz w:val="28"/>
          <w:szCs w:val="28"/>
        </w:rPr>
        <w:t>4</w:t>
      </w:r>
      <w:r w:rsidRPr="00FC5F7E">
        <w:rPr>
          <w:rFonts w:ascii="Arial" w:eastAsia="Times New Roman" w:hAnsi="Arial" w:cs="Arial"/>
          <w:b/>
          <w:color w:val="auto"/>
          <w:sz w:val="28"/>
          <w:szCs w:val="28"/>
        </w:rPr>
        <w:t>:00 p.m.</w:t>
      </w: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49DC489C" w14:textId="62644512" w:rsidR="00A13376" w:rsidRPr="00CA1E0C" w:rsidRDefault="00E5378C" w:rsidP="00A13376">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All times indicated and the order of business are approximate and subject to change</w:t>
      </w:r>
      <w:r w:rsidR="007A6AD1" w:rsidRPr="00CA1E0C">
        <w:rPr>
          <w:rFonts w:ascii="Arial" w:hAnsi="Arial" w:cs="Arial"/>
          <w:color w:val="auto"/>
          <w:sz w:val="28"/>
          <w:szCs w:val="28"/>
        </w:rPr>
        <w:t>.</w:t>
      </w:r>
      <w:r w:rsidR="002B6B65">
        <w:rPr>
          <w:rFonts w:ascii="Arial" w:hAnsi="Arial" w:cs="Arial"/>
          <w:color w:val="auto"/>
          <w:sz w:val="28"/>
          <w:szCs w:val="28"/>
        </w:rPr>
        <w:t xml:space="preserve"> **T</w:t>
      </w:r>
      <w:r w:rsidR="00A13376" w:rsidRPr="00CA1E0C">
        <w:rPr>
          <w:rFonts w:ascii="Arial" w:hAnsi="Arial" w:cs="Arial"/>
          <w:color w:val="auto"/>
          <w:sz w:val="28"/>
          <w:szCs w:val="28"/>
        </w:rPr>
        <w: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7E8710CD" w14:textId="04897CBB"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565C9F37"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0576A">
        <w:rPr>
          <w:rFonts w:ascii="Arial" w:hAnsi="Arial" w:cs="Arial"/>
          <w:sz w:val="28"/>
          <w:szCs w:val="28"/>
        </w:rPr>
        <w:t>Matt Berube</w:t>
      </w:r>
      <w:r w:rsidR="003A477B" w:rsidRPr="00CA1E0C">
        <w:rPr>
          <w:rFonts w:ascii="Arial" w:hAnsi="Arial" w:cs="Arial"/>
          <w:sz w:val="28"/>
          <w:szCs w:val="28"/>
        </w:rPr>
        <w:t xml:space="preserve"> at (916) </w:t>
      </w:r>
      <w:r w:rsidR="00C55212">
        <w:rPr>
          <w:rFonts w:ascii="Arial" w:hAnsi="Arial" w:cs="Arial"/>
          <w:sz w:val="28"/>
          <w:szCs w:val="28"/>
        </w:rPr>
        <w:t>558-5</w:t>
      </w:r>
      <w:r w:rsidR="0010576A">
        <w:rPr>
          <w:rFonts w:ascii="Arial" w:hAnsi="Arial" w:cs="Arial"/>
          <w:sz w:val="28"/>
          <w:szCs w:val="28"/>
        </w:rPr>
        <w:t>64</w:t>
      </w:r>
      <w:r w:rsidR="00C55212">
        <w:rPr>
          <w:rFonts w:ascii="Arial" w:hAnsi="Arial" w:cs="Arial"/>
          <w:sz w:val="28"/>
          <w:szCs w:val="28"/>
        </w:rPr>
        <w:t>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6A3D93" w:rsidRPr="00AF6165">
          <w:rPr>
            <w:rStyle w:val="Hyperlink"/>
            <w:rFonts w:ascii="Arial" w:hAnsi="Arial" w:cs="Arial"/>
            <w:sz w:val="28"/>
            <w:szCs w:val="28"/>
          </w:rPr>
          <w:t>matthew.berube@dor.ca.gov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w:t>
      </w:r>
      <w:r w:rsidR="003A477B" w:rsidRPr="00CA1E0C">
        <w:rPr>
          <w:rFonts w:ascii="Arial" w:hAnsi="Arial" w:cs="Arial"/>
          <w:bCs/>
          <w:sz w:val="28"/>
          <w:szCs w:val="28"/>
        </w:rPr>
        <w:lastRenderedPageBreak/>
        <w:t xml:space="preserve">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9537" w14:textId="77777777" w:rsidR="00F67D96" w:rsidRDefault="00F67D96" w:rsidP="000A08F3">
      <w:r>
        <w:separator/>
      </w:r>
    </w:p>
  </w:endnote>
  <w:endnote w:type="continuationSeparator" w:id="0">
    <w:p w14:paraId="20B0A61A" w14:textId="77777777" w:rsidR="00F67D96" w:rsidRDefault="00F67D96"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C107" w14:textId="77777777" w:rsidR="00F67D96" w:rsidRDefault="00F67D96" w:rsidP="000A08F3">
      <w:r>
        <w:separator/>
      </w:r>
    </w:p>
  </w:footnote>
  <w:footnote w:type="continuationSeparator" w:id="0">
    <w:p w14:paraId="03D21CEF" w14:textId="77777777" w:rsidR="00F67D96" w:rsidRDefault="00F67D96"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423A"/>
    <w:multiLevelType w:val="hybridMultilevel"/>
    <w:tmpl w:val="A54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EEB"/>
    <w:multiLevelType w:val="hybridMultilevel"/>
    <w:tmpl w:val="AF328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F3A4A"/>
    <w:multiLevelType w:val="hybridMultilevel"/>
    <w:tmpl w:val="52C6F5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81EB9"/>
    <w:multiLevelType w:val="hybridMultilevel"/>
    <w:tmpl w:val="A4EA5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793C88"/>
    <w:multiLevelType w:val="hybridMultilevel"/>
    <w:tmpl w:val="C0FA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35B19"/>
    <w:multiLevelType w:val="hybridMultilevel"/>
    <w:tmpl w:val="CE82E8CE"/>
    <w:lvl w:ilvl="0" w:tplc="8FDC8AAE">
      <w:start w:val="1"/>
      <w:numFmt w:val="decimal"/>
      <w:lvlText w:val="%1."/>
      <w:lvlJc w:val="left"/>
      <w:pPr>
        <w:ind w:left="45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55299301">
    <w:abstractNumId w:val="17"/>
  </w:num>
  <w:num w:numId="2" w16cid:durableId="635336698">
    <w:abstractNumId w:val="30"/>
  </w:num>
  <w:num w:numId="3" w16cid:durableId="1895777397">
    <w:abstractNumId w:val="11"/>
  </w:num>
  <w:num w:numId="4" w16cid:durableId="1018891535">
    <w:abstractNumId w:val="13"/>
  </w:num>
  <w:num w:numId="5" w16cid:durableId="818307394">
    <w:abstractNumId w:val="15"/>
  </w:num>
  <w:num w:numId="6" w16cid:durableId="1326131670">
    <w:abstractNumId w:val="26"/>
  </w:num>
  <w:num w:numId="7" w16cid:durableId="434448905">
    <w:abstractNumId w:val="12"/>
  </w:num>
  <w:num w:numId="8" w16cid:durableId="643049712">
    <w:abstractNumId w:val="33"/>
  </w:num>
  <w:num w:numId="9" w16cid:durableId="2118016527">
    <w:abstractNumId w:val="3"/>
  </w:num>
  <w:num w:numId="10" w16cid:durableId="2000037529">
    <w:abstractNumId w:val="0"/>
  </w:num>
  <w:num w:numId="11" w16cid:durableId="206991466">
    <w:abstractNumId w:val="9"/>
  </w:num>
  <w:num w:numId="12" w16cid:durableId="1068726551">
    <w:abstractNumId w:val="7"/>
  </w:num>
  <w:num w:numId="13" w16cid:durableId="1609770878">
    <w:abstractNumId w:val="31"/>
  </w:num>
  <w:num w:numId="14" w16cid:durableId="872763439">
    <w:abstractNumId w:val="5"/>
  </w:num>
  <w:num w:numId="15" w16cid:durableId="552463">
    <w:abstractNumId w:val="18"/>
  </w:num>
  <w:num w:numId="16" w16cid:durableId="1782455892">
    <w:abstractNumId w:val="20"/>
  </w:num>
  <w:num w:numId="17" w16cid:durableId="1984040997">
    <w:abstractNumId w:val="16"/>
  </w:num>
  <w:num w:numId="18" w16cid:durableId="490217537">
    <w:abstractNumId w:val="23"/>
  </w:num>
  <w:num w:numId="19" w16cid:durableId="828981839">
    <w:abstractNumId w:val="29"/>
  </w:num>
  <w:num w:numId="20" w16cid:durableId="2011520964">
    <w:abstractNumId w:val="32"/>
  </w:num>
  <w:num w:numId="21" w16cid:durableId="1913394932">
    <w:abstractNumId w:val="34"/>
  </w:num>
  <w:num w:numId="22" w16cid:durableId="1359769344">
    <w:abstractNumId w:val="21"/>
  </w:num>
  <w:num w:numId="23" w16cid:durableId="109059326">
    <w:abstractNumId w:val="19"/>
  </w:num>
  <w:num w:numId="24" w16cid:durableId="356541246">
    <w:abstractNumId w:val="14"/>
  </w:num>
  <w:num w:numId="25" w16cid:durableId="129641271">
    <w:abstractNumId w:val="28"/>
  </w:num>
  <w:num w:numId="26" w16cid:durableId="1585914008">
    <w:abstractNumId w:val="27"/>
  </w:num>
  <w:num w:numId="27" w16cid:durableId="1893810662">
    <w:abstractNumId w:val="2"/>
  </w:num>
  <w:num w:numId="28" w16cid:durableId="360205525">
    <w:abstractNumId w:val="8"/>
  </w:num>
  <w:num w:numId="29" w16cid:durableId="1368263418">
    <w:abstractNumId w:val="10"/>
  </w:num>
  <w:num w:numId="30" w16cid:durableId="1747340681">
    <w:abstractNumId w:val="6"/>
  </w:num>
  <w:num w:numId="31" w16cid:durableId="430245446">
    <w:abstractNumId w:val="22"/>
  </w:num>
  <w:num w:numId="32" w16cid:durableId="1241141602">
    <w:abstractNumId w:val="24"/>
  </w:num>
  <w:num w:numId="33" w16cid:durableId="1968078526">
    <w:abstractNumId w:val="4"/>
  </w:num>
  <w:num w:numId="34" w16cid:durableId="1099446699">
    <w:abstractNumId w:val="1"/>
  </w:num>
  <w:num w:numId="35" w16cid:durableId="16833876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gutterAtTop/>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161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0078"/>
    <w:rsid w:val="00092B0A"/>
    <w:rsid w:val="0009366F"/>
    <w:rsid w:val="00095DBB"/>
    <w:rsid w:val="000971E2"/>
    <w:rsid w:val="000A08F3"/>
    <w:rsid w:val="000A559F"/>
    <w:rsid w:val="000B04E6"/>
    <w:rsid w:val="000B4752"/>
    <w:rsid w:val="000B6F10"/>
    <w:rsid w:val="000C0C37"/>
    <w:rsid w:val="000C2BF1"/>
    <w:rsid w:val="000D1E57"/>
    <w:rsid w:val="000D290C"/>
    <w:rsid w:val="000D5F55"/>
    <w:rsid w:val="000E0330"/>
    <w:rsid w:val="000F2006"/>
    <w:rsid w:val="000F4FF8"/>
    <w:rsid w:val="00102AD5"/>
    <w:rsid w:val="0010576A"/>
    <w:rsid w:val="00106603"/>
    <w:rsid w:val="00107336"/>
    <w:rsid w:val="00107A7A"/>
    <w:rsid w:val="00112579"/>
    <w:rsid w:val="001151E7"/>
    <w:rsid w:val="00124D24"/>
    <w:rsid w:val="00130108"/>
    <w:rsid w:val="00132CCD"/>
    <w:rsid w:val="00132E14"/>
    <w:rsid w:val="0013604C"/>
    <w:rsid w:val="001473B1"/>
    <w:rsid w:val="0015026A"/>
    <w:rsid w:val="00150B20"/>
    <w:rsid w:val="001610DA"/>
    <w:rsid w:val="00161551"/>
    <w:rsid w:val="001646D4"/>
    <w:rsid w:val="001744CF"/>
    <w:rsid w:val="00175078"/>
    <w:rsid w:val="001773D1"/>
    <w:rsid w:val="0018113D"/>
    <w:rsid w:val="0018184B"/>
    <w:rsid w:val="00181DA3"/>
    <w:rsid w:val="0018641C"/>
    <w:rsid w:val="00186FAC"/>
    <w:rsid w:val="00187CF2"/>
    <w:rsid w:val="00193B16"/>
    <w:rsid w:val="00195327"/>
    <w:rsid w:val="0019616E"/>
    <w:rsid w:val="001A475D"/>
    <w:rsid w:val="001A7D0B"/>
    <w:rsid w:val="001A7FE7"/>
    <w:rsid w:val="001B12BE"/>
    <w:rsid w:val="001B1CD3"/>
    <w:rsid w:val="001B516E"/>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2FA1"/>
    <w:rsid w:val="0024418D"/>
    <w:rsid w:val="002460C6"/>
    <w:rsid w:val="00246C0B"/>
    <w:rsid w:val="00253576"/>
    <w:rsid w:val="00255917"/>
    <w:rsid w:val="0026783C"/>
    <w:rsid w:val="0027022A"/>
    <w:rsid w:val="00280A41"/>
    <w:rsid w:val="00284110"/>
    <w:rsid w:val="002910F5"/>
    <w:rsid w:val="00296FEE"/>
    <w:rsid w:val="002A0F95"/>
    <w:rsid w:val="002A207E"/>
    <w:rsid w:val="002A3337"/>
    <w:rsid w:val="002A4351"/>
    <w:rsid w:val="002A50C5"/>
    <w:rsid w:val="002A5FA1"/>
    <w:rsid w:val="002B5490"/>
    <w:rsid w:val="002B6B65"/>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2F60B7"/>
    <w:rsid w:val="00303695"/>
    <w:rsid w:val="0030451C"/>
    <w:rsid w:val="003100E4"/>
    <w:rsid w:val="00312D77"/>
    <w:rsid w:val="003143BE"/>
    <w:rsid w:val="00314507"/>
    <w:rsid w:val="0031490D"/>
    <w:rsid w:val="003149C5"/>
    <w:rsid w:val="00316982"/>
    <w:rsid w:val="003246D0"/>
    <w:rsid w:val="00331782"/>
    <w:rsid w:val="00333318"/>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7768A"/>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3F7A35"/>
    <w:rsid w:val="00406A8C"/>
    <w:rsid w:val="00406D18"/>
    <w:rsid w:val="0040715A"/>
    <w:rsid w:val="004143F8"/>
    <w:rsid w:val="00427D05"/>
    <w:rsid w:val="004344E2"/>
    <w:rsid w:val="004365DA"/>
    <w:rsid w:val="00436912"/>
    <w:rsid w:val="00442002"/>
    <w:rsid w:val="004441B1"/>
    <w:rsid w:val="0044694C"/>
    <w:rsid w:val="00446FB7"/>
    <w:rsid w:val="00447930"/>
    <w:rsid w:val="004503A6"/>
    <w:rsid w:val="0046142E"/>
    <w:rsid w:val="00462E08"/>
    <w:rsid w:val="0046355B"/>
    <w:rsid w:val="004679AD"/>
    <w:rsid w:val="004712FE"/>
    <w:rsid w:val="004772A7"/>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119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1A32"/>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3D93"/>
    <w:rsid w:val="006A63F9"/>
    <w:rsid w:val="006A6D2A"/>
    <w:rsid w:val="006B13A3"/>
    <w:rsid w:val="006B1491"/>
    <w:rsid w:val="006B422D"/>
    <w:rsid w:val="006B5B79"/>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1304"/>
    <w:rsid w:val="008A2177"/>
    <w:rsid w:val="008B2AE6"/>
    <w:rsid w:val="008B4D4B"/>
    <w:rsid w:val="008B51E5"/>
    <w:rsid w:val="008B5EFB"/>
    <w:rsid w:val="008B7F70"/>
    <w:rsid w:val="008C3F3F"/>
    <w:rsid w:val="008C5D67"/>
    <w:rsid w:val="008C6558"/>
    <w:rsid w:val="008D3A82"/>
    <w:rsid w:val="008E1D60"/>
    <w:rsid w:val="008E2D70"/>
    <w:rsid w:val="008E4E93"/>
    <w:rsid w:val="008F1FB3"/>
    <w:rsid w:val="008F2E69"/>
    <w:rsid w:val="008F3854"/>
    <w:rsid w:val="008F5976"/>
    <w:rsid w:val="008F7BDC"/>
    <w:rsid w:val="0091112B"/>
    <w:rsid w:val="00911577"/>
    <w:rsid w:val="00913EAB"/>
    <w:rsid w:val="00916178"/>
    <w:rsid w:val="00920CA3"/>
    <w:rsid w:val="00924B8D"/>
    <w:rsid w:val="00925067"/>
    <w:rsid w:val="009277C0"/>
    <w:rsid w:val="0093773D"/>
    <w:rsid w:val="009443C3"/>
    <w:rsid w:val="00944C89"/>
    <w:rsid w:val="0094640E"/>
    <w:rsid w:val="009475B6"/>
    <w:rsid w:val="0095026F"/>
    <w:rsid w:val="0095122A"/>
    <w:rsid w:val="00951FEA"/>
    <w:rsid w:val="00952AD3"/>
    <w:rsid w:val="00953AEE"/>
    <w:rsid w:val="00957759"/>
    <w:rsid w:val="0096035D"/>
    <w:rsid w:val="00960986"/>
    <w:rsid w:val="009674F9"/>
    <w:rsid w:val="009717B5"/>
    <w:rsid w:val="00971BD4"/>
    <w:rsid w:val="00975435"/>
    <w:rsid w:val="0098133E"/>
    <w:rsid w:val="00981F28"/>
    <w:rsid w:val="00986D42"/>
    <w:rsid w:val="0099085A"/>
    <w:rsid w:val="00996087"/>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15864"/>
    <w:rsid w:val="00A20D99"/>
    <w:rsid w:val="00A230A0"/>
    <w:rsid w:val="00A242C1"/>
    <w:rsid w:val="00A27394"/>
    <w:rsid w:val="00A32065"/>
    <w:rsid w:val="00A40866"/>
    <w:rsid w:val="00A44AC8"/>
    <w:rsid w:val="00A51C64"/>
    <w:rsid w:val="00A52A3D"/>
    <w:rsid w:val="00A52D91"/>
    <w:rsid w:val="00A52D9E"/>
    <w:rsid w:val="00A533C9"/>
    <w:rsid w:val="00A6526E"/>
    <w:rsid w:val="00A65574"/>
    <w:rsid w:val="00A663DE"/>
    <w:rsid w:val="00A66B07"/>
    <w:rsid w:val="00A7052C"/>
    <w:rsid w:val="00A7127C"/>
    <w:rsid w:val="00A758AB"/>
    <w:rsid w:val="00A8293F"/>
    <w:rsid w:val="00A82FEE"/>
    <w:rsid w:val="00A9047B"/>
    <w:rsid w:val="00A90AA0"/>
    <w:rsid w:val="00A9388D"/>
    <w:rsid w:val="00AA0EE4"/>
    <w:rsid w:val="00AB2D77"/>
    <w:rsid w:val="00AC03BA"/>
    <w:rsid w:val="00AC18EA"/>
    <w:rsid w:val="00AC76CB"/>
    <w:rsid w:val="00AD6980"/>
    <w:rsid w:val="00AF0FFB"/>
    <w:rsid w:val="00AF2368"/>
    <w:rsid w:val="00AF3F74"/>
    <w:rsid w:val="00B039AB"/>
    <w:rsid w:val="00B04D11"/>
    <w:rsid w:val="00B05233"/>
    <w:rsid w:val="00B07E82"/>
    <w:rsid w:val="00B11C2B"/>
    <w:rsid w:val="00B14985"/>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93D8E"/>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27A31"/>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8DD"/>
    <w:rsid w:val="00C82BBA"/>
    <w:rsid w:val="00C862F9"/>
    <w:rsid w:val="00C8669C"/>
    <w:rsid w:val="00C87632"/>
    <w:rsid w:val="00C9125B"/>
    <w:rsid w:val="00C919F0"/>
    <w:rsid w:val="00C92085"/>
    <w:rsid w:val="00CA01C2"/>
    <w:rsid w:val="00CA1E0C"/>
    <w:rsid w:val="00CA27F2"/>
    <w:rsid w:val="00CA3C5F"/>
    <w:rsid w:val="00CA4CD5"/>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4FC7"/>
    <w:rsid w:val="00D76E1F"/>
    <w:rsid w:val="00D87894"/>
    <w:rsid w:val="00D91C5E"/>
    <w:rsid w:val="00D9385C"/>
    <w:rsid w:val="00D97F79"/>
    <w:rsid w:val="00DA0369"/>
    <w:rsid w:val="00DA3A67"/>
    <w:rsid w:val="00DA408E"/>
    <w:rsid w:val="00DA707C"/>
    <w:rsid w:val="00DA7683"/>
    <w:rsid w:val="00DB35CB"/>
    <w:rsid w:val="00DB3BBB"/>
    <w:rsid w:val="00DC606C"/>
    <w:rsid w:val="00DD650F"/>
    <w:rsid w:val="00DD6DCA"/>
    <w:rsid w:val="00DD7B65"/>
    <w:rsid w:val="00DE0622"/>
    <w:rsid w:val="00DE0796"/>
    <w:rsid w:val="00DF11DA"/>
    <w:rsid w:val="00E01AA2"/>
    <w:rsid w:val="00E06172"/>
    <w:rsid w:val="00E0700C"/>
    <w:rsid w:val="00E073BA"/>
    <w:rsid w:val="00E1403F"/>
    <w:rsid w:val="00E15DA1"/>
    <w:rsid w:val="00E162F2"/>
    <w:rsid w:val="00E26F95"/>
    <w:rsid w:val="00E322C0"/>
    <w:rsid w:val="00E36FE8"/>
    <w:rsid w:val="00E41966"/>
    <w:rsid w:val="00E41C72"/>
    <w:rsid w:val="00E41F49"/>
    <w:rsid w:val="00E426C3"/>
    <w:rsid w:val="00E46D3A"/>
    <w:rsid w:val="00E5378C"/>
    <w:rsid w:val="00E57241"/>
    <w:rsid w:val="00E57F6E"/>
    <w:rsid w:val="00E6083F"/>
    <w:rsid w:val="00E659BC"/>
    <w:rsid w:val="00E668DE"/>
    <w:rsid w:val="00E67224"/>
    <w:rsid w:val="00E7361E"/>
    <w:rsid w:val="00E76766"/>
    <w:rsid w:val="00E851DB"/>
    <w:rsid w:val="00E875FA"/>
    <w:rsid w:val="00EA1536"/>
    <w:rsid w:val="00EA251B"/>
    <w:rsid w:val="00EA2999"/>
    <w:rsid w:val="00EA4AAA"/>
    <w:rsid w:val="00EB0A72"/>
    <w:rsid w:val="00EB78EA"/>
    <w:rsid w:val="00EC30F1"/>
    <w:rsid w:val="00EC37AD"/>
    <w:rsid w:val="00EC611C"/>
    <w:rsid w:val="00EC6B1B"/>
    <w:rsid w:val="00ED3E09"/>
    <w:rsid w:val="00ED69D9"/>
    <w:rsid w:val="00EE2596"/>
    <w:rsid w:val="00EE4663"/>
    <w:rsid w:val="00EE5370"/>
    <w:rsid w:val="00EF1BAC"/>
    <w:rsid w:val="00EF32CB"/>
    <w:rsid w:val="00F01153"/>
    <w:rsid w:val="00F04E96"/>
    <w:rsid w:val="00F05440"/>
    <w:rsid w:val="00F06769"/>
    <w:rsid w:val="00F067C1"/>
    <w:rsid w:val="00F11600"/>
    <w:rsid w:val="00F1352A"/>
    <w:rsid w:val="00F21E16"/>
    <w:rsid w:val="00F24826"/>
    <w:rsid w:val="00F314CE"/>
    <w:rsid w:val="00F34A51"/>
    <w:rsid w:val="00F35D0F"/>
    <w:rsid w:val="00F376B4"/>
    <w:rsid w:val="00F4443B"/>
    <w:rsid w:val="00F44DF1"/>
    <w:rsid w:val="00F57209"/>
    <w:rsid w:val="00F57D09"/>
    <w:rsid w:val="00F57E65"/>
    <w:rsid w:val="00F6155B"/>
    <w:rsid w:val="00F65087"/>
    <w:rsid w:val="00F67541"/>
    <w:rsid w:val="00F67D96"/>
    <w:rsid w:val="00F7286B"/>
    <w:rsid w:val="00F758D5"/>
    <w:rsid w:val="00F77DF5"/>
    <w:rsid w:val="00F83067"/>
    <w:rsid w:val="00F83823"/>
    <w:rsid w:val="00F86E9E"/>
    <w:rsid w:val="00F94D7A"/>
    <w:rsid w:val="00FA0339"/>
    <w:rsid w:val="00FA29C8"/>
    <w:rsid w:val="00FA47DD"/>
    <w:rsid w:val="00FB4FE8"/>
    <w:rsid w:val="00FB7944"/>
    <w:rsid w:val="00FC0DD3"/>
    <w:rsid w:val="00FC39BC"/>
    <w:rsid w:val="00FC5F7E"/>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 w:type="paragraph" w:styleId="NormalWeb">
    <w:name w:val="Normal (Web)"/>
    <w:basedOn w:val="Normal"/>
    <w:uiPriority w:val="99"/>
    <w:semiHidden/>
    <w:unhideWhenUsed/>
    <w:rsid w:val="008E4E9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4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8486740735%3Fpwd%3DaTZzUjFJbWpZRGF4SFZWTVJOYkZKQT09&amp;data=05%7C02%7CMatthew.Berube%40dor.ca.gov%7C7dcf8b9b4be84b3e3cb708dbfd993f26%7C19ed70549d9743c792b16781b6b95b68%7C0%7C0%7C638382606850431843%7CUnknown%7CTWFpbGZsb3d8eyJWIjoiMC4wLjAwMDAiLCJQIjoiV2luMzIiLCJBTiI6Ik1haWwiLCJXVCI6Mn0%3D%7C3000%7C%7C%7C&amp;sdata=mWAXtaIlJKPVapxcMjLBWvS3YsFDeqTsVM4S772pL2Q%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berube@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707</Words>
  <Characters>4701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5398</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Berube, Matthew@DOR</cp:lastModifiedBy>
  <cp:revision>12</cp:revision>
  <cp:lastPrinted>2019-11-04T17:40:00Z</cp:lastPrinted>
  <dcterms:created xsi:type="dcterms:W3CDTF">2024-04-05T22:26:00Z</dcterms:created>
  <dcterms:modified xsi:type="dcterms:W3CDTF">2024-04-05T22:42:00Z</dcterms:modified>
</cp:coreProperties>
</file>