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132" w14:textId="2F694DBC" w:rsidR="007067F1" w:rsidRPr="006C080A" w:rsidRDefault="007067F1" w:rsidP="006C080A">
      <w:pPr>
        <w:pStyle w:val="Heading1"/>
        <w:jc w:val="center"/>
        <w:rPr>
          <w:sz w:val="28"/>
          <w:szCs w:val="28"/>
        </w:rPr>
      </w:pPr>
      <w:r w:rsidRPr="006C080A">
        <w:rPr>
          <w:sz w:val="28"/>
          <w:szCs w:val="28"/>
        </w:rPr>
        <w:t xml:space="preserve">Traumatic Brain Injury </w:t>
      </w:r>
      <w:r w:rsidR="00070EE9" w:rsidRPr="006C080A">
        <w:rPr>
          <w:sz w:val="28"/>
          <w:szCs w:val="28"/>
        </w:rPr>
        <w:t xml:space="preserve">(TBI) </w:t>
      </w:r>
      <w:r w:rsidRPr="006C080A">
        <w:rPr>
          <w:sz w:val="28"/>
          <w:szCs w:val="28"/>
        </w:rPr>
        <w:t>Advisory Board</w:t>
      </w:r>
    </w:p>
    <w:p w14:paraId="2A3F8B86" w14:textId="77777777" w:rsidR="007067F1" w:rsidRPr="006C080A" w:rsidRDefault="007067F1" w:rsidP="006C080A">
      <w:pPr>
        <w:pStyle w:val="Heading1"/>
        <w:jc w:val="center"/>
        <w:rPr>
          <w:sz w:val="28"/>
          <w:szCs w:val="28"/>
        </w:rPr>
      </w:pPr>
      <w:r w:rsidRPr="006C080A">
        <w:rPr>
          <w:sz w:val="28"/>
          <w:szCs w:val="28"/>
        </w:rPr>
        <w:t>Meeting Minutes</w:t>
      </w:r>
    </w:p>
    <w:p w14:paraId="5B968497" w14:textId="467D8C2E" w:rsidR="00CB502F" w:rsidRPr="00DE3741" w:rsidRDefault="00213C95" w:rsidP="00BD580D">
      <w:pPr>
        <w:pStyle w:val="NoSpacing"/>
        <w:spacing w:line="276" w:lineRule="auto"/>
        <w:jc w:val="center"/>
        <w:rPr>
          <w:rFonts w:cstheme="minorHAnsi"/>
          <w:b/>
        </w:rPr>
      </w:pPr>
      <w:r w:rsidRPr="00DE3741">
        <w:rPr>
          <w:rFonts w:cstheme="minorHAnsi"/>
          <w:b/>
        </w:rPr>
        <w:t>October 16</w:t>
      </w:r>
      <w:r w:rsidR="00EF00F0" w:rsidRPr="00DE3741">
        <w:rPr>
          <w:rFonts w:cstheme="minorHAnsi"/>
          <w:b/>
        </w:rPr>
        <w:t>, 2023</w:t>
      </w:r>
    </w:p>
    <w:p w14:paraId="7A631EFC" w14:textId="2E0B585C" w:rsidR="001502D2" w:rsidRPr="00DE3741" w:rsidRDefault="001502D2" w:rsidP="00CB502F">
      <w:pPr>
        <w:pStyle w:val="NoSpacing"/>
        <w:spacing w:line="276" w:lineRule="auto"/>
        <w:ind w:left="56" w:firstLine="14"/>
        <w:jc w:val="center"/>
        <w:rPr>
          <w:rFonts w:cstheme="minorHAnsi"/>
          <w:b/>
        </w:rPr>
      </w:pPr>
    </w:p>
    <w:p w14:paraId="07EAEE40" w14:textId="7F91505B" w:rsidR="00A42E70" w:rsidRPr="00DE3741" w:rsidRDefault="00EA4943" w:rsidP="00C16296">
      <w:pPr>
        <w:pStyle w:val="NoSpacing"/>
        <w:rPr>
          <w:rFonts w:eastAsia="Times New Roman" w:cstheme="minorHAnsi"/>
        </w:rPr>
      </w:pPr>
      <w:r w:rsidRPr="00DE3741">
        <w:rPr>
          <w:rStyle w:val="Heading2Char"/>
          <w:rFonts w:asciiTheme="minorHAnsi" w:hAnsiTheme="minorHAnsi" w:cstheme="minorHAnsi"/>
          <w:color w:val="auto"/>
          <w:sz w:val="22"/>
          <w:szCs w:val="22"/>
        </w:rPr>
        <w:t xml:space="preserve">1. </w:t>
      </w:r>
      <w:r w:rsidR="00A42E70" w:rsidRPr="00DE3741">
        <w:rPr>
          <w:rStyle w:val="Heading2Char"/>
          <w:rFonts w:asciiTheme="minorHAnsi" w:hAnsiTheme="minorHAnsi" w:cstheme="minorHAnsi"/>
          <w:color w:val="auto"/>
          <w:sz w:val="22"/>
          <w:szCs w:val="22"/>
        </w:rPr>
        <w:t>Call to order</w:t>
      </w:r>
      <w:r w:rsidR="00A42E70" w:rsidRPr="00DE3741">
        <w:rPr>
          <w:rFonts w:eastAsia="Times New Roman" w:cstheme="minorHAnsi"/>
        </w:rPr>
        <w:t xml:space="preserve"> </w:t>
      </w:r>
      <w:r w:rsidR="00A42E70" w:rsidRPr="00DE3741">
        <w:rPr>
          <w:rFonts w:eastAsia="Times New Roman" w:cstheme="minorHAnsi"/>
        </w:rPr>
        <w:tab/>
      </w:r>
    </w:p>
    <w:p w14:paraId="6925DB6B" w14:textId="60EA8EDA" w:rsidR="004A744F" w:rsidRPr="00DE3741" w:rsidRDefault="00456BA4" w:rsidP="00C16296">
      <w:pPr>
        <w:pStyle w:val="NoSpacing"/>
        <w:rPr>
          <w:rFonts w:cstheme="minorHAnsi"/>
        </w:rPr>
      </w:pPr>
      <w:r w:rsidRPr="00DE3741">
        <w:rPr>
          <w:rFonts w:cstheme="minorHAnsi"/>
        </w:rPr>
        <w:t>Chair Shinoda</w:t>
      </w:r>
      <w:r w:rsidR="00C60943" w:rsidRPr="00DE3741">
        <w:rPr>
          <w:rFonts w:cstheme="minorHAnsi"/>
        </w:rPr>
        <w:t xml:space="preserve"> </w:t>
      </w:r>
      <w:r w:rsidR="008C2C91" w:rsidRPr="00DE3741">
        <w:rPr>
          <w:rFonts w:cstheme="minorHAnsi"/>
        </w:rPr>
        <w:t xml:space="preserve">called to order meeting at </w:t>
      </w:r>
      <w:r w:rsidR="00B57552" w:rsidRPr="00DE3741">
        <w:rPr>
          <w:rFonts w:cstheme="minorHAnsi"/>
        </w:rPr>
        <w:t>9:</w:t>
      </w:r>
      <w:r w:rsidR="009A129C" w:rsidRPr="00DE3741">
        <w:rPr>
          <w:rFonts w:cstheme="minorHAnsi"/>
        </w:rPr>
        <w:t>0</w:t>
      </w:r>
      <w:r w:rsidR="00CF5B95" w:rsidRPr="00DE3741">
        <w:rPr>
          <w:rFonts w:cstheme="minorHAnsi"/>
        </w:rPr>
        <w:t>5</w:t>
      </w:r>
      <w:r w:rsidR="001A1B98" w:rsidRPr="00DE3741">
        <w:rPr>
          <w:rFonts w:cstheme="minorHAnsi"/>
        </w:rPr>
        <w:t xml:space="preserve"> </w:t>
      </w:r>
      <w:r w:rsidR="006E684F" w:rsidRPr="00DE3741">
        <w:rPr>
          <w:rFonts w:cstheme="minorHAnsi"/>
        </w:rPr>
        <w:t>a</w:t>
      </w:r>
      <w:r w:rsidR="00B57552" w:rsidRPr="00DE3741">
        <w:rPr>
          <w:rFonts w:cstheme="minorHAnsi"/>
        </w:rPr>
        <w:t>.m.</w:t>
      </w:r>
      <w:r w:rsidR="008C2C91" w:rsidRPr="00DE3741">
        <w:rPr>
          <w:rFonts w:cstheme="minorHAnsi"/>
        </w:rPr>
        <w:t xml:space="preserve"> </w:t>
      </w:r>
    </w:p>
    <w:p w14:paraId="7AF881CB" w14:textId="77777777" w:rsidR="00A42E70" w:rsidRPr="00DE3741" w:rsidRDefault="00A42E70" w:rsidP="00C16296">
      <w:pPr>
        <w:pStyle w:val="NoSpacing"/>
        <w:rPr>
          <w:rFonts w:eastAsia="Times New Roman" w:cstheme="minorHAnsi"/>
        </w:rPr>
      </w:pPr>
    </w:p>
    <w:p w14:paraId="2A983EE9" w14:textId="0645117E" w:rsidR="00A42E70" w:rsidRPr="00DE3741" w:rsidRDefault="00EA4943" w:rsidP="00C16296">
      <w:pPr>
        <w:pStyle w:val="NoSpacing"/>
        <w:rPr>
          <w:rFonts w:eastAsia="Times New Roman" w:cstheme="minorHAnsi"/>
          <w:b/>
          <w:bCs/>
        </w:rPr>
      </w:pPr>
      <w:r w:rsidRPr="00DE3741">
        <w:rPr>
          <w:rFonts w:eastAsia="Times New Roman" w:cstheme="minorHAnsi"/>
          <w:b/>
          <w:bCs/>
        </w:rPr>
        <w:t xml:space="preserve">2. </w:t>
      </w:r>
      <w:r w:rsidR="00A42E70" w:rsidRPr="00DE3741">
        <w:rPr>
          <w:rFonts w:eastAsia="Times New Roman" w:cstheme="minorHAnsi"/>
          <w:b/>
          <w:bCs/>
        </w:rPr>
        <w:t>Welcome and Introductions</w:t>
      </w:r>
    </w:p>
    <w:p w14:paraId="0CD313F2" w14:textId="4E2D211E" w:rsidR="00A029DD" w:rsidRPr="00DE3741" w:rsidRDefault="00456BA4" w:rsidP="00C16296">
      <w:pPr>
        <w:pStyle w:val="NoSpacing"/>
        <w:rPr>
          <w:rFonts w:cstheme="minorHAnsi"/>
        </w:rPr>
      </w:pPr>
      <w:r w:rsidRPr="00DE3741">
        <w:rPr>
          <w:rFonts w:cstheme="minorHAnsi"/>
        </w:rPr>
        <w:t>Chair Shinoda</w:t>
      </w:r>
      <w:r w:rsidR="00660197" w:rsidRPr="00DE3741">
        <w:rPr>
          <w:rFonts w:cstheme="minorHAnsi"/>
        </w:rPr>
        <w:t xml:space="preserve"> made introductions.</w:t>
      </w:r>
    </w:p>
    <w:p w14:paraId="329BDA12" w14:textId="77777777" w:rsidR="00867EDC" w:rsidRPr="00DE3741" w:rsidRDefault="00867EDC" w:rsidP="00C16296">
      <w:pPr>
        <w:pStyle w:val="NoSpacing"/>
        <w:rPr>
          <w:rFonts w:eastAsia="Times New Roman" w:cstheme="minorHAnsi"/>
        </w:rPr>
      </w:pPr>
    </w:p>
    <w:p w14:paraId="49367219" w14:textId="3668DF46" w:rsidR="007067F1" w:rsidRPr="00DE3741" w:rsidRDefault="007067F1" w:rsidP="00C16296">
      <w:pPr>
        <w:pStyle w:val="NoSpacing"/>
        <w:rPr>
          <w:rFonts w:cstheme="minorHAnsi"/>
        </w:rPr>
      </w:pPr>
      <w:r w:rsidRPr="00DE3741">
        <w:rPr>
          <w:rFonts w:cstheme="minorHAnsi"/>
        </w:rPr>
        <w:t>Board Members</w:t>
      </w:r>
      <w:r w:rsidR="002C1524" w:rsidRPr="00DE3741">
        <w:rPr>
          <w:rFonts w:cstheme="minorHAnsi"/>
        </w:rPr>
        <w:t xml:space="preserve"> Present</w:t>
      </w:r>
      <w:r w:rsidRPr="00DE3741">
        <w:rPr>
          <w:rFonts w:cstheme="minorHAnsi"/>
        </w:rPr>
        <w:t>:</w:t>
      </w:r>
    </w:p>
    <w:p w14:paraId="022C0699" w14:textId="77777777" w:rsidR="00493102" w:rsidRPr="00DE3741" w:rsidRDefault="00493102" w:rsidP="00A84E80">
      <w:pPr>
        <w:pStyle w:val="NoSpacing"/>
        <w:numPr>
          <w:ilvl w:val="0"/>
          <w:numId w:val="4"/>
        </w:numPr>
        <w:rPr>
          <w:rFonts w:cstheme="minorHAnsi"/>
        </w:rPr>
      </w:pPr>
      <w:r w:rsidRPr="00DE3741">
        <w:rPr>
          <w:rFonts w:cstheme="minorHAnsi"/>
        </w:rPr>
        <w:t xml:space="preserve">Dr. Katie Shinoda (Chair), Mercy General Hospital </w:t>
      </w:r>
    </w:p>
    <w:p w14:paraId="1D17D457" w14:textId="77777777" w:rsidR="003A6E9F" w:rsidRPr="00DE3741" w:rsidRDefault="003A6E9F" w:rsidP="00A84E80">
      <w:pPr>
        <w:pStyle w:val="NoSpacing"/>
        <w:numPr>
          <w:ilvl w:val="0"/>
          <w:numId w:val="4"/>
        </w:numPr>
        <w:rPr>
          <w:rFonts w:cstheme="minorHAnsi"/>
        </w:rPr>
      </w:pPr>
      <w:r w:rsidRPr="00DE3741">
        <w:rPr>
          <w:rFonts w:cstheme="minorHAnsi"/>
        </w:rPr>
        <w:t xml:space="preserve">Dr. Steven Chan, Physical </w:t>
      </w:r>
      <w:proofErr w:type="gramStart"/>
      <w:r w:rsidRPr="00DE3741">
        <w:rPr>
          <w:rFonts w:cstheme="minorHAnsi"/>
        </w:rPr>
        <w:t>Medicine</w:t>
      </w:r>
      <w:proofErr w:type="gramEnd"/>
      <w:r w:rsidRPr="00DE3741">
        <w:rPr>
          <w:rFonts w:cstheme="minorHAnsi"/>
        </w:rPr>
        <w:t xml:space="preserve"> and Rehabilitation (PMR) at Kaiser Permanente</w:t>
      </w:r>
    </w:p>
    <w:p w14:paraId="78245661" w14:textId="2512C3D9" w:rsidR="00864B82" w:rsidRPr="00DE3741" w:rsidRDefault="00864B82" w:rsidP="00A84E80">
      <w:pPr>
        <w:pStyle w:val="NoSpacing"/>
        <w:numPr>
          <w:ilvl w:val="0"/>
          <w:numId w:val="4"/>
        </w:numPr>
        <w:rPr>
          <w:rFonts w:cstheme="minorHAnsi"/>
        </w:rPr>
      </w:pPr>
      <w:r w:rsidRPr="00DE3741">
        <w:rPr>
          <w:rFonts w:cstheme="minorHAnsi"/>
        </w:rPr>
        <w:t xml:space="preserve">Dr. Charles Degeneffe, San Diego State University </w:t>
      </w:r>
    </w:p>
    <w:p w14:paraId="6DB4BD57" w14:textId="77777777" w:rsidR="00493102" w:rsidRPr="00DE3741" w:rsidRDefault="00493102" w:rsidP="00A84E80">
      <w:pPr>
        <w:pStyle w:val="NoSpacing"/>
        <w:numPr>
          <w:ilvl w:val="0"/>
          <w:numId w:val="4"/>
        </w:numPr>
        <w:rPr>
          <w:rFonts w:cstheme="minorHAnsi"/>
        </w:rPr>
      </w:pPr>
      <w:r w:rsidRPr="00DE3741">
        <w:rPr>
          <w:rFonts w:cstheme="minorHAnsi"/>
        </w:rPr>
        <w:t>Todd Higgins, Disability Rights California and TBI Survivor</w:t>
      </w:r>
    </w:p>
    <w:p w14:paraId="63BC5FB9" w14:textId="77777777" w:rsidR="00493102" w:rsidRPr="00DE3741" w:rsidRDefault="00493102" w:rsidP="00A84E80">
      <w:pPr>
        <w:pStyle w:val="NoSpacing"/>
        <w:numPr>
          <w:ilvl w:val="0"/>
          <w:numId w:val="4"/>
        </w:numPr>
        <w:rPr>
          <w:rFonts w:cstheme="minorHAnsi"/>
        </w:rPr>
      </w:pPr>
      <w:r w:rsidRPr="00DE3741">
        <w:rPr>
          <w:rFonts w:cstheme="minorHAnsi"/>
        </w:rPr>
        <w:t xml:space="preserve">Dr. Henry </w:t>
      </w:r>
      <w:bookmarkStart w:id="0" w:name="_Hlk49262422"/>
      <w:r w:rsidRPr="00DE3741">
        <w:rPr>
          <w:rFonts w:cstheme="minorHAnsi"/>
        </w:rPr>
        <w:t>Huie</w:t>
      </w:r>
      <w:bookmarkEnd w:id="0"/>
      <w:r w:rsidRPr="00DE3741">
        <w:rPr>
          <w:rFonts w:cstheme="minorHAnsi"/>
        </w:rPr>
        <w:t xml:space="preserve">, Santa Clara Valley Medical Center </w:t>
      </w:r>
    </w:p>
    <w:p w14:paraId="61A8492D" w14:textId="77777777" w:rsidR="003A6E9F" w:rsidRPr="00DE3741" w:rsidRDefault="003A6E9F" w:rsidP="00A84E80">
      <w:pPr>
        <w:pStyle w:val="NoSpacing"/>
        <w:numPr>
          <w:ilvl w:val="0"/>
          <w:numId w:val="4"/>
        </w:numPr>
        <w:rPr>
          <w:rFonts w:cstheme="minorHAnsi"/>
        </w:rPr>
      </w:pPr>
      <w:r w:rsidRPr="00DE3741">
        <w:rPr>
          <w:rFonts w:cstheme="minorHAnsi"/>
        </w:rPr>
        <w:t>Randy Dinning, Long Term Care Ombudsman</w:t>
      </w:r>
    </w:p>
    <w:p w14:paraId="0CCC43F1" w14:textId="77777777" w:rsidR="00CF53E3" w:rsidRPr="00DE3741" w:rsidRDefault="00CF53E3" w:rsidP="00A84E80">
      <w:pPr>
        <w:pStyle w:val="NoSpacing"/>
        <w:numPr>
          <w:ilvl w:val="0"/>
          <w:numId w:val="4"/>
        </w:numPr>
        <w:rPr>
          <w:rFonts w:cstheme="minorHAnsi"/>
        </w:rPr>
      </w:pPr>
      <w:r w:rsidRPr="00DE3741">
        <w:rPr>
          <w:rFonts w:cstheme="minorHAnsi"/>
        </w:rPr>
        <w:t>Heidi Frye, Independent Living Center of Kern County and BI Survivor</w:t>
      </w:r>
    </w:p>
    <w:p w14:paraId="46222647" w14:textId="77777777" w:rsidR="00493102" w:rsidRPr="00DE3741" w:rsidRDefault="00493102" w:rsidP="00A84E80">
      <w:pPr>
        <w:pStyle w:val="NoSpacing"/>
        <w:numPr>
          <w:ilvl w:val="0"/>
          <w:numId w:val="4"/>
        </w:numPr>
        <w:rPr>
          <w:rFonts w:cstheme="minorHAnsi"/>
        </w:rPr>
      </w:pPr>
      <w:r w:rsidRPr="00DE3741">
        <w:rPr>
          <w:rFonts w:cstheme="minorHAnsi"/>
        </w:rPr>
        <w:t>Vincent Martinez, Santa Clara Valley Medical Center and TBI Survivor</w:t>
      </w:r>
    </w:p>
    <w:p w14:paraId="1CE1D4F6" w14:textId="000CC43E" w:rsidR="00F006F8" w:rsidRPr="00DE3741" w:rsidRDefault="00493102" w:rsidP="00A84E80">
      <w:pPr>
        <w:pStyle w:val="NoSpacing"/>
        <w:numPr>
          <w:ilvl w:val="0"/>
          <w:numId w:val="4"/>
        </w:numPr>
        <w:rPr>
          <w:rFonts w:cstheme="minorHAnsi"/>
        </w:rPr>
      </w:pPr>
      <w:r w:rsidRPr="00DE3741">
        <w:rPr>
          <w:rFonts w:cstheme="minorHAnsi"/>
        </w:rPr>
        <w:t>Erin Johnson, TBI Survivor</w:t>
      </w:r>
    </w:p>
    <w:p w14:paraId="6B5EE8C2" w14:textId="77777777" w:rsidR="00F006F8" w:rsidRPr="00DE3741" w:rsidRDefault="00F006F8" w:rsidP="00A84E80">
      <w:pPr>
        <w:pStyle w:val="NoSpacing"/>
        <w:numPr>
          <w:ilvl w:val="0"/>
          <w:numId w:val="4"/>
        </w:numPr>
        <w:rPr>
          <w:rFonts w:cstheme="minorHAnsi"/>
        </w:rPr>
      </w:pPr>
      <w:r w:rsidRPr="00DE3741">
        <w:rPr>
          <w:rFonts w:cstheme="minorHAnsi"/>
        </w:rPr>
        <w:t>Kristie Warren, TBI Survivor</w:t>
      </w:r>
    </w:p>
    <w:p w14:paraId="151A61AA" w14:textId="77777777" w:rsidR="000E5C04" w:rsidRPr="00DE3741" w:rsidRDefault="00E33A3E" w:rsidP="00A84E80">
      <w:pPr>
        <w:pStyle w:val="NoSpacing"/>
        <w:numPr>
          <w:ilvl w:val="0"/>
          <w:numId w:val="4"/>
        </w:numPr>
        <w:rPr>
          <w:rFonts w:cstheme="minorHAnsi"/>
        </w:rPr>
      </w:pPr>
      <w:r w:rsidRPr="00DE3741">
        <w:rPr>
          <w:rFonts w:cstheme="minorHAnsi"/>
        </w:rPr>
        <w:t xml:space="preserve">Dr. </w:t>
      </w:r>
      <w:r w:rsidR="00864B82" w:rsidRPr="00DE3741">
        <w:rPr>
          <w:rFonts w:cstheme="minorHAnsi"/>
        </w:rPr>
        <w:t xml:space="preserve">Daniel Ignacio, St. Jude Brain Injury Network and TBI Survivor </w:t>
      </w:r>
      <w:r w:rsidR="00E14365" w:rsidRPr="00DE3741">
        <w:rPr>
          <w:rFonts w:cstheme="minorHAnsi"/>
        </w:rPr>
        <w:t>Co-chair</w:t>
      </w:r>
    </w:p>
    <w:p w14:paraId="1DC2A589" w14:textId="77777777" w:rsidR="00225553" w:rsidRPr="00DE3741" w:rsidRDefault="00225553" w:rsidP="00C16296">
      <w:pPr>
        <w:pStyle w:val="NoSpacing"/>
        <w:rPr>
          <w:rFonts w:cstheme="minorHAnsi"/>
        </w:rPr>
      </w:pPr>
    </w:p>
    <w:p w14:paraId="210F66CD" w14:textId="60909F5E" w:rsidR="000E5C04" w:rsidRPr="00DE3741" w:rsidRDefault="000E5C04" w:rsidP="00C16296">
      <w:pPr>
        <w:pStyle w:val="NoSpacing"/>
        <w:rPr>
          <w:rFonts w:cstheme="minorHAnsi"/>
        </w:rPr>
      </w:pPr>
      <w:r w:rsidRPr="00DE3741">
        <w:rPr>
          <w:rFonts w:cstheme="minorHAnsi"/>
        </w:rPr>
        <w:t>Board Members Not Present</w:t>
      </w:r>
      <w:r w:rsidR="00EA4943" w:rsidRPr="00DE3741">
        <w:rPr>
          <w:rFonts w:cstheme="minorHAnsi"/>
        </w:rPr>
        <w:t>:</w:t>
      </w:r>
    </w:p>
    <w:p w14:paraId="709F7E4B" w14:textId="77777777" w:rsidR="000E5C04" w:rsidRPr="00DE3741" w:rsidRDefault="000E5C04" w:rsidP="00A84E80">
      <w:pPr>
        <w:pStyle w:val="NoSpacing"/>
        <w:numPr>
          <w:ilvl w:val="0"/>
          <w:numId w:val="5"/>
        </w:numPr>
        <w:rPr>
          <w:rFonts w:cstheme="minorHAnsi"/>
        </w:rPr>
      </w:pPr>
      <w:r w:rsidRPr="00DE3741">
        <w:rPr>
          <w:rFonts w:cstheme="minorHAnsi"/>
        </w:rPr>
        <w:t xml:space="preserve">Robert Medel, Santa Clara Valley Medical Center </w:t>
      </w:r>
    </w:p>
    <w:p w14:paraId="09D5497C" w14:textId="77777777" w:rsidR="000E5C04" w:rsidRPr="00DE3741" w:rsidRDefault="000E5C04" w:rsidP="00A84E80">
      <w:pPr>
        <w:pStyle w:val="NoSpacing"/>
        <w:numPr>
          <w:ilvl w:val="0"/>
          <w:numId w:val="5"/>
        </w:numPr>
        <w:rPr>
          <w:rFonts w:cstheme="minorHAnsi"/>
        </w:rPr>
      </w:pPr>
      <w:r w:rsidRPr="00DE3741">
        <w:rPr>
          <w:rFonts w:cstheme="minorHAnsi"/>
        </w:rPr>
        <w:t>Eric Williams, TBI Survivor</w:t>
      </w:r>
    </w:p>
    <w:p w14:paraId="02C2B72C" w14:textId="77777777" w:rsidR="00CF5B95" w:rsidRPr="00DE3741" w:rsidRDefault="000E5C04" w:rsidP="00CF5B95">
      <w:pPr>
        <w:pStyle w:val="NoSpacing"/>
        <w:numPr>
          <w:ilvl w:val="0"/>
          <w:numId w:val="4"/>
        </w:numPr>
        <w:rPr>
          <w:rFonts w:cstheme="minorHAnsi"/>
        </w:rPr>
      </w:pPr>
      <w:r w:rsidRPr="00DE3741">
        <w:rPr>
          <w:rFonts w:cstheme="minorHAnsi"/>
        </w:rPr>
        <w:t>Michael Roscoe, TBI Survivor</w:t>
      </w:r>
    </w:p>
    <w:p w14:paraId="4FA5C649" w14:textId="2152DBB0" w:rsidR="00CF5B95" w:rsidRPr="00DE3741" w:rsidRDefault="00CF5B95" w:rsidP="00CF5B95">
      <w:pPr>
        <w:pStyle w:val="NoSpacing"/>
        <w:numPr>
          <w:ilvl w:val="0"/>
          <w:numId w:val="4"/>
        </w:numPr>
        <w:rPr>
          <w:rFonts w:cstheme="minorHAnsi"/>
        </w:rPr>
      </w:pPr>
      <w:r w:rsidRPr="00DE3741">
        <w:rPr>
          <w:rFonts w:cstheme="minorHAnsi"/>
        </w:rPr>
        <w:t>Theresa Woo, Department of Rehabilitation and TBI Caregiver</w:t>
      </w:r>
    </w:p>
    <w:p w14:paraId="0890D1E5" w14:textId="14D63B96" w:rsidR="000E5C04" w:rsidRPr="00DE3741" w:rsidRDefault="00CF5B95" w:rsidP="00CF5B95">
      <w:pPr>
        <w:pStyle w:val="NoSpacing"/>
        <w:numPr>
          <w:ilvl w:val="0"/>
          <w:numId w:val="4"/>
        </w:numPr>
        <w:rPr>
          <w:rFonts w:cstheme="minorHAnsi"/>
        </w:rPr>
      </w:pPr>
      <w:r w:rsidRPr="00DE3741">
        <w:rPr>
          <w:rFonts w:cstheme="minorHAnsi"/>
        </w:rPr>
        <w:t>Lili Whittaker, TBI Caregiver</w:t>
      </w:r>
    </w:p>
    <w:p w14:paraId="0869A395" w14:textId="77777777" w:rsidR="000E5C04" w:rsidRPr="00DE3741" w:rsidRDefault="000E5C04" w:rsidP="00C16296">
      <w:pPr>
        <w:pStyle w:val="NoSpacing"/>
        <w:rPr>
          <w:rFonts w:cstheme="minorHAnsi"/>
        </w:rPr>
      </w:pPr>
    </w:p>
    <w:p w14:paraId="05EB16CC" w14:textId="77777777" w:rsidR="009E4685" w:rsidRPr="00DE3741" w:rsidRDefault="009E4685" w:rsidP="00C16296">
      <w:pPr>
        <w:pStyle w:val="NoSpacing"/>
        <w:rPr>
          <w:rFonts w:cstheme="minorHAnsi"/>
        </w:rPr>
      </w:pPr>
      <w:r w:rsidRPr="00DE3741">
        <w:rPr>
          <w:rFonts w:cstheme="minorHAnsi"/>
        </w:rPr>
        <w:t>Department of Rehabilitation (DOR) Staff Present:</w:t>
      </w:r>
    </w:p>
    <w:p w14:paraId="7DAC705D" w14:textId="16CC8A90" w:rsidR="000E5C04" w:rsidRPr="00DE3741" w:rsidRDefault="000E5C04" w:rsidP="00A84E80">
      <w:pPr>
        <w:pStyle w:val="NoSpacing"/>
        <w:numPr>
          <w:ilvl w:val="0"/>
          <w:numId w:val="6"/>
        </w:numPr>
        <w:rPr>
          <w:rFonts w:cstheme="minorHAnsi"/>
        </w:rPr>
      </w:pPr>
      <w:r w:rsidRPr="00DE3741">
        <w:rPr>
          <w:rFonts w:cstheme="minorHAnsi"/>
        </w:rPr>
        <w:t>Regina Cademarti, Staff Services Manager</w:t>
      </w:r>
    </w:p>
    <w:p w14:paraId="079AA442" w14:textId="024B335C" w:rsidR="009E4685" w:rsidRPr="00DE3741" w:rsidRDefault="009E4685" w:rsidP="00A84E80">
      <w:pPr>
        <w:pStyle w:val="NoSpacing"/>
        <w:numPr>
          <w:ilvl w:val="0"/>
          <w:numId w:val="6"/>
        </w:numPr>
        <w:rPr>
          <w:rFonts w:cstheme="minorHAnsi"/>
        </w:rPr>
      </w:pPr>
      <w:r w:rsidRPr="00DE3741">
        <w:rPr>
          <w:rFonts w:cstheme="minorHAnsi"/>
        </w:rPr>
        <w:t>Tanya Thee, TBI Program Administrator</w:t>
      </w:r>
    </w:p>
    <w:p w14:paraId="529C3784" w14:textId="3BFBB842" w:rsidR="009E4685" w:rsidRPr="00DE3741" w:rsidRDefault="00EF00F0" w:rsidP="00A84E80">
      <w:pPr>
        <w:pStyle w:val="NoSpacing"/>
        <w:numPr>
          <w:ilvl w:val="0"/>
          <w:numId w:val="6"/>
        </w:numPr>
        <w:rPr>
          <w:rFonts w:cstheme="minorHAnsi"/>
        </w:rPr>
      </w:pPr>
      <w:r w:rsidRPr="00DE3741">
        <w:rPr>
          <w:rFonts w:cstheme="minorHAnsi"/>
        </w:rPr>
        <w:t>Matthew Berube</w:t>
      </w:r>
      <w:r w:rsidR="009E4685" w:rsidRPr="00DE3741">
        <w:rPr>
          <w:rFonts w:cstheme="minorHAnsi"/>
        </w:rPr>
        <w:t>, TBI Program Administrator</w:t>
      </w:r>
    </w:p>
    <w:p w14:paraId="7D4DE01F" w14:textId="77777777" w:rsidR="00EA4943" w:rsidRPr="00DE3741" w:rsidRDefault="00EA4943" w:rsidP="00EA4943">
      <w:pPr>
        <w:pStyle w:val="NoSpacing"/>
        <w:rPr>
          <w:rFonts w:cstheme="minorHAnsi"/>
        </w:rPr>
      </w:pPr>
    </w:p>
    <w:p w14:paraId="7A8EB32A" w14:textId="3FFC742B" w:rsidR="00F3422A" w:rsidRPr="00DE3741" w:rsidRDefault="00F3422A" w:rsidP="00C16296">
      <w:pPr>
        <w:pStyle w:val="NoSpacing"/>
        <w:rPr>
          <w:rFonts w:cstheme="minorHAnsi"/>
        </w:rPr>
      </w:pPr>
      <w:r w:rsidRPr="00DE3741">
        <w:rPr>
          <w:rFonts w:cstheme="minorHAnsi"/>
        </w:rPr>
        <w:t>Members of Public (</w:t>
      </w:r>
      <w:r w:rsidR="0033221E" w:rsidRPr="00DE3741">
        <w:rPr>
          <w:rFonts w:cstheme="minorHAnsi"/>
        </w:rPr>
        <w:t>video/phone</w:t>
      </w:r>
      <w:r w:rsidRPr="00DE3741">
        <w:rPr>
          <w:rFonts w:cstheme="minorHAnsi"/>
        </w:rPr>
        <w:t>):</w:t>
      </w:r>
    </w:p>
    <w:p w14:paraId="6A23BDAD" w14:textId="77777777" w:rsidR="006E684F" w:rsidRPr="00DE3741" w:rsidRDefault="006E684F" w:rsidP="00A84E80">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Dan Clark, Community Advocate</w:t>
      </w:r>
    </w:p>
    <w:p w14:paraId="6723A8DA" w14:textId="145FC190" w:rsidR="00A72D0A" w:rsidRPr="00DE3741" w:rsidRDefault="00CF5B95" w:rsidP="00A84E80">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Ryan Johnson, TBI Survivor</w:t>
      </w:r>
    </w:p>
    <w:p w14:paraId="4A62D50B" w14:textId="7A3B139A" w:rsidR="00CC3B7A" w:rsidRPr="00DE3741" w:rsidRDefault="00CC3B7A" w:rsidP="00A84E80">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Heather</w:t>
      </w:r>
      <w:r w:rsidR="00EF00F0" w:rsidRPr="00DE3741">
        <w:rPr>
          <w:rStyle w:val="Heading2Char"/>
          <w:rFonts w:asciiTheme="minorHAnsi" w:eastAsia="Times New Roman" w:hAnsiTheme="minorHAnsi" w:cstheme="minorHAnsi"/>
          <w:b w:val="0"/>
          <w:bCs w:val="0"/>
          <w:color w:val="auto"/>
          <w:sz w:val="22"/>
          <w:szCs w:val="22"/>
        </w:rPr>
        <w:t xml:space="preserve"> Fiore</w:t>
      </w:r>
      <w:r w:rsidRPr="00DE3741">
        <w:rPr>
          <w:rStyle w:val="Heading2Char"/>
          <w:rFonts w:asciiTheme="minorHAnsi" w:eastAsia="Times New Roman" w:hAnsiTheme="minorHAnsi" w:cstheme="minorHAnsi"/>
          <w:b w:val="0"/>
          <w:bCs w:val="0"/>
          <w:color w:val="auto"/>
          <w:sz w:val="22"/>
          <w:szCs w:val="22"/>
        </w:rPr>
        <w:t>, TBI Survivor</w:t>
      </w:r>
    </w:p>
    <w:p w14:paraId="5F6B8910" w14:textId="46D53FFA" w:rsidR="00A72D0A" w:rsidRPr="00DE3741" w:rsidRDefault="00A72D0A" w:rsidP="00A84E80">
      <w:pPr>
        <w:pStyle w:val="NoSpacing"/>
        <w:numPr>
          <w:ilvl w:val="0"/>
          <w:numId w:val="7"/>
        </w:numPr>
        <w:rPr>
          <w:rFonts w:cstheme="minorHAnsi"/>
        </w:rPr>
      </w:pPr>
      <w:r w:rsidRPr="00DE3741">
        <w:rPr>
          <w:rStyle w:val="Heading2Char"/>
          <w:rFonts w:asciiTheme="minorHAnsi" w:eastAsia="Times New Roman" w:hAnsiTheme="minorHAnsi" w:cstheme="minorHAnsi"/>
          <w:b w:val="0"/>
          <w:bCs w:val="0"/>
          <w:color w:val="auto"/>
          <w:sz w:val="22"/>
          <w:szCs w:val="22"/>
        </w:rPr>
        <w:t xml:space="preserve">Brenda Plechaty, </w:t>
      </w:r>
      <w:r w:rsidRPr="00DE3741">
        <w:rPr>
          <w:rFonts w:cstheme="minorHAnsi"/>
        </w:rPr>
        <w:t>Traumatic Brain Injury Caregivers Support Group</w:t>
      </w:r>
    </w:p>
    <w:p w14:paraId="62C1F456" w14:textId="088A49F5" w:rsidR="00A72D0A" w:rsidRPr="00DE3741" w:rsidRDefault="00A72D0A" w:rsidP="00A84E80">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Sarah Harris, Resources for independence Central Valley and TBI Survivor</w:t>
      </w:r>
    </w:p>
    <w:p w14:paraId="79B85249" w14:textId="5BACC4F7" w:rsidR="003F790C" w:rsidRPr="00DE3741" w:rsidRDefault="00CF5B95" w:rsidP="00A84E80">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Julie Martinez, DOR Youth Services Counselor</w:t>
      </w:r>
    </w:p>
    <w:p w14:paraId="4CC42B84" w14:textId="641CD808" w:rsidR="00CF5B95" w:rsidRPr="00DE3741" w:rsidRDefault="00CF5B95" w:rsidP="00CF5B95">
      <w:pPr>
        <w:pStyle w:val="NoSpacing"/>
        <w:numPr>
          <w:ilvl w:val="0"/>
          <w:numId w:val="7"/>
        </w:numPr>
        <w:rPr>
          <w:rStyle w:val="Heading2Char"/>
          <w:rFonts w:asciiTheme="minorHAnsi" w:eastAsia="Times New Roman" w:hAnsiTheme="minorHAnsi" w:cstheme="minorHAnsi"/>
          <w:b w:val="0"/>
          <w:bCs w:val="0"/>
          <w:color w:val="auto"/>
          <w:sz w:val="22"/>
          <w:szCs w:val="22"/>
        </w:rPr>
      </w:pPr>
      <w:r w:rsidRPr="00DE3741">
        <w:rPr>
          <w:rStyle w:val="Heading2Char"/>
          <w:rFonts w:asciiTheme="minorHAnsi" w:eastAsia="Times New Roman" w:hAnsiTheme="minorHAnsi" w:cstheme="minorHAnsi"/>
          <w:b w:val="0"/>
          <w:bCs w:val="0"/>
          <w:color w:val="auto"/>
          <w:sz w:val="22"/>
          <w:szCs w:val="22"/>
        </w:rPr>
        <w:t>Landa Bell-Carson, FREED</w:t>
      </w:r>
    </w:p>
    <w:p w14:paraId="3118F0DA" w14:textId="77777777" w:rsidR="00272BE9" w:rsidRPr="00DE3741" w:rsidRDefault="00272BE9" w:rsidP="00C16296">
      <w:pPr>
        <w:pStyle w:val="NoSpacing"/>
        <w:rPr>
          <w:rStyle w:val="Heading2Char"/>
          <w:rFonts w:asciiTheme="minorHAnsi" w:eastAsia="Times New Roman" w:hAnsiTheme="minorHAnsi" w:cstheme="minorHAnsi"/>
          <w:b w:val="0"/>
          <w:bCs w:val="0"/>
          <w:color w:val="auto"/>
          <w:sz w:val="22"/>
          <w:szCs w:val="22"/>
        </w:rPr>
      </w:pPr>
      <w:bookmarkStart w:id="1" w:name="_Hlk516669033"/>
    </w:p>
    <w:p w14:paraId="6B77FBC7" w14:textId="552C2650" w:rsidR="00D0226E" w:rsidRPr="00DE3741" w:rsidRDefault="00EA4943" w:rsidP="00C16296">
      <w:pPr>
        <w:pStyle w:val="NoSpacing"/>
        <w:rPr>
          <w:rStyle w:val="Heading2Char"/>
          <w:rFonts w:asciiTheme="minorHAnsi" w:hAnsiTheme="minorHAnsi" w:cstheme="minorHAnsi"/>
          <w:b w:val="0"/>
          <w:bCs w:val="0"/>
          <w:color w:val="auto"/>
          <w:sz w:val="22"/>
          <w:szCs w:val="22"/>
        </w:rPr>
      </w:pPr>
      <w:r w:rsidRPr="00DE3741">
        <w:rPr>
          <w:rStyle w:val="Heading2Char"/>
          <w:rFonts w:asciiTheme="minorHAnsi" w:hAnsiTheme="minorHAnsi" w:cstheme="minorHAnsi"/>
          <w:color w:val="auto"/>
          <w:sz w:val="22"/>
          <w:szCs w:val="22"/>
        </w:rPr>
        <w:lastRenderedPageBreak/>
        <w:t xml:space="preserve">3. </w:t>
      </w:r>
      <w:r w:rsidR="00D0226E" w:rsidRPr="00DE3741">
        <w:rPr>
          <w:rStyle w:val="Heading2Char"/>
          <w:rFonts w:asciiTheme="minorHAnsi" w:hAnsiTheme="minorHAnsi" w:cstheme="minorHAnsi"/>
          <w:color w:val="auto"/>
          <w:sz w:val="22"/>
          <w:szCs w:val="22"/>
        </w:rPr>
        <w:t>Housekeepin</w:t>
      </w:r>
      <w:r w:rsidR="00AF255E" w:rsidRPr="00DE3741">
        <w:rPr>
          <w:rStyle w:val="Heading2Char"/>
          <w:rFonts w:asciiTheme="minorHAnsi" w:hAnsiTheme="minorHAnsi" w:cstheme="minorHAnsi"/>
          <w:color w:val="auto"/>
          <w:sz w:val="22"/>
          <w:szCs w:val="22"/>
        </w:rPr>
        <w:t>g</w:t>
      </w:r>
    </w:p>
    <w:bookmarkEnd w:id="1"/>
    <w:p w14:paraId="14CB4F6E" w14:textId="738D7BAD" w:rsidR="0034129F" w:rsidRPr="00DE3741" w:rsidRDefault="002A610D" w:rsidP="00C16296">
      <w:pPr>
        <w:pStyle w:val="NoSpacing"/>
        <w:rPr>
          <w:rFonts w:eastAsia="Times New Roman" w:cstheme="minorHAnsi"/>
        </w:rPr>
      </w:pPr>
      <w:r w:rsidRPr="00DE3741">
        <w:rPr>
          <w:rFonts w:eastAsia="Times New Roman" w:cstheme="minorHAnsi"/>
        </w:rPr>
        <w:t xml:space="preserve">Grant Administrator </w:t>
      </w:r>
      <w:r w:rsidR="0034129F" w:rsidRPr="00DE3741">
        <w:rPr>
          <w:rFonts w:eastAsia="Times New Roman" w:cstheme="minorHAnsi"/>
        </w:rPr>
        <w:t xml:space="preserve">Matt Berube </w:t>
      </w:r>
      <w:r w:rsidR="004B034E" w:rsidRPr="00DE3741">
        <w:rPr>
          <w:rFonts w:eastAsia="Times New Roman" w:cstheme="minorHAnsi"/>
        </w:rPr>
        <w:t>reviewed housekeeping items.</w:t>
      </w:r>
    </w:p>
    <w:p w14:paraId="1F606FF8" w14:textId="77777777" w:rsidR="00BD580D" w:rsidRPr="00DE3741" w:rsidRDefault="00BD580D" w:rsidP="00C16296">
      <w:pPr>
        <w:pStyle w:val="NoSpacing"/>
        <w:rPr>
          <w:rFonts w:eastAsia="Times New Roman" w:cstheme="minorHAnsi"/>
        </w:rPr>
      </w:pPr>
    </w:p>
    <w:p w14:paraId="7564C50F" w14:textId="77777777" w:rsidR="003A5678" w:rsidRPr="003A5678" w:rsidRDefault="003A5678" w:rsidP="003A5678">
      <w:pPr>
        <w:pStyle w:val="NoSpacing"/>
        <w:rPr>
          <w:rFonts w:eastAsiaTheme="majorEastAsia" w:cstheme="minorHAnsi"/>
          <w:b/>
          <w:bCs/>
        </w:rPr>
      </w:pPr>
      <w:r w:rsidRPr="003A5678">
        <w:rPr>
          <w:rFonts w:eastAsiaTheme="majorEastAsia" w:cstheme="minorHAnsi"/>
          <w:b/>
          <w:bCs/>
        </w:rPr>
        <w:t>Board Comments – None</w:t>
      </w:r>
    </w:p>
    <w:p w14:paraId="35E8C3FD" w14:textId="77777777" w:rsidR="003A5678" w:rsidRPr="003A5678" w:rsidRDefault="003A5678" w:rsidP="003A5678">
      <w:pPr>
        <w:pStyle w:val="NoSpacing"/>
        <w:rPr>
          <w:rFonts w:eastAsiaTheme="majorEastAsia" w:cstheme="minorHAnsi"/>
          <w:b/>
          <w:bCs/>
        </w:rPr>
      </w:pPr>
      <w:r w:rsidRPr="003A5678">
        <w:rPr>
          <w:rFonts w:eastAsiaTheme="majorEastAsia" w:cstheme="minorHAnsi"/>
          <w:b/>
          <w:bCs/>
        </w:rPr>
        <w:t>Public Comments – None</w:t>
      </w:r>
    </w:p>
    <w:p w14:paraId="78CD1441" w14:textId="77777777" w:rsidR="00EA4943" w:rsidRPr="00DE3741" w:rsidRDefault="00EA4943" w:rsidP="00C16296">
      <w:pPr>
        <w:pStyle w:val="NoSpacing"/>
        <w:rPr>
          <w:rFonts w:cstheme="minorHAnsi"/>
        </w:rPr>
      </w:pPr>
    </w:p>
    <w:p w14:paraId="46DBFCFC" w14:textId="5F8DD235" w:rsidR="00C2395C" w:rsidRPr="00DE3741" w:rsidRDefault="00F6103C" w:rsidP="00C16296">
      <w:pPr>
        <w:pStyle w:val="NoSpacing"/>
        <w:rPr>
          <w:rFonts w:eastAsia="Times New Roman" w:cstheme="minorHAnsi"/>
          <w:b/>
          <w:bCs/>
        </w:rPr>
      </w:pPr>
      <w:bookmarkStart w:id="2" w:name="_Hlk39664793"/>
      <w:r w:rsidRPr="00DE3741">
        <w:rPr>
          <w:rFonts w:eastAsia="Times New Roman" w:cstheme="minorHAnsi"/>
          <w:b/>
          <w:bCs/>
        </w:rPr>
        <w:t>4</w:t>
      </w:r>
      <w:r w:rsidR="00404B5A" w:rsidRPr="00DE3741">
        <w:rPr>
          <w:rFonts w:eastAsia="Times New Roman" w:cstheme="minorHAnsi"/>
          <w:b/>
          <w:bCs/>
        </w:rPr>
        <w:t xml:space="preserve">. </w:t>
      </w:r>
      <w:r w:rsidR="00403AAA" w:rsidRPr="00DE3741">
        <w:rPr>
          <w:rFonts w:eastAsia="Times New Roman" w:cstheme="minorHAnsi"/>
          <w:b/>
          <w:bCs/>
        </w:rPr>
        <w:t>Subcommittee Reports (Updates, Goals and Timelines)</w:t>
      </w:r>
      <w:r w:rsidRPr="00DE3741">
        <w:rPr>
          <w:rFonts w:eastAsia="Times New Roman" w:cstheme="minorHAnsi"/>
          <w:b/>
          <w:bCs/>
        </w:rPr>
        <w:t xml:space="preserve"> from Public Policy &amp; Funding and Data Analytics Committees</w:t>
      </w:r>
    </w:p>
    <w:p w14:paraId="4F323856" w14:textId="77777777" w:rsidR="00827C59" w:rsidRPr="00DE3741" w:rsidRDefault="00827C59" w:rsidP="00C16296">
      <w:pPr>
        <w:pStyle w:val="NoSpacing"/>
        <w:rPr>
          <w:rFonts w:cstheme="minorHAnsi"/>
        </w:rPr>
      </w:pPr>
    </w:p>
    <w:p w14:paraId="7B4D8327" w14:textId="2C71F63A" w:rsidR="001F1D62" w:rsidRPr="00DE3741" w:rsidRDefault="001F1D62" w:rsidP="00C16296">
      <w:pPr>
        <w:pStyle w:val="NoSpacing"/>
        <w:rPr>
          <w:rFonts w:eastAsia="Times New Roman" w:cstheme="minorHAnsi"/>
          <w:b/>
          <w:bCs/>
        </w:rPr>
      </w:pPr>
      <w:r w:rsidRPr="00DE3741">
        <w:rPr>
          <w:rFonts w:eastAsia="Times New Roman" w:cstheme="minorHAnsi"/>
          <w:b/>
          <w:bCs/>
        </w:rPr>
        <w:t>Public Policy and Funding Committee (PPFC):</w:t>
      </w:r>
    </w:p>
    <w:p w14:paraId="586DFCEA" w14:textId="77777777" w:rsidR="002E0887" w:rsidRPr="00DE3741" w:rsidRDefault="002E0887" w:rsidP="00C16296">
      <w:pPr>
        <w:pStyle w:val="NoSpacing"/>
        <w:rPr>
          <w:rFonts w:eastAsia="Times New Roman" w:cstheme="minorHAnsi"/>
          <w:b/>
          <w:bCs/>
        </w:rPr>
      </w:pPr>
    </w:p>
    <w:p w14:paraId="67AD56A4" w14:textId="0A765F7C" w:rsidR="001F1D62" w:rsidRPr="00DE3741" w:rsidRDefault="00B40609" w:rsidP="00A84E80">
      <w:pPr>
        <w:pStyle w:val="NoSpacing"/>
        <w:numPr>
          <w:ilvl w:val="0"/>
          <w:numId w:val="10"/>
        </w:numPr>
        <w:rPr>
          <w:rFonts w:eastAsia="Times New Roman" w:cstheme="minorHAnsi"/>
        </w:rPr>
      </w:pPr>
      <w:r w:rsidRPr="00DE3741">
        <w:rPr>
          <w:rFonts w:eastAsia="Times New Roman" w:cstheme="minorHAnsi"/>
        </w:rPr>
        <w:t>Kristie Warren</w:t>
      </w:r>
      <w:r w:rsidR="001F1D62" w:rsidRPr="00DE3741">
        <w:rPr>
          <w:rFonts w:eastAsia="Times New Roman" w:cstheme="minorHAnsi"/>
        </w:rPr>
        <w:t xml:space="preserve"> shared updates for the committee.</w:t>
      </w:r>
    </w:p>
    <w:p w14:paraId="2EE7D28C" w14:textId="44D4525F" w:rsidR="002E0887" w:rsidRPr="00DE3741" w:rsidRDefault="002E0887" w:rsidP="00CF5B95">
      <w:pPr>
        <w:pStyle w:val="NoSpacing"/>
        <w:numPr>
          <w:ilvl w:val="0"/>
          <w:numId w:val="10"/>
        </w:numPr>
        <w:rPr>
          <w:rFonts w:cstheme="minorHAnsi"/>
        </w:rPr>
      </w:pPr>
      <w:r w:rsidRPr="00DE3741">
        <w:rPr>
          <w:rFonts w:cstheme="minorHAnsi"/>
        </w:rPr>
        <w:t>PPFC is creating a request for more funding for 6 California Traumatic Brain Injury sites.</w:t>
      </w:r>
    </w:p>
    <w:p w14:paraId="0EF951F5" w14:textId="77777777" w:rsidR="002E0887" w:rsidRPr="00DE3741" w:rsidRDefault="002E0887" w:rsidP="002E0887">
      <w:pPr>
        <w:pStyle w:val="NoSpacing"/>
        <w:rPr>
          <w:rFonts w:cstheme="minorHAnsi"/>
        </w:rPr>
      </w:pPr>
    </w:p>
    <w:p w14:paraId="144810C1" w14:textId="45F9C342" w:rsidR="002E0887" w:rsidRPr="00DE3741" w:rsidRDefault="002E0887" w:rsidP="00C16296">
      <w:pPr>
        <w:pStyle w:val="NoSpacing"/>
        <w:rPr>
          <w:rFonts w:cstheme="minorHAnsi"/>
        </w:rPr>
      </w:pPr>
      <w:r w:rsidRPr="00DE3741">
        <w:rPr>
          <w:rFonts w:cstheme="minorHAnsi"/>
          <w:b/>
          <w:bCs/>
        </w:rPr>
        <w:t>Board Comments</w:t>
      </w:r>
      <w:r w:rsidRPr="00DE3741">
        <w:rPr>
          <w:rFonts w:cstheme="minorHAnsi"/>
        </w:rPr>
        <w:t>: None</w:t>
      </w:r>
    </w:p>
    <w:p w14:paraId="2811CAA1" w14:textId="7E718F2A" w:rsidR="002E0887" w:rsidRPr="00DE3741" w:rsidRDefault="002E0887" w:rsidP="00C16296">
      <w:pPr>
        <w:pStyle w:val="NoSpacing"/>
        <w:rPr>
          <w:rFonts w:cstheme="minorHAnsi"/>
        </w:rPr>
      </w:pPr>
      <w:r w:rsidRPr="00DE3741">
        <w:rPr>
          <w:rFonts w:cstheme="minorHAnsi"/>
          <w:b/>
          <w:bCs/>
        </w:rPr>
        <w:t>Public Comments</w:t>
      </w:r>
      <w:r w:rsidRPr="00DE3741">
        <w:rPr>
          <w:rFonts w:cstheme="minorHAnsi"/>
        </w:rPr>
        <w:t xml:space="preserve">: </w:t>
      </w:r>
      <w:r w:rsidR="00CF5B95" w:rsidRPr="00DE3741">
        <w:rPr>
          <w:rFonts w:cstheme="minorHAnsi"/>
        </w:rPr>
        <w:t>(Dan Clark) Asked if funding request will include recommendations for funding other than that for the current TBI sites? (Kristie) No, it will not; (Heather Fiore) Asked if DOR works with clients will all disabilities. (Kristie) Yes, it does.</w:t>
      </w:r>
    </w:p>
    <w:p w14:paraId="27480AD1" w14:textId="77777777" w:rsidR="002E0887" w:rsidRPr="00DE3741" w:rsidRDefault="002E0887" w:rsidP="00C16296">
      <w:pPr>
        <w:pStyle w:val="NoSpacing"/>
        <w:rPr>
          <w:rFonts w:cstheme="minorHAnsi"/>
        </w:rPr>
      </w:pPr>
    </w:p>
    <w:p w14:paraId="44CEEC81" w14:textId="01C51B1C" w:rsidR="001F1D62" w:rsidRPr="00DE3741" w:rsidRDefault="001F1D62" w:rsidP="00C16296">
      <w:pPr>
        <w:pStyle w:val="NoSpacing"/>
        <w:rPr>
          <w:rFonts w:eastAsia="Times New Roman" w:cstheme="minorHAnsi"/>
          <w:b/>
          <w:bCs/>
        </w:rPr>
      </w:pPr>
      <w:r w:rsidRPr="00DE3741">
        <w:rPr>
          <w:rFonts w:cstheme="minorHAnsi"/>
          <w:b/>
          <w:bCs/>
        </w:rPr>
        <w:t>Data Analytics Committee (DAC)</w:t>
      </w:r>
      <w:r w:rsidRPr="00DE3741">
        <w:rPr>
          <w:rFonts w:eastAsia="Times New Roman" w:cstheme="minorHAnsi"/>
          <w:b/>
          <w:bCs/>
        </w:rPr>
        <w:t>:</w:t>
      </w:r>
    </w:p>
    <w:p w14:paraId="27956097" w14:textId="5230A7DD" w:rsidR="001670FA" w:rsidRPr="00DE3741" w:rsidRDefault="001670FA" w:rsidP="00A84E80">
      <w:pPr>
        <w:pStyle w:val="NoSpacing"/>
        <w:numPr>
          <w:ilvl w:val="0"/>
          <w:numId w:val="12"/>
        </w:numPr>
        <w:rPr>
          <w:rFonts w:eastAsia="Times New Roman" w:cstheme="minorHAnsi"/>
        </w:rPr>
      </w:pPr>
      <w:r w:rsidRPr="00DE3741">
        <w:rPr>
          <w:rFonts w:eastAsia="Times New Roman" w:cstheme="minorHAnsi"/>
        </w:rPr>
        <w:t>Daniel Ignacio gave general updates of Data Analytics Committee</w:t>
      </w:r>
      <w:r w:rsidR="008D375E" w:rsidRPr="00DE3741">
        <w:rPr>
          <w:rFonts w:eastAsia="Times New Roman" w:cstheme="minorHAnsi"/>
        </w:rPr>
        <w:t>.</w:t>
      </w:r>
    </w:p>
    <w:p w14:paraId="5B96E2D6" w14:textId="4D1AA43E" w:rsidR="008D375E" w:rsidRPr="00DE3741" w:rsidRDefault="008D375E" w:rsidP="00A84E80">
      <w:pPr>
        <w:pStyle w:val="NoSpacing"/>
        <w:numPr>
          <w:ilvl w:val="0"/>
          <w:numId w:val="12"/>
        </w:numPr>
        <w:rPr>
          <w:rFonts w:eastAsia="Times New Roman" w:cstheme="minorHAnsi"/>
        </w:rPr>
      </w:pPr>
      <w:r w:rsidRPr="00DE3741">
        <w:rPr>
          <w:rFonts w:eastAsia="Times New Roman" w:cstheme="minorHAnsi"/>
        </w:rPr>
        <w:t>DAC will be publishing a manuscript in the Journal of Head Trauma Rehabilitation.</w:t>
      </w:r>
    </w:p>
    <w:p w14:paraId="4FF7B15E" w14:textId="246FE143" w:rsidR="008D375E" w:rsidRPr="00DE3741" w:rsidRDefault="008D375E" w:rsidP="00A84E80">
      <w:pPr>
        <w:pStyle w:val="NoSpacing"/>
        <w:numPr>
          <w:ilvl w:val="0"/>
          <w:numId w:val="12"/>
        </w:numPr>
        <w:rPr>
          <w:rFonts w:eastAsia="Times New Roman" w:cstheme="minorHAnsi"/>
        </w:rPr>
      </w:pPr>
      <w:r w:rsidRPr="00DE3741">
        <w:rPr>
          <w:rFonts w:eastAsia="Times New Roman" w:cstheme="minorHAnsi"/>
        </w:rPr>
        <w:t>The manuscript has been approved by all committees.</w:t>
      </w:r>
    </w:p>
    <w:p w14:paraId="6A318A67" w14:textId="6191F706" w:rsidR="008D375E" w:rsidRPr="00DE3741" w:rsidRDefault="008D375E" w:rsidP="00A84E80">
      <w:pPr>
        <w:pStyle w:val="NoSpacing"/>
        <w:numPr>
          <w:ilvl w:val="0"/>
          <w:numId w:val="12"/>
        </w:numPr>
        <w:rPr>
          <w:rFonts w:eastAsia="Times New Roman" w:cstheme="minorHAnsi"/>
        </w:rPr>
      </w:pPr>
      <w:r w:rsidRPr="00DE3741">
        <w:rPr>
          <w:rFonts w:eastAsia="Times New Roman" w:cstheme="minorHAnsi"/>
        </w:rPr>
        <w:t>Daniel discussed the possibility of a new Needs Assessment.</w:t>
      </w:r>
    </w:p>
    <w:p w14:paraId="2C054867" w14:textId="77777777" w:rsidR="006D5EC0" w:rsidRPr="00DE3741" w:rsidRDefault="006D5EC0" w:rsidP="00C16296">
      <w:pPr>
        <w:pStyle w:val="NoSpacing"/>
        <w:rPr>
          <w:rFonts w:eastAsia="MS Mincho" w:cstheme="minorHAnsi"/>
        </w:rPr>
      </w:pPr>
    </w:p>
    <w:p w14:paraId="7C3575E4" w14:textId="1040E414" w:rsidR="006D5EC0" w:rsidRPr="00DE3741" w:rsidRDefault="006D5EC0" w:rsidP="00C16296">
      <w:pPr>
        <w:pStyle w:val="NoSpacing"/>
        <w:rPr>
          <w:rFonts w:eastAsia="Times New Roman" w:cstheme="minorHAnsi"/>
        </w:rPr>
      </w:pPr>
      <w:r w:rsidRPr="00DE3741">
        <w:rPr>
          <w:rFonts w:eastAsia="Times New Roman" w:cstheme="minorHAnsi"/>
          <w:b/>
          <w:bCs/>
        </w:rPr>
        <w:t>Board Comments</w:t>
      </w:r>
      <w:r w:rsidRPr="00DE3741">
        <w:rPr>
          <w:rFonts w:eastAsia="Times New Roman" w:cstheme="minorHAnsi"/>
        </w:rPr>
        <w:t xml:space="preserve"> </w:t>
      </w:r>
      <w:r w:rsidR="003D7DE5" w:rsidRPr="00DE3741">
        <w:rPr>
          <w:rFonts w:eastAsia="Times New Roman" w:cstheme="minorHAnsi"/>
        </w:rPr>
        <w:t>–</w:t>
      </w:r>
      <w:r w:rsidRPr="00DE3741">
        <w:rPr>
          <w:rFonts w:eastAsia="Times New Roman" w:cstheme="minorHAnsi"/>
        </w:rPr>
        <w:t xml:space="preserve"> </w:t>
      </w:r>
      <w:r w:rsidR="008D375E" w:rsidRPr="00DE3741">
        <w:rPr>
          <w:rFonts w:eastAsia="Times New Roman" w:cstheme="minorHAnsi"/>
        </w:rPr>
        <w:t>(Dr. Katie Shinoda) Asked if there was a budget for the Needs Assessment. (Todd Higgins) Not yet, but it will be part of the recommendation; (Katie) Asked if ACL funds can be moved over from year to year? (Tanya Thee) Yes, they can.</w:t>
      </w:r>
    </w:p>
    <w:p w14:paraId="45BB4BC2" w14:textId="35DA693F" w:rsidR="006D5EC0" w:rsidRPr="00DE3741" w:rsidRDefault="006D5EC0" w:rsidP="00C16296">
      <w:pPr>
        <w:pStyle w:val="NoSpacing"/>
        <w:rPr>
          <w:rFonts w:eastAsia="Times New Roman" w:cstheme="minorHAnsi"/>
        </w:rPr>
      </w:pPr>
      <w:r w:rsidRPr="00DE3741">
        <w:rPr>
          <w:rFonts w:eastAsia="Times New Roman" w:cstheme="minorHAnsi"/>
          <w:b/>
          <w:bCs/>
        </w:rPr>
        <w:t>Public Comments</w:t>
      </w:r>
      <w:r w:rsidRPr="00DE3741">
        <w:rPr>
          <w:rFonts w:eastAsia="Times New Roman" w:cstheme="minorHAnsi"/>
        </w:rPr>
        <w:t xml:space="preserve"> </w:t>
      </w:r>
      <w:r w:rsidR="001670FA" w:rsidRPr="00DE3741">
        <w:rPr>
          <w:rFonts w:eastAsia="Times New Roman" w:cstheme="minorHAnsi"/>
        </w:rPr>
        <w:t xml:space="preserve">– None </w:t>
      </w:r>
    </w:p>
    <w:p w14:paraId="335569D2" w14:textId="77777777" w:rsidR="001F1D62" w:rsidRPr="00DE3741" w:rsidRDefault="001F1D62" w:rsidP="00C16296">
      <w:pPr>
        <w:pStyle w:val="NoSpacing"/>
        <w:rPr>
          <w:rFonts w:eastAsia="Times New Roman" w:cstheme="minorHAnsi"/>
        </w:rPr>
      </w:pPr>
    </w:p>
    <w:p w14:paraId="2D93A945" w14:textId="138B9D15" w:rsidR="00F6103C" w:rsidRPr="00DE3741" w:rsidRDefault="006B0DA3" w:rsidP="00F6103C">
      <w:pPr>
        <w:pStyle w:val="NoSpacing"/>
        <w:rPr>
          <w:rFonts w:cstheme="minorHAnsi"/>
          <w:b/>
          <w:bCs/>
        </w:rPr>
      </w:pPr>
      <w:r w:rsidRPr="00DE3741">
        <w:rPr>
          <w:rFonts w:cstheme="minorHAnsi"/>
          <w:b/>
          <w:bCs/>
        </w:rPr>
        <w:t>5</w:t>
      </w:r>
      <w:r w:rsidR="00F6103C" w:rsidRPr="00DE3741">
        <w:rPr>
          <w:rFonts w:cstheme="minorHAnsi"/>
          <w:b/>
          <w:bCs/>
        </w:rPr>
        <w:t>. Presentation</w:t>
      </w:r>
    </w:p>
    <w:p w14:paraId="14D17DEE" w14:textId="3E4EFC13" w:rsidR="00F6103C" w:rsidRPr="00DE3741" w:rsidRDefault="00F6103C" w:rsidP="00F6103C">
      <w:pPr>
        <w:pStyle w:val="NoSpacing"/>
        <w:numPr>
          <w:ilvl w:val="0"/>
          <w:numId w:val="8"/>
        </w:numPr>
        <w:rPr>
          <w:rFonts w:cstheme="minorHAnsi"/>
        </w:rPr>
      </w:pPr>
      <w:r w:rsidRPr="00DE3741">
        <w:rPr>
          <w:rFonts w:cstheme="minorHAnsi"/>
        </w:rPr>
        <w:t>National Association of State Head Injury Administrators (NASHIA)</w:t>
      </w:r>
    </w:p>
    <w:p w14:paraId="0416B3AC" w14:textId="1974CCD3" w:rsidR="00F6103C" w:rsidRPr="00DE3741" w:rsidRDefault="00F6103C" w:rsidP="00F6103C">
      <w:pPr>
        <w:pStyle w:val="NoSpacing"/>
        <w:numPr>
          <w:ilvl w:val="0"/>
          <w:numId w:val="8"/>
        </w:numPr>
        <w:rPr>
          <w:rFonts w:cstheme="minorHAnsi"/>
        </w:rPr>
      </w:pPr>
      <w:r w:rsidRPr="00DE3741">
        <w:rPr>
          <w:rFonts w:cstheme="minorHAnsi"/>
        </w:rPr>
        <w:t xml:space="preserve">Presented on </w:t>
      </w:r>
      <w:r w:rsidR="00D96437" w:rsidRPr="00DE3741">
        <w:rPr>
          <w:rFonts w:cstheme="minorHAnsi"/>
        </w:rPr>
        <w:t>Online Brain Injury Screening and Support System (OBISSS)</w:t>
      </w:r>
    </w:p>
    <w:p w14:paraId="43D8E056" w14:textId="51362844" w:rsidR="00F6103C" w:rsidRPr="00DE3741" w:rsidRDefault="00F6103C" w:rsidP="00F6103C">
      <w:pPr>
        <w:pStyle w:val="NoSpacing"/>
        <w:numPr>
          <w:ilvl w:val="0"/>
          <w:numId w:val="8"/>
        </w:numPr>
        <w:rPr>
          <w:rFonts w:cstheme="minorHAnsi"/>
        </w:rPr>
      </w:pPr>
      <w:r w:rsidRPr="00DE3741">
        <w:rPr>
          <w:rFonts w:cstheme="minorHAnsi"/>
        </w:rPr>
        <w:t xml:space="preserve">Given by </w:t>
      </w:r>
      <w:r w:rsidR="00D96437" w:rsidRPr="00DE3741">
        <w:rPr>
          <w:rFonts w:cstheme="minorHAnsi"/>
        </w:rPr>
        <w:t>Haleigh Cushen and Judy Dettmer</w:t>
      </w:r>
    </w:p>
    <w:p w14:paraId="2E265DAF" w14:textId="77777777" w:rsidR="006174FA" w:rsidRPr="00DE3741" w:rsidRDefault="006174FA" w:rsidP="006174FA">
      <w:pPr>
        <w:pStyle w:val="NoSpacing"/>
        <w:rPr>
          <w:rFonts w:cstheme="minorHAnsi"/>
        </w:rPr>
      </w:pPr>
    </w:p>
    <w:p w14:paraId="40B399C8" w14:textId="76A4E87F" w:rsidR="006174FA" w:rsidRPr="00DE3741" w:rsidRDefault="006174FA" w:rsidP="006174FA">
      <w:pPr>
        <w:pStyle w:val="NoSpacing"/>
        <w:rPr>
          <w:rFonts w:cstheme="minorHAnsi"/>
        </w:rPr>
      </w:pPr>
      <w:r w:rsidRPr="00DE3741">
        <w:rPr>
          <w:rFonts w:cstheme="minorHAnsi"/>
          <w:b/>
          <w:bCs/>
        </w:rPr>
        <w:t>Board Comments</w:t>
      </w:r>
      <w:r w:rsidRPr="00DE3741">
        <w:rPr>
          <w:rFonts w:cstheme="minorHAnsi"/>
        </w:rPr>
        <w:t>: Kristie Warren offered the presenters assistance from the TBI Advisory Board to identify deficiencies in the OBISSS.</w:t>
      </w:r>
    </w:p>
    <w:p w14:paraId="451F6C4A" w14:textId="77777777" w:rsidR="006174FA" w:rsidRPr="00DE3741" w:rsidRDefault="006174FA" w:rsidP="006174FA">
      <w:pPr>
        <w:pStyle w:val="NoSpacing"/>
        <w:rPr>
          <w:rFonts w:cstheme="minorHAnsi"/>
        </w:rPr>
      </w:pPr>
      <w:r w:rsidRPr="00DE3741">
        <w:rPr>
          <w:rFonts w:cstheme="minorHAnsi"/>
          <w:b/>
          <w:bCs/>
        </w:rPr>
        <w:t>Public comments</w:t>
      </w:r>
      <w:r w:rsidRPr="00DE3741">
        <w:rPr>
          <w:rFonts w:cstheme="minorHAnsi"/>
        </w:rPr>
        <w:t>: None</w:t>
      </w:r>
    </w:p>
    <w:p w14:paraId="1B188D65" w14:textId="77777777" w:rsidR="006B0DA3" w:rsidRPr="00DE3741" w:rsidRDefault="006B0DA3" w:rsidP="006174FA">
      <w:pPr>
        <w:pStyle w:val="NoSpacing"/>
        <w:rPr>
          <w:rFonts w:cstheme="minorHAnsi"/>
        </w:rPr>
      </w:pPr>
    </w:p>
    <w:p w14:paraId="19A19655" w14:textId="411F14BD" w:rsidR="006B0DA3" w:rsidRPr="00DE3741" w:rsidRDefault="006B0DA3" w:rsidP="006B0DA3">
      <w:pPr>
        <w:pStyle w:val="NoSpacing"/>
        <w:rPr>
          <w:rFonts w:eastAsia="Times New Roman" w:cstheme="minorHAnsi"/>
          <w:b/>
          <w:bCs/>
        </w:rPr>
      </w:pPr>
      <w:r w:rsidRPr="00DE3741">
        <w:rPr>
          <w:rFonts w:eastAsia="Times New Roman" w:cstheme="minorHAnsi"/>
          <w:b/>
          <w:bCs/>
        </w:rPr>
        <w:t>6. Subcommittee Reports (Updates, Goals and Timelines) from Education &amp; Public Outreach and Brain Injury Survivors Committees</w:t>
      </w:r>
    </w:p>
    <w:p w14:paraId="0F6F2858" w14:textId="41D0556F" w:rsidR="006174FA" w:rsidRPr="00DE3741" w:rsidRDefault="006174FA" w:rsidP="006174FA">
      <w:pPr>
        <w:pStyle w:val="NoSpacing"/>
        <w:rPr>
          <w:rFonts w:cstheme="minorHAnsi"/>
          <w:b/>
          <w:bCs/>
        </w:rPr>
      </w:pPr>
    </w:p>
    <w:p w14:paraId="08354C22" w14:textId="77777777" w:rsidR="006174FA" w:rsidRPr="00DE3741" w:rsidRDefault="006174FA" w:rsidP="006174FA">
      <w:pPr>
        <w:pStyle w:val="NoSpacing"/>
        <w:rPr>
          <w:rFonts w:eastAsia="Times New Roman" w:cstheme="minorHAnsi"/>
          <w:b/>
          <w:bCs/>
        </w:rPr>
      </w:pPr>
      <w:r w:rsidRPr="00DE3741">
        <w:rPr>
          <w:rFonts w:cstheme="minorHAnsi"/>
          <w:b/>
          <w:bCs/>
        </w:rPr>
        <w:t>Education and Public Outreach Committee (EPOC)</w:t>
      </w:r>
      <w:r w:rsidRPr="00DE3741">
        <w:rPr>
          <w:rFonts w:eastAsia="Times New Roman" w:cstheme="minorHAnsi"/>
          <w:b/>
          <w:bCs/>
        </w:rPr>
        <w:t>:</w:t>
      </w:r>
    </w:p>
    <w:p w14:paraId="7FB67755" w14:textId="77777777" w:rsidR="006174FA" w:rsidRPr="00DE3741" w:rsidRDefault="006174FA" w:rsidP="006174FA">
      <w:pPr>
        <w:pStyle w:val="NoSpacing"/>
        <w:numPr>
          <w:ilvl w:val="0"/>
          <w:numId w:val="12"/>
        </w:numPr>
        <w:rPr>
          <w:rFonts w:eastAsia="Times New Roman" w:cstheme="minorHAnsi"/>
        </w:rPr>
      </w:pPr>
      <w:r w:rsidRPr="00DE3741">
        <w:rPr>
          <w:rFonts w:eastAsia="Times New Roman" w:cstheme="minorHAnsi"/>
        </w:rPr>
        <w:t>Randy Dinning shared updates for the committee.</w:t>
      </w:r>
    </w:p>
    <w:p w14:paraId="2F30A6F0" w14:textId="0BF2A206" w:rsidR="00991327" w:rsidRPr="00DE3741" w:rsidRDefault="00991327" w:rsidP="006174FA">
      <w:pPr>
        <w:pStyle w:val="NoSpacing"/>
        <w:numPr>
          <w:ilvl w:val="0"/>
          <w:numId w:val="12"/>
        </w:numPr>
        <w:rPr>
          <w:rFonts w:eastAsia="Times New Roman" w:cstheme="minorHAnsi"/>
        </w:rPr>
      </w:pPr>
      <w:r w:rsidRPr="00DE3741">
        <w:rPr>
          <w:rFonts w:eastAsia="Times New Roman" w:cstheme="minorHAnsi"/>
        </w:rPr>
        <w:t>The EPOC continues to work on guide for TBI resources.</w:t>
      </w:r>
    </w:p>
    <w:p w14:paraId="57042D64" w14:textId="3E25C4FA" w:rsidR="00991327" w:rsidRPr="00DE3741" w:rsidRDefault="00991327" w:rsidP="006174FA">
      <w:pPr>
        <w:pStyle w:val="NoSpacing"/>
        <w:numPr>
          <w:ilvl w:val="0"/>
          <w:numId w:val="12"/>
        </w:numPr>
        <w:rPr>
          <w:rFonts w:eastAsia="Times New Roman" w:cstheme="minorHAnsi"/>
        </w:rPr>
      </w:pPr>
      <w:r w:rsidRPr="00DE3741">
        <w:rPr>
          <w:rFonts w:eastAsia="Times New Roman" w:cstheme="minorHAnsi"/>
        </w:rPr>
        <w:t>The EPOC plans to create training in TBI for service providers.</w:t>
      </w:r>
    </w:p>
    <w:p w14:paraId="160D06EB" w14:textId="77777777" w:rsidR="006174FA" w:rsidRPr="00DE3741" w:rsidRDefault="006174FA" w:rsidP="006174FA">
      <w:pPr>
        <w:pStyle w:val="NoSpacing"/>
        <w:rPr>
          <w:rFonts w:cstheme="minorHAnsi"/>
        </w:rPr>
      </w:pPr>
    </w:p>
    <w:p w14:paraId="0CCF35C6" w14:textId="1127D3CE" w:rsidR="006174FA" w:rsidRPr="00DE3741" w:rsidRDefault="006174FA" w:rsidP="006174FA">
      <w:pPr>
        <w:pStyle w:val="NoSpacing"/>
        <w:rPr>
          <w:rFonts w:cstheme="minorHAnsi"/>
        </w:rPr>
      </w:pPr>
      <w:r w:rsidRPr="00DE3741">
        <w:rPr>
          <w:rFonts w:cstheme="minorHAnsi"/>
          <w:b/>
          <w:bCs/>
        </w:rPr>
        <w:lastRenderedPageBreak/>
        <w:t>Board Comments</w:t>
      </w:r>
      <w:r w:rsidRPr="00DE3741">
        <w:rPr>
          <w:rFonts w:cstheme="minorHAnsi"/>
        </w:rPr>
        <w:t xml:space="preserve"> – </w:t>
      </w:r>
      <w:r w:rsidR="00991327" w:rsidRPr="00DE3741">
        <w:rPr>
          <w:rFonts w:cstheme="minorHAnsi"/>
        </w:rPr>
        <w:t>Kristie Warren asked if the Brain Injury Survivor Committee could help. Randy Dinning said they could review the resources and assist in other ways.</w:t>
      </w:r>
    </w:p>
    <w:p w14:paraId="044E9C97" w14:textId="77777777" w:rsidR="006174FA" w:rsidRPr="00DE3741" w:rsidRDefault="006174FA" w:rsidP="006174FA">
      <w:pPr>
        <w:pStyle w:val="NoSpacing"/>
        <w:rPr>
          <w:rFonts w:cstheme="minorHAnsi"/>
        </w:rPr>
      </w:pPr>
      <w:r w:rsidRPr="00DE3741">
        <w:rPr>
          <w:rFonts w:cstheme="minorHAnsi"/>
          <w:b/>
          <w:bCs/>
        </w:rPr>
        <w:t>Public Comment</w:t>
      </w:r>
      <w:r w:rsidRPr="00DE3741">
        <w:rPr>
          <w:rFonts w:cstheme="minorHAnsi"/>
        </w:rPr>
        <w:t xml:space="preserve"> – None</w:t>
      </w:r>
    </w:p>
    <w:p w14:paraId="0BFB8170" w14:textId="77777777" w:rsidR="006B0DA3" w:rsidRPr="00DE3741" w:rsidRDefault="006B0DA3" w:rsidP="006B0DA3">
      <w:pPr>
        <w:pStyle w:val="NoSpacing"/>
        <w:rPr>
          <w:rFonts w:cstheme="minorHAnsi"/>
          <w:b/>
          <w:bCs/>
        </w:rPr>
      </w:pPr>
    </w:p>
    <w:p w14:paraId="754FEC84" w14:textId="7BA0ADFE" w:rsidR="006B0DA3" w:rsidRPr="00DE3741" w:rsidRDefault="006B0DA3" w:rsidP="006B0DA3">
      <w:pPr>
        <w:pStyle w:val="NoSpacing"/>
        <w:rPr>
          <w:rFonts w:eastAsia="Times New Roman" w:cstheme="minorHAnsi"/>
          <w:b/>
          <w:bCs/>
        </w:rPr>
      </w:pPr>
      <w:r w:rsidRPr="00DE3741">
        <w:rPr>
          <w:rFonts w:eastAsia="Times New Roman" w:cstheme="minorHAnsi"/>
          <w:b/>
          <w:bCs/>
        </w:rPr>
        <w:t>Brain Injury Survivor Committee:</w:t>
      </w:r>
    </w:p>
    <w:p w14:paraId="16316F2E" w14:textId="6845C788" w:rsidR="006B0DA3" w:rsidRPr="00DE3741" w:rsidRDefault="006B0DA3" w:rsidP="006B0DA3">
      <w:pPr>
        <w:pStyle w:val="NoSpacing"/>
        <w:numPr>
          <w:ilvl w:val="0"/>
          <w:numId w:val="12"/>
        </w:numPr>
        <w:rPr>
          <w:rFonts w:eastAsia="Times New Roman" w:cstheme="minorHAnsi"/>
        </w:rPr>
      </w:pPr>
      <w:r w:rsidRPr="00DE3741">
        <w:rPr>
          <w:rFonts w:eastAsia="Times New Roman" w:cstheme="minorHAnsi"/>
        </w:rPr>
        <w:t>Co-Chair Kristie Warren shared updates for the committee.</w:t>
      </w:r>
    </w:p>
    <w:p w14:paraId="0182E87E" w14:textId="0D3399B9" w:rsidR="006B0DA3" w:rsidRPr="00DE3741" w:rsidRDefault="006B0DA3" w:rsidP="006B0DA3">
      <w:pPr>
        <w:pStyle w:val="NoSpacing"/>
        <w:numPr>
          <w:ilvl w:val="0"/>
          <w:numId w:val="12"/>
        </w:numPr>
        <w:rPr>
          <w:rFonts w:eastAsia="Times New Roman" w:cstheme="minorHAnsi"/>
        </w:rPr>
      </w:pPr>
      <w:r w:rsidRPr="00DE3741">
        <w:rPr>
          <w:rFonts w:eastAsia="Times New Roman" w:cstheme="minorHAnsi"/>
        </w:rPr>
        <w:t>BI Survivor Committee continues to work on guide for TBI resources.</w:t>
      </w:r>
    </w:p>
    <w:p w14:paraId="161DE6C5" w14:textId="0BC6DFDB" w:rsidR="006B0DA3" w:rsidRPr="00DE3741" w:rsidRDefault="006B0DA3" w:rsidP="006B0DA3">
      <w:pPr>
        <w:pStyle w:val="NoSpacing"/>
        <w:numPr>
          <w:ilvl w:val="0"/>
          <w:numId w:val="12"/>
        </w:numPr>
        <w:rPr>
          <w:rFonts w:eastAsia="Times New Roman" w:cstheme="minorHAnsi"/>
        </w:rPr>
      </w:pPr>
      <w:r w:rsidRPr="00DE3741">
        <w:rPr>
          <w:rFonts w:eastAsia="Times New Roman" w:cstheme="minorHAnsi"/>
        </w:rPr>
        <w:t>BI Survivor Committee plans to create training in TBI for service providers.</w:t>
      </w:r>
    </w:p>
    <w:p w14:paraId="142AC180" w14:textId="77777777" w:rsidR="006B0DA3" w:rsidRPr="00DE3741" w:rsidRDefault="006B0DA3" w:rsidP="006B0DA3">
      <w:pPr>
        <w:pStyle w:val="NoSpacing"/>
        <w:rPr>
          <w:rFonts w:cstheme="minorHAnsi"/>
        </w:rPr>
      </w:pPr>
    </w:p>
    <w:p w14:paraId="474E17BD" w14:textId="5B5DDB73" w:rsidR="006B0DA3" w:rsidRPr="00DE3741" w:rsidRDefault="006B0DA3" w:rsidP="006B0DA3">
      <w:pPr>
        <w:pStyle w:val="NoSpacing"/>
        <w:rPr>
          <w:rFonts w:cstheme="minorHAnsi"/>
        </w:rPr>
      </w:pPr>
      <w:r w:rsidRPr="00DE3741">
        <w:rPr>
          <w:rFonts w:cstheme="minorHAnsi"/>
          <w:b/>
          <w:bCs/>
        </w:rPr>
        <w:t>Board Comments</w:t>
      </w:r>
      <w:r w:rsidRPr="00DE3741">
        <w:rPr>
          <w:rFonts w:cstheme="minorHAnsi"/>
        </w:rPr>
        <w:t xml:space="preserve"> – </w:t>
      </w:r>
      <w:r w:rsidR="00AD3F2D" w:rsidRPr="00DE3741">
        <w:rPr>
          <w:rFonts w:cstheme="minorHAnsi"/>
        </w:rPr>
        <w:t>Katie Shinoda suggested a member from each TBI Subcommittee should attend BI Survivor meetings; Matt will make this an agenda item for the next meeting.</w:t>
      </w:r>
    </w:p>
    <w:p w14:paraId="19F193C1" w14:textId="77777777" w:rsidR="006B0DA3" w:rsidRPr="00DE3741" w:rsidRDefault="006B0DA3" w:rsidP="006B0DA3">
      <w:pPr>
        <w:pStyle w:val="NoSpacing"/>
        <w:rPr>
          <w:rFonts w:cstheme="minorHAnsi"/>
        </w:rPr>
      </w:pPr>
      <w:r w:rsidRPr="00DE3741">
        <w:rPr>
          <w:rFonts w:cstheme="minorHAnsi"/>
          <w:b/>
          <w:bCs/>
        </w:rPr>
        <w:t>Public Comment</w:t>
      </w:r>
      <w:r w:rsidRPr="00DE3741">
        <w:rPr>
          <w:rFonts w:cstheme="minorHAnsi"/>
        </w:rPr>
        <w:t xml:space="preserve"> – None</w:t>
      </w:r>
    </w:p>
    <w:p w14:paraId="3B2EA9CF" w14:textId="77777777" w:rsidR="006174FA" w:rsidRPr="00DE3741" w:rsidRDefault="006174FA" w:rsidP="006174FA">
      <w:pPr>
        <w:pStyle w:val="NoSpacing"/>
        <w:rPr>
          <w:rFonts w:cstheme="minorHAnsi"/>
          <w:b/>
          <w:bCs/>
        </w:rPr>
      </w:pPr>
    </w:p>
    <w:p w14:paraId="72232B04" w14:textId="77777777" w:rsidR="00F6103C" w:rsidRPr="00DE3741" w:rsidRDefault="00F6103C" w:rsidP="00F6103C">
      <w:pPr>
        <w:pStyle w:val="NoSpacing"/>
        <w:rPr>
          <w:rFonts w:cstheme="minorHAnsi"/>
          <w:b/>
          <w:bCs/>
        </w:rPr>
      </w:pPr>
    </w:p>
    <w:p w14:paraId="4A36283F" w14:textId="773EC89F" w:rsidR="00F6103C" w:rsidRPr="00DE3741" w:rsidRDefault="00C33F29" w:rsidP="00F6103C">
      <w:pPr>
        <w:pStyle w:val="NoSpacing"/>
        <w:rPr>
          <w:rFonts w:cstheme="minorHAnsi"/>
          <w:b/>
          <w:bCs/>
        </w:rPr>
      </w:pPr>
      <w:r w:rsidRPr="00DE3741">
        <w:rPr>
          <w:rFonts w:cstheme="minorHAnsi"/>
          <w:b/>
          <w:bCs/>
        </w:rPr>
        <w:t>7</w:t>
      </w:r>
      <w:r w:rsidR="00F6103C" w:rsidRPr="00DE3741">
        <w:rPr>
          <w:rFonts w:cstheme="minorHAnsi"/>
          <w:b/>
          <w:bCs/>
        </w:rPr>
        <w:t xml:space="preserve">. Approval of Minutes </w:t>
      </w:r>
    </w:p>
    <w:p w14:paraId="1AB2D307" w14:textId="4679B8E7" w:rsidR="00F6103C" w:rsidRPr="00DE3741" w:rsidRDefault="00F6103C" w:rsidP="00F6103C">
      <w:pPr>
        <w:pStyle w:val="NoSpacing"/>
        <w:numPr>
          <w:ilvl w:val="0"/>
          <w:numId w:val="9"/>
        </w:numPr>
        <w:rPr>
          <w:rFonts w:cstheme="minorHAnsi"/>
        </w:rPr>
      </w:pPr>
      <w:r w:rsidRPr="00DE3741">
        <w:rPr>
          <w:rFonts w:cstheme="minorHAnsi"/>
        </w:rPr>
        <w:t xml:space="preserve">Approval of minutes for </w:t>
      </w:r>
      <w:r w:rsidR="00C33F29" w:rsidRPr="00DE3741">
        <w:rPr>
          <w:rFonts w:cstheme="minorHAnsi"/>
        </w:rPr>
        <w:t>April</w:t>
      </w:r>
      <w:r w:rsidRPr="00DE3741">
        <w:rPr>
          <w:rFonts w:cstheme="minorHAnsi"/>
        </w:rPr>
        <w:t xml:space="preserve"> 17, 2023</w:t>
      </w:r>
    </w:p>
    <w:p w14:paraId="59567AB9" w14:textId="2CAD39B8" w:rsidR="00F6103C" w:rsidRPr="00DE3741" w:rsidRDefault="00F6103C" w:rsidP="00F6103C">
      <w:pPr>
        <w:pStyle w:val="NoSpacing"/>
        <w:numPr>
          <w:ilvl w:val="1"/>
          <w:numId w:val="9"/>
        </w:numPr>
        <w:rPr>
          <w:rFonts w:cstheme="minorHAnsi"/>
        </w:rPr>
      </w:pPr>
      <w:r w:rsidRPr="00DE3741">
        <w:rPr>
          <w:rFonts w:cstheme="minorHAnsi"/>
        </w:rPr>
        <w:t xml:space="preserve">Motion to approve minutes made by Kristie Warren; seconded by </w:t>
      </w:r>
      <w:r w:rsidR="00C33F29" w:rsidRPr="00DE3741">
        <w:rPr>
          <w:rFonts w:cstheme="minorHAnsi"/>
        </w:rPr>
        <w:t>Henry Huie</w:t>
      </w:r>
    </w:p>
    <w:p w14:paraId="65AEFA79" w14:textId="61A99E8A" w:rsidR="00F6103C" w:rsidRPr="00DE3741" w:rsidRDefault="00F6103C" w:rsidP="00F6103C">
      <w:pPr>
        <w:pStyle w:val="NoSpacing"/>
        <w:numPr>
          <w:ilvl w:val="1"/>
          <w:numId w:val="9"/>
        </w:numPr>
        <w:rPr>
          <w:rFonts w:cstheme="minorHAnsi"/>
        </w:rPr>
      </w:pPr>
      <w:r w:rsidRPr="00DE3741">
        <w:rPr>
          <w:rFonts w:cstheme="minorHAnsi"/>
        </w:rPr>
        <w:t xml:space="preserve">Minutes were approved by Chan, Ignacio, Degeneffe, Higgins, Huie, </w:t>
      </w:r>
      <w:r w:rsidR="00C33F29" w:rsidRPr="00DE3741">
        <w:rPr>
          <w:rFonts w:cstheme="minorHAnsi"/>
        </w:rPr>
        <w:t xml:space="preserve">Dinning, Martinez, Johnson, Shinoda, Frye, </w:t>
      </w:r>
      <w:r w:rsidRPr="00DE3741">
        <w:rPr>
          <w:rFonts w:cstheme="minorHAnsi"/>
        </w:rPr>
        <w:t>and Warren</w:t>
      </w:r>
    </w:p>
    <w:p w14:paraId="7282BB75" w14:textId="77777777" w:rsidR="00C33F29" w:rsidRPr="00DE3741" w:rsidRDefault="00C33F29" w:rsidP="00F6103C">
      <w:pPr>
        <w:pStyle w:val="NoSpacing"/>
        <w:rPr>
          <w:rFonts w:cstheme="minorHAnsi"/>
          <w:b/>
          <w:bCs/>
        </w:rPr>
      </w:pPr>
    </w:p>
    <w:p w14:paraId="3175BD07" w14:textId="57AE722F" w:rsidR="00F6103C" w:rsidRPr="00DE3741" w:rsidRDefault="00C33F29" w:rsidP="00F6103C">
      <w:pPr>
        <w:pStyle w:val="NoSpacing"/>
        <w:rPr>
          <w:rFonts w:cstheme="minorHAnsi"/>
          <w:b/>
          <w:bCs/>
        </w:rPr>
      </w:pPr>
      <w:r w:rsidRPr="00DE3741">
        <w:rPr>
          <w:rFonts w:cstheme="minorHAnsi"/>
          <w:b/>
          <w:bCs/>
        </w:rPr>
        <w:t>8</w:t>
      </w:r>
      <w:r w:rsidR="00F6103C" w:rsidRPr="00DE3741">
        <w:rPr>
          <w:rFonts w:cstheme="minorHAnsi"/>
          <w:b/>
          <w:bCs/>
        </w:rPr>
        <w:t>. Board discussed recruitment efforts</w:t>
      </w:r>
    </w:p>
    <w:p w14:paraId="0CE1906F" w14:textId="77777777" w:rsidR="00F6103C" w:rsidRPr="00DE3741" w:rsidRDefault="00F6103C" w:rsidP="00F6103C">
      <w:pPr>
        <w:pStyle w:val="NoSpacing"/>
        <w:numPr>
          <w:ilvl w:val="0"/>
          <w:numId w:val="10"/>
        </w:numPr>
        <w:rPr>
          <w:rFonts w:cstheme="minorHAnsi"/>
        </w:rPr>
      </w:pPr>
      <w:r w:rsidRPr="00DE3741">
        <w:rPr>
          <w:rFonts w:cstheme="minorHAnsi"/>
        </w:rPr>
        <w:t xml:space="preserve">Recruitment procedures will be added to agenda for the next </w:t>
      </w:r>
      <w:proofErr w:type="gramStart"/>
      <w:r w:rsidRPr="00DE3741">
        <w:rPr>
          <w:rFonts w:cstheme="minorHAnsi"/>
        </w:rPr>
        <w:t>meeting</w:t>
      </w:r>
      <w:proofErr w:type="gramEnd"/>
    </w:p>
    <w:p w14:paraId="5B0477C3" w14:textId="10291AF7" w:rsidR="00C33F29" w:rsidRPr="00DE3741" w:rsidRDefault="00C33F29" w:rsidP="00F6103C">
      <w:pPr>
        <w:pStyle w:val="NoSpacing"/>
        <w:numPr>
          <w:ilvl w:val="0"/>
          <w:numId w:val="10"/>
        </w:numPr>
        <w:rPr>
          <w:rFonts w:cstheme="minorHAnsi"/>
        </w:rPr>
      </w:pPr>
      <w:r w:rsidRPr="00DE3741">
        <w:rPr>
          <w:rFonts w:cstheme="minorHAnsi"/>
        </w:rPr>
        <w:t xml:space="preserve">Officer elections will be added to the next </w:t>
      </w:r>
      <w:proofErr w:type="gramStart"/>
      <w:r w:rsidRPr="00DE3741">
        <w:rPr>
          <w:rFonts w:cstheme="minorHAnsi"/>
        </w:rPr>
        <w:t>meeting</w:t>
      </w:r>
      <w:proofErr w:type="gramEnd"/>
    </w:p>
    <w:p w14:paraId="446EB277" w14:textId="77777777" w:rsidR="00F6103C" w:rsidRPr="00DE3741" w:rsidRDefault="00F6103C" w:rsidP="00F6103C">
      <w:pPr>
        <w:pStyle w:val="NoSpacing"/>
        <w:rPr>
          <w:rFonts w:cstheme="minorHAnsi"/>
        </w:rPr>
      </w:pPr>
    </w:p>
    <w:p w14:paraId="65C14549" w14:textId="77777777" w:rsidR="00F6103C" w:rsidRPr="00DE3741" w:rsidRDefault="00F6103C" w:rsidP="00F6103C">
      <w:pPr>
        <w:pStyle w:val="NoSpacing"/>
        <w:rPr>
          <w:rFonts w:cstheme="minorHAnsi"/>
          <w:b/>
          <w:bCs/>
        </w:rPr>
      </w:pPr>
      <w:r w:rsidRPr="00DE3741">
        <w:rPr>
          <w:rFonts w:cstheme="minorHAnsi"/>
          <w:b/>
          <w:bCs/>
        </w:rPr>
        <w:t>Board member comments: None</w:t>
      </w:r>
    </w:p>
    <w:p w14:paraId="428BFB5A" w14:textId="77777777" w:rsidR="00F6103C" w:rsidRPr="00DE3741" w:rsidRDefault="00F6103C" w:rsidP="00F6103C">
      <w:pPr>
        <w:pStyle w:val="NoSpacing"/>
        <w:rPr>
          <w:rFonts w:cstheme="minorHAnsi"/>
          <w:b/>
          <w:bCs/>
        </w:rPr>
      </w:pPr>
      <w:r w:rsidRPr="00DE3741">
        <w:rPr>
          <w:rFonts w:cstheme="minorHAnsi"/>
          <w:b/>
          <w:bCs/>
        </w:rPr>
        <w:t>Public comments: None</w:t>
      </w:r>
    </w:p>
    <w:p w14:paraId="21A16FD3" w14:textId="77777777" w:rsidR="00222410" w:rsidRPr="00DE3741" w:rsidRDefault="00222410" w:rsidP="00C16296">
      <w:pPr>
        <w:pStyle w:val="NoSpacing"/>
        <w:rPr>
          <w:rFonts w:eastAsia="Times New Roman" w:cstheme="minorHAnsi"/>
        </w:rPr>
      </w:pPr>
    </w:p>
    <w:p w14:paraId="412FF841" w14:textId="77777777" w:rsidR="00C33F29" w:rsidRPr="00DE3741" w:rsidRDefault="00C33F29" w:rsidP="00C33F29">
      <w:pPr>
        <w:pStyle w:val="NoSpacing"/>
        <w:rPr>
          <w:rFonts w:cstheme="minorHAnsi"/>
          <w:b/>
          <w:bCs/>
        </w:rPr>
      </w:pPr>
      <w:r w:rsidRPr="00DE3741">
        <w:rPr>
          <w:rFonts w:eastAsia="Times New Roman" w:cstheme="minorHAnsi"/>
          <w:b/>
          <w:bCs/>
        </w:rPr>
        <w:t xml:space="preserve">9. </w:t>
      </w:r>
      <w:r w:rsidRPr="00DE3741">
        <w:rPr>
          <w:rFonts w:cstheme="minorHAnsi"/>
          <w:b/>
          <w:bCs/>
        </w:rPr>
        <w:t xml:space="preserve">Site Presentation: </w:t>
      </w:r>
    </w:p>
    <w:p w14:paraId="6853ADE1" w14:textId="66CA4F33" w:rsidR="00C33F29" w:rsidRPr="00DE3741" w:rsidRDefault="00C33F29" w:rsidP="00C33F29">
      <w:pPr>
        <w:pStyle w:val="NoSpacing"/>
        <w:rPr>
          <w:rFonts w:eastAsia="Times New Roman" w:cstheme="minorHAnsi"/>
        </w:rPr>
      </w:pPr>
      <w:r w:rsidRPr="00DE3741">
        <w:rPr>
          <w:rFonts w:cstheme="minorHAnsi"/>
        </w:rPr>
        <w:t>Resources for Independence Central Valley</w:t>
      </w:r>
    </w:p>
    <w:p w14:paraId="6D4274FD" w14:textId="5F350C5A" w:rsidR="00C33F29" w:rsidRPr="00DE3741" w:rsidRDefault="00AD3F2D" w:rsidP="00AD3F2D">
      <w:pPr>
        <w:pStyle w:val="NoSpacing"/>
        <w:numPr>
          <w:ilvl w:val="0"/>
          <w:numId w:val="19"/>
        </w:numPr>
        <w:rPr>
          <w:rFonts w:eastAsia="Times New Roman" w:cstheme="minorHAnsi"/>
        </w:rPr>
      </w:pPr>
      <w:r w:rsidRPr="00DE3741">
        <w:rPr>
          <w:rFonts w:eastAsia="Times New Roman" w:cstheme="minorHAnsi"/>
        </w:rPr>
        <w:t>Sarah Harris, Director of Program for RICV, explained services and procedures for staff and clients of RICV.</w:t>
      </w:r>
    </w:p>
    <w:p w14:paraId="298F0F76" w14:textId="77777777" w:rsidR="00C33F29" w:rsidRPr="00DE3741" w:rsidRDefault="00C33F29" w:rsidP="00C33F29">
      <w:pPr>
        <w:pStyle w:val="NoSpacing"/>
        <w:rPr>
          <w:rFonts w:cstheme="minorHAnsi"/>
        </w:rPr>
      </w:pPr>
    </w:p>
    <w:p w14:paraId="7050FDF4" w14:textId="77777777" w:rsidR="00C33F29" w:rsidRPr="00DE3741" w:rsidRDefault="00C33F29" w:rsidP="00C33F29">
      <w:pPr>
        <w:pStyle w:val="NoSpacing"/>
        <w:rPr>
          <w:rFonts w:cstheme="minorHAnsi"/>
        </w:rPr>
      </w:pPr>
      <w:r w:rsidRPr="00DE3741">
        <w:rPr>
          <w:rFonts w:cstheme="minorHAnsi"/>
        </w:rPr>
        <w:t>Board Comments: None</w:t>
      </w:r>
    </w:p>
    <w:p w14:paraId="6E2B5C8B" w14:textId="77777777" w:rsidR="00C33F29" w:rsidRPr="00DE3741" w:rsidRDefault="00C33F29" w:rsidP="00C33F29">
      <w:pPr>
        <w:pStyle w:val="NoSpacing"/>
        <w:rPr>
          <w:rFonts w:eastAsia="Times New Roman" w:cstheme="minorHAnsi"/>
        </w:rPr>
      </w:pPr>
      <w:r w:rsidRPr="00DE3741">
        <w:rPr>
          <w:rFonts w:eastAsia="Times New Roman" w:cstheme="minorHAnsi"/>
        </w:rPr>
        <w:t>Public Comments: Presenters were asked if CBIS certification is beneficial. Presenters affirmed that it was.</w:t>
      </w:r>
    </w:p>
    <w:p w14:paraId="1CC9D33E" w14:textId="108A37B6" w:rsidR="00C33F29" w:rsidRPr="00DE3741" w:rsidRDefault="00C33F29" w:rsidP="00C16296">
      <w:pPr>
        <w:pStyle w:val="NoSpacing"/>
        <w:rPr>
          <w:rFonts w:eastAsia="Times New Roman" w:cstheme="minorHAnsi"/>
        </w:rPr>
      </w:pPr>
    </w:p>
    <w:p w14:paraId="3EBC5A02" w14:textId="34BD6F7B" w:rsidR="00C33F29" w:rsidRPr="00DE3741" w:rsidRDefault="006F5C69" w:rsidP="00C16296">
      <w:pPr>
        <w:pStyle w:val="NoSpacing"/>
        <w:rPr>
          <w:rFonts w:eastAsia="Times New Roman" w:cstheme="minorHAnsi"/>
          <w:b/>
          <w:bCs/>
        </w:rPr>
      </w:pPr>
      <w:r w:rsidRPr="00DE3741">
        <w:rPr>
          <w:rFonts w:eastAsia="Times New Roman" w:cstheme="minorHAnsi"/>
          <w:b/>
          <w:bCs/>
        </w:rPr>
        <w:t>10. Review of ACL Grant Activities</w:t>
      </w:r>
    </w:p>
    <w:p w14:paraId="2F05738B" w14:textId="6D2129DA" w:rsidR="006F5C69" w:rsidRPr="00DE3741" w:rsidRDefault="006F5C69" w:rsidP="006F5C69">
      <w:pPr>
        <w:pStyle w:val="NoSpacing"/>
        <w:numPr>
          <w:ilvl w:val="0"/>
          <w:numId w:val="19"/>
        </w:numPr>
        <w:rPr>
          <w:rFonts w:eastAsia="Times New Roman" w:cstheme="minorHAnsi"/>
        </w:rPr>
      </w:pPr>
      <w:r w:rsidRPr="00DE3741">
        <w:rPr>
          <w:rFonts w:eastAsia="Times New Roman" w:cstheme="minorHAnsi"/>
        </w:rPr>
        <w:t xml:space="preserve">Matt </w:t>
      </w:r>
      <w:proofErr w:type="gramStart"/>
      <w:r w:rsidRPr="00DE3741">
        <w:rPr>
          <w:rFonts w:eastAsia="Times New Roman" w:cstheme="minorHAnsi"/>
        </w:rPr>
        <w:t>review</w:t>
      </w:r>
      <w:proofErr w:type="gramEnd"/>
      <w:r w:rsidRPr="00DE3741">
        <w:rPr>
          <w:rFonts w:eastAsia="Times New Roman" w:cstheme="minorHAnsi"/>
        </w:rPr>
        <w:t xml:space="preserve"> the Objectives, Outcomes and Expected Materials for the ACL Grant</w:t>
      </w:r>
    </w:p>
    <w:p w14:paraId="4D7C6D69" w14:textId="5BB68508" w:rsidR="006F5C69" w:rsidRPr="006F5C69" w:rsidRDefault="006F5C69" w:rsidP="006F5C69">
      <w:pPr>
        <w:pStyle w:val="NoSpacing"/>
        <w:ind w:firstLine="360"/>
        <w:rPr>
          <w:rFonts w:cstheme="minorHAnsi"/>
          <w:bCs/>
        </w:rPr>
      </w:pPr>
      <w:r w:rsidRPr="006F5C69">
        <w:rPr>
          <w:rFonts w:cstheme="minorHAnsi"/>
          <w:bCs/>
        </w:rPr>
        <w:t>Objectives:</w:t>
      </w:r>
      <w:r w:rsidRPr="006F5C69">
        <w:rPr>
          <w:rFonts w:cstheme="minorHAnsi"/>
          <w:bCs/>
        </w:rPr>
        <w:tab/>
      </w:r>
    </w:p>
    <w:p w14:paraId="397E3FC5" w14:textId="77777777" w:rsidR="006F5C69" w:rsidRPr="006F5C69" w:rsidRDefault="006F5C69" w:rsidP="006F5C69">
      <w:pPr>
        <w:pStyle w:val="NoSpacing"/>
        <w:numPr>
          <w:ilvl w:val="1"/>
          <w:numId w:val="19"/>
        </w:numPr>
        <w:rPr>
          <w:rFonts w:cstheme="minorHAnsi"/>
        </w:rPr>
      </w:pPr>
      <w:r w:rsidRPr="006F5C69">
        <w:rPr>
          <w:rFonts w:cstheme="minorHAnsi"/>
        </w:rPr>
        <w:t>Expand the TBI Advisory Board to include a TBI Survivor Committee</w:t>
      </w:r>
    </w:p>
    <w:p w14:paraId="3B612E40" w14:textId="77777777" w:rsidR="006F5C69" w:rsidRPr="006F5C69" w:rsidRDefault="006F5C69" w:rsidP="006F5C69">
      <w:pPr>
        <w:pStyle w:val="NoSpacing"/>
        <w:numPr>
          <w:ilvl w:val="1"/>
          <w:numId w:val="19"/>
        </w:numPr>
        <w:rPr>
          <w:rFonts w:cstheme="minorHAnsi"/>
        </w:rPr>
      </w:pPr>
      <w:r w:rsidRPr="006F5C69">
        <w:rPr>
          <w:rFonts w:cstheme="minorHAnsi"/>
        </w:rPr>
        <w:t xml:space="preserve">Provide culturally competent resources to entities that intersect with homeless and domestic violence populations. </w:t>
      </w:r>
    </w:p>
    <w:p w14:paraId="1A38243F" w14:textId="77777777" w:rsidR="006F5C69" w:rsidRPr="006F5C69" w:rsidRDefault="006F5C69" w:rsidP="006F5C69">
      <w:pPr>
        <w:pStyle w:val="NoSpacing"/>
        <w:numPr>
          <w:ilvl w:val="1"/>
          <w:numId w:val="19"/>
        </w:numPr>
        <w:rPr>
          <w:rFonts w:cstheme="minorHAnsi"/>
        </w:rPr>
      </w:pPr>
      <w:r w:rsidRPr="006F5C69">
        <w:rPr>
          <w:rFonts w:cstheme="minorHAnsi"/>
        </w:rPr>
        <w:t>Identify options for long term funding.</w:t>
      </w:r>
    </w:p>
    <w:p w14:paraId="76D333F0" w14:textId="77777777" w:rsidR="006F5C69" w:rsidRPr="006F5C69" w:rsidRDefault="006F5C69" w:rsidP="006F5C69">
      <w:pPr>
        <w:pStyle w:val="NoSpacing"/>
        <w:numPr>
          <w:ilvl w:val="1"/>
          <w:numId w:val="19"/>
        </w:numPr>
        <w:rPr>
          <w:rFonts w:cstheme="minorHAnsi"/>
        </w:rPr>
      </w:pPr>
      <w:r w:rsidRPr="006F5C69">
        <w:rPr>
          <w:rFonts w:cstheme="minorHAnsi"/>
        </w:rPr>
        <w:t>Utilize the TBI Needs Assessment and Registry to inform policy, education, and training statewide.</w:t>
      </w:r>
    </w:p>
    <w:p w14:paraId="1F7C8117" w14:textId="40B58971" w:rsidR="006F5C69" w:rsidRPr="006F5C69" w:rsidRDefault="006F5C69" w:rsidP="006F5C69">
      <w:pPr>
        <w:pStyle w:val="NoSpacing"/>
        <w:ind w:firstLine="432"/>
        <w:rPr>
          <w:rFonts w:cstheme="minorHAnsi"/>
        </w:rPr>
      </w:pPr>
      <w:r w:rsidRPr="00DE3741">
        <w:rPr>
          <w:rFonts w:cstheme="minorHAnsi"/>
        </w:rPr>
        <w:t>O</w:t>
      </w:r>
      <w:r w:rsidRPr="006F5C69">
        <w:rPr>
          <w:rFonts w:cstheme="minorHAnsi"/>
        </w:rPr>
        <w:t>utcomes:</w:t>
      </w:r>
    </w:p>
    <w:p w14:paraId="06710F6C" w14:textId="77777777" w:rsidR="006F5C69" w:rsidRPr="006F5C69" w:rsidRDefault="006F5C69" w:rsidP="006F5C69">
      <w:pPr>
        <w:pStyle w:val="NoSpacing"/>
        <w:numPr>
          <w:ilvl w:val="1"/>
          <w:numId w:val="19"/>
        </w:numPr>
        <w:rPr>
          <w:rFonts w:cstheme="minorHAnsi"/>
        </w:rPr>
      </w:pPr>
      <w:r w:rsidRPr="006F5C69">
        <w:rPr>
          <w:rFonts w:cstheme="minorHAnsi"/>
        </w:rPr>
        <w:t>Establish and promote plain language materials about TBI for public education through the TBI Survivor Committee.</w:t>
      </w:r>
    </w:p>
    <w:p w14:paraId="3A696153" w14:textId="77777777" w:rsidR="006F5C69" w:rsidRPr="006F5C69" w:rsidRDefault="006F5C69" w:rsidP="006F5C69">
      <w:pPr>
        <w:pStyle w:val="NoSpacing"/>
        <w:numPr>
          <w:ilvl w:val="1"/>
          <w:numId w:val="19"/>
        </w:numPr>
        <w:rPr>
          <w:rFonts w:cstheme="minorHAnsi"/>
        </w:rPr>
      </w:pPr>
      <w:r w:rsidRPr="006F5C69">
        <w:rPr>
          <w:rFonts w:cstheme="minorHAnsi"/>
        </w:rPr>
        <w:lastRenderedPageBreak/>
        <w:t>Expand systems to support early identification, intervention, resource facilitation, and coordination for people with TBI.</w:t>
      </w:r>
    </w:p>
    <w:p w14:paraId="77C784BE" w14:textId="77777777" w:rsidR="006F5C69" w:rsidRPr="006F5C69" w:rsidRDefault="006F5C69" w:rsidP="006F5C69">
      <w:pPr>
        <w:pStyle w:val="NoSpacing"/>
        <w:numPr>
          <w:ilvl w:val="1"/>
          <w:numId w:val="19"/>
        </w:numPr>
        <w:rPr>
          <w:rFonts w:cstheme="minorHAnsi"/>
        </w:rPr>
      </w:pPr>
      <w:r w:rsidRPr="006F5C69">
        <w:rPr>
          <w:rFonts w:cstheme="minorHAnsi"/>
        </w:rPr>
        <w:t>Identify sustainable funding mechanisms to support locally based TBI services.</w:t>
      </w:r>
    </w:p>
    <w:p w14:paraId="5FDFF41F" w14:textId="77777777" w:rsidR="006F5C69" w:rsidRPr="00DE3741" w:rsidRDefault="006F5C69" w:rsidP="006F5C69">
      <w:pPr>
        <w:pStyle w:val="NoSpacing"/>
        <w:numPr>
          <w:ilvl w:val="1"/>
          <w:numId w:val="19"/>
        </w:numPr>
        <w:rPr>
          <w:rFonts w:cstheme="minorHAnsi"/>
        </w:rPr>
      </w:pPr>
      <w:r w:rsidRPr="006F5C69">
        <w:rPr>
          <w:rFonts w:cstheme="minorHAnsi"/>
        </w:rPr>
        <w:t>Create data informed education and training leading to expanded services and supports for TBI survivors.</w:t>
      </w:r>
    </w:p>
    <w:p w14:paraId="7168A795" w14:textId="21CA104C" w:rsidR="006F5C69" w:rsidRPr="006F5C69" w:rsidRDefault="006F5C69" w:rsidP="006F5C69">
      <w:pPr>
        <w:pStyle w:val="NoSpacing"/>
        <w:ind w:firstLine="432"/>
        <w:rPr>
          <w:rFonts w:cstheme="minorHAnsi"/>
        </w:rPr>
      </w:pPr>
      <w:r w:rsidRPr="006F5C69">
        <w:rPr>
          <w:rFonts w:cstheme="minorHAnsi"/>
        </w:rPr>
        <w:t xml:space="preserve">Expected </w:t>
      </w:r>
      <w:r w:rsidRPr="00DE3741">
        <w:rPr>
          <w:rFonts w:cstheme="minorHAnsi"/>
        </w:rPr>
        <w:t>M</w:t>
      </w:r>
      <w:r w:rsidRPr="006F5C69">
        <w:rPr>
          <w:rFonts w:cstheme="minorHAnsi"/>
        </w:rPr>
        <w:t>aterials:</w:t>
      </w:r>
    </w:p>
    <w:p w14:paraId="56F1E87A" w14:textId="77777777" w:rsidR="006F5C69" w:rsidRPr="006F5C69" w:rsidRDefault="006F5C69" w:rsidP="006F5C69">
      <w:pPr>
        <w:pStyle w:val="NoSpacing"/>
        <w:numPr>
          <w:ilvl w:val="1"/>
          <w:numId w:val="19"/>
        </w:numPr>
        <w:rPr>
          <w:rFonts w:cstheme="minorHAnsi"/>
        </w:rPr>
      </w:pPr>
      <w:r w:rsidRPr="006F5C69">
        <w:rPr>
          <w:rFonts w:cstheme="minorHAnsi"/>
        </w:rPr>
        <w:t>Education and training materials for medical, rehabilitation, and community support professionals about the needs of TBI survivors and their families.</w:t>
      </w:r>
    </w:p>
    <w:p w14:paraId="19707926" w14:textId="77777777" w:rsidR="006F5C69" w:rsidRPr="006F5C69" w:rsidRDefault="006F5C69" w:rsidP="006F5C69">
      <w:pPr>
        <w:pStyle w:val="NoSpacing"/>
        <w:numPr>
          <w:ilvl w:val="1"/>
          <w:numId w:val="19"/>
        </w:numPr>
        <w:rPr>
          <w:rFonts w:cstheme="minorHAnsi"/>
        </w:rPr>
      </w:pPr>
      <w:r w:rsidRPr="006F5C69">
        <w:rPr>
          <w:rFonts w:cstheme="minorHAnsi"/>
        </w:rPr>
        <w:t>A funding model proposal for TBI survivors to receive locally based services through the Department’s TBI sites.</w:t>
      </w:r>
    </w:p>
    <w:p w14:paraId="5E0DAB95" w14:textId="654574D4" w:rsidR="006F5C69" w:rsidRPr="00DE3741" w:rsidRDefault="006F5C69" w:rsidP="006F5C69">
      <w:pPr>
        <w:pStyle w:val="NoSpacing"/>
        <w:numPr>
          <w:ilvl w:val="1"/>
          <w:numId w:val="19"/>
        </w:numPr>
        <w:rPr>
          <w:rFonts w:cstheme="minorHAnsi"/>
        </w:rPr>
      </w:pPr>
      <w:r w:rsidRPr="006F5C69">
        <w:rPr>
          <w:rFonts w:cstheme="minorHAnsi"/>
        </w:rPr>
        <w:t>Culturally competent and evidence-based policies, education, and training informed by data gathered in the Needs Assessment and Registry.</w:t>
      </w:r>
    </w:p>
    <w:p w14:paraId="413ADA54" w14:textId="77777777" w:rsidR="006F5C69" w:rsidRPr="00DE3741" w:rsidRDefault="006F5C69" w:rsidP="006F5C69">
      <w:pPr>
        <w:pStyle w:val="NoSpacing"/>
        <w:rPr>
          <w:rFonts w:cstheme="minorHAnsi"/>
        </w:rPr>
      </w:pPr>
    </w:p>
    <w:p w14:paraId="35D02CC0" w14:textId="77777777" w:rsidR="006F5C69" w:rsidRPr="00DE3741" w:rsidRDefault="006F5C69" w:rsidP="006F5C69">
      <w:pPr>
        <w:pStyle w:val="NoSpacing"/>
        <w:rPr>
          <w:rFonts w:cstheme="minorHAnsi"/>
        </w:rPr>
      </w:pPr>
      <w:r w:rsidRPr="00DE3741">
        <w:rPr>
          <w:rFonts w:cstheme="minorHAnsi"/>
        </w:rPr>
        <w:t>Board Comments: None</w:t>
      </w:r>
    </w:p>
    <w:p w14:paraId="737E3523" w14:textId="3A8CAC5C" w:rsidR="006F5C69" w:rsidRPr="00DE3741" w:rsidRDefault="006F5C69" w:rsidP="006F5C69">
      <w:pPr>
        <w:pStyle w:val="NoSpacing"/>
        <w:rPr>
          <w:rFonts w:cstheme="minorHAnsi"/>
        </w:rPr>
      </w:pPr>
      <w:r w:rsidRPr="00DE3741">
        <w:rPr>
          <w:rFonts w:eastAsia="Times New Roman" w:cstheme="minorHAnsi"/>
        </w:rPr>
        <w:t>Public Comments: None</w:t>
      </w:r>
    </w:p>
    <w:p w14:paraId="019A5F4B" w14:textId="77777777" w:rsidR="006F5C69" w:rsidRPr="00DE3741" w:rsidRDefault="006F5C69" w:rsidP="00C16296">
      <w:pPr>
        <w:pStyle w:val="NoSpacing"/>
        <w:rPr>
          <w:rFonts w:eastAsia="Times New Roman" w:cstheme="minorHAnsi"/>
        </w:rPr>
      </w:pPr>
    </w:p>
    <w:p w14:paraId="57878550" w14:textId="1CA81A68" w:rsidR="00B6043D" w:rsidRPr="00DE3741" w:rsidRDefault="006C14BB" w:rsidP="00C16296">
      <w:pPr>
        <w:pStyle w:val="NoSpacing"/>
        <w:rPr>
          <w:rFonts w:cstheme="minorHAnsi"/>
          <w:b/>
          <w:bCs/>
        </w:rPr>
      </w:pPr>
      <w:r w:rsidRPr="00DE3741">
        <w:rPr>
          <w:rFonts w:cstheme="minorHAnsi"/>
          <w:b/>
          <w:bCs/>
        </w:rPr>
        <w:t xml:space="preserve">11. </w:t>
      </w:r>
      <w:r w:rsidR="00B6043D" w:rsidRPr="00DE3741">
        <w:rPr>
          <w:rFonts w:cstheme="minorHAnsi"/>
          <w:b/>
          <w:bCs/>
        </w:rPr>
        <w:t>DOR Updates</w:t>
      </w:r>
    </w:p>
    <w:p w14:paraId="1B5A8A77" w14:textId="6EBF17FB" w:rsidR="006729EA" w:rsidRPr="00DE3741" w:rsidRDefault="006729EA" w:rsidP="006729EA">
      <w:pPr>
        <w:pStyle w:val="NoSpacing"/>
        <w:rPr>
          <w:rFonts w:cstheme="minorHAnsi"/>
        </w:rPr>
      </w:pPr>
      <w:bookmarkStart w:id="3" w:name="_Hlk132012135"/>
      <w:r w:rsidRPr="00DE3741">
        <w:rPr>
          <w:rFonts w:cstheme="minorHAnsi"/>
        </w:rPr>
        <w:t xml:space="preserve">Regina Cademarti, Chief of ILATS, DOR, gave updates to the </w:t>
      </w:r>
      <w:proofErr w:type="gramStart"/>
      <w:r w:rsidRPr="00DE3741">
        <w:rPr>
          <w:rFonts w:cstheme="minorHAnsi"/>
        </w:rPr>
        <w:t>Board</w:t>
      </w:r>
      <w:proofErr w:type="gramEnd"/>
    </w:p>
    <w:p w14:paraId="550B6DB7" w14:textId="6EB11AB5" w:rsidR="006729EA" w:rsidRPr="006729EA" w:rsidRDefault="006729EA" w:rsidP="006729EA">
      <w:pPr>
        <w:pStyle w:val="NoSpacing"/>
        <w:rPr>
          <w:rFonts w:cstheme="minorHAnsi"/>
          <w:u w:val="single"/>
        </w:rPr>
      </w:pPr>
      <w:r w:rsidRPr="006729EA">
        <w:rPr>
          <w:rFonts w:cstheme="minorHAnsi"/>
          <w:u w:val="single"/>
        </w:rPr>
        <w:t>Staffing</w:t>
      </w:r>
    </w:p>
    <w:p w14:paraId="327CFB1E" w14:textId="77777777" w:rsidR="006729EA" w:rsidRPr="006729EA" w:rsidRDefault="006729EA" w:rsidP="006729EA">
      <w:pPr>
        <w:pStyle w:val="NoSpacing"/>
        <w:numPr>
          <w:ilvl w:val="0"/>
          <w:numId w:val="15"/>
        </w:numPr>
        <w:rPr>
          <w:rFonts w:cstheme="minorHAnsi"/>
        </w:rPr>
      </w:pPr>
      <w:r w:rsidRPr="006729EA">
        <w:rPr>
          <w:rFonts w:cstheme="minorHAnsi"/>
        </w:rPr>
        <w:t xml:space="preserve">Starting October 26, 2023, the TBI Team will have a retired annuitant, Michelle Davis, to assist with the HCBS </w:t>
      </w:r>
      <w:proofErr w:type="gramStart"/>
      <w:r w:rsidRPr="006729EA">
        <w:rPr>
          <w:rFonts w:cstheme="minorHAnsi"/>
        </w:rPr>
        <w:t>workload</w:t>
      </w:r>
      <w:proofErr w:type="gramEnd"/>
    </w:p>
    <w:p w14:paraId="32F8E3B2" w14:textId="77777777" w:rsidR="006729EA" w:rsidRPr="006729EA" w:rsidRDefault="006729EA" w:rsidP="006729EA">
      <w:pPr>
        <w:pStyle w:val="NoSpacing"/>
        <w:rPr>
          <w:rFonts w:cstheme="minorHAnsi"/>
        </w:rPr>
      </w:pPr>
      <w:r w:rsidRPr="006729EA">
        <w:rPr>
          <w:rFonts w:cstheme="minorHAnsi"/>
          <w:u w:val="single"/>
        </w:rPr>
        <w:t>TBI Program</w:t>
      </w:r>
    </w:p>
    <w:p w14:paraId="1143E36E" w14:textId="77777777" w:rsidR="006729EA" w:rsidRPr="006729EA" w:rsidRDefault="006729EA" w:rsidP="006729EA">
      <w:pPr>
        <w:pStyle w:val="NoSpacing"/>
        <w:numPr>
          <w:ilvl w:val="0"/>
          <w:numId w:val="15"/>
        </w:numPr>
        <w:rPr>
          <w:rFonts w:cstheme="minorHAnsi"/>
        </w:rPr>
      </w:pPr>
      <w:r w:rsidRPr="006729EA">
        <w:rPr>
          <w:rFonts w:cstheme="minorHAnsi"/>
        </w:rPr>
        <w:t xml:space="preserve">A total of 6 grantees provide state funded TBI </w:t>
      </w:r>
      <w:proofErr w:type="gramStart"/>
      <w:r w:rsidRPr="006729EA">
        <w:rPr>
          <w:rFonts w:cstheme="minorHAnsi"/>
        </w:rPr>
        <w:t>services</w:t>
      </w:r>
      <w:proofErr w:type="gramEnd"/>
    </w:p>
    <w:p w14:paraId="7478BC8A" w14:textId="77777777" w:rsidR="006729EA" w:rsidRPr="006729EA" w:rsidRDefault="006729EA" w:rsidP="006729EA">
      <w:pPr>
        <w:pStyle w:val="NoSpacing"/>
        <w:numPr>
          <w:ilvl w:val="0"/>
          <w:numId w:val="15"/>
        </w:numPr>
        <w:rPr>
          <w:rFonts w:cstheme="minorHAnsi"/>
        </w:rPr>
      </w:pPr>
      <w:r w:rsidRPr="006729EA">
        <w:rPr>
          <w:rFonts w:cstheme="minorHAnsi"/>
        </w:rPr>
        <w:t>The contracts are scheduled to end on June 30, 2024</w:t>
      </w:r>
    </w:p>
    <w:p w14:paraId="56E5E235" w14:textId="77777777" w:rsidR="006729EA" w:rsidRPr="006729EA" w:rsidRDefault="006729EA" w:rsidP="006729EA">
      <w:pPr>
        <w:pStyle w:val="NoSpacing"/>
        <w:numPr>
          <w:ilvl w:val="0"/>
          <w:numId w:val="15"/>
        </w:numPr>
        <w:rPr>
          <w:rFonts w:cstheme="minorHAnsi"/>
        </w:rPr>
      </w:pPr>
      <w:r w:rsidRPr="006729EA">
        <w:rPr>
          <w:rFonts w:cstheme="minorHAnsi"/>
        </w:rPr>
        <w:t xml:space="preserve">A Request for Application is being developed for next year’s TBI contracts. </w:t>
      </w:r>
    </w:p>
    <w:p w14:paraId="19D3477A" w14:textId="77777777" w:rsidR="006729EA" w:rsidRPr="006729EA" w:rsidRDefault="006729EA" w:rsidP="006729EA">
      <w:pPr>
        <w:pStyle w:val="NoSpacing"/>
        <w:rPr>
          <w:rFonts w:cstheme="minorHAnsi"/>
        </w:rPr>
      </w:pPr>
      <w:r w:rsidRPr="006729EA">
        <w:rPr>
          <w:rFonts w:cstheme="minorHAnsi"/>
          <w:u w:val="single"/>
        </w:rPr>
        <w:t xml:space="preserve">HCBS Funding </w:t>
      </w:r>
    </w:p>
    <w:p w14:paraId="5969D7E1" w14:textId="77777777" w:rsidR="006729EA" w:rsidRPr="006729EA" w:rsidRDefault="006729EA" w:rsidP="006729EA">
      <w:pPr>
        <w:pStyle w:val="NoSpacing"/>
        <w:numPr>
          <w:ilvl w:val="0"/>
          <w:numId w:val="15"/>
        </w:numPr>
        <w:rPr>
          <w:rFonts w:cstheme="minorHAnsi"/>
        </w:rPr>
      </w:pPr>
      <w:r w:rsidRPr="006729EA">
        <w:rPr>
          <w:rFonts w:cstheme="minorHAnsi"/>
        </w:rPr>
        <w:t xml:space="preserve">A total of 12 providers were awarded $4,669,140 in Home and Community Based Services general funds. </w:t>
      </w:r>
    </w:p>
    <w:p w14:paraId="4C8BB44B" w14:textId="77777777" w:rsidR="006729EA" w:rsidRPr="006729EA" w:rsidRDefault="006729EA" w:rsidP="006729EA">
      <w:pPr>
        <w:pStyle w:val="NoSpacing"/>
        <w:numPr>
          <w:ilvl w:val="0"/>
          <w:numId w:val="15"/>
        </w:numPr>
        <w:rPr>
          <w:rFonts w:cstheme="minorHAnsi"/>
        </w:rPr>
      </w:pPr>
      <w:r w:rsidRPr="006729EA">
        <w:rPr>
          <w:rFonts w:cstheme="minorHAnsi"/>
        </w:rPr>
        <w:t xml:space="preserve">Providers are amending their contracts to end services on June 30, 2024. </w:t>
      </w:r>
    </w:p>
    <w:p w14:paraId="26908E1E" w14:textId="77777777" w:rsidR="006729EA" w:rsidRPr="006729EA" w:rsidRDefault="006729EA" w:rsidP="006729EA">
      <w:pPr>
        <w:pStyle w:val="NoSpacing"/>
        <w:numPr>
          <w:ilvl w:val="0"/>
          <w:numId w:val="15"/>
        </w:numPr>
        <w:rPr>
          <w:rFonts w:cstheme="minorHAnsi"/>
        </w:rPr>
      </w:pPr>
      <w:r w:rsidRPr="006729EA">
        <w:rPr>
          <w:rFonts w:cstheme="minorHAnsi"/>
        </w:rPr>
        <w:t>Of the 12 providers, 7 have amendments processing at DOR Contracts, 4 providers are drafting their amendment documents to submit to DOR, and 1 provider decided not to amend.</w:t>
      </w:r>
    </w:p>
    <w:p w14:paraId="12A8EBD1" w14:textId="77777777" w:rsidR="006729EA" w:rsidRPr="006729EA" w:rsidRDefault="006729EA" w:rsidP="006729EA">
      <w:pPr>
        <w:pStyle w:val="NoSpacing"/>
        <w:numPr>
          <w:ilvl w:val="0"/>
          <w:numId w:val="15"/>
        </w:numPr>
        <w:rPr>
          <w:rFonts w:cstheme="minorHAnsi"/>
        </w:rPr>
      </w:pPr>
      <w:r w:rsidRPr="006729EA">
        <w:rPr>
          <w:rFonts w:cstheme="minorHAnsi"/>
        </w:rPr>
        <w:t>We are pushing for invoicing to ensure all funds are spent.</w:t>
      </w:r>
    </w:p>
    <w:p w14:paraId="756B7F5F" w14:textId="77777777" w:rsidR="006729EA" w:rsidRPr="006729EA" w:rsidRDefault="006729EA" w:rsidP="006729EA">
      <w:pPr>
        <w:pStyle w:val="NoSpacing"/>
        <w:numPr>
          <w:ilvl w:val="0"/>
          <w:numId w:val="15"/>
        </w:numPr>
        <w:rPr>
          <w:rFonts w:cstheme="minorHAnsi"/>
        </w:rPr>
      </w:pPr>
      <w:r w:rsidRPr="006729EA">
        <w:rPr>
          <w:rFonts w:cstheme="minorHAnsi"/>
        </w:rPr>
        <w:t xml:space="preserve">As of October 2023, a total of $1,732,354 or 37% of the total amount awarded has been </w:t>
      </w:r>
      <w:proofErr w:type="gramStart"/>
      <w:r w:rsidRPr="006729EA">
        <w:rPr>
          <w:rFonts w:cstheme="minorHAnsi"/>
        </w:rPr>
        <w:t>invoiced</w:t>
      </w:r>
      <w:proofErr w:type="gramEnd"/>
    </w:p>
    <w:p w14:paraId="4F245588" w14:textId="77777777" w:rsidR="006729EA" w:rsidRPr="006729EA" w:rsidRDefault="006729EA" w:rsidP="006729EA">
      <w:pPr>
        <w:pStyle w:val="NoSpacing"/>
        <w:rPr>
          <w:rFonts w:cstheme="minorHAnsi"/>
        </w:rPr>
      </w:pPr>
      <w:r w:rsidRPr="006729EA">
        <w:rPr>
          <w:rFonts w:cstheme="minorHAnsi"/>
          <w:u w:val="single"/>
        </w:rPr>
        <w:t>Public Health Workforce Funding</w:t>
      </w:r>
    </w:p>
    <w:p w14:paraId="3FF23259" w14:textId="77777777" w:rsidR="006729EA" w:rsidRPr="006729EA" w:rsidRDefault="006729EA" w:rsidP="006729EA">
      <w:pPr>
        <w:pStyle w:val="NoSpacing"/>
        <w:numPr>
          <w:ilvl w:val="0"/>
          <w:numId w:val="15"/>
        </w:numPr>
        <w:rPr>
          <w:rFonts w:cstheme="minorHAnsi"/>
        </w:rPr>
      </w:pPr>
      <w:r w:rsidRPr="006729EA">
        <w:rPr>
          <w:rFonts w:cstheme="minorHAnsi"/>
        </w:rPr>
        <w:t>A total of four providers were awarded $18,337 a Public Health Workforce Contract</w:t>
      </w:r>
    </w:p>
    <w:p w14:paraId="49826868" w14:textId="77777777" w:rsidR="006729EA" w:rsidRPr="006729EA" w:rsidRDefault="006729EA" w:rsidP="006729EA">
      <w:pPr>
        <w:pStyle w:val="NoSpacing"/>
        <w:numPr>
          <w:ilvl w:val="0"/>
          <w:numId w:val="15"/>
        </w:numPr>
        <w:rPr>
          <w:rFonts w:cstheme="minorHAnsi"/>
        </w:rPr>
      </w:pPr>
      <w:r w:rsidRPr="006729EA">
        <w:rPr>
          <w:rFonts w:cstheme="minorHAnsi"/>
        </w:rPr>
        <w:t xml:space="preserve">Providers are Brain Injury Center of Ventura County, Central Coast Center for Independent Living, San Diego Brain Institute Foundation, and St. Jude </w:t>
      </w:r>
    </w:p>
    <w:p w14:paraId="2AEC4316" w14:textId="77777777" w:rsidR="006729EA" w:rsidRPr="006729EA" w:rsidRDefault="006729EA" w:rsidP="006729EA">
      <w:pPr>
        <w:pStyle w:val="NoSpacing"/>
        <w:numPr>
          <w:ilvl w:val="0"/>
          <w:numId w:val="15"/>
        </w:numPr>
        <w:rPr>
          <w:rFonts w:cstheme="minorHAnsi"/>
        </w:rPr>
      </w:pPr>
      <w:r w:rsidRPr="006729EA">
        <w:rPr>
          <w:rFonts w:cstheme="minorHAnsi"/>
        </w:rPr>
        <w:t xml:space="preserve">Funding provides work experience including peer support to individuals with </w:t>
      </w:r>
      <w:proofErr w:type="gramStart"/>
      <w:r w:rsidRPr="006729EA">
        <w:rPr>
          <w:rFonts w:cstheme="minorHAnsi"/>
        </w:rPr>
        <w:t>TBI</w:t>
      </w:r>
      <w:proofErr w:type="gramEnd"/>
    </w:p>
    <w:p w14:paraId="7112E4FC" w14:textId="77777777" w:rsidR="006729EA" w:rsidRPr="006729EA" w:rsidRDefault="006729EA" w:rsidP="006729EA">
      <w:pPr>
        <w:pStyle w:val="NoSpacing"/>
        <w:rPr>
          <w:rFonts w:cstheme="minorHAnsi"/>
        </w:rPr>
      </w:pPr>
      <w:r w:rsidRPr="006729EA">
        <w:rPr>
          <w:rFonts w:cstheme="minorHAnsi"/>
          <w:u w:val="single"/>
        </w:rPr>
        <w:t>Bagley Keene</w:t>
      </w:r>
    </w:p>
    <w:p w14:paraId="7CE778BA" w14:textId="77777777" w:rsidR="006729EA" w:rsidRPr="006729EA" w:rsidRDefault="006729EA" w:rsidP="006729EA">
      <w:pPr>
        <w:pStyle w:val="NoSpacing"/>
        <w:numPr>
          <w:ilvl w:val="0"/>
          <w:numId w:val="15"/>
        </w:numPr>
        <w:rPr>
          <w:rFonts w:cstheme="minorHAnsi"/>
        </w:rPr>
      </w:pPr>
      <w:r w:rsidRPr="006729EA">
        <w:rPr>
          <w:rFonts w:cstheme="minorHAnsi"/>
        </w:rPr>
        <w:t>No new updates to Bagley-Keene. Members can continue participating via teleconference without disclosing their locations or requiring public access to their locations through December 31, 2023.</w:t>
      </w:r>
    </w:p>
    <w:p w14:paraId="051713D7" w14:textId="77777777" w:rsidR="006729EA" w:rsidRPr="006729EA" w:rsidRDefault="006729EA" w:rsidP="006729EA">
      <w:pPr>
        <w:pStyle w:val="NoSpacing"/>
        <w:rPr>
          <w:rFonts w:cstheme="minorHAnsi"/>
        </w:rPr>
      </w:pPr>
      <w:r w:rsidRPr="006729EA">
        <w:rPr>
          <w:rFonts w:cstheme="minorHAnsi"/>
          <w:u w:val="single"/>
        </w:rPr>
        <w:t>Other Updates</w:t>
      </w:r>
    </w:p>
    <w:p w14:paraId="6160C82A" w14:textId="77777777" w:rsidR="006729EA" w:rsidRPr="006729EA" w:rsidRDefault="006729EA" w:rsidP="006729EA">
      <w:pPr>
        <w:pStyle w:val="NoSpacing"/>
        <w:numPr>
          <w:ilvl w:val="0"/>
          <w:numId w:val="15"/>
        </w:numPr>
        <w:rPr>
          <w:rFonts w:cstheme="minorHAnsi"/>
        </w:rPr>
      </w:pPr>
      <w:r w:rsidRPr="006729EA">
        <w:rPr>
          <w:rFonts w:cstheme="minorHAnsi"/>
        </w:rPr>
        <w:t>Youth Leadership Forum for Students with Disabilities 2024 program is accepting applications for their July 2024 program. At the week-long event, delegates will learn the following:</w:t>
      </w:r>
    </w:p>
    <w:p w14:paraId="58EBE1C7" w14:textId="77777777" w:rsidR="006729EA" w:rsidRPr="006729EA" w:rsidRDefault="006729EA" w:rsidP="006729EA">
      <w:pPr>
        <w:pStyle w:val="NoSpacing"/>
        <w:numPr>
          <w:ilvl w:val="0"/>
          <w:numId w:val="15"/>
        </w:numPr>
        <w:rPr>
          <w:rFonts w:cstheme="minorHAnsi"/>
        </w:rPr>
      </w:pPr>
      <w:r w:rsidRPr="006729EA">
        <w:rPr>
          <w:rFonts w:cstheme="minorHAnsi"/>
        </w:rPr>
        <w:t>Advocacy and leadership skills in a peer setting</w:t>
      </w:r>
    </w:p>
    <w:p w14:paraId="6C41660F" w14:textId="77777777" w:rsidR="006729EA" w:rsidRPr="006729EA" w:rsidRDefault="006729EA" w:rsidP="006729EA">
      <w:pPr>
        <w:pStyle w:val="NoSpacing"/>
        <w:numPr>
          <w:ilvl w:val="0"/>
          <w:numId w:val="15"/>
        </w:numPr>
        <w:rPr>
          <w:rFonts w:cstheme="minorHAnsi"/>
        </w:rPr>
      </w:pPr>
      <w:r w:rsidRPr="006729EA">
        <w:rPr>
          <w:rFonts w:cstheme="minorHAnsi"/>
        </w:rPr>
        <w:t xml:space="preserve">Meet with professionals with </w:t>
      </w:r>
      <w:proofErr w:type="gramStart"/>
      <w:r w:rsidRPr="006729EA">
        <w:rPr>
          <w:rFonts w:cstheme="minorHAnsi"/>
        </w:rPr>
        <w:t>disabilities</w:t>
      </w:r>
      <w:proofErr w:type="gramEnd"/>
    </w:p>
    <w:p w14:paraId="23F53454" w14:textId="77777777" w:rsidR="006729EA" w:rsidRPr="006729EA" w:rsidRDefault="006729EA" w:rsidP="006729EA">
      <w:pPr>
        <w:pStyle w:val="NoSpacing"/>
        <w:numPr>
          <w:ilvl w:val="0"/>
          <w:numId w:val="15"/>
        </w:numPr>
        <w:rPr>
          <w:rFonts w:cstheme="minorHAnsi"/>
        </w:rPr>
      </w:pPr>
      <w:r w:rsidRPr="006729EA">
        <w:rPr>
          <w:rFonts w:cstheme="minorHAnsi"/>
        </w:rPr>
        <w:t>Meet state policy-</w:t>
      </w:r>
      <w:proofErr w:type="gramStart"/>
      <w:r w:rsidRPr="006729EA">
        <w:rPr>
          <w:rFonts w:cstheme="minorHAnsi"/>
        </w:rPr>
        <w:t>makers</w:t>
      </w:r>
      <w:proofErr w:type="gramEnd"/>
    </w:p>
    <w:p w14:paraId="10E53D21" w14:textId="77777777" w:rsidR="006729EA" w:rsidRPr="006729EA" w:rsidRDefault="006729EA" w:rsidP="006729EA">
      <w:pPr>
        <w:pStyle w:val="NoSpacing"/>
        <w:numPr>
          <w:ilvl w:val="0"/>
          <w:numId w:val="15"/>
        </w:numPr>
        <w:rPr>
          <w:rFonts w:cstheme="minorHAnsi"/>
        </w:rPr>
      </w:pPr>
      <w:r w:rsidRPr="006729EA">
        <w:rPr>
          <w:rFonts w:cstheme="minorHAnsi"/>
        </w:rPr>
        <w:lastRenderedPageBreak/>
        <w:t xml:space="preserve">Develop goals through their personal and career leadership plan for their education, independent living and career </w:t>
      </w:r>
      <w:proofErr w:type="gramStart"/>
      <w:r w:rsidRPr="006729EA">
        <w:rPr>
          <w:rFonts w:cstheme="minorHAnsi"/>
        </w:rPr>
        <w:t>goals</w:t>
      </w:r>
      <w:proofErr w:type="gramEnd"/>
    </w:p>
    <w:p w14:paraId="4566E0D2" w14:textId="77777777" w:rsidR="006729EA" w:rsidRPr="006729EA" w:rsidRDefault="006729EA" w:rsidP="006729EA">
      <w:pPr>
        <w:pStyle w:val="NoSpacing"/>
        <w:numPr>
          <w:ilvl w:val="0"/>
          <w:numId w:val="15"/>
        </w:numPr>
        <w:rPr>
          <w:rFonts w:cstheme="minorHAnsi"/>
        </w:rPr>
      </w:pPr>
      <w:r w:rsidRPr="006729EA">
        <w:rPr>
          <w:rFonts w:cstheme="minorHAnsi"/>
        </w:rPr>
        <w:t xml:space="preserve">Make lifelong friendships and create network with </w:t>
      </w:r>
      <w:proofErr w:type="gramStart"/>
      <w:r w:rsidRPr="006729EA">
        <w:rPr>
          <w:rFonts w:cstheme="minorHAnsi"/>
        </w:rPr>
        <w:t>alumni</w:t>
      </w:r>
      <w:proofErr w:type="gramEnd"/>
    </w:p>
    <w:p w14:paraId="6A99FD9A" w14:textId="77777777" w:rsidR="006729EA" w:rsidRPr="006729EA" w:rsidRDefault="006729EA" w:rsidP="006729EA">
      <w:pPr>
        <w:pStyle w:val="NoSpacing"/>
        <w:rPr>
          <w:rFonts w:cstheme="minorHAnsi"/>
        </w:rPr>
      </w:pPr>
      <w:r w:rsidRPr="006729EA">
        <w:rPr>
          <w:rFonts w:cstheme="minorHAnsi"/>
          <w:b/>
          <w:bCs/>
          <w:u w:val="single"/>
        </w:rPr>
        <w:t>NASHIA Workgroup Updates</w:t>
      </w:r>
    </w:p>
    <w:p w14:paraId="30A2DC41" w14:textId="77777777" w:rsidR="006729EA" w:rsidRPr="006729EA" w:rsidRDefault="006729EA" w:rsidP="006729EA">
      <w:pPr>
        <w:pStyle w:val="NoSpacing"/>
        <w:numPr>
          <w:ilvl w:val="0"/>
          <w:numId w:val="15"/>
        </w:numPr>
        <w:rPr>
          <w:rFonts w:cstheme="minorHAnsi"/>
        </w:rPr>
      </w:pPr>
      <w:r w:rsidRPr="006729EA">
        <w:rPr>
          <w:rFonts w:cstheme="minorHAnsi"/>
        </w:rPr>
        <w:t xml:space="preserve">The Underserved Populations Workgroup met six times between February 2023 and July 2023. Oregon, Georgia, Iowa, California, and West Virginia have facilitated meetings. In the first two meetings Oregon facilitated discussions of common themes among state initiatives and planning meeting structure. Common themes among states include expanding Resource Facilitation, outreach to rural populations, domestic violence initiatives, criminal/juvenile justice activities, screening, and conducting needs assessments. The structure of the Underserved Populations Workgroup meetings includes two parts: updates and discussion about dissemination of last cycle’s products and informal presentations from the state facilitating the meeting regarding their programs and initiatives focused on underserved communities. </w:t>
      </w:r>
    </w:p>
    <w:p w14:paraId="72E8853F" w14:textId="77777777" w:rsidR="006729EA" w:rsidRPr="006729EA" w:rsidRDefault="006729EA" w:rsidP="006729EA">
      <w:pPr>
        <w:pStyle w:val="NoSpacing"/>
        <w:numPr>
          <w:ilvl w:val="0"/>
          <w:numId w:val="15"/>
        </w:numPr>
        <w:rPr>
          <w:rFonts w:cstheme="minorHAnsi"/>
        </w:rPr>
      </w:pPr>
      <w:r w:rsidRPr="006729EA">
        <w:rPr>
          <w:rFonts w:cstheme="minorHAnsi"/>
        </w:rPr>
        <w:t xml:space="preserve">Georgia presented on the background of their clinical registry, piloting their resource facilitation program, </w:t>
      </w:r>
      <w:proofErr w:type="gramStart"/>
      <w:r w:rsidRPr="006729EA">
        <w:rPr>
          <w:rFonts w:cstheme="minorHAnsi"/>
        </w:rPr>
        <w:t>language</w:t>
      </w:r>
      <w:proofErr w:type="gramEnd"/>
      <w:r w:rsidRPr="006729EA">
        <w:rPr>
          <w:rFonts w:cstheme="minorHAnsi"/>
        </w:rPr>
        <w:t xml:space="preserve"> and cultural barriers in senior long term care homes, and beginning a needs assessment survey.</w:t>
      </w:r>
    </w:p>
    <w:p w14:paraId="5D4CC7B5" w14:textId="77777777" w:rsidR="006729EA" w:rsidRPr="006729EA" w:rsidRDefault="006729EA" w:rsidP="006729EA">
      <w:pPr>
        <w:pStyle w:val="NoSpacing"/>
        <w:numPr>
          <w:ilvl w:val="0"/>
          <w:numId w:val="15"/>
        </w:numPr>
        <w:rPr>
          <w:rFonts w:cstheme="minorHAnsi"/>
        </w:rPr>
      </w:pPr>
      <w:r w:rsidRPr="006729EA">
        <w:rPr>
          <w:rFonts w:cstheme="minorHAnsi"/>
        </w:rPr>
        <w:t xml:space="preserve">Iowa presented work introducing </w:t>
      </w:r>
      <w:proofErr w:type="spellStart"/>
      <w:r w:rsidRPr="006729EA">
        <w:rPr>
          <w:rFonts w:cstheme="minorHAnsi"/>
        </w:rPr>
        <w:t>NeuroResource</w:t>
      </w:r>
      <w:proofErr w:type="spellEnd"/>
      <w:r w:rsidRPr="006729EA">
        <w:rPr>
          <w:rFonts w:cstheme="minorHAnsi"/>
        </w:rPr>
        <w:t xml:space="preserve"> Facilitation and brain injury screening to parents of families identified in a collaboration with Child Welfare and the “Iowa TBI Child Welfare Collaborative Pilot: Process Map document.</w:t>
      </w:r>
    </w:p>
    <w:p w14:paraId="6596547A" w14:textId="77777777" w:rsidR="006729EA" w:rsidRPr="006729EA" w:rsidRDefault="006729EA" w:rsidP="006729EA">
      <w:pPr>
        <w:pStyle w:val="NoSpacing"/>
        <w:numPr>
          <w:ilvl w:val="0"/>
          <w:numId w:val="15"/>
        </w:numPr>
        <w:rPr>
          <w:rFonts w:cstheme="minorHAnsi"/>
        </w:rPr>
      </w:pPr>
      <w:r w:rsidRPr="006729EA">
        <w:rPr>
          <w:rFonts w:cstheme="minorHAnsi"/>
        </w:rPr>
        <w:t xml:space="preserve">California presented the regarding efforts toward community reintegration for TBI survivor. The presentation was conducted by two members of the Traumatic Brain Injury Advisory Board: Daniel Ignacio, representing St. Jude Brain Injury Network, and Charles Degeneffe from San Diego State University’s Rehabilitation Counseling Program. </w:t>
      </w:r>
    </w:p>
    <w:p w14:paraId="5333B179" w14:textId="77777777" w:rsidR="006729EA" w:rsidRPr="006729EA" w:rsidRDefault="006729EA" w:rsidP="006729EA">
      <w:pPr>
        <w:pStyle w:val="NoSpacing"/>
        <w:numPr>
          <w:ilvl w:val="0"/>
          <w:numId w:val="15"/>
        </w:numPr>
        <w:rPr>
          <w:rFonts w:cstheme="minorHAnsi"/>
        </w:rPr>
      </w:pPr>
      <w:r w:rsidRPr="006729EA">
        <w:rPr>
          <w:rFonts w:cstheme="minorHAnsi"/>
        </w:rPr>
        <w:t>West Virginia provided an overview of their needs assessment data.</w:t>
      </w:r>
    </w:p>
    <w:p w14:paraId="012C510B" w14:textId="77777777" w:rsidR="006729EA" w:rsidRPr="006729EA" w:rsidRDefault="006729EA" w:rsidP="006729EA">
      <w:pPr>
        <w:pStyle w:val="NoSpacing"/>
        <w:numPr>
          <w:ilvl w:val="0"/>
          <w:numId w:val="15"/>
        </w:numPr>
        <w:rPr>
          <w:rFonts w:cstheme="minorHAnsi"/>
        </w:rPr>
      </w:pPr>
      <w:r w:rsidRPr="006729EA">
        <w:rPr>
          <w:rFonts w:cstheme="minorHAnsi"/>
        </w:rPr>
        <w:t xml:space="preserve">DOR participated monthly in ACL’s Using Data to Connect People to Services and Underserved Populations work group. The workgroup members participated in a variety of data related presentations.  All meetings were recorded, and presentations were loaded on YouTube links and posted on the ACL SPP Portal.  Workgroup members with areas of expertise recruited individuals to assist in acquiring new knowledge on the topics outlined in the Year 1 online survey. The presentations for Year 2 included: </w:t>
      </w:r>
    </w:p>
    <w:p w14:paraId="1C2DBD8F" w14:textId="77777777" w:rsidR="006729EA" w:rsidRPr="006729EA" w:rsidRDefault="006729EA" w:rsidP="006729EA">
      <w:pPr>
        <w:pStyle w:val="NoSpacing"/>
        <w:numPr>
          <w:ilvl w:val="1"/>
          <w:numId w:val="15"/>
        </w:numPr>
        <w:rPr>
          <w:rFonts w:cstheme="minorHAnsi"/>
        </w:rPr>
      </w:pPr>
      <w:r w:rsidRPr="006729EA">
        <w:rPr>
          <w:rFonts w:cstheme="minorHAnsi"/>
        </w:rPr>
        <w:t>Designing the Behavioral Risk Factor Surveillance System (BRFSS) Questions</w:t>
      </w:r>
    </w:p>
    <w:p w14:paraId="21CDD106" w14:textId="77777777" w:rsidR="006729EA" w:rsidRPr="006729EA" w:rsidRDefault="006729EA" w:rsidP="006729EA">
      <w:pPr>
        <w:pStyle w:val="NoSpacing"/>
        <w:numPr>
          <w:ilvl w:val="1"/>
          <w:numId w:val="15"/>
        </w:numPr>
        <w:rPr>
          <w:rFonts w:cstheme="minorHAnsi"/>
        </w:rPr>
      </w:pPr>
      <w:r w:rsidRPr="006729EA">
        <w:rPr>
          <w:rFonts w:cstheme="minorHAnsi"/>
        </w:rPr>
        <w:t>Obtaining and Securing BRFSS Questions</w:t>
      </w:r>
    </w:p>
    <w:p w14:paraId="6FD88963" w14:textId="77777777" w:rsidR="006729EA" w:rsidRPr="006729EA" w:rsidRDefault="006729EA" w:rsidP="006729EA">
      <w:pPr>
        <w:pStyle w:val="NoSpacing"/>
        <w:numPr>
          <w:ilvl w:val="1"/>
          <w:numId w:val="15"/>
        </w:numPr>
        <w:rPr>
          <w:rFonts w:cstheme="minorHAnsi"/>
        </w:rPr>
      </w:pPr>
      <w:r w:rsidRPr="006729EA">
        <w:rPr>
          <w:rFonts w:cstheme="minorHAnsi"/>
        </w:rPr>
        <w:t>Analyzing BRFSS Data</w:t>
      </w:r>
    </w:p>
    <w:p w14:paraId="611B97FB" w14:textId="77777777" w:rsidR="006729EA" w:rsidRPr="006729EA" w:rsidRDefault="006729EA" w:rsidP="006729EA">
      <w:pPr>
        <w:pStyle w:val="NoSpacing"/>
        <w:numPr>
          <w:ilvl w:val="1"/>
          <w:numId w:val="15"/>
        </w:numPr>
        <w:rPr>
          <w:rFonts w:cstheme="minorHAnsi"/>
        </w:rPr>
      </w:pPr>
      <w:r w:rsidRPr="006729EA">
        <w:rPr>
          <w:rFonts w:cstheme="minorHAnsi"/>
        </w:rPr>
        <w:t>Designing Questions for Statewide TBI Needs Assessments</w:t>
      </w:r>
    </w:p>
    <w:p w14:paraId="7AA267E6" w14:textId="77777777" w:rsidR="006729EA" w:rsidRPr="006729EA" w:rsidRDefault="006729EA" w:rsidP="006729EA">
      <w:pPr>
        <w:pStyle w:val="NoSpacing"/>
        <w:numPr>
          <w:ilvl w:val="1"/>
          <w:numId w:val="15"/>
        </w:numPr>
        <w:rPr>
          <w:rFonts w:cstheme="minorHAnsi"/>
        </w:rPr>
      </w:pPr>
      <w:r w:rsidRPr="006729EA">
        <w:rPr>
          <w:rFonts w:cstheme="minorHAnsi"/>
        </w:rPr>
        <w:t>Initial Planning, Analyzing and Scope Considerations in Needs Assessment Questions</w:t>
      </w:r>
    </w:p>
    <w:p w14:paraId="4378DC17" w14:textId="77777777" w:rsidR="006729EA" w:rsidRPr="006729EA" w:rsidRDefault="006729EA" w:rsidP="006729EA">
      <w:pPr>
        <w:pStyle w:val="NoSpacing"/>
        <w:numPr>
          <w:ilvl w:val="1"/>
          <w:numId w:val="15"/>
        </w:numPr>
        <w:rPr>
          <w:rFonts w:cstheme="minorHAnsi"/>
        </w:rPr>
      </w:pPr>
      <w:r w:rsidRPr="006729EA">
        <w:rPr>
          <w:rFonts w:cstheme="minorHAnsi"/>
        </w:rPr>
        <w:t>Data Visualization</w:t>
      </w:r>
    </w:p>
    <w:p w14:paraId="0EA029D0" w14:textId="77777777" w:rsidR="006729EA" w:rsidRPr="006729EA" w:rsidRDefault="006729EA" w:rsidP="006729EA">
      <w:pPr>
        <w:pStyle w:val="NoSpacing"/>
        <w:numPr>
          <w:ilvl w:val="1"/>
          <w:numId w:val="15"/>
        </w:numPr>
        <w:rPr>
          <w:rFonts w:cstheme="minorHAnsi"/>
        </w:rPr>
      </w:pPr>
      <w:r w:rsidRPr="006729EA">
        <w:rPr>
          <w:rFonts w:cstheme="minorHAnsi"/>
        </w:rPr>
        <w:t>How Data Enhances Outreach projects</w:t>
      </w:r>
    </w:p>
    <w:p w14:paraId="3170C0AB" w14:textId="77777777" w:rsidR="006729EA" w:rsidRPr="006729EA" w:rsidRDefault="006729EA" w:rsidP="006729EA">
      <w:pPr>
        <w:pStyle w:val="NoSpacing"/>
        <w:numPr>
          <w:ilvl w:val="1"/>
          <w:numId w:val="15"/>
        </w:numPr>
        <w:rPr>
          <w:rFonts w:cstheme="minorHAnsi"/>
        </w:rPr>
      </w:pPr>
      <w:r w:rsidRPr="006729EA">
        <w:rPr>
          <w:rFonts w:cstheme="minorHAnsi"/>
        </w:rPr>
        <w:t>Time was spent in discussion, reviewing outcomes, and planning next year’s topics with facilitators from Virginia and Alabama.  The workgroup facilitators used the Technical Assistance and Resource Center to secure subject matter experts when needed.</w:t>
      </w:r>
    </w:p>
    <w:p w14:paraId="4D9C2B20" w14:textId="77777777" w:rsidR="006729EA" w:rsidRPr="006729EA" w:rsidRDefault="006729EA" w:rsidP="006729EA">
      <w:pPr>
        <w:pStyle w:val="NoSpacing"/>
        <w:numPr>
          <w:ilvl w:val="0"/>
          <w:numId w:val="15"/>
        </w:numPr>
        <w:rPr>
          <w:rFonts w:cstheme="minorHAnsi"/>
        </w:rPr>
      </w:pPr>
      <w:r w:rsidRPr="006729EA">
        <w:rPr>
          <w:rFonts w:cstheme="minorHAnsi"/>
        </w:rPr>
        <w:t>The TBI program staff participated in the following:</w:t>
      </w:r>
    </w:p>
    <w:p w14:paraId="7B2F3DA4" w14:textId="77777777" w:rsidR="006729EA" w:rsidRPr="006729EA" w:rsidRDefault="006729EA" w:rsidP="006729EA">
      <w:pPr>
        <w:pStyle w:val="NoSpacing"/>
        <w:numPr>
          <w:ilvl w:val="1"/>
          <w:numId w:val="15"/>
        </w:numPr>
        <w:rPr>
          <w:rFonts w:cstheme="minorHAnsi"/>
        </w:rPr>
      </w:pPr>
      <w:r w:rsidRPr="006729EA">
        <w:rPr>
          <w:rFonts w:cstheme="minorHAnsi"/>
        </w:rPr>
        <w:t xml:space="preserve">California’s Assistive Technology Committee Meetings </w:t>
      </w:r>
    </w:p>
    <w:p w14:paraId="5E5CC6AB" w14:textId="77777777" w:rsidR="006729EA" w:rsidRPr="006729EA" w:rsidRDefault="006729EA" w:rsidP="006729EA">
      <w:pPr>
        <w:pStyle w:val="NoSpacing"/>
        <w:numPr>
          <w:ilvl w:val="1"/>
          <w:numId w:val="15"/>
        </w:numPr>
        <w:rPr>
          <w:rFonts w:cstheme="minorHAnsi"/>
        </w:rPr>
      </w:pPr>
      <w:r w:rsidRPr="006729EA">
        <w:rPr>
          <w:rFonts w:cstheme="minorHAnsi"/>
        </w:rPr>
        <w:t>State Plan for Independent Living Committee Meetings</w:t>
      </w:r>
    </w:p>
    <w:p w14:paraId="283E8555" w14:textId="77777777" w:rsidR="006729EA" w:rsidRPr="006729EA" w:rsidRDefault="006729EA" w:rsidP="006729EA">
      <w:pPr>
        <w:pStyle w:val="NoSpacing"/>
        <w:numPr>
          <w:ilvl w:val="1"/>
          <w:numId w:val="15"/>
        </w:numPr>
        <w:rPr>
          <w:rFonts w:cstheme="minorHAnsi"/>
        </w:rPr>
      </w:pPr>
      <w:r w:rsidRPr="006729EA">
        <w:rPr>
          <w:rFonts w:cstheme="minorHAnsi"/>
        </w:rPr>
        <w:t>State Independent Living Council Meetings</w:t>
      </w:r>
    </w:p>
    <w:p w14:paraId="018DE759" w14:textId="77777777" w:rsidR="006729EA" w:rsidRPr="006729EA" w:rsidRDefault="006729EA" w:rsidP="006729EA">
      <w:pPr>
        <w:pStyle w:val="NoSpacing"/>
        <w:numPr>
          <w:ilvl w:val="1"/>
          <w:numId w:val="15"/>
        </w:numPr>
        <w:rPr>
          <w:rFonts w:cstheme="minorHAnsi"/>
        </w:rPr>
      </w:pPr>
      <w:r w:rsidRPr="006729EA">
        <w:rPr>
          <w:rFonts w:cstheme="minorHAnsi"/>
        </w:rPr>
        <w:t>CalAIM: Enhanced Care Management and In Lieu of Services webinar</w:t>
      </w:r>
    </w:p>
    <w:p w14:paraId="3BF0F02A" w14:textId="77777777" w:rsidR="006729EA" w:rsidRPr="006729EA" w:rsidRDefault="006729EA" w:rsidP="006729EA">
      <w:pPr>
        <w:pStyle w:val="NoSpacing"/>
        <w:numPr>
          <w:ilvl w:val="1"/>
          <w:numId w:val="15"/>
        </w:numPr>
        <w:rPr>
          <w:rFonts w:cstheme="minorHAnsi"/>
        </w:rPr>
      </w:pPr>
      <w:r w:rsidRPr="006729EA">
        <w:rPr>
          <w:rFonts w:cstheme="minorHAnsi"/>
        </w:rPr>
        <w:t>ADRC committees and subcommittees</w:t>
      </w:r>
    </w:p>
    <w:p w14:paraId="253A42E4" w14:textId="77777777" w:rsidR="006729EA" w:rsidRPr="006729EA" w:rsidRDefault="006729EA" w:rsidP="006729EA">
      <w:pPr>
        <w:pStyle w:val="NoSpacing"/>
        <w:numPr>
          <w:ilvl w:val="1"/>
          <w:numId w:val="15"/>
        </w:numPr>
        <w:rPr>
          <w:rFonts w:cstheme="minorHAnsi"/>
        </w:rPr>
      </w:pPr>
      <w:r w:rsidRPr="006729EA">
        <w:rPr>
          <w:rFonts w:cstheme="minorHAnsi"/>
        </w:rPr>
        <w:t>Deaf and Disabled Telecommunications Program initiatives</w:t>
      </w:r>
    </w:p>
    <w:p w14:paraId="4724FCA5" w14:textId="77777777" w:rsidR="006729EA" w:rsidRPr="006729EA" w:rsidRDefault="006729EA" w:rsidP="006729EA">
      <w:pPr>
        <w:pStyle w:val="NoSpacing"/>
        <w:numPr>
          <w:ilvl w:val="1"/>
          <w:numId w:val="15"/>
        </w:numPr>
        <w:rPr>
          <w:rFonts w:cstheme="minorHAnsi"/>
        </w:rPr>
      </w:pPr>
      <w:r w:rsidRPr="006729EA">
        <w:rPr>
          <w:rFonts w:cstheme="minorHAnsi"/>
        </w:rPr>
        <w:lastRenderedPageBreak/>
        <w:t xml:space="preserve">California Interagency Council on Homelessness </w:t>
      </w:r>
    </w:p>
    <w:p w14:paraId="70FD1B48" w14:textId="77777777" w:rsidR="006729EA" w:rsidRPr="006729EA" w:rsidRDefault="006729EA" w:rsidP="006729EA">
      <w:pPr>
        <w:pStyle w:val="NoSpacing"/>
        <w:numPr>
          <w:ilvl w:val="1"/>
          <w:numId w:val="15"/>
        </w:numPr>
        <w:rPr>
          <w:rFonts w:cstheme="minorHAnsi"/>
        </w:rPr>
      </w:pPr>
      <w:proofErr w:type="spellStart"/>
      <w:r w:rsidRPr="006729EA">
        <w:rPr>
          <w:rFonts w:cstheme="minorHAnsi"/>
        </w:rPr>
        <w:t>CalABLE</w:t>
      </w:r>
      <w:proofErr w:type="spellEnd"/>
      <w:r w:rsidRPr="006729EA">
        <w:rPr>
          <w:rFonts w:cstheme="minorHAnsi"/>
        </w:rPr>
        <w:t xml:space="preserve"> Board </w:t>
      </w:r>
    </w:p>
    <w:p w14:paraId="2FDF52DB" w14:textId="18B08C2A" w:rsidR="009F6517" w:rsidRPr="00DE3741" w:rsidRDefault="006729EA" w:rsidP="009E2DC5">
      <w:pPr>
        <w:pStyle w:val="NoSpacing"/>
        <w:numPr>
          <w:ilvl w:val="0"/>
          <w:numId w:val="15"/>
        </w:numPr>
        <w:rPr>
          <w:rFonts w:eastAsia="Calibri" w:cstheme="minorHAnsi"/>
        </w:rPr>
      </w:pPr>
      <w:r w:rsidRPr="006729EA">
        <w:rPr>
          <w:rFonts w:cstheme="minorHAnsi"/>
        </w:rPr>
        <w:t xml:space="preserve">The Using Data and Underserved Populations workgroup sessions assisted in developing California’s needs assessment questions to ensure we are gathering additional essential data during the next needs assessment cycle. In addition to the scheduled monthly meetings, at the request of California’s TBI Program, two ad hoc meetings hosted by NASHIA were held for workgroup members who facilitate brain injury board and committee meetings. Workgroup members were encouraged to share specific challenges faced, and strategies they have employed that have increased engagement and effectiveness of the bodies. An additional meeting </w:t>
      </w:r>
      <w:proofErr w:type="spellStart"/>
      <w:r w:rsidRPr="006729EA">
        <w:rPr>
          <w:rFonts w:cstheme="minorHAnsi"/>
        </w:rPr>
        <w:t>wasl</w:t>
      </w:r>
      <w:proofErr w:type="spellEnd"/>
      <w:r w:rsidRPr="006729EA">
        <w:rPr>
          <w:rFonts w:cstheme="minorHAnsi"/>
        </w:rPr>
        <w:t xml:space="preserve"> be held in September 2023 at which TBI Board facilitators will be accompanied by one Board member to give their assessment of current and future activities. Vincent Martinez from California’s TBI Advisory Board joined Matthew Berube at that meeting. The next Workgroup meetings will be held this week—Using Data will be on Tuesday, and Underserved Populations will be on Thursday.</w:t>
      </w:r>
      <w:bookmarkEnd w:id="3"/>
    </w:p>
    <w:p w14:paraId="17E6BC31" w14:textId="0CE0F9A7" w:rsidR="009F6517" w:rsidRPr="00DE3741" w:rsidRDefault="009F6517" w:rsidP="009F6517">
      <w:pPr>
        <w:pStyle w:val="NoSpacing"/>
        <w:rPr>
          <w:rFonts w:eastAsia="Calibri" w:cstheme="minorHAnsi"/>
        </w:rPr>
      </w:pPr>
    </w:p>
    <w:p w14:paraId="73E69BE9" w14:textId="42C71C52" w:rsidR="00611273" w:rsidRPr="00DE3741" w:rsidRDefault="00611273" w:rsidP="00C16296">
      <w:pPr>
        <w:pStyle w:val="NoSpacing"/>
        <w:rPr>
          <w:rFonts w:eastAsia="Times New Roman" w:cstheme="minorHAnsi"/>
        </w:rPr>
      </w:pPr>
      <w:r w:rsidRPr="00DE3741">
        <w:rPr>
          <w:rFonts w:eastAsia="Times New Roman" w:cstheme="minorHAnsi"/>
        </w:rPr>
        <w:t>Board Comments – None</w:t>
      </w:r>
    </w:p>
    <w:p w14:paraId="6B9652C6" w14:textId="1527B965" w:rsidR="00611273" w:rsidRPr="00DE3741" w:rsidRDefault="00611273" w:rsidP="00C16296">
      <w:pPr>
        <w:pStyle w:val="NoSpacing"/>
        <w:rPr>
          <w:rFonts w:eastAsia="Times New Roman" w:cstheme="minorHAnsi"/>
        </w:rPr>
      </w:pPr>
      <w:r w:rsidRPr="00DE3741">
        <w:rPr>
          <w:rFonts w:eastAsia="Times New Roman" w:cstheme="minorHAnsi"/>
        </w:rPr>
        <w:t xml:space="preserve">Public Comments – </w:t>
      </w:r>
      <w:r w:rsidR="009F6517" w:rsidRPr="00DE3741">
        <w:rPr>
          <w:rFonts w:eastAsia="Times New Roman" w:cstheme="minorHAnsi"/>
        </w:rPr>
        <w:t xml:space="preserve">Dan Clark asked </w:t>
      </w:r>
      <w:r w:rsidR="006729EA" w:rsidRPr="00DE3741">
        <w:rPr>
          <w:rFonts w:eastAsia="Times New Roman" w:cstheme="minorHAnsi"/>
        </w:rPr>
        <w:t>for more information on the Youth Leadership Program; Regina answered the question</w:t>
      </w:r>
      <w:r w:rsidR="004C2B2A" w:rsidRPr="00DE3741">
        <w:rPr>
          <w:rFonts w:eastAsia="Times New Roman" w:cstheme="minorHAnsi"/>
        </w:rPr>
        <w:t>.</w:t>
      </w:r>
    </w:p>
    <w:p w14:paraId="2DCE56BF" w14:textId="77777777" w:rsidR="00DE3741" w:rsidRPr="00DE3741" w:rsidRDefault="00DE3741" w:rsidP="00C16296">
      <w:pPr>
        <w:pStyle w:val="NoSpacing"/>
        <w:rPr>
          <w:rFonts w:eastAsia="Times New Roman" w:cstheme="minorHAnsi"/>
        </w:rPr>
      </w:pPr>
    </w:p>
    <w:p w14:paraId="157F960F" w14:textId="43BAEFDF" w:rsidR="00DE3741" w:rsidRPr="00DE3741" w:rsidRDefault="00DE3741" w:rsidP="00C16296">
      <w:pPr>
        <w:pStyle w:val="NoSpacing"/>
        <w:rPr>
          <w:rFonts w:eastAsia="Times New Roman" w:cstheme="minorHAnsi"/>
          <w:b/>
        </w:rPr>
      </w:pPr>
      <w:r w:rsidRPr="00DE3741">
        <w:rPr>
          <w:rFonts w:eastAsia="Times New Roman" w:cstheme="minorHAnsi"/>
          <w:b/>
          <w:bCs/>
        </w:rPr>
        <w:t>12</w:t>
      </w:r>
      <w:r w:rsidRPr="00DE3741">
        <w:rPr>
          <w:rFonts w:eastAsia="Times New Roman" w:cstheme="minorHAnsi"/>
        </w:rPr>
        <w:t xml:space="preserve">. </w:t>
      </w:r>
      <w:r w:rsidRPr="00DE3741">
        <w:rPr>
          <w:rFonts w:eastAsia="Times New Roman" w:cstheme="minorHAnsi"/>
          <w:b/>
        </w:rPr>
        <w:t>PPFC Funding Letter Review</w:t>
      </w:r>
    </w:p>
    <w:p w14:paraId="6FB441A5" w14:textId="71C5FFBA" w:rsidR="00DE3741" w:rsidRPr="00DE3741" w:rsidRDefault="00DE3741" w:rsidP="00DE3741">
      <w:pPr>
        <w:pStyle w:val="NoSpacing"/>
        <w:numPr>
          <w:ilvl w:val="0"/>
          <w:numId w:val="26"/>
        </w:numPr>
        <w:rPr>
          <w:rFonts w:eastAsia="Times New Roman" w:cstheme="minorHAnsi"/>
          <w:bCs/>
        </w:rPr>
      </w:pPr>
      <w:r w:rsidRPr="00DE3741">
        <w:rPr>
          <w:rFonts w:eastAsia="Times New Roman" w:cstheme="minorHAnsi"/>
          <w:bCs/>
        </w:rPr>
        <w:t>Kristie Warren introduced the purpose and goal of the PPFC’s funding letter to be submitted to DOR.t</w:t>
      </w:r>
    </w:p>
    <w:p w14:paraId="4A859251" w14:textId="5CCC28F9" w:rsidR="00DE3741" w:rsidRPr="00DE3741" w:rsidRDefault="00DE3741" w:rsidP="00DE3741">
      <w:pPr>
        <w:pStyle w:val="NoSpacing"/>
        <w:numPr>
          <w:ilvl w:val="0"/>
          <w:numId w:val="26"/>
        </w:numPr>
        <w:rPr>
          <w:rFonts w:eastAsia="Times New Roman" w:cstheme="minorHAnsi"/>
          <w:bCs/>
        </w:rPr>
      </w:pPr>
      <w:r w:rsidRPr="00DE3741">
        <w:rPr>
          <w:rFonts w:eastAsia="Times New Roman" w:cstheme="minorHAnsi"/>
          <w:bCs/>
        </w:rPr>
        <w:t>The letter was shown and read in its entirety.</w:t>
      </w:r>
    </w:p>
    <w:p w14:paraId="5C835DBA" w14:textId="03BD1412" w:rsidR="00DE3741" w:rsidRPr="00DE3741" w:rsidRDefault="00DE3741" w:rsidP="00DE3741">
      <w:pPr>
        <w:pStyle w:val="NoSpacing"/>
        <w:numPr>
          <w:ilvl w:val="0"/>
          <w:numId w:val="26"/>
        </w:numPr>
        <w:rPr>
          <w:rFonts w:eastAsia="Times New Roman" w:cstheme="minorHAnsi"/>
          <w:bCs/>
        </w:rPr>
      </w:pPr>
      <w:r w:rsidRPr="00DE3741">
        <w:rPr>
          <w:rFonts w:eastAsia="Times New Roman" w:cstheme="minorHAnsi"/>
          <w:bCs/>
        </w:rPr>
        <w:t>The letter will be voted on by individual subcommittees at the next meetings.</w:t>
      </w:r>
    </w:p>
    <w:p w14:paraId="7A60D06E" w14:textId="77777777" w:rsidR="00DE3741" w:rsidRPr="00DE3741" w:rsidRDefault="00DE3741" w:rsidP="00DE3741">
      <w:pPr>
        <w:pStyle w:val="NoSpacing"/>
        <w:rPr>
          <w:rFonts w:eastAsia="Times New Roman" w:cstheme="minorHAnsi"/>
          <w:bCs/>
        </w:rPr>
      </w:pPr>
    </w:p>
    <w:p w14:paraId="05E8834B" w14:textId="2DD7E572" w:rsidR="00DE3741" w:rsidRPr="00DE3741" w:rsidRDefault="00DE3741" w:rsidP="00DE3741">
      <w:pPr>
        <w:pStyle w:val="NoSpacing"/>
        <w:rPr>
          <w:rFonts w:eastAsia="Times New Roman" w:cstheme="minorHAnsi"/>
        </w:rPr>
      </w:pPr>
      <w:r w:rsidRPr="00DE3741">
        <w:rPr>
          <w:rFonts w:eastAsia="Times New Roman" w:cstheme="minorHAnsi"/>
        </w:rPr>
        <w:t>Board Comments – None</w:t>
      </w:r>
    </w:p>
    <w:p w14:paraId="0B9DC06A" w14:textId="77777777" w:rsidR="00DE3741" w:rsidRPr="00DE3741" w:rsidRDefault="00DE3741" w:rsidP="00DE3741">
      <w:pPr>
        <w:pStyle w:val="NoSpacing"/>
        <w:rPr>
          <w:rFonts w:eastAsia="Times New Roman" w:cstheme="minorHAnsi"/>
        </w:rPr>
      </w:pPr>
      <w:r w:rsidRPr="00DE3741">
        <w:rPr>
          <w:rFonts w:eastAsia="Times New Roman" w:cstheme="minorHAnsi"/>
        </w:rPr>
        <w:t>Public Comments – None</w:t>
      </w:r>
    </w:p>
    <w:p w14:paraId="62A242C6" w14:textId="77777777" w:rsidR="00DE3741" w:rsidRPr="00DE3741" w:rsidRDefault="00DE3741" w:rsidP="00DE3741">
      <w:pPr>
        <w:pStyle w:val="NoSpacing"/>
        <w:rPr>
          <w:rFonts w:eastAsia="Times New Roman" w:cstheme="minorHAnsi"/>
          <w:bCs/>
        </w:rPr>
      </w:pPr>
    </w:p>
    <w:p w14:paraId="2240E397" w14:textId="4B28BC23" w:rsidR="00DE3741" w:rsidRPr="00DE3741" w:rsidRDefault="00DE3741" w:rsidP="00DE3741">
      <w:pPr>
        <w:pStyle w:val="NoSpacing"/>
        <w:rPr>
          <w:rFonts w:eastAsia="Times New Roman" w:cstheme="minorHAnsi"/>
          <w:bCs/>
        </w:rPr>
      </w:pPr>
      <w:r w:rsidRPr="00DE3741">
        <w:rPr>
          <w:rFonts w:eastAsia="Times New Roman" w:cstheme="minorHAnsi"/>
          <w:b/>
        </w:rPr>
        <w:t>13.</w:t>
      </w:r>
      <w:r w:rsidRPr="00DE3741">
        <w:rPr>
          <w:rFonts w:eastAsia="Times New Roman" w:cstheme="minorHAnsi"/>
          <w:bCs/>
        </w:rPr>
        <w:t xml:space="preserve"> </w:t>
      </w:r>
      <w:r w:rsidRPr="00DE3741">
        <w:rPr>
          <w:rFonts w:cs="Arial"/>
          <w:b/>
          <w:szCs w:val="28"/>
        </w:rPr>
        <w:t>NASHIA State of the States Conference</w:t>
      </w:r>
    </w:p>
    <w:p w14:paraId="31D8C983" w14:textId="03722668" w:rsidR="001E2626" w:rsidRPr="00DE3741" w:rsidRDefault="00DE3741" w:rsidP="00C16296">
      <w:pPr>
        <w:pStyle w:val="NoSpacing"/>
        <w:rPr>
          <w:rFonts w:eastAsia="Times New Roman" w:cstheme="minorHAnsi"/>
        </w:rPr>
      </w:pPr>
      <w:r w:rsidRPr="00DE3741">
        <w:rPr>
          <w:rFonts w:eastAsia="Times New Roman" w:cstheme="minorHAnsi"/>
        </w:rPr>
        <w:t>Katie Shinoda gave a brief presentation on the events from the NASHIA SOS conference in Minneapolis, MN.</w:t>
      </w:r>
    </w:p>
    <w:p w14:paraId="791B1097" w14:textId="10943372" w:rsidR="00DE3741" w:rsidRPr="00DE3741" w:rsidRDefault="00DE3741" w:rsidP="00C16296">
      <w:pPr>
        <w:pStyle w:val="NoSpacing"/>
        <w:rPr>
          <w:rFonts w:eastAsia="Times New Roman" w:cstheme="minorHAnsi"/>
        </w:rPr>
      </w:pPr>
      <w:r w:rsidRPr="00DE3741">
        <w:rPr>
          <w:rFonts w:eastAsia="Times New Roman" w:cstheme="minorHAnsi"/>
        </w:rPr>
        <w:t>Matt will send out a list of all presentations so members and the public can request more information.</w:t>
      </w:r>
    </w:p>
    <w:p w14:paraId="0FA75434" w14:textId="77777777" w:rsidR="00DE3741" w:rsidRPr="00DE3741" w:rsidRDefault="00DE3741" w:rsidP="00C16296">
      <w:pPr>
        <w:pStyle w:val="NoSpacing"/>
        <w:rPr>
          <w:rFonts w:eastAsia="Times New Roman" w:cstheme="minorHAnsi"/>
        </w:rPr>
      </w:pPr>
    </w:p>
    <w:p w14:paraId="213778D9" w14:textId="77777777" w:rsidR="00DE3741" w:rsidRPr="00DE3741" w:rsidRDefault="00DE3741" w:rsidP="00DE3741">
      <w:pPr>
        <w:pStyle w:val="NoSpacing"/>
        <w:rPr>
          <w:rFonts w:eastAsia="Times New Roman" w:cstheme="minorHAnsi"/>
        </w:rPr>
      </w:pPr>
      <w:r w:rsidRPr="00DE3741">
        <w:rPr>
          <w:rFonts w:eastAsia="Times New Roman" w:cstheme="minorHAnsi"/>
        </w:rPr>
        <w:t>Board Comments – None</w:t>
      </w:r>
    </w:p>
    <w:p w14:paraId="6823EFA0" w14:textId="77777777" w:rsidR="00DE3741" w:rsidRPr="00DE3741" w:rsidRDefault="00DE3741" w:rsidP="00DE3741">
      <w:pPr>
        <w:pStyle w:val="NoSpacing"/>
        <w:rPr>
          <w:rFonts w:eastAsia="Times New Roman" w:cstheme="minorHAnsi"/>
        </w:rPr>
      </w:pPr>
      <w:r w:rsidRPr="00DE3741">
        <w:rPr>
          <w:rFonts w:eastAsia="Times New Roman" w:cstheme="minorHAnsi"/>
        </w:rPr>
        <w:t>Public Comments – None</w:t>
      </w:r>
    </w:p>
    <w:p w14:paraId="284604EB" w14:textId="77777777" w:rsidR="00DE3741" w:rsidRPr="00DE3741" w:rsidRDefault="00DE3741" w:rsidP="00C16296">
      <w:pPr>
        <w:pStyle w:val="NoSpacing"/>
        <w:rPr>
          <w:rFonts w:eastAsia="Times New Roman" w:cstheme="minorHAnsi"/>
        </w:rPr>
      </w:pPr>
    </w:p>
    <w:p w14:paraId="5E3D334B" w14:textId="77777777" w:rsidR="00DE3741" w:rsidRPr="00DE3741" w:rsidRDefault="00DE3741" w:rsidP="00C16296">
      <w:pPr>
        <w:pStyle w:val="NoSpacing"/>
        <w:rPr>
          <w:rFonts w:eastAsia="Times New Roman" w:cstheme="minorHAnsi"/>
        </w:rPr>
      </w:pPr>
    </w:p>
    <w:bookmarkEnd w:id="2"/>
    <w:p w14:paraId="5E44E925" w14:textId="7A1E4AF0" w:rsidR="00000B86" w:rsidRPr="003A5678" w:rsidRDefault="00807C0E" w:rsidP="00C16296">
      <w:pPr>
        <w:pStyle w:val="NoSpacing"/>
        <w:rPr>
          <w:rFonts w:eastAsia="Times New Roman" w:cstheme="minorHAnsi"/>
          <w:b/>
          <w:bCs/>
        </w:rPr>
      </w:pPr>
      <w:r w:rsidRPr="003A5678">
        <w:rPr>
          <w:rFonts w:eastAsia="Times New Roman" w:cstheme="minorHAnsi"/>
          <w:b/>
          <w:bCs/>
        </w:rPr>
        <w:t>Next Board Meeting</w:t>
      </w:r>
    </w:p>
    <w:p w14:paraId="38E35393" w14:textId="687C8578" w:rsidR="001F50EB" w:rsidRPr="00DE3741" w:rsidRDefault="00DE3741" w:rsidP="00C16296">
      <w:pPr>
        <w:pStyle w:val="NoSpacing"/>
        <w:rPr>
          <w:rFonts w:eastAsia="Calibri" w:cstheme="minorHAnsi"/>
        </w:rPr>
      </w:pPr>
      <w:r w:rsidRPr="00DE3741">
        <w:rPr>
          <w:rFonts w:eastAsia="Calibri" w:cstheme="minorHAnsi"/>
        </w:rPr>
        <w:t>January 22</w:t>
      </w:r>
      <w:r w:rsidR="001F50EB" w:rsidRPr="00DE3741">
        <w:rPr>
          <w:rFonts w:eastAsia="Calibri" w:cstheme="minorHAnsi"/>
        </w:rPr>
        <w:t>, 202</w:t>
      </w:r>
      <w:r w:rsidRPr="00DE3741">
        <w:rPr>
          <w:rFonts w:eastAsia="Calibri" w:cstheme="minorHAnsi"/>
        </w:rPr>
        <w:t>4</w:t>
      </w:r>
    </w:p>
    <w:p w14:paraId="63EF1E1B" w14:textId="23CD5908" w:rsidR="009D39E0" w:rsidRPr="00DE3741" w:rsidRDefault="009D39E0" w:rsidP="00C16296">
      <w:pPr>
        <w:pStyle w:val="NoSpacing"/>
        <w:rPr>
          <w:rFonts w:eastAsia="Calibri" w:cstheme="minorHAnsi"/>
        </w:rPr>
      </w:pPr>
    </w:p>
    <w:p w14:paraId="263A9659" w14:textId="7463F400" w:rsidR="000E2C31" w:rsidRPr="00DE3741" w:rsidRDefault="000E2C31" w:rsidP="00C16296">
      <w:pPr>
        <w:pStyle w:val="NoSpacing"/>
        <w:rPr>
          <w:rFonts w:eastAsia="Times New Roman" w:cstheme="minorHAnsi"/>
        </w:rPr>
      </w:pPr>
      <w:r w:rsidRPr="00DE3741">
        <w:rPr>
          <w:rFonts w:eastAsia="Times New Roman" w:cstheme="minorHAnsi"/>
        </w:rPr>
        <w:t xml:space="preserve">Board Comments – </w:t>
      </w:r>
      <w:r w:rsidR="00DE3741" w:rsidRPr="00DE3741">
        <w:rPr>
          <w:rFonts w:eastAsia="Times New Roman" w:cstheme="minorHAnsi"/>
        </w:rPr>
        <w:t>None</w:t>
      </w:r>
    </w:p>
    <w:p w14:paraId="27DA4712" w14:textId="77777777" w:rsidR="000E2C31" w:rsidRPr="00DE3741" w:rsidRDefault="000E2C31" w:rsidP="00C16296">
      <w:pPr>
        <w:pStyle w:val="NoSpacing"/>
        <w:rPr>
          <w:rFonts w:eastAsia="Times New Roman" w:cstheme="minorHAnsi"/>
        </w:rPr>
      </w:pPr>
    </w:p>
    <w:p w14:paraId="55B81F21" w14:textId="15EE7DFB" w:rsidR="009D39E0" w:rsidRPr="00DE3741" w:rsidRDefault="009D39E0" w:rsidP="00C16296">
      <w:pPr>
        <w:pStyle w:val="NoSpacing"/>
        <w:rPr>
          <w:rFonts w:eastAsia="Times New Roman" w:cstheme="minorHAnsi"/>
        </w:rPr>
      </w:pPr>
      <w:r w:rsidRPr="00DE3741">
        <w:rPr>
          <w:rFonts w:eastAsia="Times New Roman" w:cstheme="minorHAnsi"/>
        </w:rPr>
        <w:t>Public Comments</w:t>
      </w:r>
      <w:r w:rsidR="000E2C31" w:rsidRPr="00DE3741">
        <w:rPr>
          <w:rFonts w:eastAsia="Times New Roman" w:cstheme="minorHAnsi"/>
        </w:rPr>
        <w:t xml:space="preserve"> – </w:t>
      </w:r>
      <w:r w:rsidRPr="00DE3741">
        <w:rPr>
          <w:rFonts w:eastAsia="Times New Roman" w:cstheme="minorHAnsi"/>
        </w:rPr>
        <w:t>None</w:t>
      </w:r>
    </w:p>
    <w:p w14:paraId="0AB0C1D6" w14:textId="77777777" w:rsidR="00AF1639" w:rsidRPr="00DE3741" w:rsidRDefault="00AF1639" w:rsidP="00C16296">
      <w:pPr>
        <w:pStyle w:val="NoSpacing"/>
        <w:rPr>
          <w:rFonts w:cstheme="minorHAnsi"/>
        </w:rPr>
      </w:pPr>
    </w:p>
    <w:p w14:paraId="4F94F0DD" w14:textId="44C63ED4" w:rsidR="0002621D" w:rsidRPr="00DE3741" w:rsidRDefault="003465DA" w:rsidP="00C16296">
      <w:pPr>
        <w:pStyle w:val="NoSpacing"/>
        <w:rPr>
          <w:rFonts w:cstheme="minorHAnsi"/>
          <w:b/>
          <w:bCs/>
        </w:rPr>
      </w:pPr>
      <w:r w:rsidRPr="00DE3741">
        <w:rPr>
          <w:rFonts w:cstheme="minorHAnsi"/>
          <w:b/>
          <w:bCs/>
        </w:rPr>
        <w:t>Adjournment</w:t>
      </w:r>
    </w:p>
    <w:p w14:paraId="35FC9390" w14:textId="2214F4B3" w:rsidR="004C1868" w:rsidRPr="00DE3741" w:rsidRDefault="000E2C31" w:rsidP="00C16296">
      <w:pPr>
        <w:pStyle w:val="NoSpacing"/>
        <w:rPr>
          <w:rFonts w:cstheme="minorHAnsi"/>
        </w:rPr>
      </w:pPr>
      <w:r w:rsidRPr="00DE3741">
        <w:rPr>
          <w:rFonts w:cstheme="minorHAnsi"/>
        </w:rPr>
        <w:t xml:space="preserve">Todd Higgins motioned to adjourn. </w:t>
      </w:r>
      <w:r w:rsidR="00DE3741" w:rsidRPr="00DE3741">
        <w:rPr>
          <w:rFonts w:cstheme="minorHAnsi"/>
        </w:rPr>
        <w:t>Kristie Warren</w:t>
      </w:r>
      <w:r w:rsidR="002F748A" w:rsidRPr="00DE3741">
        <w:rPr>
          <w:rFonts w:cstheme="minorHAnsi"/>
        </w:rPr>
        <w:t xml:space="preserve"> seconded the motion.</w:t>
      </w:r>
      <w:r w:rsidR="0060128A" w:rsidRPr="00DE3741">
        <w:rPr>
          <w:rFonts w:cstheme="minorHAnsi"/>
        </w:rPr>
        <w:t xml:space="preserve"> </w:t>
      </w:r>
      <w:r w:rsidR="00735430" w:rsidRPr="00DE3741">
        <w:rPr>
          <w:rFonts w:cstheme="minorHAnsi"/>
        </w:rPr>
        <w:t xml:space="preserve">Meeting ended at </w:t>
      </w:r>
      <w:r w:rsidR="000D0E9F" w:rsidRPr="00DE3741">
        <w:rPr>
          <w:rFonts w:cstheme="minorHAnsi"/>
        </w:rPr>
        <w:t>3:</w:t>
      </w:r>
      <w:r w:rsidR="00DE3741" w:rsidRPr="00DE3741">
        <w:rPr>
          <w:rFonts w:cstheme="minorHAnsi"/>
        </w:rPr>
        <w:t>47</w:t>
      </w:r>
      <w:r w:rsidR="00735430" w:rsidRPr="00DE3741">
        <w:rPr>
          <w:rFonts w:cstheme="minorHAnsi"/>
        </w:rPr>
        <w:t>pm.</w:t>
      </w:r>
    </w:p>
    <w:sectPr w:rsidR="004C1868" w:rsidRPr="00DE3741" w:rsidSect="00DB23A6">
      <w:footerReference w:type="even" r:id="rId8"/>
      <w:footerReference w:type="defaul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260C" w14:textId="77777777" w:rsidR="007A5A99" w:rsidRDefault="007A5A99">
      <w:r>
        <w:separator/>
      </w:r>
    </w:p>
  </w:endnote>
  <w:endnote w:type="continuationSeparator" w:id="0">
    <w:p w14:paraId="2E51D872" w14:textId="77777777" w:rsidR="007A5A99" w:rsidRDefault="007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281714"/>
      <w:docPartObj>
        <w:docPartGallery w:val="Page Numbers (Bottom of Page)"/>
        <w:docPartUnique/>
      </w:docPartObj>
    </w:sdtPr>
    <w:sdtContent>
      <w:p w14:paraId="58802DBB" w14:textId="3B784FE9"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4A7A" w14:textId="35550510" w:rsidR="00D76E8A" w:rsidRDefault="00D76E8A" w:rsidP="00DB23A6">
    <w:pPr>
      <w:pStyle w:val="Footer"/>
      <w:ind w:right="360"/>
      <w:jc w:val="center"/>
    </w:pPr>
  </w:p>
  <w:p w14:paraId="7553DE9E" w14:textId="77777777" w:rsidR="00D76E8A" w:rsidRDefault="00D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30582"/>
      <w:docPartObj>
        <w:docPartGallery w:val="Page Numbers (Bottom of Page)"/>
        <w:docPartUnique/>
      </w:docPartObj>
    </w:sdtPr>
    <w:sdtContent>
      <w:p w14:paraId="0749CA60" w14:textId="786FA5ED"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7DAEC" w14:textId="77777777" w:rsidR="00D76E8A" w:rsidRDefault="00D76E8A" w:rsidP="00DB23A6">
    <w:pPr>
      <w:pStyle w:val="Footer"/>
      <w:tabs>
        <w:tab w:val="clear" w:pos="4680"/>
        <w:tab w:val="clear" w:pos="9360"/>
      </w:tabs>
      <w:ind w:right="360"/>
      <w:jc w:val="right"/>
      <w:rPr>
        <w:caps/>
        <w:noProof/>
        <w:color w:val="4472C4" w:themeColor="accent1"/>
      </w:rPr>
    </w:pPr>
  </w:p>
  <w:p w14:paraId="298642B0" w14:textId="77777777" w:rsidR="00D76E8A" w:rsidRDefault="00D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62E4" w14:textId="77777777" w:rsidR="007A5A99" w:rsidRDefault="007A5A99">
      <w:r>
        <w:separator/>
      </w:r>
    </w:p>
  </w:footnote>
  <w:footnote w:type="continuationSeparator" w:id="0">
    <w:p w14:paraId="12AAD5EF" w14:textId="77777777" w:rsidR="007A5A99" w:rsidRDefault="007A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3899"/>
    <w:multiLevelType w:val="hybridMultilevel"/>
    <w:tmpl w:val="E8F2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508"/>
    <w:multiLevelType w:val="hybridMultilevel"/>
    <w:tmpl w:val="F2E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AB2"/>
    <w:multiLevelType w:val="hybridMultilevel"/>
    <w:tmpl w:val="027CC54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 w15:restartNumberingAfterBreak="0">
    <w:nsid w:val="1B2758EC"/>
    <w:multiLevelType w:val="hybridMultilevel"/>
    <w:tmpl w:val="5136D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E527661"/>
    <w:multiLevelType w:val="hybridMultilevel"/>
    <w:tmpl w:val="C82A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80ADA"/>
    <w:multiLevelType w:val="hybridMultilevel"/>
    <w:tmpl w:val="00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64BD"/>
    <w:multiLevelType w:val="hybridMultilevel"/>
    <w:tmpl w:val="CA2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F347F"/>
    <w:multiLevelType w:val="hybridMultilevel"/>
    <w:tmpl w:val="467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96B7F"/>
    <w:multiLevelType w:val="hybridMultilevel"/>
    <w:tmpl w:val="BE9AB004"/>
    <w:lvl w:ilvl="0" w:tplc="04090003">
      <w:start w:val="1"/>
      <w:numFmt w:val="bullet"/>
      <w:lvlText w:val="o"/>
      <w:lvlJc w:val="left"/>
      <w:pPr>
        <w:ind w:left="1149" w:hanging="360"/>
      </w:pPr>
      <w:rPr>
        <w:rFonts w:ascii="Courier New" w:hAnsi="Courier New" w:cs="Courier New" w:hint="default"/>
      </w:rPr>
    </w:lvl>
    <w:lvl w:ilvl="1" w:tplc="FFFFFFFF" w:tentative="1">
      <w:start w:val="1"/>
      <w:numFmt w:val="bullet"/>
      <w:lvlText w:val="o"/>
      <w:lvlJc w:val="left"/>
      <w:pPr>
        <w:ind w:left="1869" w:hanging="360"/>
      </w:pPr>
      <w:rPr>
        <w:rFonts w:ascii="Courier New" w:hAnsi="Courier New" w:cs="Courier New" w:hint="default"/>
      </w:rPr>
    </w:lvl>
    <w:lvl w:ilvl="2" w:tplc="FFFFFFFF" w:tentative="1">
      <w:start w:val="1"/>
      <w:numFmt w:val="bullet"/>
      <w:lvlText w:val=""/>
      <w:lvlJc w:val="left"/>
      <w:pPr>
        <w:ind w:left="2589" w:hanging="360"/>
      </w:pPr>
      <w:rPr>
        <w:rFonts w:ascii="Wingdings" w:hAnsi="Wingdings" w:hint="default"/>
      </w:rPr>
    </w:lvl>
    <w:lvl w:ilvl="3" w:tplc="FFFFFFFF" w:tentative="1">
      <w:start w:val="1"/>
      <w:numFmt w:val="bullet"/>
      <w:lvlText w:val=""/>
      <w:lvlJc w:val="left"/>
      <w:pPr>
        <w:ind w:left="3309" w:hanging="360"/>
      </w:pPr>
      <w:rPr>
        <w:rFonts w:ascii="Symbol" w:hAnsi="Symbol" w:hint="default"/>
      </w:rPr>
    </w:lvl>
    <w:lvl w:ilvl="4" w:tplc="FFFFFFFF" w:tentative="1">
      <w:start w:val="1"/>
      <w:numFmt w:val="bullet"/>
      <w:lvlText w:val="o"/>
      <w:lvlJc w:val="left"/>
      <w:pPr>
        <w:ind w:left="4029" w:hanging="360"/>
      </w:pPr>
      <w:rPr>
        <w:rFonts w:ascii="Courier New" w:hAnsi="Courier New" w:cs="Courier New" w:hint="default"/>
      </w:rPr>
    </w:lvl>
    <w:lvl w:ilvl="5" w:tplc="FFFFFFFF" w:tentative="1">
      <w:start w:val="1"/>
      <w:numFmt w:val="bullet"/>
      <w:lvlText w:val=""/>
      <w:lvlJc w:val="left"/>
      <w:pPr>
        <w:ind w:left="4749" w:hanging="360"/>
      </w:pPr>
      <w:rPr>
        <w:rFonts w:ascii="Wingdings" w:hAnsi="Wingdings" w:hint="default"/>
      </w:rPr>
    </w:lvl>
    <w:lvl w:ilvl="6" w:tplc="FFFFFFFF" w:tentative="1">
      <w:start w:val="1"/>
      <w:numFmt w:val="bullet"/>
      <w:lvlText w:val=""/>
      <w:lvlJc w:val="left"/>
      <w:pPr>
        <w:ind w:left="5469" w:hanging="360"/>
      </w:pPr>
      <w:rPr>
        <w:rFonts w:ascii="Symbol" w:hAnsi="Symbol" w:hint="default"/>
      </w:rPr>
    </w:lvl>
    <w:lvl w:ilvl="7" w:tplc="FFFFFFFF" w:tentative="1">
      <w:start w:val="1"/>
      <w:numFmt w:val="bullet"/>
      <w:lvlText w:val="o"/>
      <w:lvlJc w:val="left"/>
      <w:pPr>
        <w:ind w:left="6189" w:hanging="360"/>
      </w:pPr>
      <w:rPr>
        <w:rFonts w:ascii="Courier New" w:hAnsi="Courier New" w:cs="Courier New" w:hint="default"/>
      </w:rPr>
    </w:lvl>
    <w:lvl w:ilvl="8" w:tplc="FFFFFFFF" w:tentative="1">
      <w:start w:val="1"/>
      <w:numFmt w:val="bullet"/>
      <w:lvlText w:val=""/>
      <w:lvlJc w:val="left"/>
      <w:pPr>
        <w:ind w:left="6909" w:hanging="360"/>
      </w:pPr>
      <w:rPr>
        <w:rFonts w:ascii="Wingdings" w:hAnsi="Wingdings" w:hint="default"/>
      </w:rPr>
    </w:lvl>
  </w:abstractNum>
  <w:abstractNum w:abstractNumId="11" w15:restartNumberingAfterBreak="0">
    <w:nsid w:val="3D523FC3"/>
    <w:multiLevelType w:val="hybridMultilevel"/>
    <w:tmpl w:val="10D8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2288"/>
    <w:multiLevelType w:val="hybridMultilevel"/>
    <w:tmpl w:val="D71E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7499E"/>
    <w:multiLevelType w:val="hybridMultilevel"/>
    <w:tmpl w:val="EAEE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34CB1"/>
    <w:multiLevelType w:val="hybridMultilevel"/>
    <w:tmpl w:val="CE3A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488F"/>
    <w:multiLevelType w:val="hybridMultilevel"/>
    <w:tmpl w:val="8F9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C4C30"/>
    <w:multiLevelType w:val="hybridMultilevel"/>
    <w:tmpl w:val="E5DA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E4DD0"/>
    <w:multiLevelType w:val="hybridMultilevel"/>
    <w:tmpl w:val="361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B1B39"/>
    <w:multiLevelType w:val="hybridMultilevel"/>
    <w:tmpl w:val="40E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47591"/>
    <w:multiLevelType w:val="hybridMultilevel"/>
    <w:tmpl w:val="32E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844F7"/>
    <w:multiLevelType w:val="hybridMultilevel"/>
    <w:tmpl w:val="E9E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031A1"/>
    <w:multiLevelType w:val="hybridMultilevel"/>
    <w:tmpl w:val="5D7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63188"/>
    <w:multiLevelType w:val="hybridMultilevel"/>
    <w:tmpl w:val="CA30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667504">
    <w:abstractNumId w:val="0"/>
  </w:num>
  <w:num w:numId="2" w16cid:durableId="436292163">
    <w:abstractNumId w:val="16"/>
  </w:num>
  <w:num w:numId="3" w16cid:durableId="1767578669">
    <w:abstractNumId w:val="2"/>
  </w:num>
  <w:num w:numId="4" w16cid:durableId="284116453">
    <w:abstractNumId w:val="9"/>
  </w:num>
  <w:num w:numId="5" w16cid:durableId="169880288">
    <w:abstractNumId w:val="3"/>
  </w:num>
  <w:num w:numId="6" w16cid:durableId="228343136">
    <w:abstractNumId w:val="17"/>
  </w:num>
  <w:num w:numId="7" w16cid:durableId="1272282346">
    <w:abstractNumId w:val="24"/>
  </w:num>
  <w:num w:numId="8" w16cid:durableId="458229362">
    <w:abstractNumId w:val="22"/>
  </w:num>
  <w:num w:numId="9" w16cid:durableId="1364789691">
    <w:abstractNumId w:val="23"/>
  </w:num>
  <w:num w:numId="10" w16cid:durableId="613826617">
    <w:abstractNumId w:val="4"/>
  </w:num>
  <w:num w:numId="11" w16cid:durableId="1104417700">
    <w:abstractNumId w:val="10"/>
  </w:num>
  <w:num w:numId="12" w16cid:durableId="150214686">
    <w:abstractNumId w:val="20"/>
  </w:num>
  <w:num w:numId="13" w16cid:durableId="405348071">
    <w:abstractNumId w:val="14"/>
  </w:num>
  <w:num w:numId="14" w16cid:durableId="1593009259">
    <w:abstractNumId w:val="8"/>
  </w:num>
  <w:num w:numId="15" w16cid:durableId="1389567411">
    <w:abstractNumId w:val="1"/>
  </w:num>
  <w:num w:numId="16" w16cid:durableId="510994909">
    <w:abstractNumId w:val="25"/>
  </w:num>
  <w:num w:numId="17" w16cid:durableId="145167428">
    <w:abstractNumId w:val="7"/>
  </w:num>
  <w:num w:numId="18" w16cid:durableId="2077700418">
    <w:abstractNumId w:val="21"/>
  </w:num>
  <w:num w:numId="19" w16cid:durableId="1652365005">
    <w:abstractNumId w:val="19"/>
  </w:num>
  <w:num w:numId="20" w16cid:durableId="1822455831">
    <w:abstractNumId w:val="13"/>
  </w:num>
  <w:num w:numId="21" w16cid:durableId="1882815507">
    <w:abstractNumId w:val="18"/>
  </w:num>
  <w:num w:numId="22" w16cid:durableId="1983532465">
    <w:abstractNumId w:val="6"/>
  </w:num>
  <w:num w:numId="23" w16cid:durableId="1714428450">
    <w:abstractNumId w:val="12"/>
  </w:num>
  <w:num w:numId="24" w16cid:durableId="518785293">
    <w:abstractNumId w:val="5"/>
  </w:num>
  <w:num w:numId="25" w16cid:durableId="1229807626">
    <w:abstractNumId w:val="11"/>
  </w:num>
  <w:num w:numId="26" w16cid:durableId="27717746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1"/>
    <w:rsid w:val="00000B86"/>
    <w:rsid w:val="00001490"/>
    <w:rsid w:val="00003138"/>
    <w:rsid w:val="000033F4"/>
    <w:rsid w:val="0000352B"/>
    <w:rsid w:val="00004CA0"/>
    <w:rsid w:val="00004FF7"/>
    <w:rsid w:val="00010764"/>
    <w:rsid w:val="00011658"/>
    <w:rsid w:val="00015361"/>
    <w:rsid w:val="00021310"/>
    <w:rsid w:val="0002159E"/>
    <w:rsid w:val="0002546C"/>
    <w:rsid w:val="0002621D"/>
    <w:rsid w:val="0002673D"/>
    <w:rsid w:val="00027957"/>
    <w:rsid w:val="000307B9"/>
    <w:rsid w:val="000310CC"/>
    <w:rsid w:val="000328A2"/>
    <w:rsid w:val="00033FDC"/>
    <w:rsid w:val="0003669D"/>
    <w:rsid w:val="0003688A"/>
    <w:rsid w:val="000372B1"/>
    <w:rsid w:val="00040EB3"/>
    <w:rsid w:val="00041F79"/>
    <w:rsid w:val="000437CB"/>
    <w:rsid w:val="00043C6B"/>
    <w:rsid w:val="00044664"/>
    <w:rsid w:val="00045723"/>
    <w:rsid w:val="00046182"/>
    <w:rsid w:val="00051325"/>
    <w:rsid w:val="000514E8"/>
    <w:rsid w:val="00051FFF"/>
    <w:rsid w:val="00055B70"/>
    <w:rsid w:val="0005601F"/>
    <w:rsid w:val="00060D7C"/>
    <w:rsid w:val="00061F62"/>
    <w:rsid w:val="000631F1"/>
    <w:rsid w:val="00063BB7"/>
    <w:rsid w:val="000645D3"/>
    <w:rsid w:val="0006548F"/>
    <w:rsid w:val="000677F2"/>
    <w:rsid w:val="00070EE9"/>
    <w:rsid w:val="0007102D"/>
    <w:rsid w:val="00071EAE"/>
    <w:rsid w:val="00073331"/>
    <w:rsid w:val="00073FBB"/>
    <w:rsid w:val="0007579C"/>
    <w:rsid w:val="00080251"/>
    <w:rsid w:val="0008042C"/>
    <w:rsid w:val="00080B46"/>
    <w:rsid w:val="00080EE9"/>
    <w:rsid w:val="000815DB"/>
    <w:rsid w:val="000818DB"/>
    <w:rsid w:val="00081B4C"/>
    <w:rsid w:val="0008201E"/>
    <w:rsid w:val="000825E0"/>
    <w:rsid w:val="00082A9F"/>
    <w:rsid w:val="00083056"/>
    <w:rsid w:val="00084BBC"/>
    <w:rsid w:val="00085607"/>
    <w:rsid w:val="00091F89"/>
    <w:rsid w:val="000927FD"/>
    <w:rsid w:val="00093336"/>
    <w:rsid w:val="0009335B"/>
    <w:rsid w:val="000936AC"/>
    <w:rsid w:val="00093BD2"/>
    <w:rsid w:val="00093D9D"/>
    <w:rsid w:val="000A0816"/>
    <w:rsid w:val="000A08D2"/>
    <w:rsid w:val="000A0F34"/>
    <w:rsid w:val="000A1207"/>
    <w:rsid w:val="000A30CF"/>
    <w:rsid w:val="000A3CF6"/>
    <w:rsid w:val="000A4F37"/>
    <w:rsid w:val="000A60CE"/>
    <w:rsid w:val="000A7432"/>
    <w:rsid w:val="000B15BD"/>
    <w:rsid w:val="000B19B5"/>
    <w:rsid w:val="000B6795"/>
    <w:rsid w:val="000C2C59"/>
    <w:rsid w:val="000C2F3B"/>
    <w:rsid w:val="000C39AA"/>
    <w:rsid w:val="000C5CF3"/>
    <w:rsid w:val="000C65F9"/>
    <w:rsid w:val="000D0E9F"/>
    <w:rsid w:val="000D1D0C"/>
    <w:rsid w:val="000D24ED"/>
    <w:rsid w:val="000D468E"/>
    <w:rsid w:val="000D6F5C"/>
    <w:rsid w:val="000D7836"/>
    <w:rsid w:val="000E2C31"/>
    <w:rsid w:val="000E5C04"/>
    <w:rsid w:val="000E6AEA"/>
    <w:rsid w:val="000F03C9"/>
    <w:rsid w:val="000F2DCB"/>
    <w:rsid w:val="000F2E4C"/>
    <w:rsid w:val="000F3102"/>
    <w:rsid w:val="000F42D1"/>
    <w:rsid w:val="000F4B57"/>
    <w:rsid w:val="000F5843"/>
    <w:rsid w:val="000F6B69"/>
    <w:rsid w:val="000F738F"/>
    <w:rsid w:val="000F74A4"/>
    <w:rsid w:val="001012D1"/>
    <w:rsid w:val="00101D12"/>
    <w:rsid w:val="00103399"/>
    <w:rsid w:val="00111587"/>
    <w:rsid w:val="00117C18"/>
    <w:rsid w:val="00117E6E"/>
    <w:rsid w:val="001202D8"/>
    <w:rsid w:val="00120E44"/>
    <w:rsid w:val="00121662"/>
    <w:rsid w:val="001225CD"/>
    <w:rsid w:val="001227CC"/>
    <w:rsid w:val="00122D7E"/>
    <w:rsid w:val="001234DF"/>
    <w:rsid w:val="00123B80"/>
    <w:rsid w:val="00130205"/>
    <w:rsid w:val="00130256"/>
    <w:rsid w:val="00131318"/>
    <w:rsid w:val="00131CF7"/>
    <w:rsid w:val="001379EA"/>
    <w:rsid w:val="00137EA3"/>
    <w:rsid w:val="001400E1"/>
    <w:rsid w:val="00140C43"/>
    <w:rsid w:val="00141692"/>
    <w:rsid w:val="00141FDC"/>
    <w:rsid w:val="001440A2"/>
    <w:rsid w:val="001446E4"/>
    <w:rsid w:val="00144A02"/>
    <w:rsid w:val="00146149"/>
    <w:rsid w:val="00146B8F"/>
    <w:rsid w:val="00146CAA"/>
    <w:rsid w:val="001502D2"/>
    <w:rsid w:val="001508BC"/>
    <w:rsid w:val="00152054"/>
    <w:rsid w:val="00154506"/>
    <w:rsid w:val="00155AB1"/>
    <w:rsid w:val="00162F43"/>
    <w:rsid w:val="00164702"/>
    <w:rsid w:val="00166733"/>
    <w:rsid w:val="001670FA"/>
    <w:rsid w:val="0016728D"/>
    <w:rsid w:val="00167607"/>
    <w:rsid w:val="00170D4D"/>
    <w:rsid w:val="001716D7"/>
    <w:rsid w:val="00172379"/>
    <w:rsid w:val="0017327B"/>
    <w:rsid w:val="0017386F"/>
    <w:rsid w:val="001749C3"/>
    <w:rsid w:val="00176539"/>
    <w:rsid w:val="001822D8"/>
    <w:rsid w:val="001823A0"/>
    <w:rsid w:val="00183C40"/>
    <w:rsid w:val="0018415B"/>
    <w:rsid w:val="00184938"/>
    <w:rsid w:val="001861B7"/>
    <w:rsid w:val="00186EE6"/>
    <w:rsid w:val="001872B6"/>
    <w:rsid w:val="001902B2"/>
    <w:rsid w:val="00191941"/>
    <w:rsid w:val="00192E9B"/>
    <w:rsid w:val="00193675"/>
    <w:rsid w:val="00194518"/>
    <w:rsid w:val="001953AF"/>
    <w:rsid w:val="0019625C"/>
    <w:rsid w:val="001A18E8"/>
    <w:rsid w:val="001A1B98"/>
    <w:rsid w:val="001A5D1A"/>
    <w:rsid w:val="001B1D9E"/>
    <w:rsid w:val="001B2B8B"/>
    <w:rsid w:val="001B3864"/>
    <w:rsid w:val="001B494B"/>
    <w:rsid w:val="001B5D49"/>
    <w:rsid w:val="001B60DC"/>
    <w:rsid w:val="001C0AB3"/>
    <w:rsid w:val="001C0D14"/>
    <w:rsid w:val="001C1067"/>
    <w:rsid w:val="001C3628"/>
    <w:rsid w:val="001C7606"/>
    <w:rsid w:val="001C7B56"/>
    <w:rsid w:val="001D0010"/>
    <w:rsid w:val="001D0CFC"/>
    <w:rsid w:val="001D25D2"/>
    <w:rsid w:val="001D32E8"/>
    <w:rsid w:val="001D3323"/>
    <w:rsid w:val="001D37C4"/>
    <w:rsid w:val="001D4D27"/>
    <w:rsid w:val="001D6486"/>
    <w:rsid w:val="001D75A2"/>
    <w:rsid w:val="001E009C"/>
    <w:rsid w:val="001E0427"/>
    <w:rsid w:val="001E0FBA"/>
    <w:rsid w:val="001E1694"/>
    <w:rsid w:val="001E2626"/>
    <w:rsid w:val="001E379C"/>
    <w:rsid w:val="001E38A1"/>
    <w:rsid w:val="001E463A"/>
    <w:rsid w:val="001E4953"/>
    <w:rsid w:val="001E5B0D"/>
    <w:rsid w:val="001E66FA"/>
    <w:rsid w:val="001E6A01"/>
    <w:rsid w:val="001F12D6"/>
    <w:rsid w:val="001F1CC5"/>
    <w:rsid w:val="001F1D62"/>
    <w:rsid w:val="001F27A4"/>
    <w:rsid w:val="001F2EED"/>
    <w:rsid w:val="001F4745"/>
    <w:rsid w:val="001F50EB"/>
    <w:rsid w:val="001F640C"/>
    <w:rsid w:val="001F70D4"/>
    <w:rsid w:val="001F75DB"/>
    <w:rsid w:val="002035F8"/>
    <w:rsid w:val="00204DD0"/>
    <w:rsid w:val="00205273"/>
    <w:rsid w:val="002067F0"/>
    <w:rsid w:val="00207A5D"/>
    <w:rsid w:val="002100F7"/>
    <w:rsid w:val="00210D40"/>
    <w:rsid w:val="0021250B"/>
    <w:rsid w:val="00213C95"/>
    <w:rsid w:val="002147B6"/>
    <w:rsid w:val="00214C38"/>
    <w:rsid w:val="002156B5"/>
    <w:rsid w:val="00215A19"/>
    <w:rsid w:val="002170F1"/>
    <w:rsid w:val="0022090D"/>
    <w:rsid w:val="00222410"/>
    <w:rsid w:val="00223A72"/>
    <w:rsid w:val="002245CF"/>
    <w:rsid w:val="00225553"/>
    <w:rsid w:val="002316A5"/>
    <w:rsid w:val="00231E5B"/>
    <w:rsid w:val="00232F79"/>
    <w:rsid w:val="00235A1D"/>
    <w:rsid w:val="00235BDF"/>
    <w:rsid w:val="002361F4"/>
    <w:rsid w:val="002368AD"/>
    <w:rsid w:val="00241A7A"/>
    <w:rsid w:val="00242702"/>
    <w:rsid w:val="002457CC"/>
    <w:rsid w:val="00246488"/>
    <w:rsid w:val="0025008F"/>
    <w:rsid w:val="00256602"/>
    <w:rsid w:val="0025698E"/>
    <w:rsid w:val="00257374"/>
    <w:rsid w:val="002603B6"/>
    <w:rsid w:val="0026260A"/>
    <w:rsid w:val="0026411E"/>
    <w:rsid w:val="00264240"/>
    <w:rsid w:val="002658EE"/>
    <w:rsid w:val="00266E65"/>
    <w:rsid w:val="002701DF"/>
    <w:rsid w:val="002723AD"/>
    <w:rsid w:val="00272987"/>
    <w:rsid w:val="00272BE9"/>
    <w:rsid w:val="00272CFA"/>
    <w:rsid w:val="00273343"/>
    <w:rsid w:val="0028189F"/>
    <w:rsid w:val="002819E3"/>
    <w:rsid w:val="00282CC4"/>
    <w:rsid w:val="002830B0"/>
    <w:rsid w:val="0028316A"/>
    <w:rsid w:val="0028330B"/>
    <w:rsid w:val="0028444B"/>
    <w:rsid w:val="0028561D"/>
    <w:rsid w:val="00290365"/>
    <w:rsid w:val="002907B1"/>
    <w:rsid w:val="002907F2"/>
    <w:rsid w:val="00290E6D"/>
    <w:rsid w:val="00292D44"/>
    <w:rsid w:val="0029507F"/>
    <w:rsid w:val="002A04CD"/>
    <w:rsid w:val="002A28E5"/>
    <w:rsid w:val="002A4C9C"/>
    <w:rsid w:val="002A610D"/>
    <w:rsid w:val="002A7BB4"/>
    <w:rsid w:val="002B0693"/>
    <w:rsid w:val="002B2C4A"/>
    <w:rsid w:val="002B2E33"/>
    <w:rsid w:val="002B3083"/>
    <w:rsid w:val="002B34B2"/>
    <w:rsid w:val="002B752B"/>
    <w:rsid w:val="002B7B52"/>
    <w:rsid w:val="002C1524"/>
    <w:rsid w:val="002C1749"/>
    <w:rsid w:val="002C2B36"/>
    <w:rsid w:val="002C322B"/>
    <w:rsid w:val="002C52CB"/>
    <w:rsid w:val="002C7A96"/>
    <w:rsid w:val="002C7EA9"/>
    <w:rsid w:val="002D0D3C"/>
    <w:rsid w:val="002D32E0"/>
    <w:rsid w:val="002D4F6D"/>
    <w:rsid w:val="002D548F"/>
    <w:rsid w:val="002D64FA"/>
    <w:rsid w:val="002D76A8"/>
    <w:rsid w:val="002D7FD1"/>
    <w:rsid w:val="002E0887"/>
    <w:rsid w:val="002E268B"/>
    <w:rsid w:val="002E3177"/>
    <w:rsid w:val="002E31E9"/>
    <w:rsid w:val="002E400C"/>
    <w:rsid w:val="002E466B"/>
    <w:rsid w:val="002E6699"/>
    <w:rsid w:val="002E6E80"/>
    <w:rsid w:val="002E72CE"/>
    <w:rsid w:val="002E7FE5"/>
    <w:rsid w:val="002F22FC"/>
    <w:rsid w:val="002F3DA3"/>
    <w:rsid w:val="002F748A"/>
    <w:rsid w:val="002F78F0"/>
    <w:rsid w:val="00301533"/>
    <w:rsid w:val="003017AE"/>
    <w:rsid w:val="00302DBC"/>
    <w:rsid w:val="00303CC0"/>
    <w:rsid w:val="00305B32"/>
    <w:rsid w:val="003074C9"/>
    <w:rsid w:val="0030759E"/>
    <w:rsid w:val="00307ED2"/>
    <w:rsid w:val="00307F63"/>
    <w:rsid w:val="0031023D"/>
    <w:rsid w:val="00310FB3"/>
    <w:rsid w:val="00315454"/>
    <w:rsid w:val="00320E3F"/>
    <w:rsid w:val="00321D7A"/>
    <w:rsid w:val="00324E38"/>
    <w:rsid w:val="00327E17"/>
    <w:rsid w:val="00330CD5"/>
    <w:rsid w:val="0033119B"/>
    <w:rsid w:val="0033221E"/>
    <w:rsid w:val="003354D3"/>
    <w:rsid w:val="003367E2"/>
    <w:rsid w:val="0034129F"/>
    <w:rsid w:val="00342F1A"/>
    <w:rsid w:val="003447B5"/>
    <w:rsid w:val="00345389"/>
    <w:rsid w:val="003465DA"/>
    <w:rsid w:val="003501FB"/>
    <w:rsid w:val="0035291F"/>
    <w:rsid w:val="00352B19"/>
    <w:rsid w:val="0035374F"/>
    <w:rsid w:val="00353C53"/>
    <w:rsid w:val="00355AB5"/>
    <w:rsid w:val="00356073"/>
    <w:rsid w:val="00360CE8"/>
    <w:rsid w:val="003628F2"/>
    <w:rsid w:val="00362B93"/>
    <w:rsid w:val="003657AA"/>
    <w:rsid w:val="00366623"/>
    <w:rsid w:val="0036753E"/>
    <w:rsid w:val="00371243"/>
    <w:rsid w:val="00371C00"/>
    <w:rsid w:val="003721B7"/>
    <w:rsid w:val="00372917"/>
    <w:rsid w:val="00372CBC"/>
    <w:rsid w:val="00373114"/>
    <w:rsid w:val="00373A0F"/>
    <w:rsid w:val="00375C27"/>
    <w:rsid w:val="00375FA5"/>
    <w:rsid w:val="003770AE"/>
    <w:rsid w:val="003774EE"/>
    <w:rsid w:val="00377582"/>
    <w:rsid w:val="00377C52"/>
    <w:rsid w:val="00380DA4"/>
    <w:rsid w:val="003812A1"/>
    <w:rsid w:val="00381B2D"/>
    <w:rsid w:val="00382BB9"/>
    <w:rsid w:val="00384F8B"/>
    <w:rsid w:val="0038622B"/>
    <w:rsid w:val="003871B4"/>
    <w:rsid w:val="00393567"/>
    <w:rsid w:val="003935A3"/>
    <w:rsid w:val="00393D73"/>
    <w:rsid w:val="00394A51"/>
    <w:rsid w:val="00395D41"/>
    <w:rsid w:val="003A1F91"/>
    <w:rsid w:val="003A3CFC"/>
    <w:rsid w:val="003A4A6D"/>
    <w:rsid w:val="003A5678"/>
    <w:rsid w:val="003A6E9F"/>
    <w:rsid w:val="003A7053"/>
    <w:rsid w:val="003B1873"/>
    <w:rsid w:val="003B34C0"/>
    <w:rsid w:val="003B3BD7"/>
    <w:rsid w:val="003B5400"/>
    <w:rsid w:val="003B5EDA"/>
    <w:rsid w:val="003B66C7"/>
    <w:rsid w:val="003B7AFD"/>
    <w:rsid w:val="003C03BD"/>
    <w:rsid w:val="003C2AF3"/>
    <w:rsid w:val="003C528E"/>
    <w:rsid w:val="003C5785"/>
    <w:rsid w:val="003C5D45"/>
    <w:rsid w:val="003C7000"/>
    <w:rsid w:val="003C7B61"/>
    <w:rsid w:val="003D08AC"/>
    <w:rsid w:val="003D2E98"/>
    <w:rsid w:val="003D3553"/>
    <w:rsid w:val="003D3D6A"/>
    <w:rsid w:val="003D42DE"/>
    <w:rsid w:val="003D5076"/>
    <w:rsid w:val="003D54B5"/>
    <w:rsid w:val="003D7708"/>
    <w:rsid w:val="003D7DE5"/>
    <w:rsid w:val="003E124E"/>
    <w:rsid w:val="003E1603"/>
    <w:rsid w:val="003E233F"/>
    <w:rsid w:val="003E31B3"/>
    <w:rsid w:val="003E5C91"/>
    <w:rsid w:val="003E6BAF"/>
    <w:rsid w:val="003E7649"/>
    <w:rsid w:val="003E79D2"/>
    <w:rsid w:val="003F1D75"/>
    <w:rsid w:val="003F42F8"/>
    <w:rsid w:val="003F62F6"/>
    <w:rsid w:val="003F790C"/>
    <w:rsid w:val="0040189C"/>
    <w:rsid w:val="00401FE0"/>
    <w:rsid w:val="004031B5"/>
    <w:rsid w:val="00403AAA"/>
    <w:rsid w:val="00404B5A"/>
    <w:rsid w:val="00404CE4"/>
    <w:rsid w:val="00407DA4"/>
    <w:rsid w:val="00410034"/>
    <w:rsid w:val="004111FD"/>
    <w:rsid w:val="00411B48"/>
    <w:rsid w:val="004120AB"/>
    <w:rsid w:val="00412B97"/>
    <w:rsid w:val="004150CC"/>
    <w:rsid w:val="0041523B"/>
    <w:rsid w:val="00415305"/>
    <w:rsid w:val="00415323"/>
    <w:rsid w:val="004164A2"/>
    <w:rsid w:val="004200B5"/>
    <w:rsid w:val="0042075B"/>
    <w:rsid w:val="004223BB"/>
    <w:rsid w:val="00422754"/>
    <w:rsid w:val="004236BC"/>
    <w:rsid w:val="00423B5C"/>
    <w:rsid w:val="00423C29"/>
    <w:rsid w:val="004244C5"/>
    <w:rsid w:val="0042464A"/>
    <w:rsid w:val="004246D3"/>
    <w:rsid w:val="004251AE"/>
    <w:rsid w:val="0042676B"/>
    <w:rsid w:val="00431640"/>
    <w:rsid w:val="0044023B"/>
    <w:rsid w:val="00441B80"/>
    <w:rsid w:val="00441CBB"/>
    <w:rsid w:val="00444CC2"/>
    <w:rsid w:val="004541DA"/>
    <w:rsid w:val="00454986"/>
    <w:rsid w:val="00454CE6"/>
    <w:rsid w:val="00454E62"/>
    <w:rsid w:val="00455A21"/>
    <w:rsid w:val="004568B8"/>
    <w:rsid w:val="00456BA4"/>
    <w:rsid w:val="00456C87"/>
    <w:rsid w:val="00457961"/>
    <w:rsid w:val="004615AC"/>
    <w:rsid w:val="00461B92"/>
    <w:rsid w:val="00461CB4"/>
    <w:rsid w:val="00463941"/>
    <w:rsid w:val="0046412E"/>
    <w:rsid w:val="00464580"/>
    <w:rsid w:val="00464A8C"/>
    <w:rsid w:val="00465BCC"/>
    <w:rsid w:val="00465FC7"/>
    <w:rsid w:val="0046665E"/>
    <w:rsid w:val="0046674A"/>
    <w:rsid w:val="00472860"/>
    <w:rsid w:val="0047624D"/>
    <w:rsid w:val="0047712C"/>
    <w:rsid w:val="00477621"/>
    <w:rsid w:val="004803BA"/>
    <w:rsid w:val="00480EF0"/>
    <w:rsid w:val="004819B7"/>
    <w:rsid w:val="00481C64"/>
    <w:rsid w:val="00482C3F"/>
    <w:rsid w:val="00483508"/>
    <w:rsid w:val="0048372B"/>
    <w:rsid w:val="00484386"/>
    <w:rsid w:val="004845C5"/>
    <w:rsid w:val="00485A5A"/>
    <w:rsid w:val="00486FCC"/>
    <w:rsid w:val="004879FE"/>
    <w:rsid w:val="00490C65"/>
    <w:rsid w:val="004928F2"/>
    <w:rsid w:val="00493102"/>
    <w:rsid w:val="0049421E"/>
    <w:rsid w:val="00494C9D"/>
    <w:rsid w:val="00495E47"/>
    <w:rsid w:val="004960F1"/>
    <w:rsid w:val="004A00D9"/>
    <w:rsid w:val="004A0E1E"/>
    <w:rsid w:val="004A1A2C"/>
    <w:rsid w:val="004A2E9E"/>
    <w:rsid w:val="004A3BC8"/>
    <w:rsid w:val="004A59B8"/>
    <w:rsid w:val="004A5A8E"/>
    <w:rsid w:val="004A5B7B"/>
    <w:rsid w:val="004A6FB2"/>
    <w:rsid w:val="004A744F"/>
    <w:rsid w:val="004B034E"/>
    <w:rsid w:val="004B0925"/>
    <w:rsid w:val="004B0987"/>
    <w:rsid w:val="004B297E"/>
    <w:rsid w:val="004B35B0"/>
    <w:rsid w:val="004B3BC1"/>
    <w:rsid w:val="004B5E17"/>
    <w:rsid w:val="004B6788"/>
    <w:rsid w:val="004C0C37"/>
    <w:rsid w:val="004C1868"/>
    <w:rsid w:val="004C2219"/>
    <w:rsid w:val="004C2B2A"/>
    <w:rsid w:val="004C55BB"/>
    <w:rsid w:val="004C5EB7"/>
    <w:rsid w:val="004C6727"/>
    <w:rsid w:val="004C6FFF"/>
    <w:rsid w:val="004D0679"/>
    <w:rsid w:val="004D315D"/>
    <w:rsid w:val="004D3B76"/>
    <w:rsid w:val="004D4114"/>
    <w:rsid w:val="004D4297"/>
    <w:rsid w:val="004D4C0C"/>
    <w:rsid w:val="004D64CC"/>
    <w:rsid w:val="004D6D37"/>
    <w:rsid w:val="004D7804"/>
    <w:rsid w:val="004D7CB0"/>
    <w:rsid w:val="004E4474"/>
    <w:rsid w:val="004E4AA0"/>
    <w:rsid w:val="004E5002"/>
    <w:rsid w:val="004E51EB"/>
    <w:rsid w:val="004E52C2"/>
    <w:rsid w:val="004E5AF9"/>
    <w:rsid w:val="004E624F"/>
    <w:rsid w:val="004E659E"/>
    <w:rsid w:val="004F0738"/>
    <w:rsid w:val="004F0E41"/>
    <w:rsid w:val="004F1360"/>
    <w:rsid w:val="004F18E9"/>
    <w:rsid w:val="004F1F30"/>
    <w:rsid w:val="004F2978"/>
    <w:rsid w:val="004F3299"/>
    <w:rsid w:val="004F52B1"/>
    <w:rsid w:val="00500D1A"/>
    <w:rsid w:val="00501781"/>
    <w:rsid w:val="00502523"/>
    <w:rsid w:val="00503660"/>
    <w:rsid w:val="0050657C"/>
    <w:rsid w:val="005102F6"/>
    <w:rsid w:val="0051093F"/>
    <w:rsid w:val="005169F8"/>
    <w:rsid w:val="00516CA2"/>
    <w:rsid w:val="00517C7B"/>
    <w:rsid w:val="005218D9"/>
    <w:rsid w:val="0052242E"/>
    <w:rsid w:val="00522B97"/>
    <w:rsid w:val="00523530"/>
    <w:rsid w:val="00524D66"/>
    <w:rsid w:val="005254C5"/>
    <w:rsid w:val="00526CBC"/>
    <w:rsid w:val="00526E5A"/>
    <w:rsid w:val="005276A4"/>
    <w:rsid w:val="005277F2"/>
    <w:rsid w:val="0053010D"/>
    <w:rsid w:val="005418CA"/>
    <w:rsid w:val="00543D51"/>
    <w:rsid w:val="00545292"/>
    <w:rsid w:val="0054745D"/>
    <w:rsid w:val="00552D6D"/>
    <w:rsid w:val="00553107"/>
    <w:rsid w:val="005538DF"/>
    <w:rsid w:val="0056130C"/>
    <w:rsid w:val="00561507"/>
    <w:rsid w:val="00562B12"/>
    <w:rsid w:val="00562C88"/>
    <w:rsid w:val="00563A9F"/>
    <w:rsid w:val="00565035"/>
    <w:rsid w:val="0056576B"/>
    <w:rsid w:val="00565CE7"/>
    <w:rsid w:val="005678A8"/>
    <w:rsid w:val="00570687"/>
    <w:rsid w:val="00570A84"/>
    <w:rsid w:val="005711C2"/>
    <w:rsid w:val="00571FC5"/>
    <w:rsid w:val="00572325"/>
    <w:rsid w:val="005728CE"/>
    <w:rsid w:val="00573AA1"/>
    <w:rsid w:val="005819F1"/>
    <w:rsid w:val="005829C9"/>
    <w:rsid w:val="0058381E"/>
    <w:rsid w:val="00590556"/>
    <w:rsid w:val="00593347"/>
    <w:rsid w:val="00593457"/>
    <w:rsid w:val="005937E4"/>
    <w:rsid w:val="005939C0"/>
    <w:rsid w:val="00593F37"/>
    <w:rsid w:val="00594F07"/>
    <w:rsid w:val="00597315"/>
    <w:rsid w:val="005976A1"/>
    <w:rsid w:val="00597EDA"/>
    <w:rsid w:val="00597F99"/>
    <w:rsid w:val="005A1ED0"/>
    <w:rsid w:val="005A4659"/>
    <w:rsid w:val="005A51F5"/>
    <w:rsid w:val="005B1AD8"/>
    <w:rsid w:val="005B47D2"/>
    <w:rsid w:val="005C0178"/>
    <w:rsid w:val="005C0737"/>
    <w:rsid w:val="005C0E38"/>
    <w:rsid w:val="005C106D"/>
    <w:rsid w:val="005C1C06"/>
    <w:rsid w:val="005C30DB"/>
    <w:rsid w:val="005D0330"/>
    <w:rsid w:val="005D176B"/>
    <w:rsid w:val="005D31CA"/>
    <w:rsid w:val="005D443E"/>
    <w:rsid w:val="005D59DD"/>
    <w:rsid w:val="005D66E9"/>
    <w:rsid w:val="005D7BC2"/>
    <w:rsid w:val="005E2FC0"/>
    <w:rsid w:val="005E4F9C"/>
    <w:rsid w:val="005E5699"/>
    <w:rsid w:val="005E575F"/>
    <w:rsid w:val="005E6E43"/>
    <w:rsid w:val="005F2567"/>
    <w:rsid w:val="005F2B2C"/>
    <w:rsid w:val="005F2C1D"/>
    <w:rsid w:val="005F6C54"/>
    <w:rsid w:val="005F7728"/>
    <w:rsid w:val="005F7ED3"/>
    <w:rsid w:val="006005F0"/>
    <w:rsid w:val="0060128A"/>
    <w:rsid w:val="0060478E"/>
    <w:rsid w:val="006109CC"/>
    <w:rsid w:val="00610ACA"/>
    <w:rsid w:val="00611180"/>
    <w:rsid w:val="00611273"/>
    <w:rsid w:val="006113A3"/>
    <w:rsid w:val="00611C67"/>
    <w:rsid w:val="00612EB5"/>
    <w:rsid w:val="00616440"/>
    <w:rsid w:val="006174FA"/>
    <w:rsid w:val="00620FC5"/>
    <w:rsid w:val="006213DA"/>
    <w:rsid w:val="00622F83"/>
    <w:rsid w:val="00623BE3"/>
    <w:rsid w:val="006243C8"/>
    <w:rsid w:val="00625045"/>
    <w:rsid w:val="006260F9"/>
    <w:rsid w:val="00627268"/>
    <w:rsid w:val="006303AE"/>
    <w:rsid w:val="00630562"/>
    <w:rsid w:val="00632D7C"/>
    <w:rsid w:val="00635B8A"/>
    <w:rsid w:val="00640BF7"/>
    <w:rsid w:val="0064304B"/>
    <w:rsid w:val="006432EA"/>
    <w:rsid w:val="00643CB6"/>
    <w:rsid w:val="00646EBD"/>
    <w:rsid w:val="0064725B"/>
    <w:rsid w:val="00647801"/>
    <w:rsid w:val="00653FB9"/>
    <w:rsid w:val="00654793"/>
    <w:rsid w:val="00654BDC"/>
    <w:rsid w:val="006551C5"/>
    <w:rsid w:val="006565F6"/>
    <w:rsid w:val="00660197"/>
    <w:rsid w:val="006614C2"/>
    <w:rsid w:val="0066277A"/>
    <w:rsid w:val="006638D1"/>
    <w:rsid w:val="00663C8B"/>
    <w:rsid w:val="00665969"/>
    <w:rsid w:val="00666AAD"/>
    <w:rsid w:val="00667219"/>
    <w:rsid w:val="00667D81"/>
    <w:rsid w:val="006704B4"/>
    <w:rsid w:val="00670976"/>
    <w:rsid w:val="00671A3D"/>
    <w:rsid w:val="006729EA"/>
    <w:rsid w:val="00675A9B"/>
    <w:rsid w:val="00677172"/>
    <w:rsid w:val="00677B26"/>
    <w:rsid w:val="00686CDB"/>
    <w:rsid w:val="0068767F"/>
    <w:rsid w:val="00687B07"/>
    <w:rsid w:val="00690315"/>
    <w:rsid w:val="00691E5A"/>
    <w:rsid w:val="00692A76"/>
    <w:rsid w:val="00694AEC"/>
    <w:rsid w:val="00696C2F"/>
    <w:rsid w:val="00697DBE"/>
    <w:rsid w:val="006A0969"/>
    <w:rsid w:val="006A20FE"/>
    <w:rsid w:val="006A4963"/>
    <w:rsid w:val="006A59FB"/>
    <w:rsid w:val="006A5D81"/>
    <w:rsid w:val="006A66A0"/>
    <w:rsid w:val="006A76F0"/>
    <w:rsid w:val="006B0B3B"/>
    <w:rsid w:val="006B0DA3"/>
    <w:rsid w:val="006B1F0A"/>
    <w:rsid w:val="006B2666"/>
    <w:rsid w:val="006B2B4C"/>
    <w:rsid w:val="006B2BE0"/>
    <w:rsid w:val="006B3305"/>
    <w:rsid w:val="006B37B2"/>
    <w:rsid w:val="006B451B"/>
    <w:rsid w:val="006B50C4"/>
    <w:rsid w:val="006B5645"/>
    <w:rsid w:val="006B5E69"/>
    <w:rsid w:val="006C080A"/>
    <w:rsid w:val="006C14BB"/>
    <w:rsid w:val="006C311E"/>
    <w:rsid w:val="006C3E26"/>
    <w:rsid w:val="006C45B7"/>
    <w:rsid w:val="006C4ADA"/>
    <w:rsid w:val="006C4B6D"/>
    <w:rsid w:val="006C7E96"/>
    <w:rsid w:val="006D4097"/>
    <w:rsid w:val="006D5E9C"/>
    <w:rsid w:val="006D5EC0"/>
    <w:rsid w:val="006D5F28"/>
    <w:rsid w:val="006D6286"/>
    <w:rsid w:val="006E18A5"/>
    <w:rsid w:val="006E48F9"/>
    <w:rsid w:val="006E4B5A"/>
    <w:rsid w:val="006E51E8"/>
    <w:rsid w:val="006E684F"/>
    <w:rsid w:val="006E69BF"/>
    <w:rsid w:val="006E73D5"/>
    <w:rsid w:val="006E7862"/>
    <w:rsid w:val="006E7A6B"/>
    <w:rsid w:val="006F1BF4"/>
    <w:rsid w:val="006F1F70"/>
    <w:rsid w:val="006F3C27"/>
    <w:rsid w:val="006F3CE8"/>
    <w:rsid w:val="006F48F8"/>
    <w:rsid w:val="006F5C69"/>
    <w:rsid w:val="006F79CD"/>
    <w:rsid w:val="00701F35"/>
    <w:rsid w:val="00701F84"/>
    <w:rsid w:val="007024F8"/>
    <w:rsid w:val="00703185"/>
    <w:rsid w:val="00703C47"/>
    <w:rsid w:val="007067F1"/>
    <w:rsid w:val="00710952"/>
    <w:rsid w:val="00711933"/>
    <w:rsid w:val="007165AE"/>
    <w:rsid w:val="007204A4"/>
    <w:rsid w:val="007211C7"/>
    <w:rsid w:val="007217EE"/>
    <w:rsid w:val="00722510"/>
    <w:rsid w:val="007228E3"/>
    <w:rsid w:val="00723F4E"/>
    <w:rsid w:val="00724031"/>
    <w:rsid w:val="0072429A"/>
    <w:rsid w:val="00724EC2"/>
    <w:rsid w:val="00730074"/>
    <w:rsid w:val="00733229"/>
    <w:rsid w:val="00733CB3"/>
    <w:rsid w:val="00735430"/>
    <w:rsid w:val="007360AA"/>
    <w:rsid w:val="007375AA"/>
    <w:rsid w:val="007433BF"/>
    <w:rsid w:val="0074455C"/>
    <w:rsid w:val="0074506A"/>
    <w:rsid w:val="00745213"/>
    <w:rsid w:val="00745F17"/>
    <w:rsid w:val="00746793"/>
    <w:rsid w:val="00746847"/>
    <w:rsid w:val="00751B04"/>
    <w:rsid w:val="00751EC4"/>
    <w:rsid w:val="00752313"/>
    <w:rsid w:val="00752BF6"/>
    <w:rsid w:val="0075527E"/>
    <w:rsid w:val="00755494"/>
    <w:rsid w:val="00755680"/>
    <w:rsid w:val="0075672D"/>
    <w:rsid w:val="007578B1"/>
    <w:rsid w:val="00757E48"/>
    <w:rsid w:val="00760A96"/>
    <w:rsid w:val="0076168A"/>
    <w:rsid w:val="00765DE8"/>
    <w:rsid w:val="00767169"/>
    <w:rsid w:val="00767359"/>
    <w:rsid w:val="00770D3F"/>
    <w:rsid w:val="00771017"/>
    <w:rsid w:val="0077291C"/>
    <w:rsid w:val="00775363"/>
    <w:rsid w:val="00775E28"/>
    <w:rsid w:val="00775E84"/>
    <w:rsid w:val="007763F3"/>
    <w:rsid w:val="00776F6D"/>
    <w:rsid w:val="0078059E"/>
    <w:rsid w:val="00782119"/>
    <w:rsid w:val="00783CC7"/>
    <w:rsid w:val="0078431B"/>
    <w:rsid w:val="007857D4"/>
    <w:rsid w:val="00787258"/>
    <w:rsid w:val="0078764C"/>
    <w:rsid w:val="007909F1"/>
    <w:rsid w:val="00790A7E"/>
    <w:rsid w:val="00791144"/>
    <w:rsid w:val="007953DF"/>
    <w:rsid w:val="00796312"/>
    <w:rsid w:val="00796B7A"/>
    <w:rsid w:val="007A1C1D"/>
    <w:rsid w:val="007A22D5"/>
    <w:rsid w:val="007A5A99"/>
    <w:rsid w:val="007A6B51"/>
    <w:rsid w:val="007A7A9A"/>
    <w:rsid w:val="007B05AF"/>
    <w:rsid w:val="007B1945"/>
    <w:rsid w:val="007B49F4"/>
    <w:rsid w:val="007B5746"/>
    <w:rsid w:val="007B6384"/>
    <w:rsid w:val="007B6C1E"/>
    <w:rsid w:val="007B6DB7"/>
    <w:rsid w:val="007B77F4"/>
    <w:rsid w:val="007B7FC8"/>
    <w:rsid w:val="007C1D49"/>
    <w:rsid w:val="007C4A39"/>
    <w:rsid w:val="007C508D"/>
    <w:rsid w:val="007C56AE"/>
    <w:rsid w:val="007C5C34"/>
    <w:rsid w:val="007C5DC5"/>
    <w:rsid w:val="007C7740"/>
    <w:rsid w:val="007D00DA"/>
    <w:rsid w:val="007D0734"/>
    <w:rsid w:val="007D1013"/>
    <w:rsid w:val="007D3E76"/>
    <w:rsid w:val="007D5143"/>
    <w:rsid w:val="007D51F3"/>
    <w:rsid w:val="007E1842"/>
    <w:rsid w:val="007E20E3"/>
    <w:rsid w:val="007E2314"/>
    <w:rsid w:val="007E2EE0"/>
    <w:rsid w:val="007E3F5D"/>
    <w:rsid w:val="007E4478"/>
    <w:rsid w:val="007E5A12"/>
    <w:rsid w:val="007E60BB"/>
    <w:rsid w:val="007E6119"/>
    <w:rsid w:val="007E6D66"/>
    <w:rsid w:val="007E72FD"/>
    <w:rsid w:val="007E7BDE"/>
    <w:rsid w:val="007F0339"/>
    <w:rsid w:val="007F08CC"/>
    <w:rsid w:val="007F3416"/>
    <w:rsid w:val="007F5BD1"/>
    <w:rsid w:val="007F5DB4"/>
    <w:rsid w:val="007F6D59"/>
    <w:rsid w:val="007F71A3"/>
    <w:rsid w:val="00800DD6"/>
    <w:rsid w:val="008027F9"/>
    <w:rsid w:val="00804C7B"/>
    <w:rsid w:val="00805C6D"/>
    <w:rsid w:val="00806D23"/>
    <w:rsid w:val="00806E2F"/>
    <w:rsid w:val="00807C0E"/>
    <w:rsid w:val="008106F9"/>
    <w:rsid w:val="00810972"/>
    <w:rsid w:val="00810BFC"/>
    <w:rsid w:val="00811592"/>
    <w:rsid w:val="0081425C"/>
    <w:rsid w:val="00815011"/>
    <w:rsid w:val="00815DAC"/>
    <w:rsid w:val="00816510"/>
    <w:rsid w:val="00820BE2"/>
    <w:rsid w:val="00821BD1"/>
    <w:rsid w:val="008220B1"/>
    <w:rsid w:val="0082275C"/>
    <w:rsid w:val="008258C4"/>
    <w:rsid w:val="00825914"/>
    <w:rsid w:val="00825AE1"/>
    <w:rsid w:val="00825F11"/>
    <w:rsid w:val="00827C59"/>
    <w:rsid w:val="00832A44"/>
    <w:rsid w:val="00832B60"/>
    <w:rsid w:val="00836ED7"/>
    <w:rsid w:val="00837041"/>
    <w:rsid w:val="008440B1"/>
    <w:rsid w:val="00845D4A"/>
    <w:rsid w:val="00851F15"/>
    <w:rsid w:val="008558D6"/>
    <w:rsid w:val="00857236"/>
    <w:rsid w:val="00857A1F"/>
    <w:rsid w:val="00862DEC"/>
    <w:rsid w:val="0086420D"/>
    <w:rsid w:val="00864B82"/>
    <w:rsid w:val="00864C92"/>
    <w:rsid w:val="00865218"/>
    <w:rsid w:val="00867522"/>
    <w:rsid w:val="00867E97"/>
    <w:rsid w:val="00867EDC"/>
    <w:rsid w:val="00870145"/>
    <w:rsid w:val="00870736"/>
    <w:rsid w:val="008711B6"/>
    <w:rsid w:val="008734C9"/>
    <w:rsid w:val="008755CC"/>
    <w:rsid w:val="00876E18"/>
    <w:rsid w:val="00877CE1"/>
    <w:rsid w:val="00877FA4"/>
    <w:rsid w:val="0088007B"/>
    <w:rsid w:val="00880154"/>
    <w:rsid w:val="00880225"/>
    <w:rsid w:val="008803EC"/>
    <w:rsid w:val="00880472"/>
    <w:rsid w:val="00880CA5"/>
    <w:rsid w:val="0088173F"/>
    <w:rsid w:val="00883391"/>
    <w:rsid w:val="0088441E"/>
    <w:rsid w:val="008863D2"/>
    <w:rsid w:val="00886E36"/>
    <w:rsid w:val="00887B4D"/>
    <w:rsid w:val="008902EF"/>
    <w:rsid w:val="00891AEF"/>
    <w:rsid w:val="008925FC"/>
    <w:rsid w:val="0089290D"/>
    <w:rsid w:val="00893B52"/>
    <w:rsid w:val="00896384"/>
    <w:rsid w:val="00896A1E"/>
    <w:rsid w:val="00897B87"/>
    <w:rsid w:val="008A0AFE"/>
    <w:rsid w:val="008A1985"/>
    <w:rsid w:val="008A1DD9"/>
    <w:rsid w:val="008A28D3"/>
    <w:rsid w:val="008A432A"/>
    <w:rsid w:val="008A6711"/>
    <w:rsid w:val="008B0F0A"/>
    <w:rsid w:val="008B1EDA"/>
    <w:rsid w:val="008B2154"/>
    <w:rsid w:val="008B2732"/>
    <w:rsid w:val="008B4598"/>
    <w:rsid w:val="008B52A8"/>
    <w:rsid w:val="008B5558"/>
    <w:rsid w:val="008B5585"/>
    <w:rsid w:val="008B5818"/>
    <w:rsid w:val="008B5B11"/>
    <w:rsid w:val="008B77CE"/>
    <w:rsid w:val="008B78DF"/>
    <w:rsid w:val="008C146D"/>
    <w:rsid w:val="008C2C91"/>
    <w:rsid w:val="008C3F89"/>
    <w:rsid w:val="008C531D"/>
    <w:rsid w:val="008C5323"/>
    <w:rsid w:val="008C5CCE"/>
    <w:rsid w:val="008C68CF"/>
    <w:rsid w:val="008C73CC"/>
    <w:rsid w:val="008D1204"/>
    <w:rsid w:val="008D2807"/>
    <w:rsid w:val="008D2E00"/>
    <w:rsid w:val="008D375E"/>
    <w:rsid w:val="008D436A"/>
    <w:rsid w:val="008D4EE6"/>
    <w:rsid w:val="008D5070"/>
    <w:rsid w:val="008D5149"/>
    <w:rsid w:val="008D6465"/>
    <w:rsid w:val="008D7488"/>
    <w:rsid w:val="008E2218"/>
    <w:rsid w:val="008E2E1B"/>
    <w:rsid w:val="008E63D6"/>
    <w:rsid w:val="008E666F"/>
    <w:rsid w:val="008E688A"/>
    <w:rsid w:val="008E7D64"/>
    <w:rsid w:val="008F1681"/>
    <w:rsid w:val="008F1767"/>
    <w:rsid w:val="008F1AE2"/>
    <w:rsid w:val="008F4020"/>
    <w:rsid w:val="008F68CF"/>
    <w:rsid w:val="008F6C14"/>
    <w:rsid w:val="008F7AD6"/>
    <w:rsid w:val="0090362F"/>
    <w:rsid w:val="00903DAB"/>
    <w:rsid w:val="00904661"/>
    <w:rsid w:val="00907355"/>
    <w:rsid w:val="00907F26"/>
    <w:rsid w:val="00911405"/>
    <w:rsid w:val="009115EB"/>
    <w:rsid w:val="0091312E"/>
    <w:rsid w:val="00913C22"/>
    <w:rsid w:val="00914BA9"/>
    <w:rsid w:val="009156E7"/>
    <w:rsid w:val="00915B68"/>
    <w:rsid w:val="009162DA"/>
    <w:rsid w:val="00916B29"/>
    <w:rsid w:val="009216D4"/>
    <w:rsid w:val="00922194"/>
    <w:rsid w:val="00922FD2"/>
    <w:rsid w:val="0092331F"/>
    <w:rsid w:val="009235AC"/>
    <w:rsid w:val="009259BD"/>
    <w:rsid w:val="0092603C"/>
    <w:rsid w:val="0092635E"/>
    <w:rsid w:val="0092638E"/>
    <w:rsid w:val="00926D49"/>
    <w:rsid w:val="00930339"/>
    <w:rsid w:val="0093046B"/>
    <w:rsid w:val="00932104"/>
    <w:rsid w:val="009322FC"/>
    <w:rsid w:val="00932488"/>
    <w:rsid w:val="009330ED"/>
    <w:rsid w:val="0093339E"/>
    <w:rsid w:val="0093446C"/>
    <w:rsid w:val="00934D34"/>
    <w:rsid w:val="009372A0"/>
    <w:rsid w:val="009421EC"/>
    <w:rsid w:val="00942C1A"/>
    <w:rsid w:val="0094334F"/>
    <w:rsid w:val="0094426D"/>
    <w:rsid w:val="009450AB"/>
    <w:rsid w:val="0094519C"/>
    <w:rsid w:val="00946E17"/>
    <w:rsid w:val="009476F7"/>
    <w:rsid w:val="00947723"/>
    <w:rsid w:val="00951CF9"/>
    <w:rsid w:val="00951FF8"/>
    <w:rsid w:val="0095367B"/>
    <w:rsid w:val="00954245"/>
    <w:rsid w:val="00954620"/>
    <w:rsid w:val="00954844"/>
    <w:rsid w:val="00954CA7"/>
    <w:rsid w:val="0096159F"/>
    <w:rsid w:val="0096229F"/>
    <w:rsid w:val="009630B4"/>
    <w:rsid w:val="009640D5"/>
    <w:rsid w:val="00964BCC"/>
    <w:rsid w:val="00965DE6"/>
    <w:rsid w:val="009676F5"/>
    <w:rsid w:val="00970EF7"/>
    <w:rsid w:val="00971DDC"/>
    <w:rsid w:val="00972B9C"/>
    <w:rsid w:val="00973BBF"/>
    <w:rsid w:val="00973D9F"/>
    <w:rsid w:val="00974321"/>
    <w:rsid w:val="00974803"/>
    <w:rsid w:val="00974C12"/>
    <w:rsid w:val="00976813"/>
    <w:rsid w:val="00976D24"/>
    <w:rsid w:val="00977FAC"/>
    <w:rsid w:val="00980F3D"/>
    <w:rsid w:val="009868EE"/>
    <w:rsid w:val="00991327"/>
    <w:rsid w:val="00991421"/>
    <w:rsid w:val="00991806"/>
    <w:rsid w:val="00993241"/>
    <w:rsid w:val="00993F24"/>
    <w:rsid w:val="00994E1C"/>
    <w:rsid w:val="009955E1"/>
    <w:rsid w:val="009A03ED"/>
    <w:rsid w:val="009A129C"/>
    <w:rsid w:val="009A1788"/>
    <w:rsid w:val="009A3D12"/>
    <w:rsid w:val="009A3DEC"/>
    <w:rsid w:val="009A408D"/>
    <w:rsid w:val="009A423C"/>
    <w:rsid w:val="009A7016"/>
    <w:rsid w:val="009B1EE6"/>
    <w:rsid w:val="009B2F7E"/>
    <w:rsid w:val="009B3323"/>
    <w:rsid w:val="009B6C3C"/>
    <w:rsid w:val="009C2B98"/>
    <w:rsid w:val="009C324A"/>
    <w:rsid w:val="009C3E94"/>
    <w:rsid w:val="009C52EF"/>
    <w:rsid w:val="009C627D"/>
    <w:rsid w:val="009C66F6"/>
    <w:rsid w:val="009C708E"/>
    <w:rsid w:val="009C72C7"/>
    <w:rsid w:val="009D0381"/>
    <w:rsid w:val="009D0D10"/>
    <w:rsid w:val="009D1DEB"/>
    <w:rsid w:val="009D39E0"/>
    <w:rsid w:val="009D5BE5"/>
    <w:rsid w:val="009D7D06"/>
    <w:rsid w:val="009E338B"/>
    <w:rsid w:val="009E4685"/>
    <w:rsid w:val="009E648A"/>
    <w:rsid w:val="009E6745"/>
    <w:rsid w:val="009E7D05"/>
    <w:rsid w:val="009F0C47"/>
    <w:rsid w:val="009F1ECC"/>
    <w:rsid w:val="009F2669"/>
    <w:rsid w:val="009F3FEC"/>
    <w:rsid w:val="009F4230"/>
    <w:rsid w:val="009F47C3"/>
    <w:rsid w:val="009F6517"/>
    <w:rsid w:val="009F6C11"/>
    <w:rsid w:val="009F7BB4"/>
    <w:rsid w:val="00A003F4"/>
    <w:rsid w:val="00A029DD"/>
    <w:rsid w:val="00A02DEF"/>
    <w:rsid w:val="00A04172"/>
    <w:rsid w:val="00A049D1"/>
    <w:rsid w:val="00A0525D"/>
    <w:rsid w:val="00A0639C"/>
    <w:rsid w:val="00A07486"/>
    <w:rsid w:val="00A11B8A"/>
    <w:rsid w:val="00A12CD6"/>
    <w:rsid w:val="00A13762"/>
    <w:rsid w:val="00A16FB3"/>
    <w:rsid w:val="00A21818"/>
    <w:rsid w:val="00A221E4"/>
    <w:rsid w:val="00A227EE"/>
    <w:rsid w:val="00A23618"/>
    <w:rsid w:val="00A2511A"/>
    <w:rsid w:val="00A25C97"/>
    <w:rsid w:val="00A26D02"/>
    <w:rsid w:val="00A2718A"/>
    <w:rsid w:val="00A30842"/>
    <w:rsid w:val="00A32D06"/>
    <w:rsid w:val="00A3301F"/>
    <w:rsid w:val="00A358F7"/>
    <w:rsid w:val="00A36B3E"/>
    <w:rsid w:val="00A41926"/>
    <w:rsid w:val="00A421E7"/>
    <w:rsid w:val="00A42E70"/>
    <w:rsid w:val="00A43BB2"/>
    <w:rsid w:val="00A45CAC"/>
    <w:rsid w:val="00A50141"/>
    <w:rsid w:val="00A533C0"/>
    <w:rsid w:val="00A54A8B"/>
    <w:rsid w:val="00A552BE"/>
    <w:rsid w:val="00A5557C"/>
    <w:rsid w:val="00A562A3"/>
    <w:rsid w:val="00A56DDE"/>
    <w:rsid w:val="00A61217"/>
    <w:rsid w:val="00A61228"/>
    <w:rsid w:val="00A72D0A"/>
    <w:rsid w:val="00A7315F"/>
    <w:rsid w:val="00A73EC0"/>
    <w:rsid w:val="00A75565"/>
    <w:rsid w:val="00A75E92"/>
    <w:rsid w:val="00A77CDB"/>
    <w:rsid w:val="00A8013E"/>
    <w:rsid w:val="00A80299"/>
    <w:rsid w:val="00A80431"/>
    <w:rsid w:val="00A81DC0"/>
    <w:rsid w:val="00A82C68"/>
    <w:rsid w:val="00A84E80"/>
    <w:rsid w:val="00A84F41"/>
    <w:rsid w:val="00A857ED"/>
    <w:rsid w:val="00A87B8A"/>
    <w:rsid w:val="00A901CE"/>
    <w:rsid w:val="00A92E46"/>
    <w:rsid w:val="00A93889"/>
    <w:rsid w:val="00AA332D"/>
    <w:rsid w:val="00AA3466"/>
    <w:rsid w:val="00AA46F6"/>
    <w:rsid w:val="00AB01DB"/>
    <w:rsid w:val="00AB53EF"/>
    <w:rsid w:val="00AC01AB"/>
    <w:rsid w:val="00AC082F"/>
    <w:rsid w:val="00AC1773"/>
    <w:rsid w:val="00AC1D24"/>
    <w:rsid w:val="00AC2BA4"/>
    <w:rsid w:val="00AC50BF"/>
    <w:rsid w:val="00AC5289"/>
    <w:rsid w:val="00AC68F3"/>
    <w:rsid w:val="00AC7449"/>
    <w:rsid w:val="00AD035D"/>
    <w:rsid w:val="00AD070D"/>
    <w:rsid w:val="00AD149B"/>
    <w:rsid w:val="00AD19EC"/>
    <w:rsid w:val="00AD212B"/>
    <w:rsid w:val="00AD2B24"/>
    <w:rsid w:val="00AD3F2D"/>
    <w:rsid w:val="00AD5F96"/>
    <w:rsid w:val="00AD75B7"/>
    <w:rsid w:val="00AD76ED"/>
    <w:rsid w:val="00AE4632"/>
    <w:rsid w:val="00AE660E"/>
    <w:rsid w:val="00AF15E7"/>
    <w:rsid w:val="00AF1639"/>
    <w:rsid w:val="00AF2464"/>
    <w:rsid w:val="00AF255E"/>
    <w:rsid w:val="00AF495D"/>
    <w:rsid w:val="00AF50F6"/>
    <w:rsid w:val="00AF5170"/>
    <w:rsid w:val="00AF76C1"/>
    <w:rsid w:val="00AF772C"/>
    <w:rsid w:val="00B00A82"/>
    <w:rsid w:val="00B01E55"/>
    <w:rsid w:val="00B05BDB"/>
    <w:rsid w:val="00B10744"/>
    <w:rsid w:val="00B12255"/>
    <w:rsid w:val="00B1276B"/>
    <w:rsid w:val="00B13E5C"/>
    <w:rsid w:val="00B17471"/>
    <w:rsid w:val="00B1781A"/>
    <w:rsid w:val="00B178DD"/>
    <w:rsid w:val="00B20A9E"/>
    <w:rsid w:val="00B20E43"/>
    <w:rsid w:val="00B20FE1"/>
    <w:rsid w:val="00B219F2"/>
    <w:rsid w:val="00B22843"/>
    <w:rsid w:val="00B23C42"/>
    <w:rsid w:val="00B23E62"/>
    <w:rsid w:val="00B25A66"/>
    <w:rsid w:val="00B25EFA"/>
    <w:rsid w:val="00B2708B"/>
    <w:rsid w:val="00B31B5F"/>
    <w:rsid w:val="00B325F0"/>
    <w:rsid w:val="00B33681"/>
    <w:rsid w:val="00B34F8D"/>
    <w:rsid w:val="00B356B3"/>
    <w:rsid w:val="00B37061"/>
    <w:rsid w:val="00B40609"/>
    <w:rsid w:val="00B44C0B"/>
    <w:rsid w:val="00B47236"/>
    <w:rsid w:val="00B47268"/>
    <w:rsid w:val="00B50BF3"/>
    <w:rsid w:val="00B53DC4"/>
    <w:rsid w:val="00B553E2"/>
    <w:rsid w:val="00B55A18"/>
    <w:rsid w:val="00B562AB"/>
    <w:rsid w:val="00B56F5A"/>
    <w:rsid w:val="00B57552"/>
    <w:rsid w:val="00B57B2E"/>
    <w:rsid w:val="00B60295"/>
    <w:rsid w:val="00B6043D"/>
    <w:rsid w:val="00B61FE3"/>
    <w:rsid w:val="00B635CC"/>
    <w:rsid w:val="00B65637"/>
    <w:rsid w:val="00B70C66"/>
    <w:rsid w:val="00B70E1C"/>
    <w:rsid w:val="00B71654"/>
    <w:rsid w:val="00B7457D"/>
    <w:rsid w:val="00B754C5"/>
    <w:rsid w:val="00B7578F"/>
    <w:rsid w:val="00B80E85"/>
    <w:rsid w:val="00B8229A"/>
    <w:rsid w:val="00B825D0"/>
    <w:rsid w:val="00B8304E"/>
    <w:rsid w:val="00B837EB"/>
    <w:rsid w:val="00B8399A"/>
    <w:rsid w:val="00B86E76"/>
    <w:rsid w:val="00B87878"/>
    <w:rsid w:val="00B9121F"/>
    <w:rsid w:val="00B91A11"/>
    <w:rsid w:val="00B92378"/>
    <w:rsid w:val="00B933A5"/>
    <w:rsid w:val="00B95512"/>
    <w:rsid w:val="00B957C7"/>
    <w:rsid w:val="00BA017F"/>
    <w:rsid w:val="00BA04FF"/>
    <w:rsid w:val="00BA3C50"/>
    <w:rsid w:val="00BA6C29"/>
    <w:rsid w:val="00BB23DE"/>
    <w:rsid w:val="00BB6B42"/>
    <w:rsid w:val="00BB7432"/>
    <w:rsid w:val="00BB7668"/>
    <w:rsid w:val="00BB76F8"/>
    <w:rsid w:val="00BC1DB9"/>
    <w:rsid w:val="00BC2BF3"/>
    <w:rsid w:val="00BC4443"/>
    <w:rsid w:val="00BC5240"/>
    <w:rsid w:val="00BC551E"/>
    <w:rsid w:val="00BC6DDD"/>
    <w:rsid w:val="00BC77F2"/>
    <w:rsid w:val="00BD17D2"/>
    <w:rsid w:val="00BD1979"/>
    <w:rsid w:val="00BD291D"/>
    <w:rsid w:val="00BD32AD"/>
    <w:rsid w:val="00BD4338"/>
    <w:rsid w:val="00BD447D"/>
    <w:rsid w:val="00BD4E51"/>
    <w:rsid w:val="00BD54CF"/>
    <w:rsid w:val="00BD580D"/>
    <w:rsid w:val="00BD7AE5"/>
    <w:rsid w:val="00BE0236"/>
    <w:rsid w:val="00BE04AA"/>
    <w:rsid w:val="00BE3F19"/>
    <w:rsid w:val="00BE4545"/>
    <w:rsid w:val="00BE4A6D"/>
    <w:rsid w:val="00BE4F61"/>
    <w:rsid w:val="00BE5253"/>
    <w:rsid w:val="00BF2EFF"/>
    <w:rsid w:val="00BF33E2"/>
    <w:rsid w:val="00C0077C"/>
    <w:rsid w:val="00C012A4"/>
    <w:rsid w:val="00C04E80"/>
    <w:rsid w:val="00C05F80"/>
    <w:rsid w:val="00C10FFF"/>
    <w:rsid w:val="00C115BE"/>
    <w:rsid w:val="00C12C38"/>
    <w:rsid w:val="00C1430E"/>
    <w:rsid w:val="00C144AD"/>
    <w:rsid w:val="00C159AE"/>
    <w:rsid w:val="00C16296"/>
    <w:rsid w:val="00C17ACA"/>
    <w:rsid w:val="00C207C0"/>
    <w:rsid w:val="00C20946"/>
    <w:rsid w:val="00C20C6A"/>
    <w:rsid w:val="00C2395C"/>
    <w:rsid w:val="00C27A92"/>
    <w:rsid w:val="00C30689"/>
    <w:rsid w:val="00C309A8"/>
    <w:rsid w:val="00C314F4"/>
    <w:rsid w:val="00C325C0"/>
    <w:rsid w:val="00C33F29"/>
    <w:rsid w:val="00C34D79"/>
    <w:rsid w:val="00C405D5"/>
    <w:rsid w:val="00C40A0F"/>
    <w:rsid w:val="00C412DF"/>
    <w:rsid w:val="00C44243"/>
    <w:rsid w:val="00C44D14"/>
    <w:rsid w:val="00C47EA4"/>
    <w:rsid w:val="00C51142"/>
    <w:rsid w:val="00C51663"/>
    <w:rsid w:val="00C51737"/>
    <w:rsid w:val="00C529EF"/>
    <w:rsid w:val="00C5300E"/>
    <w:rsid w:val="00C547F9"/>
    <w:rsid w:val="00C565CD"/>
    <w:rsid w:val="00C56D8F"/>
    <w:rsid w:val="00C56E90"/>
    <w:rsid w:val="00C60943"/>
    <w:rsid w:val="00C6354B"/>
    <w:rsid w:val="00C63D4F"/>
    <w:rsid w:val="00C6415F"/>
    <w:rsid w:val="00C71246"/>
    <w:rsid w:val="00C71739"/>
    <w:rsid w:val="00C72BD1"/>
    <w:rsid w:val="00C73A6F"/>
    <w:rsid w:val="00C74383"/>
    <w:rsid w:val="00C747F4"/>
    <w:rsid w:val="00C74AC0"/>
    <w:rsid w:val="00C7549D"/>
    <w:rsid w:val="00C75AAC"/>
    <w:rsid w:val="00C77EBD"/>
    <w:rsid w:val="00C80846"/>
    <w:rsid w:val="00C8192E"/>
    <w:rsid w:val="00C8275E"/>
    <w:rsid w:val="00C8326C"/>
    <w:rsid w:val="00C8431F"/>
    <w:rsid w:val="00C86721"/>
    <w:rsid w:val="00C86768"/>
    <w:rsid w:val="00C87F84"/>
    <w:rsid w:val="00C903BD"/>
    <w:rsid w:val="00C917B1"/>
    <w:rsid w:val="00C91A7A"/>
    <w:rsid w:val="00C93AFC"/>
    <w:rsid w:val="00C966D6"/>
    <w:rsid w:val="00CA0FFA"/>
    <w:rsid w:val="00CA2E76"/>
    <w:rsid w:val="00CA30C2"/>
    <w:rsid w:val="00CA6443"/>
    <w:rsid w:val="00CB054E"/>
    <w:rsid w:val="00CB0B83"/>
    <w:rsid w:val="00CB0BDB"/>
    <w:rsid w:val="00CB3421"/>
    <w:rsid w:val="00CB502F"/>
    <w:rsid w:val="00CB6CF0"/>
    <w:rsid w:val="00CB7513"/>
    <w:rsid w:val="00CB776C"/>
    <w:rsid w:val="00CC1DCB"/>
    <w:rsid w:val="00CC2B2C"/>
    <w:rsid w:val="00CC3B7A"/>
    <w:rsid w:val="00CC641B"/>
    <w:rsid w:val="00CD0A03"/>
    <w:rsid w:val="00CD0CBF"/>
    <w:rsid w:val="00CD3146"/>
    <w:rsid w:val="00CD6307"/>
    <w:rsid w:val="00CD6B56"/>
    <w:rsid w:val="00CD7235"/>
    <w:rsid w:val="00CE0DDA"/>
    <w:rsid w:val="00CE0E08"/>
    <w:rsid w:val="00CE2800"/>
    <w:rsid w:val="00CE29AC"/>
    <w:rsid w:val="00CE53F9"/>
    <w:rsid w:val="00CE7F7F"/>
    <w:rsid w:val="00CF3417"/>
    <w:rsid w:val="00CF3A52"/>
    <w:rsid w:val="00CF3BAC"/>
    <w:rsid w:val="00CF46C0"/>
    <w:rsid w:val="00CF53E3"/>
    <w:rsid w:val="00CF5B95"/>
    <w:rsid w:val="00CF6338"/>
    <w:rsid w:val="00CF65A5"/>
    <w:rsid w:val="00CF6699"/>
    <w:rsid w:val="00CF68A2"/>
    <w:rsid w:val="00CF6C30"/>
    <w:rsid w:val="00CF79DE"/>
    <w:rsid w:val="00D0226C"/>
    <w:rsid w:val="00D0226E"/>
    <w:rsid w:val="00D066FC"/>
    <w:rsid w:val="00D1076C"/>
    <w:rsid w:val="00D12240"/>
    <w:rsid w:val="00D13737"/>
    <w:rsid w:val="00D13C89"/>
    <w:rsid w:val="00D140D9"/>
    <w:rsid w:val="00D175D7"/>
    <w:rsid w:val="00D2022F"/>
    <w:rsid w:val="00D203CE"/>
    <w:rsid w:val="00D20831"/>
    <w:rsid w:val="00D20F27"/>
    <w:rsid w:val="00D2133C"/>
    <w:rsid w:val="00D223F1"/>
    <w:rsid w:val="00D23617"/>
    <w:rsid w:val="00D24D20"/>
    <w:rsid w:val="00D25614"/>
    <w:rsid w:val="00D277B9"/>
    <w:rsid w:val="00D27ABD"/>
    <w:rsid w:val="00D27E3B"/>
    <w:rsid w:val="00D338E1"/>
    <w:rsid w:val="00D34608"/>
    <w:rsid w:val="00D361F3"/>
    <w:rsid w:val="00D37674"/>
    <w:rsid w:val="00D379BB"/>
    <w:rsid w:val="00D409C3"/>
    <w:rsid w:val="00D40DA3"/>
    <w:rsid w:val="00D41661"/>
    <w:rsid w:val="00D434AA"/>
    <w:rsid w:val="00D441FC"/>
    <w:rsid w:val="00D46152"/>
    <w:rsid w:val="00D46F2A"/>
    <w:rsid w:val="00D478DC"/>
    <w:rsid w:val="00D521DE"/>
    <w:rsid w:val="00D53F5E"/>
    <w:rsid w:val="00D55D76"/>
    <w:rsid w:val="00D570C3"/>
    <w:rsid w:val="00D572EF"/>
    <w:rsid w:val="00D61565"/>
    <w:rsid w:val="00D61FF5"/>
    <w:rsid w:val="00D64761"/>
    <w:rsid w:val="00D65293"/>
    <w:rsid w:val="00D66491"/>
    <w:rsid w:val="00D669E5"/>
    <w:rsid w:val="00D66ACD"/>
    <w:rsid w:val="00D67CC5"/>
    <w:rsid w:val="00D7063B"/>
    <w:rsid w:val="00D73F14"/>
    <w:rsid w:val="00D75209"/>
    <w:rsid w:val="00D7537D"/>
    <w:rsid w:val="00D76342"/>
    <w:rsid w:val="00D76449"/>
    <w:rsid w:val="00D76D75"/>
    <w:rsid w:val="00D76E8A"/>
    <w:rsid w:val="00D77714"/>
    <w:rsid w:val="00D77EF4"/>
    <w:rsid w:val="00D806AE"/>
    <w:rsid w:val="00D82048"/>
    <w:rsid w:val="00D840C0"/>
    <w:rsid w:val="00D90A9D"/>
    <w:rsid w:val="00D922AE"/>
    <w:rsid w:val="00D93E58"/>
    <w:rsid w:val="00D94BF6"/>
    <w:rsid w:val="00D9545D"/>
    <w:rsid w:val="00D96437"/>
    <w:rsid w:val="00DA091B"/>
    <w:rsid w:val="00DA1D8B"/>
    <w:rsid w:val="00DA29BF"/>
    <w:rsid w:val="00DA4C13"/>
    <w:rsid w:val="00DB0356"/>
    <w:rsid w:val="00DB09D4"/>
    <w:rsid w:val="00DB1B6A"/>
    <w:rsid w:val="00DB23A6"/>
    <w:rsid w:val="00DB2780"/>
    <w:rsid w:val="00DB28A7"/>
    <w:rsid w:val="00DB3C77"/>
    <w:rsid w:val="00DB3D6A"/>
    <w:rsid w:val="00DB3F52"/>
    <w:rsid w:val="00DC27E4"/>
    <w:rsid w:val="00DC2AD0"/>
    <w:rsid w:val="00DC324E"/>
    <w:rsid w:val="00DC3CD2"/>
    <w:rsid w:val="00DC57C0"/>
    <w:rsid w:val="00DC5E42"/>
    <w:rsid w:val="00DC643A"/>
    <w:rsid w:val="00DD3198"/>
    <w:rsid w:val="00DD4D87"/>
    <w:rsid w:val="00DD5143"/>
    <w:rsid w:val="00DE02CC"/>
    <w:rsid w:val="00DE13F7"/>
    <w:rsid w:val="00DE2024"/>
    <w:rsid w:val="00DE3388"/>
    <w:rsid w:val="00DE3741"/>
    <w:rsid w:val="00DE3C78"/>
    <w:rsid w:val="00DE43C1"/>
    <w:rsid w:val="00DE5CD2"/>
    <w:rsid w:val="00DE63CA"/>
    <w:rsid w:val="00DE6505"/>
    <w:rsid w:val="00DE667A"/>
    <w:rsid w:val="00DF003E"/>
    <w:rsid w:val="00DF09C8"/>
    <w:rsid w:val="00DF1470"/>
    <w:rsid w:val="00DF4B34"/>
    <w:rsid w:val="00DF612A"/>
    <w:rsid w:val="00DF72BD"/>
    <w:rsid w:val="00E00D85"/>
    <w:rsid w:val="00E01645"/>
    <w:rsid w:val="00E02672"/>
    <w:rsid w:val="00E03371"/>
    <w:rsid w:val="00E10242"/>
    <w:rsid w:val="00E103FE"/>
    <w:rsid w:val="00E1041A"/>
    <w:rsid w:val="00E1217C"/>
    <w:rsid w:val="00E14365"/>
    <w:rsid w:val="00E147DE"/>
    <w:rsid w:val="00E14AED"/>
    <w:rsid w:val="00E15429"/>
    <w:rsid w:val="00E15C82"/>
    <w:rsid w:val="00E15F67"/>
    <w:rsid w:val="00E21AF1"/>
    <w:rsid w:val="00E2398D"/>
    <w:rsid w:val="00E23A2C"/>
    <w:rsid w:val="00E23D97"/>
    <w:rsid w:val="00E2403E"/>
    <w:rsid w:val="00E25279"/>
    <w:rsid w:val="00E2556B"/>
    <w:rsid w:val="00E30C1A"/>
    <w:rsid w:val="00E30F59"/>
    <w:rsid w:val="00E32144"/>
    <w:rsid w:val="00E33A3E"/>
    <w:rsid w:val="00E37E9C"/>
    <w:rsid w:val="00E40F84"/>
    <w:rsid w:val="00E40FBF"/>
    <w:rsid w:val="00E44008"/>
    <w:rsid w:val="00E45EC5"/>
    <w:rsid w:val="00E4623B"/>
    <w:rsid w:val="00E51110"/>
    <w:rsid w:val="00E54521"/>
    <w:rsid w:val="00E54B37"/>
    <w:rsid w:val="00E55195"/>
    <w:rsid w:val="00E568E5"/>
    <w:rsid w:val="00E5700E"/>
    <w:rsid w:val="00E57470"/>
    <w:rsid w:val="00E579E8"/>
    <w:rsid w:val="00E57FD6"/>
    <w:rsid w:val="00E601B6"/>
    <w:rsid w:val="00E60350"/>
    <w:rsid w:val="00E62CF9"/>
    <w:rsid w:val="00E653B4"/>
    <w:rsid w:val="00E65CDC"/>
    <w:rsid w:val="00E67CF1"/>
    <w:rsid w:val="00E67D8A"/>
    <w:rsid w:val="00E70F39"/>
    <w:rsid w:val="00E712ED"/>
    <w:rsid w:val="00E72D94"/>
    <w:rsid w:val="00E7390C"/>
    <w:rsid w:val="00E753D6"/>
    <w:rsid w:val="00E75607"/>
    <w:rsid w:val="00E771E8"/>
    <w:rsid w:val="00E77B42"/>
    <w:rsid w:val="00E8392E"/>
    <w:rsid w:val="00E865FE"/>
    <w:rsid w:val="00E902AA"/>
    <w:rsid w:val="00E90C6D"/>
    <w:rsid w:val="00E91B24"/>
    <w:rsid w:val="00E96BB4"/>
    <w:rsid w:val="00E9764D"/>
    <w:rsid w:val="00E979F1"/>
    <w:rsid w:val="00E97C82"/>
    <w:rsid w:val="00EA0281"/>
    <w:rsid w:val="00EA067A"/>
    <w:rsid w:val="00EA0A46"/>
    <w:rsid w:val="00EA1DC0"/>
    <w:rsid w:val="00EA2267"/>
    <w:rsid w:val="00EA2B6B"/>
    <w:rsid w:val="00EA30AD"/>
    <w:rsid w:val="00EA41C2"/>
    <w:rsid w:val="00EA4943"/>
    <w:rsid w:val="00EA70F2"/>
    <w:rsid w:val="00EA7B97"/>
    <w:rsid w:val="00EB33BF"/>
    <w:rsid w:val="00EB36F1"/>
    <w:rsid w:val="00EB39BC"/>
    <w:rsid w:val="00EB4177"/>
    <w:rsid w:val="00EB5470"/>
    <w:rsid w:val="00EB6279"/>
    <w:rsid w:val="00EB7D53"/>
    <w:rsid w:val="00EC00DB"/>
    <w:rsid w:val="00EC1231"/>
    <w:rsid w:val="00EC19C7"/>
    <w:rsid w:val="00EC21F9"/>
    <w:rsid w:val="00EC2286"/>
    <w:rsid w:val="00EC3E94"/>
    <w:rsid w:val="00EC6E92"/>
    <w:rsid w:val="00ED0759"/>
    <w:rsid w:val="00ED5649"/>
    <w:rsid w:val="00EE0A2D"/>
    <w:rsid w:val="00EE0A69"/>
    <w:rsid w:val="00EE1315"/>
    <w:rsid w:val="00EE249F"/>
    <w:rsid w:val="00EE2A61"/>
    <w:rsid w:val="00EE43D3"/>
    <w:rsid w:val="00EE5A4B"/>
    <w:rsid w:val="00EE5A5F"/>
    <w:rsid w:val="00EE7C3A"/>
    <w:rsid w:val="00EF00F0"/>
    <w:rsid w:val="00EF04B5"/>
    <w:rsid w:val="00EF27F1"/>
    <w:rsid w:val="00EF303B"/>
    <w:rsid w:val="00EF38C5"/>
    <w:rsid w:val="00EF4CEE"/>
    <w:rsid w:val="00EF4E96"/>
    <w:rsid w:val="00EF5555"/>
    <w:rsid w:val="00EF6DA3"/>
    <w:rsid w:val="00F006F8"/>
    <w:rsid w:val="00F00ED1"/>
    <w:rsid w:val="00F012AD"/>
    <w:rsid w:val="00F02A0A"/>
    <w:rsid w:val="00F02DBB"/>
    <w:rsid w:val="00F04C35"/>
    <w:rsid w:val="00F06D4E"/>
    <w:rsid w:val="00F07A90"/>
    <w:rsid w:val="00F07D18"/>
    <w:rsid w:val="00F10E3C"/>
    <w:rsid w:val="00F1219E"/>
    <w:rsid w:val="00F124B4"/>
    <w:rsid w:val="00F1356E"/>
    <w:rsid w:val="00F13DD5"/>
    <w:rsid w:val="00F1594A"/>
    <w:rsid w:val="00F1628E"/>
    <w:rsid w:val="00F16A18"/>
    <w:rsid w:val="00F16D08"/>
    <w:rsid w:val="00F17130"/>
    <w:rsid w:val="00F20E04"/>
    <w:rsid w:val="00F22255"/>
    <w:rsid w:val="00F24930"/>
    <w:rsid w:val="00F262E8"/>
    <w:rsid w:val="00F269E4"/>
    <w:rsid w:val="00F26AC4"/>
    <w:rsid w:val="00F31440"/>
    <w:rsid w:val="00F3422A"/>
    <w:rsid w:val="00F3680E"/>
    <w:rsid w:val="00F36E53"/>
    <w:rsid w:val="00F4074B"/>
    <w:rsid w:val="00F4109E"/>
    <w:rsid w:val="00F446CF"/>
    <w:rsid w:val="00F46391"/>
    <w:rsid w:val="00F55750"/>
    <w:rsid w:val="00F608B9"/>
    <w:rsid w:val="00F60A1F"/>
    <w:rsid w:val="00F6103C"/>
    <w:rsid w:val="00F63361"/>
    <w:rsid w:val="00F67E59"/>
    <w:rsid w:val="00F71DDD"/>
    <w:rsid w:val="00F7390F"/>
    <w:rsid w:val="00F74ACA"/>
    <w:rsid w:val="00F74F9F"/>
    <w:rsid w:val="00F77606"/>
    <w:rsid w:val="00F811D3"/>
    <w:rsid w:val="00F81CD8"/>
    <w:rsid w:val="00F8452C"/>
    <w:rsid w:val="00F84830"/>
    <w:rsid w:val="00F858DB"/>
    <w:rsid w:val="00F8607C"/>
    <w:rsid w:val="00F87F09"/>
    <w:rsid w:val="00F91E35"/>
    <w:rsid w:val="00F978C3"/>
    <w:rsid w:val="00FA2332"/>
    <w:rsid w:val="00FA2467"/>
    <w:rsid w:val="00FA32C5"/>
    <w:rsid w:val="00FA6372"/>
    <w:rsid w:val="00FA66F3"/>
    <w:rsid w:val="00FA7119"/>
    <w:rsid w:val="00FA7751"/>
    <w:rsid w:val="00FB157B"/>
    <w:rsid w:val="00FB5DE8"/>
    <w:rsid w:val="00FB67A5"/>
    <w:rsid w:val="00FB6829"/>
    <w:rsid w:val="00FB68CA"/>
    <w:rsid w:val="00FB68DF"/>
    <w:rsid w:val="00FB6BB9"/>
    <w:rsid w:val="00FB7E29"/>
    <w:rsid w:val="00FC3F37"/>
    <w:rsid w:val="00FC7AA3"/>
    <w:rsid w:val="00FD024B"/>
    <w:rsid w:val="00FD104A"/>
    <w:rsid w:val="00FD2471"/>
    <w:rsid w:val="00FD24D9"/>
    <w:rsid w:val="00FD5E80"/>
    <w:rsid w:val="00FE1A1B"/>
    <w:rsid w:val="00FE269A"/>
    <w:rsid w:val="00FE3472"/>
    <w:rsid w:val="00FE4A55"/>
    <w:rsid w:val="00FE548C"/>
    <w:rsid w:val="00FE6298"/>
    <w:rsid w:val="00FE73A0"/>
    <w:rsid w:val="00FE795C"/>
    <w:rsid w:val="00FF19F5"/>
    <w:rsid w:val="00FF3801"/>
    <w:rsid w:val="00FF3DBF"/>
    <w:rsid w:val="00FF4B19"/>
    <w:rsid w:val="00FF71C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33"/>
  <w15:chartTrackingRefBased/>
  <w15:docId w15:val="{E7E26631-17E1-4DCF-B57B-3FFC776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C0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7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2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F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067F1"/>
    <w:pPr>
      <w:ind w:left="720"/>
      <w:contextualSpacing/>
    </w:pPr>
  </w:style>
  <w:style w:type="character" w:styleId="Hyperlink">
    <w:name w:val="Hyperlink"/>
    <w:basedOn w:val="DefaultParagraphFont"/>
    <w:uiPriority w:val="99"/>
    <w:unhideWhenUsed/>
    <w:rsid w:val="007067F1"/>
    <w:rPr>
      <w:color w:val="0563C1" w:themeColor="hyperlink"/>
      <w:u w:val="single"/>
    </w:rPr>
  </w:style>
  <w:style w:type="paragraph" w:styleId="Footer">
    <w:name w:val="footer"/>
    <w:basedOn w:val="Normal"/>
    <w:link w:val="FooterChar"/>
    <w:uiPriority w:val="99"/>
    <w:unhideWhenUsed/>
    <w:rsid w:val="007067F1"/>
    <w:pPr>
      <w:tabs>
        <w:tab w:val="center" w:pos="4680"/>
        <w:tab w:val="right" w:pos="9360"/>
      </w:tabs>
    </w:pPr>
  </w:style>
  <w:style w:type="character" w:customStyle="1" w:styleId="FooterChar">
    <w:name w:val="Footer Char"/>
    <w:basedOn w:val="DefaultParagraphFont"/>
    <w:link w:val="Footer"/>
    <w:uiPriority w:val="99"/>
    <w:rsid w:val="007067F1"/>
    <w:rPr>
      <w:rFonts w:ascii="Times New Roman" w:eastAsia="Times New Roman" w:hAnsi="Times New Roman" w:cs="Times New Roman"/>
      <w:sz w:val="20"/>
      <w:szCs w:val="20"/>
    </w:rPr>
  </w:style>
  <w:style w:type="paragraph" w:styleId="NoSpacing">
    <w:name w:val="No Spacing"/>
    <w:uiPriority w:val="1"/>
    <w:qFormat/>
    <w:rsid w:val="007067F1"/>
    <w:pPr>
      <w:spacing w:after="0" w:line="240" w:lineRule="auto"/>
    </w:pPr>
  </w:style>
  <w:style w:type="paragraph" w:customStyle="1" w:styleId="Default">
    <w:name w:val="Default"/>
    <w:rsid w:val="007067F1"/>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3Char">
    <w:name w:val="Heading 3 Char"/>
    <w:basedOn w:val="DefaultParagraphFont"/>
    <w:link w:val="Heading3"/>
    <w:uiPriority w:val="9"/>
    <w:rsid w:val="00D0226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42E70"/>
    <w:rPr>
      <w:color w:val="605E5C"/>
      <w:shd w:val="clear" w:color="auto" w:fill="E1DFDD"/>
    </w:rPr>
  </w:style>
  <w:style w:type="paragraph" w:styleId="EndnoteText">
    <w:name w:val="endnote text"/>
    <w:basedOn w:val="Normal"/>
    <w:link w:val="EndnoteTextChar"/>
    <w:uiPriority w:val="99"/>
    <w:semiHidden/>
    <w:unhideWhenUsed/>
    <w:rsid w:val="001C7B56"/>
  </w:style>
  <w:style w:type="character" w:customStyle="1" w:styleId="EndnoteTextChar">
    <w:name w:val="Endnote Text Char"/>
    <w:basedOn w:val="DefaultParagraphFont"/>
    <w:link w:val="EndnoteText"/>
    <w:uiPriority w:val="99"/>
    <w:semiHidden/>
    <w:rsid w:val="001C7B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7B56"/>
    <w:rPr>
      <w:vertAlign w:val="superscript"/>
    </w:rPr>
  </w:style>
  <w:style w:type="character" w:styleId="UnresolvedMention">
    <w:name w:val="Unresolved Mention"/>
    <w:basedOn w:val="DefaultParagraphFont"/>
    <w:uiPriority w:val="99"/>
    <w:semiHidden/>
    <w:unhideWhenUsed/>
    <w:rsid w:val="00D2133C"/>
    <w:rPr>
      <w:color w:val="605E5C"/>
      <w:shd w:val="clear" w:color="auto" w:fill="E1DFDD"/>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B23A6"/>
  </w:style>
  <w:style w:type="character" w:styleId="FollowedHyperlink">
    <w:name w:val="FollowedHyperlink"/>
    <w:basedOn w:val="DefaultParagraphFont"/>
    <w:uiPriority w:val="99"/>
    <w:semiHidden/>
    <w:unhideWhenUsed/>
    <w:rsid w:val="00BC4443"/>
    <w:rPr>
      <w:color w:val="954F72" w:themeColor="followedHyperlink"/>
      <w:u w:val="single"/>
    </w:rPr>
  </w:style>
  <w:style w:type="paragraph" w:styleId="BodyText3">
    <w:name w:val="Body Text 3"/>
    <w:basedOn w:val="Normal"/>
    <w:link w:val="BodyText3Char"/>
    <w:uiPriority w:val="99"/>
    <w:rsid w:val="0002621D"/>
    <w:pPr>
      <w:spacing w:after="120"/>
    </w:pPr>
    <w:rPr>
      <w:sz w:val="16"/>
      <w:szCs w:val="16"/>
    </w:rPr>
  </w:style>
  <w:style w:type="character" w:customStyle="1" w:styleId="BodyText3Char">
    <w:name w:val="Body Text 3 Char"/>
    <w:basedOn w:val="DefaultParagraphFont"/>
    <w:link w:val="BodyText3"/>
    <w:uiPriority w:val="99"/>
    <w:rsid w:val="0002621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A5"/>
    <w:rPr>
      <w:rFonts w:ascii="Segoe UI" w:eastAsia="Times New Roman" w:hAnsi="Segoe UI" w:cs="Segoe UI"/>
      <w:sz w:val="18"/>
      <w:szCs w:val="18"/>
    </w:rPr>
  </w:style>
  <w:style w:type="paragraph" w:styleId="NormalWeb">
    <w:name w:val="Normal (Web)"/>
    <w:basedOn w:val="Normal"/>
    <w:uiPriority w:val="99"/>
    <w:unhideWhenUsed/>
    <w:rsid w:val="00DB0356"/>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C08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801">
      <w:bodyDiv w:val="1"/>
      <w:marLeft w:val="0"/>
      <w:marRight w:val="0"/>
      <w:marTop w:val="0"/>
      <w:marBottom w:val="0"/>
      <w:divBdr>
        <w:top w:val="none" w:sz="0" w:space="0" w:color="auto"/>
        <w:left w:val="none" w:sz="0" w:space="0" w:color="auto"/>
        <w:bottom w:val="none" w:sz="0" w:space="0" w:color="auto"/>
        <w:right w:val="none" w:sz="0" w:space="0" w:color="auto"/>
      </w:divBdr>
    </w:div>
    <w:div w:id="1160729337">
      <w:bodyDiv w:val="1"/>
      <w:marLeft w:val="0"/>
      <w:marRight w:val="0"/>
      <w:marTop w:val="0"/>
      <w:marBottom w:val="0"/>
      <w:divBdr>
        <w:top w:val="none" w:sz="0" w:space="0" w:color="auto"/>
        <w:left w:val="none" w:sz="0" w:space="0" w:color="auto"/>
        <w:bottom w:val="none" w:sz="0" w:space="0" w:color="auto"/>
        <w:right w:val="none" w:sz="0" w:space="0" w:color="auto"/>
      </w:divBdr>
    </w:div>
    <w:div w:id="16658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5E47-EB41-4103-997C-AB7AD23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Fong, Kevin C@DOR</cp:lastModifiedBy>
  <cp:revision>15</cp:revision>
  <dcterms:created xsi:type="dcterms:W3CDTF">2024-01-04T00:00:00Z</dcterms:created>
  <dcterms:modified xsi:type="dcterms:W3CDTF">2024-01-17T22:02:00Z</dcterms:modified>
</cp:coreProperties>
</file>