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052019EA" w:rsidR="00D332DA" w:rsidRPr="00056997" w:rsidRDefault="003C3DAB" w:rsidP="00FF2195">
      <w:pPr>
        <w:pStyle w:val="Heading1"/>
        <w:rPr>
          <w:rFonts w:ascii="Arial" w:hAnsi="Arial" w:cs="Arial"/>
          <w:b/>
          <w:bCs/>
          <w:sz w:val="28"/>
          <w:szCs w:val="28"/>
        </w:rPr>
      </w:pPr>
      <w:r w:rsidRPr="00056997">
        <w:rPr>
          <w:rFonts w:ascii="Arial" w:hAnsi="Arial" w:cs="Arial"/>
          <w:b/>
          <w:bCs/>
          <w:sz w:val="28"/>
          <w:szCs w:val="28"/>
        </w:rPr>
        <w:t>California Department of Rehabilitation (DOR), Traumatic Brain Injury (TBI) Advisory Board Committees</w:t>
      </w:r>
    </w:p>
    <w:p w14:paraId="2F9A722F" w14:textId="569972FA" w:rsidR="00895543" w:rsidRPr="00056997" w:rsidRDefault="003C3DAB" w:rsidP="00895543">
      <w:pPr>
        <w:pStyle w:val="Heading1"/>
        <w:rPr>
          <w:rFonts w:ascii="Arial" w:hAnsi="Arial" w:cs="Arial"/>
          <w:sz w:val="28"/>
          <w:szCs w:val="28"/>
        </w:rPr>
      </w:pPr>
      <w:r w:rsidRPr="00056997">
        <w:rPr>
          <w:rFonts w:ascii="Arial" w:hAnsi="Arial" w:cs="Arial"/>
          <w:sz w:val="28"/>
          <w:szCs w:val="28"/>
        </w:rPr>
        <w:t>Meeting Minutes</w:t>
      </w:r>
    </w:p>
    <w:p w14:paraId="4B72BFD5" w14:textId="6084ED72" w:rsidR="0037200F" w:rsidRPr="00056997" w:rsidRDefault="00821495" w:rsidP="0037200F">
      <w:pPr>
        <w:pStyle w:val="Heading1"/>
        <w:rPr>
          <w:rFonts w:ascii="Arial" w:hAnsi="Arial" w:cs="Arial"/>
          <w:b/>
          <w:bCs/>
          <w:sz w:val="28"/>
          <w:szCs w:val="28"/>
        </w:rPr>
      </w:pPr>
      <w:r>
        <w:rPr>
          <w:rFonts w:ascii="Arial" w:hAnsi="Arial" w:cs="Arial"/>
          <w:sz w:val="28"/>
          <w:szCs w:val="28"/>
        </w:rPr>
        <w:t>Febr</w:t>
      </w:r>
      <w:r w:rsidR="00CB762A" w:rsidRPr="00056997">
        <w:rPr>
          <w:rFonts w:ascii="Arial" w:hAnsi="Arial" w:cs="Arial"/>
          <w:sz w:val="28"/>
          <w:szCs w:val="28"/>
        </w:rPr>
        <w:t xml:space="preserve">uary </w:t>
      </w:r>
      <w:r w:rsidR="008F32EF">
        <w:rPr>
          <w:rFonts w:ascii="Arial" w:hAnsi="Arial" w:cs="Arial"/>
          <w:sz w:val="28"/>
          <w:szCs w:val="28"/>
        </w:rPr>
        <w:t>9</w:t>
      </w:r>
      <w:r w:rsidR="00963EA9" w:rsidRPr="00056997">
        <w:rPr>
          <w:rFonts w:ascii="Arial" w:hAnsi="Arial" w:cs="Arial"/>
          <w:sz w:val="28"/>
          <w:szCs w:val="28"/>
        </w:rPr>
        <w:t xml:space="preserve">, </w:t>
      </w:r>
      <w:r w:rsidR="003C3DAB" w:rsidRPr="00056997">
        <w:rPr>
          <w:rFonts w:ascii="Arial" w:hAnsi="Arial" w:cs="Arial"/>
          <w:sz w:val="28"/>
          <w:szCs w:val="28"/>
        </w:rPr>
        <w:t>202</w:t>
      </w:r>
      <w:r w:rsidR="00CB762A" w:rsidRPr="00056997">
        <w:rPr>
          <w:rFonts w:ascii="Arial" w:hAnsi="Arial" w:cs="Arial"/>
          <w:sz w:val="28"/>
          <w:szCs w:val="28"/>
        </w:rPr>
        <w:t>3</w:t>
      </w:r>
    </w:p>
    <w:p w14:paraId="2D92936C" w14:textId="35A10E69" w:rsidR="00895543" w:rsidRPr="00056997" w:rsidRDefault="00895543" w:rsidP="00FF2195">
      <w:pPr>
        <w:rPr>
          <w:rFonts w:ascii="Arial" w:hAnsi="Arial" w:cs="Arial"/>
          <w:b/>
          <w:bCs/>
          <w:sz w:val="28"/>
          <w:szCs w:val="28"/>
          <w:u w:val="single"/>
        </w:rPr>
      </w:pPr>
      <w:r w:rsidRPr="00056997">
        <w:rPr>
          <w:rFonts w:ascii="Arial" w:hAnsi="Arial" w:cs="Arial"/>
          <w:b/>
          <w:bCs/>
          <w:sz w:val="28"/>
          <w:szCs w:val="28"/>
          <w:u w:val="single"/>
        </w:rPr>
        <w:t>Opening</w:t>
      </w:r>
    </w:p>
    <w:p w14:paraId="66A7A831" w14:textId="26F51E33" w:rsidR="00381F3D" w:rsidRPr="00056997" w:rsidRDefault="00895543" w:rsidP="00FF2195">
      <w:pPr>
        <w:rPr>
          <w:rFonts w:ascii="Arial" w:hAnsi="Arial" w:cs="Arial"/>
          <w:sz w:val="28"/>
          <w:szCs w:val="28"/>
        </w:rPr>
      </w:pPr>
      <w:r w:rsidRPr="00056997">
        <w:rPr>
          <w:rFonts w:ascii="Arial" w:hAnsi="Arial" w:cs="Arial"/>
          <w:sz w:val="28"/>
          <w:szCs w:val="28"/>
        </w:rPr>
        <w:t xml:space="preserve">The regular meeting for California Department of Rehabilitation (DOR) Traumatic Brain Injury (TBI) Advisory Board Sub-Committees was called to order at </w:t>
      </w:r>
      <w:r w:rsidR="00CB762A" w:rsidRPr="00056997">
        <w:rPr>
          <w:rFonts w:ascii="Arial" w:hAnsi="Arial" w:cs="Arial"/>
          <w:sz w:val="28"/>
          <w:szCs w:val="28"/>
        </w:rPr>
        <w:t>8:3</w:t>
      </w:r>
      <w:r w:rsidR="00D107D1">
        <w:rPr>
          <w:rFonts w:ascii="Arial" w:hAnsi="Arial" w:cs="Arial"/>
          <w:sz w:val="28"/>
          <w:szCs w:val="28"/>
        </w:rPr>
        <w:t>4</w:t>
      </w:r>
      <w:r w:rsidR="00D84C28" w:rsidRPr="00056997">
        <w:rPr>
          <w:rFonts w:ascii="Arial" w:hAnsi="Arial" w:cs="Arial"/>
          <w:sz w:val="28"/>
          <w:szCs w:val="28"/>
        </w:rPr>
        <w:t xml:space="preserve"> </w:t>
      </w:r>
      <w:r w:rsidRPr="00056997">
        <w:rPr>
          <w:rFonts w:ascii="Arial" w:hAnsi="Arial" w:cs="Arial"/>
          <w:sz w:val="28"/>
          <w:szCs w:val="28"/>
        </w:rPr>
        <w:t>a</w:t>
      </w:r>
      <w:r w:rsidR="00D84C28" w:rsidRPr="00056997">
        <w:rPr>
          <w:rFonts w:ascii="Arial" w:hAnsi="Arial" w:cs="Arial"/>
          <w:sz w:val="28"/>
          <w:szCs w:val="28"/>
        </w:rPr>
        <w:t>.</w:t>
      </w:r>
      <w:r w:rsidRPr="00056997">
        <w:rPr>
          <w:rFonts w:ascii="Arial" w:hAnsi="Arial" w:cs="Arial"/>
          <w:sz w:val="28"/>
          <w:szCs w:val="28"/>
        </w:rPr>
        <w:t xml:space="preserve">m. </w:t>
      </w:r>
      <w:r w:rsidR="00E66176" w:rsidRPr="00056997">
        <w:rPr>
          <w:rFonts w:ascii="Arial" w:hAnsi="Arial" w:cs="Arial"/>
          <w:sz w:val="28"/>
          <w:szCs w:val="28"/>
        </w:rPr>
        <w:t>o</w:t>
      </w:r>
      <w:r w:rsidRPr="00056997">
        <w:rPr>
          <w:rFonts w:ascii="Arial" w:hAnsi="Arial" w:cs="Arial"/>
          <w:sz w:val="28"/>
          <w:szCs w:val="28"/>
        </w:rPr>
        <w:t xml:space="preserve">n </w:t>
      </w:r>
      <w:r w:rsidR="003A39A8">
        <w:rPr>
          <w:rFonts w:ascii="Arial" w:hAnsi="Arial" w:cs="Arial"/>
          <w:sz w:val="28"/>
          <w:szCs w:val="28"/>
        </w:rPr>
        <w:t>Febr</w:t>
      </w:r>
      <w:r w:rsidR="00CB762A" w:rsidRPr="00056997">
        <w:rPr>
          <w:rFonts w:ascii="Arial" w:hAnsi="Arial" w:cs="Arial"/>
          <w:sz w:val="28"/>
          <w:szCs w:val="28"/>
        </w:rPr>
        <w:t xml:space="preserve">uary </w:t>
      </w:r>
      <w:r w:rsidR="008F32EF">
        <w:rPr>
          <w:rFonts w:ascii="Arial" w:hAnsi="Arial" w:cs="Arial"/>
          <w:sz w:val="28"/>
          <w:szCs w:val="28"/>
        </w:rPr>
        <w:t>9</w:t>
      </w:r>
      <w:r w:rsidR="001E7318" w:rsidRPr="00056997">
        <w:rPr>
          <w:rFonts w:ascii="Arial" w:hAnsi="Arial" w:cs="Arial"/>
          <w:sz w:val="28"/>
          <w:szCs w:val="28"/>
        </w:rPr>
        <w:t>,</w:t>
      </w:r>
      <w:r w:rsidR="00CB762A" w:rsidRPr="00056997">
        <w:rPr>
          <w:rFonts w:ascii="Arial" w:hAnsi="Arial" w:cs="Arial"/>
          <w:sz w:val="28"/>
          <w:szCs w:val="28"/>
        </w:rPr>
        <w:t xml:space="preserve"> </w:t>
      </w:r>
      <w:proofErr w:type="gramStart"/>
      <w:r w:rsidR="00CB762A" w:rsidRPr="00056997">
        <w:rPr>
          <w:rFonts w:ascii="Arial" w:hAnsi="Arial" w:cs="Arial"/>
          <w:sz w:val="28"/>
          <w:szCs w:val="28"/>
        </w:rPr>
        <w:t>2023</w:t>
      </w:r>
      <w:proofErr w:type="gramEnd"/>
      <w:r w:rsidR="00B025B9" w:rsidRPr="00056997">
        <w:rPr>
          <w:rFonts w:ascii="Arial" w:hAnsi="Arial" w:cs="Arial"/>
          <w:sz w:val="28"/>
          <w:szCs w:val="28"/>
        </w:rPr>
        <w:t xml:space="preserve"> </w:t>
      </w:r>
      <w:r w:rsidR="00CB762A" w:rsidRPr="00056997">
        <w:rPr>
          <w:rFonts w:ascii="Arial" w:hAnsi="Arial" w:cs="Arial"/>
          <w:sz w:val="28"/>
          <w:szCs w:val="28"/>
        </w:rPr>
        <w:t xml:space="preserve">by Tanya Thee </w:t>
      </w:r>
      <w:r w:rsidR="00B025B9" w:rsidRPr="00056997">
        <w:rPr>
          <w:rFonts w:ascii="Arial" w:hAnsi="Arial" w:cs="Arial"/>
          <w:sz w:val="28"/>
          <w:szCs w:val="28"/>
        </w:rPr>
        <w:t>via virtual meeting.</w:t>
      </w:r>
    </w:p>
    <w:p w14:paraId="03AFF224" w14:textId="77777777" w:rsidR="00FF2195" w:rsidRPr="00056997" w:rsidRDefault="00FF2195" w:rsidP="00FF2195">
      <w:pPr>
        <w:rPr>
          <w:rFonts w:ascii="Arial" w:hAnsi="Arial" w:cs="Arial"/>
          <w:sz w:val="28"/>
          <w:szCs w:val="28"/>
          <w:u w:val="single"/>
        </w:rPr>
      </w:pPr>
    </w:p>
    <w:p w14:paraId="6767B863" w14:textId="5D117D73" w:rsidR="00ED6375" w:rsidRPr="00056997" w:rsidRDefault="00381F3D" w:rsidP="00FF2195">
      <w:pPr>
        <w:rPr>
          <w:rFonts w:ascii="Arial" w:hAnsi="Arial" w:cs="Arial"/>
          <w:b/>
          <w:bCs/>
          <w:sz w:val="28"/>
          <w:szCs w:val="28"/>
          <w:u w:val="single"/>
        </w:rPr>
      </w:pPr>
      <w:r w:rsidRPr="00056997">
        <w:rPr>
          <w:rFonts w:ascii="Arial" w:hAnsi="Arial" w:cs="Arial"/>
          <w:b/>
          <w:bCs/>
          <w:sz w:val="28"/>
          <w:szCs w:val="28"/>
          <w:u w:val="single"/>
        </w:rPr>
        <w:t>DOR Updates</w:t>
      </w:r>
      <w:r w:rsidR="009B34E0" w:rsidRPr="00056997">
        <w:rPr>
          <w:rFonts w:ascii="Arial" w:hAnsi="Arial" w:cs="Arial"/>
          <w:b/>
          <w:bCs/>
          <w:sz w:val="28"/>
          <w:szCs w:val="28"/>
          <w:u w:val="single"/>
        </w:rPr>
        <w:t xml:space="preserve"> </w:t>
      </w:r>
      <w:r w:rsidR="008B7F18" w:rsidRPr="00056997">
        <w:rPr>
          <w:rFonts w:ascii="Arial" w:hAnsi="Arial" w:cs="Arial"/>
          <w:b/>
          <w:bCs/>
          <w:sz w:val="28"/>
          <w:szCs w:val="28"/>
          <w:u w:val="single"/>
        </w:rPr>
        <w:t xml:space="preserve">(provided at all meetings) </w:t>
      </w:r>
      <w:r w:rsidR="00AF179B" w:rsidRPr="00056997">
        <w:rPr>
          <w:rFonts w:ascii="Arial" w:hAnsi="Arial" w:cs="Arial"/>
          <w:b/>
          <w:bCs/>
          <w:sz w:val="28"/>
          <w:szCs w:val="28"/>
          <w:u w:val="single"/>
        </w:rPr>
        <w:t>Tanya Thee</w:t>
      </w:r>
      <w:r w:rsidR="00CB762A" w:rsidRPr="00056997">
        <w:rPr>
          <w:rFonts w:ascii="Arial" w:hAnsi="Arial" w:cs="Arial"/>
          <w:b/>
          <w:bCs/>
          <w:sz w:val="28"/>
          <w:szCs w:val="28"/>
          <w:u w:val="single"/>
        </w:rPr>
        <w:t xml:space="preserve"> and </w:t>
      </w:r>
      <w:r w:rsidR="00821495">
        <w:rPr>
          <w:rFonts w:ascii="Arial" w:hAnsi="Arial" w:cs="Arial"/>
          <w:b/>
          <w:bCs/>
          <w:sz w:val="28"/>
          <w:szCs w:val="28"/>
          <w:u w:val="single"/>
        </w:rPr>
        <w:t>Matt Berube</w:t>
      </w:r>
    </w:p>
    <w:p w14:paraId="2412F6E3" w14:textId="77777777" w:rsidR="00274351" w:rsidRPr="00056997" w:rsidRDefault="00274351" w:rsidP="00C2550C">
      <w:pPr>
        <w:autoSpaceDE w:val="0"/>
        <w:autoSpaceDN w:val="0"/>
        <w:adjustRightInd w:val="0"/>
        <w:rPr>
          <w:rFonts w:ascii="Arial" w:eastAsia="Malgun Gothic" w:hAnsi="Arial" w:cs="Arial"/>
          <w:color w:val="000000"/>
          <w:sz w:val="28"/>
          <w:szCs w:val="28"/>
        </w:rPr>
      </w:pPr>
    </w:p>
    <w:p w14:paraId="09E6A63B" w14:textId="77777777" w:rsidR="003A39A8" w:rsidRPr="00A5790E" w:rsidRDefault="003A39A8" w:rsidP="003A39A8">
      <w:pPr>
        <w:pStyle w:val="Default"/>
        <w:rPr>
          <w:rFonts w:ascii="Arial" w:hAnsi="Arial" w:cs="Arial"/>
          <w:sz w:val="28"/>
          <w:szCs w:val="28"/>
        </w:rPr>
      </w:pPr>
      <w:r w:rsidRPr="00A5790E">
        <w:rPr>
          <w:rFonts w:ascii="Arial" w:hAnsi="Arial" w:cs="Arial"/>
          <w:b/>
          <w:bCs/>
          <w:sz w:val="28"/>
          <w:szCs w:val="28"/>
          <w:u w:val="single"/>
        </w:rPr>
        <w:t>Staffing</w:t>
      </w:r>
    </w:p>
    <w:p w14:paraId="7083D7DC" w14:textId="77777777" w:rsidR="003A39A8" w:rsidRPr="00A5790E" w:rsidRDefault="003A39A8" w:rsidP="002D4B3A">
      <w:pPr>
        <w:pStyle w:val="Default"/>
        <w:numPr>
          <w:ilvl w:val="0"/>
          <w:numId w:val="20"/>
        </w:numPr>
        <w:rPr>
          <w:rFonts w:ascii="Arial" w:hAnsi="Arial" w:cs="Arial"/>
          <w:sz w:val="28"/>
          <w:szCs w:val="28"/>
        </w:rPr>
      </w:pPr>
      <w:r w:rsidRPr="00A5790E">
        <w:rPr>
          <w:rFonts w:ascii="Arial" w:hAnsi="Arial" w:cs="Arial"/>
          <w:sz w:val="28"/>
          <w:szCs w:val="28"/>
        </w:rPr>
        <w:t>Susan Neeley will be joining ILATS as the Section OT on February 21, 2023</w:t>
      </w:r>
    </w:p>
    <w:p w14:paraId="0CFCF621" w14:textId="77777777" w:rsidR="003A39A8" w:rsidRPr="00A5790E" w:rsidRDefault="003A39A8" w:rsidP="002D4B3A">
      <w:pPr>
        <w:pStyle w:val="Default"/>
        <w:numPr>
          <w:ilvl w:val="0"/>
          <w:numId w:val="20"/>
        </w:numPr>
        <w:rPr>
          <w:rFonts w:ascii="Arial" w:hAnsi="Arial" w:cs="Arial"/>
          <w:sz w:val="28"/>
          <w:szCs w:val="28"/>
        </w:rPr>
      </w:pPr>
      <w:r w:rsidRPr="00A5790E">
        <w:rPr>
          <w:rFonts w:ascii="Arial" w:hAnsi="Arial" w:cs="Arial"/>
          <w:sz w:val="28"/>
          <w:szCs w:val="28"/>
        </w:rPr>
        <w:t>Karl Ortega will be returning to ILATS as a member of the Voice Options Program on February 27, 2023</w:t>
      </w:r>
    </w:p>
    <w:p w14:paraId="5F7B1658" w14:textId="77777777" w:rsidR="003A39A8" w:rsidRPr="00A5790E" w:rsidRDefault="003A39A8" w:rsidP="002D4B3A">
      <w:pPr>
        <w:pStyle w:val="Default"/>
        <w:numPr>
          <w:ilvl w:val="0"/>
          <w:numId w:val="20"/>
        </w:numPr>
        <w:rPr>
          <w:rFonts w:ascii="Arial" w:hAnsi="Arial" w:cs="Arial"/>
          <w:sz w:val="28"/>
          <w:szCs w:val="28"/>
        </w:rPr>
      </w:pPr>
      <w:r w:rsidRPr="00A5790E">
        <w:rPr>
          <w:rFonts w:ascii="Arial" w:hAnsi="Arial" w:cs="Arial"/>
          <w:sz w:val="28"/>
          <w:szCs w:val="28"/>
        </w:rPr>
        <w:t xml:space="preserve">The job announcement for the Community Living Fund Program closed on February 5, 2023. Applications will be </w:t>
      </w:r>
      <w:proofErr w:type="gramStart"/>
      <w:r w:rsidRPr="00A5790E">
        <w:rPr>
          <w:rFonts w:ascii="Arial" w:hAnsi="Arial" w:cs="Arial"/>
          <w:sz w:val="28"/>
          <w:szCs w:val="28"/>
        </w:rPr>
        <w:t>reviewed</w:t>
      </w:r>
      <w:proofErr w:type="gramEnd"/>
      <w:r w:rsidRPr="00A5790E">
        <w:rPr>
          <w:rFonts w:ascii="Arial" w:hAnsi="Arial" w:cs="Arial"/>
          <w:sz w:val="28"/>
          <w:szCs w:val="28"/>
        </w:rPr>
        <w:t xml:space="preserve"> and interviews will begin later this month.</w:t>
      </w:r>
    </w:p>
    <w:p w14:paraId="10151D51" w14:textId="27B8F22D" w:rsidR="003A39A8" w:rsidRDefault="003A39A8" w:rsidP="002D4B3A">
      <w:pPr>
        <w:pStyle w:val="Default"/>
        <w:numPr>
          <w:ilvl w:val="0"/>
          <w:numId w:val="20"/>
        </w:numPr>
        <w:rPr>
          <w:rFonts w:ascii="Arial" w:hAnsi="Arial" w:cs="Arial"/>
          <w:sz w:val="28"/>
          <w:szCs w:val="28"/>
        </w:rPr>
      </w:pPr>
      <w:r w:rsidRPr="00A5790E">
        <w:rPr>
          <w:rFonts w:ascii="Arial" w:hAnsi="Arial" w:cs="Arial"/>
          <w:sz w:val="28"/>
          <w:szCs w:val="28"/>
        </w:rPr>
        <w:t>The job announcement for the Chief Office Technician position will close on Friday, February 10, 2023. This is the position previously held by William Blalock-Tovar. We are hoping to onboard someone for this position before April 2023.</w:t>
      </w:r>
    </w:p>
    <w:p w14:paraId="7D2F8268" w14:textId="77777777" w:rsidR="003A39A8" w:rsidRPr="00A5790E" w:rsidRDefault="003A39A8" w:rsidP="003A39A8">
      <w:pPr>
        <w:pStyle w:val="Default"/>
        <w:rPr>
          <w:rFonts w:ascii="Arial" w:hAnsi="Arial" w:cs="Arial"/>
          <w:sz w:val="28"/>
          <w:szCs w:val="28"/>
        </w:rPr>
      </w:pPr>
    </w:p>
    <w:p w14:paraId="15125CC2" w14:textId="77777777" w:rsidR="003A39A8" w:rsidRPr="00A5790E" w:rsidRDefault="003A39A8" w:rsidP="003A39A8">
      <w:pPr>
        <w:pStyle w:val="Default"/>
        <w:rPr>
          <w:rFonts w:ascii="Arial" w:hAnsi="Arial" w:cs="Arial"/>
          <w:sz w:val="28"/>
          <w:szCs w:val="28"/>
        </w:rPr>
      </w:pPr>
      <w:r w:rsidRPr="00A5790E">
        <w:rPr>
          <w:rFonts w:ascii="Arial" w:hAnsi="Arial" w:cs="Arial"/>
          <w:b/>
          <w:bCs/>
          <w:sz w:val="28"/>
          <w:szCs w:val="28"/>
          <w:u w:val="single"/>
        </w:rPr>
        <w:t>Chief News</w:t>
      </w:r>
    </w:p>
    <w:p w14:paraId="43A27A2B" w14:textId="7C7D3805" w:rsidR="007530C1" w:rsidRPr="003A39A8" w:rsidRDefault="003A39A8" w:rsidP="002D4B3A">
      <w:pPr>
        <w:pStyle w:val="ListParagraph"/>
        <w:numPr>
          <w:ilvl w:val="0"/>
          <w:numId w:val="19"/>
        </w:numPr>
        <w:rPr>
          <w:rFonts w:ascii="Arial" w:hAnsi="Arial" w:cs="Arial"/>
          <w:sz w:val="28"/>
          <w:szCs w:val="28"/>
        </w:rPr>
      </w:pPr>
      <w:r w:rsidRPr="003A39A8">
        <w:rPr>
          <w:rFonts w:ascii="Arial" w:hAnsi="Arial" w:cs="Arial"/>
          <w:sz w:val="28"/>
          <w:szCs w:val="28"/>
        </w:rPr>
        <w:t>Megan Sampson and Dr. Katie Shinoda will be attending the NASHIA SEED Summit in Arlington, VA from March 6</w:t>
      </w:r>
      <w:r w:rsidRPr="003A39A8">
        <w:rPr>
          <w:rFonts w:ascii="Arial" w:hAnsi="Arial" w:cs="Arial"/>
          <w:sz w:val="28"/>
          <w:szCs w:val="28"/>
          <w:vertAlign w:val="superscript"/>
        </w:rPr>
        <w:t>th</w:t>
      </w:r>
      <w:r w:rsidRPr="003A39A8">
        <w:rPr>
          <w:rFonts w:ascii="Arial" w:hAnsi="Arial" w:cs="Arial"/>
          <w:sz w:val="28"/>
          <w:szCs w:val="28"/>
        </w:rPr>
        <w:t xml:space="preserve"> through March 10</w:t>
      </w:r>
      <w:r w:rsidRPr="003A39A8">
        <w:rPr>
          <w:rFonts w:ascii="Arial" w:hAnsi="Arial" w:cs="Arial"/>
          <w:sz w:val="28"/>
          <w:szCs w:val="28"/>
          <w:vertAlign w:val="superscript"/>
        </w:rPr>
        <w:t>th</w:t>
      </w:r>
      <w:r w:rsidRPr="003A39A8">
        <w:rPr>
          <w:rFonts w:ascii="Arial" w:hAnsi="Arial" w:cs="Arial"/>
          <w:sz w:val="28"/>
          <w:szCs w:val="28"/>
        </w:rPr>
        <w:t>. On March 8, 2023, as part of Brain Injury Awareness Day, they will be going to Washington D.C. to attend a congressional briefing with the Administration on Community Living (ACL) followed by a coordinated meeting with California’s congressional representatives to discuss TBI in California.</w:t>
      </w:r>
    </w:p>
    <w:p w14:paraId="155F4245" w14:textId="554E9E3F" w:rsidR="003205B1" w:rsidRPr="00056997" w:rsidRDefault="003205B1" w:rsidP="003205B1">
      <w:pPr>
        <w:pStyle w:val="Default"/>
        <w:rPr>
          <w:rFonts w:ascii="Arial" w:hAnsi="Arial" w:cs="Arial"/>
          <w:color w:val="auto"/>
          <w:sz w:val="28"/>
          <w:szCs w:val="28"/>
        </w:rPr>
      </w:pPr>
    </w:p>
    <w:p w14:paraId="3F550E4E" w14:textId="77777777" w:rsidR="007221EF" w:rsidRPr="00056997" w:rsidRDefault="007221EF" w:rsidP="008B7F18">
      <w:pPr>
        <w:rPr>
          <w:rFonts w:ascii="Arial" w:hAnsi="Arial" w:cs="Arial"/>
          <w:b/>
          <w:bCs/>
          <w:sz w:val="28"/>
          <w:szCs w:val="28"/>
          <w:u w:val="single"/>
        </w:rPr>
      </w:pPr>
    </w:p>
    <w:p w14:paraId="3AE03EA1" w14:textId="4E483107" w:rsidR="008F728E" w:rsidRPr="00056997" w:rsidRDefault="00A71801" w:rsidP="008B7F18">
      <w:pPr>
        <w:rPr>
          <w:rFonts w:ascii="Arial" w:hAnsi="Arial" w:cs="Arial"/>
          <w:b/>
          <w:bCs/>
          <w:sz w:val="28"/>
          <w:szCs w:val="28"/>
          <w:u w:val="single"/>
        </w:rPr>
      </w:pPr>
      <w:r w:rsidRPr="00056997">
        <w:rPr>
          <w:rFonts w:ascii="Arial" w:hAnsi="Arial" w:cs="Arial"/>
          <w:b/>
          <w:bCs/>
          <w:sz w:val="28"/>
          <w:szCs w:val="28"/>
          <w:u w:val="single"/>
        </w:rPr>
        <w:t>Data Analytics</w:t>
      </w:r>
      <w:r w:rsidR="008F728E" w:rsidRPr="00056997">
        <w:rPr>
          <w:rFonts w:ascii="Arial" w:hAnsi="Arial" w:cs="Arial"/>
          <w:b/>
          <w:bCs/>
          <w:sz w:val="28"/>
          <w:szCs w:val="28"/>
          <w:u w:val="single"/>
        </w:rPr>
        <w:t xml:space="preserve"> Committee</w:t>
      </w:r>
    </w:p>
    <w:p w14:paraId="2E7E7FBB" w14:textId="26D31846" w:rsidR="008F728E" w:rsidRDefault="008F728E" w:rsidP="008B7F18">
      <w:pPr>
        <w:rPr>
          <w:rFonts w:ascii="Arial" w:hAnsi="Arial" w:cs="Arial"/>
          <w:sz w:val="28"/>
          <w:szCs w:val="28"/>
        </w:rPr>
      </w:pPr>
      <w:r w:rsidRPr="00056997">
        <w:rPr>
          <w:rFonts w:ascii="Arial" w:hAnsi="Arial" w:cs="Arial"/>
          <w:sz w:val="28"/>
          <w:szCs w:val="28"/>
        </w:rPr>
        <w:t xml:space="preserve">Meeting was </w:t>
      </w:r>
      <w:r w:rsidR="00661480" w:rsidRPr="00056997">
        <w:rPr>
          <w:rFonts w:ascii="Arial" w:hAnsi="Arial" w:cs="Arial"/>
          <w:sz w:val="28"/>
          <w:szCs w:val="28"/>
        </w:rPr>
        <w:t>ca</w:t>
      </w:r>
      <w:r w:rsidR="00E837DF">
        <w:rPr>
          <w:rFonts w:ascii="Arial" w:hAnsi="Arial" w:cs="Arial"/>
          <w:sz w:val="28"/>
          <w:szCs w:val="28"/>
        </w:rPr>
        <w:t>lled to order at 8:3</w:t>
      </w:r>
      <w:r w:rsidR="003A39A8">
        <w:rPr>
          <w:rFonts w:ascii="Arial" w:hAnsi="Arial" w:cs="Arial"/>
          <w:sz w:val="28"/>
          <w:szCs w:val="28"/>
        </w:rPr>
        <w:t>4</w:t>
      </w:r>
      <w:r w:rsidR="00E837DF">
        <w:rPr>
          <w:rFonts w:ascii="Arial" w:hAnsi="Arial" w:cs="Arial"/>
          <w:sz w:val="28"/>
          <w:szCs w:val="28"/>
        </w:rPr>
        <w:t xml:space="preserve"> a.m. by Tanya Thee, TBI Program Administrator</w:t>
      </w:r>
      <w:r w:rsidR="00661480" w:rsidRPr="00056997">
        <w:rPr>
          <w:rFonts w:ascii="Arial" w:hAnsi="Arial" w:cs="Arial"/>
          <w:sz w:val="28"/>
          <w:szCs w:val="28"/>
        </w:rPr>
        <w:t>.</w:t>
      </w:r>
    </w:p>
    <w:p w14:paraId="7948EF07" w14:textId="77777777" w:rsidR="00E837DF" w:rsidRDefault="00E837DF" w:rsidP="00E837DF">
      <w:pPr>
        <w:rPr>
          <w:rFonts w:ascii="Arial" w:hAnsi="Arial" w:cs="Arial"/>
          <w:b/>
          <w:bCs/>
          <w:sz w:val="28"/>
          <w:szCs w:val="28"/>
        </w:rPr>
      </w:pPr>
    </w:p>
    <w:p w14:paraId="7364BCE9" w14:textId="4E685B32" w:rsidR="00E837DF" w:rsidRPr="00E837DF" w:rsidRDefault="00E837DF" w:rsidP="00E837DF">
      <w:pPr>
        <w:rPr>
          <w:rFonts w:ascii="Arial" w:hAnsi="Arial" w:cs="Arial"/>
          <w:b/>
          <w:bCs/>
          <w:sz w:val="28"/>
          <w:szCs w:val="28"/>
        </w:rPr>
      </w:pPr>
      <w:r w:rsidRPr="00E837DF">
        <w:rPr>
          <w:rFonts w:ascii="Arial" w:hAnsi="Arial" w:cs="Arial"/>
          <w:b/>
          <w:bCs/>
          <w:sz w:val="28"/>
          <w:szCs w:val="28"/>
        </w:rPr>
        <w:lastRenderedPageBreak/>
        <w:t>Members Present</w:t>
      </w:r>
      <w:r w:rsidR="000642C8">
        <w:rPr>
          <w:rFonts w:ascii="Arial" w:hAnsi="Arial" w:cs="Arial"/>
          <w:b/>
          <w:bCs/>
          <w:sz w:val="28"/>
          <w:szCs w:val="28"/>
        </w:rPr>
        <w:t xml:space="preserve"> (Quorum was reached)</w:t>
      </w:r>
    </w:p>
    <w:p w14:paraId="09AF5F06" w14:textId="12C08B9B" w:rsidR="00E837DF" w:rsidRPr="00E8197D" w:rsidRDefault="000642C8" w:rsidP="002D4B3A">
      <w:pPr>
        <w:pStyle w:val="ListParagraph"/>
        <w:numPr>
          <w:ilvl w:val="0"/>
          <w:numId w:val="3"/>
        </w:numPr>
        <w:rPr>
          <w:rFonts w:ascii="Arial" w:hAnsi="Arial" w:cs="Arial"/>
          <w:sz w:val="28"/>
          <w:szCs w:val="28"/>
        </w:rPr>
      </w:pPr>
      <w:r>
        <w:rPr>
          <w:rFonts w:ascii="Arial" w:hAnsi="Arial" w:cs="Arial"/>
          <w:sz w:val="28"/>
          <w:szCs w:val="28"/>
        </w:rPr>
        <w:t xml:space="preserve">Dr. </w:t>
      </w:r>
      <w:r w:rsidR="00E837DF" w:rsidRPr="00E8197D">
        <w:rPr>
          <w:rFonts w:ascii="Arial" w:hAnsi="Arial" w:cs="Arial"/>
          <w:sz w:val="28"/>
          <w:szCs w:val="28"/>
        </w:rPr>
        <w:t>Daniel Ignacio, St. Jude Health and TBI Survivor</w:t>
      </w:r>
    </w:p>
    <w:p w14:paraId="7867E8DF" w14:textId="5FA29EAB" w:rsidR="00E837DF" w:rsidRDefault="008A33EF" w:rsidP="002D4B3A">
      <w:pPr>
        <w:pStyle w:val="ListParagraph"/>
        <w:numPr>
          <w:ilvl w:val="0"/>
          <w:numId w:val="3"/>
        </w:numPr>
        <w:rPr>
          <w:rFonts w:ascii="Arial" w:hAnsi="Arial" w:cs="Arial"/>
          <w:sz w:val="28"/>
          <w:szCs w:val="28"/>
        </w:rPr>
      </w:pPr>
      <w:bookmarkStart w:id="0" w:name="_Hlk90631931"/>
      <w:r w:rsidRPr="00E8197D">
        <w:rPr>
          <w:rFonts w:ascii="Arial" w:hAnsi="Arial" w:cs="Arial"/>
          <w:sz w:val="28"/>
          <w:szCs w:val="28"/>
        </w:rPr>
        <w:t>Todd Higgins, Disability Rights California and TBI Survivor</w:t>
      </w:r>
    </w:p>
    <w:p w14:paraId="7CADDCF6" w14:textId="7D4ACF58" w:rsidR="000642C8" w:rsidRPr="000642C8" w:rsidRDefault="000642C8" w:rsidP="000642C8">
      <w:pPr>
        <w:pStyle w:val="ListParagraph"/>
        <w:numPr>
          <w:ilvl w:val="0"/>
          <w:numId w:val="3"/>
        </w:numPr>
        <w:rPr>
          <w:rFonts w:ascii="Arial" w:hAnsi="Arial" w:cs="Arial"/>
          <w:sz w:val="28"/>
          <w:szCs w:val="28"/>
        </w:rPr>
      </w:pPr>
      <w:r w:rsidRPr="00E8197D">
        <w:rPr>
          <w:rFonts w:ascii="Arial" w:hAnsi="Arial" w:cs="Arial"/>
          <w:sz w:val="28"/>
          <w:szCs w:val="28"/>
        </w:rPr>
        <w:t>Dr. Charles Degeneffe, San Diego State University</w:t>
      </w:r>
    </w:p>
    <w:p w14:paraId="59E59C49" w14:textId="77777777" w:rsidR="008A33EF" w:rsidRPr="00E837DF" w:rsidRDefault="008A33EF" w:rsidP="00E837DF">
      <w:pPr>
        <w:rPr>
          <w:rFonts w:ascii="Arial" w:hAnsi="Arial" w:cs="Arial"/>
          <w:sz w:val="28"/>
          <w:szCs w:val="28"/>
        </w:rPr>
      </w:pPr>
    </w:p>
    <w:p w14:paraId="455D9D69" w14:textId="3222210A" w:rsidR="00E837DF" w:rsidRPr="00E837DF" w:rsidRDefault="00E837DF" w:rsidP="00E837DF">
      <w:pPr>
        <w:rPr>
          <w:rFonts w:ascii="Arial" w:hAnsi="Arial" w:cs="Arial"/>
          <w:b/>
          <w:bCs/>
          <w:sz w:val="28"/>
          <w:szCs w:val="28"/>
        </w:rPr>
      </w:pPr>
      <w:r w:rsidRPr="00E837DF">
        <w:rPr>
          <w:rFonts w:ascii="Arial" w:hAnsi="Arial" w:cs="Arial"/>
          <w:b/>
          <w:bCs/>
          <w:sz w:val="28"/>
          <w:szCs w:val="28"/>
        </w:rPr>
        <w:t>Members Not Present</w:t>
      </w:r>
    </w:p>
    <w:p w14:paraId="68B47FDF" w14:textId="77777777" w:rsidR="00E837DF" w:rsidRPr="00E8197D" w:rsidRDefault="00E837DF" w:rsidP="002D4B3A">
      <w:pPr>
        <w:pStyle w:val="ListParagraph"/>
        <w:numPr>
          <w:ilvl w:val="0"/>
          <w:numId w:val="4"/>
        </w:numPr>
        <w:rPr>
          <w:rFonts w:ascii="Arial" w:hAnsi="Arial" w:cs="Arial"/>
          <w:sz w:val="28"/>
          <w:szCs w:val="28"/>
        </w:rPr>
      </w:pPr>
      <w:r w:rsidRPr="00E8197D">
        <w:rPr>
          <w:rFonts w:ascii="Arial" w:hAnsi="Arial" w:cs="Arial"/>
          <w:sz w:val="28"/>
          <w:szCs w:val="28"/>
        </w:rPr>
        <w:t>Robert Medel, TBI Survivor</w:t>
      </w:r>
    </w:p>
    <w:p w14:paraId="73D10CC2" w14:textId="5194127F" w:rsidR="008A33EF" w:rsidRPr="00E8197D" w:rsidRDefault="008A33EF" w:rsidP="002D4B3A">
      <w:pPr>
        <w:pStyle w:val="ListParagraph"/>
        <w:numPr>
          <w:ilvl w:val="0"/>
          <w:numId w:val="4"/>
        </w:numPr>
        <w:rPr>
          <w:rFonts w:ascii="Arial" w:hAnsi="Arial" w:cs="Arial"/>
          <w:sz w:val="28"/>
          <w:szCs w:val="28"/>
        </w:rPr>
      </w:pPr>
      <w:r w:rsidRPr="00E8197D">
        <w:rPr>
          <w:rFonts w:ascii="Arial" w:hAnsi="Arial" w:cs="Arial"/>
          <w:sz w:val="28"/>
          <w:szCs w:val="28"/>
        </w:rPr>
        <w:t>Lili Whittaker</w:t>
      </w:r>
      <w:r w:rsidR="005C40DB" w:rsidRPr="00E8197D">
        <w:rPr>
          <w:rFonts w:ascii="Arial" w:hAnsi="Arial" w:cs="Arial"/>
          <w:sz w:val="28"/>
          <w:szCs w:val="28"/>
        </w:rPr>
        <w:t>,</w:t>
      </w:r>
      <w:r w:rsidRPr="00E8197D">
        <w:rPr>
          <w:rFonts w:ascii="Arial" w:hAnsi="Arial" w:cs="Arial"/>
          <w:sz w:val="28"/>
          <w:szCs w:val="28"/>
        </w:rPr>
        <w:t xml:space="preserve"> </w:t>
      </w:r>
      <w:r w:rsidR="005C40DB" w:rsidRPr="00E8197D">
        <w:rPr>
          <w:rFonts w:ascii="Arial" w:hAnsi="Arial" w:cs="Arial"/>
          <w:sz w:val="28"/>
          <w:szCs w:val="28"/>
        </w:rPr>
        <w:t>Kensington Foundation and Mother of TBI Survivor</w:t>
      </w:r>
    </w:p>
    <w:p w14:paraId="1679EF3A" w14:textId="77777777" w:rsidR="00E837DF" w:rsidRPr="00E837DF" w:rsidRDefault="00E837DF" w:rsidP="00E837DF">
      <w:pPr>
        <w:rPr>
          <w:rFonts w:ascii="Arial" w:hAnsi="Arial" w:cs="Arial"/>
          <w:sz w:val="28"/>
          <w:szCs w:val="28"/>
        </w:rPr>
      </w:pPr>
    </w:p>
    <w:bookmarkEnd w:id="0"/>
    <w:p w14:paraId="5EDB3526" w14:textId="625A5472" w:rsidR="00E837DF" w:rsidRPr="00E837DF" w:rsidRDefault="00E837DF" w:rsidP="00E837DF">
      <w:pPr>
        <w:rPr>
          <w:rFonts w:ascii="Arial" w:hAnsi="Arial" w:cs="Arial"/>
          <w:b/>
          <w:bCs/>
          <w:sz w:val="28"/>
          <w:szCs w:val="28"/>
        </w:rPr>
      </w:pPr>
      <w:r w:rsidRPr="00E837DF">
        <w:rPr>
          <w:rFonts w:ascii="Arial" w:hAnsi="Arial" w:cs="Arial"/>
          <w:b/>
          <w:bCs/>
          <w:sz w:val="28"/>
          <w:szCs w:val="28"/>
        </w:rPr>
        <w:t>DOR Staff Present</w:t>
      </w:r>
    </w:p>
    <w:p w14:paraId="62B4AAD8" w14:textId="77777777" w:rsidR="00E837DF" w:rsidRPr="00E8197D" w:rsidRDefault="00E837DF" w:rsidP="002D4B3A">
      <w:pPr>
        <w:pStyle w:val="ListParagraph"/>
        <w:numPr>
          <w:ilvl w:val="0"/>
          <w:numId w:val="5"/>
        </w:numPr>
        <w:rPr>
          <w:rFonts w:ascii="Arial" w:hAnsi="Arial" w:cs="Arial"/>
          <w:sz w:val="28"/>
          <w:szCs w:val="28"/>
        </w:rPr>
      </w:pPr>
      <w:r w:rsidRPr="00E8197D">
        <w:rPr>
          <w:rFonts w:ascii="Arial" w:hAnsi="Arial" w:cs="Arial"/>
          <w:sz w:val="28"/>
          <w:szCs w:val="28"/>
        </w:rPr>
        <w:t>Tanya Thee, DOR TBI Program Administrator</w:t>
      </w:r>
    </w:p>
    <w:p w14:paraId="15812FFA" w14:textId="500A3124" w:rsidR="00E837DF" w:rsidRPr="00E8197D" w:rsidRDefault="00E837DF" w:rsidP="002D4B3A">
      <w:pPr>
        <w:pStyle w:val="ListParagraph"/>
        <w:numPr>
          <w:ilvl w:val="0"/>
          <w:numId w:val="5"/>
        </w:numPr>
        <w:rPr>
          <w:rFonts w:ascii="Arial" w:hAnsi="Arial" w:cs="Arial"/>
          <w:sz w:val="28"/>
          <w:szCs w:val="28"/>
        </w:rPr>
      </w:pPr>
      <w:r w:rsidRPr="00E8197D">
        <w:rPr>
          <w:rFonts w:ascii="Arial" w:hAnsi="Arial" w:cs="Arial"/>
          <w:sz w:val="28"/>
          <w:szCs w:val="28"/>
        </w:rPr>
        <w:t xml:space="preserve">Matthew Berube, </w:t>
      </w:r>
      <w:r w:rsidR="000642C8">
        <w:rPr>
          <w:rFonts w:ascii="Arial" w:hAnsi="Arial" w:cs="Arial"/>
          <w:sz w:val="28"/>
          <w:szCs w:val="28"/>
        </w:rPr>
        <w:t xml:space="preserve">DOR </w:t>
      </w:r>
      <w:r w:rsidR="00E62BBB">
        <w:rPr>
          <w:rFonts w:ascii="Arial" w:hAnsi="Arial" w:cs="Arial"/>
          <w:sz w:val="28"/>
          <w:szCs w:val="28"/>
        </w:rPr>
        <w:t>TBI Program Administrator</w:t>
      </w:r>
    </w:p>
    <w:p w14:paraId="181A526E" w14:textId="77777777" w:rsidR="00E837DF" w:rsidRPr="00E837DF" w:rsidRDefault="00E837DF" w:rsidP="00E837DF">
      <w:pPr>
        <w:rPr>
          <w:rFonts w:ascii="Arial" w:hAnsi="Arial" w:cs="Arial"/>
          <w:b/>
          <w:bCs/>
          <w:sz w:val="28"/>
          <w:szCs w:val="28"/>
        </w:rPr>
      </w:pPr>
    </w:p>
    <w:p w14:paraId="44D8F9D0" w14:textId="3E66951F" w:rsidR="00E837DF" w:rsidRPr="00E837DF" w:rsidRDefault="00E837DF" w:rsidP="00E837DF">
      <w:pPr>
        <w:rPr>
          <w:rFonts w:ascii="Arial" w:hAnsi="Arial" w:cs="Arial"/>
          <w:b/>
          <w:bCs/>
          <w:sz w:val="28"/>
          <w:szCs w:val="28"/>
        </w:rPr>
      </w:pPr>
      <w:r w:rsidRPr="00E837DF">
        <w:rPr>
          <w:rFonts w:ascii="Arial" w:hAnsi="Arial" w:cs="Arial"/>
          <w:b/>
          <w:bCs/>
          <w:sz w:val="28"/>
          <w:szCs w:val="28"/>
        </w:rPr>
        <w:t>Public Present</w:t>
      </w:r>
    </w:p>
    <w:p w14:paraId="52F46EB6" w14:textId="7E06E1D7" w:rsidR="00E837DF" w:rsidRPr="00E8197D" w:rsidRDefault="00E837DF" w:rsidP="002D4B3A">
      <w:pPr>
        <w:pStyle w:val="ListParagraph"/>
        <w:numPr>
          <w:ilvl w:val="0"/>
          <w:numId w:val="6"/>
        </w:numPr>
        <w:rPr>
          <w:rFonts w:ascii="Arial" w:hAnsi="Arial" w:cs="Arial"/>
          <w:sz w:val="28"/>
          <w:szCs w:val="28"/>
        </w:rPr>
      </w:pPr>
      <w:r w:rsidRPr="00E8197D">
        <w:rPr>
          <w:rFonts w:ascii="Arial" w:hAnsi="Arial" w:cs="Arial"/>
          <w:sz w:val="28"/>
          <w:szCs w:val="28"/>
        </w:rPr>
        <w:t>Dan Clark, Community Advocate</w:t>
      </w:r>
    </w:p>
    <w:p w14:paraId="6912F083" w14:textId="27DD3156" w:rsidR="00E837DF" w:rsidRPr="00E8197D" w:rsidRDefault="00E837DF" w:rsidP="002D4B3A">
      <w:pPr>
        <w:pStyle w:val="ListParagraph"/>
        <w:numPr>
          <w:ilvl w:val="0"/>
          <w:numId w:val="6"/>
        </w:numPr>
        <w:rPr>
          <w:rFonts w:ascii="Arial" w:hAnsi="Arial" w:cs="Arial"/>
          <w:sz w:val="28"/>
          <w:szCs w:val="28"/>
        </w:rPr>
      </w:pPr>
      <w:r w:rsidRPr="00E8197D">
        <w:rPr>
          <w:rFonts w:ascii="Arial" w:hAnsi="Arial" w:cs="Arial"/>
          <w:sz w:val="28"/>
          <w:szCs w:val="28"/>
        </w:rPr>
        <w:t xml:space="preserve">Ava </w:t>
      </w:r>
      <w:proofErr w:type="spellStart"/>
      <w:r w:rsidRPr="00E8197D">
        <w:rPr>
          <w:rFonts w:ascii="Arial" w:hAnsi="Arial" w:cs="Arial"/>
          <w:sz w:val="28"/>
          <w:szCs w:val="28"/>
        </w:rPr>
        <w:t>Hacopian</w:t>
      </w:r>
      <w:proofErr w:type="spellEnd"/>
      <w:r w:rsidRPr="00E8197D">
        <w:rPr>
          <w:rFonts w:ascii="Arial" w:hAnsi="Arial" w:cs="Arial"/>
          <w:sz w:val="28"/>
          <w:szCs w:val="28"/>
        </w:rPr>
        <w:t>, DOR Medical Services Unit</w:t>
      </w:r>
    </w:p>
    <w:p w14:paraId="17C07BE6" w14:textId="77777777" w:rsidR="00B7681E" w:rsidRPr="00B7681E" w:rsidRDefault="00B7681E" w:rsidP="00B7681E">
      <w:pPr>
        <w:rPr>
          <w:rFonts w:ascii="Arial" w:hAnsi="Arial" w:cs="Arial"/>
          <w:sz w:val="28"/>
          <w:szCs w:val="28"/>
        </w:rPr>
      </w:pPr>
    </w:p>
    <w:p w14:paraId="1932FA1B" w14:textId="77777777" w:rsidR="000642C8" w:rsidRPr="00056997" w:rsidRDefault="000642C8" w:rsidP="000642C8">
      <w:pPr>
        <w:rPr>
          <w:rFonts w:ascii="Arial" w:hAnsi="Arial" w:cs="Arial"/>
          <w:b/>
          <w:bCs/>
          <w:sz w:val="28"/>
          <w:szCs w:val="28"/>
        </w:rPr>
      </w:pPr>
      <w:r w:rsidRPr="00056997">
        <w:rPr>
          <w:rFonts w:ascii="Arial" w:hAnsi="Arial" w:cs="Arial"/>
          <w:b/>
          <w:bCs/>
          <w:sz w:val="28"/>
          <w:szCs w:val="28"/>
        </w:rPr>
        <w:t>Approval of Meeting Minutes</w:t>
      </w:r>
    </w:p>
    <w:p w14:paraId="53B1A151" w14:textId="22596142" w:rsidR="000642C8" w:rsidRDefault="000642C8" w:rsidP="000642C8">
      <w:pPr>
        <w:pStyle w:val="ListParagraph"/>
        <w:numPr>
          <w:ilvl w:val="0"/>
          <w:numId w:val="10"/>
        </w:numPr>
        <w:rPr>
          <w:rFonts w:ascii="Arial" w:hAnsi="Arial" w:cs="Arial"/>
          <w:sz w:val="28"/>
          <w:szCs w:val="28"/>
        </w:rPr>
      </w:pPr>
      <w:r w:rsidRPr="00F96B6F">
        <w:rPr>
          <w:rFonts w:ascii="Arial" w:hAnsi="Arial" w:cs="Arial"/>
          <w:sz w:val="28"/>
          <w:szCs w:val="28"/>
        </w:rPr>
        <w:t xml:space="preserve">The approval of the meeting minutes for September 6, </w:t>
      </w:r>
      <w:proofErr w:type="gramStart"/>
      <w:r w:rsidRPr="00F96B6F">
        <w:rPr>
          <w:rFonts w:ascii="Arial" w:hAnsi="Arial" w:cs="Arial"/>
          <w:sz w:val="28"/>
          <w:szCs w:val="28"/>
        </w:rPr>
        <w:t>2022</w:t>
      </w:r>
      <w:proofErr w:type="gramEnd"/>
      <w:r w:rsidRPr="00F96B6F">
        <w:rPr>
          <w:rFonts w:ascii="Arial" w:hAnsi="Arial" w:cs="Arial"/>
          <w:sz w:val="28"/>
          <w:szCs w:val="28"/>
        </w:rPr>
        <w:t xml:space="preserve"> was motioned by</w:t>
      </w:r>
      <w:r>
        <w:rPr>
          <w:rFonts w:ascii="Arial" w:hAnsi="Arial" w:cs="Arial"/>
          <w:sz w:val="28"/>
          <w:szCs w:val="28"/>
        </w:rPr>
        <w:t xml:space="preserve"> Todd</w:t>
      </w:r>
      <w:r w:rsidRPr="00F96B6F">
        <w:rPr>
          <w:rFonts w:ascii="Arial" w:hAnsi="Arial" w:cs="Arial"/>
          <w:sz w:val="28"/>
          <w:szCs w:val="28"/>
        </w:rPr>
        <w:t xml:space="preserve"> </w:t>
      </w:r>
      <w:r>
        <w:rPr>
          <w:rFonts w:ascii="Arial" w:hAnsi="Arial" w:cs="Arial"/>
          <w:sz w:val="28"/>
          <w:szCs w:val="28"/>
        </w:rPr>
        <w:t>Higgins</w:t>
      </w:r>
      <w:r w:rsidRPr="00F96B6F">
        <w:rPr>
          <w:rFonts w:ascii="Arial" w:hAnsi="Arial" w:cs="Arial"/>
          <w:sz w:val="28"/>
          <w:szCs w:val="28"/>
        </w:rPr>
        <w:t xml:space="preserve"> and second</w:t>
      </w:r>
      <w:r>
        <w:rPr>
          <w:rFonts w:ascii="Arial" w:hAnsi="Arial" w:cs="Arial"/>
          <w:sz w:val="28"/>
          <w:szCs w:val="28"/>
        </w:rPr>
        <w:t>ed</w:t>
      </w:r>
      <w:r w:rsidRPr="00F96B6F">
        <w:rPr>
          <w:rFonts w:ascii="Arial" w:hAnsi="Arial" w:cs="Arial"/>
          <w:sz w:val="28"/>
          <w:szCs w:val="28"/>
        </w:rPr>
        <w:t xml:space="preserve"> by </w:t>
      </w:r>
      <w:r>
        <w:rPr>
          <w:rFonts w:ascii="Arial" w:hAnsi="Arial" w:cs="Arial"/>
          <w:sz w:val="28"/>
          <w:szCs w:val="28"/>
        </w:rPr>
        <w:t>Dr. Chuck Degeneffe</w:t>
      </w:r>
      <w:r w:rsidRPr="00F96B6F">
        <w:rPr>
          <w:rFonts w:ascii="Arial" w:hAnsi="Arial" w:cs="Arial"/>
          <w:sz w:val="28"/>
          <w:szCs w:val="28"/>
        </w:rPr>
        <w:t xml:space="preserve">. Minutes were approved by members </w:t>
      </w:r>
      <w:r>
        <w:rPr>
          <w:rFonts w:ascii="Arial" w:hAnsi="Arial" w:cs="Arial"/>
          <w:sz w:val="28"/>
          <w:szCs w:val="28"/>
        </w:rPr>
        <w:t>Higgins and Degeneffe</w:t>
      </w:r>
      <w:r w:rsidRPr="00F96B6F">
        <w:rPr>
          <w:rFonts w:ascii="Arial" w:hAnsi="Arial" w:cs="Arial"/>
          <w:sz w:val="28"/>
          <w:szCs w:val="28"/>
        </w:rPr>
        <w:t>.</w:t>
      </w:r>
    </w:p>
    <w:p w14:paraId="60869384" w14:textId="3951F8E7" w:rsidR="000642C8" w:rsidRPr="00F96B6F" w:rsidRDefault="000642C8" w:rsidP="000642C8">
      <w:pPr>
        <w:pStyle w:val="ListParagraph"/>
        <w:numPr>
          <w:ilvl w:val="0"/>
          <w:numId w:val="10"/>
        </w:numPr>
        <w:rPr>
          <w:rFonts w:ascii="Arial" w:hAnsi="Arial" w:cs="Arial"/>
          <w:sz w:val="28"/>
          <w:szCs w:val="28"/>
        </w:rPr>
      </w:pPr>
      <w:r>
        <w:rPr>
          <w:rFonts w:ascii="Arial" w:hAnsi="Arial" w:cs="Arial"/>
          <w:sz w:val="28"/>
          <w:szCs w:val="28"/>
        </w:rPr>
        <w:t xml:space="preserve">The approval of the meeting minutes for January 13, </w:t>
      </w:r>
      <w:proofErr w:type="gramStart"/>
      <w:r>
        <w:rPr>
          <w:rFonts w:ascii="Arial" w:hAnsi="Arial" w:cs="Arial"/>
          <w:sz w:val="28"/>
          <w:szCs w:val="28"/>
        </w:rPr>
        <w:t>2023</w:t>
      </w:r>
      <w:proofErr w:type="gramEnd"/>
      <w:r>
        <w:rPr>
          <w:rFonts w:ascii="Arial" w:hAnsi="Arial" w:cs="Arial"/>
          <w:sz w:val="28"/>
          <w:szCs w:val="28"/>
        </w:rPr>
        <w:t xml:space="preserve"> was motioned by Todd Higgins and seconded by Dr. Daniel Ignacio. Minutes were approved by Higgins and Ignacio.</w:t>
      </w:r>
    </w:p>
    <w:p w14:paraId="72FAC3B5" w14:textId="77777777" w:rsidR="000642C8" w:rsidRDefault="000642C8" w:rsidP="00E837DF">
      <w:pPr>
        <w:rPr>
          <w:rFonts w:ascii="Arial" w:hAnsi="Arial" w:cs="Arial"/>
          <w:b/>
          <w:bCs/>
          <w:sz w:val="28"/>
          <w:szCs w:val="28"/>
        </w:rPr>
      </w:pPr>
    </w:p>
    <w:p w14:paraId="46C364EB" w14:textId="31B8A830" w:rsidR="004D75AA" w:rsidRPr="003B4DDA" w:rsidRDefault="00B864AF" w:rsidP="00E837DF">
      <w:pPr>
        <w:rPr>
          <w:rFonts w:ascii="Arial" w:hAnsi="Arial" w:cs="Arial"/>
          <w:b/>
          <w:bCs/>
          <w:sz w:val="28"/>
          <w:szCs w:val="28"/>
        </w:rPr>
      </w:pPr>
      <w:r w:rsidRPr="003B4DDA">
        <w:rPr>
          <w:rFonts w:ascii="Arial" w:hAnsi="Arial" w:cs="Arial"/>
          <w:b/>
          <w:bCs/>
          <w:sz w:val="28"/>
          <w:szCs w:val="28"/>
        </w:rPr>
        <w:t xml:space="preserve">Committee </w:t>
      </w:r>
      <w:r w:rsidR="004D75AA" w:rsidRPr="003B4DDA">
        <w:rPr>
          <w:rFonts w:ascii="Arial" w:hAnsi="Arial" w:cs="Arial"/>
          <w:b/>
          <w:bCs/>
          <w:sz w:val="28"/>
          <w:szCs w:val="28"/>
        </w:rPr>
        <w:t>Business</w:t>
      </w:r>
    </w:p>
    <w:p w14:paraId="2F7749AA" w14:textId="210ABB71" w:rsidR="003B4DDA" w:rsidRDefault="003B4DDA" w:rsidP="003B4DDA">
      <w:pPr>
        <w:pStyle w:val="ListParagraph"/>
        <w:numPr>
          <w:ilvl w:val="0"/>
          <w:numId w:val="7"/>
        </w:numPr>
        <w:rPr>
          <w:rFonts w:ascii="Arial" w:hAnsi="Arial" w:cs="Arial"/>
          <w:sz w:val="28"/>
          <w:szCs w:val="28"/>
        </w:rPr>
      </w:pPr>
      <w:r>
        <w:rPr>
          <w:rFonts w:ascii="Arial" w:hAnsi="Arial" w:cs="Arial"/>
          <w:sz w:val="28"/>
          <w:szCs w:val="28"/>
        </w:rPr>
        <w:t xml:space="preserve">Chuck Degeneffe nominated </w:t>
      </w:r>
      <w:r w:rsidRPr="003B4DDA">
        <w:rPr>
          <w:rFonts w:ascii="Arial" w:hAnsi="Arial" w:cs="Arial"/>
          <w:sz w:val="28"/>
          <w:szCs w:val="28"/>
        </w:rPr>
        <w:t>Dr. Daniel Ignacio to be the Committee Lead for the Data and Analytics Committee</w:t>
      </w:r>
    </w:p>
    <w:p w14:paraId="33C5A250" w14:textId="33A202D5" w:rsidR="003B4DDA" w:rsidRPr="003B4DDA" w:rsidRDefault="003B4DDA" w:rsidP="003B4DDA">
      <w:pPr>
        <w:pStyle w:val="ListParagraph"/>
        <w:numPr>
          <w:ilvl w:val="0"/>
          <w:numId w:val="7"/>
        </w:numPr>
        <w:rPr>
          <w:rFonts w:ascii="Arial" w:hAnsi="Arial" w:cs="Arial"/>
          <w:sz w:val="28"/>
          <w:szCs w:val="28"/>
        </w:rPr>
      </w:pPr>
      <w:r>
        <w:rPr>
          <w:rFonts w:ascii="Arial" w:hAnsi="Arial" w:cs="Arial"/>
          <w:sz w:val="28"/>
          <w:szCs w:val="28"/>
        </w:rPr>
        <w:t xml:space="preserve">Dr. Daniel Ignacio </w:t>
      </w:r>
      <w:proofErr w:type="gramStart"/>
      <w:r>
        <w:rPr>
          <w:rFonts w:ascii="Arial" w:hAnsi="Arial" w:cs="Arial"/>
          <w:sz w:val="28"/>
          <w:szCs w:val="28"/>
        </w:rPr>
        <w:t>accepted</w:t>
      </w:r>
      <w:proofErr w:type="gramEnd"/>
    </w:p>
    <w:p w14:paraId="0E51C951" w14:textId="77777777" w:rsidR="003B4DDA" w:rsidRPr="003B4DDA" w:rsidRDefault="003B4DDA" w:rsidP="003B4DDA">
      <w:pPr>
        <w:pStyle w:val="ListParagraph"/>
        <w:rPr>
          <w:rFonts w:ascii="Arial" w:hAnsi="Arial" w:cs="Arial"/>
          <w:sz w:val="28"/>
          <w:szCs w:val="28"/>
        </w:rPr>
      </w:pPr>
    </w:p>
    <w:p w14:paraId="08CAE4A1" w14:textId="15DB2604" w:rsidR="00E8197D" w:rsidRPr="003B4DDA" w:rsidRDefault="00E8197D" w:rsidP="00E8197D">
      <w:pPr>
        <w:rPr>
          <w:rFonts w:ascii="Arial" w:hAnsi="Arial" w:cs="Arial"/>
          <w:b/>
          <w:bCs/>
          <w:sz w:val="28"/>
          <w:szCs w:val="28"/>
        </w:rPr>
      </w:pPr>
      <w:r w:rsidRPr="003B4DDA">
        <w:rPr>
          <w:rFonts w:ascii="Arial" w:hAnsi="Arial" w:cs="Arial"/>
          <w:b/>
          <w:bCs/>
          <w:sz w:val="28"/>
          <w:szCs w:val="28"/>
        </w:rPr>
        <w:t>Committee Objectives</w:t>
      </w:r>
    </w:p>
    <w:p w14:paraId="60566C5F" w14:textId="77777777" w:rsidR="008B4145" w:rsidRDefault="003B4DDA" w:rsidP="003B4DDA">
      <w:pPr>
        <w:pStyle w:val="ListParagraph"/>
        <w:numPr>
          <w:ilvl w:val="0"/>
          <w:numId w:val="7"/>
        </w:numPr>
        <w:rPr>
          <w:rFonts w:ascii="Arial" w:hAnsi="Arial" w:cs="Arial"/>
          <w:sz w:val="28"/>
          <w:szCs w:val="28"/>
        </w:rPr>
      </w:pPr>
      <w:r>
        <w:rPr>
          <w:rFonts w:ascii="Arial" w:hAnsi="Arial" w:cs="Arial"/>
          <w:sz w:val="28"/>
          <w:szCs w:val="28"/>
        </w:rPr>
        <w:t xml:space="preserve">DAC began work on </w:t>
      </w:r>
      <w:r w:rsidR="008B4145">
        <w:rPr>
          <w:rFonts w:ascii="Arial" w:hAnsi="Arial" w:cs="Arial"/>
          <w:sz w:val="28"/>
          <w:szCs w:val="28"/>
        </w:rPr>
        <w:t>Mission Statement portion of the Logic Model</w:t>
      </w:r>
    </w:p>
    <w:p w14:paraId="201C74D4" w14:textId="77461E57" w:rsidR="003B4DDA" w:rsidRDefault="003B4DDA" w:rsidP="008B4145">
      <w:pPr>
        <w:pStyle w:val="ListParagraph"/>
        <w:numPr>
          <w:ilvl w:val="1"/>
          <w:numId w:val="7"/>
        </w:numPr>
        <w:rPr>
          <w:rFonts w:ascii="Arial" w:hAnsi="Arial" w:cs="Arial"/>
          <w:sz w:val="28"/>
          <w:szCs w:val="28"/>
        </w:rPr>
      </w:pPr>
      <w:r>
        <w:rPr>
          <w:rFonts w:ascii="Arial" w:hAnsi="Arial" w:cs="Arial"/>
          <w:sz w:val="28"/>
          <w:szCs w:val="28"/>
        </w:rPr>
        <w:t>Tanya read aloud the completed EPOC and PPFC</w:t>
      </w:r>
      <w:r w:rsidR="008F32EF">
        <w:rPr>
          <w:rFonts w:ascii="Arial" w:hAnsi="Arial" w:cs="Arial"/>
          <w:sz w:val="28"/>
          <w:szCs w:val="28"/>
        </w:rPr>
        <w:t xml:space="preserve"> Mission Statements</w:t>
      </w:r>
    </w:p>
    <w:p w14:paraId="54B66254" w14:textId="2D2512F2" w:rsidR="008B4145" w:rsidRDefault="008B4145" w:rsidP="008B4145">
      <w:pPr>
        <w:pStyle w:val="ListParagraph"/>
        <w:numPr>
          <w:ilvl w:val="1"/>
          <w:numId w:val="7"/>
        </w:numPr>
        <w:rPr>
          <w:rFonts w:ascii="Arial" w:hAnsi="Arial" w:cs="Arial"/>
          <w:sz w:val="28"/>
          <w:szCs w:val="28"/>
        </w:rPr>
      </w:pPr>
      <w:r>
        <w:rPr>
          <w:rFonts w:ascii="Arial" w:hAnsi="Arial" w:cs="Arial"/>
          <w:sz w:val="28"/>
          <w:szCs w:val="28"/>
        </w:rPr>
        <w:t>Committee developed a Mission Statement:</w:t>
      </w:r>
    </w:p>
    <w:p w14:paraId="02549001" w14:textId="5806E7DD" w:rsidR="008B4145" w:rsidRDefault="008B4145" w:rsidP="008B4145">
      <w:pPr>
        <w:pStyle w:val="ListParagraph"/>
        <w:numPr>
          <w:ilvl w:val="2"/>
          <w:numId w:val="7"/>
        </w:numPr>
        <w:rPr>
          <w:rFonts w:ascii="Arial" w:hAnsi="Arial" w:cs="Arial"/>
          <w:sz w:val="28"/>
          <w:szCs w:val="28"/>
        </w:rPr>
      </w:pPr>
      <w:r>
        <w:rPr>
          <w:rFonts w:ascii="Arial" w:hAnsi="Arial" w:cs="Arial"/>
          <w:sz w:val="28"/>
          <w:szCs w:val="28"/>
        </w:rPr>
        <w:t>“</w:t>
      </w:r>
      <w:r w:rsidRPr="008B4145">
        <w:rPr>
          <w:rFonts w:ascii="Arial" w:hAnsi="Arial" w:cs="Arial"/>
          <w:sz w:val="28"/>
          <w:szCs w:val="28"/>
        </w:rPr>
        <w:t>The mission of the Data Analytics Committee is to identify, collect, and analyze data on survivors of TBI in California to inform public awareness, policy, and service provision.</w:t>
      </w:r>
      <w:r w:rsidR="00AD3924">
        <w:rPr>
          <w:rFonts w:ascii="Arial" w:hAnsi="Arial" w:cs="Arial"/>
          <w:sz w:val="28"/>
          <w:szCs w:val="28"/>
        </w:rPr>
        <w:t>”</w:t>
      </w:r>
    </w:p>
    <w:p w14:paraId="1BF9F7A8" w14:textId="723C4D6D" w:rsidR="008F32EF" w:rsidRDefault="008F32EF" w:rsidP="008B4145">
      <w:pPr>
        <w:pStyle w:val="ListParagraph"/>
        <w:numPr>
          <w:ilvl w:val="2"/>
          <w:numId w:val="7"/>
        </w:numPr>
        <w:rPr>
          <w:rFonts w:ascii="Arial" w:hAnsi="Arial" w:cs="Arial"/>
          <w:sz w:val="28"/>
          <w:szCs w:val="28"/>
        </w:rPr>
      </w:pPr>
      <w:r>
        <w:rPr>
          <w:rFonts w:ascii="Arial" w:hAnsi="Arial" w:cs="Arial"/>
          <w:sz w:val="28"/>
          <w:szCs w:val="28"/>
        </w:rPr>
        <w:lastRenderedPageBreak/>
        <w:t xml:space="preserve">The approval of the Mission Statement was motioned by </w:t>
      </w:r>
      <w:proofErr w:type="gramStart"/>
      <w:r>
        <w:rPr>
          <w:rFonts w:ascii="Arial" w:hAnsi="Arial" w:cs="Arial"/>
          <w:sz w:val="28"/>
          <w:szCs w:val="28"/>
        </w:rPr>
        <w:t>Todd Higgins, and</w:t>
      </w:r>
      <w:proofErr w:type="gramEnd"/>
      <w:r>
        <w:rPr>
          <w:rFonts w:ascii="Arial" w:hAnsi="Arial" w:cs="Arial"/>
          <w:sz w:val="28"/>
          <w:szCs w:val="28"/>
        </w:rPr>
        <w:t xml:space="preserve"> seconded by Chuck Degeneffe. The motion was approved by </w:t>
      </w:r>
      <w:r w:rsidR="00EB4143">
        <w:rPr>
          <w:rFonts w:ascii="Arial" w:hAnsi="Arial" w:cs="Arial"/>
          <w:sz w:val="28"/>
          <w:szCs w:val="28"/>
        </w:rPr>
        <w:t xml:space="preserve">members </w:t>
      </w:r>
      <w:r>
        <w:rPr>
          <w:rFonts w:ascii="Arial" w:hAnsi="Arial" w:cs="Arial"/>
          <w:sz w:val="28"/>
          <w:szCs w:val="28"/>
        </w:rPr>
        <w:t>Higgins, Degeneffe, and Ignacio.</w:t>
      </w:r>
    </w:p>
    <w:p w14:paraId="488A6B3C" w14:textId="77777777" w:rsidR="008F32EF" w:rsidRPr="008F32EF" w:rsidRDefault="008F32EF" w:rsidP="008F32EF">
      <w:pPr>
        <w:rPr>
          <w:rFonts w:ascii="Arial" w:hAnsi="Arial" w:cs="Arial"/>
          <w:sz w:val="28"/>
          <w:szCs w:val="28"/>
        </w:rPr>
      </w:pPr>
    </w:p>
    <w:p w14:paraId="39506331" w14:textId="09068895" w:rsidR="00AD3924" w:rsidRDefault="00AD3924" w:rsidP="00AD3924">
      <w:pPr>
        <w:pStyle w:val="ListParagraph"/>
        <w:numPr>
          <w:ilvl w:val="0"/>
          <w:numId w:val="7"/>
        </w:numPr>
        <w:rPr>
          <w:rFonts w:ascii="Arial" w:hAnsi="Arial" w:cs="Arial"/>
          <w:sz w:val="28"/>
          <w:szCs w:val="28"/>
        </w:rPr>
      </w:pPr>
      <w:r>
        <w:rPr>
          <w:rFonts w:ascii="Arial" w:hAnsi="Arial" w:cs="Arial"/>
          <w:sz w:val="28"/>
          <w:szCs w:val="28"/>
        </w:rPr>
        <w:t>Committee discussed collaboration with other TBI Advisory Board Committees (EPOC and PPFC)</w:t>
      </w:r>
    </w:p>
    <w:p w14:paraId="5AB2608B" w14:textId="4FCA3C3A" w:rsidR="00AD3924" w:rsidRDefault="00AD3924" w:rsidP="00AD3924">
      <w:pPr>
        <w:pStyle w:val="ListParagraph"/>
        <w:numPr>
          <w:ilvl w:val="1"/>
          <w:numId w:val="7"/>
        </w:numPr>
        <w:rPr>
          <w:rFonts w:ascii="Arial" w:hAnsi="Arial" w:cs="Arial"/>
          <w:sz w:val="28"/>
          <w:szCs w:val="28"/>
        </w:rPr>
      </w:pPr>
      <w:r>
        <w:rPr>
          <w:rFonts w:ascii="Arial" w:hAnsi="Arial" w:cs="Arial"/>
          <w:sz w:val="28"/>
          <w:szCs w:val="28"/>
        </w:rPr>
        <w:t xml:space="preserve">Possibly assigning members to attend other committees’ meetings on a rotating </w:t>
      </w:r>
      <w:proofErr w:type="gramStart"/>
      <w:r>
        <w:rPr>
          <w:rFonts w:ascii="Arial" w:hAnsi="Arial" w:cs="Arial"/>
          <w:sz w:val="28"/>
          <w:szCs w:val="28"/>
        </w:rPr>
        <w:t>basis</w:t>
      </w:r>
      <w:proofErr w:type="gramEnd"/>
    </w:p>
    <w:p w14:paraId="1C757003" w14:textId="7B7E9ED1" w:rsidR="00AD3924" w:rsidRDefault="00AD3924" w:rsidP="00AD3924">
      <w:pPr>
        <w:pStyle w:val="ListParagraph"/>
        <w:numPr>
          <w:ilvl w:val="1"/>
          <w:numId w:val="7"/>
        </w:numPr>
        <w:rPr>
          <w:rFonts w:ascii="Arial" w:hAnsi="Arial" w:cs="Arial"/>
          <w:sz w:val="28"/>
          <w:szCs w:val="28"/>
        </w:rPr>
      </w:pPr>
      <w:r>
        <w:rPr>
          <w:rFonts w:ascii="Arial" w:hAnsi="Arial" w:cs="Arial"/>
          <w:sz w:val="28"/>
          <w:szCs w:val="28"/>
        </w:rPr>
        <w:t xml:space="preserve">Create a “free discussion” agenda item for next TBI Advisory Board </w:t>
      </w:r>
      <w:proofErr w:type="gramStart"/>
      <w:r>
        <w:rPr>
          <w:rFonts w:ascii="Arial" w:hAnsi="Arial" w:cs="Arial"/>
          <w:sz w:val="28"/>
          <w:szCs w:val="28"/>
        </w:rPr>
        <w:t>meeting</w:t>
      </w:r>
      <w:proofErr w:type="gramEnd"/>
    </w:p>
    <w:p w14:paraId="439FB162" w14:textId="1B21F535" w:rsidR="00AD3924" w:rsidRDefault="002E7DC0" w:rsidP="002E7DC0">
      <w:pPr>
        <w:rPr>
          <w:rFonts w:ascii="Arial" w:hAnsi="Arial" w:cs="Arial"/>
          <w:sz w:val="28"/>
          <w:szCs w:val="28"/>
        </w:rPr>
      </w:pPr>
      <w:r>
        <w:rPr>
          <w:rFonts w:ascii="Arial" w:hAnsi="Arial" w:cs="Arial"/>
          <w:sz w:val="28"/>
          <w:szCs w:val="28"/>
        </w:rPr>
        <w:t>Committee comments</w:t>
      </w:r>
    </w:p>
    <w:p w14:paraId="144BA558" w14:textId="51D6D026" w:rsidR="002E7DC0" w:rsidRPr="002E7DC0" w:rsidRDefault="002E7DC0" w:rsidP="002E7DC0">
      <w:pPr>
        <w:pStyle w:val="ListParagraph"/>
        <w:numPr>
          <w:ilvl w:val="0"/>
          <w:numId w:val="25"/>
        </w:numPr>
        <w:rPr>
          <w:rFonts w:ascii="Arial" w:hAnsi="Arial" w:cs="Arial"/>
          <w:sz w:val="28"/>
          <w:szCs w:val="28"/>
        </w:rPr>
      </w:pPr>
      <w:r w:rsidRPr="002E7DC0">
        <w:rPr>
          <w:rFonts w:ascii="Arial" w:hAnsi="Arial" w:cs="Arial"/>
          <w:sz w:val="28"/>
          <w:szCs w:val="28"/>
        </w:rPr>
        <w:t>None</w:t>
      </w:r>
    </w:p>
    <w:p w14:paraId="59DDCA5E" w14:textId="23C965F3" w:rsidR="002E7DC0" w:rsidRDefault="002E7DC0" w:rsidP="002E7DC0">
      <w:pPr>
        <w:rPr>
          <w:rFonts w:ascii="Arial" w:hAnsi="Arial" w:cs="Arial"/>
          <w:sz w:val="28"/>
          <w:szCs w:val="28"/>
        </w:rPr>
      </w:pPr>
      <w:r>
        <w:rPr>
          <w:rFonts w:ascii="Arial" w:hAnsi="Arial" w:cs="Arial"/>
          <w:sz w:val="28"/>
          <w:szCs w:val="28"/>
        </w:rPr>
        <w:t xml:space="preserve">Public comments </w:t>
      </w:r>
    </w:p>
    <w:p w14:paraId="0058DD25" w14:textId="7FA7A3AB" w:rsidR="002E7DC0" w:rsidRPr="002E7DC0" w:rsidRDefault="002E7DC0" w:rsidP="002E7DC0">
      <w:pPr>
        <w:pStyle w:val="ListParagraph"/>
        <w:numPr>
          <w:ilvl w:val="0"/>
          <w:numId w:val="25"/>
        </w:numPr>
        <w:rPr>
          <w:rFonts w:ascii="Arial" w:hAnsi="Arial" w:cs="Arial"/>
          <w:sz w:val="28"/>
          <w:szCs w:val="28"/>
        </w:rPr>
      </w:pPr>
      <w:r w:rsidRPr="002E7DC0">
        <w:rPr>
          <w:rFonts w:ascii="Arial" w:hAnsi="Arial" w:cs="Arial"/>
          <w:sz w:val="28"/>
          <w:szCs w:val="28"/>
        </w:rPr>
        <w:t>None</w:t>
      </w:r>
    </w:p>
    <w:p w14:paraId="1FE67356" w14:textId="5E0AC877" w:rsidR="008B4145" w:rsidRDefault="008B4145" w:rsidP="00AD3924">
      <w:pPr>
        <w:rPr>
          <w:rFonts w:ascii="Arial" w:hAnsi="Arial" w:cs="Arial"/>
          <w:sz w:val="28"/>
          <w:szCs w:val="28"/>
        </w:rPr>
      </w:pPr>
    </w:p>
    <w:p w14:paraId="5EB958CB" w14:textId="5D5CE4B9" w:rsidR="002E7DC0" w:rsidRPr="00B91C5C" w:rsidRDefault="002E7DC0" w:rsidP="00AD3924">
      <w:pPr>
        <w:rPr>
          <w:rFonts w:ascii="Arial" w:hAnsi="Arial" w:cs="Arial"/>
          <w:b/>
          <w:bCs/>
          <w:sz w:val="28"/>
          <w:szCs w:val="28"/>
        </w:rPr>
      </w:pPr>
      <w:r w:rsidRPr="00B91C5C">
        <w:rPr>
          <w:rFonts w:ascii="Arial" w:hAnsi="Arial" w:cs="Arial"/>
          <w:b/>
          <w:bCs/>
          <w:sz w:val="28"/>
          <w:szCs w:val="28"/>
        </w:rPr>
        <w:t>DOR Updates</w:t>
      </w:r>
    </w:p>
    <w:p w14:paraId="4FBF7EB9" w14:textId="1AC44B44" w:rsidR="002E7DC0" w:rsidRDefault="002E7DC0" w:rsidP="002E7DC0">
      <w:pPr>
        <w:pStyle w:val="ListParagraph"/>
        <w:numPr>
          <w:ilvl w:val="0"/>
          <w:numId w:val="25"/>
        </w:numPr>
        <w:rPr>
          <w:rFonts w:ascii="Arial" w:hAnsi="Arial" w:cs="Arial"/>
          <w:sz w:val="28"/>
          <w:szCs w:val="28"/>
        </w:rPr>
      </w:pPr>
      <w:r w:rsidRPr="002E7DC0">
        <w:rPr>
          <w:rFonts w:ascii="Arial" w:hAnsi="Arial" w:cs="Arial"/>
          <w:sz w:val="28"/>
          <w:szCs w:val="28"/>
        </w:rPr>
        <w:t>Tanya provided DOR updates (see above)</w:t>
      </w:r>
    </w:p>
    <w:p w14:paraId="2A3BC801" w14:textId="77777777" w:rsidR="002E7DC0" w:rsidRPr="002E7DC0" w:rsidRDefault="002E7DC0" w:rsidP="002E7DC0">
      <w:pPr>
        <w:rPr>
          <w:rFonts w:ascii="Arial" w:hAnsi="Arial" w:cs="Arial"/>
          <w:sz w:val="28"/>
          <w:szCs w:val="28"/>
        </w:rPr>
      </w:pPr>
    </w:p>
    <w:p w14:paraId="2E26F8C1" w14:textId="22E5A4A3" w:rsidR="002E7DC0" w:rsidRPr="002E7DC0" w:rsidRDefault="002E7DC0" w:rsidP="002E7DC0">
      <w:pPr>
        <w:rPr>
          <w:rFonts w:ascii="Arial" w:hAnsi="Arial" w:cs="Arial"/>
          <w:sz w:val="28"/>
          <w:szCs w:val="28"/>
        </w:rPr>
      </w:pPr>
      <w:r w:rsidRPr="002E7DC0">
        <w:rPr>
          <w:rFonts w:ascii="Arial" w:hAnsi="Arial" w:cs="Arial"/>
          <w:sz w:val="28"/>
          <w:szCs w:val="28"/>
        </w:rPr>
        <w:t>ACL Grant overview</w:t>
      </w:r>
    </w:p>
    <w:p w14:paraId="2821C65A" w14:textId="77777777" w:rsidR="002E7DC0" w:rsidRPr="003B4DDA" w:rsidRDefault="002E7DC0" w:rsidP="002E7DC0">
      <w:pPr>
        <w:pStyle w:val="ListParagraph"/>
        <w:numPr>
          <w:ilvl w:val="0"/>
          <w:numId w:val="25"/>
        </w:numPr>
        <w:rPr>
          <w:rFonts w:ascii="Arial" w:hAnsi="Arial" w:cs="Arial"/>
          <w:sz w:val="28"/>
          <w:szCs w:val="28"/>
        </w:rPr>
      </w:pPr>
      <w:r w:rsidRPr="003B4DDA">
        <w:rPr>
          <w:rFonts w:ascii="Arial" w:hAnsi="Arial" w:cs="Arial"/>
          <w:sz w:val="28"/>
          <w:szCs w:val="28"/>
        </w:rPr>
        <w:t xml:space="preserve">ACL Grant – </w:t>
      </w:r>
    </w:p>
    <w:p w14:paraId="32C3340D" w14:textId="77777777" w:rsidR="002E7DC0" w:rsidRPr="003B4DDA" w:rsidRDefault="002E7DC0" w:rsidP="002E7DC0">
      <w:pPr>
        <w:pStyle w:val="ListParagraph"/>
        <w:numPr>
          <w:ilvl w:val="1"/>
          <w:numId w:val="25"/>
        </w:numPr>
        <w:rPr>
          <w:rFonts w:ascii="Arial" w:hAnsi="Arial" w:cs="Arial"/>
          <w:sz w:val="28"/>
          <w:szCs w:val="28"/>
        </w:rPr>
      </w:pPr>
      <w:r w:rsidRPr="003B4DDA">
        <w:rPr>
          <w:rFonts w:ascii="Arial" w:hAnsi="Arial" w:cs="Arial"/>
          <w:sz w:val="28"/>
          <w:szCs w:val="28"/>
        </w:rPr>
        <w:t>Objective: Utilize the TBI Needs Assessment and Registry to inform policy, education, and training statewide.</w:t>
      </w:r>
    </w:p>
    <w:p w14:paraId="05B0A9E6" w14:textId="77777777" w:rsidR="002E7DC0" w:rsidRPr="003B4DDA" w:rsidRDefault="002E7DC0" w:rsidP="002E7DC0">
      <w:pPr>
        <w:pStyle w:val="ListParagraph"/>
        <w:numPr>
          <w:ilvl w:val="1"/>
          <w:numId w:val="25"/>
        </w:numPr>
        <w:rPr>
          <w:rFonts w:ascii="Arial" w:hAnsi="Arial" w:cs="Arial"/>
          <w:sz w:val="28"/>
          <w:szCs w:val="28"/>
        </w:rPr>
      </w:pPr>
      <w:r w:rsidRPr="003B4DDA">
        <w:rPr>
          <w:rFonts w:ascii="Arial" w:hAnsi="Arial" w:cs="Arial"/>
          <w:sz w:val="28"/>
          <w:szCs w:val="28"/>
        </w:rPr>
        <w:t>Outcome: Create data informed education and training leading to expanded services and supports for TBI survivors.</w:t>
      </w:r>
    </w:p>
    <w:p w14:paraId="6572817E" w14:textId="5EE9D056" w:rsidR="002E7DC0" w:rsidRDefault="002E7DC0" w:rsidP="002E7DC0">
      <w:pPr>
        <w:pStyle w:val="ListParagraph"/>
        <w:numPr>
          <w:ilvl w:val="1"/>
          <w:numId w:val="25"/>
        </w:numPr>
        <w:rPr>
          <w:rFonts w:ascii="Arial" w:hAnsi="Arial" w:cs="Arial"/>
          <w:sz w:val="28"/>
          <w:szCs w:val="28"/>
        </w:rPr>
      </w:pPr>
      <w:r w:rsidRPr="003B4DDA">
        <w:rPr>
          <w:rFonts w:ascii="Arial" w:hAnsi="Arial" w:cs="Arial"/>
          <w:sz w:val="28"/>
          <w:szCs w:val="28"/>
        </w:rPr>
        <w:t>Product: Culturally competent and evidence-based policies, education, and training informed by data gathered in the Needs Assessment and Registry (data provided by DAC).</w:t>
      </w:r>
    </w:p>
    <w:p w14:paraId="782A7009" w14:textId="34BB7CD5" w:rsidR="002E7DC0" w:rsidRDefault="002E7DC0" w:rsidP="002E7DC0">
      <w:pPr>
        <w:pStyle w:val="ListParagraph"/>
        <w:numPr>
          <w:ilvl w:val="0"/>
          <w:numId w:val="25"/>
        </w:numPr>
        <w:rPr>
          <w:rFonts w:ascii="Arial" w:hAnsi="Arial" w:cs="Arial"/>
          <w:sz w:val="28"/>
          <w:szCs w:val="28"/>
        </w:rPr>
      </w:pPr>
      <w:r>
        <w:rPr>
          <w:rFonts w:ascii="Arial" w:hAnsi="Arial" w:cs="Arial"/>
          <w:sz w:val="28"/>
          <w:szCs w:val="28"/>
        </w:rPr>
        <w:t>Registry Committee review (Daniel)</w:t>
      </w:r>
    </w:p>
    <w:p w14:paraId="3E728198" w14:textId="4D00A2EB" w:rsidR="002E7DC0" w:rsidRDefault="002E7DC0" w:rsidP="002E7DC0">
      <w:pPr>
        <w:pStyle w:val="ListParagraph"/>
        <w:numPr>
          <w:ilvl w:val="1"/>
          <w:numId w:val="25"/>
        </w:numPr>
        <w:rPr>
          <w:rFonts w:ascii="Arial" w:hAnsi="Arial" w:cs="Arial"/>
          <w:sz w:val="28"/>
          <w:szCs w:val="28"/>
        </w:rPr>
      </w:pPr>
      <w:proofErr w:type="gramStart"/>
      <w:r>
        <w:rPr>
          <w:rFonts w:ascii="Arial" w:hAnsi="Arial" w:cs="Arial"/>
          <w:sz w:val="28"/>
          <w:szCs w:val="28"/>
        </w:rPr>
        <w:t>End product</w:t>
      </w:r>
      <w:proofErr w:type="gramEnd"/>
      <w:r>
        <w:rPr>
          <w:rFonts w:ascii="Arial" w:hAnsi="Arial" w:cs="Arial"/>
          <w:sz w:val="28"/>
          <w:szCs w:val="28"/>
        </w:rPr>
        <w:t xml:space="preserve"> of Registry Committee</w:t>
      </w:r>
    </w:p>
    <w:p w14:paraId="2C76E73E" w14:textId="43E6BC79" w:rsidR="002E7DC0" w:rsidRDefault="002E7DC0" w:rsidP="002E7DC0">
      <w:pPr>
        <w:pStyle w:val="ListParagraph"/>
        <w:numPr>
          <w:ilvl w:val="2"/>
          <w:numId w:val="25"/>
        </w:numPr>
        <w:rPr>
          <w:rFonts w:ascii="Arial" w:hAnsi="Arial" w:cs="Arial"/>
          <w:sz w:val="28"/>
          <w:szCs w:val="28"/>
        </w:rPr>
      </w:pPr>
      <w:r>
        <w:rPr>
          <w:rFonts w:ascii="Arial" w:hAnsi="Arial" w:cs="Arial"/>
          <w:sz w:val="28"/>
          <w:szCs w:val="28"/>
        </w:rPr>
        <w:t xml:space="preserve">Identified valid methodology for collaborating with CA Public Health and </w:t>
      </w:r>
      <w:proofErr w:type="spellStart"/>
      <w:r>
        <w:rPr>
          <w:rFonts w:ascii="Arial" w:hAnsi="Arial" w:cs="Arial"/>
          <w:sz w:val="28"/>
          <w:szCs w:val="28"/>
        </w:rPr>
        <w:t>CALSpeaks</w:t>
      </w:r>
      <w:proofErr w:type="spellEnd"/>
    </w:p>
    <w:p w14:paraId="05D95510" w14:textId="494E0953" w:rsidR="002E7DC0" w:rsidRDefault="002E7DC0" w:rsidP="002E7DC0">
      <w:pPr>
        <w:pStyle w:val="ListParagraph"/>
        <w:numPr>
          <w:ilvl w:val="2"/>
          <w:numId w:val="25"/>
        </w:numPr>
        <w:rPr>
          <w:rFonts w:ascii="Arial" w:hAnsi="Arial" w:cs="Arial"/>
          <w:sz w:val="28"/>
          <w:szCs w:val="28"/>
        </w:rPr>
      </w:pPr>
      <w:r>
        <w:rPr>
          <w:rFonts w:ascii="Arial" w:hAnsi="Arial" w:cs="Arial"/>
          <w:sz w:val="28"/>
          <w:szCs w:val="28"/>
        </w:rPr>
        <w:t xml:space="preserve">Created </w:t>
      </w:r>
      <w:proofErr w:type="gramStart"/>
      <w:r>
        <w:rPr>
          <w:rFonts w:ascii="Arial" w:hAnsi="Arial" w:cs="Arial"/>
          <w:sz w:val="28"/>
          <w:szCs w:val="28"/>
        </w:rPr>
        <w:t>questionnaire</w:t>
      </w:r>
      <w:proofErr w:type="gramEnd"/>
    </w:p>
    <w:p w14:paraId="51C88C38" w14:textId="0F7A02B2" w:rsidR="002E7DC0" w:rsidRDefault="002E7DC0" w:rsidP="002E7DC0">
      <w:pPr>
        <w:pStyle w:val="ListParagraph"/>
        <w:numPr>
          <w:ilvl w:val="3"/>
          <w:numId w:val="25"/>
        </w:numPr>
        <w:rPr>
          <w:rFonts w:ascii="Arial" w:hAnsi="Arial" w:cs="Arial"/>
          <w:sz w:val="28"/>
          <w:szCs w:val="28"/>
        </w:rPr>
      </w:pPr>
      <w:r>
        <w:rPr>
          <w:rFonts w:ascii="Arial" w:hAnsi="Arial" w:cs="Arial"/>
          <w:sz w:val="28"/>
          <w:szCs w:val="28"/>
        </w:rPr>
        <w:t xml:space="preserve">Identified community prevalence beyond medical </w:t>
      </w:r>
      <w:proofErr w:type="gramStart"/>
      <w:r>
        <w:rPr>
          <w:rFonts w:ascii="Arial" w:hAnsi="Arial" w:cs="Arial"/>
          <w:sz w:val="28"/>
          <w:szCs w:val="28"/>
        </w:rPr>
        <w:t>incidents</w:t>
      </w:r>
      <w:proofErr w:type="gramEnd"/>
    </w:p>
    <w:p w14:paraId="727D5D80" w14:textId="20295347" w:rsidR="002E7DC0" w:rsidRDefault="002E7DC0" w:rsidP="002E7DC0">
      <w:pPr>
        <w:pStyle w:val="ListParagraph"/>
        <w:numPr>
          <w:ilvl w:val="2"/>
          <w:numId w:val="25"/>
        </w:numPr>
        <w:rPr>
          <w:rFonts w:ascii="Arial" w:hAnsi="Arial" w:cs="Arial"/>
          <w:sz w:val="28"/>
          <w:szCs w:val="28"/>
        </w:rPr>
      </w:pPr>
      <w:r>
        <w:rPr>
          <w:rFonts w:ascii="Arial" w:hAnsi="Arial" w:cs="Arial"/>
          <w:sz w:val="28"/>
          <w:szCs w:val="28"/>
        </w:rPr>
        <w:t>Randomized sample of Californians from census demographics</w:t>
      </w:r>
    </w:p>
    <w:p w14:paraId="6C6C80D0" w14:textId="46F1422B" w:rsidR="002E7DC0" w:rsidRDefault="002E7DC0" w:rsidP="002E7DC0">
      <w:pPr>
        <w:pStyle w:val="ListParagraph"/>
        <w:numPr>
          <w:ilvl w:val="0"/>
          <w:numId w:val="25"/>
        </w:numPr>
        <w:rPr>
          <w:rFonts w:ascii="Arial" w:hAnsi="Arial" w:cs="Arial"/>
          <w:sz w:val="28"/>
          <w:szCs w:val="28"/>
        </w:rPr>
      </w:pPr>
      <w:r>
        <w:rPr>
          <w:rFonts w:ascii="Arial" w:hAnsi="Arial" w:cs="Arial"/>
          <w:sz w:val="28"/>
          <w:szCs w:val="28"/>
        </w:rPr>
        <w:t xml:space="preserve">Todd suggested a meeting at which all preceding information would be discussed in greater </w:t>
      </w:r>
      <w:proofErr w:type="gramStart"/>
      <w:r>
        <w:rPr>
          <w:rFonts w:ascii="Arial" w:hAnsi="Arial" w:cs="Arial"/>
          <w:sz w:val="28"/>
          <w:szCs w:val="28"/>
        </w:rPr>
        <w:t>detail</w:t>
      </w:r>
      <w:proofErr w:type="gramEnd"/>
    </w:p>
    <w:p w14:paraId="1045BA5A" w14:textId="77777777" w:rsidR="002E7DC0" w:rsidRPr="00AD3924" w:rsidRDefault="002E7DC0" w:rsidP="00AD3924">
      <w:pPr>
        <w:rPr>
          <w:rFonts w:ascii="Arial" w:hAnsi="Arial" w:cs="Arial"/>
          <w:sz w:val="28"/>
          <w:szCs w:val="28"/>
        </w:rPr>
      </w:pPr>
    </w:p>
    <w:p w14:paraId="5816D8C7" w14:textId="77777777" w:rsidR="00403C40" w:rsidRPr="003B4DDA" w:rsidRDefault="00403C40" w:rsidP="00403C40">
      <w:pPr>
        <w:rPr>
          <w:rFonts w:ascii="Arial" w:hAnsi="Arial" w:cs="Arial"/>
          <w:b/>
          <w:bCs/>
          <w:sz w:val="28"/>
          <w:szCs w:val="28"/>
        </w:rPr>
      </w:pPr>
      <w:r w:rsidRPr="003B4DDA">
        <w:rPr>
          <w:rFonts w:ascii="Arial" w:hAnsi="Arial" w:cs="Arial"/>
          <w:b/>
          <w:bCs/>
          <w:sz w:val="28"/>
          <w:szCs w:val="28"/>
        </w:rPr>
        <w:t>Future Meeting Dates</w:t>
      </w:r>
    </w:p>
    <w:p w14:paraId="27EF2822" w14:textId="589F1D3A" w:rsidR="00403C40" w:rsidRPr="003B4DDA" w:rsidRDefault="00403C40" w:rsidP="002D4B3A">
      <w:pPr>
        <w:pStyle w:val="ListParagraph"/>
        <w:numPr>
          <w:ilvl w:val="0"/>
          <w:numId w:val="7"/>
        </w:numPr>
        <w:rPr>
          <w:rFonts w:ascii="Arial" w:hAnsi="Arial" w:cs="Arial"/>
          <w:sz w:val="28"/>
          <w:szCs w:val="28"/>
        </w:rPr>
      </w:pPr>
      <w:r w:rsidRPr="003B4DDA">
        <w:rPr>
          <w:rFonts w:ascii="Arial" w:hAnsi="Arial" w:cs="Arial"/>
          <w:sz w:val="28"/>
          <w:szCs w:val="28"/>
        </w:rPr>
        <w:t xml:space="preserve">TBI Board Meeting – </w:t>
      </w:r>
      <w:r w:rsidR="003B4DDA" w:rsidRPr="003B4DDA">
        <w:rPr>
          <w:rFonts w:ascii="Arial" w:hAnsi="Arial" w:cs="Arial"/>
          <w:sz w:val="28"/>
          <w:szCs w:val="28"/>
        </w:rPr>
        <w:t>April 17</w:t>
      </w:r>
      <w:r w:rsidRPr="003B4DDA">
        <w:rPr>
          <w:rFonts w:ascii="Arial" w:hAnsi="Arial" w:cs="Arial"/>
          <w:sz w:val="28"/>
          <w:szCs w:val="28"/>
        </w:rPr>
        <w:t>, 2023</w:t>
      </w:r>
    </w:p>
    <w:p w14:paraId="1CE35F25" w14:textId="2D878D51" w:rsidR="00403C40" w:rsidRPr="003B4DDA" w:rsidRDefault="00403C40" w:rsidP="002D4B3A">
      <w:pPr>
        <w:pStyle w:val="ListParagraph"/>
        <w:numPr>
          <w:ilvl w:val="0"/>
          <w:numId w:val="7"/>
        </w:numPr>
        <w:rPr>
          <w:rFonts w:ascii="Arial" w:hAnsi="Arial" w:cs="Arial"/>
          <w:sz w:val="28"/>
          <w:szCs w:val="28"/>
        </w:rPr>
      </w:pPr>
      <w:r w:rsidRPr="003B4DDA">
        <w:rPr>
          <w:rFonts w:ascii="Arial" w:hAnsi="Arial" w:cs="Arial"/>
          <w:sz w:val="28"/>
          <w:szCs w:val="28"/>
        </w:rPr>
        <w:t xml:space="preserve">TBI Board Committees – </w:t>
      </w:r>
      <w:r w:rsidR="003B4DDA" w:rsidRPr="003B4DDA">
        <w:rPr>
          <w:rFonts w:ascii="Arial" w:hAnsi="Arial" w:cs="Arial"/>
          <w:sz w:val="28"/>
          <w:szCs w:val="28"/>
        </w:rPr>
        <w:t>March</w:t>
      </w:r>
      <w:r w:rsidRPr="003B4DDA">
        <w:rPr>
          <w:rFonts w:ascii="Arial" w:hAnsi="Arial" w:cs="Arial"/>
          <w:sz w:val="28"/>
          <w:szCs w:val="28"/>
        </w:rPr>
        <w:t xml:space="preserve"> </w:t>
      </w:r>
      <w:r w:rsidR="00B7681E" w:rsidRPr="003B4DDA">
        <w:rPr>
          <w:rFonts w:ascii="Arial" w:hAnsi="Arial" w:cs="Arial"/>
          <w:sz w:val="28"/>
          <w:szCs w:val="28"/>
        </w:rPr>
        <w:t>9</w:t>
      </w:r>
      <w:r w:rsidRPr="003B4DDA">
        <w:rPr>
          <w:rFonts w:ascii="Arial" w:hAnsi="Arial" w:cs="Arial"/>
          <w:sz w:val="28"/>
          <w:szCs w:val="28"/>
        </w:rPr>
        <w:t>, 2023</w:t>
      </w:r>
    </w:p>
    <w:p w14:paraId="199E1726" w14:textId="6183B301" w:rsidR="007545F3" w:rsidRPr="00C32303" w:rsidRDefault="00403C40" w:rsidP="002E7DC0">
      <w:pPr>
        <w:ind w:left="720"/>
        <w:rPr>
          <w:rFonts w:ascii="Arial" w:hAnsi="Arial" w:cs="Arial"/>
          <w:color w:val="FF0000"/>
          <w:sz w:val="28"/>
          <w:szCs w:val="28"/>
        </w:rPr>
      </w:pPr>
      <w:r w:rsidRPr="003B4DDA">
        <w:rPr>
          <w:rFonts w:ascii="Arial" w:hAnsi="Arial" w:cs="Arial"/>
          <w:color w:val="FF0000"/>
          <w:sz w:val="28"/>
          <w:szCs w:val="28"/>
        </w:rPr>
        <w:t> </w:t>
      </w:r>
    </w:p>
    <w:p w14:paraId="1830EA81" w14:textId="5C16B0C4" w:rsidR="007545F3" w:rsidRPr="002E7DC0" w:rsidRDefault="00403C40" w:rsidP="00403C40">
      <w:pPr>
        <w:rPr>
          <w:rFonts w:ascii="Arial" w:hAnsi="Arial" w:cs="Arial"/>
          <w:b/>
          <w:bCs/>
          <w:sz w:val="28"/>
          <w:szCs w:val="28"/>
        </w:rPr>
      </w:pPr>
      <w:r w:rsidRPr="002E7DC0">
        <w:rPr>
          <w:rFonts w:ascii="Arial" w:hAnsi="Arial" w:cs="Arial"/>
          <w:b/>
          <w:bCs/>
          <w:sz w:val="28"/>
          <w:szCs w:val="28"/>
        </w:rPr>
        <w:t>Adjournment</w:t>
      </w:r>
    </w:p>
    <w:p w14:paraId="0FC9B74C" w14:textId="1AF6FDE1" w:rsidR="00403C40" w:rsidRPr="002E7DC0" w:rsidRDefault="00EB4143" w:rsidP="00403C40">
      <w:pPr>
        <w:rPr>
          <w:rFonts w:ascii="Arial" w:hAnsi="Arial" w:cs="Arial"/>
          <w:sz w:val="28"/>
          <w:szCs w:val="28"/>
        </w:rPr>
      </w:pPr>
      <w:r>
        <w:rPr>
          <w:rFonts w:ascii="Arial" w:hAnsi="Arial" w:cs="Arial"/>
          <w:sz w:val="28"/>
          <w:szCs w:val="28"/>
        </w:rPr>
        <w:t xml:space="preserve">The motion to adjourn was made by Todd Higgins and seconded by Daniel Ignacio. </w:t>
      </w:r>
      <w:r w:rsidR="00403C40" w:rsidRPr="002E7DC0">
        <w:rPr>
          <w:rFonts w:ascii="Arial" w:hAnsi="Arial" w:cs="Arial"/>
          <w:sz w:val="28"/>
          <w:szCs w:val="28"/>
        </w:rPr>
        <w:t xml:space="preserve">The meeting adjournment was at </w:t>
      </w:r>
      <w:r w:rsidR="002E7DC0">
        <w:rPr>
          <w:rFonts w:ascii="Arial" w:hAnsi="Arial" w:cs="Arial"/>
          <w:sz w:val="28"/>
          <w:szCs w:val="28"/>
        </w:rPr>
        <w:t>10</w:t>
      </w:r>
      <w:r w:rsidR="007545F3" w:rsidRPr="002E7DC0">
        <w:rPr>
          <w:rFonts w:ascii="Arial" w:hAnsi="Arial" w:cs="Arial"/>
          <w:sz w:val="28"/>
          <w:szCs w:val="28"/>
        </w:rPr>
        <w:t>:30 a</w:t>
      </w:r>
      <w:r w:rsidR="00403C40" w:rsidRPr="002E7DC0">
        <w:rPr>
          <w:rFonts w:ascii="Arial" w:hAnsi="Arial" w:cs="Arial"/>
          <w:sz w:val="28"/>
          <w:szCs w:val="28"/>
        </w:rPr>
        <w:t xml:space="preserve">.m. </w:t>
      </w:r>
    </w:p>
    <w:p w14:paraId="468BDEB3" w14:textId="77777777" w:rsidR="00403C40" w:rsidRPr="00C32303" w:rsidRDefault="00403C40" w:rsidP="00403C40">
      <w:pPr>
        <w:rPr>
          <w:rFonts w:ascii="Arial" w:hAnsi="Arial" w:cs="Arial"/>
          <w:color w:val="FF0000"/>
          <w:sz w:val="28"/>
          <w:szCs w:val="28"/>
        </w:rPr>
      </w:pPr>
    </w:p>
    <w:p w14:paraId="2DB64537" w14:textId="77777777" w:rsidR="00E837DF" w:rsidRPr="00C32303" w:rsidRDefault="00E837DF" w:rsidP="008B7F18">
      <w:pPr>
        <w:rPr>
          <w:rFonts w:ascii="Arial" w:hAnsi="Arial" w:cs="Arial"/>
          <w:color w:val="FF0000"/>
          <w:sz w:val="28"/>
          <w:szCs w:val="28"/>
        </w:rPr>
      </w:pPr>
    </w:p>
    <w:p w14:paraId="5D7ABA13" w14:textId="1B959B8A" w:rsidR="00A17342" w:rsidRDefault="00A17342" w:rsidP="008B7F18">
      <w:pPr>
        <w:rPr>
          <w:rFonts w:ascii="Arial" w:hAnsi="Arial" w:cs="Arial"/>
          <w:color w:val="FF0000"/>
          <w:sz w:val="28"/>
          <w:szCs w:val="28"/>
        </w:rPr>
      </w:pPr>
    </w:p>
    <w:p w14:paraId="557CCF7A" w14:textId="30306D10" w:rsidR="00AA5932" w:rsidRDefault="00AA5932" w:rsidP="008B7F18">
      <w:pPr>
        <w:rPr>
          <w:rFonts w:ascii="Arial" w:hAnsi="Arial" w:cs="Arial"/>
          <w:color w:val="FF0000"/>
          <w:sz w:val="28"/>
          <w:szCs w:val="28"/>
        </w:rPr>
      </w:pPr>
    </w:p>
    <w:p w14:paraId="4CD4CE50" w14:textId="1AFBA230" w:rsidR="00AA5932" w:rsidRDefault="00AA5932" w:rsidP="008B7F18">
      <w:pPr>
        <w:rPr>
          <w:rFonts w:ascii="Arial" w:hAnsi="Arial" w:cs="Arial"/>
          <w:color w:val="FF0000"/>
          <w:sz w:val="28"/>
          <w:szCs w:val="28"/>
        </w:rPr>
      </w:pPr>
    </w:p>
    <w:p w14:paraId="4289DE15" w14:textId="3E19B2E1" w:rsidR="00AA5932" w:rsidRDefault="00AA5932" w:rsidP="008B7F18">
      <w:pPr>
        <w:rPr>
          <w:rFonts w:ascii="Arial" w:hAnsi="Arial" w:cs="Arial"/>
          <w:color w:val="FF0000"/>
          <w:sz w:val="28"/>
          <w:szCs w:val="28"/>
        </w:rPr>
      </w:pPr>
    </w:p>
    <w:p w14:paraId="7AF0471D" w14:textId="6EE51A85" w:rsidR="00AA5932" w:rsidRDefault="00AA5932" w:rsidP="008B7F18">
      <w:pPr>
        <w:rPr>
          <w:rFonts w:ascii="Arial" w:hAnsi="Arial" w:cs="Arial"/>
          <w:color w:val="FF0000"/>
          <w:sz w:val="28"/>
          <w:szCs w:val="28"/>
        </w:rPr>
      </w:pPr>
    </w:p>
    <w:p w14:paraId="66374B3D" w14:textId="724E44CA" w:rsidR="00AA5932" w:rsidRDefault="00AA5932" w:rsidP="008B7F18">
      <w:pPr>
        <w:rPr>
          <w:rFonts w:ascii="Arial" w:hAnsi="Arial" w:cs="Arial"/>
          <w:color w:val="FF0000"/>
          <w:sz w:val="28"/>
          <w:szCs w:val="28"/>
        </w:rPr>
      </w:pPr>
    </w:p>
    <w:p w14:paraId="3FB1ED39" w14:textId="27E676A8" w:rsidR="00AA5932" w:rsidRDefault="00AA5932" w:rsidP="008B7F18">
      <w:pPr>
        <w:rPr>
          <w:rFonts w:ascii="Arial" w:hAnsi="Arial" w:cs="Arial"/>
          <w:color w:val="FF0000"/>
          <w:sz w:val="28"/>
          <w:szCs w:val="28"/>
        </w:rPr>
      </w:pPr>
    </w:p>
    <w:p w14:paraId="4F62C16E" w14:textId="1AA36DDB" w:rsidR="00AA5932" w:rsidRDefault="00AA5932" w:rsidP="008B7F18">
      <w:pPr>
        <w:rPr>
          <w:rFonts w:ascii="Arial" w:hAnsi="Arial" w:cs="Arial"/>
          <w:color w:val="FF0000"/>
          <w:sz w:val="28"/>
          <w:szCs w:val="28"/>
        </w:rPr>
      </w:pPr>
    </w:p>
    <w:p w14:paraId="0ABA3CAF" w14:textId="25B6BC0D" w:rsidR="00AA5932" w:rsidRDefault="00AA5932" w:rsidP="008B7F18">
      <w:pPr>
        <w:rPr>
          <w:rFonts w:ascii="Arial" w:hAnsi="Arial" w:cs="Arial"/>
          <w:color w:val="FF0000"/>
          <w:sz w:val="28"/>
          <w:szCs w:val="28"/>
        </w:rPr>
      </w:pPr>
    </w:p>
    <w:p w14:paraId="6E58F438" w14:textId="659DFCB5" w:rsidR="00AA5932" w:rsidRDefault="00AA5932" w:rsidP="008B7F18">
      <w:pPr>
        <w:rPr>
          <w:rFonts w:ascii="Arial" w:hAnsi="Arial" w:cs="Arial"/>
          <w:color w:val="FF0000"/>
          <w:sz w:val="28"/>
          <w:szCs w:val="28"/>
        </w:rPr>
      </w:pPr>
    </w:p>
    <w:p w14:paraId="78F48909" w14:textId="583A23F1" w:rsidR="00AA5932" w:rsidRDefault="00AA5932" w:rsidP="008B7F18">
      <w:pPr>
        <w:rPr>
          <w:rFonts w:ascii="Arial" w:hAnsi="Arial" w:cs="Arial"/>
          <w:color w:val="FF0000"/>
          <w:sz w:val="28"/>
          <w:szCs w:val="28"/>
        </w:rPr>
      </w:pPr>
    </w:p>
    <w:p w14:paraId="4981B030" w14:textId="0F5100E6" w:rsidR="00AA5932" w:rsidRDefault="00AA5932" w:rsidP="008B7F18">
      <w:pPr>
        <w:rPr>
          <w:rFonts w:ascii="Arial" w:hAnsi="Arial" w:cs="Arial"/>
          <w:color w:val="FF0000"/>
          <w:sz w:val="28"/>
          <w:szCs w:val="28"/>
        </w:rPr>
      </w:pPr>
    </w:p>
    <w:p w14:paraId="319C3AC4" w14:textId="5187486B" w:rsidR="00AA5932" w:rsidRDefault="00AA5932" w:rsidP="008B7F18">
      <w:pPr>
        <w:rPr>
          <w:rFonts w:ascii="Arial" w:hAnsi="Arial" w:cs="Arial"/>
          <w:color w:val="FF0000"/>
          <w:sz w:val="28"/>
          <w:szCs w:val="28"/>
        </w:rPr>
      </w:pPr>
    </w:p>
    <w:p w14:paraId="4DF21B32" w14:textId="5C0A1D56" w:rsidR="00AA5932" w:rsidRDefault="00AA5932" w:rsidP="008B7F18">
      <w:pPr>
        <w:rPr>
          <w:rFonts w:ascii="Arial" w:hAnsi="Arial" w:cs="Arial"/>
          <w:color w:val="FF0000"/>
          <w:sz w:val="28"/>
          <w:szCs w:val="28"/>
        </w:rPr>
      </w:pPr>
    </w:p>
    <w:p w14:paraId="0B1453B9" w14:textId="25DC8DC4" w:rsidR="00AA5932" w:rsidRDefault="00AA5932" w:rsidP="008B7F18">
      <w:pPr>
        <w:rPr>
          <w:rFonts w:ascii="Arial" w:hAnsi="Arial" w:cs="Arial"/>
          <w:color w:val="FF0000"/>
          <w:sz w:val="28"/>
          <w:szCs w:val="28"/>
        </w:rPr>
      </w:pPr>
    </w:p>
    <w:p w14:paraId="19375C77" w14:textId="7BE306E9" w:rsidR="00AA5932" w:rsidRDefault="00AA5932" w:rsidP="008B7F18">
      <w:pPr>
        <w:rPr>
          <w:rFonts w:ascii="Arial" w:hAnsi="Arial" w:cs="Arial"/>
          <w:color w:val="FF0000"/>
          <w:sz w:val="28"/>
          <w:szCs w:val="28"/>
        </w:rPr>
      </w:pPr>
    </w:p>
    <w:p w14:paraId="4F8D1600" w14:textId="7291D37E" w:rsidR="00AA5932" w:rsidRDefault="00AA5932" w:rsidP="008B7F18">
      <w:pPr>
        <w:rPr>
          <w:rFonts w:ascii="Arial" w:hAnsi="Arial" w:cs="Arial"/>
          <w:color w:val="FF0000"/>
          <w:sz w:val="28"/>
          <w:szCs w:val="28"/>
        </w:rPr>
      </w:pPr>
    </w:p>
    <w:p w14:paraId="5F6B6C47" w14:textId="3725C206" w:rsidR="00AA5932" w:rsidRDefault="00AA5932" w:rsidP="008B7F18">
      <w:pPr>
        <w:rPr>
          <w:rFonts w:ascii="Arial" w:hAnsi="Arial" w:cs="Arial"/>
          <w:color w:val="FF0000"/>
          <w:sz w:val="28"/>
          <w:szCs w:val="28"/>
        </w:rPr>
      </w:pPr>
    </w:p>
    <w:p w14:paraId="3E913F0A" w14:textId="652C3AD2" w:rsidR="00AA5932" w:rsidRDefault="00AA5932" w:rsidP="008B7F18">
      <w:pPr>
        <w:rPr>
          <w:rFonts w:ascii="Arial" w:hAnsi="Arial" w:cs="Arial"/>
          <w:color w:val="FF0000"/>
          <w:sz w:val="28"/>
          <w:szCs w:val="28"/>
        </w:rPr>
      </w:pPr>
    </w:p>
    <w:p w14:paraId="6CD98279" w14:textId="6F6F4348" w:rsidR="00AA5932" w:rsidRDefault="00AA5932" w:rsidP="008B7F18">
      <w:pPr>
        <w:rPr>
          <w:rFonts w:ascii="Arial" w:hAnsi="Arial" w:cs="Arial"/>
          <w:color w:val="FF0000"/>
          <w:sz w:val="28"/>
          <w:szCs w:val="28"/>
        </w:rPr>
      </w:pPr>
    </w:p>
    <w:p w14:paraId="1A750D95" w14:textId="1796BA50" w:rsidR="00AA5932" w:rsidRDefault="00AA5932" w:rsidP="008B7F18">
      <w:pPr>
        <w:rPr>
          <w:rFonts w:ascii="Arial" w:hAnsi="Arial" w:cs="Arial"/>
          <w:color w:val="FF0000"/>
          <w:sz w:val="28"/>
          <w:szCs w:val="28"/>
        </w:rPr>
      </w:pPr>
    </w:p>
    <w:p w14:paraId="0C7656D9" w14:textId="32EE76C2" w:rsidR="00AA5932" w:rsidRDefault="00AA5932" w:rsidP="008B7F18">
      <w:pPr>
        <w:rPr>
          <w:rFonts w:ascii="Arial" w:hAnsi="Arial" w:cs="Arial"/>
          <w:color w:val="FF0000"/>
          <w:sz w:val="28"/>
          <w:szCs w:val="28"/>
        </w:rPr>
      </w:pPr>
    </w:p>
    <w:p w14:paraId="014EC599" w14:textId="45FF3F3F" w:rsidR="00AA5932" w:rsidRDefault="00AA5932" w:rsidP="008B7F18">
      <w:pPr>
        <w:rPr>
          <w:rFonts w:ascii="Arial" w:hAnsi="Arial" w:cs="Arial"/>
          <w:color w:val="FF0000"/>
          <w:sz w:val="28"/>
          <w:szCs w:val="28"/>
        </w:rPr>
      </w:pPr>
    </w:p>
    <w:p w14:paraId="6C2A245C" w14:textId="27C1C5E0" w:rsidR="00AA5932" w:rsidRDefault="00AA5932" w:rsidP="008B7F18">
      <w:pPr>
        <w:rPr>
          <w:rFonts w:ascii="Arial" w:hAnsi="Arial" w:cs="Arial"/>
          <w:color w:val="FF0000"/>
          <w:sz w:val="28"/>
          <w:szCs w:val="28"/>
        </w:rPr>
      </w:pPr>
    </w:p>
    <w:p w14:paraId="4FD0DDF1" w14:textId="1ADF4FE7" w:rsidR="00AA5932" w:rsidRDefault="00AA5932" w:rsidP="008B7F18">
      <w:pPr>
        <w:rPr>
          <w:rFonts w:ascii="Arial" w:hAnsi="Arial" w:cs="Arial"/>
          <w:color w:val="FF0000"/>
          <w:sz w:val="28"/>
          <w:szCs w:val="28"/>
        </w:rPr>
      </w:pPr>
    </w:p>
    <w:p w14:paraId="0409133C" w14:textId="6B338EC1" w:rsidR="00AA5932" w:rsidRDefault="00AA5932" w:rsidP="008B7F18">
      <w:pPr>
        <w:rPr>
          <w:rFonts w:ascii="Arial" w:hAnsi="Arial" w:cs="Arial"/>
          <w:color w:val="FF0000"/>
          <w:sz w:val="28"/>
          <w:szCs w:val="28"/>
        </w:rPr>
      </w:pPr>
    </w:p>
    <w:p w14:paraId="33F87787" w14:textId="5E0E41CB" w:rsidR="00AA5932" w:rsidRDefault="00AA5932" w:rsidP="008B7F18">
      <w:pPr>
        <w:rPr>
          <w:rFonts w:ascii="Arial" w:hAnsi="Arial" w:cs="Arial"/>
          <w:color w:val="FF0000"/>
          <w:sz w:val="28"/>
          <w:szCs w:val="28"/>
        </w:rPr>
      </w:pPr>
    </w:p>
    <w:p w14:paraId="63FEFB16" w14:textId="47F35BE0" w:rsidR="00AA5932" w:rsidRDefault="00AA5932" w:rsidP="008B7F18">
      <w:pPr>
        <w:rPr>
          <w:rFonts w:ascii="Arial" w:hAnsi="Arial" w:cs="Arial"/>
          <w:color w:val="FF0000"/>
          <w:sz w:val="28"/>
          <w:szCs w:val="28"/>
        </w:rPr>
      </w:pPr>
    </w:p>
    <w:p w14:paraId="5E1874E5" w14:textId="6B494AD5" w:rsidR="00AA5932" w:rsidRDefault="00AA5932" w:rsidP="008B7F18">
      <w:pPr>
        <w:rPr>
          <w:rFonts w:ascii="Arial" w:hAnsi="Arial" w:cs="Arial"/>
          <w:color w:val="FF0000"/>
          <w:sz w:val="28"/>
          <w:szCs w:val="28"/>
        </w:rPr>
      </w:pPr>
    </w:p>
    <w:p w14:paraId="75C8BED1" w14:textId="314D586E" w:rsidR="00AA5932" w:rsidRDefault="00AA5932" w:rsidP="008B7F18">
      <w:pPr>
        <w:rPr>
          <w:rFonts w:ascii="Arial" w:hAnsi="Arial" w:cs="Arial"/>
          <w:color w:val="FF0000"/>
          <w:sz w:val="28"/>
          <w:szCs w:val="28"/>
        </w:rPr>
      </w:pPr>
    </w:p>
    <w:p w14:paraId="0C69CE04" w14:textId="7691691C" w:rsidR="00A17342" w:rsidRPr="00644AE5" w:rsidRDefault="00326FB7" w:rsidP="00992B3A">
      <w:pPr>
        <w:rPr>
          <w:rFonts w:ascii="Arial" w:hAnsi="Arial" w:cs="Arial"/>
          <w:b/>
          <w:bCs/>
          <w:sz w:val="28"/>
          <w:szCs w:val="28"/>
          <w:u w:val="single"/>
        </w:rPr>
      </w:pPr>
      <w:r w:rsidRPr="00644AE5">
        <w:rPr>
          <w:rFonts w:ascii="Arial" w:hAnsi="Arial" w:cs="Arial"/>
          <w:b/>
          <w:bCs/>
          <w:sz w:val="28"/>
          <w:szCs w:val="28"/>
          <w:u w:val="single"/>
        </w:rPr>
        <w:lastRenderedPageBreak/>
        <w:t>Education and Public Outreach</w:t>
      </w:r>
      <w:r w:rsidR="001A32EB" w:rsidRPr="00644AE5">
        <w:rPr>
          <w:rFonts w:ascii="Arial" w:hAnsi="Arial" w:cs="Arial"/>
          <w:b/>
          <w:bCs/>
          <w:sz w:val="28"/>
          <w:szCs w:val="28"/>
          <w:u w:val="single"/>
        </w:rPr>
        <w:t xml:space="preserve"> Committee</w:t>
      </w:r>
    </w:p>
    <w:p w14:paraId="0CF01441" w14:textId="293740EC" w:rsidR="001A32EB" w:rsidRPr="00644AE5" w:rsidRDefault="001A32EB" w:rsidP="008B7F18">
      <w:pPr>
        <w:rPr>
          <w:rFonts w:ascii="Arial" w:hAnsi="Arial" w:cs="Arial"/>
          <w:sz w:val="28"/>
          <w:szCs w:val="28"/>
        </w:rPr>
      </w:pPr>
      <w:r w:rsidRPr="00644AE5">
        <w:rPr>
          <w:rFonts w:ascii="Arial" w:hAnsi="Arial" w:cs="Arial"/>
          <w:sz w:val="28"/>
          <w:szCs w:val="28"/>
        </w:rPr>
        <w:t>Meeting was called to order at 1</w:t>
      </w:r>
      <w:r w:rsidR="00495C91" w:rsidRPr="00644AE5">
        <w:rPr>
          <w:rFonts w:ascii="Arial" w:hAnsi="Arial" w:cs="Arial"/>
          <w:sz w:val="28"/>
          <w:szCs w:val="28"/>
        </w:rPr>
        <w:t>1</w:t>
      </w:r>
      <w:r w:rsidRPr="00644AE5">
        <w:rPr>
          <w:rFonts w:ascii="Arial" w:hAnsi="Arial" w:cs="Arial"/>
          <w:sz w:val="28"/>
          <w:szCs w:val="28"/>
        </w:rPr>
        <w:t>:</w:t>
      </w:r>
      <w:r w:rsidR="003A39A8" w:rsidRPr="00644AE5">
        <w:rPr>
          <w:rFonts w:ascii="Arial" w:hAnsi="Arial" w:cs="Arial"/>
          <w:sz w:val="28"/>
          <w:szCs w:val="28"/>
        </w:rPr>
        <w:t>10</w:t>
      </w:r>
      <w:r w:rsidR="00992B3A" w:rsidRPr="00644AE5">
        <w:rPr>
          <w:rFonts w:ascii="Arial" w:hAnsi="Arial" w:cs="Arial"/>
          <w:sz w:val="28"/>
          <w:szCs w:val="28"/>
        </w:rPr>
        <w:t xml:space="preserve"> a.m.</w:t>
      </w:r>
      <w:r w:rsidRPr="00644AE5">
        <w:rPr>
          <w:rFonts w:ascii="Arial" w:hAnsi="Arial" w:cs="Arial"/>
          <w:sz w:val="28"/>
          <w:szCs w:val="28"/>
        </w:rPr>
        <w:t xml:space="preserve"> by </w:t>
      </w:r>
      <w:r w:rsidR="003A39A8" w:rsidRPr="00644AE5">
        <w:rPr>
          <w:rFonts w:ascii="Arial" w:hAnsi="Arial" w:cs="Arial"/>
          <w:sz w:val="28"/>
          <w:szCs w:val="28"/>
        </w:rPr>
        <w:t>Matt Berube</w:t>
      </w:r>
      <w:r w:rsidR="00992B3A" w:rsidRPr="00644AE5">
        <w:rPr>
          <w:rFonts w:ascii="Arial" w:hAnsi="Arial" w:cs="Arial"/>
          <w:sz w:val="28"/>
          <w:szCs w:val="28"/>
        </w:rPr>
        <w:t xml:space="preserve">, </w:t>
      </w:r>
      <w:r w:rsidR="00AB44ED" w:rsidRPr="00644AE5">
        <w:rPr>
          <w:rFonts w:ascii="Arial" w:hAnsi="Arial" w:cs="Arial"/>
          <w:sz w:val="28"/>
          <w:szCs w:val="28"/>
        </w:rPr>
        <w:t>TBI Program Administrator</w:t>
      </w:r>
    </w:p>
    <w:p w14:paraId="7466F1D2" w14:textId="7C16BA92" w:rsidR="00992B3A" w:rsidRPr="00644AE5" w:rsidRDefault="00992B3A" w:rsidP="008B7F18">
      <w:pPr>
        <w:rPr>
          <w:rFonts w:ascii="Arial" w:hAnsi="Arial" w:cs="Arial"/>
          <w:sz w:val="28"/>
          <w:szCs w:val="28"/>
        </w:rPr>
      </w:pPr>
    </w:p>
    <w:p w14:paraId="7D359767" w14:textId="61C5575D" w:rsidR="00E645A7" w:rsidRPr="00644AE5" w:rsidRDefault="00E645A7" w:rsidP="00E645A7">
      <w:pPr>
        <w:rPr>
          <w:rFonts w:ascii="Arial" w:hAnsi="Arial" w:cs="Arial"/>
          <w:b/>
          <w:bCs/>
          <w:sz w:val="28"/>
          <w:szCs w:val="28"/>
        </w:rPr>
      </w:pPr>
      <w:r w:rsidRPr="00644AE5">
        <w:rPr>
          <w:rFonts w:ascii="Arial" w:hAnsi="Arial" w:cs="Arial"/>
          <w:b/>
          <w:bCs/>
          <w:sz w:val="28"/>
          <w:szCs w:val="28"/>
        </w:rPr>
        <w:t xml:space="preserve">Committee Business – </w:t>
      </w:r>
      <w:r w:rsidR="00C82158" w:rsidRPr="00644AE5">
        <w:rPr>
          <w:rFonts w:ascii="Arial" w:hAnsi="Arial" w:cs="Arial"/>
          <w:b/>
          <w:bCs/>
          <w:sz w:val="28"/>
          <w:szCs w:val="28"/>
        </w:rPr>
        <w:t>Matt Berube</w:t>
      </w:r>
    </w:p>
    <w:p w14:paraId="285985E4" w14:textId="77777777" w:rsidR="00E645A7" w:rsidRPr="00644AE5" w:rsidRDefault="00E645A7" w:rsidP="008B7F18">
      <w:pPr>
        <w:rPr>
          <w:rFonts w:ascii="Arial" w:hAnsi="Arial" w:cs="Arial"/>
          <w:sz w:val="28"/>
          <w:szCs w:val="28"/>
        </w:rPr>
      </w:pPr>
    </w:p>
    <w:p w14:paraId="1B607819" w14:textId="2DD233EA" w:rsidR="001A32EB" w:rsidRPr="00644AE5" w:rsidRDefault="001A32EB" w:rsidP="008B7F18">
      <w:pPr>
        <w:rPr>
          <w:rFonts w:ascii="Arial" w:hAnsi="Arial" w:cs="Arial"/>
          <w:b/>
          <w:bCs/>
          <w:sz w:val="28"/>
          <w:szCs w:val="28"/>
        </w:rPr>
      </w:pPr>
      <w:r w:rsidRPr="00644AE5">
        <w:rPr>
          <w:rFonts w:ascii="Arial" w:hAnsi="Arial" w:cs="Arial"/>
          <w:b/>
          <w:bCs/>
          <w:sz w:val="28"/>
          <w:szCs w:val="28"/>
        </w:rPr>
        <w:t>Members Present</w:t>
      </w:r>
      <w:r w:rsidR="00AA5932">
        <w:rPr>
          <w:rFonts w:ascii="Arial" w:hAnsi="Arial" w:cs="Arial"/>
          <w:b/>
          <w:bCs/>
          <w:sz w:val="28"/>
          <w:szCs w:val="28"/>
        </w:rPr>
        <w:t xml:space="preserve"> (Quorum met)</w:t>
      </w:r>
    </w:p>
    <w:p w14:paraId="0365C6D2" w14:textId="7B473723" w:rsidR="00BF76CC" w:rsidRPr="00644AE5" w:rsidRDefault="00BF76CC" w:rsidP="002D4B3A">
      <w:pPr>
        <w:pStyle w:val="ListParagraph"/>
        <w:numPr>
          <w:ilvl w:val="0"/>
          <w:numId w:val="7"/>
        </w:numPr>
        <w:rPr>
          <w:rFonts w:ascii="Arial" w:hAnsi="Arial" w:cs="Arial"/>
          <w:sz w:val="28"/>
          <w:szCs w:val="28"/>
        </w:rPr>
      </w:pPr>
      <w:r w:rsidRPr="00644AE5">
        <w:rPr>
          <w:rFonts w:ascii="Arial" w:hAnsi="Arial" w:cs="Arial"/>
          <w:sz w:val="28"/>
          <w:szCs w:val="28"/>
        </w:rPr>
        <w:t xml:space="preserve">Dr. Henry </w:t>
      </w:r>
      <w:proofErr w:type="spellStart"/>
      <w:r w:rsidRPr="00644AE5">
        <w:rPr>
          <w:rFonts w:ascii="Arial" w:hAnsi="Arial" w:cs="Arial"/>
          <w:sz w:val="28"/>
          <w:szCs w:val="28"/>
        </w:rPr>
        <w:t>Huie</w:t>
      </w:r>
      <w:proofErr w:type="spellEnd"/>
      <w:r w:rsidRPr="00644AE5">
        <w:rPr>
          <w:rFonts w:ascii="Arial" w:hAnsi="Arial" w:cs="Arial"/>
          <w:sz w:val="28"/>
          <w:szCs w:val="28"/>
        </w:rPr>
        <w:t>, Santa Clara Valley Medical Chief of Brain Rehabilitation</w:t>
      </w:r>
      <w:r w:rsidR="00AA5932">
        <w:rPr>
          <w:rFonts w:ascii="Arial" w:hAnsi="Arial" w:cs="Arial"/>
          <w:sz w:val="28"/>
          <w:szCs w:val="28"/>
        </w:rPr>
        <w:t xml:space="preserve"> (partial)</w:t>
      </w:r>
    </w:p>
    <w:p w14:paraId="157C64BB" w14:textId="33E3C98D" w:rsidR="001F6E20" w:rsidRPr="00644AE5" w:rsidRDefault="001F6E20" w:rsidP="002D4B3A">
      <w:pPr>
        <w:pStyle w:val="ListParagraph"/>
        <w:numPr>
          <w:ilvl w:val="0"/>
          <w:numId w:val="7"/>
        </w:numPr>
        <w:rPr>
          <w:rFonts w:ascii="Arial" w:hAnsi="Arial" w:cs="Arial"/>
          <w:sz w:val="28"/>
          <w:szCs w:val="28"/>
        </w:rPr>
      </w:pPr>
      <w:r w:rsidRPr="00644AE5">
        <w:rPr>
          <w:rFonts w:ascii="Arial" w:hAnsi="Arial" w:cs="Arial"/>
          <w:sz w:val="28"/>
          <w:szCs w:val="28"/>
        </w:rPr>
        <w:t>Randy Dinning, Regional Ombudsman</w:t>
      </w:r>
    </w:p>
    <w:p w14:paraId="5B4FF430" w14:textId="448B713F" w:rsidR="00661480" w:rsidRPr="00644AE5" w:rsidRDefault="00661480" w:rsidP="002D4B3A">
      <w:pPr>
        <w:pStyle w:val="ListParagraph"/>
        <w:numPr>
          <w:ilvl w:val="0"/>
          <w:numId w:val="7"/>
        </w:numPr>
        <w:rPr>
          <w:rFonts w:ascii="Arial" w:hAnsi="Arial" w:cs="Arial"/>
          <w:sz w:val="28"/>
          <w:szCs w:val="28"/>
        </w:rPr>
      </w:pPr>
      <w:r w:rsidRPr="00644AE5">
        <w:rPr>
          <w:rFonts w:ascii="Arial" w:hAnsi="Arial" w:cs="Arial"/>
          <w:sz w:val="28"/>
          <w:szCs w:val="28"/>
        </w:rPr>
        <w:t>Vincent Martinez, TBI Survivor</w:t>
      </w:r>
    </w:p>
    <w:p w14:paraId="2557C41C" w14:textId="5790D954" w:rsidR="00661480" w:rsidRPr="00644AE5" w:rsidRDefault="00661480" w:rsidP="002D4B3A">
      <w:pPr>
        <w:pStyle w:val="ListParagraph"/>
        <w:numPr>
          <w:ilvl w:val="0"/>
          <w:numId w:val="7"/>
        </w:numPr>
        <w:rPr>
          <w:rFonts w:ascii="Arial" w:hAnsi="Arial" w:cs="Arial"/>
          <w:sz w:val="28"/>
          <w:szCs w:val="28"/>
        </w:rPr>
      </w:pPr>
      <w:r w:rsidRPr="00644AE5">
        <w:rPr>
          <w:rFonts w:ascii="Arial" w:hAnsi="Arial" w:cs="Arial"/>
          <w:sz w:val="28"/>
          <w:szCs w:val="28"/>
        </w:rPr>
        <w:t xml:space="preserve">Heidi Frye, </w:t>
      </w:r>
      <w:r w:rsidRPr="00644AE5">
        <w:rPr>
          <w:rFonts w:ascii="Arial" w:hAnsi="Arial" w:cs="Arial"/>
          <w:sz w:val="28"/>
          <w:szCs w:val="28"/>
        </w:rPr>
        <w:tab/>
        <w:t>Independent Living Center of Kern County and TBI Survivor</w:t>
      </w:r>
    </w:p>
    <w:p w14:paraId="5002CE70" w14:textId="77777777" w:rsidR="00764D7D" w:rsidRPr="00644AE5" w:rsidRDefault="00764D7D" w:rsidP="00BF76CC">
      <w:pPr>
        <w:rPr>
          <w:rFonts w:ascii="Arial" w:hAnsi="Arial" w:cs="Arial"/>
          <w:sz w:val="28"/>
          <w:szCs w:val="28"/>
        </w:rPr>
      </w:pPr>
    </w:p>
    <w:p w14:paraId="7CBCD2F9" w14:textId="4D788C2F" w:rsidR="00BF76CC" w:rsidRPr="00644AE5" w:rsidRDefault="00BF76CC" w:rsidP="00BF76CC">
      <w:pPr>
        <w:rPr>
          <w:rFonts w:ascii="Arial" w:hAnsi="Arial" w:cs="Arial"/>
          <w:b/>
          <w:bCs/>
          <w:sz w:val="28"/>
          <w:szCs w:val="28"/>
        </w:rPr>
      </w:pPr>
      <w:r w:rsidRPr="00644AE5">
        <w:rPr>
          <w:rFonts w:ascii="Arial" w:hAnsi="Arial" w:cs="Arial"/>
          <w:b/>
          <w:bCs/>
          <w:sz w:val="28"/>
          <w:szCs w:val="28"/>
        </w:rPr>
        <w:t>Members Not Present</w:t>
      </w:r>
    </w:p>
    <w:p w14:paraId="06211ECF" w14:textId="3A5CCAF8" w:rsidR="0028194C" w:rsidRDefault="0028194C" w:rsidP="0028194C">
      <w:pPr>
        <w:pStyle w:val="ListParagraph"/>
        <w:numPr>
          <w:ilvl w:val="0"/>
          <w:numId w:val="7"/>
        </w:numPr>
        <w:adjustRightInd w:val="0"/>
        <w:snapToGrid w:val="0"/>
        <w:rPr>
          <w:rFonts w:ascii="Arial" w:hAnsi="Arial" w:cs="Arial"/>
          <w:sz w:val="28"/>
          <w:szCs w:val="28"/>
        </w:rPr>
      </w:pPr>
      <w:r w:rsidRPr="00644AE5">
        <w:rPr>
          <w:rFonts w:ascii="Arial" w:hAnsi="Arial" w:cs="Arial"/>
          <w:sz w:val="28"/>
          <w:szCs w:val="28"/>
        </w:rPr>
        <w:t xml:space="preserve">Dr. Steven Chan, Physical </w:t>
      </w:r>
      <w:proofErr w:type="gramStart"/>
      <w:r w:rsidRPr="00644AE5">
        <w:rPr>
          <w:rFonts w:ascii="Arial" w:hAnsi="Arial" w:cs="Arial"/>
          <w:sz w:val="28"/>
          <w:szCs w:val="28"/>
        </w:rPr>
        <w:t>Medicine</w:t>
      </w:r>
      <w:proofErr w:type="gramEnd"/>
      <w:r w:rsidRPr="00644AE5">
        <w:rPr>
          <w:rFonts w:ascii="Arial" w:hAnsi="Arial" w:cs="Arial"/>
          <w:sz w:val="28"/>
          <w:szCs w:val="28"/>
        </w:rPr>
        <w:t xml:space="preserve"> and Rehabilitation at Kaiser Permanente</w:t>
      </w:r>
    </w:p>
    <w:p w14:paraId="14E35574" w14:textId="13F8E427" w:rsidR="00644AE5" w:rsidRPr="00644AE5" w:rsidRDefault="00644AE5" w:rsidP="0028194C">
      <w:pPr>
        <w:pStyle w:val="ListParagraph"/>
        <w:numPr>
          <w:ilvl w:val="0"/>
          <w:numId w:val="7"/>
        </w:numPr>
        <w:adjustRightInd w:val="0"/>
        <w:snapToGrid w:val="0"/>
        <w:rPr>
          <w:rFonts w:ascii="Arial" w:hAnsi="Arial" w:cs="Arial"/>
          <w:sz w:val="28"/>
          <w:szCs w:val="28"/>
        </w:rPr>
      </w:pPr>
      <w:r>
        <w:rPr>
          <w:rFonts w:ascii="Arial" w:hAnsi="Arial" w:cs="Arial"/>
          <w:sz w:val="28"/>
          <w:szCs w:val="28"/>
        </w:rPr>
        <w:t>Theresa Woo, DOR</w:t>
      </w:r>
    </w:p>
    <w:p w14:paraId="59B86945" w14:textId="77777777" w:rsidR="00945A6A" w:rsidRPr="00644AE5" w:rsidRDefault="00945A6A" w:rsidP="00BF76CC">
      <w:pPr>
        <w:rPr>
          <w:rFonts w:ascii="Arial" w:hAnsi="Arial" w:cs="Arial"/>
          <w:sz w:val="28"/>
          <w:szCs w:val="28"/>
        </w:rPr>
      </w:pPr>
    </w:p>
    <w:p w14:paraId="712BEC1E" w14:textId="24A6B706" w:rsidR="001A32EB" w:rsidRPr="00644AE5" w:rsidRDefault="001A32EB" w:rsidP="008B7F18">
      <w:pPr>
        <w:rPr>
          <w:rFonts w:ascii="Arial" w:hAnsi="Arial" w:cs="Arial"/>
          <w:b/>
          <w:bCs/>
          <w:sz w:val="28"/>
          <w:szCs w:val="28"/>
        </w:rPr>
      </w:pPr>
      <w:r w:rsidRPr="00644AE5">
        <w:rPr>
          <w:rFonts w:ascii="Arial" w:hAnsi="Arial" w:cs="Arial"/>
          <w:b/>
          <w:bCs/>
          <w:sz w:val="28"/>
          <w:szCs w:val="28"/>
        </w:rPr>
        <w:t>DOR Staff Present</w:t>
      </w:r>
    </w:p>
    <w:p w14:paraId="199FF6B9" w14:textId="193B28B6" w:rsidR="001D5235" w:rsidRPr="00644AE5" w:rsidRDefault="00F96B6F" w:rsidP="002D4B3A">
      <w:pPr>
        <w:pStyle w:val="ListParagraph"/>
        <w:numPr>
          <w:ilvl w:val="0"/>
          <w:numId w:val="8"/>
        </w:numPr>
        <w:rPr>
          <w:rFonts w:ascii="Arial" w:hAnsi="Arial" w:cs="Arial"/>
          <w:sz w:val="28"/>
          <w:szCs w:val="28"/>
        </w:rPr>
      </w:pPr>
      <w:r w:rsidRPr="00644AE5">
        <w:rPr>
          <w:rFonts w:ascii="Arial" w:hAnsi="Arial" w:cs="Arial"/>
          <w:sz w:val="28"/>
          <w:szCs w:val="28"/>
        </w:rPr>
        <w:t xml:space="preserve">Matthew Berube, DOR </w:t>
      </w:r>
      <w:r w:rsidR="004E6FCD" w:rsidRPr="00644AE5">
        <w:rPr>
          <w:rFonts w:ascii="Arial" w:hAnsi="Arial" w:cs="Arial"/>
          <w:sz w:val="28"/>
          <w:szCs w:val="28"/>
        </w:rPr>
        <w:t>TBI Program Administrator</w:t>
      </w:r>
    </w:p>
    <w:p w14:paraId="70708755" w14:textId="77777777" w:rsidR="00964810" w:rsidRPr="00644AE5" w:rsidRDefault="00964810" w:rsidP="00964810">
      <w:pPr>
        <w:rPr>
          <w:rFonts w:ascii="Arial" w:hAnsi="Arial" w:cs="Arial"/>
          <w:b/>
          <w:bCs/>
          <w:sz w:val="28"/>
          <w:szCs w:val="28"/>
        </w:rPr>
      </w:pPr>
    </w:p>
    <w:p w14:paraId="2804C469" w14:textId="2AC833C1" w:rsidR="00964810" w:rsidRPr="00644AE5" w:rsidRDefault="00964810" w:rsidP="00964810">
      <w:pPr>
        <w:rPr>
          <w:rFonts w:ascii="Arial" w:hAnsi="Arial" w:cs="Arial"/>
          <w:b/>
          <w:bCs/>
          <w:sz w:val="28"/>
          <w:szCs w:val="28"/>
        </w:rPr>
      </w:pPr>
      <w:r w:rsidRPr="00644AE5">
        <w:rPr>
          <w:rFonts w:ascii="Arial" w:hAnsi="Arial" w:cs="Arial"/>
          <w:b/>
          <w:bCs/>
          <w:sz w:val="28"/>
          <w:szCs w:val="28"/>
        </w:rPr>
        <w:t>Public Present</w:t>
      </w:r>
    </w:p>
    <w:p w14:paraId="59EFC5C9" w14:textId="33CFB73A" w:rsidR="00964810" w:rsidRPr="00644AE5" w:rsidRDefault="00964810" w:rsidP="002D4B3A">
      <w:pPr>
        <w:pStyle w:val="ListParagraph"/>
        <w:numPr>
          <w:ilvl w:val="0"/>
          <w:numId w:val="9"/>
        </w:numPr>
        <w:rPr>
          <w:rFonts w:ascii="Arial" w:hAnsi="Arial" w:cs="Arial"/>
          <w:sz w:val="28"/>
          <w:szCs w:val="28"/>
        </w:rPr>
      </w:pPr>
      <w:r w:rsidRPr="00644AE5">
        <w:rPr>
          <w:rFonts w:ascii="Arial" w:hAnsi="Arial" w:cs="Arial"/>
          <w:sz w:val="28"/>
          <w:szCs w:val="28"/>
        </w:rPr>
        <w:t xml:space="preserve">Dan Clark, </w:t>
      </w:r>
      <w:r w:rsidR="004E6FCD" w:rsidRPr="00644AE5">
        <w:rPr>
          <w:rFonts w:ascii="Arial" w:hAnsi="Arial" w:cs="Arial"/>
          <w:sz w:val="28"/>
          <w:szCs w:val="28"/>
        </w:rPr>
        <w:t>Community</w:t>
      </w:r>
      <w:r w:rsidRPr="00644AE5">
        <w:rPr>
          <w:rFonts w:ascii="Arial" w:hAnsi="Arial" w:cs="Arial"/>
          <w:sz w:val="28"/>
          <w:szCs w:val="28"/>
        </w:rPr>
        <w:t xml:space="preserve"> Advocate</w:t>
      </w:r>
    </w:p>
    <w:p w14:paraId="42B4EE28" w14:textId="5E146DD5" w:rsidR="00644AE5" w:rsidRPr="00644AE5" w:rsidRDefault="00644AE5" w:rsidP="00644AE5">
      <w:pPr>
        <w:pStyle w:val="ListParagraph"/>
        <w:numPr>
          <w:ilvl w:val="0"/>
          <w:numId w:val="9"/>
        </w:numPr>
        <w:rPr>
          <w:rFonts w:ascii="Arial" w:hAnsi="Arial" w:cs="Arial"/>
          <w:sz w:val="28"/>
          <w:szCs w:val="28"/>
        </w:rPr>
      </w:pPr>
      <w:r w:rsidRPr="00644AE5">
        <w:rPr>
          <w:rFonts w:ascii="Arial" w:hAnsi="Arial" w:cs="Arial"/>
          <w:sz w:val="28"/>
          <w:szCs w:val="28"/>
        </w:rPr>
        <w:t>Dr. Daniel Ignacio, St. Jude Health and TBI Survivor</w:t>
      </w:r>
    </w:p>
    <w:p w14:paraId="2C9403BB" w14:textId="50C67F1C" w:rsidR="00F96B6F" w:rsidRPr="00644AE5" w:rsidRDefault="00F96B6F" w:rsidP="002D4B3A">
      <w:pPr>
        <w:pStyle w:val="ListParagraph"/>
        <w:numPr>
          <w:ilvl w:val="0"/>
          <w:numId w:val="9"/>
        </w:numPr>
        <w:rPr>
          <w:rFonts w:ascii="Arial" w:hAnsi="Arial" w:cs="Arial"/>
          <w:sz w:val="28"/>
          <w:szCs w:val="28"/>
        </w:rPr>
      </w:pPr>
      <w:r w:rsidRPr="00644AE5">
        <w:rPr>
          <w:rFonts w:ascii="Arial" w:hAnsi="Arial" w:cs="Arial"/>
          <w:sz w:val="28"/>
          <w:szCs w:val="28"/>
        </w:rPr>
        <w:t xml:space="preserve">Ava </w:t>
      </w:r>
      <w:proofErr w:type="spellStart"/>
      <w:r w:rsidRPr="00644AE5">
        <w:rPr>
          <w:rFonts w:ascii="Arial" w:hAnsi="Arial" w:cs="Arial"/>
          <w:sz w:val="28"/>
          <w:szCs w:val="28"/>
        </w:rPr>
        <w:t>Hacopia</w:t>
      </w:r>
      <w:r w:rsidR="0028194C" w:rsidRPr="00644AE5">
        <w:rPr>
          <w:rFonts w:ascii="Arial" w:hAnsi="Arial" w:cs="Arial"/>
          <w:sz w:val="28"/>
          <w:szCs w:val="28"/>
        </w:rPr>
        <w:t>n</w:t>
      </w:r>
      <w:proofErr w:type="spellEnd"/>
      <w:r w:rsidRPr="00644AE5">
        <w:rPr>
          <w:rFonts w:ascii="Arial" w:hAnsi="Arial" w:cs="Arial"/>
          <w:sz w:val="28"/>
          <w:szCs w:val="28"/>
        </w:rPr>
        <w:t>, DOR Medical Services Unit</w:t>
      </w:r>
    </w:p>
    <w:p w14:paraId="6A07433D" w14:textId="50A515D7" w:rsidR="00644AE5" w:rsidRPr="00644AE5" w:rsidRDefault="00644AE5" w:rsidP="002D4B3A">
      <w:pPr>
        <w:pStyle w:val="ListParagraph"/>
        <w:numPr>
          <w:ilvl w:val="0"/>
          <w:numId w:val="9"/>
        </w:numPr>
        <w:rPr>
          <w:rFonts w:ascii="Arial" w:hAnsi="Arial" w:cs="Arial"/>
          <w:sz w:val="28"/>
          <w:szCs w:val="28"/>
        </w:rPr>
      </w:pPr>
      <w:r w:rsidRPr="00644AE5">
        <w:rPr>
          <w:rFonts w:ascii="Arial" w:hAnsi="Arial" w:cs="Arial"/>
          <w:sz w:val="28"/>
          <w:szCs w:val="28"/>
        </w:rPr>
        <w:t>Monique Fiore, Independent Living Center of Southern California</w:t>
      </w:r>
    </w:p>
    <w:p w14:paraId="6A59293C" w14:textId="0A8F2A3D" w:rsidR="003A39A8" w:rsidRPr="00C32303" w:rsidRDefault="003A39A8" w:rsidP="003A39A8">
      <w:pPr>
        <w:rPr>
          <w:rFonts w:ascii="Arial" w:hAnsi="Arial" w:cs="Arial"/>
          <w:color w:val="FF0000"/>
          <w:sz w:val="28"/>
          <w:szCs w:val="28"/>
        </w:rPr>
      </w:pPr>
    </w:p>
    <w:p w14:paraId="01995D34" w14:textId="77777777" w:rsidR="003A39A8" w:rsidRPr="00C32303" w:rsidRDefault="003A39A8" w:rsidP="003A39A8">
      <w:pPr>
        <w:pStyle w:val="Default"/>
        <w:rPr>
          <w:rFonts w:ascii="Arial" w:eastAsia="Times New Roman" w:hAnsi="Arial" w:cs="Arial"/>
          <w:bCs/>
          <w:color w:val="auto"/>
          <w:sz w:val="28"/>
          <w:szCs w:val="28"/>
        </w:rPr>
      </w:pPr>
      <w:r w:rsidRPr="00C32303">
        <w:rPr>
          <w:rFonts w:ascii="Arial" w:eastAsia="Times New Roman" w:hAnsi="Arial" w:cs="Arial"/>
          <w:bCs/>
          <w:color w:val="auto"/>
          <w:sz w:val="28"/>
          <w:szCs w:val="28"/>
        </w:rPr>
        <w:t>Erin Johnson has moved from EPOC to the Public Policy and Funding Committee</w:t>
      </w:r>
    </w:p>
    <w:p w14:paraId="0C745C32" w14:textId="11C60C89" w:rsidR="00F96B6F" w:rsidRPr="00C32303" w:rsidRDefault="00F96B6F" w:rsidP="00F96B6F">
      <w:pPr>
        <w:rPr>
          <w:rFonts w:ascii="Arial" w:hAnsi="Arial" w:cs="Arial"/>
          <w:color w:val="FF0000"/>
          <w:sz w:val="28"/>
          <w:szCs w:val="28"/>
        </w:rPr>
      </w:pPr>
    </w:p>
    <w:p w14:paraId="6999F003" w14:textId="5D762D08" w:rsidR="00661480" w:rsidRPr="00473607" w:rsidRDefault="00661480" w:rsidP="00661480">
      <w:pPr>
        <w:rPr>
          <w:rFonts w:ascii="Arial" w:hAnsi="Arial" w:cs="Arial"/>
          <w:b/>
          <w:bCs/>
          <w:sz w:val="28"/>
          <w:szCs w:val="28"/>
        </w:rPr>
      </w:pPr>
      <w:r w:rsidRPr="00473607">
        <w:rPr>
          <w:rFonts w:ascii="Arial" w:hAnsi="Arial" w:cs="Arial"/>
          <w:b/>
          <w:bCs/>
          <w:sz w:val="28"/>
          <w:szCs w:val="28"/>
        </w:rPr>
        <w:t>Approval of Meeting Minutes</w:t>
      </w:r>
    </w:p>
    <w:p w14:paraId="2D7A801B" w14:textId="6BEB9F67" w:rsidR="00661480" w:rsidRPr="00473607" w:rsidRDefault="00661480" w:rsidP="002D4B3A">
      <w:pPr>
        <w:pStyle w:val="ListParagraph"/>
        <w:numPr>
          <w:ilvl w:val="0"/>
          <w:numId w:val="10"/>
        </w:numPr>
        <w:rPr>
          <w:rFonts w:ascii="Arial" w:hAnsi="Arial" w:cs="Arial"/>
          <w:sz w:val="28"/>
          <w:szCs w:val="28"/>
        </w:rPr>
      </w:pPr>
      <w:r w:rsidRPr="00473607">
        <w:rPr>
          <w:rFonts w:ascii="Arial" w:hAnsi="Arial" w:cs="Arial"/>
          <w:sz w:val="28"/>
          <w:szCs w:val="28"/>
        </w:rPr>
        <w:t xml:space="preserve">The approval of the meeting minutes for </w:t>
      </w:r>
      <w:r w:rsidR="00F96B6F" w:rsidRPr="00473607">
        <w:rPr>
          <w:rFonts w:ascii="Arial" w:hAnsi="Arial" w:cs="Arial"/>
          <w:sz w:val="28"/>
          <w:szCs w:val="28"/>
        </w:rPr>
        <w:t>September 6</w:t>
      </w:r>
      <w:r w:rsidRPr="00473607">
        <w:rPr>
          <w:rFonts w:ascii="Arial" w:hAnsi="Arial" w:cs="Arial"/>
          <w:sz w:val="28"/>
          <w:szCs w:val="28"/>
        </w:rPr>
        <w:t xml:space="preserve">, </w:t>
      </w:r>
      <w:proofErr w:type="gramStart"/>
      <w:r w:rsidRPr="00473607">
        <w:rPr>
          <w:rFonts w:ascii="Arial" w:hAnsi="Arial" w:cs="Arial"/>
          <w:sz w:val="28"/>
          <w:szCs w:val="28"/>
        </w:rPr>
        <w:t>2022</w:t>
      </w:r>
      <w:proofErr w:type="gramEnd"/>
      <w:r w:rsidRPr="00473607">
        <w:rPr>
          <w:rFonts w:ascii="Arial" w:hAnsi="Arial" w:cs="Arial"/>
          <w:sz w:val="28"/>
          <w:szCs w:val="28"/>
        </w:rPr>
        <w:t xml:space="preserve"> w</w:t>
      </w:r>
      <w:r w:rsidR="00F96B6F" w:rsidRPr="00473607">
        <w:rPr>
          <w:rFonts w:ascii="Arial" w:hAnsi="Arial" w:cs="Arial"/>
          <w:sz w:val="28"/>
          <w:szCs w:val="28"/>
        </w:rPr>
        <w:t>as</w:t>
      </w:r>
      <w:r w:rsidRPr="00473607">
        <w:rPr>
          <w:rFonts w:ascii="Arial" w:hAnsi="Arial" w:cs="Arial"/>
          <w:sz w:val="28"/>
          <w:szCs w:val="28"/>
        </w:rPr>
        <w:t xml:space="preserve"> motioned by </w:t>
      </w:r>
      <w:r w:rsidR="00473607" w:rsidRPr="00473607">
        <w:rPr>
          <w:rFonts w:ascii="Arial" w:hAnsi="Arial" w:cs="Arial"/>
          <w:sz w:val="28"/>
          <w:szCs w:val="28"/>
        </w:rPr>
        <w:t xml:space="preserve">Dr. </w:t>
      </w:r>
      <w:r w:rsidR="00644AE5" w:rsidRPr="00473607">
        <w:rPr>
          <w:rFonts w:ascii="Arial" w:hAnsi="Arial" w:cs="Arial"/>
          <w:sz w:val="28"/>
          <w:szCs w:val="28"/>
        </w:rPr>
        <w:t xml:space="preserve">Henry </w:t>
      </w:r>
      <w:proofErr w:type="spellStart"/>
      <w:r w:rsidR="00644AE5" w:rsidRPr="00473607">
        <w:rPr>
          <w:rFonts w:ascii="Arial" w:hAnsi="Arial" w:cs="Arial"/>
          <w:sz w:val="28"/>
          <w:szCs w:val="28"/>
        </w:rPr>
        <w:t>Huie</w:t>
      </w:r>
      <w:proofErr w:type="spellEnd"/>
      <w:r w:rsidRPr="00473607">
        <w:rPr>
          <w:rFonts w:ascii="Arial" w:hAnsi="Arial" w:cs="Arial"/>
          <w:sz w:val="28"/>
          <w:szCs w:val="28"/>
        </w:rPr>
        <w:t xml:space="preserve"> and second</w:t>
      </w:r>
      <w:r w:rsidR="004E6FCD" w:rsidRPr="00473607">
        <w:rPr>
          <w:rFonts w:ascii="Arial" w:hAnsi="Arial" w:cs="Arial"/>
          <w:sz w:val="28"/>
          <w:szCs w:val="28"/>
        </w:rPr>
        <w:t>ed</w:t>
      </w:r>
      <w:r w:rsidRPr="00473607">
        <w:rPr>
          <w:rFonts w:ascii="Arial" w:hAnsi="Arial" w:cs="Arial"/>
          <w:sz w:val="28"/>
          <w:szCs w:val="28"/>
        </w:rPr>
        <w:t xml:space="preserve"> by </w:t>
      </w:r>
      <w:r w:rsidR="00644AE5" w:rsidRPr="00473607">
        <w:rPr>
          <w:rFonts w:ascii="Arial" w:hAnsi="Arial" w:cs="Arial"/>
          <w:sz w:val="28"/>
          <w:szCs w:val="28"/>
        </w:rPr>
        <w:t>Vincent Martinez</w:t>
      </w:r>
      <w:r w:rsidRPr="00473607">
        <w:rPr>
          <w:rFonts w:ascii="Arial" w:hAnsi="Arial" w:cs="Arial"/>
          <w:sz w:val="28"/>
          <w:szCs w:val="28"/>
        </w:rPr>
        <w:t xml:space="preserve">. Minutes were approved by members </w:t>
      </w:r>
      <w:r w:rsidR="00644AE5" w:rsidRPr="00473607">
        <w:rPr>
          <w:rFonts w:ascii="Arial" w:hAnsi="Arial" w:cs="Arial"/>
          <w:sz w:val="28"/>
          <w:szCs w:val="28"/>
        </w:rPr>
        <w:t xml:space="preserve">Frye, </w:t>
      </w:r>
      <w:proofErr w:type="spellStart"/>
      <w:r w:rsidR="00644AE5" w:rsidRPr="00473607">
        <w:rPr>
          <w:rFonts w:ascii="Arial" w:hAnsi="Arial" w:cs="Arial"/>
          <w:sz w:val="28"/>
          <w:szCs w:val="28"/>
        </w:rPr>
        <w:t>Huie</w:t>
      </w:r>
      <w:proofErr w:type="spellEnd"/>
      <w:r w:rsidR="00644AE5" w:rsidRPr="00473607">
        <w:rPr>
          <w:rFonts w:ascii="Arial" w:hAnsi="Arial" w:cs="Arial"/>
          <w:sz w:val="28"/>
          <w:szCs w:val="28"/>
        </w:rPr>
        <w:t xml:space="preserve">, </w:t>
      </w:r>
      <w:r w:rsidR="00A16E0A" w:rsidRPr="00473607">
        <w:rPr>
          <w:rFonts w:ascii="Arial" w:hAnsi="Arial" w:cs="Arial"/>
          <w:sz w:val="28"/>
          <w:szCs w:val="28"/>
        </w:rPr>
        <w:t xml:space="preserve">and </w:t>
      </w:r>
      <w:r w:rsidR="00644AE5" w:rsidRPr="00473607">
        <w:rPr>
          <w:rFonts w:ascii="Arial" w:hAnsi="Arial" w:cs="Arial"/>
          <w:sz w:val="28"/>
          <w:szCs w:val="28"/>
        </w:rPr>
        <w:t>Martinez</w:t>
      </w:r>
      <w:r w:rsidRPr="00473607">
        <w:rPr>
          <w:rFonts w:ascii="Arial" w:hAnsi="Arial" w:cs="Arial"/>
          <w:sz w:val="28"/>
          <w:szCs w:val="28"/>
        </w:rPr>
        <w:t>.</w:t>
      </w:r>
    </w:p>
    <w:p w14:paraId="05392055" w14:textId="52C0E7F2" w:rsidR="00F96B6F" w:rsidRPr="00473607" w:rsidRDefault="00F96B6F" w:rsidP="002D4B3A">
      <w:pPr>
        <w:pStyle w:val="ListParagraph"/>
        <w:numPr>
          <w:ilvl w:val="0"/>
          <w:numId w:val="10"/>
        </w:numPr>
        <w:rPr>
          <w:rFonts w:ascii="Arial" w:hAnsi="Arial" w:cs="Arial"/>
          <w:sz w:val="28"/>
          <w:szCs w:val="28"/>
        </w:rPr>
      </w:pPr>
      <w:r w:rsidRPr="00473607">
        <w:rPr>
          <w:rFonts w:ascii="Arial" w:hAnsi="Arial" w:cs="Arial"/>
          <w:sz w:val="28"/>
          <w:szCs w:val="28"/>
        </w:rPr>
        <w:t xml:space="preserve">The approval of the meeting minutes for November 8, </w:t>
      </w:r>
      <w:proofErr w:type="gramStart"/>
      <w:r w:rsidRPr="00473607">
        <w:rPr>
          <w:rFonts w:ascii="Arial" w:hAnsi="Arial" w:cs="Arial"/>
          <w:sz w:val="28"/>
          <w:szCs w:val="28"/>
        </w:rPr>
        <w:t>2022</w:t>
      </w:r>
      <w:proofErr w:type="gramEnd"/>
      <w:r w:rsidRPr="00473607">
        <w:rPr>
          <w:rFonts w:ascii="Arial" w:hAnsi="Arial" w:cs="Arial"/>
          <w:sz w:val="28"/>
          <w:szCs w:val="28"/>
        </w:rPr>
        <w:t xml:space="preserve"> was motioned by </w:t>
      </w:r>
      <w:r w:rsidR="00473607" w:rsidRPr="00473607">
        <w:rPr>
          <w:rFonts w:ascii="Arial" w:hAnsi="Arial" w:cs="Arial"/>
          <w:sz w:val="28"/>
          <w:szCs w:val="28"/>
        </w:rPr>
        <w:t>Vincent Martinez</w:t>
      </w:r>
      <w:r w:rsidRPr="00473607">
        <w:rPr>
          <w:rFonts w:ascii="Arial" w:hAnsi="Arial" w:cs="Arial"/>
          <w:sz w:val="28"/>
          <w:szCs w:val="28"/>
        </w:rPr>
        <w:t xml:space="preserve"> and seconded by </w:t>
      </w:r>
      <w:r w:rsidR="004E6FCD" w:rsidRPr="00473607">
        <w:rPr>
          <w:rFonts w:ascii="Arial" w:hAnsi="Arial" w:cs="Arial"/>
          <w:sz w:val="28"/>
          <w:szCs w:val="28"/>
        </w:rPr>
        <w:t xml:space="preserve">Dr. </w:t>
      </w:r>
      <w:r w:rsidRPr="00473607">
        <w:rPr>
          <w:rFonts w:ascii="Arial" w:hAnsi="Arial" w:cs="Arial"/>
          <w:sz w:val="28"/>
          <w:szCs w:val="28"/>
        </w:rPr>
        <w:t xml:space="preserve">Henry </w:t>
      </w:r>
      <w:proofErr w:type="spellStart"/>
      <w:r w:rsidRPr="00473607">
        <w:rPr>
          <w:rFonts w:ascii="Arial" w:hAnsi="Arial" w:cs="Arial"/>
          <w:sz w:val="28"/>
          <w:szCs w:val="28"/>
        </w:rPr>
        <w:t>Huie</w:t>
      </w:r>
      <w:proofErr w:type="spellEnd"/>
      <w:r w:rsidRPr="00473607">
        <w:rPr>
          <w:rFonts w:ascii="Arial" w:hAnsi="Arial" w:cs="Arial"/>
          <w:sz w:val="28"/>
          <w:szCs w:val="28"/>
        </w:rPr>
        <w:t xml:space="preserve">. Minutes were approved by </w:t>
      </w:r>
      <w:r w:rsidR="003D2CEC" w:rsidRPr="00473607">
        <w:rPr>
          <w:rFonts w:ascii="Arial" w:hAnsi="Arial" w:cs="Arial"/>
          <w:sz w:val="28"/>
          <w:szCs w:val="28"/>
        </w:rPr>
        <w:t xml:space="preserve">Frye, </w:t>
      </w:r>
      <w:proofErr w:type="spellStart"/>
      <w:r w:rsidR="00473607" w:rsidRPr="00473607">
        <w:rPr>
          <w:rFonts w:ascii="Arial" w:hAnsi="Arial" w:cs="Arial"/>
          <w:sz w:val="28"/>
          <w:szCs w:val="28"/>
        </w:rPr>
        <w:t>Huie</w:t>
      </w:r>
      <w:proofErr w:type="spellEnd"/>
      <w:r w:rsidR="003D2CEC" w:rsidRPr="00473607">
        <w:rPr>
          <w:rFonts w:ascii="Arial" w:hAnsi="Arial" w:cs="Arial"/>
          <w:sz w:val="28"/>
          <w:szCs w:val="28"/>
        </w:rPr>
        <w:t>,</w:t>
      </w:r>
      <w:r w:rsidR="00473607" w:rsidRPr="00473607">
        <w:rPr>
          <w:rFonts w:ascii="Arial" w:hAnsi="Arial" w:cs="Arial"/>
          <w:sz w:val="28"/>
          <w:szCs w:val="28"/>
        </w:rPr>
        <w:t xml:space="preserve"> Dinning, </w:t>
      </w:r>
      <w:r w:rsidR="00A16E0A" w:rsidRPr="00473607">
        <w:rPr>
          <w:rFonts w:ascii="Arial" w:hAnsi="Arial" w:cs="Arial"/>
          <w:sz w:val="28"/>
          <w:szCs w:val="28"/>
        </w:rPr>
        <w:t>and</w:t>
      </w:r>
      <w:r w:rsidR="003D2CEC" w:rsidRPr="00473607">
        <w:rPr>
          <w:rFonts w:ascii="Arial" w:hAnsi="Arial" w:cs="Arial"/>
          <w:sz w:val="28"/>
          <w:szCs w:val="28"/>
        </w:rPr>
        <w:t xml:space="preserve"> Martinez.</w:t>
      </w:r>
    </w:p>
    <w:p w14:paraId="5BAEF505" w14:textId="687CD095" w:rsidR="004E6FCD" w:rsidRPr="00473607" w:rsidRDefault="00A16E0A" w:rsidP="00A67FCC">
      <w:pPr>
        <w:pStyle w:val="ListParagraph"/>
        <w:numPr>
          <w:ilvl w:val="0"/>
          <w:numId w:val="10"/>
        </w:numPr>
        <w:rPr>
          <w:rFonts w:ascii="Arial" w:hAnsi="Arial" w:cs="Arial"/>
          <w:b/>
          <w:bCs/>
          <w:sz w:val="28"/>
          <w:szCs w:val="28"/>
        </w:rPr>
      </w:pPr>
      <w:r w:rsidRPr="00473607">
        <w:rPr>
          <w:rFonts w:ascii="Arial" w:hAnsi="Arial" w:cs="Arial"/>
          <w:sz w:val="28"/>
          <w:szCs w:val="28"/>
        </w:rPr>
        <w:lastRenderedPageBreak/>
        <w:t xml:space="preserve">The approval of the meeting minutes for </w:t>
      </w:r>
      <w:r w:rsidR="00473607" w:rsidRPr="00473607">
        <w:rPr>
          <w:rFonts w:ascii="Arial" w:hAnsi="Arial" w:cs="Arial"/>
          <w:sz w:val="28"/>
          <w:szCs w:val="28"/>
        </w:rPr>
        <w:t xml:space="preserve">January 13, </w:t>
      </w:r>
      <w:proofErr w:type="gramStart"/>
      <w:r w:rsidR="00473607" w:rsidRPr="00473607">
        <w:rPr>
          <w:rFonts w:ascii="Arial" w:hAnsi="Arial" w:cs="Arial"/>
          <w:sz w:val="28"/>
          <w:szCs w:val="28"/>
        </w:rPr>
        <w:t>2023</w:t>
      </w:r>
      <w:proofErr w:type="gramEnd"/>
      <w:r w:rsidRPr="00473607">
        <w:rPr>
          <w:rFonts w:ascii="Arial" w:hAnsi="Arial" w:cs="Arial"/>
          <w:sz w:val="28"/>
          <w:szCs w:val="28"/>
        </w:rPr>
        <w:t xml:space="preserve"> was motioned by </w:t>
      </w:r>
      <w:r w:rsidR="00473607" w:rsidRPr="00473607">
        <w:rPr>
          <w:rFonts w:ascii="Arial" w:hAnsi="Arial" w:cs="Arial"/>
          <w:sz w:val="28"/>
          <w:szCs w:val="28"/>
        </w:rPr>
        <w:t xml:space="preserve">Dr. Henry </w:t>
      </w:r>
      <w:proofErr w:type="spellStart"/>
      <w:r w:rsidR="00473607" w:rsidRPr="00473607">
        <w:rPr>
          <w:rFonts w:ascii="Arial" w:hAnsi="Arial" w:cs="Arial"/>
          <w:sz w:val="28"/>
          <w:szCs w:val="28"/>
        </w:rPr>
        <w:t>Huie</w:t>
      </w:r>
      <w:proofErr w:type="spellEnd"/>
      <w:r w:rsidR="00473607" w:rsidRPr="00473607">
        <w:rPr>
          <w:rFonts w:ascii="Arial" w:hAnsi="Arial" w:cs="Arial"/>
          <w:sz w:val="28"/>
          <w:szCs w:val="28"/>
        </w:rPr>
        <w:t xml:space="preserve"> </w:t>
      </w:r>
      <w:r w:rsidRPr="00473607">
        <w:rPr>
          <w:rFonts w:ascii="Arial" w:hAnsi="Arial" w:cs="Arial"/>
          <w:sz w:val="28"/>
          <w:szCs w:val="28"/>
        </w:rPr>
        <w:t xml:space="preserve">and seconded by </w:t>
      </w:r>
      <w:r w:rsidR="00473607" w:rsidRPr="00473607">
        <w:rPr>
          <w:rFonts w:ascii="Arial" w:hAnsi="Arial" w:cs="Arial"/>
          <w:sz w:val="28"/>
          <w:szCs w:val="28"/>
        </w:rPr>
        <w:t>Vincent Martinez</w:t>
      </w:r>
      <w:r w:rsidRPr="00473607">
        <w:rPr>
          <w:rFonts w:ascii="Arial" w:hAnsi="Arial" w:cs="Arial"/>
          <w:sz w:val="28"/>
          <w:szCs w:val="28"/>
        </w:rPr>
        <w:t xml:space="preserve">. Minutes were approved by Frye, </w:t>
      </w:r>
      <w:r w:rsidR="00473607" w:rsidRPr="00473607">
        <w:rPr>
          <w:rFonts w:ascii="Arial" w:hAnsi="Arial" w:cs="Arial"/>
          <w:sz w:val="28"/>
          <w:szCs w:val="28"/>
        </w:rPr>
        <w:t xml:space="preserve">Dinning, </w:t>
      </w:r>
      <w:proofErr w:type="spellStart"/>
      <w:r w:rsidR="00473607" w:rsidRPr="00473607">
        <w:rPr>
          <w:rFonts w:ascii="Arial" w:hAnsi="Arial" w:cs="Arial"/>
          <w:sz w:val="28"/>
          <w:szCs w:val="28"/>
        </w:rPr>
        <w:t>Huie</w:t>
      </w:r>
      <w:proofErr w:type="spellEnd"/>
      <w:r w:rsidRPr="00473607">
        <w:rPr>
          <w:rFonts w:ascii="Arial" w:hAnsi="Arial" w:cs="Arial"/>
          <w:sz w:val="28"/>
          <w:szCs w:val="28"/>
        </w:rPr>
        <w:t>, and Martinez.</w:t>
      </w:r>
    </w:p>
    <w:p w14:paraId="6836B7BE" w14:textId="77777777" w:rsidR="004E6FCD" w:rsidRPr="00C32303" w:rsidRDefault="004E6FCD" w:rsidP="00DF45BC">
      <w:pPr>
        <w:rPr>
          <w:rFonts w:ascii="Arial" w:hAnsi="Arial" w:cs="Arial"/>
          <w:b/>
          <w:bCs/>
          <w:color w:val="FF0000"/>
          <w:sz w:val="28"/>
          <w:szCs w:val="28"/>
        </w:rPr>
      </w:pPr>
    </w:p>
    <w:p w14:paraId="4B1C9C22" w14:textId="3459E5AF" w:rsidR="00B7681E" w:rsidRDefault="00B7681E" w:rsidP="00B7681E">
      <w:pPr>
        <w:rPr>
          <w:rFonts w:ascii="Arial" w:hAnsi="Arial" w:cs="Arial"/>
          <w:b/>
          <w:bCs/>
          <w:color w:val="FF0000"/>
          <w:sz w:val="28"/>
          <w:szCs w:val="28"/>
        </w:rPr>
      </w:pPr>
      <w:r w:rsidRPr="00AA5932">
        <w:rPr>
          <w:rFonts w:ascii="Arial" w:hAnsi="Arial" w:cs="Arial"/>
          <w:b/>
          <w:bCs/>
          <w:sz w:val="28"/>
          <w:szCs w:val="28"/>
        </w:rPr>
        <w:t>Committee Business</w:t>
      </w:r>
      <w:r w:rsidR="00473607" w:rsidRPr="00AA5932">
        <w:rPr>
          <w:rFonts w:ascii="Arial" w:hAnsi="Arial" w:cs="Arial"/>
          <w:b/>
          <w:bCs/>
          <w:sz w:val="28"/>
          <w:szCs w:val="28"/>
        </w:rPr>
        <w:t xml:space="preserve"> (Matt Berube)</w:t>
      </w:r>
    </w:p>
    <w:p w14:paraId="1D07B5CB" w14:textId="7E42F203" w:rsidR="00AA5932" w:rsidRDefault="00AA5932" w:rsidP="00AA5932">
      <w:pPr>
        <w:pStyle w:val="ListParagraph"/>
        <w:numPr>
          <w:ilvl w:val="0"/>
          <w:numId w:val="27"/>
        </w:numPr>
        <w:rPr>
          <w:rFonts w:ascii="Arial" w:hAnsi="Arial" w:cs="Arial"/>
          <w:sz w:val="28"/>
          <w:szCs w:val="28"/>
        </w:rPr>
      </w:pPr>
      <w:r>
        <w:rPr>
          <w:rFonts w:ascii="Arial" w:hAnsi="Arial" w:cs="Arial"/>
          <w:sz w:val="28"/>
          <w:szCs w:val="28"/>
        </w:rPr>
        <w:t>Committee discussed collaboration with other TBI Advisory Board Committees (DAC and PPFC)</w:t>
      </w:r>
    </w:p>
    <w:p w14:paraId="4BD5E637" w14:textId="77777777" w:rsidR="00AA5932" w:rsidRDefault="00AA5932" w:rsidP="00AA5932">
      <w:pPr>
        <w:pStyle w:val="ListParagraph"/>
        <w:numPr>
          <w:ilvl w:val="1"/>
          <w:numId w:val="27"/>
        </w:numPr>
        <w:rPr>
          <w:rFonts w:ascii="Arial" w:hAnsi="Arial" w:cs="Arial"/>
          <w:sz w:val="28"/>
          <w:szCs w:val="28"/>
        </w:rPr>
      </w:pPr>
      <w:r>
        <w:rPr>
          <w:rFonts w:ascii="Arial" w:hAnsi="Arial" w:cs="Arial"/>
          <w:sz w:val="28"/>
          <w:szCs w:val="28"/>
        </w:rPr>
        <w:t xml:space="preserve">Possibly assigning members to attend other committees’ meetings on a rotating </w:t>
      </w:r>
      <w:proofErr w:type="gramStart"/>
      <w:r>
        <w:rPr>
          <w:rFonts w:ascii="Arial" w:hAnsi="Arial" w:cs="Arial"/>
          <w:sz w:val="28"/>
          <w:szCs w:val="28"/>
        </w:rPr>
        <w:t>basis</w:t>
      </w:r>
      <w:proofErr w:type="gramEnd"/>
    </w:p>
    <w:p w14:paraId="00CAD561" w14:textId="694B56C6" w:rsidR="00047FF1" w:rsidRDefault="00AA5932" w:rsidP="00AA5932">
      <w:pPr>
        <w:pStyle w:val="ListParagraph"/>
        <w:numPr>
          <w:ilvl w:val="1"/>
          <w:numId w:val="27"/>
        </w:numPr>
        <w:rPr>
          <w:rFonts w:ascii="Arial" w:hAnsi="Arial" w:cs="Arial"/>
          <w:sz w:val="28"/>
          <w:szCs w:val="28"/>
        </w:rPr>
      </w:pPr>
      <w:r>
        <w:rPr>
          <w:rFonts w:ascii="Arial" w:hAnsi="Arial" w:cs="Arial"/>
          <w:sz w:val="28"/>
          <w:szCs w:val="28"/>
        </w:rPr>
        <w:t xml:space="preserve">Create a “free discussion” agenda item for next TBI Advisory Board </w:t>
      </w:r>
      <w:proofErr w:type="gramStart"/>
      <w:r>
        <w:rPr>
          <w:rFonts w:ascii="Arial" w:hAnsi="Arial" w:cs="Arial"/>
          <w:sz w:val="28"/>
          <w:szCs w:val="28"/>
        </w:rPr>
        <w:t>meeting</w:t>
      </w:r>
      <w:proofErr w:type="gramEnd"/>
    </w:p>
    <w:p w14:paraId="0A4CDA40" w14:textId="7E282A7B" w:rsidR="00AA5932" w:rsidRDefault="00AA5932" w:rsidP="00AA5932">
      <w:pPr>
        <w:rPr>
          <w:rFonts w:ascii="Arial" w:hAnsi="Arial" w:cs="Arial"/>
          <w:sz w:val="28"/>
          <w:szCs w:val="28"/>
        </w:rPr>
      </w:pPr>
      <w:r>
        <w:rPr>
          <w:rFonts w:ascii="Arial" w:hAnsi="Arial" w:cs="Arial"/>
          <w:sz w:val="28"/>
          <w:szCs w:val="28"/>
        </w:rPr>
        <w:t xml:space="preserve">Committee comment </w:t>
      </w:r>
    </w:p>
    <w:p w14:paraId="65F29ED4" w14:textId="3FBB924B" w:rsidR="00AA5932" w:rsidRPr="00AA5932" w:rsidRDefault="00AA5932" w:rsidP="00AA5932">
      <w:pPr>
        <w:pStyle w:val="ListParagraph"/>
        <w:numPr>
          <w:ilvl w:val="0"/>
          <w:numId w:val="27"/>
        </w:numPr>
        <w:rPr>
          <w:rFonts w:ascii="Arial" w:hAnsi="Arial" w:cs="Arial"/>
          <w:sz w:val="28"/>
          <w:szCs w:val="28"/>
        </w:rPr>
      </w:pPr>
      <w:r w:rsidRPr="00AA5932">
        <w:rPr>
          <w:rFonts w:ascii="Arial" w:hAnsi="Arial" w:cs="Arial"/>
          <w:sz w:val="28"/>
          <w:szCs w:val="28"/>
        </w:rPr>
        <w:t>None</w:t>
      </w:r>
    </w:p>
    <w:p w14:paraId="345672DE" w14:textId="6FC0206E" w:rsidR="00AA5932" w:rsidRDefault="00AA5932" w:rsidP="00AA5932">
      <w:pPr>
        <w:rPr>
          <w:rFonts w:ascii="Arial" w:hAnsi="Arial" w:cs="Arial"/>
          <w:sz w:val="28"/>
          <w:szCs w:val="28"/>
        </w:rPr>
      </w:pPr>
      <w:r>
        <w:rPr>
          <w:rFonts w:ascii="Arial" w:hAnsi="Arial" w:cs="Arial"/>
          <w:sz w:val="28"/>
          <w:szCs w:val="28"/>
        </w:rPr>
        <w:t>Public comment</w:t>
      </w:r>
    </w:p>
    <w:p w14:paraId="38A906E2" w14:textId="68EBA04E" w:rsidR="00AA5932" w:rsidRDefault="00AA5932" w:rsidP="00AA5932">
      <w:pPr>
        <w:pStyle w:val="ListParagraph"/>
        <w:numPr>
          <w:ilvl w:val="0"/>
          <w:numId w:val="27"/>
        </w:numPr>
        <w:rPr>
          <w:rFonts w:ascii="Arial" w:hAnsi="Arial" w:cs="Arial"/>
          <w:sz w:val="28"/>
          <w:szCs w:val="28"/>
        </w:rPr>
      </w:pPr>
      <w:r w:rsidRPr="00AA5932">
        <w:rPr>
          <w:rFonts w:ascii="Arial" w:hAnsi="Arial" w:cs="Arial"/>
          <w:sz w:val="28"/>
          <w:szCs w:val="28"/>
        </w:rPr>
        <w:t>None</w:t>
      </w:r>
    </w:p>
    <w:p w14:paraId="3271D1AA" w14:textId="1849C80B" w:rsidR="00B91C5C" w:rsidRDefault="00B91C5C" w:rsidP="00B91C5C">
      <w:pPr>
        <w:rPr>
          <w:rFonts w:ascii="Arial" w:hAnsi="Arial" w:cs="Arial"/>
          <w:sz w:val="28"/>
          <w:szCs w:val="28"/>
        </w:rPr>
      </w:pPr>
    </w:p>
    <w:p w14:paraId="52FED22E" w14:textId="77777777" w:rsidR="00B91C5C" w:rsidRDefault="00B91C5C" w:rsidP="00B91C5C">
      <w:pPr>
        <w:rPr>
          <w:rFonts w:ascii="Arial" w:hAnsi="Arial" w:cs="Arial"/>
          <w:sz w:val="28"/>
          <w:szCs w:val="28"/>
        </w:rPr>
      </w:pPr>
      <w:r>
        <w:rPr>
          <w:rFonts w:ascii="Arial" w:hAnsi="Arial" w:cs="Arial"/>
          <w:sz w:val="28"/>
          <w:szCs w:val="28"/>
        </w:rPr>
        <w:t>DOR Updates</w:t>
      </w:r>
    </w:p>
    <w:p w14:paraId="14D21331" w14:textId="1E8064C7" w:rsidR="00B91C5C" w:rsidRDefault="00B91C5C" w:rsidP="00B91C5C">
      <w:pPr>
        <w:pStyle w:val="ListParagraph"/>
        <w:numPr>
          <w:ilvl w:val="0"/>
          <w:numId w:val="25"/>
        </w:numPr>
        <w:rPr>
          <w:rFonts w:ascii="Arial" w:hAnsi="Arial" w:cs="Arial"/>
          <w:sz w:val="28"/>
          <w:szCs w:val="28"/>
        </w:rPr>
      </w:pPr>
      <w:r>
        <w:rPr>
          <w:rFonts w:ascii="Arial" w:hAnsi="Arial" w:cs="Arial"/>
          <w:sz w:val="28"/>
          <w:szCs w:val="28"/>
        </w:rPr>
        <w:t>Matt</w:t>
      </w:r>
      <w:r w:rsidRPr="002E7DC0">
        <w:rPr>
          <w:rFonts w:ascii="Arial" w:hAnsi="Arial" w:cs="Arial"/>
          <w:sz w:val="28"/>
          <w:szCs w:val="28"/>
        </w:rPr>
        <w:t xml:space="preserve"> provided DOR updates (see above)</w:t>
      </w:r>
    </w:p>
    <w:p w14:paraId="2126D687" w14:textId="77777777" w:rsidR="00AA5932" w:rsidRDefault="00AA5932" w:rsidP="00B7681E">
      <w:pPr>
        <w:rPr>
          <w:rFonts w:ascii="Arial" w:hAnsi="Arial" w:cs="Arial"/>
          <w:b/>
          <w:bCs/>
          <w:color w:val="FF0000"/>
          <w:sz w:val="28"/>
          <w:szCs w:val="28"/>
        </w:rPr>
      </w:pPr>
    </w:p>
    <w:p w14:paraId="65121EFD" w14:textId="560DA179" w:rsidR="00473607" w:rsidRPr="00AA5932" w:rsidRDefault="00AA5932" w:rsidP="00B7681E">
      <w:pPr>
        <w:rPr>
          <w:rFonts w:ascii="Arial" w:hAnsi="Arial" w:cs="Arial"/>
          <w:b/>
          <w:bCs/>
          <w:sz w:val="28"/>
          <w:szCs w:val="28"/>
        </w:rPr>
      </w:pPr>
      <w:r w:rsidRPr="00AA5932">
        <w:rPr>
          <w:rFonts w:ascii="Arial" w:hAnsi="Arial" w:cs="Arial"/>
          <w:b/>
          <w:bCs/>
          <w:sz w:val="28"/>
          <w:szCs w:val="28"/>
        </w:rPr>
        <w:t>TBI Resource List</w:t>
      </w:r>
    </w:p>
    <w:p w14:paraId="63F8903F" w14:textId="73CA962D" w:rsidR="00AA5932" w:rsidRPr="00AA5932" w:rsidRDefault="00AA5932" w:rsidP="00AA5932">
      <w:pPr>
        <w:pStyle w:val="ListParagraph"/>
        <w:numPr>
          <w:ilvl w:val="0"/>
          <w:numId w:val="27"/>
        </w:numPr>
        <w:rPr>
          <w:rFonts w:ascii="Arial" w:hAnsi="Arial" w:cs="Arial"/>
          <w:sz w:val="28"/>
          <w:szCs w:val="28"/>
        </w:rPr>
      </w:pPr>
      <w:r w:rsidRPr="00AA5932">
        <w:rPr>
          <w:rFonts w:ascii="Arial" w:hAnsi="Arial" w:cs="Arial"/>
          <w:sz w:val="28"/>
          <w:szCs w:val="28"/>
        </w:rPr>
        <w:t xml:space="preserve">Heidi Frye contributed additional </w:t>
      </w:r>
      <w:proofErr w:type="gramStart"/>
      <w:r w:rsidRPr="00AA5932">
        <w:rPr>
          <w:rFonts w:ascii="Arial" w:hAnsi="Arial" w:cs="Arial"/>
          <w:sz w:val="28"/>
          <w:szCs w:val="28"/>
        </w:rPr>
        <w:t>resources</w:t>
      </w:r>
      <w:proofErr w:type="gramEnd"/>
    </w:p>
    <w:p w14:paraId="2826F8A0" w14:textId="468B3B8B" w:rsidR="00AA5932" w:rsidRPr="00AA5932" w:rsidRDefault="00AA5932" w:rsidP="00AA5932">
      <w:pPr>
        <w:pStyle w:val="ListParagraph"/>
        <w:numPr>
          <w:ilvl w:val="0"/>
          <w:numId w:val="27"/>
        </w:numPr>
        <w:rPr>
          <w:rFonts w:ascii="Arial" w:hAnsi="Arial" w:cs="Arial"/>
          <w:sz w:val="28"/>
          <w:szCs w:val="28"/>
        </w:rPr>
      </w:pPr>
      <w:r w:rsidRPr="00AA5932">
        <w:rPr>
          <w:rFonts w:ascii="Arial" w:hAnsi="Arial" w:cs="Arial"/>
          <w:sz w:val="28"/>
          <w:szCs w:val="28"/>
        </w:rPr>
        <w:t xml:space="preserve">Committee discussed using Google Docs for the resource list to allow real-time </w:t>
      </w:r>
      <w:proofErr w:type="gramStart"/>
      <w:r w:rsidRPr="00AA5932">
        <w:rPr>
          <w:rFonts w:ascii="Arial" w:hAnsi="Arial" w:cs="Arial"/>
          <w:sz w:val="28"/>
          <w:szCs w:val="28"/>
        </w:rPr>
        <w:t>collaboration</w:t>
      </w:r>
      <w:proofErr w:type="gramEnd"/>
    </w:p>
    <w:p w14:paraId="145A30F0" w14:textId="1FA83381" w:rsidR="00AA5932" w:rsidRPr="00AA5932" w:rsidRDefault="00AA5932" w:rsidP="00AA5932">
      <w:pPr>
        <w:pStyle w:val="ListParagraph"/>
        <w:numPr>
          <w:ilvl w:val="0"/>
          <w:numId w:val="27"/>
        </w:numPr>
        <w:rPr>
          <w:rFonts w:ascii="Arial" w:hAnsi="Arial" w:cs="Arial"/>
          <w:sz w:val="28"/>
          <w:szCs w:val="28"/>
        </w:rPr>
      </w:pPr>
      <w:r w:rsidRPr="00AA5932">
        <w:rPr>
          <w:rFonts w:ascii="Arial" w:hAnsi="Arial" w:cs="Arial"/>
          <w:sz w:val="28"/>
          <w:szCs w:val="28"/>
        </w:rPr>
        <w:t>This idea was rejected, as not all committee members can use Google Docs</w:t>
      </w:r>
    </w:p>
    <w:p w14:paraId="18C9ECB9" w14:textId="14DAF7CC" w:rsidR="00AA5932" w:rsidRPr="00AA5932" w:rsidRDefault="00AA5932" w:rsidP="00AA5932">
      <w:pPr>
        <w:pStyle w:val="ListParagraph"/>
        <w:numPr>
          <w:ilvl w:val="0"/>
          <w:numId w:val="27"/>
        </w:numPr>
        <w:rPr>
          <w:rFonts w:ascii="Arial" w:hAnsi="Arial" w:cs="Arial"/>
          <w:sz w:val="28"/>
          <w:szCs w:val="28"/>
        </w:rPr>
      </w:pPr>
      <w:r w:rsidRPr="00AA5932">
        <w:rPr>
          <w:rFonts w:ascii="Arial" w:hAnsi="Arial" w:cs="Arial"/>
          <w:sz w:val="28"/>
          <w:szCs w:val="28"/>
        </w:rPr>
        <w:t xml:space="preserve">Resource list must be checked to ensure links are </w:t>
      </w:r>
      <w:proofErr w:type="gramStart"/>
      <w:r w:rsidRPr="00AA5932">
        <w:rPr>
          <w:rFonts w:ascii="Arial" w:hAnsi="Arial" w:cs="Arial"/>
          <w:sz w:val="28"/>
          <w:szCs w:val="28"/>
        </w:rPr>
        <w:t>active</w:t>
      </w:r>
      <w:proofErr w:type="gramEnd"/>
    </w:p>
    <w:p w14:paraId="5DB78316" w14:textId="74B05695" w:rsidR="00AA5932" w:rsidRDefault="00AA5932" w:rsidP="00AA5932">
      <w:pPr>
        <w:pStyle w:val="ListParagraph"/>
        <w:numPr>
          <w:ilvl w:val="0"/>
          <w:numId w:val="27"/>
        </w:numPr>
        <w:rPr>
          <w:rFonts w:ascii="Arial" w:hAnsi="Arial" w:cs="Arial"/>
          <w:sz w:val="28"/>
          <w:szCs w:val="28"/>
        </w:rPr>
      </w:pPr>
      <w:r w:rsidRPr="00AA5932">
        <w:rPr>
          <w:rFonts w:ascii="Arial" w:hAnsi="Arial" w:cs="Arial"/>
          <w:sz w:val="28"/>
          <w:szCs w:val="28"/>
        </w:rPr>
        <w:t xml:space="preserve">Committee discussed appropriate entries on the resource list and how they might be </w:t>
      </w:r>
      <w:proofErr w:type="gramStart"/>
      <w:r w:rsidRPr="00AA5932">
        <w:rPr>
          <w:rFonts w:ascii="Arial" w:hAnsi="Arial" w:cs="Arial"/>
          <w:sz w:val="28"/>
          <w:szCs w:val="28"/>
        </w:rPr>
        <w:t>employed</w:t>
      </w:r>
      <w:proofErr w:type="gramEnd"/>
    </w:p>
    <w:p w14:paraId="2BF6896B" w14:textId="47967A0E" w:rsidR="00AA5932" w:rsidRDefault="00AA5932" w:rsidP="00AA5932">
      <w:pPr>
        <w:rPr>
          <w:rFonts w:ascii="Arial" w:hAnsi="Arial" w:cs="Arial"/>
          <w:sz w:val="28"/>
          <w:szCs w:val="28"/>
        </w:rPr>
      </w:pPr>
    </w:p>
    <w:p w14:paraId="4817736A" w14:textId="2EA9DD6B" w:rsidR="003A2008" w:rsidRDefault="003A2008" w:rsidP="00AA5932">
      <w:pPr>
        <w:rPr>
          <w:rFonts w:ascii="Arial" w:hAnsi="Arial" w:cs="Arial"/>
          <w:sz w:val="28"/>
          <w:szCs w:val="28"/>
        </w:rPr>
      </w:pPr>
      <w:r>
        <w:rPr>
          <w:rFonts w:ascii="Arial" w:hAnsi="Arial" w:cs="Arial"/>
          <w:sz w:val="28"/>
          <w:szCs w:val="28"/>
        </w:rPr>
        <w:t xml:space="preserve">Dr. Henry </w:t>
      </w:r>
      <w:proofErr w:type="spellStart"/>
      <w:r>
        <w:rPr>
          <w:rFonts w:ascii="Arial" w:hAnsi="Arial" w:cs="Arial"/>
          <w:sz w:val="28"/>
          <w:szCs w:val="28"/>
        </w:rPr>
        <w:t>Huie</w:t>
      </w:r>
      <w:proofErr w:type="spellEnd"/>
      <w:r>
        <w:rPr>
          <w:rFonts w:ascii="Arial" w:hAnsi="Arial" w:cs="Arial"/>
          <w:sz w:val="28"/>
          <w:szCs w:val="28"/>
        </w:rPr>
        <w:t xml:space="preserve"> left the meeting; quorum no longer </w:t>
      </w:r>
      <w:proofErr w:type="gramStart"/>
      <w:r>
        <w:rPr>
          <w:rFonts w:ascii="Arial" w:hAnsi="Arial" w:cs="Arial"/>
          <w:sz w:val="28"/>
          <w:szCs w:val="28"/>
        </w:rPr>
        <w:t>met</w:t>
      </w:r>
      <w:proofErr w:type="gramEnd"/>
    </w:p>
    <w:p w14:paraId="6D3EDBF8" w14:textId="77777777" w:rsidR="003A2008" w:rsidRDefault="003A2008" w:rsidP="00AA5932">
      <w:pPr>
        <w:rPr>
          <w:rFonts w:ascii="Arial" w:hAnsi="Arial" w:cs="Arial"/>
          <w:sz w:val="28"/>
          <w:szCs w:val="28"/>
        </w:rPr>
      </w:pPr>
    </w:p>
    <w:p w14:paraId="72D557BB" w14:textId="45A028B7" w:rsidR="00AA5932" w:rsidRDefault="00AA5932" w:rsidP="00AA5932">
      <w:pPr>
        <w:rPr>
          <w:rFonts w:ascii="Arial" w:hAnsi="Arial" w:cs="Arial"/>
          <w:sz w:val="28"/>
          <w:szCs w:val="28"/>
        </w:rPr>
      </w:pPr>
      <w:r>
        <w:rPr>
          <w:rFonts w:ascii="Arial" w:hAnsi="Arial" w:cs="Arial"/>
          <w:sz w:val="28"/>
          <w:szCs w:val="28"/>
        </w:rPr>
        <w:t>Logic Model</w:t>
      </w:r>
    </w:p>
    <w:p w14:paraId="2C46BBF7" w14:textId="30D4CF7C" w:rsidR="003A2008" w:rsidRDefault="003A2008" w:rsidP="00AA5932">
      <w:pPr>
        <w:rPr>
          <w:rFonts w:ascii="Arial" w:hAnsi="Arial" w:cs="Arial"/>
          <w:sz w:val="28"/>
          <w:szCs w:val="28"/>
        </w:rPr>
      </w:pPr>
      <w:r>
        <w:rPr>
          <w:rFonts w:ascii="Arial" w:hAnsi="Arial" w:cs="Arial"/>
          <w:sz w:val="28"/>
          <w:szCs w:val="28"/>
        </w:rPr>
        <w:tab/>
        <w:t>Without a quorum, the committee discussed the next steps to complete the Logic Model, including:</w:t>
      </w:r>
    </w:p>
    <w:p w14:paraId="72776A8C" w14:textId="26B58742" w:rsidR="003A2008" w:rsidRPr="00382F3E" w:rsidRDefault="003A2008" w:rsidP="003A2008">
      <w:pPr>
        <w:pStyle w:val="Default"/>
        <w:numPr>
          <w:ilvl w:val="0"/>
          <w:numId w:val="28"/>
        </w:numPr>
        <w:rPr>
          <w:rFonts w:ascii="Arial" w:hAnsi="Arial" w:cs="Arial"/>
          <w:color w:val="auto"/>
          <w:sz w:val="28"/>
          <w:szCs w:val="28"/>
        </w:rPr>
      </w:pPr>
      <w:r w:rsidRPr="00382F3E">
        <w:rPr>
          <w:rFonts w:ascii="Arial" w:hAnsi="Arial" w:cs="Arial"/>
          <w:color w:val="auto"/>
          <w:sz w:val="28"/>
          <w:szCs w:val="28"/>
        </w:rPr>
        <w:t>Determine problem statement</w:t>
      </w:r>
      <w:r>
        <w:rPr>
          <w:rFonts w:ascii="Arial" w:hAnsi="Arial" w:cs="Arial"/>
          <w:color w:val="auto"/>
          <w:sz w:val="28"/>
          <w:szCs w:val="28"/>
        </w:rPr>
        <w:t xml:space="preserve"> - </w:t>
      </w:r>
      <w:proofErr w:type="gramStart"/>
      <w:r>
        <w:rPr>
          <w:rFonts w:ascii="Arial" w:hAnsi="Arial" w:cs="Arial"/>
          <w:color w:val="auto"/>
          <w:sz w:val="28"/>
          <w:szCs w:val="28"/>
        </w:rPr>
        <w:t>updated</w:t>
      </w:r>
      <w:proofErr w:type="gramEnd"/>
    </w:p>
    <w:p w14:paraId="6A3F642F" w14:textId="77777777" w:rsidR="003A2008" w:rsidRPr="00C10F58" w:rsidRDefault="003A2008" w:rsidP="003A2008">
      <w:pPr>
        <w:pStyle w:val="Default"/>
        <w:numPr>
          <w:ilvl w:val="1"/>
          <w:numId w:val="28"/>
        </w:numPr>
        <w:rPr>
          <w:rFonts w:ascii="Arial" w:hAnsi="Arial" w:cs="Arial"/>
          <w:sz w:val="28"/>
          <w:szCs w:val="28"/>
        </w:rPr>
      </w:pPr>
      <w:bookmarkStart w:id="1" w:name="_Hlk126837391"/>
      <w:r w:rsidRPr="00C10F58">
        <w:rPr>
          <w:rFonts w:ascii="Arial" w:eastAsiaTheme="minorHAnsi" w:hAnsi="Arial" w:cs="Arial"/>
          <w:sz w:val="28"/>
          <w:szCs w:val="28"/>
        </w:rPr>
        <w:t>There is a lack of awareness of education materials available for survivors and organizations that currently or may intersect with the TBI Community</w:t>
      </w:r>
    </w:p>
    <w:p w14:paraId="1CF34B7F" w14:textId="77777777" w:rsidR="003A2008" w:rsidRPr="00C10F58" w:rsidRDefault="003A2008" w:rsidP="003A2008">
      <w:pPr>
        <w:pStyle w:val="Default"/>
        <w:numPr>
          <w:ilvl w:val="1"/>
          <w:numId w:val="28"/>
        </w:numPr>
        <w:rPr>
          <w:rFonts w:ascii="Arial" w:hAnsi="Arial" w:cs="Arial"/>
          <w:sz w:val="28"/>
          <w:szCs w:val="28"/>
        </w:rPr>
      </w:pPr>
      <w:r w:rsidRPr="00C10F58">
        <w:rPr>
          <w:rFonts w:ascii="Arial" w:eastAsiaTheme="minorHAnsi" w:hAnsi="Arial" w:cs="Arial"/>
          <w:sz w:val="28"/>
          <w:szCs w:val="28"/>
        </w:rPr>
        <w:lastRenderedPageBreak/>
        <w:t>The existing educational resources are challenging to disseminate to the appropriate stakeholders.</w:t>
      </w:r>
    </w:p>
    <w:p w14:paraId="3CA41A9B" w14:textId="77777777" w:rsidR="003A2008" w:rsidRPr="00C10F58" w:rsidRDefault="003A2008" w:rsidP="003A2008">
      <w:pPr>
        <w:pStyle w:val="Default"/>
        <w:numPr>
          <w:ilvl w:val="1"/>
          <w:numId w:val="28"/>
        </w:numPr>
        <w:rPr>
          <w:rFonts w:ascii="Arial" w:hAnsi="Arial" w:cs="Arial"/>
          <w:sz w:val="28"/>
          <w:szCs w:val="28"/>
        </w:rPr>
      </w:pPr>
      <w:r w:rsidRPr="00C10F58">
        <w:rPr>
          <w:rFonts w:ascii="Arial" w:eastAsiaTheme="minorHAnsi" w:hAnsi="Arial" w:cs="Arial"/>
          <w:sz w:val="28"/>
          <w:szCs w:val="28"/>
        </w:rPr>
        <w:t>Resources are not linguistically or culturally accessible.</w:t>
      </w:r>
    </w:p>
    <w:bookmarkEnd w:id="1"/>
    <w:p w14:paraId="7E9D937B" w14:textId="77777777" w:rsidR="003A2008" w:rsidRDefault="003A2008" w:rsidP="003A2008">
      <w:pPr>
        <w:pStyle w:val="Default"/>
        <w:numPr>
          <w:ilvl w:val="0"/>
          <w:numId w:val="28"/>
        </w:numPr>
        <w:rPr>
          <w:rFonts w:ascii="Arial" w:hAnsi="Arial" w:cs="Arial"/>
          <w:sz w:val="28"/>
          <w:szCs w:val="28"/>
        </w:rPr>
      </w:pPr>
      <w:r w:rsidRPr="00C10F58">
        <w:rPr>
          <w:rFonts w:ascii="Arial" w:hAnsi="Arial" w:cs="Arial"/>
          <w:sz w:val="28"/>
          <w:szCs w:val="28"/>
        </w:rPr>
        <w:t xml:space="preserve">Develop a </w:t>
      </w:r>
      <w:r>
        <w:rPr>
          <w:rFonts w:ascii="Arial" w:hAnsi="Arial" w:cs="Arial"/>
          <w:sz w:val="28"/>
          <w:szCs w:val="28"/>
        </w:rPr>
        <w:t xml:space="preserve">goal </w:t>
      </w:r>
      <w:proofErr w:type="gramStart"/>
      <w:r>
        <w:rPr>
          <w:rFonts w:ascii="Arial" w:hAnsi="Arial" w:cs="Arial"/>
          <w:sz w:val="28"/>
          <w:szCs w:val="28"/>
        </w:rPr>
        <w:t>statement</w:t>
      </w:r>
      <w:proofErr w:type="gramEnd"/>
    </w:p>
    <w:p w14:paraId="7E2FDA74" w14:textId="77777777" w:rsidR="003A2008" w:rsidRDefault="003A2008" w:rsidP="003A2008">
      <w:pPr>
        <w:pStyle w:val="Default"/>
        <w:numPr>
          <w:ilvl w:val="0"/>
          <w:numId w:val="28"/>
        </w:numPr>
        <w:rPr>
          <w:rFonts w:ascii="Arial" w:hAnsi="Arial" w:cs="Arial"/>
          <w:sz w:val="28"/>
          <w:szCs w:val="28"/>
        </w:rPr>
      </w:pPr>
      <w:r>
        <w:rPr>
          <w:rFonts w:ascii="Arial" w:hAnsi="Arial" w:cs="Arial"/>
          <w:sz w:val="28"/>
          <w:szCs w:val="28"/>
        </w:rPr>
        <w:t xml:space="preserve">Identify external </w:t>
      </w:r>
      <w:proofErr w:type="gramStart"/>
      <w:r>
        <w:rPr>
          <w:rFonts w:ascii="Arial" w:hAnsi="Arial" w:cs="Arial"/>
          <w:sz w:val="28"/>
          <w:szCs w:val="28"/>
        </w:rPr>
        <w:t>factors</w:t>
      </w:r>
      <w:proofErr w:type="gramEnd"/>
    </w:p>
    <w:p w14:paraId="0CDC8F40" w14:textId="77777777" w:rsidR="003A2008" w:rsidRDefault="003A2008" w:rsidP="003A2008">
      <w:pPr>
        <w:pStyle w:val="Default"/>
        <w:numPr>
          <w:ilvl w:val="0"/>
          <w:numId w:val="28"/>
        </w:numPr>
        <w:rPr>
          <w:rFonts w:ascii="Arial" w:hAnsi="Arial" w:cs="Arial"/>
          <w:sz w:val="28"/>
          <w:szCs w:val="28"/>
        </w:rPr>
      </w:pPr>
      <w:r>
        <w:rPr>
          <w:rFonts w:ascii="Arial" w:hAnsi="Arial" w:cs="Arial"/>
          <w:sz w:val="28"/>
          <w:szCs w:val="28"/>
        </w:rPr>
        <w:t xml:space="preserve">Make </w:t>
      </w:r>
      <w:proofErr w:type="gramStart"/>
      <w:r>
        <w:rPr>
          <w:rFonts w:ascii="Arial" w:hAnsi="Arial" w:cs="Arial"/>
          <w:sz w:val="28"/>
          <w:szCs w:val="28"/>
        </w:rPr>
        <w:t>assumptions</w:t>
      </w:r>
      <w:proofErr w:type="gramEnd"/>
    </w:p>
    <w:p w14:paraId="04704E83" w14:textId="77777777" w:rsidR="003A2008" w:rsidRDefault="003A2008" w:rsidP="003A2008">
      <w:pPr>
        <w:pStyle w:val="Default"/>
        <w:numPr>
          <w:ilvl w:val="0"/>
          <w:numId w:val="28"/>
        </w:numPr>
        <w:rPr>
          <w:rFonts w:ascii="Arial" w:hAnsi="Arial" w:cs="Arial"/>
          <w:sz w:val="28"/>
          <w:szCs w:val="28"/>
        </w:rPr>
      </w:pPr>
      <w:r>
        <w:rPr>
          <w:rFonts w:ascii="Arial" w:hAnsi="Arial" w:cs="Arial"/>
          <w:sz w:val="28"/>
          <w:szCs w:val="28"/>
        </w:rPr>
        <w:t xml:space="preserve">Identify </w:t>
      </w:r>
      <w:proofErr w:type="gramStart"/>
      <w:r>
        <w:rPr>
          <w:rFonts w:ascii="Arial" w:hAnsi="Arial" w:cs="Arial"/>
          <w:sz w:val="28"/>
          <w:szCs w:val="28"/>
        </w:rPr>
        <w:t>resources</w:t>
      </w:r>
      <w:proofErr w:type="gramEnd"/>
    </w:p>
    <w:p w14:paraId="6380BD45" w14:textId="77777777" w:rsidR="003A2008" w:rsidRDefault="003A2008" w:rsidP="003A2008">
      <w:pPr>
        <w:pStyle w:val="Default"/>
        <w:numPr>
          <w:ilvl w:val="0"/>
          <w:numId w:val="28"/>
        </w:numPr>
        <w:rPr>
          <w:rFonts w:ascii="Arial" w:hAnsi="Arial" w:cs="Arial"/>
          <w:sz w:val="28"/>
          <w:szCs w:val="28"/>
        </w:rPr>
      </w:pPr>
      <w:r>
        <w:rPr>
          <w:rFonts w:ascii="Arial" w:hAnsi="Arial" w:cs="Arial"/>
          <w:sz w:val="28"/>
          <w:szCs w:val="28"/>
        </w:rPr>
        <w:t>Project outcomes</w:t>
      </w:r>
    </w:p>
    <w:p w14:paraId="5CE9FD6C" w14:textId="15D6E06C" w:rsidR="003A2008" w:rsidRDefault="003A2008" w:rsidP="003A2008">
      <w:pPr>
        <w:pStyle w:val="Default"/>
        <w:numPr>
          <w:ilvl w:val="0"/>
          <w:numId w:val="28"/>
        </w:numPr>
        <w:rPr>
          <w:rFonts w:ascii="Arial" w:hAnsi="Arial" w:cs="Arial"/>
          <w:sz w:val="28"/>
          <w:szCs w:val="28"/>
        </w:rPr>
      </w:pPr>
      <w:r>
        <w:rPr>
          <w:rFonts w:ascii="Arial" w:hAnsi="Arial" w:cs="Arial"/>
          <w:sz w:val="28"/>
          <w:szCs w:val="28"/>
        </w:rPr>
        <w:t xml:space="preserve">Identify </w:t>
      </w:r>
      <w:proofErr w:type="gramStart"/>
      <w:r>
        <w:rPr>
          <w:rFonts w:ascii="Arial" w:hAnsi="Arial" w:cs="Arial"/>
          <w:sz w:val="28"/>
          <w:szCs w:val="28"/>
        </w:rPr>
        <w:t>activities</w:t>
      </w:r>
      <w:proofErr w:type="gramEnd"/>
      <w:r>
        <w:rPr>
          <w:rFonts w:ascii="Arial" w:hAnsi="Arial" w:cs="Arial"/>
          <w:sz w:val="28"/>
          <w:szCs w:val="28"/>
        </w:rPr>
        <w:t xml:space="preserve"> </w:t>
      </w:r>
    </w:p>
    <w:p w14:paraId="6F6C51FE" w14:textId="29927769" w:rsidR="003A2008" w:rsidRDefault="003A2008" w:rsidP="003A2008">
      <w:pPr>
        <w:pStyle w:val="Default"/>
        <w:rPr>
          <w:rFonts w:ascii="Arial" w:hAnsi="Arial" w:cs="Arial"/>
          <w:sz w:val="28"/>
          <w:szCs w:val="28"/>
        </w:rPr>
      </w:pPr>
    </w:p>
    <w:p w14:paraId="72FBAD9D" w14:textId="67E6825B" w:rsidR="003A2008" w:rsidRDefault="003A2008" w:rsidP="003A2008">
      <w:pPr>
        <w:pStyle w:val="Default"/>
        <w:rPr>
          <w:rFonts w:ascii="Arial" w:hAnsi="Arial" w:cs="Arial"/>
          <w:sz w:val="28"/>
          <w:szCs w:val="28"/>
        </w:rPr>
      </w:pPr>
      <w:r>
        <w:rPr>
          <w:rFonts w:ascii="Arial" w:hAnsi="Arial" w:cs="Arial"/>
          <w:sz w:val="28"/>
          <w:szCs w:val="28"/>
        </w:rPr>
        <w:t>Committee comments</w:t>
      </w:r>
    </w:p>
    <w:p w14:paraId="7E2198DF" w14:textId="6E100B62" w:rsidR="003A2008" w:rsidRDefault="003A2008" w:rsidP="003A2008">
      <w:pPr>
        <w:pStyle w:val="Default"/>
        <w:numPr>
          <w:ilvl w:val="0"/>
          <w:numId w:val="30"/>
        </w:numPr>
        <w:rPr>
          <w:rFonts w:ascii="Arial" w:hAnsi="Arial" w:cs="Arial"/>
          <w:sz w:val="28"/>
          <w:szCs w:val="28"/>
        </w:rPr>
      </w:pPr>
      <w:r>
        <w:rPr>
          <w:rFonts w:ascii="Arial" w:hAnsi="Arial" w:cs="Arial"/>
          <w:sz w:val="28"/>
          <w:szCs w:val="28"/>
        </w:rPr>
        <w:t>None</w:t>
      </w:r>
    </w:p>
    <w:p w14:paraId="11D84E48" w14:textId="156C762E" w:rsidR="003A2008" w:rsidRDefault="003A2008" w:rsidP="003A2008">
      <w:pPr>
        <w:pStyle w:val="Default"/>
        <w:rPr>
          <w:rFonts w:ascii="Arial" w:hAnsi="Arial" w:cs="Arial"/>
          <w:sz w:val="28"/>
          <w:szCs w:val="28"/>
        </w:rPr>
      </w:pPr>
      <w:r>
        <w:rPr>
          <w:rFonts w:ascii="Arial" w:hAnsi="Arial" w:cs="Arial"/>
          <w:sz w:val="28"/>
          <w:szCs w:val="28"/>
        </w:rPr>
        <w:t>Public comments</w:t>
      </w:r>
    </w:p>
    <w:p w14:paraId="7CFE7775" w14:textId="7A1BA7F3" w:rsidR="003A2008" w:rsidRDefault="003A2008" w:rsidP="003A2008">
      <w:pPr>
        <w:pStyle w:val="Default"/>
        <w:numPr>
          <w:ilvl w:val="0"/>
          <w:numId w:val="30"/>
        </w:numPr>
        <w:rPr>
          <w:rFonts w:ascii="Arial" w:hAnsi="Arial" w:cs="Arial"/>
          <w:sz w:val="28"/>
          <w:szCs w:val="28"/>
        </w:rPr>
      </w:pPr>
      <w:r>
        <w:rPr>
          <w:rFonts w:ascii="Arial" w:hAnsi="Arial" w:cs="Arial"/>
          <w:sz w:val="28"/>
          <w:szCs w:val="28"/>
        </w:rPr>
        <w:t>None</w:t>
      </w:r>
    </w:p>
    <w:p w14:paraId="70ABE381" w14:textId="0D43BA63" w:rsidR="003A2008" w:rsidRDefault="003A2008" w:rsidP="003A2008">
      <w:pPr>
        <w:pStyle w:val="Default"/>
        <w:rPr>
          <w:rFonts w:ascii="Arial" w:hAnsi="Arial" w:cs="Arial"/>
          <w:sz w:val="28"/>
          <w:szCs w:val="28"/>
        </w:rPr>
      </w:pPr>
    </w:p>
    <w:p w14:paraId="3A8094E5" w14:textId="77777777" w:rsidR="003A2008" w:rsidRPr="003B4DDA" w:rsidRDefault="003A2008" w:rsidP="003A2008">
      <w:pPr>
        <w:rPr>
          <w:rFonts w:ascii="Arial" w:hAnsi="Arial" w:cs="Arial"/>
          <w:b/>
          <w:bCs/>
          <w:sz w:val="28"/>
          <w:szCs w:val="28"/>
        </w:rPr>
      </w:pPr>
      <w:r w:rsidRPr="003B4DDA">
        <w:rPr>
          <w:rFonts w:ascii="Arial" w:hAnsi="Arial" w:cs="Arial"/>
          <w:b/>
          <w:bCs/>
          <w:sz w:val="28"/>
          <w:szCs w:val="28"/>
        </w:rPr>
        <w:t>Future Meeting Dates</w:t>
      </w:r>
    </w:p>
    <w:p w14:paraId="71DCFA1E" w14:textId="77777777" w:rsidR="003A2008" w:rsidRPr="003B4DDA" w:rsidRDefault="003A2008" w:rsidP="003A2008">
      <w:pPr>
        <w:pStyle w:val="ListParagraph"/>
        <w:numPr>
          <w:ilvl w:val="0"/>
          <w:numId w:val="7"/>
        </w:numPr>
        <w:rPr>
          <w:rFonts w:ascii="Arial" w:hAnsi="Arial" w:cs="Arial"/>
          <w:sz w:val="28"/>
          <w:szCs w:val="28"/>
        </w:rPr>
      </w:pPr>
      <w:r w:rsidRPr="003B4DDA">
        <w:rPr>
          <w:rFonts w:ascii="Arial" w:hAnsi="Arial" w:cs="Arial"/>
          <w:sz w:val="28"/>
          <w:szCs w:val="28"/>
        </w:rPr>
        <w:t>TBI Board Meeting – April 17, 2023</w:t>
      </w:r>
    </w:p>
    <w:p w14:paraId="45744470" w14:textId="77777777" w:rsidR="003A2008" w:rsidRPr="003B4DDA" w:rsidRDefault="003A2008" w:rsidP="003A2008">
      <w:pPr>
        <w:pStyle w:val="ListParagraph"/>
        <w:numPr>
          <w:ilvl w:val="0"/>
          <w:numId w:val="7"/>
        </w:numPr>
        <w:rPr>
          <w:rFonts w:ascii="Arial" w:hAnsi="Arial" w:cs="Arial"/>
          <w:sz w:val="28"/>
          <w:szCs w:val="28"/>
        </w:rPr>
      </w:pPr>
      <w:r w:rsidRPr="003B4DDA">
        <w:rPr>
          <w:rFonts w:ascii="Arial" w:hAnsi="Arial" w:cs="Arial"/>
          <w:sz w:val="28"/>
          <w:szCs w:val="28"/>
        </w:rPr>
        <w:t>TBI Board Committees – March 9, 2023</w:t>
      </w:r>
    </w:p>
    <w:p w14:paraId="18725A20" w14:textId="77777777" w:rsidR="003A2008" w:rsidRPr="00C32303" w:rsidRDefault="003A2008" w:rsidP="003A2008">
      <w:pPr>
        <w:ind w:left="720"/>
        <w:rPr>
          <w:rFonts w:ascii="Arial" w:hAnsi="Arial" w:cs="Arial"/>
          <w:color w:val="FF0000"/>
          <w:sz w:val="28"/>
          <w:szCs w:val="28"/>
        </w:rPr>
      </w:pPr>
      <w:r w:rsidRPr="003B4DDA">
        <w:rPr>
          <w:rFonts w:ascii="Arial" w:hAnsi="Arial" w:cs="Arial"/>
          <w:color w:val="FF0000"/>
          <w:sz w:val="28"/>
          <w:szCs w:val="28"/>
        </w:rPr>
        <w:t> </w:t>
      </w:r>
    </w:p>
    <w:p w14:paraId="75F84481" w14:textId="77777777" w:rsidR="003A2008" w:rsidRPr="002E7DC0" w:rsidRDefault="003A2008" w:rsidP="003A2008">
      <w:pPr>
        <w:rPr>
          <w:rFonts w:ascii="Arial" w:hAnsi="Arial" w:cs="Arial"/>
          <w:b/>
          <w:bCs/>
          <w:sz w:val="28"/>
          <w:szCs w:val="28"/>
        </w:rPr>
      </w:pPr>
      <w:bookmarkStart w:id="2" w:name="_Hlk127969358"/>
      <w:r w:rsidRPr="002E7DC0">
        <w:rPr>
          <w:rFonts w:ascii="Arial" w:hAnsi="Arial" w:cs="Arial"/>
          <w:b/>
          <w:bCs/>
          <w:sz w:val="28"/>
          <w:szCs w:val="28"/>
        </w:rPr>
        <w:t>Adjournment</w:t>
      </w:r>
    </w:p>
    <w:p w14:paraId="7A521871" w14:textId="0A593432" w:rsidR="003A2008" w:rsidRDefault="003A2008" w:rsidP="003A2008">
      <w:pPr>
        <w:rPr>
          <w:rFonts w:ascii="Arial" w:hAnsi="Arial" w:cs="Arial"/>
          <w:sz w:val="28"/>
          <w:szCs w:val="28"/>
        </w:rPr>
      </w:pPr>
      <w:r>
        <w:rPr>
          <w:rFonts w:ascii="Arial" w:hAnsi="Arial" w:cs="Arial"/>
          <w:sz w:val="28"/>
          <w:szCs w:val="28"/>
        </w:rPr>
        <w:t>Motion for adjournment was made by Randy Dinning and seconded by Vince Martinez. Meeting ended at 1pm.</w:t>
      </w:r>
    </w:p>
    <w:bookmarkEnd w:id="2"/>
    <w:p w14:paraId="1DA87440" w14:textId="77777777" w:rsidR="00D63953" w:rsidRPr="00C32303" w:rsidRDefault="00D63953" w:rsidP="0083145F">
      <w:pPr>
        <w:rPr>
          <w:rFonts w:ascii="Arial" w:hAnsi="Arial" w:cs="Arial"/>
          <w:b/>
          <w:bCs/>
          <w:color w:val="FF0000"/>
          <w:sz w:val="28"/>
          <w:szCs w:val="28"/>
        </w:rPr>
      </w:pPr>
    </w:p>
    <w:p w14:paraId="5CD2CA68" w14:textId="269AECA0" w:rsidR="00896207" w:rsidRDefault="00896207" w:rsidP="008B7F18">
      <w:pPr>
        <w:rPr>
          <w:rFonts w:ascii="Arial" w:hAnsi="Arial" w:cs="Arial"/>
          <w:b/>
          <w:bCs/>
          <w:sz w:val="28"/>
          <w:szCs w:val="28"/>
          <w:u w:val="single"/>
        </w:rPr>
      </w:pPr>
    </w:p>
    <w:p w14:paraId="20747FDB" w14:textId="3059C435" w:rsidR="0032537A" w:rsidRDefault="0032537A" w:rsidP="008B7F18">
      <w:pPr>
        <w:rPr>
          <w:rFonts w:ascii="Arial" w:hAnsi="Arial" w:cs="Arial"/>
          <w:b/>
          <w:bCs/>
          <w:sz w:val="28"/>
          <w:szCs w:val="28"/>
          <w:u w:val="single"/>
        </w:rPr>
      </w:pPr>
    </w:p>
    <w:p w14:paraId="7EC90250" w14:textId="006AA7D5" w:rsidR="0032537A" w:rsidRDefault="0032537A" w:rsidP="008B7F18">
      <w:pPr>
        <w:rPr>
          <w:rFonts w:ascii="Arial" w:hAnsi="Arial" w:cs="Arial"/>
          <w:b/>
          <w:bCs/>
          <w:sz w:val="28"/>
          <w:szCs w:val="28"/>
          <w:u w:val="single"/>
        </w:rPr>
      </w:pPr>
    </w:p>
    <w:p w14:paraId="16B55818" w14:textId="46014FA9" w:rsidR="0032537A" w:rsidRDefault="0032537A" w:rsidP="008B7F18">
      <w:pPr>
        <w:rPr>
          <w:rFonts w:ascii="Arial" w:hAnsi="Arial" w:cs="Arial"/>
          <w:b/>
          <w:bCs/>
          <w:sz w:val="28"/>
          <w:szCs w:val="28"/>
          <w:u w:val="single"/>
        </w:rPr>
      </w:pPr>
    </w:p>
    <w:p w14:paraId="3B59DB8D" w14:textId="01488798" w:rsidR="0032537A" w:rsidRDefault="0032537A" w:rsidP="008B7F18">
      <w:pPr>
        <w:rPr>
          <w:rFonts w:ascii="Arial" w:hAnsi="Arial" w:cs="Arial"/>
          <w:b/>
          <w:bCs/>
          <w:sz w:val="28"/>
          <w:szCs w:val="28"/>
          <w:u w:val="single"/>
        </w:rPr>
      </w:pPr>
    </w:p>
    <w:p w14:paraId="56867DC0" w14:textId="00931D0D" w:rsidR="0032537A" w:rsidRDefault="0032537A" w:rsidP="008B7F18">
      <w:pPr>
        <w:rPr>
          <w:rFonts w:ascii="Arial" w:hAnsi="Arial" w:cs="Arial"/>
          <w:b/>
          <w:bCs/>
          <w:sz w:val="28"/>
          <w:szCs w:val="28"/>
          <w:u w:val="single"/>
        </w:rPr>
      </w:pPr>
    </w:p>
    <w:p w14:paraId="26CE22B0" w14:textId="4D157ECC" w:rsidR="0032537A" w:rsidRDefault="0032537A" w:rsidP="008B7F18">
      <w:pPr>
        <w:rPr>
          <w:rFonts w:ascii="Arial" w:hAnsi="Arial" w:cs="Arial"/>
          <w:b/>
          <w:bCs/>
          <w:sz w:val="28"/>
          <w:szCs w:val="28"/>
          <w:u w:val="single"/>
        </w:rPr>
      </w:pPr>
    </w:p>
    <w:p w14:paraId="4CAE3AAD" w14:textId="530DE9D8" w:rsidR="0032537A" w:rsidRDefault="0032537A" w:rsidP="008B7F18">
      <w:pPr>
        <w:rPr>
          <w:rFonts w:ascii="Arial" w:hAnsi="Arial" w:cs="Arial"/>
          <w:b/>
          <w:bCs/>
          <w:sz w:val="28"/>
          <w:szCs w:val="28"/>
          <w:u w:val="single"/>
        </w:rPr>
      </w:pPr>
    </w:p>
    <w:p w14:paraId="57D0EBFE" w14:textId="04FA5807" w:rsidR="0032537A" w:rsidRDefault="0032537A" w:rsidP="008B7F18">
      <w:pPr>
        <w:rPr>
          <w:rFonts w:ascii="Arial" w:hAnsi="Arial" w:cs="Arial"/>
          <w:b/>
          <w:bCs/>
          <w:sz w:val="28"/>
          <w:szCs w:val="28"/>
          <w:u w:val="single"/>
        </w:rPr>
      </w:pPr>
    </w:p>
    <w:p w14:paraId="130FB579" w14:textId="5CB1ADE2" w:rsidR="0032537A" w:rsidRDefault="0032537A" w:rsidP="008B7F18">
      <w:pPr>
        <w:rPr>
          <w:rFonts w:ascii="Arial" w:hAnsi="Arial" w:cs="Arial"/>
          <w:b/>
          <w:bCs/>
          <w:sz w:val="28"/>
          <w:szCs w:val="28"/>
          <w:u w:val="single"/>
        </w:rPr>
      </w:pPr>
    </w:p>
    <w:p w14:paraId="2768A985" w14:textId="753C14CD" w:rsidR="0032537A" w:rsidRDefault="0032537A" w:rsidP="008B7F18">
      <w:pPr>
        <w:rPr>
          <w:rFonts w:ascii="Arial" w:hAnsi="Arial" w:cs="Arial"/>
          <w:b/>
          <w:bCs/>
          <w:sz w:val="28"/>
          <w:szCs w:val="28"/>
          <w:u w:val="single"/>
        </w:rPr>
      </w:pPr>
    </w:p>
    <w:p w14:paraId="1CF6F33D" w14:textId="48DE1AE4" w:rsidR="0032537A" w:rsidRDefault="0032537A" w:rsidP="008B7F18">
      <w:pPr>
        <w:rPr>
          <w:rFonts w:ascii="Arial" w:hAnsi="Arial" w:cs="Arial"/>
          <w:b/>
          <w:bCs/>
          <w:sz w:val="28"/>
          <w:szCs w:val="28"/>
          <w:u w:val="single"/>
        </w:rPr>
      </w:pPr>
    </w:p>
    <w:p w14:paraId="0BBA6B5B" w14:textId="09B54353" w:rsidR="0032537A" w:rsidRDefault="0032537A" w:rsidP="008B7F18">
      <w:pPr>
        <w:rPr>
          <w:rFonts w:ascii="Arial" w:hAnsi="Arial" w:cs="Arial"/>
          <w:b/>
          <w:bCs/>
          <w:sz w:val="28"/>
          <w:szCs w:val="28"/>
          <w:u w:val="single"/>
        </w:rPr>
      </w:pPr>
    </w:p>
    <w:p w14:paraId="09E482A6" w14:textId="1E74D653" w:rsidR="0032537A" w:rsidRDefault="0032537A" w:rsidP="008B7F18">
      <w:pPr>
        <w:rPr>
          <w:rFonts w:ascii="Arial" w:hAnsi="Arial" w:cs="Arial"/>
          <w:b/>
          <w:bCs/>
          <w:sz w:val="28"/>
          <w:szCs w:val="28"/>
          <w:u w:val="single"/>
        </w:rPr>
      </w:pPr>
    </w:p>
    <w:p w14:paraId="034EF497" w14:textId="0709EE72" w:rsidR="0032537A" w:rsidRDefault="0032537A" w:rsidP="008B7F18">
      <w:pPr>
        <w:rPr>
          <w:rFonts w:ascii="Arial" w:hAnsi="Arial" w:cs="Arial"/>
          <w:b/>
          <w:bCs/>
          <w:sz w:val="28"/>
          <w:szCs w:val="28"/>
          <w:u w:val="single"/>
        </w:rPr>
      </w:pPr>
    </w:p>
    <w:p w14:paraId="230D37A0" w14:textId="4D1BC60A" w:rsidR="0032537A" w:rsidRDefault="0032537A" w:rsidP="008B7F18">
      <w:pPr>
        <w:rPr>
          <w:rFonts w:ascii="Arial" w:hAnsi="Arial" w:cs="Arial"/>
          <w:b/>
          <w:bCs/>
          <w:sz w:val="28"/>
          <w:szCs w:val="28"/>
          <w:u w:val="single"/>
        </w:rPr>
      </w:pPr>
    </w:p>
    <w:p w14:paraId="6E153E46" w14:textId="25314D0B" w:rsidR="00194FB1" w:rsidRPr="0032537A" w:rsidRDefault="00326FB7" w:rsidP="00767CF6">
      <w:pPr>
        <w:rPr>
          <w:rFonts w:ascii="Arial" w:hAnsi="Arial" w:cs="Arial"/>
          <w:b/>
          <w:bCs/>
          <w:sz w:val="28"/>
          <w:szCs w:val="28"/>
          <w:u w:val="single"/>
        </w:rPr>
      </w:pPr>
      <w:r w:rsidRPr="0032537A">
        <w:rPr>
          <w:rFonts w:ascii="Arial" w:hAnsi="Arial" w:cs="Arial"/>
          <w:b/>
          <w:bCs/>
          <w:sz w:val="28"/>
          <w:szCs w:val="28"/>
          <w:u w:val="single"/>
        </w:rPr>
        <w:lastRenderedPageBreak/>
        <w:t>Public Policy and Funding</w:t>
      </w:r>
      <w:r w:rsidR="0095702B" w:rsidRPr="0032537A">
        <w:rPr>
          <w:rFonts w:ascii="Arial" w:hAnsi="Arial" w:cs="Arial"/>
          <w:b/>
          <w:bCs/>
          <w:sz w:val="28"/>
          <w:szCs w:val="28"/>
          <w:u w:val="single"/>
        </w:rPr>
        <w:t xml:space="preserve"> Committee</w:t>
      </w:r>
    </w:p>
    <w:p w14:paraId="50730EC2" w14:textId="2DA5F077" w:rsidR="008A2043" w:rsidRPr="00475F54" w:rsidRDefault="00767CF6" w:rsidP="008A2043">
      <w:pPr>
        <w:rPr>
          <w:rFonts w:ascii="Arial" w:hAnsi="Arial" w:cs="Arial"/>
          <w:sz w:val="28"/>
          <w:szCs w:val="28"/>
        </w:rPr>
      </w:pPr>
      <w:r w:rsidRPr="00475F54">
        <w:rPr>
          <w:rFonts w:ascii="Arial" w:hAnsi="Arial" w:cs="Arial"/>
          <w:sz w:val="28"/>
          <w:szCs w:val="28"/>
        </w:rPr>
        <w:t xml:space="preserve">Meeting was called to order at </w:t>
      </w:r>
      <w:r w:rsidR="00D1632C" w:rsidRPr="00475F54">
        <w:rPr>
          <w:rFonts w:ascii="Arial" w:hAnsi="Arial" w:cs="Arial"/>
          <w:sz w:val="28"/>
          <w:szCs w:val="28"/>
        </w:rPr>
        <w:t>2</w:t>
      </w:r>
      <w:r w:rsidRPr="00475F54">
        <w:rPr>
          <w:rFonts w:ascii="Arial" w:hAnsi="Arial" w:cs="Arial"/>
          <w:sz w:val="28"/>
          <w:szCs w:val="28"/>
        </w:rPr>
        <w:t>:</w:t>
      </w:r>
      <w:r w:rsidR="00D1632C" w:rsidRPr="00475F54">
        <w:rPr>
          <w:rFonts w:ascii="Arial" w:hAnsi="Arial" w:cs="Arial"/>
          <w:sz w:val="28"/>
          <w:szCs w:val="28"/>
        </w:rPr>
        <w:t>0</w:t>
      </w:r>
      <w:r w:rsidR="00986317" w:rsidRPr="00475F54">
        <w:rPr>
          <w:rFonts w:ascii="Arial" w:hAnsi="Arial" w:cs="Arial"/>
          <w:sz w:val="28"/>
          <w:szCs w:val="28"/>
        </w:rPr>
        <w:t>7</w:t>
      </w:r>
      <w:r w:rsidRPr="00475F54">
        <w:rPr>
          <w:rFonts w:ascii="Arial" w:hAnsi="Arial" w:cs="Arial"/>
          <w:sz w:val="28"/>
          <w:szCs w:val="28"/>
        </w:rPr>
        <w:t xml:space="preserve"> p.m. by</w:t>
      </w:r>
      <w:r w:rsidR="008A2043" w:rsidRPr="00475F54">
        <w:rPr>
          <w:rFonts w:ascii="Arial" w:hAnsi="Arial" w:cs="Arial"/>
          <w:sz w:val="28"/>
          <w:szCs w:val="28"/>
        </w:rPr>
        <w:t xml:space="preserve"> </w:t>
      </w:r>
      <w:r w:rsidR="002D4B3A" w:rsidRPr="00475F54">
        <w:rPr>
          <w:rFonts w:ascii="Arial" w:hAnsi="Arial" w:cs="Arial"/>
          <w:sz w:val="28"/>
          <w:szCs w:val="28"/>
        </w:rPr>
        <w:t>Matt Berube</w:t>
      </w:r>
      <w:r w:rsidR="008A2043" w:rsidRPr="00475F54">
        <w:rPr>
          <w:rFonts w:ascii="Arial" w:hAnsi="Arial" w:cs="Arial"/>
          <w:sz w:val="28"/>
          <w:szCs w:val="28"/>
        </w:rPr>
        <w:t>, TBI Program Administrator</w:t>
      </w:r>
    </w:p>
    <w:p w14:paraId="2729BAED" w14:textId="4ED4B00F" w:rsidR="00767CF6" w:rsidRPr="00475F54" w:rsidRDefault="00767CF6" w:rsidP="00767CF6">
      <w:pPr>
        <w:adjustRightInd w:val="0"/>
        <w:snapToGrid w:val="0"/>
        <w:rPr>
          <w:rFonts w:ascii="Arial" w:hAnsi="Arial" w:cs="Arial"/>
          <w:sz w:val="28"/>
          <w:szCs w:val="28"/>
        </w:rPr>
      </w:pPr>
    </w:p>
    <w:p w14:paraId="6E4927FB" w14:textId="2E14456F" w:rsidR="00767CF6" w:rsidRPr="00475F54" w:rsidRDefault="00767CF6" w:rsidP="00767CF6">
      <w:pPr>
        <w:rPr>
          <w:rFonts w:ascii="Arial" w:hAnsi="Arial" w:cs="Arial"/>
          <w:b/>
          <w:bCs/>
          <w:sz w:val="28"/>
          <w:szCs w:val="28"/>
        </w:rPr>
      </w:pPr>
      <w:r w:rsidRPr="00475F54">
        <w:rPr>
          <w:rFonts w:ascii="Arial" w:hAnsi="Arial" w:cs="Arial"/>
          <w:b/>
          <w:bCs/>
          <w:sz w:val="28"/>
          <w:szCs w:val="28"/>
        </w:rPr>
        <w:t xml:space="preserve">Committee Business – </w:t>
      </w:r>
      <w:r w:rsidR="00475F54" w:rsidRPr="00475F54">
        <w:rPr>
          <w:rFonts w:ascii="Arial" w:hAnsi="Arial" w:cs="Arial"/>
          <w:b/>
          <w:bCs/>
          <w:sz w:val="28"/>
          <w:szCs w:val="28"/>
        </w:rPr>
        <w:t>Kristie Warren</w:t>
      </w:r>
    </w:p>
    <w:p w14:paraId="4441C784" w14:textId="6BC08891" w:rsidR="00B13239" w:rsidRPr="00475F54" w:rsidRDefault="00B13239" w:rsidP="008B7F18">
      <w:pPr>
        <w:rPr>
          <w:rFonts w:ascii="Arial" w:hAnsi="Arial" w:cs="Arial"/>
          <w:b/>
          <w:bCs/>
          <w:sz w:val="28"/>
          <w:szCs w:val="28"/>
        </w:rPr>
      </w:pPr>
      <w:r w:rsidRPr="00475F54">
        <w:rPr>
          <w:rFonts w:ascii="Arial" w:hAnsi="Arial" w:cs="Arial"/>
          <w:b/>
          <w:bCs/>
          <w:sz w:val="28"/>
          <w:szCs w:val="28"/>
        </w:rPr>
        <w:t>Members Present</w:t>
      </w:r>
      <w:r w:rsidR="00475F54">
        <w:rPr>
          <w:rFonts w:ascii="Arial" w:hAnsi="Arial" w:cs="Arial"/>
          <w:b/>
          <w:bCs/>
          <w:sz w:val="28"/>
          <w:szCs w:val="28"/>
        </w:rPr>
        <w:t xml:space="preserve"> (Quorum was </w:t>
      </w:r>
      <w:r w:rsidR="008D2469">
        <w:rPr>
          <w:rFonts w:ascii="Arial" w:hAnsi="Arial" w:cs="Arial"/>
          <w:b/>
          <w:bCs/>
          <w:sz w:val="28"/>
          <w:szCs w:val="28"/>
        </w:rPr>
        <w:t>met</w:t>
      </w:r>
      <w:r w:rsidR="00475F54">
        <w:rPr>
          <w:rFonts w:ascii="Arial" w:hAnsi="Arial" w:cs="Arial"/>
          <w:b/>
          <w:bCs/>
          <w:sz w:val="28"/>
          <w:szCs w:val="28"/>
        </w:rPr>
        <w:t>)</w:t>
      </w:r>
    </w:p>
    <w:p w14:paraId="387BB492" w14:textId="77777777" w:rsidR="00EB25AA" w:rsidRPr="00475F54" w:rsidRDefault="00EB25AA" w:rsidP="002D4B3A">
      <w:pPr>
        <w:pStyle w:val="ListParagraph"/>
        <w:numPr>
          <w:ilvl w:val="0"/>
          <w:numId w:val="13"/>
        </w:numPr>
        <w:rPr>
          <w:rFonts w:ascii="Arial" w:hAnsi="Arial" w:cs="Arial"/>
          <w:sz w:val="28"/>
          <w:szCs w:val="28"/>
        </w:rPr>
      </w:pPr>
      <w:r w:rsidRPr="00475F54">
        <w:rPr>
          <w:rFonts w:ascii="Arial" w:hAnsi="Arial" w:cs="Arial"/>
          <w:sz w:val="28"/>
          <w:szCs w:val="28"/>
        </w:rPr>
        <w:t>Eric Williams, TBI Survivor</w:t>
      </w:r>
    </w:p>
    <w:p w14:paraId="64C0AF0D" w14:textId="7CCB1941" w:rsidR="008A2043" w:rsidRPr="00475F54" w:rsidRDefault="00EB25AA" w:rsidP="002D4B3A">
      <w:pPr>
        <w:pStyle w:val="ListParagraph"/>
        <w:numPr>
          <w:ilvl w:val="0"/>
          <w:numId w:val="13"/>
        </w:numPr>
        <w:adjustRightInd w:val="0"/>
        <w:snapToGrid w:val="0"/>
        <w:rPr>
          <w:rFonts w:ascii="Arial" w:hAnsi="Arial" w:cs="Arial"/>
          <w:sz w:val="28"/>
          <w:szCs w:val="28"/>
        </w:rPr>
      </w:pPr>
      <w:r w:rsidRPr="00475F54">
        <w:rPr>
          <w:rFonts w:ascii="Arial" w:hAnsi="Arial" w:cs="Arial"/>
          <w:sz w:val="28"/>
          <w:szCs w:val="28"/>
        </w:rPr>
        <w:t>Kristie Warren, TBI Survivor</w:t>
      </w:r>
      <w:r w:rsidR="008A2043" w:rsidRPr="00475F54">
        <w:rPr>
          <w:rFonts w:ascii="Arial" w:hAnsi="Arial" w:cs="Arial"/>
          <w:sz w:val="28"/>
          <w:szCs w:val="28"/>
        </w:rPr>
        <w:t xml:space="preserve"> </w:t>
      </w:r>
    </w:p>
    <w:p w14:paraId="3A54441D" w14:textId="54441F6E" w:rsidR="00E068E5" w:rsidRPr="00475F54" w:rsidRDefault="00986317" w:rsidP="002D4B3A">
      <w:pPr>
        <w:pStyle w:val="ListParagraph"/>
        <w:numPr>
          <w:ilvl w:val="0"/>
          <w:numId w:val="13"/>
        </w:numPr>
        <w:rPr>
          <w:rFonts w:ascii="Arial" w:hAnsi="Arial" w:cs="Arial"/>
          <w:sz w:val="28"/>
          <w:szCs w:val="28"/>
        </w:rPr>
      </w:pPr>
      <w:r w:rsidRPr="00475F54">
        <w:rPr>
          <w:rFonts w:ascii="Arial" w:hAnsi="Arial" w:cs="Arial"/>
          <w:sz w:val="28"/>
          <w:szCs w:val="28"/>
        </w:rPr>
        <w:t>Michael Roscoe, TBI</w:t>
      </w:r>
      <w:r w:rsidR="00D63953" w:rsidRPr="00475F54">
        <w:rPr>
          <w:rFonts w:ascii="Arial" w:hAnsi="Arial" w:cs="Arial"/>
          <w:sz w:val="28"/>
          <w:szCs w:val="28"/>
        </w:rPr>
        <w:t xml:space="preserve"> Survivor</w:t>
      </w:r>
    </w:p>
    <w:p w14:paraId="5827DD7A" w14:textId="34FCA345" w:rsidR="00E068E5" w:rsidRPr="00475F54" w:rsidRDefault="00E068E5" w:rsidP="002D4B3A">
      <w:pPr>
        <w:pStyle w:val="ListParagraph"/>
        <w:numPr>
          <w:ilvl w:val="0"/>
          <w:numId w:val="13"/>
        </w:numPr>
        <w:adjustRightInd w:val="0"/>
        <w:snapToGrid w:val="0"/>
        <w:rPr>
          <w:rFonts w:ascii="Arial" w:hAnsi="Arial" w:cs="Arial"/>
          <w:sz w:val="28"/>
          <w:szCs w:val="28"/>
        </w:rPr>
      </w:pPr>
      <w:r w:rsidRPr="00475F54">
        <w:rPr>
          <w:rFonts w:ascii="Arial" w:hAnsi="Arial" w:cs="Arial"/>
          <w:sz w:val="28"/>
          <w:szCs w:val="28"/>
        </w:rPr>
        <w:t>Dr. Katie Shinoda, Mercy General Hospital</w:t>
      </w:r>
    </w:p>
    <w:p w14:paraId="7F5D9522" w14:textId="77777777" w:rsidR="00767CF6" w:rsidRPr="00475F54" w:rsidRDefault="00767CF6" w:rsidP="008B7F18">
      <w:pPr>
        <w:rPr>
          <w:rFonts w:ascii="Arial" w:hAnsi="Arial" w:cs="Arial"/>
          <w:sz w:val="28"/>
          <w:szCs w:val="28"/>
        </w:rPr>
      </w:pPr>
    </w:p>
    <w:p w14:paraId="53844296" w14:textId="560AA192" w:rsidR="009C420B" w:rsidRPr="00475F54" w:rsidRDefault="009C420B" w:rsidP="008B7F18">
      <w:pPr>
        <w:rPr>
          <w:rFonts w:ascii="Arial" w:hAnsi="Arial" w:cs="Arial"/>
          <w:b/>
          <w:bCs/>
          <w:sz w:val="28"/>
          <w:szCs w:val="28"/>
        </w:rPr>
      </w:pPr>
      <w:r w:rsidRPr="00475F54">
        <w:rPr>
          <w:rFonts w:ascii="Arial" w:hAnsi="Arial" w:cs="Arial"/>
          <w:b/>
          <w:bCs/>
          <w:sz w:val="28"/>
          <w:szCs w:val="28"/>
        </w:rPr>
        <w:t>Members Not Present</w:t>
      </w:r>
    </w:p>
    <w:p w14:paraId="525175C1" w14:textId="0589EC81" w:rsidR="00986317" w:rsidRPr="00475F54" w:rsidRDefault="00475F54" w:rsidP="002D4B3A">
      <w:pPr>
        <w:pStyle w:val="ListParagraph"/>
        <w:numPr>
          <w:ilvl w:val="0"/>
          <w:numId w:val="15"/>
        </w:numPr>
        <w:adjustRightInd w:val="0"/>
        <w:snapToGrid w:val="0"/>
        <w:rPr>
          <w:rFonts w:ascii="Arial" w:hAnsi="Arial" w:cs="Arial"/>
          <w:sz w:val="28"/>
          <w:szCs w:val="28"/>
        </w:rPr>
      </w:pPr>
      <w:r w:rsidRPr="00475F54">
        <w:rPr>
          <w:rFonts w:ascii="Arial" w:hAnsi="Arial" w:cs="Arial"/>
          <w:sz w:val="28"/>
          <w:szCs w:val="28"/>
        </w:rPr>
        <w:t>Erin Johnson</w:t>
      </w:r>
      <w:r w:rsidR="00986317" w:rsidRPr="00475F54">
        <w:rPr>
          <w:rFonts w:ascii="Arial" w:hAnsi="Arial" w:cs="Arial"/>
          <w:sz w:val="28"/>
          <w:szCs w:val="28"/>
        </w:rPr>
        <w:t>, TBI Survivor</w:t>
      </w:r>
    </w:p>
    <w:p w14:paraId="312F27A1" w14:textId="77777777" w:rsidR="00767CF6" w:rsidRPr="00C32303" w:rsidRDefault="00767CF6" w:rsidP="008B7F18">
      <w:pPr>
        <w:rPr>
          <w:rFonts w:ascii="Arial" w:hAnsi="Arial" w:cs="Arial"/>
          <w:color w:val="FF0000"/>
          <w:sz w:val="28"/>
          <w:szCs w:val="28"/>
        </w:rPr>
      </w:pPr>
    </w:p>
    <w:p w14:paraId="78A5F530" w14:textId="70E52F55" w:rsidR="00C83F48" w:rsidRPr="00475F54" w:rsidRDefault="00D34B60" w:rsidP="008B7F18">
      <w:pPr>
        <w:rPr>
          <w:rFonts w:ascii="Arial" w:hAnsi="Arial" w:cs="Arial"/>
          <w:b/>
          <w:bCs/>
          <w:sz w:val="28"/>
          <w:szCs w:val="28"/>
        </w:rPr>
      </w:pPr>
      <w:r w:rsidRPr="00475F54">
        <w:rPr>
          <w:rFonts w:ascii="Arial" w:hAnsi="Arial" w:cs="Arial"/>
          <w:b/>
          <w:bCs/>
          <w:sz w:val="28"/>
          <w:szCs w:val="28"/>
        </w:rPr>
        <w:t>DOR Staff Present</w:t>
      </w:r>
    </w:p>
    <w:p w14:paraId="10742429" w14:textId="6A4DD2E2" w:rsidR="001D5235" w:rsidRPr="00475F54" w:rsidRDefault="00986317" w:rsidP="002D4B3A">
      <w:pPr>
        <w:pStyle w:val="ListParagraph"/>
        <w:numPr>
          <w:ilvl w:val="0"/>
          <w:numId w:val="16"/>
        </w:numPr>
        <w:rPr>
          <w:rFonts w:ascii="Arial" w:hAnsi="Arial" w:cs="Arial"/>
          <w:sz w:val="28"/>
          <w:szCs w:val="28"/>
        </w:rPr>
      </w:pPr>
      <w:r w:rsidRPr="00475F54">
        <w:rPr>
          <w:rFonts w:ascii="Arial" w:hAnsi="Arial" w:cs="Arial"/>
          <w:sz w:val="28"/>
          <w:szCs w:val="28"/>
        </w:rPr>
        <w:t xml:space="preserve">Matthew Berube, DOR </w:t>
      </w:r>
      <w:r w:rsidR="00D63953" w:rsidRPr="00475F54">
        <w:rPr>
          <w:rFonts w:ascii="Arial" w:hAnsi="Arial" w:cs="Arial"/>
          <w:sz w:val="28"/>
          <w:szCs w:val="28"/>
        </w:rPr>
        <w:t>TBI Program Administrator</w:t>
      </w:r>
    </w:p>
    <w:p w14:paraId="16D2AF97" w14:textId="77777777" w:rsidR="00731B4C" w:rsidRPr="00475F54" w:rsidRDefault="00731B4C" w:rsidP="00731B4C">
      <w:pPr>
        <w:rPr>
          <w:rFonts w:ascii="Arial" w:hAnsi="Arial" w:cs="Arial"/>
          <w:b/>
          <w:bCs/>
          <w:sz w:val="28"/>
          <w:szCs w:val="28"/>
        </w:rPr>
      </w:pPr>
    </w:p>
    <w:p w14:paraId="2BA701B5" w14:textId="2355D328" w:rsidR="00731B4C" w:rsidRPr="00475F54" w:rsidRDefault="00731B4C" w:rsidP="00731B4C">
      <w:pPr>
        <w:rPr>
          <w:rFonts w:ascii="Arial" w:hAnsi="Arial" w:cs="Arial"/>
          <w:b/>
          <w:bCs/>
          <w:sz w:val="28"/>
          <w:szCs w:val="28"/>
        </w:rPr>
      </w:pPr>
      <w:r w:rsidRPr="00475F54">
        <w:rPr>
          <w:rFonts w:ascii="Arial" w:hAnsi="Arial" w:cs="Arial"/>
          <w:b/>
          <w:bCs/>
          <w:sz w:val="28"/>
          <w:szCs w:val="28"/>
        </w:rPr>
        <w:t>Public Present</w:t>
      </w:r>
    </w:p>
    <w:p w14:paraId="40F94C07" w14:textId="585A1BCA" w:rsidR="00731B4C" w:rsidRPr="00475F54" w:rsidRDefault="00731B4C" w:rsidP="002D4B3A">
      <w:pPr>
        <w:pStyle w:val="ListParagraph"/>
        <w:numPr>
          <w:ilvl w:val="0"/>
          <w:numId w:val="17"/>
        </w:numPr>
        <w:rPr>
          <w:rFonts w:ascii="Arial" w:hAnsi="Arial" w:cs="Arial"/>
          <w:sz w:val="28"/>
          <w:szCs w:val="28"/>
        </w:rPr>
      </w:pPr>
      <w:r w:rsidRPr="00475F54">
        <w:rPr>
          <w:rFonts w:ascii="Arial" w:hAnsi="Arial" w:cs="Arial"/>
          <w:sz w:val="28"/>
          <w:szCs w:val="28"/>
        </w:rPr>
        <w:t xml:space="preserve">Dan Clark, </w:t>
      </w:r>
      <w:r w:rsidR="00D63953" w:rsidRPr="00475F54">
        <w:rPr>
          <w:rFonts w:ascii="Arial" w:hAnsi="Arial" w:cs="Arial"/>
          <w:sz w:val="28"/>
          <w:szCs w:val="28"/>
        </w:rPr>
        <w:t>Community</w:t>
      </w:r>
      <w:r w:rsidRPr="00475F54">
        <w:rPr>
          <w:rFonts w:ascii="Arial" w:hAnsi="Arial" w:cs="Arial"/>
          <w:sz w:val="28"/>
          <w:szCs w:val="28"/>
        </w:rPr>
        <w:t xml:space="preserve"> Advocate</w:t>
      </w:r>
    </w:p>
    <w:p w14:paraId="13E8F45E" w14:textId="39DFFADB" w:rsidR="00475F54" w:rsidRPr="00475F54" w:rsidRDefault="00475F54" w:rsidP="002D4B3A">
      <w:pPr>
        <w:pStyle w:val="ListParagraph"/>
        <w:numPr>
          <w:ilvl w:val="0"/>
          <w:numId w:val="17"/>
        </w:numPr>
        <w:rPr>
          <w:rFonts w:ascii="Arial" w:hAnsi="Arial" w:cs="Arial"/>
          <w:sz w:val="28"/>
          <w:szCs w:val="28"/>
        </w:rPr>
      </w:pPr>
      <w:r w:rsidRPr="00475F54">
        <w:rPr>
          <w:rFonts w:ascii="Arial" w:hAnsi="Arial" w:cs="Arial"/>
          <w:sz w:val="28"/>
          <w:szCs w:val="28"/>
        </w:rPr>
        <w:t xml:space="preserve">Ava </w:t>
      </w:r>
      <w:proofErr w:type="spellStart"/>
      <w:r w:rsidRPr="00475F54">
        <w:rPr>
          <w:rFonts w:ascii="Arial" w:hAnsi="Arial" w:cs="Arial"/>
          <w:sz w:val="28"/>
          <w:szCs w:val="28"/>
        </w:rPr>
        <w:t>Hacopian</w:t>
      </w:r>
      <w:proofErr w:type="spellEnd"/>
      <w:r w:rsidRPr="00475F54">
        <w:rPr>
          <w:rFonts w:ascii="Arial" w:hAnsi="Arial" w:cs="Arial"/>
          <w:sz w:val="28"/>
          <w:szCs w:val="28"/>
        </w:rPr>
        <w:t xml:space="preserve">, DOR Medical </w:t>
      </w:r>
      <w:r w:rsidR="0028194C">
        <w:rPr>
          <w:rFonts w:ascii="Arial" w:hAnsi="Arial" w:cs="Arial"/>
          <w:sz w:val="28"/>
          <w:szCs w:val="28"/>
        </w:rPr>
        <w:t xml:space="preserve">Services </w:t>
      </w:r>
      <w:r w:rsidRPr="00475F54">
        <w:rPr>
          <w:rFonts w:ascii="Arial" w:hAnsi="Arial" w:cs="Arial"/>
          <w:sz w:val="28"/>
          <w:szCs w:val="28"/>
        </w:rPr>
        <w:t>Unit</w:t>
      </w:r>
    </w:p>
    <w:p w14:paraId="6D6B8D28" w14:textId="2D3E8E25" w:rsidR="00475F54" w:rsidRPr="00475F54" w:rsidRDefault="00475F54" w:rsidP="002D4B3A">
      <w:pPr>
        <w:pStyle w:val="ListParagraph"/>
        <w:numPr>
          <w:ilvl w:val="0"/>
          <w:numId w:val="17"/>
        </w:numPr>
        <w:rPr>
          <w:rFonts w:ascii="Arial" w:hAnsi="Arial" w:cs="Arial"/>
          <w:sz w:val="28"/>
          <w:szCs w:val="28"/>
        </w:rPr>
      </w:pPr>
      <w:r w:rsidRPr="00475F54">
        <w:rPr>
          <w:rFonts w:ascii="Arial" w:hAnsi="Arial" w:cs="Arial"/>
          <w:sz w:val="28"/>
          <w:szCs w:val="28"/>
        </w:rPr>
        <w:t>Lisa Hayes</w:t>
      </w:r>
      <w:r w:rsidR="007B7026">
        <w:rPr>
          <w:rFonts w:ascii="Arial" w:hAnsi="Arial" w:cs="Arial"/>
          <w:sz w:val="28"/>
          <w:szCs w:val="28"/>
        </w:rPr>
        <w:t>, Rolling Start</w:t>
      </w:r>
    </w:p>
    <w:p w14:paraId="1D00A1F5" w14:textId="343A831A" w:rsidR="00475F54" w:rsidRPr="00644AE5" w:rsidRDefault="00475F54" w:rsidP="002D4B3A">
      <w:pPr>
        <w:pStyle w:val="ListParagraph"/>
        <w:numPr>
          <w:ilvl w:val="0"/>
          <w:numId w:val="17"/>
        </w:numPr>
        <w:rPr>
          <w:rFonts w:ascii="Arial" w:hAnsi="Arial" w:cs="Arial"/>
          <w:sz w:val="28"/>
          <w:szCs w:val="28"/>
        </w:rPr>
      </w:pPr>
      <w:r w:rsidRPr="00475F54">
        <w:rPr>
          <w:rFonts w:ascii="Arial" w:hAnsi="Arial" w:cs="Arial"/>
          <w:sz w:val="28"/>
          <w:szCs w:val="28"/>
        </w:rPr>
        <w:t xml:space="preserve">Monique </w:t>
      </w:r>
      <w:r w:rsidRPr="00644AE5">
        <w:rPr>
          <w:rFonts w:ascii="Arial" w:hAnsi="Arial" w:cs="Arial"/>
          <w:sz w:val="28"/>
          <w:szCs w:val="28"/>
        </w:rPr>
        <w:t>Fiore</w:t>
      </w:r>
      <w:r w:rsidR="00644AE5" w:rsidRPr="00644AE5">
        <w:rPr>
          <w:rFonts w:ascii="Arial" w:hAnsi="Arial" w:cs="Arial"/>
          <w:sz w:val="28"/>
          <w:szCs w:val="28"/>
        </w:rPr>
        <w:t>, Independent Living Center of Southern California</w:t>
      </w:r>
    </w:p>
    <w:p w14:paraId="4F1DE47D" w14:textId="21C6F415" w:rsidR="00475F54" w:rsidRPr="00475F54" w:rsidRDefault="00475F54" w:rsidP="002D4B3A">
      <w:pPr>
        <w:pStyle w:val="ListParagraph"/>
        <w:numPr>
          <w:ilvl w:val="0"/>
          <w:numId w:val="17"/>
        </w:numPr>
        <w:rPr>
          <w:rFonts w:ascii="Arial" w:hAnsi="Arial" w:cs="Arial"/>
          <w:sz w:val="28"/>
          <w:szCs w:val="28"/>
        </w:rPr>
      </w:pPr>
      <w:r w:rsidRPr="00644AE5">
        <w:rPr>
          <w:rFonts w:ascii="Arial" w:hAnsi="Arial" w:cs="Arial"/>
          <w:sz w:val="28"/>
          <w:szCs w:val="28"/>
        </w:rPr>
        <w:t>Yoana</w:t>
      </w:r>
      <w:r w:rsidR="007B7026" w:rsidRPr="00644AE5">
        <w:rPr>
          <w:rFonts w:ascii="Arial" w:hAnsi="Arial" w:cs="Arial"/>
          <w:sz w:val="28"/>
          <w:szCs w:val="28"/>
        </w:rPr>
        <w:t xml:space="preserve"> Men</w:t>
      </w:r>
      <w:r w:rsidR="007B7026">
        <w:rPr>
          <w:rFonts w:ascii="Arial" w:hAnsi="Arial" w:cs="Arial"/>
          <w:sz w:val="28"/>
          <w:szCs w:val="28"/>
        </w:rPr>
        <w:t>doza</w:t>
      </w:r>
      <w:r w:rsidRPr="00475F54">
        <w:rPr>
          <w:rFonts w:ascii="Arial" w:hAnsi="Arial" w:cs="Arial"/>
          <w:sz w:val="28"/>
          <w:szCs w:val="28"/>
        </w:rPr>
        <w:t>, Central Coast Center for Independent Living</w:t>
      </w:r>
    </w:p>
    <w:p w14:paraId="75DF8B1E" w14:textId="1BE90200" w:rsidR="004B0D11" w:rsidRPr="00C32303" w:rsidRDefault="004B0D11" w:rsidP="00731B4C">
      <w:pPr>
        <w:rPr>
          <w:rFonts w:ascii="Arial" w:hAnsi="Arial" w:cs="Arial"/>
          <w:color w:val="FF0000"/>
          <w:sz w:val="28"/>
          <w:szCs w:val="28"/>
        </w:rPr>
      </w:pPr>
    </w:p>
    <w:p w14:paraId="41F78936" w14:textId="77777777" w:rsidR="003A39A8" w:rsidRPr="00C32303" w:rsidRDefault="003A39A8" w:rsidP="003A39A8">
      <w:pPr>
        <w:pStyle w:val="Default"/>
        <w:rPr>
          <w:rFonts w:ascii="Arial" w:eastAsia="Times New Roman" w:hAnsi="Arial" w:cs="Arial"/>
          <w:bCs/>
          <w:color w:val="auto"/>
          <w:sz w:val="28"/>
          <w:szCs w:val="28"/>
        </w:rPr>
      </w:pPr>
      <w:r w:rsidRPr="00C32303">
        <w:rPr>
          <w:rFonts w:ascii="Arial" w:eastAsia="Times New Roman" w:hAnsi="Arial" w:cs="Arial"/>
          <w:bCs/>
          <w:color w:val="auto"/>
          <w:sz w:val="28"/>
          <w:szCs w:val="28"/>
        </w:rPr>
        <w:t>Erin Johnson has moved from EPOC to the Public Policy and Funding Committee</w:t>
      </w:r>
    </w:p>
    <w:p w14:paraId="3A109792" w14:textId="77777777" w:rsidR="00D63953" w:rsidRPr="00EB7122" w:rsidRDefault="00D63953" w:rsidP="004B0D11">
      <w:pPr>
        <w:rPr>
          <w:rFonts w:ascii="Arial" w:hAnsi="Arial" w:cs="Arial"/>
          <w:b/>
          <w:bCs/>
          <w:sz w:val="28"/>
          <w:szCs w:val="28"/>
        </w:rPr>
      </w:pPr>
    </w:p>
    <w:p w14:paraId="4113A379" w14:textId="39A640CC" w:rsidR="004B0D11" w:rsidRPr="00EB7122" w:rsidRDefault="004B0D11" w:rsidP="004B0D11">
      <w:pPr>
        <w:rPr>
          <w:rFonts w:ascii="Arial" w:hAnsi="Arial" w:cs="Arial"/>
          <w:b/>
          <w:bCs/>
          <w:sz w:val="28"/>
          <w:szCs w:val="28"/>
        </w:rPr>
      </w:pPr>
      <w:r w:rsidRPr="00EB7122">
        <w:rPr>
          <w:rFonts w:ascii="Arial" w:hAnsi="Arial" w:cs="Arial"/>
          <w:b/>
          <w:bCs/>
          <w:sz w:val="28"/>
          <w:szCs w:val="28"/>
        </w:rPr>
        <w:t>Approval of Meeting Minutes</w:t>
      </w:r>
    </w:p>
    <w:p w14:paraId="2973368B" w14:textId="33530993" w:rsidR="004B0D11" w:rsidRPr="00EB7122" w:rsidRDefault="004B0D11" w:rsidP="002D4B3A">
      <w:pPr>
        <w:pStyle w:val="ListParagraph"/>
        <w:numPr>
          <w:ilvl w:val="0"/>
          <w:numId w:val="17"/>
        </w:numPr>
        <w:rPr>
          <w:rFonts w:ascii="Arial" w:hAnsi="Arial" w:cs="Arial"/>
          <w:sz w:val="28"/>
          <w:szCs w:val="28"/>
        </w:rPr>
      </w:pPr>
      <w:r w:rsidRPr="00EB7122">
        <w:rPr>
          <w:rFonts w:ascii="Arial" w:hAnsi="Arial" w:cs="Arial"/>
          <w:sz w:val="28"/>
          <w:szCs w:val="28"/>
        </w:rPr>
        <w:t xml:space="preserve">The approval of the meeting minutes for </w:t>
      </w:r>
      <w:r w:rsidR="00475F54" w:rsidRPr="00EB7122">
        <w:rPr>
          <w:rFonts w:ascii="Arial" w:hAnsi="Arial" w:cs="Arial"/>
          <w:sz w:val="28"/>
          <w:szCs w:val="28"/>
        </w:rPr>
        <w:t>January 13</w:t>
      </w:r>
      <w:r w:rsidRPr="00EB7122">
        <w:rPr>
          <w:rFonts w:ascii="Arial" w:hAnsi="Arial" w:cs="Arial"/>
          <w:sz w:val="28"/>
          <w:szCs w:val="28"/>
        </w:rPr>
        <w:t xml:space="preserve">, </w:t>
      </w:r>
      <w:proofErr w:type="gramStart"/>
      <w:r w:rsidRPr="00EB7122">
        <w:rPr>
          <w:rFonts w:ascii="Arial" w:hAnsi="Arial" w:cs="Arial"/>
          <w:sz w:val="28"/>
          <w:szCs w:val="28"/>
        </w:rPr>
        <w:t>202</w:t>
      </w:r>
      <w:r w:rsidR="00475F54" w:rsidRPr="00EB7122">
        <w:rPr>
          <w:rFonts w:ascii="Arial" w:hAnsi="Arial" w:cs="Arial"/>
          <w:sz w:val="28"/>
          <w:szCs w:val="28"/>
        </w:rPr>
        <w:t>3</w:t>
      </w:r>
      <w:proofErr w:type="gramEnd"/>
      <w:r w:rsidRPr="00EB7122">
        <w:rPr>
          <w:rFonts w:ascii="Arial" w:hAnsi="Arial" w:cs="Arial"/>
          <w:sz w:val="28"/>
          <w:szCs w:val="28"/>
        </w:rPr>
        <w:t xml:space="preserve"> w</w:t>
      </w:r>
      <w:r w:rsidR="00EB7122" w:rsidRPr="00EB7122">
        <w:rPr>
          <w:rFonts w:ascii="Arial" w:hAnsi="Arial" w:cs="Arial"/>
          <w:sz w:val="28"/>
          <w:szCs w:val="28"/>
        </w:rPr>
        <w:t>as</w:t>
      </w:r>
      <w:r w:rsidRPr="00EB7122">
        <w:rPr>
          <w:rFonts w:ascii="Arial" w:hAnsi="Arial" w:cs="Arial"/>
          <w:sz w:val="28"/>
          <w:szCs w:val="28"/>
        </w:rPr>
        <w:t xml:space="preserve"> motioned by </w:t>
      </w:r>
      <w:r w:rsidR="00EB7122" w:rsidRPr="00EB7122">
        <w:rPr>
          <w:rFonts w:ascii="Arial" w:hAnsi="Arial" w:cs="Arial"/>
          <w:sz w:val="28"/>
          <w:szCs w:val="28"/>
        </w:rPr>
        <w:t>Eric Williams</w:t>
      </w:r>
      <w:r w:rsidRPr="00EB7122">
        <w:rPr>
          <w:rFonts w:ascii="Arial" w:hAnsi="Arial" w:cs="Arial"/>
          <w:sz w:val="28"/>
          <w:szCs w:val="28"/>
        </w:rPr>
        <w:t xml:space="preserve"> and second</w:t>
      </w:r>
      <w:r w:rsidR="00A23C01" w:rsidRPr="00EB7122">
        <w:rPr>
          <w:rFonts w:ascii="Arial" w:hAnsi="Arial" w:cs="Arial"/>
          <w:sz w:val="28"/>
          <w:szCs w:val="28"/>
        </w:rPr>
        <w:t>ed</w:t>
      </w:r>
      <w:r w:rsidRPr="00EB7122">
        <w:rPr>
          <w:rFonts w:ascii="Arial" w:hAnsi="Arial" w:cs="Arial"/>
          <w:sz w:val="28"/>
          <w:szCs w:val="28"/>
        </w:rPr>
        <w:t xml:space="preserve"> by </w:t>
      </w:r>
      <w:r w:rsidR="00EB7122" w:rsidRPr="00EB7122">
        <w:rPr>
          <w:rFonts w:ascii="Arial" w:hAnsi="Arial" w:cs="Arial"/>
          <w:sz w:val="28"/>
          <w:szCs w:val="28"/>
        </w:rPr>
        <w:t>Michael Roscoe</w:t>
      </w:r>
      <w:r w:rsidR="00A23C01" w:rsidRPr="00EB7122">
        <w:rPr>
          <w:rFonts w:ascii="Arial" w:hAnsi="Arial" w:cs="Arial"/>
          <w:sz w:val="28"/>
          <w:szCs w:val="28"/>
        </w:rPr>
        <w:t>.</w:t>
      </w:r>
      <w:r w:rsidRPr="00EB7122">
        <w:rPr>
          <w:rFonts w:ascii="Arial" w:hAnsi="Arial" w:cs="Arial"/>
          <w:sz w:val="28"/>
          <w:szCs w:val="28"/>
        </w:rPr>
        <w:t xml:space="preserve"> Minutes were approved by members </w:t>
      </w:r>
      <w:r w:rsidR="00EB7122" w:rsidRPr="00EB7122">
        <w:rPr>
          <w:rFonts w:ascii="Arial" w:hAnsi="Arial" w:cs="Arial"/>
          <w:sz w:val="28"/>
          <w:szCs w:val="28"/>
        </w:rPr>
        <w:t>Williams, Shinoda, Warren, and Roscoe</w:t>
      </w:r>
      <w:r w:rsidRPr="00EB7122">
        <w:rPr>
          <w:rFonts w:ascii="Arial" w:hAnsi="Arial" w:cs="Arial"/>
          <w:sz w:val="28"/>
          <w:szCs w:val="28"/>
        </w:rPr>
        <w:t>.</w:t>
      </w:r>
    </w:p>
    <w:p w14:paraId="04DDCDF2" w14:textId="2309FF57" w:rsidR="00707100" w:rsidRPr="00C32303" w:rsidRDefault="00707100" w:rsidP="0022381A">
      <w:pPr>
        <w:rPr>
          <w:rFonts w:ascii="Arial" w:hAnsi="Arial" w:cs="Arial"/>
          <w:b/>
          <w:bCs/>
          <w:color w:val="FF0000"/>
          <w:sz w:val="28"/>
          <w:szCs w:val="28"/>
        </w:rPr>
      </w:pPr>
    </w:p>
    <w:p w14:paraId="5753B8C2" w14:textId="06AD6DE6" w:rsidR="00EB7122" w:rsidRDefault="00EB7122" w:rsidP="00EB7122">
      <w:pPr>
        <w:rPr>
          <w:rFonts w:ascii="Arial" w:hAnsi="Arial" w:cs="Arial"/>
          <w:b/>
          <w:bCs/>
          <w:color w:val="FF0000"/>
          <w:sz w:val="28"/>
          <w:szCs w:val="28"/>
        </w:rPr>
      </w:pPr>
      <w:r w:rsidRPr="00AA5932">
        <w:rPr>
          <w:rFonts w:ascii="Arial" w:hAnsi="Arial" w:cs="Arial"/>
          <w:b/>
          <w:bCs/>
          <w:sz w:val="28"/>
          <w:szCs w:val="28"/>
        </w:rPr>
        <w:t>Committee Business</w:t>
      </w:r>
    </w:p>
    <w:p w14:paraId="41E3D9E5" w14:textId="2D65DFB0" w:rsidR="00EB7122" w:rsidRDefault="00EB7122" w:rsidP="00EB7122">
      <w:pPr>
        <w:pStyle w:val="ListParagraph"/>
        <w:numPr>
          <w:ilvl w:val="0"/>
          <w:numId w:val="27"/>
        </w:numPr>
        <w:rPr>
          <w:rFonts w:ascii="Arial" w:hAnsi="Arial" w:cs="Arial"/>
          <w:sz w:val="28"/>
          <w:szCs w:val="28"/>
        </w:rPr>
      </w:pPr>
      <w:r>
        <w:rPr>
          <w:rFonts w:ascii="Arial" w:hAnsi="Arial" w:cs="Arial"/>
          <w:sz w:val="28"/>
          <w:szCs w:val="28"/>
        </w:rPr>
        <w:t>Committee discussed collaboration with other TBI Advisory Board Committees (DAC and EPOC)</w:t>
      </w:r>
    </w:p>
    <w:p w14:paraId="5D2B03DA" w14:textId="77777777" w:rsidR="00EB7122" w:rsidRDefault="00EB7122" w:rsidP="00EB7122">
      <w:pPr>
        <w:pStyle w:val="ListParagraph"/>
        <w:numPr>
          <w:ilvl w:val="1"/>
          <w:numId w:val="27"/>
        </w:numPr>
        <w:rPr>
          <w:rFonts w:ascii="Arial" w:hAnsi="Arial" w:cs="Arial"/>
          <w:sz w:val="28"/>
          <w:szCs w:val="28"/>
        </w:rPr>
      </w:pPr>
      <w:r>
        <w:rPr>
          <w:rFonts w:ascii="Arial" w:hAnsi="Arial" w:cs="Arial"/>
          <w:sz w:val="28"/>
          <w:szCs w:val="28"/>
        </w:rPr>
        <w:t xml:space="preserve">Possibly assigning members to attend other committees’ meetings on a rotating </w:t>
      </w:r>
      <w:proofErr w:type="gramStart"/>
      <w:r>
        <w:rPr>
          <w:rFonts w:ascii="Arial" w:hAnsi="Arial" w:cs="Arial"/>
          <w:sz w:val="28"/>
          <w:szCs w:val="28"/>
        </w:rPr>
        <w:t>basis</w:t>
      </w:r>
      <w:proofErr w:type="gramEnd"/>
    </w:p>
    <w:p w14:paraId="563F9DFB" w14:textId="69B7D93A" w:rsidR="00EB7122" w:rsidRDefault="00EB7122" w:rsidP="00EB7122">
      <w:pPr>
        <w:pStyle w:val="ListParagraph"/>
        <w:numPr>
          <w:ilvl w:val="1"/>
          <w:numId w:val="27"/>
        </w:numPr>
        <w:rPr>
          <w:rFonts w:ascii="Arial" w:hAnsi="Arial" w:cs="Arial"/>
          <w:sz w:val="28"/>
          <w:szCs w:val="28"/>
        </w:rPr>
      </w:pPr>
      <w:r>
        <w:rPr>
          <w:rFonts w:ascii="Arial" w:hAnsi="Arial" w:cs="Arial"/>
          <w:sz w:val="28"/>
          <w:szCs w:val="28"/>
        </w:rPr>
        <w:t xml:space="preserve">Create a “free discussion” agenda item for next TBI Advisory Board meeting, possibly lasting 30 </w:t>
      </w:r>
      <w:proofErr w:type="gramStart"/>
      <w:r>
        <w:rPr>
          <w:rFonts w:ascii="Arial" w:hAnsi="Arial" w:cs="Arial"/>
          <w:sz w:val="28"/>
          <w:szCs w:val="28"/>
        </w:rPr>
        <w:t>minutes</w:t>
      </w:r>
      <w:proofErr w:type="gramEnd"/>
    </w:p>
    <w:p w14:paraId="17C2E6BC" w14:textId="54B495B3" w:rsidR="00EB7122" w:rsidRDefault="00EB7122" w:rsidP="00EB7122">
      <w:pPr>
        <w:pStyle w:val="ListParagraph"/>
        <w:numPr>
          <w:ilvl w:val="1"/>
          <w:numId w:val="27"/>
        </w:numPr>
        <w:rPr>
          <w:rFonts w:ascii="Arial" w:hAnsi="Arial" w:cs="Arial"/>
          <w:sz w:val="28"/>
          <w:szCs w:val="28"/>
        </w:rPr>
      </w:pPr>
      <w:r>
        <w:rPr>
          <w:rFonts w:ascii="Arial" w:hAnsi="Arial" w:cs="Arial"/>
          <w:sz w:val="28"/>
          <w:szCs w:val="28"/>
        </w:rPr>
        <w:lastRenderedPageBreak/>
        <w:t xml:space="preserve">Yoana would like to encourage CATBI to send representatives to committee </w:t>
      </w:r>
      <w:proofErr w:type="gramStart"/>
      <w:r>
        <w:rPr>
          <w:rFonts w:ascii="Arial" w:hAnsi="Arial" w:cs="Arial"/>
          <w:sz w:val="28"/>
          <w:szCs w:val="28"/>
        </w:rPr>
        <w:t>meetings</w:t>
      </w:r>
      <w:proofErr w:type="gramEnd"/>
    </w:p>
    <w:p w14:paraId="2EDFD7C2" w14:textId="42CFA90C" w:rsidR="00EB7122" w:rsidRDefault="00EB7122" w:rsidP="00B91C5C">
      <w:pPr>
        <w:rPr>
          <w:rFonts w:ascii="Arial" w:hAnsi="Arial" w:cs="Arial"/>
          <w:sz w:val="28"/>
          <w:szCs w:val="28"/>
        </w:rPr>
      </w:pPr>
    </w:p>
    <w:p w14:paraId="2311B6A9" w14:textId="77777777" w:rsidR="00B91C5C" w:rsidRDefault="00B91C5C" w:rsidP="00B91C5C">
      <w:pPr>
        <w:rPr>
          <w:rFonts w:ascii="Arial" w:hAnsi="Arial" w:cs="Arial"/>
          <w:sz w:val="28"/>
          <w:szCs w:val="28"/>
        </w:rPr>
      </w:pPr>
      <w:r>
        <w:rPr>
          <w:rFonts w:ascii="Arial" w:hAnsi="Arial" w:cs="Arial"/>
          <w:sz w:val="28"/>
          <w:szCs w:val="28"/>
        </w:rPr>
        <w:t xml:space="preserve">Committee comment </w:t>
      </w:r>
    </w:p>
    <w:p w14:paraId="7999326E" w14:textId="77777777" w:rsidR="00B91C5C" w:rsidRPr="00AA5932" w:rsidRDefault="00B91C5C" w:rsidP="00B91C5C">
      <w:pPr>
        <w:pStyle w:val="ListParagraph"/>
        <w:numPr>
          <w:ilvl w:val="0"/>
          <w:numId w:val="27"/>
        </w:numPr>
        <w:rPr>
          <w:rFonts w:ascii="Arial" w:hAnsi="Arial" w:cs="Arial"/>
          <w:sz w:val="28"/>
          <w:szCs w:val="28"/>
        </w:rPr>
      </w:pPr>
      <w:r w:rsidRPr="00AA5932">
        <w:rPr>
          <w:rFonts w:ascii="Arial" w:hAnsi="Arial" w:cs="Arial"/>
          <w:sz w:val="28"/>
          <w:szCs w:val="28"/>
        </w:rPr>
        <w:t>None</w:t>
      </w:r>
    </w:p>
    <w:p w14:paraId="05309948" w14:textId="77777777" w:rsidR="00B91C5C" w:rsidRDefault="00B91C5C" w:rsidP="00B91C5C">
      <w:pPr>
        <w:rPr>
          <w:rFonts w:ascii="Arial" w:hAnsi="Arial" w:cs="Arial"/>
          <w:sz w:val="28"/>
          <w:szCs w:val="28"/>
        </w:rPr>
      </w:pPr>
      <w:r>
        <w:rPr>
          <w:rFonts w:ascii="Arial" w:hAnsi="Arial" w:cs="Arial"/>
          <w:sz w:val="28"/>
          <w:szCs w:val="28"/>
        </w:rPr>
        <w:t>Public comment</w:t>
      </w:r>
    </w:p>
    <w:p w14:paraId="34750140" w14:textId="77777777" w:rsidR="00B91C5C" w:rsidRPr="00AA5932" w:rsidRDefault="00B91C5C" w:rsidP="00B91C5C">
      <w:pPr>
        <w:pStyle w:val="ListParagraph"/>
        <w:numPr>
          <w:ilvl w:val="0"/>
          <w:numId w:val="27"/>
        </w:numPr>
        <w:rPr>
          <w:rFonts w:ascii="Arial" w:hAnsi="Arial" w:cs="Arial"/>
          <w:sz w:val="28"/>
          <w:szCs w:val="28"/>
        </w:rPr>
      </w:pPr>
      <w:r w:rsidRPr="00AA5932">
        <w:rPr>
          <w:rFonts w:ascii="Arial" w:hAnsi="Arial" w:cs="Arial"/>
          <w:sz w:val="28"/>
          <w:szCs w:val="28"/>
        </w:rPr>
        <w:t>None</w:t>
      </w:r>
    </w:p>
    <w:p w14:paraId="0B7BAFBE" w14:textId="77777777" w:rsidR="00B91C5C" w:rsidRDefault="00B91C5C" w:rsidP="00B91C5C">
      <w:pPr>
        <w:rPr>
          <w:rFonts w:ascii="Arial" w:hAnsi="Arial" w:cs="Arial"/>
          <w:sz w:val="28"/>
          <w:szCs w:val="28"/>
        </w:rPr>
      </w:pPr>
    </w:p>
    <w:p w14:paraId="5CACD561" w14:textId="77777777" w:rsidR="00B91C5C" w:rsidRPr="00B91C5C" w:rsidRDefault="00B91C5C" w:rsidP="00B91C5C">
      <w:pPr>
        <w:rPr>
          <w:rFonts w:ascii="Arial" w:hAnsi="Arial" w:cs="Arial"/>
          <w:b/>
          <w:bCs/>
          <w:sz w:val="28"/>
          <w:szCs w:val="28"/>
        </w:rPr>
      </w:pPr>
      <w:r w:rsidRPr="00B91C5C">
        <w:rPr>
          <w:rFonts w:ascii="Arial" w:hAnsi="Arial" w:cs="Arial"/>
          <w:b/>
          <w:bCs/>
          <w:sz w:val="28"/>
          <w:szCs w:val="28"/>
        </w:rPr>
        <w:t>DOR Updates</w:t>
      </w:r>
    </w:p>
    <w:p w14:paraId="6D82C32D" w14:textId="77777777" w:rsidR="00B91C5C" w:rsidRDefault="00B91C5C" w:rsidP="00B91C5C">
      <w:pPr>
        <w:pStyle w:val="ListParagraph"/>
        <w:numPr>
          <w:ilvl w:val="0"/>
          <w:numId w:val="25"/>
        </w:numPr>
        <w:rPr>
          <w:rFonts w:ascii="Arial" w:hAnsi="Arial" w:cs="Arial"/>
          <w:sz w:val="28"/>
          <w:szCs w:val="28"/>
        </w:rPr>
      </w:pPr>
      <w:r>
        <w:rPr>
          <w:rFonts w:ascii="Arial" w:hAnsi="Arial" w:cs="Arial"/>
          <w:sz w:val="28"/>
          <w:szCs w:val="28"/>
        </w:rPr>
        <w:t>Matt</w:t>
      </w:r>
      <w:r w:rsidRPr="002E7DC0">
        <w:rPr>
          <w:rFonts w:ascii="Arial" w:hAnsi="Arial" w:cs="Arial"/>
          <w:sz w:val="28"/>
          <w:szCs w:val="28"/>
        </w:rPr>
        <w:t xml:space="preserve"> provided DOR updates (see above)</w:t>
      </w:r>
    </w:p>
    <w:p w14:paraId="0411B72D" w14:textId="77777777" w:rsidR="00B91C5C" w:rsidRPr="00B91C5C" w:rsidRDefault="00B91C5C" w:rsidP="00B91C5C">
      <w:pPr>
        <w:rPr>
          <w:rFonts w:ascii="Arial" w:hAnsi="Arial" w:cs="Arial"/>
          <w:sz w:val="28"/>
          <w:szCs w:val="28"/>
        </w:rPr>
      </w:pPr>
    </w:p>
    <w:p w14:paraId="5A22DCB9" w14:textId="15F28C54" w:rsidR="00512DD9" w:rsidRPr="00B91C5C" w:rsidRDefault="00512DD9" w:rsidP="00512DD9">
      <w:pPr>
        <w:rPr>
          <w:rFonts w:ascii="Arial" w:hAnsi="Arial" w:cs="Arial"/>
          <w:b/>
          <w:bCs/>
          <w:sz w:val="28"/>
          <w:szCs w:val="28"/>
        </w:rPr>
      </w:pPr>
      <w:r w:rsidRPr="00B91C5C">
        <w:rPr>
          <w:rFonts w:ascii="Arial" w:hAnsi="Arial" w:cs="Arial"/>
          <w:b/>
          <w:bCs/>
          <w:sz w:val="28"/>
          <w:szCs w:val="28"/>
        </w:rPr>
        <w:t>Mission Statement</w:t>
      </w:r>
    </w:p>
    <w:p w14:paraId="067A8917" w14:textId="66E035D7" w:rsidR="00512DD9" w:rsidRPr="00B91C5C" w:rsidRDefault="00512DD9" w:rsidP="002D4B3A">
      <w:pPr>
        <w:pStyle w:val="ListParagraph"/>
        <w:numPr>
          <w:ilvl w:val="0"/>
          <w:numId w:val="17"/>
        </w:numPr>
        <w:rPr>
          <w:rFonts w:ascii="Arial" w:hAnsi="Arial" w:cs="Arial"/>
          <w:sz w:val="28"/>
          <w:szCs w:val="28"/>
        </w:rPr>
      </w:pPr>
      <w:r w:rsidRPr="00B91C5C">
        <w:rPr>
          <w:rFonts w:ascii="Arial" w:hAnsi="Arial" w:cs="Arial"/>
          <w:sz w:val="28"/>
          <w:szCs w:val="28"/>
        </w:rPr>
        <w:t xml:space="preserve">The committee worked to </w:t>
      </w:r>
      <w:r w:rsidR="00B91C5C">
        <w:rPr>
          <w:rFonts w:ascii="Arial" w:hAnsi="Arial" w:cs="Arial"/>
          <w:sz w:val="28"/>
          <w:szCs w:val="28"/>
        </w:rPr>
        <w:t xml:space="preserve">revise the </w:t>
      </w:r>
      <w:r w:rsidRPr="00B91C5C">
        <w:rPr>
          <w:rFonts w:ascii="Arial" w:hAnsi="Arial" w:cs="Arial"/>
          <w:sz w:val="28"/>
          <w:szCs w:val="28"/>
        </w:rPr>
        <w:t>Mission Statement:</w:t>
      </w:r>
    </w:p>
    <w:p w14:paraId="067D4797" w14:textId="07F3BFF6" w:rsidR="00B91C5C" w:rsidRPr="007B1680" w:rsidRDefault="00512DD9" w:rsidP="007B1680">
      <w:pPr>
        <w:pStyle w:val="ListParagraph"/>
        <w:numPr>
          <w:ilvl w:val="1"/>
          <w:numId w:val="17"/>
        </w:numPr>
        <w:rPr>
          <w:rFonts w:ascii="Arial" w:hAnsi="Arial" w:cs="Arial"/>
          <w:b/>
          <w:bCs/>
          <w:sz w:val="28"/>
          <w:szCs w:val="28"/>
        </w:rPr>
      </w:pPr>
      <w:r w:rsidRPr="00B91C5C">
        <w:rPr>
          <w:rFonts w:ascii="Arial" w:hAnsi="Arial" w:cs="Arial"/>
          <w:sz w:val="28"/>
          <w:szCs w:val="28"/>
        </w:rPr>
        <w:t xml:space="preserve">“The Public Policy and Funding Committee (PPFC) expands systems to support people with </w:t>
      </w:r>
      <w:r w:rsidR="00B91C5C" w:rsidRPr="00B91C5C">
        <w:rPr>
          <w:rFonts w:ascii="Arial" w:hAnsi="Arial" w:cs="Arial"/>
          <w:sz w:val="28"/>
          <w:szCs w:val="28"/>
        </w:rPr>
        <w:t>Traumatic Brain Injury</w:t>
      </w:r>
      <w:r w:rsidRPr="00B91C5C">
        <w:rPr>
          <w:rFonts w:ascii="Arial" w:hAnsi="Arial" w:cs="Arial"/>
          <w:sz w:val="28"/>
          <w:szCs w:val="28"/>
        </w:rPr>
        <w:t xml:space="preserve">, their family members, caregivers, and community organizations through resources, funding, and policy initiatives. The PPFC will improve the continuity of TBI service provision in California by providing recommendations for best practices, continued funding, and coordination with other service systems. The committee works with established service organizations and helps guide program expansion </w:t>
      </w:r>
      <w:proofErr w:type="gramStart"/>
      <w:r w:rsidRPr="00B91C5C">
        <w:rPr>
          <w:rFonts w:ascii="Arial" w:hAnsi="Arial" w:cs="Arial"/>
          <w:sz w:val="28"/>
          <w:szCs w:val="28"/>
        </w:rPr>
        <w:t>in order to</w:t>
      </w:r>
      <w:proofErr w:type="gramEnd"/>
      <w:r w:rsidRPr="00B91C5C">
        <w:rPr>
          <w:rFonts w:ascii="Arial" w:hAnsi="Arial" w:cs="Arial"/>
          <w:sz w:val="28"/>
          <w:szCs w:val="28"/>
        </w:rPr>
        <w:t xml:space="preserve"> improve the lives of TBI survivors.”</w:t>
      </w:r>
    </w:p>
    <w:p w14:paraId="2D17E4C9" w14:textId="69B3F834" w:rsidR="007B1680" w:rsidRDefault="007B1680" w:rsidP="007B1680">
      <w:pPr>
        <w:rPr>
          <w:rFonts w:ascii="Arial" w:hAnsi="Arial" w:cs="Arial"/>
          <w:b/>
          <w:bCs/>
          <w:sz w:val="28"/>
          <w:szCs w:val="28"/>
        </w:rPr>
      </w:pPr>
    </w:p>
    <w:p w14:paraId="3845D2D6" w14:textId="34B25890" w:rsidR="007B1680" w:rsidRDefault="007B1680" w:rsidP="007B1680">
      <w:pPr>
        <w:rPr>
          <w:rFonts w:ascii="Arial" w:hAnsi="Arial" w:cs="Arial"/>
          <w:b/>
          <w:bCs/>
          <w:sz w:val="28"/>
          <w:szCs w:val="28"/>
        </w:rPr>
      </w:pPr>
      <w:r>
        <w:rPr>
          <w:rFonts w:ascii="Arial" w:hAnsi="Arial" w:cs="Arial"/>
          <w:b/>
          <w:bCs/>
          <w:sz w:val="28"/>
          <w:szCs w:val="28"/>
        </w:rPr>
        <w:t>Logic Model</w:t>
      </w:r>
    </w:p>
    <w:p w14:paraId="18893031" w14:textId="67292505" w:rsidR="007B1680" w:rsidRPr="008D2469" w:rsidRDefault="007B1680" w:rsidP="007B1680">
      <w:pPr>
        <w:pStyle w:val="ListParagraph"/>
        <w:numPr>
          <w:ilvl w:val="0"/>
          <w:numId w:val="17"/>
        </w:numPr>
        <w:rPr>
          <w:rFonts w:ascii="Arial" w:hAnsi="Arial" w:cs="Arial"/>
          <w:sz w:val="28"/>
          <w:szCs w:val="28"/>
        </w:rPr>
      </w:pPr>
      <w:r w:rsidRPr="008D2469">
        <w:rPr>
          <w:rFonts w:ascii="Arial" w:hAnsi="Arial" w:cs="Arial"/>
          <w:sz w:val="28"/>
          <w:szCs w:val="28"/>
        </w:rPr>
        <w:t>Committee worked to revise and develop the PPFC Logic Model</w:t>
      </w:r>
    </w:p>
    <w:p w14:paraId="0B033BB5" w14:textId="3034F627" w:rsidR="007B1680" w:rsidRDefault="007B1680" w:rsidP="007B1680">
      <w:pPr>
        <w:pStyle w:val="Default"/>
        <w:numPr>
          <w:ilvl w:val="0"/>
          <w:numId w:val="17"/>
        </w:numPr>
        <w:rPr>
          <w:rFonts w:ascii="Arial" w:hAnsi="Arial" w:cs="Arial"/>
          <w:sz w:val="28"/>
          <w:szCs w:val="28"/>
        </w:rPr>
      </w:pPr>
      <w:r>
        <w:rPr>
          <w:rFonts w:ascii="Arial" w:hAnsi="Arial" w:cs="Arial"/>
          <w:sz w:val="28"/>
          <w:szCs w:val="28"/>
        </w:rPr>
        <w:t xml:space="preserve">Determine problem </w:t>
      </w:r>
      <w:proofErr w:type="gramStart"/>
      <w:r>
        <w:rPr>
          <w:rFonts w:ascii="Arial" w:hAnsi="Arial" w:cs="Arial"/>
          <w:sz w:val="28"/>
          <w:szCs w:val="28"/>
        </w:rPr>
        <w:t>statements</w:t>
      </w:r>
      <w:proofErr w:type="gramEnd"/>
    </w:p>
    <w:p w14:paraId="16165424" w14:textId="77777777" w:rsidR="007B1680" w:rsidRPr="002D3BD8" w:rsidRDefault="007B1680" w:rsidP="007B1680">
      <w:pPr>
        <w:pStyle w:val="Default"/>
        <w:numPr>
          <w:ilvl w:val="1"/>
          <w:numId w:val="28"/>
        </w:numPr>
        <w:rPr>
          <w:rFonts w:ascii="Arial" w:hAnsi="Arial" w:cs="Arial"/>
          <w:sz w:val="28"/>
          <w:szCs w:val="28"/>
        </w:rPr>
      </w:pPr>
      <w:r w:rsidRPr="002D3BD8">
        <w:rPr>
          <w:rFonts w:ascii="Arial" w:hAnsi="Arial" w:cs="Arial"/>
          <w:sz w:val="28"/>
          <w:szCs w:val="28"/>
        </w:rPr>
        <w:t>Expansion to 12 TBI sites is currently limited by HCBS federal funding (fully funds 6 TBI contracts and augments the 6 TBI Grants funded by the state) end-date of 1/31/24. TBI Grants (state funding) are scheduled to end June 30</w:t>
      </w:r>
      <w:r>
        <w:rPr>
          <w:rFonts w:ascii="Arial" w:hAnsi="Arial" w:cs="Arial"/>
          <w:sz w:val="28"/>
          <w:szCs w:val="28"/>
        </w:rPr>
        <w:t>,</w:t>
      </w:r>
      <w:r w:rsidRPr="002D3BD8">
        <w:rPr>
          <w:rFonts w:ascii="Arial" w:hAnsi="Arial" w:cs="Arial"/>
          <w:sz w:val="28"/>
          <w:szCs w:val="28"/>
        </w:rPr>
        <w:t xml:space="preserve"> 2024, with a possible </w:t>
      </w:r>
      <w:proofErr w:type="gramStart"/>
      <w:r w:rsidRPr="002D3BD8">
        <w:rPr>
          <w:rFonts w:ascii="Arial" w:hAnsi="Arial" w:cs="Arial"/>
          <w:sz w:val="28"/>
          <w:szCs w:val="28"/>
        </w:rPr>
        <w:t>1 or 2 year</w:t>
      </w:r>
      <w:proofErr w:type="gramEnd"/>
      <w:r w:rsidRPr="002D3BD8">
        <w:rPr>
          <w:rFonts w:ascii="Arial" w:hAnsi="Arial" w:cs="Arial"/>
          <w:sz w:val="28"/>
          <w:szCs w:val="28"/>
        </w:rPr>
        <w:t xml:space="preserve"> extension. </w:t>
      </w:r>
    </w:p>
    <w:p w14:paraId="71A6A432" w14:textId="77777777" w:rsidR="007B1680" w:rsidRPr="002D3BD8" w:rsidRDefault="007B1680" w:rsidP="007B1680">
      <w:pPr>
        <w:pStyle w:val="Default"/>
        <w:numPr>
          <w:ilvl w:val="1"/>
          <w:numId w:val="28"/>
        </w:numPr>
        <w:rPr>
          <w:rFonts w:ascii="Arial" w:hAnsi="Arial" w:cs="Arial"/>
          <w:sz w:val="28"/>
          <w:szCs w:val="28"/>
        </w:rPr>
      </w:pPr>
      <w:r w:rsidRPr="002D3BD8">
        <w:rPr>
          <w:rFonts w:ascii="Arial" w:hAnsi="Arial" w:cs="Arial"/>
          <w:sz w:val="28"/>
          <w:szCs w:val="28"/>
        </w:rPr>
        <w:t>What are sustainable funding sources and how do we connect the data to funding?</w:t>
      </w:r>
    </w:p>
    <w:p w14:paraId="20F5F812" w14:textId="77777777" w:rsidR="007B1680" w:rsidRPr="002D3BD8" w:rsidRDefault="007B1680" w:rsidP="007B1680">
      <w:pPr>
        <w:pStyle w:val="Default"/>
        <w:numPr>
          <w:ilvl w:val="1"/>
          <w:numId w:val="28"/>
        </w:numPr>
        <w:rPr>
          <w:rFonts w:ascii="Arial" w:hAnsi="Arial" w:cs="Arial"/>
          <w:sz w:val="28"/>
          <w:szCs w:val="28"/>
        </w:rPr>
      </w:pPr>
      <w:r w:rsidRPr="002D3BD8">
        <w:rPr>
          <w:rFonts w:ascii="Arial" w:hAnsi="Arial" w:cs="Arial"/>
          <w:sz w:val="28"/>
          <w:szCs w:val="28"/>
        </w:rPr>
        <w:t xml:space="preserve">What is the amount of funding needed to run </w:t>
      </w:r>
      <w:proofErr w:type="spellStart"/>
      <w:proofErr w:type="gramStart"/>
      <w:r w:rsidRPr="002D3BD8">
        <w:rPr>
          <w:rFonts w:ascii="Arial" w:hAnsi="Arial" w:cs="Arial"/>
          <w:sz w:val="28"/>
          <w:szCs w:val="28"/>
        </w:rPr>
        <w:t>a</w:t>
      </w:r>
      <w:proofErr w:type="spellEnd"/>
      <w:proofErr w:type="gramEnd"/>
      <w:r w:rsidRPr="002D3BD8">
        <w:rPr>
          <w:rFonts w:ascii="Arial" w:hAnsi="Arial" w:cs="Arial"/>
          <w:sz w:val="28"/>
          <w:szCs w:val="28"/>
        </w:rPr>
        <w:t xml:space="preserve"> effective TBI Program? </w:t>
      </w:r>
    </w:p>
    <w:p w14:paraId="173A7F37" w14:textId="77777777" w:rsidR="007B1680" w:rsidRDefault="007B1680" w:rsidP="007B1680">
      <w:pPr>
        <w:pStyle w:val="Default"/>
        <w:numPr>
          <w:ilvl w:val="0"/>
          <w:numId w:val="28"/>
        </w:numPr>
        <w:rPr>
          <w:rFonts w:ascii="Arial" w:hAnsi="Arial" w:cs="Arial"/>
          <w:sz w:val="28"/>
          <w:szCs w:val="28"/>
        </w:rPr>
      </w:pPr>
      <w:r w:rsidRPr="00457B29">
        <w:rPr>
          <w:rFonts w:ascii="Arial" w:hAnsi="Arial" w:cs="Arial"/>
          <w:sz w:val="28"/>
          <w:szCs w:val="28"/>
        </w:rPr>
        <w:t>How to build a statewide TBI program model guided by data to optimize services, continuity, and consistency throughout the state?</w:t>
      </w:r>
    </w:p>
    <w:p w14:paraId="3A2F2F0E" w14:textId="77777777" w:rsidR="007B1680" w:rsidRPr="00457B29" w:rsidRDefault="007B1680" w:rsidP="007B1680">
      <w:pPr>
        <w:pStyle w:val="Default"/>
        <w:numPr>
          <w:ilvl w:val="0"/>
          <w:numId w:val="28"/>
        </w:numPr>
        <w:rPr>
          <w:rFonts w:ascii="Arial" w:hAnsi="Arial" w:cs="Arial"/>
          <w:sz w:val="28"/>
          <w:szCs w:val="28"/>
        </w:rPr>
      </w:pPr>
      <w:r w:rsidRPr="00457B29">
        <w:rPr>
          <w:rFonts w:ascii="Arial" w:hAnsi="Arial" w:cs="Arial"/>
          <w:sz w:val="28"/>
          <w:szCs w:val="28"/>
        </w:rPr>
        <w:t xml:space="preserve">Develop goal </w:t>
      </w:r>
      <w:proofErr w:type="gramStart"/>
      <w:r w:rsidRPr="00457B29">
        <w:rPr>
          <w:rFonts w:ascii="Arial" w:hAnsi="Arial" w:cs="Arial"/>
          <w:sz w:val="28"/>
          <w:szCs w:val="28"/>
        </w:rPr>
        <w:t>statements</w:t>
      </w:r>
      <w:proofErr w:type="gramEnd"/>
    </w:p>
    <w:p w14:paraId="3F2D1044"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lastRenderedPageBreak/>
        <w:t>Identify funding sources to create a funding proposal model so there is no lapse in funding for the current 12 TBI sites.</w:t>
      </w:r>
    </w:p>
    <w:p w14:paraId="3ED5D4EC"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Identify sustainable funding sources connecting the services and data from registry and needs assessment.</w:t>
      </w:r>
    </w:p>
    <w:p w14:paraId="2C5641DE" w14:textId="674EE56F"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 xml:space="preserve">Provide DOR with a specific recommendation </w:t>
      </w:r>
      <w:proofErr w:type="gramStart"/>
      <w:r w:rsidRPr="00457B29">
        <w:rPr>
          <w:rFonts w:ascii="Arial" w:hAnsi="Arial" w:cs="Arial"/>
          <w:sz w:val="28"/>
          <w:szCs w:val="28"/>
        </w:rPr>
        <w:t>for the amount of</w:t>
      </w:r>
      <w:proofErr w:type="gramEnd"/>
      <w:r w:rsidRPr="00457B29">
        <w:rPr>
          <w:rFonts w:ascii="Arial" w:hAnsi="Arial" w:cs="Arial"/>
          <w:sz w:val="28"/>
          <w:szCs w:val="28"/>
        </w:rPr>
        <w:t xml:space="preserve"> TBI site funding. (</w:t>
      </w:r>
      <w:r w:rsidR="008D2469">
        <w:rPr>
          <w:rFonts w:ascii="Arial" w:hAnsi="Arial" w:cs="Arial"/>
          <w:sz w:val="28"/>
          <w:szCs w:val="28"/>
        </w:rPr>
        <w:t>C</w:t>
      </w:r>
      <w:r w:rsidRPr="00457B29">
        <w:rPr>
          <w:rFonts w:ascii="Arial" w:hAnsi="Arial" w:cs="Arial"/>
          <w:sz w:val="28"/>
          <w:szCs w:val="28"/>
        </w:rPr>
        <w:t>onsider a healthcare economist or an actuary)</w:t>
      </w:r>
    </w:p>
    <w:p w14:paraId="0429BD37"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Develop a conceptual model guided by data for TBI Site structure and services.</w:t>
      </w:r>
    </w:p>
    <w:p w14:paraId="504C991B" w14:textId="77777777" w:rsidR="007B1680" w:rsidRPr="00457B29" w:rsidRDefault="007B1680" w:rsidP="007B1680">
      <w:pPr>
        <w:pStyle w:val="Default"/>
        <w:numPr>
          <w:ilvl w:val="2"/>
          <w:numId w:val="28"/>
        </w:numPr>
        <w:rPr>
          <w:rFonts w:ascii="Arial" w:hAnsi="Arial" w:cs="Arial"/>
          <w:sz w:val="28"/>
          <w:szCs w:val="28"/>
        </w:rPr>
      </w:pPr>
      <w:r w:rsidRPr="00457B29">
        <w:rPr>
          <w:rFonts w:ascii="Arial" w:hAnsi="Arial" w:cs="Arial"/>
          <w:sz w:val="28"/>
          <w:szCs w:val="28"/>
        </w:rPr>
        <w:t>including: staff training, service provision requirements, certification, cultural and language barriers, consider waiver type services, ADHC, residential programs, behavioral management, population of TBI survivors, etc.</w:t>
      </w:r>
    </w:p>
    <w:p w14:paraId="259A8E81" w14:textId="77777777" w:rsidR="007B1680" w:rsidRDefault="007B1680" w:rsidP="007B1680">
      <w:pPr>
        <w:pStyle w:val="Default"/>
        <w:numPr>
          <w:ilvl w:val="2"/>
          <w:numId w:val="28"/>
        </w:numPr>
        <w:rPr>
          <w:rFonts w:ascii="Arial" w:hAnsi="Arial" w:cs="Arial"/>
          <w:sz w:val="28"/>
          <w:szCs w:val="28"/>
        </w:rPr>
      </w:pPr>
      <w:r w:rsidRPr="00457B29">
        <w:rPr>
          <w:rFonts w:ascii="Arial" w:hAnsi="Arial" w:cs="Arial"/>
          <w:sz w:val="28"/>
          <w:szCs w:val="28"/>
        </w:rPr>
        <w:t>DOR leadership, TBI Programs, TBI Advisory Board</w:t>
      </w:r>
      <w:r>
        <w:rPr>
          <w:rFonts w:ascii="Arial" w:hAnsi="Arial" w:cs="Arial"/>
          <w:sz w:val="28"/>
          <w:szCs w:val="28"/>
        </w:rPr>
        <w:t xml:space="preserve"> make </w:t>
      </w:r>
      <w:proofErr w:type="gramStart"/>
      <w:r>
        <w:rPr>
          <w:rFonts w:ascii="Arial" w:hAnsi="Arial" w:cs="Arial"/>
          <w:sz w:val="28"/>
          <w:szCs w:val="28"/>
        </w:rPr>
        <w:t>assumptions</w:t>
      </w:r>
      <w:proofErr w:type="gramEnd"/>
    </w:p>
    <w:p w14:paraId="3559C1B5" w14:textId="77777777" w:rsidR="007B1680" w:rsidRDefault="007B1680" w:rsidP="007B1680">
      <w:pPr>
        <w:pStyle w:val="Default"/>
        <w:numPr>
          <w:ilvl w:val="0"/>
          <w:numId w:val="28"/>
        </w:numPr>
        <w:rPr>
          <w:rFonts w:ascii="Arial" w:hAnsi="Arial" w:cs="Arial"/>
          <w:sz w:val="28"/>
          <w:szCs w:val="28"/>
        </w:rPr>
      </w:pPr>
      <w:r>
        <w:rPr>
          <w:rFonts w:ascii="Arial" w:hAnsi="Arial" w:cs="Arial"/>
          <w:sz w:val="28"/>
          <w:szCs w:val="28"/>
        </w:rPr>
        <w:t>Identify External Factors</w:t>
      </w:r>
    </w:p>
    <w:p w14:paraId="4F69043C"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Funds available from the state</w:t>
      </w:r>
    </w:p>
    <w:p w14:paraId="0AD45694"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Competing legislative priorities</w:t>
      </w:r>
    </w:p>
    <w:p w14:paraId="0F0A2B02"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 xml:space="preserve">Number of TBI survivors seeking services and </w:t>
      </w:r>
      <w:proofErr w:type="gramStart"/>
      <w:r w:rsidRPr="00457B29">
        <w:rPr>
          <w:rFonts w:ascii="Arial" w:hAnsi="Arial" w:cs="Arial"/>
          <w:sz w:val="28"/>
          <w:szCs w:val="28"/>
        </w:rPr>
        <w:t>supports</w:t>
      </w:r>
      <w:proofErr w:type="gramEnd"/>
    </w:p>
    <w:p w14:paraId="1420AAE5"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Accessibility of services (location, rural, cultural/language)</w:t>
      </w:r>
    </w:p>
    <w:p w14:paraId="4448CB63" w14:textId="77777777" w:rsidR="007B1680"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Communication between</w:t>
      </w:r>
    </w:p>
    <w:p w14:paraId="37AF77A5" w14:textId="77777777" w:rsidR="007B1680" w:rsidRDefault="007B1680" w:rsidP="007B1680">
      <w:pPr>
        <w:pStyle w:val="Default"/>
        <w:numPr>
          <w:ilvl w:val="0"/>
          <w:numId w:val="28"/>
        </w:numPr>
        <w:rPr>
          <w:rFonts w:ascii="Arial" w:hAnsi="Arial" w:cs="Arial"/>
          <w:sz w:val="28"/>
          <w:szCs w:val="28"/>
        </w:rPr>
      </w:pPr>
      <w:r>
        <w:rPr>
          <w:rFonts w:ascii="Arial" w:hAnsi="Arial" w:cs="Arial"/>
          <w:sz w:val="28"/>
          <w:szCs w:val="28"/>
        </w:rPr>
        <w:t>Make Assumptions</w:t>
      </w:r>
    </w:p>
    <w:p w14:paraId="618DD73F"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 xml:space="preserve">If we have identified a logical sustainable funding source and advocate for the TBI Program, California will dedicate ongoing funds to providing needed services to survivors of TBI. </w:t>
      </w:r>
    </w:p>
    <w:p w14:paraId="198771B8"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 xml:space="preserve">We can find organizations that are able to provide the recommended services. </w:t>
      </w:r>
    </w:p>
    <w:p w14:paraId="7C224D8C"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 xml:space="preserve">Any recommendation made by the TBI Advisory Board will be accepted by DOR and the state legislature. </w:t>
      </w:r>
    </w:p>
    <w:p w14:paraId="4B05EC6B" w14:textId="77777777" w:rsidR="007B1680"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Any model we create is a forward-thinking model. We can anticipate the needs of TBI survivors in C</w:t>
      </w:r>
      <w:r>
        <w:rPr>
          <w:rFonts w:ascii="Arial" w:hAnsi="Arial" w:cs="Arial"/>
          <w:sz w:val="28"/>
          <w:szCs w:val="28"/>
        </w:rPr>
        <w:t>alifornia</w:t>
      </w:r>
      <w:r w:rsidRPr="00457B29">
        <w:rPr>
          <w:rFonts w:ascii="Arial" w:hAnsi="Arial" w:cs="Arial"/>
          <w:sz w:val="28"/>
          <w:szCs w:val="28"/>
        </w:rPr>
        <w:t>.</w:t>
      </w:r>
    </w:p>
    <w:p w14:paraId="3D4BA8C0" w14:textId="77777777" w:rsidR="007B1680" w:rsidRDefault="007B1680" w:rsidP="007B1680">
      <w:pPr>
        <w:pStyle w:val="Default"/>
        <w:numPr>
          <w:ilvl w:val="0"/>
          <w:numId w:val="28"/>
        </w:numPr>
        <w:rPr>
          <w:rFonts w:ascii="Arial" w:hAnsi="Arial" w:cs="Arial"/>
          <w:sz w:val="28"/>
          <w:szCs w:val="28"/>
        </w:rPr>
      </w:pPr>
      <w:r>
        <w:rPr>
          <w:rFonts w:ascii="Arial" w:hAnsi="Arial" w:cs="Arial"/>
          <w:sz w:val="28"/>
          <w:szCs w:val="28"/>
        </w:rPr>
        <w:t xml:space="preserve">Identify </w:t>
      </w:r>
      <w:proofErr w:type="gramStart"/>
      <w:r>
        <w:rPr>
          <w:rFonts w:ascii="Arial" w:hAnsi="Arial" w:cs="Arial"/>
          <w:sz w:val="28"/>
          <w:szCs w:val="28"/>
        </w:rPr>
        <w:t>resources</w:t>
      </w:r>
      <w:proofErr w:type="gramEnd"/>
    </w:p>
    <w:p w14:paraId="1A95AC76"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CATBI -12 TBI Sites</w:t>
      </w:r>
    </w:p>
    <w:p w14:paraId="7B05F51E"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Data and advocacy</w:t>
      </w:r>
    </w:p>
    <w:p w14:paraId="2E998054"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DOR leadership</w:t>
      </w:r>
    </w:p>
    <w:p w14:paraId="51DCD6E1"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TBI Advisory Board</w:t>
      </w:r>
    </w:p>
    <w:p w14:paraId="202C50B4"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HCAI- Data</w:t>
      </w:r>
    </w:p>
    <w:p w14:paraId="5F20D07F"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Trauma Registry Data</w:t>
      </w:r>
    </w:p>
    <w:p w14:paraId="08EB8071"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IL Network</w:t>
      </w:r>
    </w:p>
    <w:p w14:paraId="4DAB1C88"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DHCS</w:t>
      </w:r>
    </w:p>
    <w:p w14:paraId="38727110"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lastRenderedPageBreak/>
        <w:t xml:space="preserve">TBI Survivors and lived </w:t>
      </w:r>
      <w:proofErr w:type="gramStart"/>
      <w:r w:rsidRPr="00457B29">
        <w:rPr>
          <w:rFonts w:ascii="Arial" w:hAnsi="Arial" w:cs="Arial"/>
          <w:sz w:val="28"/>
          <w:szCs w:val="28"/>
        </w:rPr>
        <w:t>experience</w:t>
      </w:r>
      <w:proofErr w:type="gramEnd"/>
    </w:p>
    <w:p w14:paraId="19683C9F"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NASHIA</w:t>
      </w:r>
    </w:p>
    <w:p w14:paraId="4EEA5004"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BIA Cal</w:t>
      </w:r>
    </w:p>
    <w:p w14:paraId="0E0C8265"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Other state advisory boards</w:t>
      </w:r>
    </w:p>
    <w:p w14:paraId="10F32779"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Authors of SB 870- Portantino/ Welk (extends age of disability from 18 to 22)</w:t>
      </w:r>
    </w:p>
    <w:p w14:paraId="5B3E0B12" w14:textId="77777777" w:rsidR="007B1680" w:rsidRPr="00457B29"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Legislative champions</w:t>
      </w:r>
    </w:p>
    <w:p w14:paraId="763BA1A1" w14:textId="77777777" w:rsidR="007B1680"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Other state Departments (DHCS, DDS, DMH)</w:t>
      </w:r>
    </w:p>
    <w:p w14:paraId="68B49380" w14:textId="77777777" w:rsidR="007B1680" w:rsidRDefault="007B1680" w:rsidP="007B1680">
      <w:pPr>
        <w:pStyle w:val="Default"/>
        <w:numPr>
          <w:ilvl w:val="0"/>
          <w:numId w:val="28"/>
        </w:numPr>
        <w:rPr>
          <w:rFonts w:ascii="Arial" w:hAnsi="Arial" w:cs="Arial"/>
          <w:sz w:val="28"/>
          <w:szCs w:val="28"/>
        </w:rPr>
      </w:pPr>
      <w:r>
        <w:rPr>
          <w:rFonts w:ascii="Arial" w:hAnsi="Arial" w:cs="Arial"/>
          <w:sz w:val="28"/>
          <w:szCs w:val="28"/>
        </w:rPr>
        <w:t>Project outcomes</w:t>
      </w:r>
    </w:p>
    <w:p w14:paraId="728B72A2" w14:textId="77777777" w:rsidR="007B1680" w:rsidRDefault="007B1680" w:rsidP="007B1680">
      <w:pPr>
        <w:pStyle w:val="Default"/>
        <w:numPr>
          <w:ilvl w:val="1"/>
          <w:numId w:val="28"/>
        </w:numPr>
        <w:rPr>
          <w:rFonts w:ascii="Arial" w:hAnsi="Arial" w:cs="Arial"/>
          <w:sz w:val="28"/>
          <w:szCs w:val="28"/>
        </w:rPr>
      </w:pPr>
      <w:r w:rsidRPr="00457B29">
        <w:rPr>
          <w:rFonts w:ascii="Arial" w:hAnsi="Arial" w:cs="Arial"/>
          <w:sz w:val="28"/>
          <w:szCs w:val="28"/>
        </w:rPr>
        <w:t>Fewer TBI survivors in the criminal justice system.</w:t>
      </w:r>
    </w:p>
    <w:p w14:paraId="6175BB86" w14:textId="28D57959" w:rsidR="007B1680" w:rsidRPr="007B1680" w:rsidRDefault="007B1680" w:rsidP="007B1680">
      <w:pPr>
        <w:pStyle w:val="ListParagraph"/>
        <w:numPr>
          <w:ilvl w:val="1"/>
          <w:numId w:val="28"/>
        </w:numPr>
        <w:rPr>
          <w:rFonts w:ascii="Arial" w:hAnsi="Arial" w:cs="Arial"/>
          <w:b/>
          <w:bCs/>
          <w:sz w:val="28"/>
          <w:szCs w:val="28"/>
        </w:rPr>
      </w:pPr>
      <w:r w:rsidRPr="007B1680">
        <w:rPr>
          <w:rFonts w:ascii="Arial" w:hAnsi="Arial" w:cs="Arial"/>
          <w:sz w:val="28"/>
          <w:szCs w:val="28"/>
        </w:rPr>
        <w:t xml:space="preserve">Identify </w:t>
      </w:r>
      <w:proofErr w:type="gramStart"/>
      <w:r w:rsidRPr="007B1680">
        <w:rPr>
          <w:rFonts w:ascii="Arial" w:hAnsi="Arial" w:cs="Arial"/>
          <w:sz w:val="28"/>
          <w:szCs w:val="28"/>
        </w:rPr>
        <w:t>activities</w:t>
      </w:r>
      <w:proofErr w:type="gramEnd"/>
    </w:p>
    <w:p w14:paraId="209D069A" w14:textId="4028F7BC" w:rsidR="007B1680" w:rsidRPr="007B1680" w:rsidRDefault="007B1680" w:rsidP="007B1680">
      <w:pPr>
        <w:pStyle w:val="ListParagraph"/>
        <w:numPr>
          <w:ilvl w:val="0"/>
          <w:numId w:val="28"/>
        </w:numPr>
        <w:rPr>
          <w:rFonts w:ascii="Arial" w:hAnsi="Arial" w:cs="Arial"/>
          <w:b/>
          <w:bCs/>
          <w:sz w:val="28"/>
          <w:szCs w:val="28"/>
        </w:rPr>
      </w:pPr>
      <w:r>
        <w:rPr>
          <w:rFonts w:ascii="Arial" w:hAnsi="Arial" w:cs="Arial"/>
          <w:sz w:val="28"/>
          <w:szCs w:val="28"/>
        </w:rPr>
        <w:t>Completed the Logic Model</w:t>
      </w:r>
    </w:p>
    <w:p w14:paraId="7EB4B78B" w14:textId="18944E2C" w:rsidR="007B1680" w:rsidRPr="007B1680" w:rsidRDefault="007B1680" w:rsidP="007B1680">
      <w:pPr>
        <w:pStyle w:val="ListParagraph"/>
        <w:numPr>
          <w:ilvl w:val="0"/>
          <w:numId w:val="28"/>
        </w:numPr>
        <w:rPr>
          <w:rFonts w:ascii="Arial" w:hAnsi="Arial" w:cs="Arial"/>
          <w:b/>
          <w:bCs/>
          <w:sz w:val="28"/>
          <w:szCs w:val="28"/>
        </w:rPr>
      </w:pPr>
      <w:r>
        <w:rPr>
          <w:rFonts w:ascii="Arial" w:hAnsi="Arial" w:cs="Arial"/>
          <w:sz w:val="28"/>
          <w:szCs w:val="28"/>
        </w:rPr>
        <w:t xml:space="preserve">Matt will send out revised Logic Model to committee members so vote to approve can take place at next meeting in </w:t>
      </w:r>
      <w:proofErr w:type="gramStart"/>
      <w:r>
        <w:rPr>
          <w:rFonts w:ascii="Arial" w:hAnsi="Arial" w:cs="Arial"/>
          <w:sz w:val="28"/>
          <w:szCs w:val="28"/>
        </w:rPr>
        <w:t>March</w:t>
      </w:r>
      <w:proofErr w:type="gramEnd"/>
    </w:p>
    <w:p w14:paraId="0A94D072" w14:textId="77777777" w:rsidR="007B1680" w:rsidRPr="007B1680" w:rsidRDefault="007B1680" w:rsidP="007B1680">
      <w:pPr>
        <w:rPr>
          <w:rFonts w:ascii="Arial" w:hAnsi="Arial" w:cs="Arial"/>
          <w:b/>
          <w:bCs/>
          <w:sz w:val="28"/>
          <w:szCs w:val="28"/>
        </w:rPr>
      </w:pPr>
    </w:p>
    <w:p w14:paraId="61A2D204" w14:textId="77777777" w:rsidR="00B91C5C" w:rsidRDefault="00B91C5C" w:rsidP="00B91C5C">
      <w:pPr>
        <w:rPr>
          <w:rFonts w:ascii="Arial" w:hAnsi="Arial" w:cs="Arial"/>
          <w:sz w:val="28"/>
          <w:szCs w:val="28"/>
        </w:rPr>
      </w:pPr>
      <w:r>
        <w:rPr>
          <w:rFonts w:ascii="Arial" w:hAnsi="Arial" w:cs="Arial"/>
          <w:sz w:val="28"/>
          <w:szCs w:val="28"/>
        </w:rPr>
        <w:t xml:space="preserve">Committee comment </w:t>
      </w:r>
    </w:p>
    <w:p w14:paraId="3E5FD053" w14:textId="77777777" w:rsidR="00B91C5C" w:rsidRPr="00AA5932" w:rsidRDefault="00B91C5C" w:rsidP="00B91C5C">
      <w:pPr>
        <w:pStyle w:val="ListParagraph"/>
        <w:numPr>
          <w:ilvl w:val="0"/>
          <w:numId w:val="27"/>
        </w:numPr>
        <w:rPr>
          <w:rFonts w:ascii="Arial" w:hAnsi="Arial" w:cs="Arial"/>
          <w:sz w:val="28"/>
          <w:szCs w:val="28"/>
        </w:rPr>
      </w:pPr>
      <w:r w:rsidRPr="00AA5932">
        <w:rPr>
          <w:rFonts w:ascii="Arial" w:hAnsi="Arial" w:cs="Arial"/>
          <w:sz w:val="28"/>
          <w:szCs w:val="28"/>
        </w:rPr>
        <w:t>None</w:t>
      </w:r>
    </w:p>
    <w:p w14:paraId="7CC7D711" w14:textId="77777777" w:rsidR="00B91C5C" w:rsidRDefault="00B91C5C" w:rsidP="00B91C5C">
      <w:pPr>
        <w:rPr>
          <w:rFonts w:ascii="Arial" w:hAnsi="Arial" w:cs="Arial"/>
          <w:sz w:val="28"/>
          <w:szCs w:val="28"/>
        </w:rPr>
      </w:pPr>
      <w:r>
        <w:rPr>
          <w:rFonts w:ascii="Arial" w:hAnsi="Arial" w:cs="Arial"/>
          <w:sz w:val="28"/>
          <w:szCs w:val="28"/>
        </w:rPr>
        <w:t>Public comment</w:t>
      </w:r>
    </w:p>
    <w:p w14:paraId="19929BFE" w14:textId="237FC30F" w:rsidR="00B91C5C" w:rsidRDefault="00B91C5C" w:rsidP="00B91C5C">
      <w:pPr>
        <w:pStyle w:val="ListParagraph"/>
        <w:numPr>
          <w:ilvl w:val="0"/>
          <w:numId w:val="27"/>
        </w:numPr>
        <w:rPr>
          <w:rFonts w:ascii="Arial" w:hAnsi="Arial" w:cs="Arial"/>
          <w:sz w:val="28"/>
          <w:szCs w:val="28"/>
        </w:rPr>
      </w:pPr>
      <w:r w:rsidRPr="00AA5932">
        <w:rPr>
          <w:rFonts w:ascii="Arial" w:hAnsi="Arial" w:cs="Arial"/>
          <w:sz w:val="28"/>
          <w:szCs w:val="28"/>
        </w:rPr>
        <w:t>None</w:t>
      </w:r>
    </w:p>
    <w:p w14:paraId="36E3C60A" w14:textId="77777777" w:rsidR="00B91C5C" w:rsidRDefault="00B91C5C" w:rsidP="00A919FA">
      <w:pPr>
        <w:pStyle w:val="Default"/>
        <w:rPr>
          <w:rFonts w:ascii="Arial" w:hAnsi="Arial" w:cs="Arial"/>
          <w:b/>
          <w:bCs/>
          <w:color w:val="FF0000"/>
          <w:sz w:val="28"/>
          <w:szCs w:val="28"/>
        </w:rPr>
      </w:pPr>
    </w:p>
    <w:p w14:paraId="7BE2C2D7" w14:textId="77777777" w:rsidR="00B91C5C" w:rsidRPr="003B4DDA" w:rsidRDefault="00B91C5C" w:rsidP="00B91C5C">
      <w:pPr>
        <w:rPr>
          <w:rFonts w:ascii="Arial" w:hAnsi="Arial" w:cs="Arial"/>
          <w:b/>
          <w:bCs/>
          <w:sz w:val="28"/>
          <w:szCs w:val="28"/>
        </w:rPr>
      </w:pPr>
      <w:r w:rsidRPr="003B4DDA">
        <w:rPr>
          <w:rFonts w:ascii="Arial" w:hAnsi="Arial" w:cs="Arial"/>
          <w:b/>
          <w:bCs/>
          <w:sz w:val="28"/>
          <w:szCs w:val="28"/>
        </w:rPr>
        <w:t>Future Meeting Dates</w:t>
      </w:r>
    </w:p>
    <w:p w14:paraId="4559B47B" w14:textId="77777777" w:rsidR="00B91C5C" w:rsidRPr="003B4DDA" w:rsidRDefault="00B91C5C" w:rsidP="00B91C5C">
      <w:pPr>
        <w:pStyle w:val="ListParagraph"/>
        <w:numPr>
          <w:ilvl w:val="0"/>
          <w:numId w:val="7"/>
        </w:numPr>
        <w:rPr>
          <w:rFonts w:ascii="Arial" w:hAnsi="Arial" w:cs="Arial"/>
          <w:sz w:val="28"/>
          <w:szCs w:val="28"/>
        </w:rPr>
      </w:pPr>
      <w:r w:rsidRPr="003B4DDA">
        <w:rPr>
          <w:rFonts w:ascii="Arial" w:hAnsi="Arial" w:cs="Arial"/>
          <w:sz w:val="28"/>
          <w:szCs w:val="28"/>
        </w:rPr>
        <w:t>TBI Board Meeting – April 17, 2023</w:t>
      </w:r>
    </w:p>
    <w:p w14:paraId="1D6DAE9F" w14:textId="77777777" w:rsidR="00B91C5C" w:rsidRPr="002215AB" w:rsidRDefault="00B91C5C" w:rsidP="00B91C5C">
      <w:pPr>
        <w:pStyle w:val="ListParagraph"/>
        <w:numPr>
          <w:ilvl w:val="0"/>
          <w:numId w:val="7"/>
        </w:numPr>
        <w:rPr>
          <w:rFonts w:ascii="Arial" w:hAnsi="Arial" w:cs="Arial"/>
          <w:sz w:val="28"/>
          <w:szCs w:val="28"/>
        </w:rPr>
      </w:pPr>
      <w:r w:rsidRPr="002215AB">
        <w:rPr>
          <w:rFonts w:ascii="Arial" w:hAnsi="Arial" w:cs="Arial"/>
          <w:sz w:val="28"/>
          <w:szCs w:val="28"/>
        </w:rPr>
        <w:t>TBI Board Committees – March 9, 2023</w:t>
      </w:r>
    </w:p>
    <w:p w14:paraId="3D936B6D" w14:textId="77777777" w:rsidR="00D1632C" w:rsidRPr="002215AB" w:rsidRDefault="00D1632C" w:rsidP="00D1632C">
      <w:pPr>
        <w:ind w:left="720"/>
        <w:rPr>
          <w:rFonts w:ascii="Arial" w:hAnsi="Arial" w:cs="Arial"/>
          <w:sz w:val="28"/>
          <w:szCs w:val="28"/>
        </w:rPr>
      </w:pPr>
      <w:r w:rsidRPr="002215AB">
        <w:rPr>
          <w:rFonts w:ascii="Arial" w:hAnsi="Arial" w:cs="Arial"/>
          <w:sz w:val="28"/>
          <w:szCs w:val="28"/>
        </w:rPr>
        <w:t> </w:t>
      </w:r>
    </w:p>
    <w:p w14:paraId="1F906643" w14:textId="77777777" w:rsidR="0068662F" w:rsidRPr="0068662F" w:rsidRDefault="0068662F" w:rsidP="0068662F">
      <w:pPr>
        <w:rPr>
          <w:rFonts w:ascii="Arial" w:hAnsi="Arial" w:cs="Arial"/>
          <w:b/>
          <w:bCs/>
          <w:sz w:val="28"/>
          <w:szCs w:val="28"/>
        </w:rPr>
      </w:pPr>
      <w:r w:rsidRPr="0068662F">
        <w:rPr>
          <w:rFonts w:ascii="Arial" w:hAnsi="Arial" w:cs="Arial"/>
          <w:b/>
          <w:bCs/>
          <w:sz w:val="28"/>
          <w:szCs w:val="28"/>
        </w:rPr>
        <w:t>Adjournment</w:t>
      </w:r>
    </w:p>
    <w:p w14:paraId="01AFE96B" w14:textId="57689D19" w:rsidR="0068662F" w:rsidRPr="0068662F" w:rsidRDefault="0068662F" w:rsidP="0068662F">
      <w:pPr>
        <w:rPr>
          <w:rFonts w:ascii="Arial" w:hAnsi="Arial" w:cs="Arial"/>
          <w:sz w:val="28"/>
          <w:szCs w:val="28"/>
        </w:rPr>
      </w:pPr>
      <w:r w:rsidRPr="0068662F">
        <w:rPr>
          <w:rFonts w:ascii="Arial" w:hAnsi="Arial" w:cs="Arial"/>
          <w:sz w:val="28"/>
          <w:szCs w:val="28"/>
        </w:rPr>
        <w:t xml:space="preserve">Motion for adjournment was made by </w:t>
      </w:r>
      <w:r>
        <w:rPr>
          <w:rFonts w:ascii="Arial" w:hAnsi="Arial" w:cs="Arial"/>
          <w:sz w:val="28"/>
          <w:szCs w:val="28"/>
        </w:rPr>
        <w:t>Michael Roscoe</w:t>
      </w:r>
      <w:r w:rsidRPr="0068662F">
        <w:rPr>
          <w:rFonts w:ascii="Arial" w:hAnsi="Arial" w:cs="Arial"/>
          <w:sz w:val="28"/>
          <w:szCs w:val="28"/>
        </w:rPr>
        <w:t xml:space="preserve"> and seconded by </w:t>
      </w:r>
      <w:r>
        <w:rPr>
          <w:rFonts w:ascii="Arial" w:hAnsi="Arial" w:cs="Arial"/>
          <w:sz w:val="28"/>
          <w:szCs w:val="28"/>
        </w:rPr>
        <w:t>Eric Williams</w:t>
      </w:r>
      <w:r w:rsidRPr="0068662F">
        <w:rPr>
          <w:rFonts w:ascii="Arial" w:hAnsi="Arial" w:cs="Arial"/>
          <w:sz w:val="28"/>
          <w:szCs w:val="28"/>
        </w:rPr>
        <w:t xml:space="preserve">. </w:t>
      </w:r>
      <w:r w:rsidR="0079158D">
        <w:rPr>
          <w:rFonts w:ascii="Arial" w:hAnsi="Arial" w:cs="Arial"/>
          <w:sz w:val="28"/>
          <w:szCs w:val="28"/>
        </w:rPr>
        <w:t>The m</w:t>
      </w:r>
      <w:r w:rsidRPr="0068662F">
        <w:rPr>
          <w:rFonts w:ascii="Arial" w:hAnsi="Arial" w:cs="Arial"/>
          <w:sz w:val="28"/>
          <w:szCs w:val="28"/>
        </w:rPr>
        <w:t xml:space="preserve">eeting ended at </w:t>
      </w:r>
      <w:r>
        <w:rPr>
          <w:rFonts w:ascii="Arial" w:hAnsi="Arial" w:cs="Arial"/>
          <w:sz w:val="28"/>
          <w:szCs w:val="28"/>
        </w:rPr>
        <w:t>3:35</w:t>
      </w:r>
      <w:r w:rsidRPr="0068662F">
        <w:rPr>
          <w:rFonts w:ascii="Arial" w:hAnsi="Arial" w:cs="Arial"/>
          <w:sz w:val="28"/>
          <w:szCs w:val="28"/>
        </w:rPr>
        <w:t>pm.</w:t>
      </w:r>
    </w:p>
    <w:p w14:paraId="7119B28D" w14:textId="2B972FA3" w:rsidR="00F64F3C" w:rsidRPr="00C32303" w:rsidRDefault="00F64F3C" w:rsidP="00D1632C">
      <w:pPr>
        <w:rPr>
          <w:rFonts w:ascii="Arial" w:hAnsi="Arial" w:cs="Arial"/>
          <w:color w:val="FF0000"/>
          <w:sz w:val="28"/>
          <w:szCs w:val="28"/>
        </w:rPr>
      </w:pPr>
    </w:p>
    <w:sectPr w:rsidR="00F64F3C" w:rsidRPr="00C323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7049"/>
    <w:multiLevelType w:val="hybridMultilevel"/>
    <w:tmpl w:val="D7BCD5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A65835"/>
    <w:multiLevelType w:val="hybridMultilevel"/>
    <w:tmpl w:val="815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D6995"/>
    <w:multiLevelType w:val="hybridMultilevel"/>
    <w:tmpl w:val="91A6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D0473"/>
    <w:multiLevelType w:val="hybridMultilevel"/>
    <w:tmpl w:val="E1B0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7A79"/>
    <w:multiLevelType w:val="hybridMultilevel"/>
    <w:tmpl w:val="88E4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7661"/>
    <w:multiLevelType w:val="hybridMultilevel"/>
    <w:tmpl w:val="1916E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B725C"/>
    <w:multiLevelType w:val="hybridMultilevel"/>
    <w:tmpl w:val="947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87854"/>
    <w:multiLevelType w:val="hybridMultilevel"/>
    <w:tmpl w:val="F12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B127C"/>
    <w:multiLevelType w:val="hybridMultilevel"/>
    <w:tmpl w:val="7732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25B13"/>
    <w:multiLevelType w:val="hybridMultilevel"/>
    <w:tmpl w:val="40E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A5166"/>
    <w:multiLevelType w:val="hybridMultilevel"/>
    <w:tmpl w:val="EB3C25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F07A7"/>
    <w:multiLevelType w:val="hybridMultilevel"/>
    <w:tmpl w:val="BAFA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B6CF8"/>
    <w:multiLevelType w:val="hybridMultilevel"/>
    <w:tmpl w:val="E42A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67077"/>
    <w:multiLevelType w:val="hybridMultilevel"/>
    <w:tmpl w:val="B70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33E8F"/>
    <w:multiLevelType w:val="hybridMultilevel"/>
    <w:tmpl w:val="7CBC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3544"/>
    <w:multiLevelType w:val="hybridMultilevel"/>
    <w:tmpl w:val="7FE6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8477D"/>
    <w:multiLevelType w:val="hybridMultilevel"/>
    <w:tmpl w:val="7304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AD1F8C"/>
    <w:multiLevelType w:val="hybridMultilevel"/>
    <w:tmpl w:val="EB8E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44D7E"/>
    <w:multiLevelType w:val="hybridMultilevel"/>
    <w:tmpl w:val="5842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61F11"/>
    <w:multiLevelType w:val="hybridMultilevel"/>
    <w:tmpl w:val="CA26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B3E3C"/>
    <w:multiLevelType w:val="hybridMultilevel"/>
    <w:tmpl w:val="4FEED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B5273"/>
    <w:multiLevelType w:val="hybridMultilevel"/>
    <w:tmpl w:val="A3EE4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FF7B10"/>
    <w:multiLevelType w:val="hybridMultilevel"/>
    <w:tmpl w:val="FA4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139640">
    <w:abstractNumId w:val="23"/>
  </w:num>
  <w:num w:numId="2" w16cid:durableId="1466241500">
    <w:abstractNumId w:val="21"/>
  </w:num>
  <w:num w:numId="3" w16cid:durableId="1494834563">
    <w:abstractNumId w:val="9"/>
  </w:num>
  <w:num w:numId="4" w16cid:durableId="1329946204">
    <w:abstractNumId w:val="10"/>
  </w:num>
  <w:num w:numId="5" w16cid:durableId="98070880">
    <w:abstractNumId w:val="15"/>
  </w:num>
  <w:num w:numId="6" w16cid:durableId="2107337826">
    <w:abstractNumId w:val="13"/>
  </w:num>
  <w:num w:numId="7" w16cid:durableId="1328366933">
    <w:abstractNumId w:val="5"/>
  </w:num>
  <w:num w:numId="8" w16cid:durableId="476801974">
    <w:abstractNumId w:val="0"/>
  </w:num>
  <w:num w:numId="9" w16cid:durableId="1559703990">
    <w:abstractNumId w:val="19"/>
  </w:num>
  <w:num w:numId="10" w16cid:durableId="1401293427">
    <w:abstractNumId w:val="3"/>
  </w:num>
  <w:num w:numId="11" w16cid:durableId="2019842146">
    <w:abstractNumId w:val="26"/>
  </w:num>
  <w:num w:numId="12" w16cid:durableId="415175763">
    <w:abstractNumId w:val="27"/>
  </w:num>
  <w:num w:numId="13" w16cid:durableId="614487307">
    <w:abstractNumId w:val="14"/>
  </w:num>
  <w:num w:numId="14" w16cid:durableId="847645969">
    <w:abstractNumId w:val="2"/>
  </w:num>
  <w:num w:numId="15" w16cid:durableId="618608618">
    <w:abstractNumId w:val="12"/>
  </w:num>
  <w:num w:numId="16" w16cid:durableId="131363711">
    <w:abstractNumId w:val="6"/>
  </w:num>
  <w:num w:numId="17" w16cid:durableId="1229144785">
    <w:abstractNumId w:val="29"/>
  </w:num>
  <w:num w:numId="18" w16cid:durableId="1677809384">
    <w:abstractNumId w:val="18"/>
  </w:num>
  <w:num w:numId="19" w16cid:durableId="1769156839">
    <w:abstractNumId w:val="20"/>
  </w:num>
  <w:num w:numId="20" w16cid:durableId="202256369">
    <w:abstractNumId w:val="22"/>
  </w:num>
  <w:num w:numId="21" w16cid:durableId="1246382799">
    <w:abstractNumId w:val="17"/>
  </w:num>
  <w:num w:numId="22" w16cid:durableId="860584967">
    <w:abstractNumId w:val="7"/>
  </w:num>
  <w:num w:numId="23" w16cid:durableId="763460437">
    <w:abstractNumId w:val="16"/>
  </w:num>
  <w:num w:numId="24" w16cid:durableId="2144689061">
    <w:abstractNumId w:val="1"/>
  </w:num>
  <w:num w:numId="25" w16cid:durableId="546799243">
    <w:abstractNumId w:val="25"/>
  </w:num>
  <w:num w:numId="26" w16cid:durableId="101002975">
    <w:abstractNumId w:val="24"/>
  </w:num>
  <w:num w:numId="27" w16cid:durableId="661542363">
    <w:abstractNumId w:val="4"/>
  </w:num>
  <w:num w:numId="28" w16cid:durableId="265162072">
    <w:abstractNumId w:val="11"/>
  </w:num>
  <w:num w:numId="29" w16cid:durableId="1290891334">
    <w:abstractNumId w:val="28"/>
  </w:num>
  <w:num w:numId="30" w16cid:durableId="115055965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46E4"/>
    <w:rsid w:val="00016B6B"/>
    <w:rsid w:val="0003042A"/>
    <w:rsid w:val="000318D5"/>
    <w:rsid w:val="0003341A"/>
    <w:rsid w:val="00035F0F"/>
    <w:rsid w:val="0004029F"/>
    <w:rsid w:val="00047FF1"/>
    <w:rsid w:val="00054162"/>
    <w:rsid w:val="000553F6"/>
    <w:rsid w:val="00056997"/>
    <w:rsid w:val="00063C5F"/>
    <w:rsid w:val="000642C8"/>
    <w:rsid w:val="00064A7B"/>
    <w:rsid w:val="000777A6"/>
    <w:rsid w:val="00080E97"/>
    <w:rsid w:val="00081FC8"/>
    <w:rsid w:val="000843DF"/>
    <w:rsid w:val="00084BCB"/>
    <w:rsid w:val="00087A3D"/>
    <w:rsid w:val="000923BA"/>
    <w:rsid w:val="000A0290"/>
    <w:rsid w:val="000A2778"/>
    <w:rsid w:val="000A3C95"/>
    <w:rsid w:val="000A7219"/>
    <w:rsid w:val="000B76C6"/>
    <w:rsid w:val="000C0914"/>
    <w:rsid w:val="000C0B7A"/>
    <w:rsid w:val="000C19B3"/>
    <w:rsid w:val="000C4C8C"/>
    <w:rsid w:val="000C6AA2"/>
    <w:rsid w:val="000E075A"/>
    <w:rsid w:val="000E21E5"/>
    <w:rsid w:val="000E36F3"/>
    <w:rsid w:val="000F0972"/>
    <w:rsid w:val="000F179C"/>
    <w:rsid w:val="001003E1"/>
    <w:rsid w:val="00106CAC"/>
    <w:rsid w:val="0011218F"/>
    <w:rsid w:val="001135B3"/>
    <w:rsid w:val="0011537B"/>
    <w:rsid w:val="00120650"/>
    <w:rsid w:val="0012166D"/>
    <w:rsid w:val="0012424A"/>
    <w:rsid w:val="00124273"/>
    <w:rsid w:val="001263C0"/>
    <w:rsid w:val="001264ED"/>
    <w:rsid w:val="00130859"/>
    <w:rsid w:val="00136B72"/>
    <w:rsid w:val="001403F1"/>
    <w:rsid w:val="0014119D"/>
    <w:rsid w:val="001479B8"/>
    <w:rsid w:val="0015691C"/>
    <w:rsid w:val="00160692"/>
    <w:rsid w:val="00160992"/>
    <w:rsid w:val="00162E86"/>
    <w:rsid w:val="00163DCD"/>
    <w:rsid w:val="00165EBC"/>
    <w:rsid w:val="0016741A"/>
    <w:rsid w:val="00171B66"/>
    <w:rsid w:val="001909DA"/>
    <w:rsid w:val="00191EF4"/>
    <w:rsid w:val="001932E5"/>
    <w:rsid w:val="00194FB1"/>
    <w:rsid w:val="00196119"/>
    <w:rsid w:val="001A00E8"/>
    <w:rsid w:val="001A1575"/>
    <w:rsid w:val="001A32EB"/>
    <w:rsid w:val="001B2181"/>
    <w:rsid w:val="001B22F2"/>
    <w:rsid w:val="001B52F0"/>
    <w:rsid w:val="001C6136"/>
    <w:rsid w:val="001C678D"/>
    <w:rsid w:val="001C7C6B"/>
    <w:rsid w:val="001D3EE4"/>
    <w:rsid w:val="001D5235"/>
    <w:rsid w:val="001D5B2A"/>
    <w:rsid w:val="001E17D2"/>
    <w:rsid w:val="001E300E"/>
    <w:rsid w:val="001E43DA"/>
    <w:rsid w:val="001E5030"/>
    <w:rsid w:val="001E510B"/>
    <w:rsid w:val="001E7318"/>
    <w:rsid w:val="001F2772"/>
    <w:rsid w:val="001F4EE6"/>
    <w:rsid w:val="001F5E22"/>
    <w:rsid w:val="001F6E20"/>
    <w:rsid w:val="00202D08"/>
    <w:rsid w:val="00207D51"/>
    <w:rsid w:val="00210FC2"/>
    <w:rsid w:val="00214EBE"/>
    <w:rsid w:val="00215866"/>
    <w:rsid w:val="0021625C"/>
    <w:rsid w:val="002215AB"/>
    <w:rsid w:val="0022381A"/>
    <w:rsid w:val="00225A02"/>
    <w:rsid w:val="00240B4C"/>
    <w:rsid w:val="00241161"/>
    <w:rsid w:val="002416F5"/>
    <w:rsid w:val="00243CD3"/>
    <w:rsid w:val="0025420C"/>
    <w:rsid w:val="00256A6A"/>
    <w:rsid w:val="00257C9F"/>
    <w:rsid w:val="00257E88"/>
    <w:rsid w:val="00274351"/>
    <w:rsid w:val="00274752"/>
    <w:rsid w:val="00280B30"/>
    <w:rsid w:val="0028194C"/>
    <w:rsid w:val="00286DE2"/>
    <w:rsid w:val="00291574"/>
    <w:rsid w:val="002A0D27"/>
    <w:rsid w:val="002A481F"/>
    <w:rsid w:val="002A5425"/>
    <w:rsid w:val="002A6D1F"/>
    <w:rsid w:val="002B08BB"/>
    <w:rsid w:val="002C015A"/>
    <w:rsid w:val="002C1BF8"/>
    <w:rsid w:val="002C7CDD"/>
    <w:rsid w:val="002D137F"/>
    <w:rsid w:val="002D3BD8"/>
    <w:rsid w:val="002D4B3A"/>
    <w:rsid w:val="002E00EA"/>
    <w:rsid w:val="002E208B"/>
    <w:rsid w:val="002E58EB"/>
    <w:rsid w:val="002E6DC4"/>
    <w:rsid w:val="002E6FAF"/>
    <w:rsid w:val="002E7DC0"/>
    <w:rsid w:val="002F34D3"/>
    <w:rsid w:val="002F3AD1"/>
    <w:rsid w:val="002F4B6C"/>
    <w:rsid w:val="002F7D44"/>
    <w:rsid w:val="003025F0"/>
    <w:rsid w:val="00302D59"/>
    <w:rsid w:val="003048D5"/>
    <w:rsid w:val="00304B95"/>
    <w:rsid w:val="0030716A"/>
    <w:rsid w:val="003201EB"/>
    <w:rsid w:val="003205B1"/>
    <w:rsid w:val="00323E94"/>
    <w:rsid w:val="0032537A"/>
    <w:rsid w:val="003253E7"/>
    <w:rsid w:val="00326FB7"/>
    <w:rsid w:val="00330D69"/>
    <w:rsid w:val="00331EA1"/>
    <w:rsid w:val="0033777D"/>
    <w:rsid w:val="00342079"/>
    <w:rsid w:val="00347BD3"/>
    <w:rsid w:val="00350CEA"/>
    <w:rsid w:val="00354E92"/>
    <w:rsid w:val="003567E2"/>
    <w:rsid w:val="00356C37"/>
    <w:rsid w:val="00364C8D"/>
    <w:rsid w:val="0037200F"/>
    <w:rsid w:val="003739E6"/>
    <w:rsid w:val="0038154C"/>
    <w:rsid w:val="00381F3D"/>
    <w:rsid w:val="00382F3E"/>
    <w:rsid w:val="00383898"/>
    <w:rsid w:val="00390AD7"/>
    <w:rsid w:val="00392B55"/>
    <w:rsid w:val="003A0CCC"/>
    <w:rsid w:val="003A1691"/>
    <w:rsid w:val="003A2008"/>
    <w:rsid w:val="003A318C"/>
    <w:rsid w:val="003A39A8"/>
    <w:rsid w:val="003A4FC4"/>
    <w:rsid w:val="003A5EFF"/>
    <w:rsid w:val="003B256A"/>
    <w:rsid w:val="003B394F"/>
    <w:rsid w:val="003B4DDA"/>
    <w:rsid w:val="003B61E6"/>
    <w:rsid w:val="003B6414"/>
    <w:rsid w:val="003C3DAB"/>
    <w:rsid w:val="003C7C15"/>
    <w:rsid w:val="003D2CEC"/>
    <w:rsid w:val="003D7765"/>
    <w:rsid w:val="003E44A6"/>
    <w:rsid w:val="003E6624"/>
    <w:rsid w:val="003F0550"/>
    <w:rsid w:val="003F235B"/>
    <w:rsid w:val="003F475D"/>
    <w:rsid w:val="003F55F6"/>
    <w:rsid w:val="00403C40"/>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57B29"/>
    <w:rsid w:val="00466074"/>
    <w:rsid w:val="00466EF5"/>
    <w:rsid w:val="00467957"/>
    <w:rsid w:val="00470E62"/>
    <w:rsid w:val="00472023"/>
    <w:rsid w:val="00473607"/>
    <w:rsid w:val="00475F54"/>
    <w:rsid w:val="004836AB"/>
    <w:rsid w:val="00485F01"/>
    <w:rsid w:val="00494DCB"/>
    <w:rsid w:val="00495C91"/>
    <w:rsid w:val="00496D9A"/>
    <w:rsid w:val="004970C9"/>
    <w:rsid w:val="004A185E"/>
    <w:rsid w:val="004A3065"/>
    <w:rsid w:val="004A37B2"/>
    <w:rsid w:val="004A7195"/>
    <w:rsid w:val="004B0C5B"/>
    <w:rsid w:val="004B0D11"/>
    <w:rsid w:val="004B234A"/>
    <w:rsid w:val="004B5548"/>
    <w:rsid w:val="004B6BED"/>
    <w:rsid w:val="004C12E4"/>
    <w:rsid w:val="004D350E"/>
    <w:rsid w:val="004D39D6"/>
    <w:rsid w:val="004D3CEC"/>
    <w:rsid w:val="004D75AA"/>
    <w:rsid w:val="004E6FCD"/>
    <w:rsid w:val="004F40F4"/>
    <w:rsid w:val="005031F5"/>
    <w:rsid w:val="0050661C"/>
    <w:rsid w:val="00507F41"/>
    <w:rsid w:val="00510DF0"/>
    <w:rsid w:val="00512DD9"/>
    <w:rsid w:val="005133CF"/>
    <w:rsid w:val="0051423D"/>
    <w:rsid w:val="00514477"/>
    <w:rsid w:val="005156B7"/>
    <w:rsid w:val="005160CE"/>
    <w:rsid w:val="00516868"/>
    <w:rsid w:val="0051730C"/>
    <w:rsid w:val="00524F18"/>
    <w:rsid w:val="00530716"/>
    <w:rsid w:val="00531354"/>
    <w:rsid w:val="00535EED"/>
    <w:rsid w:val="005409FE"/>
    <w:rsid w:val="005443CF"/>
    <w:rsid w:val="005563EE"/>
    <w:rsid w:val="00556FC1"/>
    <w:rsid w:val="0056633C"/>
    <w:rsid w:val="00567DAE"/>
    <w:rsid w:val="00570223"/>
    <w:rsid w:val="005739E8"/>
    <w:rsid w:val="00577618"/>
    <w:rsid w:val="005825DC"/>
    <w:rsid w:val="00583D76"/>
    <w:rsid w:val="00585163"/>
    <w:rsid w:val="0058533D"/>
    <w:rsid w:val="005914C7"/>
    <w:rsid w:val="0059578D"/>
    <w:rsid w:val="00596BD6"/>
    <w:rsid w:val="005A0EC6"/>
    <w:rsid w:val="005A312A"/>
    <w:rsid w:val="005B5A1B"/>
    <w:rsid w:val="005C25AA"/>
    <w:rsid w:val="005C3AD2"/>
    <w:rsid w:val="005C40DB"/>
    <w:rsid w:val="005C5676"/>
    <w:rsid w:val="005C7066"/>
    <w:rsid w:val="005D0085"/>
    <w:rsid w:val="005D17EE"/>
    <w:rsid w:val="005D1BE1"/>
    <w:rsid w:val="005D5818"/>
    <w:rsid w:val="005D64D0"/>
    <w:rsid w:val="005E005B"/>
    <w:rsid w:val="005E17B3"/>
    <w:rsid w:val="005E3DBB"/>
    <w:rsid w:val="005E6E03"/>
    <w:rsid w:val="005F3223"/>
    <w:rsid w:val="005F37E4"/>
    <w:rsid w:val="005F5BB0"/>
    <w:rsid w:val="005F5E1A"/>
    <w:rsid w:val="005F60B1"/>
    <w:rsid w:val="00600079"/>
    <w:rsid w:val="00605925"/>
    <w:rsid w:val="006117C1"/>
    <w:rsid w:val="0061200D"/>
    <w:rsid w:val="0062221C"/>
    <w:rsid w:val="006272F2"/>
    <w:rsid w:val="0063049F"/>
    <w:rsid w:val="00633559"/>
    <w:rsid w:val="00634C33"/>
    <w:rsid w:val="0063767B"/>
    <w:rsid w:val="00644AE5"/>
    <w:rsid w:val="00650797"/>
    <w:rsid w:val="00661480"/>
    <w:rsid w:val="00662B53"/>
    <w:rsid w:val="0066377E"/>
    <w:rsid w:val="006672D0"/>
    <w:rsid w:val="00672660"/>
    <w:rsid w:val="006755B7"/>
    <w:rsid w:val="00680531"/>
    <w:rsid w:val="00680DD1"/>
    <w:rsid w:val="00682109"/>
    <w:rsid w:val="006827C4"/>
    <w:rsid w:val="006862A0"/>
    <w:rsid w:val="0068662F"/>
    <w:rsid w:val="00694043"/>
    <w:rsid w:val="00697933"/>
    <w:rsid w:val="006A4291"/>
    <w:rsid w:val="006A447B"/>
    <w:rsid w:val="006A6F77"/>
    <w:rsid w:val="006C09B5"/>
    <w:rsid w:val="006C29E1"/>
    <w:rsid w:val="006C2CF2"/>
    <w:rsid w:val="006C4B2C"/>
    <w:rsid w:val="006C5FD6"/>
    <w:rsid w:val="006D0454"/>
    <w:rsid w:val="006D418E"/>
    <w:rsid w:val="006D670B"/>
    <w:rsid w:val="006D786C"/>
    <w:rsid w:val="006E2FC3"/>
    <w:rsid w:val="006E6783"/>
    <w:rsid w:val="006F0BE7"/>
    <w:rsid w:val="006F40DD"/>
    <w:rsid w:val="006F4CFC"/>
    <w:rsid w:val="006F593A"/>
    <w:rsid w:val="006F6342"/>
    <w:rsid w:val="00702372"/>
    <w:rsid w:val="00704B86"/>
    <w:rsid w:val="00707100"/>
    <w:rsid w:val="00711CC9"/>
    <w:rsid w:val="00712A3B"/>
    <w:rsid w:val="00721F5A"/>
    <w:rsid w:val="007221EF"/>
    <w:rsid w:val="00726B68"/>
    <w:rsid w:val="00727229"/>
    <w:rsid w:val="00730909"/>
    <w:rsid w:val="00731B4C"/>
    <w:rsid w:val="00737995"/>
    <w:rsid w:val="00741B38"/>
    <w:rsid w:val="0074384E"/>
    <w:rsid w:val="00750678"/>
    <w:rsid w:val="007530C1"/>
    <w:rsid w:val="007545F3"/>
    <w:rsid w:val="00754DDF"/>
    <w:rsid w:val="00756E45"/>
    <w:rsid w:val="0076085B"/>
    <w:rsid w:val="00761AB6"/>
    <w:rsid w:val="00764D7D"/>
    <w:rsid w:val="00767CF6"/>
    <w:rsid w:val="0077529D"/>
    <w:rsid w:val="0077757D"/>
    <w:rsid w:val="00781BC5"/>
    <w:rsid w:val="00783DD8"/>
    <w:rsid w:val="00785C6B"/>
    <w:rsid w:val="0079158D"/>
    <w:rsid w:val="00794258"/>
    <w:rsid w:val="007966DB"/>
    <w:rsid w:val="007A1BC6"/>
    <w:rsid w:val="007A31A1"/>
    <w:rsid w:val="007A38D0"/>
    <w:rsid w:val="007B1057"/>
    <w:rsid w:val="007B144A"/>
    <w:rsid w:val="007B1680"/>
    <w:rsid w:val="007B54E2"/>
    <w:rsid w:val="007B7026"/>
    <w:rsid w:val="007D11D7"/>
    <w:rsid w:val="007D46B6"/>
    <w:rsid w:val="007D7DC0"/>
    <w:rsid w:val="00802984"/>
    <w:rsid w:val="008055B5"/>
    <w:rsid w:val="00807F2F"/>
    <w:rsid w:val="0081700B"/>
    <w:rsid w:val="0082114D"/>
    <w:rsid w:val="00821495"/>
    <w:rsid w:val="00823AE0"/>
    <w:rsid w:val="008256DD"/>
    <w:rsid w:val="00831073"/>
    <w:rsid w:val="0083145F"/>
    <w:rsid w:val="00831AF0"/>
    <w:rsid w:val="008332AE"/>
    <w:rsid w:val="00833A5F"/>
    <w:rsid w:val="00842E04"/>
    <w:rsid w:val="0084760C"/>
    <w:rsid w:val="00854150"/>
    <w:rsid w:val="00861372"/>
    <w:rsid w:val="0086165F"/>
    <w:rsid w:val="008622C1"/>
    <w:rsid w:val="0086453C"/>
    <w:rsid w:val="00865E3A"/>
    <w:rsid w:val="00884A98"/>
    <w:rsid w:val="00884ADC"/>
    <w:rsid w:val="0089011A"/>
    <w:rsid w:val="0089114D"/>
    <w:rsid w:val="00895543"/>
    <w:rsid w:val="00896207"/>
    <w:rsid w:val="00897A20"/>
    <w:rsid w:val="008A2043"/>
    <w:rsid w:val="008A33EF"/>
    <w:rsid w:val="008B4145"/>
    <w:rsid w:val="008B49D1"/>
    <w:rsid w:val="008B4C68"/>
    <w:rsid w:val="008B5E39"/>
    <w:rsid w:val="008B724C"/>
    <w:rsid w:val="008B75C3"/>
    <w:rsid w:val="008B7F18"/>
    <w:rsid w:val="008C4174"/>
    <w:rsid w:val="008C448D"/>
    <w:rsid w:val="008D1FB5"/>
    <w:rsid w:val="008D2469"/>
    <w:rsid w:val="008D6897"/>
    <w:rsid w:val="008D7EA9"/>
    <w:rsid w:val="008E2163"/>
    <w:rsid w:val="008E3DE8"/>
    <w:rsid w:val="008F15D6"/>
    <w:rsid w:val="008F32EF"/>
    <w:rsid w:val="008F728E"/>
    <w:rsid w:val="00904544"/>
    <w:rsid w:val="0090498B"/>
    <w:rsid w:val="00905010"/>
    <w:rsid w:val="00905BDD"/>
    <w:rsid w:val="009070ED"/>
    <w:rsid w:val="00911244"/>
    <w:rsid w:val="00916D26"/>
    <w:rsid w:val="0092460D"/>
    <w:rsid w:val="009252F8"/>
    <w:rsid w:val="0092545A"/>
    <w:rsid w:val="00926284"/>
    <w:rsid w:val="009306F5"/>
    <w:rsid w:val="00942406"/>
    <w:rsid w:val="00945A6A"/>
    <w:rsid w:val="00946ADC"/>
    <w:rsid w:val="00946EA2"/>
    <w:rsid w:val="00951105"/>
    <w:rsid w:val="009519CB"/>
    <w:rsid w:val="00954274"/>
    <w:rsid w:val="009557A8"/>
    <w:rsid w:val="0095702B"/>
    <w:rsid w:val="0096142A"/>
    <w:rsid w:val="009619FE"/>
    <w:rsid w:val="009639AB"/>
    <w:rsid w:val="00963EA9"/>
    <w:rsid w:val="00964810"/>
    <w:rsid w:val="00972B31"/>
    <w:rsid w:val="009744A7"/>
    <w:rsid w:val="009837E1"/>
    <w:rsid w:val="00986317"/>
    <w:rsid w:val="00986F6F"/>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67B1"/>
    <w:rsid w:val="009E3106"/>
    <w:rsid w:val="009E6226"/>
    <w:rsid w:val="009F14DC"/>
    <w:rsid w:val="009F5DB8"/>
    <w:rsid w:val="00A00B98"/>
    <w:rsid w:val="00A120AF"/>
    <w:rsid w:val="00A128E6"/>
    <w:rsid w:val="00A148A3"/>
    <w:rsid w:val="00A162BC"/>
    <w:rsid w:val="00A16E0A"/>
    <w:rsid w:val="00A17342"/>
    <w:rsid w:val="00A17431"/>
    <w:rsid w:val="00A23C01"/>
    <w:rsid w:val="00A40BC9"/>
    <w:rsid w:val="00A41D19"/>
    <w:rsid w:val="00A61795"/>
    <w:rsid w:val="00A71801"/>
    <w:rsid w:val="00A7257F"/>
    <w:rsid w:val="00A74480"/>
    <w:rsid w:val="00A74B2F"/>
    <w:rsid w:val="00A75BEC"/>
    <w:rsid w:val="00A77098"/>
    <w:rsid w:val="00A8042A"/>
    <w:rsid w:val="00A84E33"/>
    <w:rsid w:val="00A86AEB"/>
    <w:rsid w:val="00A86FFB"/>
    <w:rsid w:val="00A87C5F"/>
    <w:rsid w:val="00A919FA"/>
    <w:rsid w:val="00A95806"/>
    <w:rsid w:val="00A97735"/>
    <w:rsid w:val="00AA3B29"/>
    <w:rsid w:val="00AA5932"/>
    <w:rsid w:val="00AB2098"/>
    <w:rsid w:val="00AB34B7"/>
    <w:rsid w:val="00AB44ED"/>
    <w:rsid w:val="00AB5B64"/>
    <w:rsid w:val="00AC2B2E"/>
    <w:rsid w:val="00AC3EC8"/>
    <w:rsid w:val="00AD3924"/>
    <w:rsid w:val="00AD4736"/>
    <w:rsid w:val="00AE0E92"/>
    <w:rsid w:val="00AE177B"/>
    <w:rsid w:val="00AF179B"/>
    <w:rsid w:val="00B01C75"/>
    <w:rsid w:val="00B025B9"/>
    <w:rsid w:val="00B04C3D"/>
    <w:rsid w:val="00B061F2"/>
    <w:rsid w:val="00B12F87"/>
    <w:rsid w:val="00B13239"/>
    <w:rsid w:val="00B20031"/>
    <w:rsid w:val="00B30A99"/>
    <w:rsid w:val="00B41B22"/>
    <w:rsid w:val="00B41C8F"/>
    <w:rsid w:val="00B51142"/>
    <w:rsid w:val="00B61ACF"/>
    <w:rsid w:val="00B627C4"/>
    <w:rsid w:val="00B6571E"/>
    <w:rsid w:val="00B70328"/>
    <w:rsid w:val="00B71D62"/>
    <w:rsid w:val="00B7669E"/>
    <w:rsid w:val="00B766A3"/>
    <w:rsid w:val="00B7681E"/>
    <w:rsid w:val="00B819F8"/>
    <w:rsid w:val="00B8234A"/>
    <w:rsid w:val="00B864AF"/>
    <w:rsid w:val="00B912FE"/>
    <w:rsid w:val="00B91C5C"/>
    <w:rsid w:val="00B92E48"/>
    <w:rsid w:val="00B96558"/>
    <w:rsid w:val="00BB062A"/>
    <w:rsid w:val="00BB1FF4"/>
    <w:rsid w:val="00BB529F"/>
    <w:rsid w:val="00BC0022"/>
    <w:rsid w:val="00BC6363"/>
    <w:rsid w:val="00BC6F2F"/>
    <w:rsid w:val="00BD4E5D"/>
    <w:rsid w:val="00BD5061"/>
    <w:rsid w:val="00BD688A"/>
    <w:rsid w:val="00BE109A"/>
    <w:rsid w:val="00BE7B79"/>
    <w:rsid w:val="00BF28D5"/>
    <w:rsid w:val="00BF2F51"/>
    <w:rsid w:val="00BF477E"/>
    <w:rsid w:val="00BF6982"/>
    <w:rsid w:val="00BF76CC"/>
    <w:rsid w:val="00C06CE9"/>
    <w:rsid w:val="00C106B2"/>
    <w:rsid w:val="00C10F58"/>
    <w:rsid w:val="00C12292"/>
    <w:rsid w:val="00C134D1"/>
    <w:rsid w:val="00C203E8"/>
    <w:rsid w:val="00C21C4B"/>
    <w:rsid w:val="00C21CD0"/>
    <w:rsid w:val="00C22689"/>
    <w:rsid w:val="00C2550C"/>
    <w:rsid w:val="00C25BBE"/>
    <w:rsid w:val="00C32303"/>
    <w:rsid w:val="00C33C47"/>
    <w:rsid w:val="00C33C7D"/>
    <w:rsid w:val="00C37E0C"/>
    <w:rsid w:val="00C43985"/>
    <w:rsid w:val="00C43E34"/>
    <w:rsid w:val="00C44A03"/>
    <w:rsid w:val="00C4620A"/>
    <w:rsid w:val="00C47F72"/>
    <w:rsid w:val="00C550EA"/>
    <w:rsid w:val="00C6437B"/>
    <w:rsid w:val="00C66688"/>
    <w:rsid w:val="00C72DD1"/>
    <w:rsid w:val="00C82158"/>
    <w:rsid w:val="00C83F48"/>
    <w:rsid w:val="00C842F4"/>
    <w:rsid w:val="00CA3D8D"/>
    <w:rsid w:val="00CB2FAF"/>
    <w:rsid w:val="00CB762A"/>
    <w:rsid w:val="00CB7653"/>
    <w:rsid w:val="00CC0879"/>
    <w:rsid w:val="00CC5677"/>
    <w:rsid w:val="00CD2B4E"/>
    <w:rsid w:val="00CD2DAB"/>
    <w:rsid w:val="00CE0B6C"/>
    <w:rsid w:val="00CE6E39"/>
    <w:rsid w:val="00CF0EE7"/>
    <w:rsid w:val="00CF250D"/>
    <w:rsid w:val="00CF305C"/>
    <w:rsid w:val="00D03317"/>
    <w:rsid w:val="00D1017E"/>
    <w:rsid w:val="00D107D1"/>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3953"/>
    <w:rsid w:val="00D6637C"/>
    <w:rsid w:val="00D76108"/>
    <w:rsid w:val="00D76F86"/>
    <w:rsid w:val="00D80A8C"/>
    <w:rsid w:val="00D8128B"/>
    <w:rsid w:val="00D84C28"/>
    <w:rsid w:val="00D873FA"/>
    <w:rsid w:val="00D87C6B"/>
    <w:rsid w:val="00D920D9"/>
    <w:rsid w:val="00D92C53"/>
    <w:rsid w:val="00D92D6F"/>
    <w:rsid w:val="00D9330C"/>
    <w:rsid w:val="00D9464D"/>
    <w:rsid w:val="00D96423"/>
    <w:rsid w:val="00DA5BF3"/>
    <w:rsid w:val="00DB1F1F"/>
    <w:rsid w:val="00DB689F"/>
    <w:rsid w:val="00DB769F"/>
    <w:rsid w:val="00DC3CB8"/>
    <w:rsid w:val="00DC60CE"/>
    <w:rsid w:val="00DC6A5D"/>
    <w:rsid w:val="00DD0297"/>
    <w:rsid w:val="00DD4430"/>
    <w:rsid w:val="00DD5952"/>
    <w:rsid w:val="00DD7CFD"/>
    <w:rsid w:val="00DE087A"/>
    <w:rsid w:val="00DE11DC"/>
    <w:rsid w:val="00DF25B9"/>
    <w:rsid w:val="00DF3823"/>
    <w:rsid w:val="00DF45BC"/>
    <w:rsid w:val="00DF57C2"/>
    <w:rsid w:val="00E02508"/>
    <w:rsid w:val="00E0387D"/>
    <w:rsid w:val="00E042D5"/>
    <w:rsid w:val="00E068E5"/>
    <w:rsid w:val="00E13AC2"/>
    <w:rsid w:val="00E16C6D"/>
    <w:rsid w:val="00E24313"/>
    <w:rsid w:val="00E2469F"/>
    <w:rsid w:val="00E26A97"/>
    <w:rsid w:val="00E30003"/>
    <w:rsid w:val="00E404E3"/>
    <w:rsid w:val="00E429C4"/>
    <w:rsid w:val="00E56D58"/>
    <w:rsid w:val="00E570CA"/>
    <w:rsid w:val="00E578BE"/>
    <w:rsid w:val="00E604FC"/>
    <w:rsid w:val="00E60647"/>
    <w:rsid w:val="00E62BBB"/>
    <w:rsid w:val="00E645A7"/>
    <w:rsid w:val="00E66176"/>
    <w:rsid w:val="00E703FB"/>
    <w:rsid w:val="00E71220"/>
    <w:rsid w:val="00E75309"/>
    <w:rsid w:val="00E8197D"/>
    <w:rsid w:val="00E82C34"/>
    <w:rsid w:val="00E837DF"/>
    <w:rsid w:val="00E940C2"/>
    <w:rsid w:val="00EA1F0E"/>
    <w:rsid w:val="00EB25AA"/>
    <w:rsid w:val="00EB4143"/>
    <w:rsid w:val="00EB46CA"/>
    <w:rsid w:val="00EB7122"/>
    <w:rsid w:val="00ED24C5"/>
    <w:rsid w:val="00ED367C"/>
    <w:rsid w:val="00ED3837"/>
    <w:rsid w:val="00ED6375"/>
    <w:rsid w:val="00EE0C6C"/>
    <w:rsid w:val="00EE3321"/>
    <w:rsid w:val="00EE4BAA"/>
    <w:rsid w:val="00EF1F05"/>
    <w:rsid w:val="00EF2EBE"/>
    <w:rsid w:val="00F010F6"/>
    <w:rsid w:val="00F10D4D"/>
    <w:rsid w:val="00F14D8C"/>
    <w:rsid w:val="00F20A02"/>
    <w:rsid w:val="00F261CF"/>
    <w:rsid w:val="00F304CA"/>
    <w:rsid w:val="00F3453D"/>
    <w:rsid w:val="00F3638C"/>
    <w:rsid w:val="00F529AA"/>
    <w:rsid w:val="00F54DD0"/>
    <w:rsid w:val="00F552AF"/>
    <w:rsid w:val="00F55700"/>
    <w:rsid w:val="00F56007"/>
    <w:rsid w:val="00F640DC"/>
    <w:rsid w:val="00F64F3C"/>
    <w:rsid w:val="00F67E8D"/>
    <w:rsid w:val="00F713B1"/>
    <w:rsid w:val="00F71930"/>
    <w:rsid w:val="00F72C40"/>
    <w:rsid w:val="00F77B05"/>
    <w:rsid w:val="00F806EB"/>
    <w:rsid w:val="00F80916"/>
    <w:rsid w:val="00F824D8"/>
    <w:rsid w:val="00F82A94"/>
    <w:rsid w:val="00F8419E"/>
    <w:rsid w:val="00F84E5D"/>
    <w:rsid w:val="00F92090"/>
    <w:rsid w:val="00F962C4"/>
    <w:rsid w:val="00F96B6F"/>
    <w:rsid w:val="00FA3107"/>
    <w:rsid w:val="00FA3DCF"/>
    <w:rsid w:val="00FA46FF"/>
    <w:rsid w:val="00FA7201"/>
    <w:rsid w:val="00FA7F5F"/>
    <w:rsid w:val="00FB4D28"/>
    <w:rsid w:val="00FC5449"/>
    <w:rsid w:val="00FC6CB4"/>
    <w:rsid w:val="00FE1682"/>
    <w:rsid w:val="00FE291C"/>
    <w:rsid w:val="00FE3FB9"/>
    <w:rsid w:val="00FF1246"/>
    <w:rsid w:val="00FF2195"/>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2</cp:revision>
  <dcterms:created xsi:type="dcterms:W3CDTF">2023-02-22T22:44:00Z</dcterms:created>
  <dcterms:modified xsi:type="dcterms:W3CDTF">2023-02-22T22:44:00Z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