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1132" w14:textId="2F694DBC" w:rsidR="007067F1" w:rsidRPr="00974321" w:rsidRDefault="007067F1" w:rsidP="001A1B98">
      <w:pPr>
        <w:pStyle w:val="NoSpacing"/>
        <w:spacing w:line="276" w:lineRule="auto"/>
        <w:jc w:val="center"/>
        <w:rPr>
          <w:rFonts w:ascii="Arial" w:hAnsi="Arial" w:cs="Arial"/>
          <w:b/>
          <w:sz w:val="28"/>
          <w:szCs w:val="28"/>
        </w:rPr>
      </w:pPr>
      <w:r>
        <w:rPr>
          <w:rFonts w:ascii="Arial" w:hAnsi="Arial" w:cs="Arial"/>
          <w:b/>
          <w:sz w:val="28"/>
          <w:szCs w:val="28"/>
        </w:rPr>
        <w:t xml:space="preserve">Traumatic Brain Injury </w:t>
      </w:r>
      <w:r w:rsidR="00070EE9">
        <w:rPr>
          <w:rFonts w:ascii="Arial" w:hAnsi="Arial" w:cs="Arial"/>
          <w:b/>
          <w:sz w:val="28"/>
          <w:szCs w:val="28"/>
        </w:rPr>
        <w:t>(T</w:t>
      </w:r>
      <w:r w:rsidR="00070EE9" w:rsidRPr="00BC4443">
        <w:rPr>
          <w:rFonts w:ascii="Arial" w:hAnsi="Arial" w:cs="Arial"/>
          <w:b/>
          <w:sz w:val="28"/>
          <w:szCs w:val="28"/>
        </w:rPr>
        <w:t xml:space="preserve">BI) </w:t>
      </w:r>
      <w:r w:rsidRPr="00BC4443">
        <w:rPr>
          <w:rFonts w:ascii="Arial" w:hAnsi="Arial" w:cs="Arial"/>
          <w:b/>
          <w:sz w:val="28"/>
          <w:szCs w:val="28"/>
        </w:rPr>
        <w:t>Advisory Bo</w:t>
      </w:r>
      <w:r w:rsidRPr="00974321">
        <w:rPr>
          <w:rFonts w:ascii="Arial" w:hAnsi="Arial" w:cs="Arial"/>
          <w:b/>
          <w:sz w:val="28"/>
          <w:szCs w:val="28"/>
        </w:rPr>
        <w:t>ard</w:t>
      </w:r>
    </w:p>
    <w:p w14:paraId="2A3F8B86" w14:textId="77777777" w:rsidR="007067F1" w:rsidRPr="00C747F4" w:rsidRDefault="007067F1" w:rsidP="007067F1">
      <w:pPr>
        <w:pStyle w:val="NoSpacing"/>
        <w:spacing w:line="276" w:lineRule="auto"/>
        <w:jc w:val="center"/>
        <w:rPr>
          <w:rFonts w:ascii="Arial" w:hAnsi="Arial" w:cs="Arial"/>
          <w:b/>
          <w:sz w:val="28"/>
          <w:szCs w:val="28"/>
        </w:rPr>
      </w:pPr>
      <w:r w:rsidRPr="00C747F4">
        <w:rPr>
          <w:rFonts w:ascii="Arial" w:hAnsi="Arial" w:cs="Arial"/>
          <w:b/>
          <w:sz w:val="28"/>
          <w:szCs w:val="28"/>
        </w:rPr>
        <w:t>Meeting Minutes</w:t>
      </w:r>
    </w:p>
    <w:p w14:paraId="5B968497" w14:textId="7B3A0CB1" w:rsidR="00CB502F" w:rsidRDefault="00EF00F0" w:rsidP="00BD580D">
      <w:pPr>
        <w:pStyle w:val="NoSpacing"/>
        <w:spacing w:line="276" w:lineRule="auto"/>
        <w:jc w:val="center"/>
        <w:rPr>
          <w:rFonts w:ascii="Arial" w:hAnsi="Arial" w:cs="Arial"/>
          <w:b/>
          <w:sz w:val="28"/>
          <w:szCs w:val="28"/>
        </w:rPr>
      </w:pPr>
      <w:r>
        <w:rPr>
          <w:rFonts w:ascii="Arial" w:hAnsi="Arial" w:cs="Arial"/>
          <w:b/>
          <w:sz w:val="28"/>
          <w:szCs w:val="28"/>
        </w:rPr>
        <w:t>January 23, 2023</w:t>
      </w:r>
    </w:p>
    <w:p w14:paraId="7A631EFC" w14:textId="2E0B585C" w:rsidR="001502D2" w:rsidRPr="00CB502F" w:rsidRDefault="001502D2" w:rsidP="00CB502F">
      <w:pPr>
        <w:pStyle w:val="NoSpacing"/>
        <w:spacing w:line="276" w:lineRule="auto"/>
        <w:ind w:left="56" w:firstLine="14"/>
        <w:jc w:val="center"/>
        <w:rPr>
          <w:rFonts w:ascii="Arial" w:hAnsi="Arial" w:cs="Arial"/>
          <w:b/>
          <w:sz w:val="28"/>
          <w:szCs w:val="28"/>
        </w:rPr>
      </w:pPr>
    </w:p>
    <w:p w14:paraId="07EAEE40" w14:textId="7AE508F9" w:rsidR="00A42E70" w:rsidRPr="00C747F4" w:rsidRDefault="00A42E70" w:rsidP="00CB054E">
      <w:pPr>
        <w:pStyle w:val="Default"/>
        <w:numPr>
          <w:ilvl w:val="0"/>
          <w:numId w:val="2"/>
        </w:numPr>
        <w:tabs>
          <w:tab w:val="left" w:pos="8640"/>
        </w:tabs>
        <w:rPr>
          <w:rFonts w:ascii="Arial" w:eastAsia="Times New Roman" w:hAnsi="Arial" w:cs="Arial"/>
          <w:b/>
          <w:color w:val="auto"/>
          <w:sz w:val="28"/>
          <w:szCs w:val="28"/>
        </w:rPr>
      </w:pPr>
      <w:r w:rsidRPr="00C747F4">
        <w:rPr>
          <w:rStyle w:val="Heading2Char"/>
          <w:rFonts w:ascii="Arial" w:hAnsi="Arial" w:cs="Arial"/>
          <w:color w:val="auto"/>
          <w:sz w:val="28"/>
          <w:szCs w:val="28"/>
        </w:rPr>
        <w:t>Call to order</w:t>
      </w:r>
      <w:r w:rsidRPr="00C747F4">
        <w:rPr>
          <w:rFonts w:ascii="Arial" w:eastAsia="Times New Roman" w:hAnsi="Arial" w:cs="Arial"/>
          <w:b/>
          <w:color w:val="auto"/>
          <w:sz w:val="28"/>
          <w:szCs w:val="28"/>
        </w:rPr>
        <w:t xml:space="preserve"> </w:t>
      </w:r>
      <w:r w:rsidRPr="00C747F4">
        <w:rPr>
          <w:rFonts w:ascii="Arial" w:eastAsia="Times New Roman" w:hAnsi="Arial" w:cs="Arial"/>
          <w:b/>
          <w:color w:val="auto"/>
          <w:sz w:val="28"/>
          <w:szCs w:val="28"/>
        </w:rPr>
        <w:tab/>
      </w:r>
    </w:p>
    <w:p w14:paraId="6925DB6B" w14:textId="6347F772" w:rsidR="004A744F" w:rsidRPr="00C747F4" w:rsidRDefault="00456BA4" w:rsidP="004A744F">
      <w:pPr>
        <w:pStyle w:val="ListParagraph"/>
        <w:ind w:left="360"/>
        <w:rPr>
          <w:rFonts w:ascii="Arial" w:hAnsi="Arial" w:cs="Arial"/>
          <w:sz w:val="28"/>
          <w:szCs w:val="28"/>
        </w:rPr>
      </w:pPr>
      <w:r w:rsidRPr="00C747F4">
        <w:rPr>
          <w:rFonts w:ascii="Arial" w:hAnsi="Arial" w:cs="Arial"/>
          <w:sz w:val="28"/>
          <w:szCs w:val="28"/>
        </w:rPr>
        <w:t>Chair Shinoda</w:t>
      </w:r>
      <w:r w:rsidR="00C60943" w:rsidRPr="00C747F4">
        <w:rPr>
          <w:rFonts w:ascii="Arial" w:hAnsi="Arial" w:cs="Arial"/>
          <w:sz w:val="28"/>
          <w:szCs w:val="28"/>
        </w:rPr>
        <w:t xml:space="preserve"> </w:t>
      </w:r>
      <w:r w:rsidR="008C2C91" w:rsidRPr="00C747F4">
        <w:rPr>
          <w:rFonts w:ascii="Arial" w:hAnsi="Arial" w:cs="Arial"/>
          <w:sz w:val="28"/>
          <w:szCs w:val="28"/>
        </w:rPr>
        <w:t xml:space="preserve">called to order meeting at </w:t>
      </w:r>
      <w:r w:rsidR="00B57552" w:rsidRPr="00C747F4">
        <w:rPr>
          <w:rFonts w:ascii="Arial" w:hAnsi="Arial" w:cs="Arial"/>
          <w:sz w:val="28"/>
          <w:szCs w:val="28"/>
        </w:rPr>
        <w:t>9:</w:t>
      </w:r>
      <w:r w:rsidR="00EF00F0">
        <w:rPr>
          <w:rFonts w:ascii="Arial" w:hAnsi="Arial" w:cs="Arial"/>
          <w:sz w:val="28"/>
          <w:szCs w:val="28"/>
        </w:rPr>
        <w:t>10</w:t>
      </w:r>
      <w:r w:rsidR="001A1B98" w:rsidRPr="00C747F4">
        <w:rPr>
          <w:rFonts w:ascii="Arial" w:hAnsi="Arial" w:cs="Arial"/>
          <w:sz w:val="28"/>
          <w:szCs w:val="28"/>
        </w:rPr>
        <w:t xml:space="preserve"> </w:t>
      </w:r>
      <w:r w:rsidR="006E684F">
        <w:rPr>
          <w:rFonts w:ascii="Arial" w:hAnsi="Arial" w:cs="Arial"/>
          <w:sz w:val="28"/>
          <w:szCs w:val="28"/>
        </w:rPr>
        <w:t>a</w:t>
      </w:r>
      <w:r w:rsidR="00B57552" w:rsidRPr="00C747F4">
        <w:rPr>
          <w:rFonts w:ascii="Arial" w:hAnsi="Arial" w:cs="Arial"/>
          <w:sz w:val="28"/>
          <w:szCs w:val="28"/>
        </w:rPr>
        <w:t>.m.</w:t>
      </w:r>
      <w:r w:rsidR="008C2C91" w:rsidRPr="00C747F4">
        <w:rPr>
          <w:rFonts w:ascii="Arial" w:hAnsi="Arial" w:cs="Arial"/>
          <w:sz w:val="28"/>
          <w:szCs w:val="28"/>
        </w:rPr>
        <w:t xml:space="preserve"> </w:t>
      </w:r>
    </w:p>
    <w:p w14:paraId="7AF881CB" w14:textId="77777777" w:rsidR="00A42E70" w:rsidRPr="00C747F4" w:rsidRDefault="00A42E70" w:rsidP="00A42E70">
      <w:pPr>
        <w:pStyle w:val="Default"/>
        <w:tabs>
          <w:tab w:val="left" w:pos="360"/>
        </w:tabs>
        <w:rPr>
          <w:rFonts w:ascii="Arial" w:eastAsia="Times New Roman" w:hAnsi="Arial" w:cs="Arial"/>
          <w:b/>
          <w:bCs/>
          <w:color w:val="auto"/>
          <w:sz w:val="28"/>
          <w:szCs w:val="28"/>
        </w:rPr>
      </w:pPr>
    </w:p>
    <w:p w14:paraId="2A983EE9" w14:textId="680EE2EB" w:rsidR="00A42E70" w:rsidRPr="00C747F4" w:rsidRDefault="00A42E70" w:rsidP="00CB054E">
      <w:pPr>
        <w:pStyle w:val="Heading2"/>
        <w:numPr>
          <w:ilvl w:val="0"/>
          <w:numId w:val="2"/>
        </w:numPr>
        <w:spacing w:before="40"/>
        <w:rPr>
          <w:rFonts w:ascii="Arial" w:eastAsia="Times New Roman" w:hAnsi="Arial" w:cs="Arial"/>
          <w:b w:val="0"/>
          <w:bCs w:val="0"/>
          <w:color w:val="auto"/>
          <w:sz w:val="28"/>
          <w:szCs w:val="28"/>
        </w:rPr>
      </w:pPr>
      <w:r w:rsidRPr="00C747F4">
        <w:rPr>
          <w:rFonts w:ascii="Arial" w:eastAsia="Times New Roman" w:hAnsi="Arial" w:cs="Arial"/>
          <w:color w:val="auto"/>
          <w:sz w:val="28"/>
          <w:szCs w:val="28"/>
        </w:rPr>
        <w:t>Welcome and Introductions</w:t>
      </w:r>
    </w:p>
    <w:p w14:paraId="0CD313F2" w14:textId="4E2D211E" w:rsidR="00A029DD" w:rsidRPr="00C747F4" w:rsidRDefault="00456BA4" w:rsidP="00A029DD">
      <w:pPr>
        <w:pStyle w:val="ListParagraph"/>
        <w:ind w:left="360"/>
        <w:rPr>
          <w:rFonts w:ascii="Arial" w:hAnsi="Arial" w:cs="Arial"/>
          <w:sz w:val="28"/>
          <w:szCs w:val="28"/>
        </w:rPr>
      </w:pPr>
      <w:r w:rsidRPr="00C747F4">
        <w:rPr>
          <w:rFonts w:ascii="Arial" w:hAnsi="Arial" w:cs="Arial"/>
          <w:sz w:val="28"/>
          <w:szCs w:val="28"/>
        </w:rPr>
        <w:t>Chair Shinoda</w:t>
      </w:r>
      <w:r w:rsidR="00660197" w:rsidRPr="00C747F4">
        <w:rPr>
          <w:rFonts w:ascii="Arial" w:hAnsi="Arial" w:cs="Arial"/>
          <w:sz w:val="28"/>
          <w:szCs w:val="28"/>
        </w:rPr>
        <w:t xml:space="preserve"> made introductions.</w:t>
      </w:r>
    </w:p>
    <w:p w14:paraId="329BDA12" w14:textId="77777777" w:rsidR="00867EDC" w:rsidRPr="00C747F4" w:rsidRDefault="00867EDC" w:rsidP="00867EDC">
      <w:pPr>
        <w:pStyle w:val="Default"/>
        <w:tabs>
          <w:tab w:val="left" w:pos="360"/>
        </w:tabs>
        <w:rPr>
          <w:rFonts w:ascii="Arial" w:eastAsia="Times New Roman" w:hAnsi="Arial" w:cs="Arial"/>
          <w:color w:val="auto"/>
          <w:sz w:val="28"/>
          <w:szCs w:val="28"/>
        </w:rPr>
      </w:pPr>
    </w:p>
    <w:p w14:paraId="49367219" w14:textId="3668DF46" w:rsidR="007067F1" w:rsidRPr="00C747F4" w:rsidRDefault="007067F1" w:rsidP="00FA66F3">
      <w:pPr>
        <w:pStyle w:val="Default"/>
        <w:tabs>
          <w:tab w:val="left" w:pos="360"/>
        </w:tabs>
        <w:ind w:firstLine="360"/>
        <w:rPr>
          <w:rFonts w:ascii="Arial" w:hAnsi="Arial" w:cs="Arial"/>
          <w:color w:val="auto"/>
          <w:sz w:val="28"/>
          <w:szCs w:val="28"/>
        </w:rPr>
      </w:pPr>
      <w:r w:rsidRPr="00C747F4">
        <w:rPr>
          <w:rFonts w:ascii="Arial" w:hAnsi="Arial" w:cs="Arial"/>
          <w:color w:val="auto"/>
          <w:sz w:val="28"/>
          <w:szCs w:val="28"/>
        </w:rPr>
        <w:t>Board Members</w:t>
      </w:r>
      <w:r w:rsidR="002C1524">
        <w:rPr>
          <w:rFonts w:ascii="Arial" w:hAnsi="Arial" w:cs="Arial"/>
          <w:color w:val="auto"/>
          <w:sz w:val="28"/>
          <w:szCs w:val="28"/>
        </w:rPr>
        <w:t xml:space="preserve"> Present</w:t>
      </w:r>
      <w:r w:rsidRPr="00C747F4">
        <w:rPr>
          <w:rFonts w:ascii="Arial" w:hAnsi="Arial" w:cs="Arial"/>
          <w:color w:val="auto"/>
          <w:sz w:val="28"/>
          <w:szCs w:val="28"/>
        </w:rPr>
        <w:t>:</w:t>
      </w:r>
    </w:p>
    <w:p w14:paraId="022C0699" w14:textId="77777777" w:rsidR="00493102" w:rsidRPr="00757E48" w:rsidRDefault="00493102" w:rsidP="00493102">
      <w:pPr>
        <w:pStyle w:val="ListParagraph"/>
        <w:numPr>
          <w:ilvl w:val="0"/>
          <w:numId w:val="1"/>
        </w:numPr>
        <w:rPr>
          <w:rFonts w:ascii="Arial" w:hAnsi="Arial" w:cs="Arial"/>
          <w:sz w:val="28"/>
          <w:szCs w:val="28"/>
        </w:rPr>
      </w:pPr>
      <w:r w:rsidRPr="00757E48">
        <w:rPr>
          <w:rFonts w:ascii="Arial" w:hAnsi="Arial" w:cs="Arial"/>
          <w:sz w:val="28"/>
          <w:szCs w:val="28"/>
        </w:rPr>
        <w:t xml:space="preserve">Dr. Katie Shinoda (Chair), Mercy General Hospital </w:t>
      </w:r>
    </w:p>
    <w:p w14:paraId="1D17D457" w14:textId="77777777" w:rsidR="003A6E9F" w:rsidRDefault="003A6E9F" w:rsidP="003A6E9F">
      <w:pPr>
        <w:pStyle w:val="ListParagraph"/>
        <w:numPr>
          <w:ilvl w:val="0"/>
          <w:numId w:val="1"/>
        </w:numPr>
        <w:rPr>
          <w:rFonts w:ascii="Arial" w:hAnsi="Arial" w:cs="Arial"/>
          <w:sz w:val="28"/>
          <w:szCs w:val="28"/>
        </w:rPr>
      </w:pPr>
      <w:r w:rsidRPr="00757E48">
        <w:rPr>
          <w:rFonts w:ascii="Arial" w:hAnsi="Arial" w:cs="Arial"/>
          <w:sz w:val="28"/>
          <w:szCs w:val="28"/>
        </w:rPr>
        <w:t>Dr. Steven Chan, Physical Medicine and Rehabilitation (PMR) at Kaiser Permanente</w:t>
      </w:r>
    </w:p>
    <w:p w14:paraId="78245661" w14:textId="2512C3D9" w:rsidR="00864B82" w:rsidRPr="00757E48" w:rsidRDefault="00864B82" w:rsidP="002C1524">
      <w:pPr>
        <w:pStyle w:val="ListParagraph"/>
        <w:numPr>
          <w:ilvl w:val="0"/>
          <w:numId w:val="1"/>
        </w:numPr>
        <w:rPr>
          <w:rFonts w:ascii="Arial" w:hAnsi="Arial" w:cs="Arial"/>
          <w:sz w:val="28"/>
          <w:szCs w:val="28"/>
        </w:rPr>
      </w:pPr>
      <w:r w:rsidRPr="00757E48">
        <w:rPr>
          <w:rFonts w:ascii="Arial" w:hAnsi="Arial" w:cs="Arial"/>
          <w:sz w:val="28"/>
          <w:szCs w:val="28"/>
        </w:rPr>
        <w:t xml:space="preserve">Dr. Charles Degeneffe, San Diego State University </w:t>
      </w:r>
    </w:p>
    <w:p w14:paraId="6DB4BD57" w14:textId="77777777" w:rsidR="00493102" w:rsidRPr="00757E48" w:rsidRDefault="00493102" w:rsidP="00493102">
      <w:pPr>
        <w:pStyle w:val="ListParagraph"/>
        <w:numPr>
          <w:ilvl w:val="0"/>
          <w:numId w:val="1"/>
        </w:numPr>
        <w:rPr>
          <w:rFonts w:ascii="Arial" w:hAnsi="Arial" w:cs="Arial"/>
          <w:sz w:val="28"/>
          <w:szCs w:val="28"/>
        </w:rPr>
      </w:pPr>
      <w:r w:rsidRPr="00757E48">
        <w:rPr>
          <w:rFonts w:ascii="Arial" w:hAnsi="Arial" w:cs="Arial"/>
          <w:sz w:val="28"/>
          <w:szCs w:val="28"/>
        </w:rPr>
        <w:t>Todd Higgins, Disability Rights California and TBI Survivor</w:t>
      </w:r>
    </w:p>
    <w:p w14:paraId="63BC5FB9" w14:textId="77777777" w:rsidR="00493102" w:rsidRPr="00757E48" w:rsidRDefault="00493102" w:rsidP="00493102">
      <w:pPr>
        <w:pStyle w:val="ListParagraph"/>
        <w:numPr>
          <w:ilvl w:val="0"/>
          <w:numId w:val="1"/>
        </w:numPr>
        <w:spacing w:after="240"/>
        <w:rPr>
          <w:rFonts w:ascii="Arial" w:hAnsi="Arial" w:cs="Arial"/>
          <w:sz w:val="28"/>
          <w:szCs w:val="28"/>
        </w:rPr>
      </w:pPr>
      <w:r w:rsidRPr="00757E48">
        <w:rPr>
          <w:rFonts w:ascii="Arial" w:hAnsi="Arial" w:cs="Arial"/>
          <w:sz w:val="28"/>
          <w:szCs w:val="28"/>
        </w:rPr>
        <w:t xml:space="preserve">Dr. Henry </w:t>
      </w:r>
      <w:bookmarkStart w:id="0" w:name="_Hlk49262422"/>
      <w:r w:rsidRPr="00757E48">
        <w:rPr>
          <w:rFonts w:ascii="Arial" w:hAnsi="Arial" w:cs="Arial"/>
          <w:sz w:val="28"/>
          <w:szCs w:val="28"/>
        </w:rPr>
        <w:t>Huie</w:t>
      </w:r>
      <w:bookmarkEnd w:id="0"/>
      <w:r w:rsidRPr="00757E48">
        <w:rPr>
          <w:rFonts w:ascii="Arial" w:hAnsi="Arial" w:cs="Arial"/>
          <w:sz w:val="28"/>
          <w:szCs w:val="28"/>
        </w:rPr>
        <w:t xml:space="preserve">, Santa Clara Valley Medical Center </w:t>
      </w:r>
    </w:p>
    <w:p w14:paraId="61A8492D" w14:textId="77777777" w:rsidR="003A6E9F" w:rsidRDefault="003A6E9F" w:rsidP="003A6E9F">
      <w:pPr>
        <w:pStyle w:val="ListParagraph"/>
        <w:numPr>
          <w:ilvl w:val="0"/>
          <w:numId w:val="1"/>
        </w:numPr>
        <w:rPr>
          <w:rFonts w:ascii="Arial" w:hAnsi="Arial" w:cs="Arial"/>
          <w:sz w:val="28"/>
          <w:szCs w:val="28"/>
        </w:rPr>
      </w:pPr>
      <w:r>
        <w:rPr>
          <w:rFonts w:ascii="Arial" w:hAnsi="Arial" w:cs="Arial"/>
          <w:sz w:val="28"/>
          <w:szCs w:val="28"/>
        </w:rPr>
        <w:t>Randy Dinning, Long Term Care Ombudsman</w:t>
      </w:r>
    </w:p>
    <w:p w14:paraId="0CCC43F1" w14:textId="77777777" w:rsidR="00CF53E3" w:rsidRDefault="00CF53E3" w:rsidP="00CF53E3">
      <w:pPr>
        <w:pStyle w:val="ListParagraph"/>
        <w:numPr>
          <w:ilvl w:val="0"/>
          <w:numId w:val="1"/>
        </w:numPr>
        <w:rPr>
          <w:rFonts w:ascii="Arial" w:hAnsi="Arial" w:cs="Arial"/>
          <w:sz w:val="28"/>
          <w:szCs w:val="28"/>
        </w:rPr>
      </w:pPr>
      <w:r>
        <w:rPr>
          <w:rFonts w:ascii="Arial" w:hAnsi="Arial" w:cs="Arial"/>
          <w:sz w:val="28"/>
          <w:szCs w:val="28"/>
        </w:rPr>
        <w:t xml:space="preserve">Heidi Frye, </w:t>
      </w:r>
      <w:r w:rsidRPr="00787258">
        <w:rPr>
          <w:rFonts w:ascii="Arial" w:hAnsi="Arial" w:cs="Arial"/>
          <w:sz w:val="28"/>
          <w:szCs w:val="28"/>
        </w:rPr>
        <w:t xml:space="preserve">Independent Living Center of Kern County and BI </w:t>
      </w:r>
      <w:r>
        <w:rPr>
          <w:rFonts w:ascii="Arial" w:hAnsi="Arial" w:cs="Arial"/>
          <w:sz w:val="28"/>
          <w:szCs w:val="28"/>
        </w:rPr>
        <w:t>Survivor</w:t>
      </w:r>
    </w:p>
    <w:p w14:paraId="46222647" w14:textId="77777777" w:rsidR="00493102" w:rsidRDefault="00493102" w:rsidP="00493102">
      <w:pPr>
        <w:pStyle w:val="ListParagraph"/>
        <w:numPr>
          <w:ilvl w:val="0"/>
          <w:numId w:val="1"/>
        </w:numPr>
        <w:rPr>
          <w:rFonts w:ascii="Arial" w:hAnsi="Arial" w:cs="Arial"/>
          <w:sz w:val="28"/>
          <w:szCs w:val="28"/>
        </w:rPr>
      </w:pPr>
      <w:r>
        <w:rPr>
          <w:rFonts w:ascii="Arial" w:hAnsi="Arial" w:cs="Arial"/>
          <w:sz w:val="28"/>
          <w:szCs w:val="28"/>
        </w:rPr>
        <w:t>Vincent Martinez, Santa Clara Valley Medical Center and TBI Survivor</w:t>
      </w:r>
    </w:p>
    <w:p w14:paraId="103EB5D8" w14:textId="77777777" w:rsidR="00493102" w:rsidRDefault="00493102" w:rsidP="00493102">
      <w:pPr>
        <w:pStyle w:val="ListParagraph"/>
        <w:numPr>
          <w:ilvl w:val="0"/>
          <w:numId w:val="1"/>
        </w:numPr>
        <w:rPr>
          <w:rFonts w:ascii="Arial" w:hAnsi="Arial" w:cs="Arial"/>
          <w:sz w:val="28"/>
          <w:szCs w:val="28"/>
        </w:rPr>
      </w:pPr>
      <w:r>
        <w:rPr>
          <w:rFonts w:ascii="Arial" w:hAnsi="Arial" w:cs="Arial"/>
          <w:sz w:val="28"/>
          <w:szCs w:val="28"/>
        </w:rPr>
        <w:t>Theresa Woo, Department of Rehabilitation and TBI Caregiver</w:t>
      </w:r>
    </w:p>
    <w:p w14:paraId="465A5866" w14:textId="77777777" w:rsidR="00493102" w:rsidRDefault="00493102" w:rsidP="00493102">
      <w:pPr>
        <w:pStyle w:val="ListParagraph"/>
        <w:numPr>
          <w:ilvl w:val="0"/>
          <w:numId w:val="1"/>
        </w:numPr>
        <w:rPr>
          <w:rFonts w:ascii="Arial" w:hAnsi="Arial" w:cs="Arial"/>
          <w:sz w:val="28"/>
          <w:szCs w:val="28"/>
        </w:rPr>
      </w:pPr>
      <w:r>
        <w:rPr>
          <w:rFonts w:ascii="Arial" w:hAnsi="Arial" w:cs="Arial"/>
          <w:sz w:val="28"/>
          <w:szCs w:val="28"/>
        </w:rPr>
        <w:t>Erin Johnson, TBI Survivor</w:t>
      </w:r>
    </w:p>
    <w:p w14:paraId="1CE1D4F6" w14:textId="77777777" w:rsidR="00F006F8" w:rsidRDefault="00F006F8" w:rsidP="00F006F8">
      <w:pPr>
        <w:pStyle w:val="ListParagraph"/>
        <w:numPr>
          <w:ilvl w:val="0"/>
          <w:numId w:val="1"/>
        </w:numPr>
        <w:rPr>
          <w:rFonts w:ascii="Arial" w:hAnsi="Arial" w:cs="Arial"/>
          <w:sz w:val="28"/>
          <w:szCs w:val="28"/>
        </w:rPr>
      </w:pPr>
      <w:r>
        <w:rPr>
          <w:rFonts w:ascii="Arial" w:hAnsi="Arial" w:cs="Arial"/>
          <w:sz w:val="28"/>
          <w:szCs w:val="28"/>
        </w:rPr>
        <w:t>Michael Roscoe, TBI Survivor</w:t>
      </w:r>
    </w:p>
    <w:p w14:paraId="6B5EE8C2" w14:textId="77777777" w:rsidR="00F006F8" w:rsidRDefault="00F006F8" w:rsidP="00F006F8">
      <w:pPr>
        <w:pStyle w:val="ListParagraph"/>
        <w:numPr>
          <w:ilvl w:val="0"/>
          <w:numId w:val="1"/>
        </w:numPr>
        <w:rPr>
          <w:rFonts w:ascii="Arial" w:hAnsi="Arial" w:cs="Arial"/>
          <w:sz w:val="28"/>
          <w:szCs w:val="28"/>
        </w:rPr>
      </w:pPr>
      <w:r>
        <w:rPr>
          <w:rFonts w:ascii="Arial" w:hAnsi="Arial" w:cs="Arial"/>
          <w:sz w:val="28"/>
          <w:szCs w:val="28"/>
        </w:rPr>
        <w:t>Kristie Warren, TBI Survivor</w:t>
      </w:r>
    </w:p>
    <w:p w14:paraId="6B4944CB" w14:textId="2C3B75BD" w:rsidR="00864B82" w:rsidRPr="00757E48" w:rsidRDefault="00E33A3E" w:rsidP="002C1524">
      <w:pPr>
        <w:pStyle w:val="ListParagraph"/>
        <w:numPr>
          <w:ilvl w:val="0"/>
          <w:numId w:val="1"/>
        </w:numPr>
        <w:rPr>
          <w:rFonts w:ascii="Arial" w:hAnsi="Arial" w:cs="Arial"/>
          <w:sz w:val="28"/>
          <w:szCs w:val="28"/>
        </w:rPr>
      </w:pPr>
      <w:r>
        <w:rPr>
          <w:rFonts w:ascii="Arial" w:hAnsi="Arial" w:cs="Arial"/>
          <w:sz w:val="28"/>
          <w:szCs w:val="28"/>
        </w:rPr>
        <w:t xml:space="preserve">Dr. </w:t>
      </w:r>
      <w:r w:rsidR="00864B82" w:rsidRPr="00787258">
        <w:rPr>
          <w:rFonts w:ascii="Arial" w:hAnsi="Arial" w:cs="Arial"/>
          <w:sz w:val="28"/>
          <w:szCs w:val="28"/>
        </w:rPr>
        <w:t xml:space="preserve">Daniel Ignacio, St. Jude </w:t>
      </w:r>
      <w:r w:rsidR="00864B82" w:rsidRPr="00757E48">
        <w:rPr>
          <w:rFonts w:ascii="Arial" w:hAnsi="Arial" w:cs="Arial"/>
          <w:sz w:val="28"/>
          <w:szCs w:val="28"/>
        </w:rPr>
        <w:t xml:space="preserve">Brain Injury Network and TBI Survivor </w:t>
      </w:r>
      <w:r w:rsidR="00E14365" w:rsidRPr="00757E48">
        <w:rPr>
          <w:rFonts w:ascii="Arial" w:hAnsi="Arial" w:cs="Arial"/>
          <w:sz w:val="28"/>
          <w:szCs w:val="28"/>
        </w:rPr>
        <w:t>Co-chair</w:t>
      </w:r>
    </w:p>
    <w:p w14:paraId="4F529E75" w14:textId="2EC6DABF" w:rsidR="00502523" w:rsidRDefault="00502523" w:rsidP="00502523">
      <w:pPr>
        <w:ind w:left="360"/>
        <w:rPr>
          <w:rFonts w:ascii="Arial" w:hAnsi="Arial" w:cs="Arial"/>
          <w:sz w:val="28"/>
          <w:szCs w:val="28"/>
        </w:rPr>
      </w:pPr>
    </w:p>
    <w:p w14:paraId="4F5539F5" w14:textId="6A073F1F" w:rsidR="00225553" w:rsidRPr="00C747F4" w:rsidRDefault="00225553" w:rsidP="00FA66F3">
      <w:pPr>
        <w:pStyle w:val="Default"/>
        <w:tabs>
          <w:tab w:val="left" w:pos="360"/>
        </w:tabs>
        <w:ind w:firstLine="360"/>
        <w:rPr>
          <w:rFonts w:ascii="Arial" w:hAnsi="Arial" w:cs="Arial"/>
          <w:color w:val="auto"/>
          <w:sz w:val="28"/>
          <w:szCs w:val="28"/>
        </w:rPr>
      </w:pPr>
      <w:r w:rsidRPr="00C747F4">
        <w:rPr>
          <w:rFonts w:ascii="Arial" w:hAnsi="Arial" w:cs="Arial"/>
          <w:color w:val="auto"/>
          <w:sz w:val="28"/>
          <w:szCs w:val="28"/>
        </w:rPr>
        <w:t>Board Members</w:t>
      </w:r>
      <w:r>
        <w:rPr>
          <w:rFonts w:ascii="Arial" w:hAnsi="Arial" w:cs="Arial"/>
          <w:color w:val="auto"/>
          <w:sz w:val="28"/>
          <w:szCs w:val="28"/>
        </w:rPr>
        <w:t xml:space="preserve"> Not Present</w:t>
      </w:r>
      <w:r w:rsidRPr="00C747F4">
        <w:rPr>
          <w:rFonts w:ascii="Arial" w:hAnsi="Arial" w:cs="Arial"/>
          <w:color w:val="auto"/>
          <w:sz w:val="28"/>
          <w:szCs w:val="28"/>
        </w:rPr>
        <w:t>:</w:t>
      </w:r>
    </w:p>
    <w:p w14:paraId="3F5AD2A5" w14:textId="1FEC208C" w:rsidR="00225553" w:rsidRPr="00457961" w:rsidRDefault="003A6E9F" w:rsidP="00225553">
      <w:pPr>
        <w:pStyle w:val="ListParagraph"/>
        <w:numPr>
          <w:ilvl w:val="0"/>
          <w:numId w:val="1"/>
        </w:numPr>
        <w:rPr>
          <w:rFonts w:ascii="Arial" w:hAnsi="Arial" w:cs="Arial"/>
          <w:sz w:val="28"/>
          <w:szCs w:val="28"/>
        </w:rPr>
      </w:pPr>
      <w:r w:rsidRPr="00457961">
        <w:rPr>
          <w:rFonts w:ascii="Arial" w:hAnsi="Arial" w:cs="Arial"/>
          <w:sz w:val="28"/>
          <w:szCs w:val="28"/>
        </w:rPr>
        <w:t>Natalie Lebeck</w:t>
      </w:r>
      <w:r w:rsidR="00457961" w:rsidRPr="00457961">
        <w:rPr>
          <w:rFonts w:ascii="Arial" w:hAnsi="Arial" w:cs="Arial"/>
          <w:sz w:val="28"/>
          <w:szCs w:val="28"/>
        </w:rPr>
        <w:t>, TBI Survivor</w:t>
      </w:r>
    </w:p>
    <w:p w14:paraId="09CB53B9" w14:textId="77777777" w:rsidR="00DD3198" w:rsidRPr="00457961" w:rsidRDefault="00DD3198" w:rsidP="00DD3198">
      <w:pPr>
        <w:pStyle w:val="ListParagraph"/>
        <w:numPr>
          <w:ilvl w:val="0"/>
          <w:numId w:val="1"/>
        </w:numPr>
        <w:rPr>
          <w:rFonts w:ascii="Arial" w:hAnsi="Arial" w:cs="Arial"/>
          <w:sz w:val="28"/>
          <w:szCs w:val="28"/>
        </w:rPr>
      </w:pPr>
      <w:r w:rsidRPr="00457961">
        <w:rPr>
          <w:rFonts w:ascii="Arial" w:hAnsi="Arial" w:cs="Arial"/>
          <w:sz w:val="28"/>
          <w:szCs w:val="28"/>
        </w:rPr>
        <w:t>Lili Whittaker, TBI Caregiver</w:t>
      </w:r>
    </w:p>
    <w:p w14:paraId="1634FC9A" w14:textId="0AEBF4C8" w:rsidR="00DD3198" w:rsidRDefault="00DD3198" w:rsidP="00DC27E4">
      <w:pPr>
        <w:pStyle w:val="ListParagraph"/>
        <w:numPr>
          <w:ilvl w:val="0"/>
          <w:numId w:val="1"/>
        </w:numPr>
        <w:rPr>
          <w:rFonts w:ascii="Arial" w:hAnsi="Arial" w:cs="Arial"/>
          <w:sz w:val="28"/>
          <w:szCs w:val="28"/>
        </w:rPr>
      </w:pPr>
      <w:r w:rsidRPr="00457961">
        <w:rPr>
          <w:rFonts w:ascii="Arial" w:hAnsi="Arial" w:cs="Arial"/>
          <w:sz w:val="28"/>
          <w:szCs w:val="28"/>
        </w:rPr>
        <w:t>Robert Model</w:t>
      </w:r>
      <w:r w:rsidR="00457961" w:rsidRPr="00457961">
        <w:rPr>
          <w:rFonts w:ascii="Arial" w:hAnsi="Arial" w:cs="Arial"/>
          <w:sz w:val="28"/>
          <w:szCs w:val="28"/>
        </w:rPr>
        <w:t xml:space="preserve">, Santa </w:t>
      </w:r>
      <w:r w:rsidR="00457961">
        <w:rPr>
          <w:rFonts w:ascii="Arial" w:hAnsi="Arial" w:cs="Arial"/>
          <w:sz w:val="28"/>
          <w:szCs w:val="28"/>
        </w:rPr>
        <w:t>Clara Valley Medical Center</w:t>
      </w:r>
      <w:r>
        <w:rPr>
          <w:rFonts w:ascii="Arial" w:hAnsi="Arial" w:cs="Arial"/>
          <w:sz w:val="28"/>
          <w:szCs w:val="28"/>
        </w:rPr>
        <w:t xml:space="preserve"> </w:t>
      </w:r>
    </w:p>
    <w:p w14:paraId="2155DBF7" w14:textId="77777777" w:rsidR="006E684F" w:rsidRPr="00757E48" w:rsidRDefault="006E684F" w:rsidP="006E684F">
      <w:pPr>
        <w:pStyle w:val="ListParagraph"/>
        <w:numPr>
          <w:ilvl w:val="0"/>
          <w:numId w:val="1"/>
        </w:numPr>
        <w:rPr>
          <w:rFonts w:ascii="Arial" w:hAnsi="Arial" w:cs="Arial"/>
          <w:sz w:val="28"/>
          <w:szCs w:val="28"/>
        </w:rPr>
      </w:pPr>
      <w:r w:rsidRPr="00757E48">
        <w:rPr>
          <w:rFonts w:ascii="Arial" w:hAnsi="Arial" w:cs="Arial"/>
          <w:sz w:val="28"/>
          <w:szCs w:val="28"/>
        </w:rPr>
        <w:t xml:space="preserve">Susan Hansen, San Diego Brain Injury Foundation (former) and TBI Caregiver </w:t>
      </w:r>
    </w:p>
    <w:p w14:paraId="191A4F03" w14:textId="149078F9" w:rsidR="006E684F" w:rsidRDefault="006E684F" w:rsidP="006E684F">
      <w:pPr>
        <w:pStyle w:val="ListParagraph"/>
        <w:numPr>
          <w:ilvl w:val="0"/>
          <w:numId w:val="1"/>
        </w:numPr>
        <w:rPr>
          <w:rFonts w:ascii="Arial" w:hAnsi="Arial" w:cs="Arial"/>
          <w:sz w:val="28"/>
          <w:szCs w:val="28"/>
        </w:rPr>
      </w:pPr>
      <w:r>
        <w:rPr>
          <w:rFonts w:ascii="Arial" w:hAnsi="Arial" w:cs="Arial"/>
          <w:sz w:val="28"/>
          <w:szCs w:val="28"/>
        </w:rPr>
        <w:t>Phillip Subia, TBI Survivor</w:t>
      </w:r>
    </w:p>
    <w:p w14:paraId="057DB710" w14:textId="69A6D14D" w:rsidR="00EF00F0" w:rsidRPr="00EF00F0" w:rsidRDefault="00EF00F0" w:rsidP="00EF00F0">
      <w:pPr>
        <w:pStyle w:val="ListParagraph"/>
        <w:numPr>
          <w:ilvl w:val="0"/>
          <w:numId w:val="1"/>
        </w:numPr>
        <w:rPr>
          <w:rFonts w:ascii="Arial" w:hAnsi="Arial" w:cs="Arial"/>
          <w:sz w:val="28"/>
          <w:szCs w:val="28"/>
        </w:rPr>
      </w:pPr>
      <w:r w:rsidRPr="00757E48">
        <w:rPr>
          <w:rFonts w:ascii="Arial" w:hAnsi="Arial" w:cs="Arial"/>
          <w:sz w:val="28"/>
          <w:szCs w:val="28"/>
        </w:rPr>
        <w:t>Eric Williams, TBI Survivor</w:t>
      </w:r>
    </w:p>
    <w:p w14:paraId="1DC2A589" w14:textId="77777777" w:rsidR="00225553" w:rsidRPr="00502523" w:rsidRDefault="00225553" w:rsidP="00502523">
      <w:pPr>
        <w:ind w:left="360"/>
        <w:rPr>
          <w:rFonts w:ascii="Arial" w:hAnsi="Arial" w:cs="Arial"/>
          <w:sz w:val="28"/>
          <w:szCs w:val="28"/>
        </w:rPr>
      </w:pPr>
    </w:p>
    <w:p w14:paraId="05EB16CC" w14:textId="77777777" w:rsidR="009E4685" w:rsidRDefault="009E4685" w:rsidP="009E4685">
      <w:pPr>
        <w:pStyle w:val="Heading2"/>
        <w:spacing w:before="120"/>
        <w:ind w:left="360"/>
        <w:rPr>
          <w:rFonts w:ascii="Arial" w:hAnsi="Arial" w:cs="Arial"/>
          <w:b w:val="0"/>
          <w:bCs w:val="0"/>
          <w:color w:val="auto"/>
          <w:sz w:val="28"/>
          <w:szCs w:val="28"/>
        </w:rPr>
      </w:pPr>
      <w:r w:rsidRPr="00C747F4">
        <w:rPr>
          <w:rFonts w:ascii="Arial" w:hAnsi="Arial" w:cs="Arial"/>
          <w:b w:val="0"/>
          <w:bCs w:val="0"/>
          <w:color w:val="auto"/>
          <w:sz w:val="28"/>
          <w:szCs w:val="28"/>
        </w:rPr>
        <w:lastRenderedPageBreak/>
        <w:t xml:space="preserve">Department of Rehabilitation (DOR) Staff </w:t>
      </w:r>
      <w:r>
        <w:rPr>
          <w:rFonts w:ascii="Arial" w:hAnsi="Arial" w:cs="Arial"/>
          <w:b w:val="0"/>
          <w:bCs w:val="0"/>
          <w:color w:val="auto"/>
          <w:sz w:val="28"/>
          <w:szCs w:val="28"/>
        </w:rPr>
        <w:t>Present</w:t>
      </w:r>
      <w:r w:rsidRPr="00C747F4">
        <w:rPr>
          <w:rFonts w:ascii="Arial" w:hAnsi="Arial" w:cs="Arial"/>
          <w:b w:val="0"/>
          <w:bCs w:val="0"/>
          <w:color w:val="auto"/>
          <w:sz w:val="28"/>
          <w:szCs w:val="28"/>
        </w:rPr>
        <w:t>:</w:t>
      </w:r>
    </w:p>
    <w:p w14:paraId="26D6557F" w14:textId="77C6FD99" w:rsidR="009E4685" w:rsidRPr="00757E48" w:rsidRDefault="009E4685" w:rsidP="009E4685">
      <w:pPr>
        <w:pStyle w:val="ListParagraph"/>
        <w:numPr>
          <w:ilvl w:val="0"/>
          <w:numId w:val="1"/>
        </w:numPr>
        <w:tabs>
          <w:tab w:val="left" w:pos="360"/>
        </w:tabs>
        <w:rPr>
          <w:rFonts w:ascii="Arial" w:hAnsi="Arial" w:cs="Arial"/>
          <w:sz w:val="28"/>
          <w:szCs w:val="28"/>
        </w:rPr>
      </w:pPr>
      <w:r w:rsidRPr="00757E48">
        <w:rPr>
          <w:rFonts w:ascii="Arial" w:hAnsi="Arial" w:cs="Arial"/>
          <w:sz w:val="28"/>
          <w:szCs w:val="28"/>
        </w:rPr>
        <w:t>Megan Sampson, Independent Living and Assistive Technology Section (ILATS) Chief and TBI Survivor</w:t>
      </w:r>
    </w:p>
    <w:p w14:paraId="079AA442" w14:textId="77777777" w:rsidR="009E4685" w:rsidRPr="00757E48" w:rsidRDefault="009E4685" w:rsidP="009E4685">
      <w:pPr>
        <w:pStyle w:val="ListParagraph"/>
        <w:numPr>
          <w:ilvl w:val="0"/>
          <w:numId w:val="1"/>
        </w:numPr>
        <w:rPr>
          <w:rFonts w:ascii="Arial" w:hAnsi="Arial" w:cs="Arial"/>
          <w:sz w:val="28"/>
          <w:szCs w:val="28"/>
        </w:rPr>
      </w:pPr>
      <w:r w:rsidRPr="00757E48">
        <w:rPr>
          <w:rFonts w:ascii="Arial" w:hAnsi="Arial" w:cs="Arial"/>
          <w:sz w:val="28"/>
          <w:szCs w:val="28"/>
        </w:rPr>
        <w:t xml:space="preserve">Tanya Thee, TBI Program Administrator </w:t>
      </w:r>
    </w:p>
    <w:p w14:paraId="529C3784" w14:textId="3BFBB842" w:rsidR="009E4685" w:rsidRDefault="00EF00F0" w:rsidP="009E4685">
      <w:pPr>
        <w:pStyle w:val="ListParagraph"/>
        <w:numPr>
          <w:ilvl w:val="0"/>
          <w:numId w:val="1"/>
        </w:numPr>
        <w:tabs>
          <w:tab w:val="left" w:pos="360"/>
        </w:tabs>
        <w:rPr>
          <w:rFonts w:ascii="Arial" w:hAnsi="Arial" w:cs="Arial"/>
          <w:sz w:val="28"/>
          <w:szCs w:val="28"/>
        </w:rPr>
      </w:pPr>
      <w:r>
        <w:rPr>
          <w:rFonts w:ascii="Arial" w:hAnsi="Arial" w:cs="Arial"/>
          <w:sz w:val="28"/>
          <w:szCs w:val="28"/>
        </w:rPr>
        <w:t>Matthew Berube</w:t>
      </w:r>
      <w:r w:rsidR="009E4685">
        <w:rPr>
          <w:rFonts w:ascii="Arial" w:hAnsi="Arial" w:cs="Arial"/>
          <w:sz w:val="28"/>
          <w:szCs w:val="28"/>
        </w:rPr>
        <w:t>, TBI Program Administrator</w:t>
      </w:r>
    </w:p>
    <w:p w14:paraId="7A8EB32A" w14:textId="3FFC742B" w:rsidR="00F3422A" w:rsidRPr="00C747F4" w:rsidRDefault="00F3422A" w:rsidP="00625045">
      <w:pPr>
        <w:pStyle w:val="Heading2"/>
        <w:ind w:left="360"/>
        <w:rPr>
          <w:rFonts w:ascii="Arial" w:hAnsi="Arial" w:cs="Arial"/>
          <w:b w:val="0"/>
          <w:bCs w:val="0"/>
          <w:color w:val="auto"/>
          <w:sz w:val="28"/>
          <w:szCs w:val="28"/>
        </w:rPr>
      </w:pPr>
      <w:r w:rsidRPr="00C747F4">
        <w:rPr>
          <w:rFonts w:ascii="Arial" w:hAnsi="Arial" w:cs="Arial"/>
          <w:b w:val="0"/>
          <w:bCs w:val="0"/>
          <w:color w:val="auto"/>
          <w:sz w:val="28"/>
          <w:szCs w:val="28"/>
        </w:rPr>
        <w:t>Members of Public (</w:t>
      </w:r>
      <w:r w:rsidR="0033221E" w:rsidRPr="00C747F4">
        <w:rPr>
          <w:rFonts w:ascii="Arial" w:hAnsi="Arial" w:cs="Arial"/>
          <w:b w:val="0"/>
          <w:bCs w:val="0"/>
          <w:color w:val="auto"/>
          <w:sz w:val="28"/>
          <w:szCs w:val="28"/>
        </w:rPr>
        <w:t>video/phone</w:t>
      </w:r>
      <w:r w:rsidRPr="00C747F4">
        <w:rPr>
          <w:rFonts w:ascii="Arial" w:hAnsi="Arial" w:cs="Arial"/>
          <w:b w:val="0"/>
          <w:bCs w:val="0"/>
          <w:color w:val="auto"/>
          <w:sz w:val="28"/>
          <w:szCs w:val="28"/>
        </w:rPr>
        <w:t>):</w:t>
      </w:r>
    </w:p>
    <w:p w14:paraId="6A23BDAD" w14:textId="77777777" w:rsidR="006E684F" w:rsidRPr="008B1EDA" w:rsidRDefault="006E684F" w:rsidP="002C1524">
      <w:pPr>
        <w:pStyle w:val="ListParagraph"/>
        <w:numPr>
          <w:ilvl w:val="0"/>
          <w:numId w:val="1"/>
        </w:numPr>
        <w:rPr>
          <w:rStyle w:val="Heading2Char"/>
          <w:rFonts w:ascii="Arial" w:eastAsia="Times New Roman" w:hAnsi="Arial" w:cs="Arial"/>
          <w:b w:val="0"/>
          <w:bCs w:val="0"/>
          <w:color w:val="auto"/>
          <w:sz w:val="28"/>
          <w:szCs w:val="28"/>
        </w:rPr>
      </w:pPr>
      <w:r w:rsidRPr="008B1EDA">
        <w:rPr>
          <w:rStyle w:val="Heading2Char"/>
          <w:rFonts w:ascii="Arial" w:eastAsia="Times New Roman" w:hAnsi="Arial" w:cs="Arial"/>
          <w:b w:val="0"/>
          <w:bCs w:val="0"/>
          <w:color w:val="auto"/>
          <w:sz w:val="28"/>
          <w:szCs w:val="28"/>
        </w:rPr>
        <w:t>Dan Clark, Community Advocate</w:t>
      </w:r>
    </w:p>
    <w:p w14:paraId="4A62D50B" w14:textId="76D22360" w:rsidR="00CC3B7A" w:rsidRPr="008B1EDA" w:rsidRDefault="00CC3B7A" w:rsidP="00CC3B7A">
      <w:pPr>
        <w:pStyle w:val="ListParagraph"/>
        <w:numPr>
          <w:ilvl w:val="0"/>
          <w:numId w:val="1"/>
        </w:numPr>
        <w:rPr>
          <w:rStyle w:val="Heading2Char"/>
          <w:rFonts w:ascii="Arial" w:eastAsia="Times New Roman" w:hAnsi="Arial" w:cs="Arial"/>
          <w:b w:val="0"/>
          <w:bCs w:val="0"/>
          <w:color w:val="auto"/>
          <w:sz w:val="28"/>
          <w:szCs w:val="28"/>
        </w:rPr>
      </w:pPr>
      <w:r w:rsidRPr="008B1EDA">
        <w:rPr>
          <w:rStyle w:val="Heading2Char"/>
          <w:rFonts w:ascii="Arial" w:eastAsia="Times New Roman" w:hAnsi="Arial" w:cs="Arial"/>
          <w:b w:val="0"/>
          <w:bCs w:val="0"/>
          <w:color w:val="auto"/>
          <w:sz w:val="28"/>
          <w:szCs w:val="28"/>
        </w:rPr>
        <w:t>Heather</w:t>
      </w:r>
      <w:r w:rsidR="00EF00F0">
        <w:rPr>
          <w:rStyle w:val="Heading2Char"/>
          <w:rFonts w:ascii="Arial" w:eastAsia="Times New Roman" w:hAnsi="Arial" w:cs="Arial"/>
          <w:b w:val="0"/>
          <w:bCs w:val="0"/>
          <w:color w:val="auto"/>
          <w:sz w:val="28"/>
          <w:szCs w:val="28"/>
        </w:rPr>
        <w:t xml:space="preserve"> Fiore</w:t>
      </w:r>
      <w:r w:rsidRPr="008B1EDA">
        <w:rPr>
          <w:rStyle w:val="Heading2Char"/>
          <w:rFonts w:ascii="Arial" w:eastAsia="Times New Roman" w:hAnsi="Arial" w:cs="Arial"/>
          <w:b w:val="0"/>
          <w:bCs w:val="0"/>
          <w:color w:val="auto"/>
          <w:sz w:val="28"/>
          <w:szCs w:val="28"/>
        </w:rPr>
        <w:t>, TBI Survivor</w:t>
      </w:r>
    </w:p>
    <w:p w14:paraId="38956F12" w14:textId="77777777" w:rsidR="006E684F" w:rsidRPr="008B1EDA" w:rsidRDefault="006E684F" w:rsidP="002C1524">
      <w:pPr>
        <w:pStyle w:val="ListParagraph"/>
        <w:numPr>
          <w:ilvl w:val="0"/>
          <w:numId w:val="1"/>
        </w:numPr>
        <w:rPr>
          <w:rStyle w:val="Heading2Char"/>
          <w:rFonts w:ascii="Arial" w:eastAsia="Times New Roman" w:hAnsi="Arial" w:cs="Arial"/>
          <w:b w:val="0"/>
          <w:bCs w:val="0"/>
          <w:color w:val="auto"/>
          <w:sz w:val="28"/>
          <w:szCs w:val="28"/>
        </w:rPr>
      </w:pPr>
      <w:r w:rsidRPr="008B1EDA">
        <w:rPr>
          <w:rStyle w:val="Heading2Char"/>
          <w:rFonts w:ascii="Arial" w:eastAsia="Times New Roman" w:hAnsi="Arial" w:cs="Arial"/>
          <w:b w:val="0"/>
          <w:bCs w:val="0"/>
          <w:color w:val="auto"/>
          <w:sz w:val="28"/>
          <w:szCs w:val="28"/>
        </w:rPr>
        <w:t>Georgina Alvarez, California Central Coast for Independent Living</w:t>
      </w:r>
    </w:p>
    <w:p w14:paraId="0B7631FA" w14:textId="78AEE7F8" w:rsidR="008B1EDA" w:rsidRDefault="008B1EDA" w:rsidP="002C1524">
      <w:pPr>
        <w:pStyle w:val="ListParagraph"/>
        <w:numPr>
          <w:ilvl w:val="0"/>
          <w:numId w:val="1"/>
        </w:numPr>
        <w:rPr>
          <w:rStyle w:val="Heading2Char"/>
          <w:rFonts w:ascii="Arial" w:eastAsia="Times New Roman" w:hAnsi="Arial" w:cs="Arial"/>
          <w:b w:val="0"/>
          <w:bCs w:val="0"/>
          <w:color w:val="auto"/>
          <w:sz w:val="28"/>
          <w:szCs w:val="28"/>
        </w:rPr>
      </w:pPr>
      <w:r>
        <w:rPr>
          <w:rStyle w:val="Heading2Char"/>
          <w:rFonts w:ascii="Arial" w:eastAsia="Times New Roman" w:hAnsi="Arial" w:cs="Arial"/>
          <w:b w:val="0"/>
          <w:bCs w:val="0"/>
          <w:color w:val="auto"/>
          <w:sz w:val="28"/>
          <w:szCs w:val="28"/>
        </w:rPr>
        <w:t>Roslyn Knox, San Diego Brain Injury Foundation</w:t>
      </w:r>
    </w:p>
    <w:p w14:paraId="69061DFC" w14:textId="305A6B19" w:rsidR="008B1EDA" w:rsidRDefault="008B1EDA" w:rsidP="002C1524">
      <w:pPr>
        <w:pStyle w:val="ListParagraph"/>
        <w:numPr>
          <w:ilvl w:val="0"/>
          <w:numId w:val="1"/>
        </w:numPr>
        <w:rPr>
          <w:rStyle w:val="Heading2Char"/>
          <w:rFonts w:ascii="Arial" w:eastAsia="Times New Roman" w:hAnsi="Arial" w:cs="Arial"/>
          <w:b w:val="0"/>
          <w:bCs w:val="0"/>
          <w:color w:val="auto"/>
          <w:sz w:val="28"/>
          <w:szCs w:val="28"/>
        </w:rPr>
      </w:pPr>
      <w:r>
        <w:rPr>
          <w:rStyle w:val="Heading2Char"/>
          <w:rFonts w:ascii="Arial" w:eastAsia="Times New Roman" w:hAnsi="Arial" w:cs="Arial"/>
          <w:b w:val="0"/>
          <w:bCs w:val="0"/>
          <w:color w:val="auto"/>
          <w:sz w:val="28"/>
          <w:szCs w:val="28"/>
        </w:rPr>
        <w:t xml:space="preserve">Sarah Harris, </w:t>
      </w:r>
      <w:r w:rsidRPr="008B1EDA">
        <w:rPr>
          <w:rStyle w:val="Heading2Char"/>
          <w:rFonts w:ascii="Arial" w:eastAsia="Times New Roman" w:hAnsi="Arial" w:cs="Arial"/>
          <w:b w:val="0"/>
          <w:bCs w:val="0"/>
          <w:color w:val="auto"/>
          <w:sz w:val="28"/>
          <w:szCs w:val="28"/>
        </w:rPr>
        <w:t>Resources for independence Central Valley</w:t>
      </w:r>
      <w:r>
        <w:rPr>
          <w:rStyle w:val="Heading2Char"/>
          <w:rFonts w:ascii="Arial" w:eastAsia="Times New Roman" w:hAnsi="Arial" w:cs="Arial"/>
          <w:b w:val="0"/>
          <w:bCs w:val="0"/>
          <w:color w:val="auto"/>
          <w:sz w:val="28"/>
          <w:szCs w:val="28"/>
        </w:rPr>
        <w:t xml:space="preserve"> and TBI Survivor</w:t>
      </w:r>
    </w:p>
    <w:p w14:paraId="3FC7D71C" w14:textId="5BE42152" w:rsidR="00EF00F0" w:rsidRDefault="00EF00F0" w:rsidP="00EF00F0">
      <w:pPr>
        <w:pStyle w:val="ListParagraph"/>
        <w:numPr>
          <w:ilvl w:val="0"/>
          <w:numId w:val="1"/>
        </w:numPr>
        <w:rPr>
          <w:rStyle w:val="Heading2Char"/>
          <w:rFonts w:ascii="Arial" w:eastAsia="Times New Roman" w:hAnsi="Arial" w:cs="Arial"/>
          <w:b w:val="0"/>
          <w:bCs w:val="0"/>
          <w:color w:val="auto"/>
          <w:sz w:val="28"/>
          <w:szCs w:val="28"/>
        </w:rPr>
      </w:pPr>
      <w:r>
        <w:rPr>
          <w:rStyle w:val="Heading2Char"/>
          <w:rFonts w:ascii="Arial" w:eastAsia="Times New Roman" w:hAnsi="Arial" w:cs="Arial"/>
          <w:b w:val="0"/>
          <w:bCs w:val="0"/>
          <w:color w:val="auto"/>
          <w:sz w:val="28"/>
          <w:szCs w:val="28"/>
        </w:rPr>
        <w:t>Monique Flores, Independent Living Center of Southern California</w:t>
      </w:r>
    </w:p>
    <w:p w14:paraId="59DF1FF4" w14:textId="5ECBAFE9" w:rsidR="00EF00F0" w:rsidRDefault="00EF00F0" w:rsidP="00EF00F0">
      <w:pPr>
        <w:pStyle w:val="ListParagraph"/>
        <w:numPr>
          <w:ilvl w:val="0"/>
          <w:numId w:val="1"/>
        </w:numPr>
        <w:tabs>
          <w:tab w:val="left" w:pos="360"/>
        </w:tabs>
        <w:rPr>
          <w:rFonts w:ascii="Arial" w:hAnsi="Arial" w:cs="Arial"/>
          <w:sz w:val="28"/>
          <w:szCs w:val="28"/>
        </w:rPr>
      </w:pPr>
      <w:r>
        <w:rPr>
          <w:rFonts w:ascii="Arial" w:hAnsi="Arial" w:cs="Arial"/>
          <w:sz w:val="28"/>
          <w:szCs w:val="28"/>
        </w:rPr>
        <w:t>Victoria Eslick, Resources for Independence Central Valley</w:t>
      </w:r>
      <w:r w:rsidRPr="00EF00F0">
        <w:rPr>
          <w:rFonts w:ascii="Arial" w:hAnsi="Arial" w:cs="Arial"/>
          <w:sz w:val="28"/>
          <w:szCs w:val="28"/>
        </w:rPr>
        <w:t xml:space="preserve"> </w:t>
      </w:r>
    </w:p>
    <w:p w14:paraId="472872AF" w14:textId="687AB08B" w:rsidR="00EF00F0" w:rsidRDefault="00EF00F0" w:rsidP="00EF00F0">
      <w:pPr>
        <w:pStyle w:val="ListParagraph"/>
        <w:numPr>
          <w:ilvl w:val="0"/>
          <w:numId w:val="1"/>
        </w:numPr>
        <w:tabs>
          <w:tab w:val="left" w:pos="360"/>
        </w:tabs>
        <w:rPr>
          <w:rStyle w:val="Heading2Char"/>
          <w:rFonts w:ascii="Arial" w:eastAsia="Times New Roman" w:hAnsi="Arial" w:cs="Arial"/>
          <w:b w:val="0"/>
          <w:bCs w:val="0"/>
          <w:color w:val="auto"/>
          <w:sz w:val="28"/>
          <w:szCs w:val="28"/>
        </w:rPr>
      </w:pPr>
      <w:r>
        <w:rPr>
          <w:rStyle w:val="Heading2Char"/>
          <w:rFonts w:ascii="Arial" w:eastAsia="Times New Roman" w:hAnsi="Arial" w:cs="Arial"/>
          <w:b w:val="0"/>
          <w:bCs w:val="0"/>
          <w:color w:val="auto"/>
          <w:sz w:val="28"/>
          <w:szCs w:val="28"/>
        </w:rPr>
        <w:t>Heather Jameson-Brown</w:t>
      </w:r>
    </w:p>
    <w:p w14:paraId="23A038C9" w14:textId="2D0BDB17" w:rsidR="00EF00F0" w:rsidRDefault="00EF00F0" w:rsidP="00EF00F0">
      <w:pPr>
        <w:pStyle w:val="ListParagraph"/>
        <w:numPr>
          <w:ilvl w:val="0"/>
          <w:numId w:val="1"/>
        </w:numPr>
        <w:tabs>
          <w:tab w:val="left" w:pos="360"/>
        </w:tabs>
        <w:rPr>
          <w:rStyle w:val="Heading2Char"/>
          <w:rFonts w:ascii="Arial" w:eastAsia="Times New Roman" w:hAnsi="Arial" w:cs="Arial"/>
          <w:b w:val="0"/>
          <w:bCs w:val="0"/>
          <w:color w:val="auto"/>
          <w:sz w:val="28"/>
          <w:szCs w:val="28"/>
        </w:rPr>
      </w:pPr>
      <w:r>
        <w:rPr>
          <w:rStyle w:val="Heading2Char"/>
          <w:rFonts w:ascii="Arial" w:eastAsia="Times New Roman" w:hAnsi="Arial" w:cs="Arial"/>
          <w:b w:val="0"/>
          <w:bCs w:val="0"/>
          <w:color w:val="auto"/>
          <w:sz w:val="28"/>
          <w:szCs w:val="28"/>
        </w:rPr>
        <w:t>Heather Santos, Disability Resources Agency for Independent Living</w:t>
      </w:r>
    </w:p>
    <w:p w14:paraId="3AE0D4AD" w14:textId="624DED40" w:rsidR="00EF00F0" w:rsidRDefault="00EF00F0" w:rsidP="00EF00F0">
      <w:pPr>
        <w:pStyle w:val="ListParagraph"/>
        <w:numPr>
          <w:ilvl w:val="0"/>
          <w:numId w:val="1"/>
        </w:numPr>
        <w:tabs>
          <w:tab w:val="left" w:pos="360"/>
        </w:tabs>
        <w:rPr>
          <w:rStyle w:val="Heading2Char"/>
          <w:rFonts w:ascii="Arial" w:eastAsia="Times New Roman" w:hAnsi="Arial" w:cs="Arial"/>
          <w:b w:val="0"/>
          <w:bCs w:val="0"/>
          <w:color w:val="auto"/>
          <w:sz w:val="28"/>
          <w:szCs w:val="28"/>
        </w:rPr>
      </w:pPr>
      <w:r>
        <w:rPr>
          <w:rStyle w:val="Heading2Char"/>
          <w:rFonts w:ascii="Arial" w:eastAsia="Times New Roman" w:hAnsi="Arial" w:cs="Arial"/>
          <w:b w:val="0"/>
          <w:bCs w:val="0"/>
          <w:color w:val="auto"/>
          <w:sz w:val="28"/>
          <w:szCs w:val="28"/>
        </w:rPr>
        <w:t>Cathy McClean</w:t>
      </w:r>
    </w:p>
    <w:p w14:paraId="6293A8E2" w14:textId="55F116B3" w:rsidR="00EF00F0" w:rsidRDefault="00EF00F0" w:rsidP="00EF00F0">
      <w:pPr>
        <w:pStyle w:val="ListParagraph"/>
        <w:numPr>
          <w:ilvl w:val="0"/>
          <w:numId w:val="1"/>
        </w:numPr>
        <w:tabs>
          <w:tab w:val="left" w:pos="360"/>
        </w:tabs>
        <w:rPr>
          <w:rStyle w:val="Heading2Char"/>
          <w:rFonts w:ascii="Arial" w:eastAsia="Times New Roman" w:hAnsi="Arial" w:cs="Arial"/>
          <w:b w:val="0"/>
          <w:bCs w:val="0"/>
          <w:color w:val="auto"/>
          <w:sz w:val="28"/>
          <w:szCs w:val="28"/>
        </w:rPr>
      </w:pPr>
      <w:r>
        <w:rPr>
          <w:rStyle w:val="Heading2Char"/>
          <w:rFonts w:ascii="Arial" w:eastAsia="Times New Roman" w:hAnsi="Arial" w:cs="Arial"/>
          <w:b w:val="0"/>
          <w:bCs w:val="0"/>
          <w:color w:val="auto"/>
          <w:sz w:val="28"/>
          <w:szCs w:val="28"/>
        </w:rPr>
        <w:t>David Bogdan, St. Jude Brain Injury Center</w:t>
      </w:r>
    </w:p>
    <w:p w14:paraId="3AF2FC08" w14:textId="736ACFD9" w:rsidR="00EF00F0" w:rsidRDefault="00EF00F0" w:rsidP="00EF00F0">
      <w:pPr>
        <w:pStyle w:val="ListParagraph"/>
        <w:numPr>
          <w:ilvl w:val="0"/>
          <w:numId w:val="1"/>
        </w:numPr>
        <w:tabs>
          <w:tab w:val="left" w:pos="360"/>
        </w:tabs>
        <w:rPr>
          <w:rStyle w:val="Heading2Char"/>
          <w:rFonts w:ascii="Arial" w:eastAsia="Times New Roman" w:hAnsi="Arial" w:cs="Arial"/>
          <w:b w:val="0"/>
          <w:bCs w:val="0"/>
          <w:color w:val="auto"/>
          <w:sz w:val="28"/>
          <w:szCs w:val="28"/>
        </w:rPr>
      </w:pPr>
      <w:r>
        <w:rPr>
          <w:rStyle w:val="Heading2Char"/>
          <w:rFonts w:ascii="Arial" w:eastAsia="Times New Roman" w:hAnsi="Arial" w:cs="Arial"/>
          <w:b w:val="0"/>
          <w:bCs w:val="0"/>
          <w:color w:val="auto"/>
          <w:sz w:val="28"/>
          <w:szCs w:val="28"/>
        </w:rPr>
        <w:t>Ruben Barajas, St. Jude Brain Injury Center</w:t>
      </w:r>
    </w:p>
    <w:p w14:paraId="61677F75" w14:textId="77777777" w:rsidR="007E6D66" w:rsidRPr="007E6D66" w:rsidRDefault="007E6D66" w:rsidP="007E6D66">
      <w:pPr>
        <w:pStyle w:val="ListParagraph"/>
        <w:numPr>
          <w:ilvl w:val="0"/>
          <w:numId w:val="1"/>
        </w:numPr>
        <w:rPr>
          <w:rFonts w:ascii="Arial" w:hAnsi="Arial" w:cs="Arial"/>
          <w:sz w:val="28"/>
          <w:szCs w:val="28"/>
        </w:rPr>
      </w:pPr>
      <w:r w:rsidRPr="007E6D66">
        <w:rPr>
          <w:rFonts w:ascii="Arial" w:hAnsi="Arial" w:cs="Arial"/>
          <w:sz w:val="28"/>
          <w:szCs w:val="28"/>
        </w:rPr>
        <w:t>Lisa O’Guinn, DOR, Independent Living Manager</w:t>
      </w:r>
    </w:p>
    <w:p w14:paraId="63B4BE2D" w14:textId="191F73C2" w:rsidR="007E6D66" w:rsidRPr="007E6D66" w:rsidRDefault="007E6D66" w:rsidP="007E6D66">
      <w:pPr>
        <w:pStyle w:val="ListParagraph"/>
        <w:numPr>
          <w:ilvl w:val="0"/>
          <w:numId w:val="1"/>
        </w:numPr>
        <w:rPr>
          <w:rStyle w:val="Heading2Char"/>
          <w:rFonts w:ascii="Arial" w:eastAsia="Times New Roman" w:hAnsi="Arial" w:cs="Arial"/>
          <w:b w:val="0"/>
          <w:bCs w:val="0"/>
          <w:color w:val="auto"/>
          <w:sz w:val="28"/>
          <w:szCs w:val="28"/>
        </w:rPr>
      </w:pPr>
      <w:r w:rsidRPr="007E6D66">
        <w:rPr>
          <w:rFonts w:ascii="Arial" w:hAnsi="Arial" w:cs="Arial"/>
          <w:sz w:val="28"/>
          <w:szCs w:val="28"/>
        </w:rPr>
        <w:t>Ava Hacopian, DOR, Medical Services Unit</w:t>
      </w:r>
    </w:p>
    <w:p w14:paraId="3118F0DA" w14:textId="77777777" w:rsidR="00272BE9" w:rsidRPr="009E4685" w:rsidRDefault="00272BE9" w:rsidP="009E4685">
      <w:pPr>
        <w:tabs>
          <w:tab w:val="left" w:pos="360"/>
        </w:tabs>
        <w:rPr>
          <w:rStyle w:val="Heading2Char"/>
          <w:rFonts w:ascii="Arial" w:eastAsia="Times New Roman" w:hAnsi="Arial" w:cs="Arial"/>
          <w:b w:val="0"/>
          <w:bCs w:val="0"/>
          <w:color w:val="auto"/>
          <w:sz w:val="28"/>
          <w:szCs w:val="28"/>
        </w:rPr>
      </w:pPr>
      <w:bookmarkStart w:id="1" w:name="_Hlk516669033"/>
    </w:p>
    <w:p w14:paraId="6B77FBC7" w14:textId="19D3CE08" w:rsidR="00D0226E" w:rsidRPr="00C747F4" w:rsidRDefault="00D0226E" w:rsidP="00CB054E">
      <w:pPr>
        <w:pStyle w:val="Heading2"/>
        <w:numPr>
          <w:ilvl w:val="0"/>
          <w:numId w:val="2"/>
        </w:numPr>
        <w:spacing w:before="40"/>
        <w:rPr>
          <w:rStyle w:val="Heading2Char"/>
          <w:rFonts w:ascii="Arial" w:hAnsi="Arial" w:cs="Arial"/>
          <w:b/>
          <w:bCs/>
          <w:color w:val="auto"/>
          <w:sz w:val="28"/>
          <w:szCs w:val="28"/>
        </w:rPr>
      </w:pPr>
      <w:r w:rsidRPr="00C747F4">
        <w:rPr>
          <w:rStyle w:val="Heading2Char"/>
          <w:rFonts w:ascii="Arial" w:hAnsi="Arial" w:cs="Arial"/>
          <w:b/>
          <w:bCs/>
          <w:color w:val="auto"/>
          <w:sz w:val="28"/>
          <w:szCs w:val="28"/>
        </w:rPr>
        <w:t>Housekeepin</w:t>
      </w:r>
      <w:r w:rsidR="00AF255E">
        <w:rPr>
          <w:rStyle w:val="Heading2Char"/>
          <w:rFonts w:ascii="Arial" w:hAnsi="Arial" w:cs="Arial"/>
          <w:b/>
          <w:bCs/>
          <w:color w:val="auto"/>
          <w:sz w:val="28"/>
          <w:szCs w:val="28"/>
        </w:rPr>
        <w:t>g</w:t>
      </w:r>
    </w:p>
    <w:bookmarkEnd w:id="1"/>
    <w:p w14:paraId="647A6023" w14:textId="6D465D14" w:rsidR="00D93E58" w:rsidRDefault="002A610D" w:rsidP="00D93E58">
      <w:pPr>
        <w:pStyle w:val="Default"/>
        <w:tabs>
          <w:tab w:val="left" w:pos="450"/>
        </w:tabs>
        <w:ind w:left="360"/>
        <w:rPr>
          <w:rFonts w:ascii="Arial" w:eastAsia="Times New Roman" w:hAnsi="Arial" w:cs="Arial"/>
          <w:color w:val="auto"/>
          <w:sz w:val="28"/>
          <w:szCs w:val="28"/>
        </w:rPr>
      </w:pPr>
      <w:r>
        <w:rPr>
          <w:rFonts w:ascii="Arial" w:eastAsia="Times New Roman" w:hAnsi="Arial" w:cs="Arial"/>
          <w:color w:val="auto"/>
          <w:sz w:val="28"/>
          <w:szCs w:val="28"/>
        </w:rPr>
        <w:t xml:space="preserve">Grant Administrator </w:t>
      </w:r>
      <w:r w:rsidR="00CF65A5">
        <w:rPr>
          <w:rFonts w:ascii="Arial" w:eastAsia="Times New Roman" w:hAnsi="Arial" w:cs="Arial"/>
          <w:color w:val="auto"/>
          <w:sz w:val="28"/>
          <w:szCs w:val="28"/>
        </w:rPr>
        <w:t>Thee</w:t>
      </w:r>
      <w:r>
        <w:rPr>
          <w:rFonts w:ascii="Arial" w:eastAsia="Times New Roman" w:hAnsi="Arial" w:cs="Arial"/>
          <w:color w:val="auto"/>
          <w:sz w:val="28"/>
          <w:szCs w:val="28"/>
        </w:rPr>
        <w:t xml:space="preserve"> </w:t>
      </w:r>
      <w:r w:rsidR="004B034E">
        <w:rPr>
          <w:rFonts w:ascii="Arial" w:eastAsia="Times New Roman" w:hAnsi="Arial" w:cs="Arial"/>
          <w:color w:val="auto"/>
          <w:sz w:val="28"/>
          <w:szCs w:val="28"/>
        </w:rPr>
        <w:t>reviewed housekeeping items.</w:t>
      </w:r>
    </w:p>
    <w:p w14:paraId="1F606FF8" w14:textId="77777777" w:rsidR="00BD580D" w:rsidRPr="00C747F4" w:rsidRDefault="00BD580D" w:rsidP="00D93E58">
      <w:pPr>
        <w:pStyle w:val="Default"/>
        <w:tabs>
          <w:tab w:val="left" w:pos="450"/>
        </w:tabs>
        <w:ind w:left="360"/>
        <w:rPr>
          <w:rFonts w:ascii="Arial" w:eastAsia="Times New Roman" w:hAnsi="Arial" w:cs="Arial"/>
          <w:color w:val="auto"/>
          <w:sz w:val="28"/>
          <w:szCs w:val="28"/>
        </w:rPr>
      </w:pPr>
    </w:p>
    <w:p w14:paraId="57930F1F" w14:textId="23B86F37" w:rsidR="00D0226E" w:rsidRPr="00C747F4" w:rsidRDefault="00D0226E" w:rsidP="00CB054E">
      <w:pPr>
        <w:pStyle w:val="Heading2"/>
        <w:numPr>
          <w:ilvl w:val="0"/>
          <w:numId w:val="2"/>
        </w:numPr>
        <w:spacing w:before="40"/>
        <w:rPr>
          <w:rStyle w:val="Heading2Char"/>
          <w:rFonts w:ascii="Arial" w:hAnsi="Arial" w:cs="Arial"/>
          <w:b/>
          <w:bCs/>
          <w:color w:val="auto"/>
          <w:sz w:val="28"/>
          <w:szCs w:val="28"/>
        </w:rPr>
      </w:pPr>
      <w:r w:rsidRPr="00C747F4">
        <w:rPr>
          <w:rStyle w:val="Heading2Char"/>
          <w:rFonts w:ascii="Arial" w:hAnsi="Arial" w:cs="Arial"/>
          <w:b/>
          <w:bCs/>
          <w:color w:val="auto"/>
          <w:sz w:val="28"/>
          <w:szCs w:val="28"/>
        </w:rPr>
        <w:t>Public Comment</w:t>
      </w:r>
    </w:p>
    <w:p w14:paraId="0581EBBD" w14:textId="26887F8A" w:rsidR="00D25614" w:rsidRPr="00C747F4" w:rsidRDefault="00A32D06" w:rsidP="00B65637">
      <w:pPr>
        <w:ind w:left="360"/>
        <w:rPr>
          <w:rFonts w:ascii="Arial" w:hAnsi="Arial" w:cs="Arial"/>
          <w:sz w:val="28"/>
          <w:szCs w:val="28"/>
        </w:rPr>
      </w:pPr>
      <w:r w:rsidRPr="00C747F4">
        <w:rPr>
          <w:rFonts w:ascii="Arial" w:hAnsi="Arial" w:cs="Arial"/>
          <w:sz w:val="28"/>
          <w:szCs w:val="28"/>
        </w:rPr>
        <w:t>No public comment.</w:t>
      </w:r>
    </w:p>
    <w:p w14:paraId="3B778E67" w14:textId="77777777" w:rsidR="00166733" w:rsidRPr="00C747F4" w:rsidRDefault="00166733" w:rsidP="00166733">
      <w:pPr>
        <w:pStyle w:val="Default"/>
        <w:tabs>
          <w:tab w:val="left" w:pos="360"/>
        </w:tabs>
        <w:ind w:left="90"/>
        <w:rPr>
          <w:rFonts w:ascii="Arial" w:eastAsia="Times New Roman" w:hAnsi="Arial" w:cs="Arial"/>
          <w:color w:val="auto"/>
          <w:sz w:val="28"/>
          <w:szCs w:val="28"/>
        </w:rPr>
      </w:pPr>
    </w:p>
    <w:p w14:paraId="46DBFCFC" w14:textId="1B397462" w:rsidR="00C2395C" w:rsidRPr="00C747F4" w:rsidRDefault="00403AAA" w:rsidP="00CB054E">
      <w:pPr>
        <w:pStyle w:val="Heading2"/>
        <w:numPr>
          <w:ilvl w:val="0"/>
          <w:numId w:val="2"/>
        </w:numPr>
        <w:tabs>
          <w:tab w:val="left" w:pos="360"/>
        </w:tabs>
        <w:spacing w:before="40"/>
        <w:rPr>
          <w:rFonts w:ascii="Arial" w:eastAsia="Times New Roman" w:hAnsi="Arial" w:cs="Arial"/>
          <w:color w:val="auto"/>
          <w:sz w:val="28"/>
          <w:szCs w:val="28"/>
        </w:rPr>
      </w:pPr>
      <w:bookmarkStart w:id="2" w:name="_Hlk39664793"/>
      <w:r w:rsidRPr="00C747F4">
        <w:rPr>
          <w:rFonts w:ascii="Arial" w:eastAsia="Times New Roman" w:hAnsi="Arial" w:cs="Arial"/>
          <w:color w:val="auto"/>
          <w:sz w:val="28"/>
          <w:szCs w:val="28"/>
        </w:rPr>
        <w:t>Subcommittee Reports (Updates, Goals and Timelines)</w:t>
      </w:r>
    </w:p>
    <w:p w14:paraId="4F323856" w14:textId="77777777" w:rsidR="00827C59" w:rsidRPr="00C747F4" w:rsidRDefault="00827C59" w:rsidP="00827C59"/>
    <w:p w14:paraId="7B4D8327" w14:textId="2C71F63A" w:rsidR="001F1D62" w:rsidRDefault="001F1D62" w:rsidP="001F1D62">
      <w:pPr>
        <w:pStyle w:val="Default"/>
        <w:tabs>
          <w:tab w:val="left" w:pos="360"/>
          <w:tab w:val="left" w:pos="720"/>
          <w:tab w:val="left" w:pos="1080"/>
        </w:tabs>
        <w:ind w:left="360"/>
        <w:rPr>
          <w:rFonts w:ascii="Arial" w:eastAsia="Times New Roman" w:hAnsi="Arial" w:cs="Arial"/>
          <w:b/>
          <w:bCs/>
          <w:color w:val="auto"/>
          <w:sz w:val="28"/>
          <w:szCs w:val="28"/>
        </w:rPr>
      </w:pPr>
      <w:r>
        <w:rPr>
          <w:rFonts w:ascii="Arial" w:eastAsia="Times New Roman" w:hAnsi="Arial" w:cs="Arial"/>
          <w:b/>
          <w:bCs/>
          <w:color w:val="auto"/>
          <w:sz w:val="28"/>
          <w:szCs w:val="28"/>
        </w:rPr>
        <w:t>Public Policy and Funding Committee (PPFC):</w:t>
      </w:r>
    </w:p>
    <w:p w14:paraId="67AD56A4" w14:textId="0A765F7C" w:rsidR="001F1D62" w:rsidRDefault="00B40609" w:rsidP="001F1D62">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Kristie Warren</w:t>
      </w:r>
      <w:r w:rsidR="001F1D62" w:rsidRPr="002D4F6D">
        <w:rPr>
          <w:rFonts w:ascii="Arial" w:eastAsia="Times New Roman" w:hAnsi="Arial" w:cs="Arial"/>
          <w:color w:val="auto"/>
          <w:sz w:val="28"/>
          <w:szCs w:val="28"/>
        </w:rPr>
        <w:t xml:space="preserve"> shared </w:t>
      </w:r>
      <w:r w:rsidR="001F1D62">
        <w:rPr>
          <w:rFonts w:ascii="Arial" w:eastAsia="Times New Roman" w:hAnsi="Arial" w:cs="Arial"/>
          <w:color w:val="auto"/>
          <w:sz w:val="28"/>
          <w:szCs w:val="28"/>
        </w:rPr>
        <w:t>updates for the committee.</w:t>
      </w:r>
    </w:p>
    <w:p w14:paraId="2593B6B7" w14:textId="4AD3D5B1" w:rsidR="001F1D62" w:rsidRPr="001F1D62" w:rsidRDefault="007E6D66" w:rsidP="001F1D62">
      <w:pPr>
        <w:ind w:left="360"/>
        <w:rPr>
          <w:rFonts w:ascii="Arial" w:eastAsia="MS Mincho" w:hAnsi="Arial" w:cs="Arial"/>
          <w:bCs/>
          <w:sz w:val="28"/>
          <w:szCs w:val="28"/>
        </w:rPr>
      </w:pPr>
      <w:r>
        <w:rPr>
          <w:rFonts w:ascii="Arial" w:eastAsia="MS Mincho" w:hAnsi="Arial" w:cs="Arial"/>
          <w:sz w:val="28"/>
          <w:szCs w:val="28"/>
        </w:rPr>
        <w:t>PPFC s</w:t>
      </w:r>
      <w:r w:rsidR="001F1D62" w:rsidRPr="001F1D62">
        <w:rPr>
          <w:rFonts w:ascii="Arial" w:eastAsia="MS Mincho" w:hAnsi="Arial" w:cs="Arial"/>
          <w:sz w:val="28"/>
          <w:szCs w:val="28"/>
        </w:rPr>
        <w:t>tarted developing a logic model to determine the committee direction and focus</w:t>
      </w:r>
    </w:p>
    <w:p w14:paraId="57E52034" w14:textId="77777777" w:rsidR="00A003F4" w:rsidRDefault="00A003F4" w:rsidP="00A003F4">
      <w:pPr>
        <w:pStyle w:val="Default"/>
        <w:numPr>
          <w:ilvl w:val="1"/>
          <w:numId w:val="9"/>
        </w:numPr>
        <w:rPr>
          <w:rFonts w:ascii="Arial" w:hAnsi="Arial" w:cs="Arial"/>
          <w:sz w:val="28"/>
          <w:szCs w:val="28"/>
        </w:rPr>
      </w:pPr>
      <w:r>
        <w:rPr>
          <w:rFonts w:ascii="Arial" w:hAnsi="Arial" w:cs="Arial"/>
          <w:sz w:val="28"/>
          <w:szCs w:val="28"/>
        </w:rPr>
        <w:t>Determine problem statements</w:t>
      </w:r>
    </w:p>
    <w:p w14:paraId="0C115238" w14:textId="124C6C86" w:rsidR="00A003F4" w:rsidRPr="00171B66" w:rsidRDefault="00A003F4" w:rsidP="00A003F4">
      <w:pPr>
        <w:pStyle w:val="Default"/>
        <w:numPr>
          <w:ilvl w:val="2"/>
          <w:numId w:val="9"/>
        </w:numPr>
        <w:rPr>
          <w:rFonts w:ascii="Arial" w:hAnsi="Arial" w:cs="Arial"/>
          <w:sz w:val="28"/>
          <w:szCs w:val="28"/>
        </w:rPr>
      </w:pPr>
      <w:r w:rsidRPr="00171B66">
        <w:rPr>
          <w:rFonts w:ascii="Arial" w:hAnsi="Arial" w:cs="Arial"/>
          <w:sz w:val="28"/>
          <w:szCs w:val="28"/>
        </w:rPr>
        <w:t xml:space="preserve">Expansion to 12 TBI sites is currently limited by HCBS federal funding (fully funds 6 TBI contracts and augments the 6 TBI Grants funded by the state) end-date of 1/31/24. TBI Grants </w:t>
      </w:r>
      <w:r w:rsidRPr="00171B66">
        <w:rPr>
          <w:rFonts w:ascii="Arial" w:hAnsi="Arial" w:cs="Arial"/>
          <w:sz w:val="28"/>
          <w:szCs w:val="28"/>
        </w:rPr>
        <w:lastRenderedPageBreak/>
        <w:t>(state funding) are scheduled to end June 30</w:t>
      </w:r>
      <w:r w:rsidR="00904661">
        <w:rPr>
          <w:rFonts w:ascii="Arial" w:hAnsi="Arial" w:cs="Arial"/>
          <w:sz w:val="28"/>
          <w:szCs w:val="28"/>
        </w:rPr>
        <w:t>,</w:t>
      </w:r>
      <w:r w:rsidRPr="00171B66">
        <w:rPr>
          <w:rFonts w:ascii="Arial" w:hAnsi="Arial" w:cs="Arial"/>
          <w:sz w:val="28"/>
          <w:szCs w:val="28"/>
        </w:rPr>
        <w:t xml:space="preserve"> 2024, with a possible </w:t>
      </w:r>
      <w:r w:rsidR="00904661">
        <w:rPr>
          <w:rFonts w:ascii="Arial" w:hAnsi="Arial" w:cs="Arial"/>
          <w:sz w:val="28"/>
          <w:szCs w:val="28"/>
        </w:rPr>
        <w:t xml:space="preserve">1- </w:t>
      </w:r>
      <w:r w:rsidRPr="00171B66">
        <w:rPr>
          <w:rFonts w:ascii="Arial" w:hAnsi="Arial" w:cs="Arial"/>
          <w:sz w:val="28"/>
          <w:szCs w:val="28"/>
        </w:rPr>
        <w:t>or 2</w:t>
      </w:r>
      <w:r w:rsidR="00904661">
        <w:rPr>
          <w:rFonts w:ascii="Arial" w:hAnsi="Arial" w:cs="Arial"/>
          <w:sz w:val="28"/>
          <w:szCs w:val="28"/>
        </w:rPr>
        <w:t>-</w:t>
      </w:r>
      <w:r w:rsidRPr="00171B66">
        <w:rPr>
          <w:rFonts w:ascii="Arial" w:hAnsi="Arial" w:cs="Arial"/>
          <w:sz w:val="28"/>
          <w:szCs w:val="28"/>
        </w:rPr>
        <w:t xml:space="preserve">year extension. </w:t>
      </w:r>
    </w:p>
    <w:p w14:paraId="0F8BF454" w14:textId="77777777" w:rsidR="00A003F4" w:rsidRPr="00171B66" w:rsidRDefault="00A003F4" w:rsidP="00A003F4">
      <w:pPr>
        <w:pStyle w:val="Default"/>
        <w:numPr>
          <w:ilvl w:val="2"/>
          <w:numId w:val="9"/>
        </w:numPr>
        <w:rPr>
          <w:rFonts w:ascii="Arial" w:hAnsi="Arial" w:cs="Arial"/>
          <w:sz w:val="28"/>
          <w:szCs w:val="28"/>
        </w:rPr>
      </w:pPr>
      <w:r w:rsidRPr="00171B66">
        <w:rPr>
          <w:rFonts w:ascii="Arial" w:hAnsi="Arial" w:cs="Arial"/>
          <w:sz w:val="28"/>
          <w:szCs w:val="28"/>
        </w:rPr>
        <w:t>What are sustainable funding sources and how do we connect the data to funding?</w:t>
      </w:r>
    </w:p>
    <w:p w14:paraId="07290705" w14:textId="77777777" w:rsidR="00A003F4" w:rsidRDefault="00A003F4" w:rsidP="00A003F4">
      <w:pPr>
        <w:pStyle w:val="Default"/>
        <w:numPr>
          <w:ilvl w:val="2"/>
          <w:numId w:val="9"/>
        </w:numPr>
        <w:rPr>
          <w:rFonts w:ascii="Arial" w:hAnsi="Arial" w:cs="Arial"/>
          <w:sz w:val="28"/>
          <w:szCs w:val="28"/>
        </w:rPr>
      </w:pPr>
      <w:r w:rsidRPr="00171B66">
        <w:rPr>
          <w:rFonts w:ascii="Arial" w:hAnsi="Arial" w:cs="Arial"/>
          <w:sz w:val="28"/>
          <w:szCs w:val="28"/>
        </w:rPr>
        <w:t>What is the amount of funding needed to run a great TBI Program? Include a conceptual model guided by data (consider waiver type services, ADHC, residential programs, behavioral management, population of TBI survivors).</w:t>
      </w:r>
    </w:p>
    <w:p w14:paraId="4BFF0FC0" w14:textId="77777777" w:rsidR="00A003F4" w:rsidRDefault="00A003F4" w:rsidP="00A003F4">
      <w:pPr>
        <w:pStyle w:val="Default"/>
        <w:numPr>
          <w:ilvl w:val="1"/>
          <w:numId w:val="9"/>
        </w:numPr>
        <w:rPr>
          <w:rFonts w:ascii="Arial" w:hAnsi="Arial" w:cs="Arial"/>
          <w:sz w:val="28"/>
          <w:szCs w:val="28"/>
        </w:rPr>
      </w:pPr>
      <w:r>
        <w:rPr>
          <w:rFonts w:ascii="Arial" w:hAnsi="Arial" w:cs="Arial"/>
          <w:sz w:val="28"/>
          <w:szCs w:val="28"/>
        </w:rPr>
        <w:t>Develop goal statements</w:t>
      </w:r>
    </w:p>
    <w:p w14:paraId="130C16CA" w14:textId="77777777" w:rsidR="00A003F4" w:rsidRPr="00D40503" w:rsidRDefault="00A003F4" w:rsidP="00A003F4">
      <w:pPr>
        <w:pStyle w:val="Default"/>
        <w:numPr>
          <w:ilvl w:val="2"/>
          <w:numId w:val="9"/>
        </w:numPr>
        <w:rPr>
          <w:rFonts w:ascii="Arial" w:hAnsi="Arial" w:cs="Arial"/>
          <w:sz w:val="28"/>
          <w:szCs w:val="28"/>
        </w:rPr>
      </w:pPr>
      <w:r w:rsidRPr="00D40503">
        <w:rPr>
          <w:rFonts w:ascii="Arial" w:hAnsi="Arial" w:cs="Arial"/>
          <w:sz w:val="28"/>
          <w:szCs w:val="28"/>
        </w:rPr>
        <w:t>Identify funding sources to create a funding proposal model so there is no lapse in services for the current 12 TBI sites.</w:t>
      </w:r>
    </w:p>
    <w:p w14:paraId="51D2F549" w14:textId="77777777" w:rsidR="00A003F4" w:rsidRPr="00D40503" w:rsidRDefault="00A003F4" w:rsidP="00A003F4">
      <w:pPr>
        <w:pStyle w:val="Default"/>
        <w:numPr>
          <w:ilvl w:val="2"/>
          <w:numId w:val="9"/>
        </w:numPr>
        <w:rPr>
          <w:rFonts w:ascii="Arial" w:hAnsi="Arial" w:cs="Arial"/>
          <w:sz w:val="28"/>
          <w:szCs w:val="28"/>
        </w:rPr>
      </w:pPr>
      <w:r w:rsidRPr="00D40503">
        <w:rPr>
          <w:rFonts w:ascii="Arial" w:hAnsi="Arial" w:cs="Arial"/>
          <w:sz w:val="28"/>
          <w:szCs w:val="28"/>
        </w:rPr>
        <w:t xml:space="preserve">Develop a TBI Site structure including staff training, service provision requirements, certification, addressing cultural and language barriers. </w:t>
      </w:r>
    </w:p>
    <w:p w14:paraId="2518CA50" w14:textId="77777777" w:rsidR="00A003F4" w:rsidRPr="00073EAB" w:rsidRDefault="00A003F4" w:rsidP="00A003F4">
      <w:pPr>
        <w:pStyle w:val="Default"/>
        <w:numPr>
          <w:ilvl w:val="2"/>
          <w:numId w:val="9"/>
        </w:numPr>
        <w:rPr>
          <w:rFonts w:ascii="Arial" w:hAnsi="Arial" w:cs="Arial"/>
          <w:sz w:val="28"/>
          <w:szCs w:val="28"/>
        </w:rPr>
      </w:pPr>
      <w:r w:rsidRPr="00073EAB">
        <w:rPr>
          <w:rFonts w:ascii="Arial" w:hAnsi="Arial" w:cs="Arial"/>
          <w:sz w:val="28"/>
          <w:szCs w:val="28"/>
        </w:rPr>
        <w:t>Provide DOR with a specific recommendation for TBI program/competency.</w:t>
      </w:r>
    </w:p>
    <w:p w14:paraId="081224B2" w14:textId="77777777" w:rsidR="001F1D62" w:rsidRDefault="001F1D62" w:rsidP="001F1D62">
      <w:pPr>
        <w:pStyle w:val="Default"/>
        <w:rPr>
          <w:rFonts w:ascii="Arial" w:hAnsi="Arial" w:cs="Arial"/>
          <w:color w:val="auto"/>
          <w:sz w:val="28"/>
          <w:szCs w:val="28"/>
        </w:rPr>
      </w:pPr>
    </w:p>
    <w:p w14:paraId="3B166C33" w14:textId="77777777" w:rsidR="001F1D62" w:rsidRDefault="001F1D62" w:rsidP="001F1D62">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Board Comments - None</w:t>
      </w:r>
    </w:p>
    <w:p w14:paraId="6641A875" w14:textId="77777777" w:rsidR="001F1D62" w:rsidRDefault="001F1D62" w:rsidP="001F1D62">
      <w:pPr>
        <w:pStyle w:val="Default"/>
        <w:tabs>
          <w:tab w:val="left" w:pos="360"/>
          <w:tab w:val="left" w:pos="720"/>
          <w:tab w:val="left" w:pos="1080"/>
        </w:tabs>
        <w:rPr>
          <w:rFonts w:ascii="Arial" w:eastAsia="Times New Roman" w:hAnsi="Arial" w:cs="Arial"/>
          <w:color w:val="auto"/>
          <w:sz w:val="28"/>
          <w:szCs w:val="28"/>
        </w:rPr>
      </w:pPr>
    </w:p>
    <w:p w14:paraId="7FE878BA" w14:textId="390B606F" w:rsidR="001F1D62" w:rsidRDefault="001F1D62" w:rsidP="001F1D62">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 xml:space="preserve">Public Comments - </w:t>
      </w:r>
      <w:r w:rsidR="007E6D66" w:rsidRPr="007E6D66">
        <w:rPr>
          <w:rFonts w:ascii="Arial" w:eastAsia="Times New Roman" w:hAnsi="Arial" w:cs="Arial"/>
          <w:color w:val="auto"/>
          <w:sz w:val="28"/>
          <w:szCs w:val="28"/>
        </w:rPr>
        <w:t>Dan Clark wanted to confirm that the Logic Model was still able to be changed. The Committee confirmed this.</w:t>
      </w:r>
    </w:p>
    <w:p w14:paraId="1E4A6F21" w14:textId="77777777" w:rsidR="001F1D62" w:rsidRPr="001F1D62" w:rsidRDefault="001F1D62" w:rsidP="007B6C1E">
      <w:pPr>
        <w:pStyle w:val="Default"/>
        <w:tabs>
          <w:tab w:val="left" w:pos="360"/>
          <w:tab w:val="left" w:pos="720"/>
          <w:tab w:val="left" w:pos="1080"/>
        </w:tabs>
        <w:ind w:left="360"/>
        <w:rPr>
          <w:rFonts w:ascii="Arial" w:eastAsia="Times New Roman" w:hAnsi="Arial" w:cs="Arial"/>
          <w:b/>
          <w:bCs/>
          <w:color w:val="auto"/>
          <w:sz w:val="28"/>
          <w:szCs w:val="28"/>
        </w:rPr>
      </w:pPr>
    </w:p>
    <w:p w14:paraId="44CEEC81" w14:textId="01C51B1C" w:rsidR="001F1D62" w:rsidRPr="001F1D62" w:rsidRDefault="001F1D62" w:rsidP="001F1D62">
      <w:pPr>
        <w:pStyle w:val="Default"/>
        <w:tabs>
          <w:tab w:val="left" w:pos="360"/>
          <w:tab w:val="left" w:pos="720"/>
          <w:tab w:val="left" w:pos="1080"/>
        </w:tabs>
        <w:ind w:left="360"/>
        <w:rPr>
          <w:rFonts w:ascii="Arial" w:eastAsia="Times New Roman" w:hAnsi="Arial" w:cs="Arial"/>
          <w:b/>
          <w:bCs/>
          <w:color w:val="auto"/>
          <w:sz w:val="28"/>
          <w:szCs w:val="28"/>
        </w:rPr>
      </w:pPr>
      <w:r w:rsidRPr="001F1D62">
        <w:rPr>
          <w:rFonts w:ascii="Arial" w:hAnsi="Arial" w:cs="Arial"/>
          <w:b/>
          <w:sz w:val="28"/>
          <w:szCs w:val="28"/>
        </w:rPr>
        <w:t>Data Analytics Committee (DAC)</w:t>
      </w:r>
      <w:r w:rsidRPr="001F1D62">
        <w:rPr>
          <w:rFonts w:ascii="Arial" w:eastAsia="Times New Roman" w:hAnsi="Arial" w:cs="Arial"/>
          <w:b/>
          <w:bCs/>
          <w:color w:val="auto"/>
          <w:sz w:val="28"/>
          <w:szCs w:val="28"/>
        </w:rPr>
        <w:t>:</w:t>
      </w:r>
    </w:p>
    <w:p w14:paraId="5153D7AB" w14:textId="3C2D0BE3" w:rsidR="001F1D62" w:rsidRDefault="009C66F6" w:rsidP="001F1D62">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Tanya Thee</w:t>
      </w:r>
      <w:r w:rsidR="001F1D62" w:rsidRPr="001F1D62">
        <w:rPr>
          <w:rFonts w:ascii="Arial" w:eastAsia="Times New Roman" w:hAnsi="Arial" w:cs="Arial"/>
          <w:color w:val="auto"/>
          <w:sz w:val="28"/>
          <w:szCs w:val="28"/>
        </w:rPr>
        <w:t xml:space="preserve"> shared updates for the committee.</w:t>
      </w:r>
    </w:p>
    <w:p w14:paraId="272DE818" w14:textId="39B79570" w:rsidR="009C66F6" w:rsidRDefault="009C66F6" w:rsidP="009C66F6">
      <w:pPr>
        <w:pStyle w:val="Default"/>
        <w:numPr>
          <w:ilvl w:val="0"/>
          <w:numId w:val="36"/>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Read aloud the roster of current DAC members</w:t>
      </w:r>
    </w:p>
    <w:p w14:paraId="07FB06C3" w14:textId="77777777" w:rsidR="009C66F6" w:rsidRDefault="009C66F6" w:rsidP="009C66F6">
      <w:pPr>
        <w:pStyle w:val="Default"/>
        <w:numPr>
          <w:ilvl w:val="0"/>
          <w:numId w:val="36"/>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DAC has not chosen a Lead yet.</w:t>
      </w:r>
    </w:p>
    <w:p w14:paraId="1885ADEA" w14:textId="15F3EE36" w:rsidR="001F1D62" w:rsidRPr="009C66F6" w:rsidRDefault="009C66F6" w:rsidP="009C66F6">
      <w:pPr>
        <w:pStyle w:val="Default"/>
        <w:numPr>
          <w:ilvl w:val="0"/>
          <w:numId w:val="36"/>
        </w:numPr>
        <w:tabs>
          <w:tab w:val="left" w:pos="360"/>
          <w:tab w:val="left" w:pos="720"/>
          <w:tab w:val="left" w:pos="1080"/>
        </w:tabs>
        <w:rPr>
          <w:rFonts w:ascii="Arial" w:eastAsia="Times New Roman" w:hAnsi="Arial" w:cs="Arial"/>
          <w:color w:val="auto"/>
          <w:sz w:val="28"/>
          <w:szCs w:val="28"/>
        </w:rPr>
      </w:pPr>
      <w:r>
        <w:rPr>
          <w:rFonts w:ascii="Arial" w:eastAsia="MS Mincho" w:hAnsi="Arial" w:cs="Arial"/>
          <w:sz w:val="28"/>
          <w:szCs w:val="28"/>
        </w:rPr>
        <w:t>The DAC has been</w:t>
      </w:r>
      <w:r w:rsidR="001F1D62" w:rsidRPr="009C66F6">
        <w:rPr>
          <w:rFonts w:ascii="Arial" w:eastAsia="MS Mincho" w:hAnsi="Arial" w:cs="Arial"/>
          <w:sz w:val="28"/>
          <w:szCs w:val="28"/>
        </w:rPr>
        <w:t xml:space="preserve"> developing a logic model to determine the committee direction and focus</w:t>
      </w:r>
    </w:p>
    <w:p w14:paraId="114B8495" w14:textId="08D0E6C9" w:rsidR="001823A0" w:rsidRPr="001823A0" w:rsidRDefault="009C66F6" w:rsidP="001823A0">
      <w:pPr>
        <w:pStyle w:val="Default"/>
        <w:numPr>
          <w:ilvl w:val="1"/>
          <w:numId w:val="9"/>
        </w:numPr>
        <w:rPr>
          <w:rFonts w:ascii="Arial" w:hAnsi="Arial" w:cs="Arial"/>
          <w:sz w:val="28"/>
          <w:szCs w:val="28"/>
        </w:rPr>
      </w:pPr>
      <w:r>
        <w:rPr>
          <w:rFonts w:ascii="Arial" w:hAnsi="Arial" w:cs="Arial"/>
          <w:sz w:val="28"/>
          <w:szCs w:val="28"/>
        </w:rPr>
        <w:t>P</w:t>
      </w:r>
      <w:r w:rsidR="001823A0" w:rsidRPr="001823A0">
        <w:rPr>
          <w:rFonts w:ascii="Arial" w:hAnsi="Arial" w:cs="Arial"/>
          <w:sz w:val="28"/>
          <w:szCs w:val="28"/>
        </w:rPr>
        <w:t>roblem statements</w:t>
      </w:r>
      <w:r>
        <w:rPr>
          <w:rFonts w:ascii="Arial" w:hAnsi="Arial" w:cs="Arial"/>
          <w:sz w:val="28"/>
          <w:szCs w:val="28"/>
        </w:rPr>
        <w:t xml:space="preserve"> were read aloud</w:t>
      </w:r>
    </w:p>
    <w:p w14:paraId="1929FA42" w14:textId="77777777" w:rsidR="001823A0" w:rsidRPr="001823A0" w:rsidRDefault="001823A0" w:rsidP="001823A0">
      <w:pPr>
        <w:pStyle w:val="ListParagraph"/>
        <w:numPr>
          <w:ilvl w:val="2"/>
          <w:numId w:val="9"/>
        </w:numPr>
        <w:rPr>
          <w:rFonts w:ascii="Arial" w:hAnsi="Arial" w:cs="Arial"/>
          <w:iCs/>
          <w:sz w:val="28"/>
          <w:szCs w:val="28"/>
        </w:rPr>
      </w:pPr>
      <w:r w:rsidRPr="001823A0">
        <w:rPr>
          <w:rFonts w:ascii="Arial" w:hAnsi="Arial" w:cs="Arial"/>
          <w:iCs/>
          <w:sz w:val="28"/>
          <w:szCs w:val="28"/>
        </w:rPr>
        <w:t>Conducting only one needs assessment fails to capture the changing and current nature of TBI related needs in CA.</w:t>
      </w:r>
    </w:p>
    <w:p w14:paraId="7A727D4E" w14:textId="77777777" w:rsidR="001823A0" w:rsidRPr="001823A0" w:rsidRDefault="001823A0" w:rsidP="001823A0">
      <w:pPr>
        <w:pStyle w:val="ListParagraph"/>
        <w:numPr>
          <w:ilvl w:val="2"/>
          <w:numId w:val="9"/>
        </w:numPr>
        <w:rPr>
          <w:rFonts w:ascii="Arial" w:hAnsi="Arial" w:cs="Arial"/>
          <w:iCs/>
          <w:sz w:val="28"/>
          <w:szCs w:val="28"/>
        </w:rPr>
      </w:pPr>
      <w:r w:rsidRPr="001823A0">
        <w:rPr>
          <w:rFonts w:ascii="Arial" w:hAnsi="Arial" w:cs="Arial"/>
          <w:iCs/>
          <w:sz w:val="28"/>
          <w:szCs w:val="28"/>
        </w:rPr>
        <w:t xml:space="preserve">There is a lack of understanding of the needs of specific populations of persons with TBI and the needs assessment should better capture these needs to inform the service system. </w:t>
      </w:r>
    </w:p>
    <w:p w14:paraId="153E168B" w14:textId="77777777" w:rsidR="001823A0" w:rsidRPr="001823A0" w:rsidRDefault="001823A0" w:rsidP="001823A0">
      <w:pPr>
        <w:pStyle w:val="ListParagraph"/>
        <w:numPr>
          <w:ilvl w:val="2"/>
          <w:numId w:val="9"/>
        </w:numPr>
        <w:rPr>
          <w:rFonts w:ascii="Arial" w:hAnsi="Arial" w:cs="Arial"/>
          <w:iCs/>
          <w:sz w:val="28"/>
          <w:szCs w:val="28"/>
        </w:rPr>
      </w:pPr>
      <w:r w:rsidRPr="001823A0">
        <w:rPr>
          <w:rFonts w:ascii="Arial" w:hAnsi="Arial" w:cs="Arial"/>
          <w:iCs/>
          <w:sz w:val="28"/>
          <w:szCs w:val="28"/>
        </w:rPr>
        <w:t xml:space="preserve">Due to the limited use of registry demographic data, this has limited the scope of the needs assessment process. </w:t>
      </w:r>
    </w:p>
    <w:p w14:paraId="09F39A0E" w14:textId="607731DC" w:rsidR="001823A0" w:rsidRPr="001823A0" w:rsidRDefault="009C66F6" w:rsidP="001823A0">
      <w:pPr>
        <w:pStyle w:val="Default"/>
        <w:numPr>
          <w:ilvl w:val="1"/>
          <w:numId w:val="9"/>
        </w:numPr>
        <w:rPr>
          <w:rFonts w:ascii="Arial" w:hAnsi="Arial" w:cs="Arial"/>
          <w:sz w:val="28"/>
          <w:szCs w:val="28"/>
        </w:rPr>
      </w:pPr>
      <w:r>
        <w:rPr>
          <w:rFonts w:ascii="Arial" w:hAnsi="Arial" w:cs="Arial"/>
          <w:sz w:val="28"/>
          <w:szCs w:val="28"/>
        </w:rPr>
        <w:t>G</w:t>
      </w:r>
      <w:r w:rsidR="001823A0" w:rsidRPr="001823A0">
        <w:rPr>
          <w:rFonts w:ascii="Arial" w:hAnsi="Arial" w:cs="Arial"/>
          <w:sz w:val="28"/>
          <w:szCs w:val="28"/>
        </w:rPr>
        <w:t>oal statements</w:t>
      </w:r>
      <w:r>
        <w:rPr>
          <w:rFonts w:ascii="Arial" w:hAnsi="Arial" w:cs="Arial"/>
          <w:sz w:val="28"/>
          <w:szCs w:val="28"/>
        </w:rPr>
        <w:t xml:space="preserve"> were read aloud</w:t>
      </w:r>
    </w:p>
    <w:p w14:paraId="6169D078" w14:textId="77777777" w:rsidR="001823A0" w:rsidRPr="001823A0" w:rsidRDefault="001823A0" w:rsidP="001823A0">
      <w:pPr>
        <w:pStyle w:val="ListParagraph"/>
        <w:numPr>
          <w:ilvl w:val="2"/>
          <w:numId w:val="9"/>
        </w:numPr>
        <w:rPr>
          <w:rFonts w:ascii="Arial" w:hAnsi="Arial" w:cs="Arial"/>
          <w:sz w:val="28"/>
          <w:szCs w:val="28"/>
        </w:rPr>
      </w:pPr>
      <w:r w:rsidRPr="001823A0">
        <w:rPr>
          <w:rFonts w:ascii="Arial" w:hAnsi="Arial" w:cs="Arial"/>
          <w:sz w:val="28"/>
          <w:szCs w:val="28"/>
        </w:rPr>
        <w:t>We will implement a process to conduct a needs assessment every two years.</w:t>
      </w:r>
    </w:p>
    <w:p w14:paraId="336F6D14" w14:textId="77777777" w:rsidR="001823A0" w:rsidRPr="001823A0" w:rsidRDefault="001823A0" w:rsidP="001823A0">
      <w:pPr>
        <w:pStyle w:val="ListParagraph"/>
        <w:numPr>
          <w:ilvl w:val="2"/>
          <w:numId w:val="9"/>
        </w:numPr>
        <w:rPr>
          <w:rFonts w:ascii="Arial" w:hAnsi="Arial" w:cs="Arial"/>
          <w:sz w:val="28"/>
          <w:szCs w:val="28"/>
        </w:rPr>
      </w:pPr>
      <w:r w:rsidRPr="001823A0">
        <w:rPr>
          <w:rFonts w:ascii="Arial" w:hAnsi="Arial" w:cs="Arial"/>
          <w:sz w:val="28"/>
          <w:szCs w:val="28"/>
        </w:rPr>
        <w:lastRenderedPageBreak/>
        <w:t xml:space="preserve">Identify the specific populations that we currently lack data on to include them in future needs assessments. </w:t>
      </w:r>
    </w:p>
    <w:p w14:paraId="54B857CE" w14:textId="77777777" w:rsidR="001823A0" w:rsidRPr="001823A0" w:rsidRDefault="001823A0" w:rsidP="001823A0">
      <w:pPr>
        <w:numPr>
          <w:ilvl w:val="2"/>
          <w:numId w:val="9"/>
        </w:numPr>
        <w:rPr>
          <w:rFonts w:ascii="Arial" w:hAnsi="Arial" w:cs="Arial"/>
          <w:bCs/>
          <w:sz w:val="28"/>
          <w:szCs w:val="28"/>
        </w:rPr>
      </w:pPr>
      <w:r w:rsidRPr="001823A0">
        <w:rPr>
          <w:rFonts w:ascii="Arial" w:hAnsi="Arial" w:cs="Arial"/>
          <w:sz w:val="28"/>
          <w:szCs w:val="28"/>
        </w:rPr>
        <w:t>The needs assessment will be strengthened by utilizing data from the registry.</w:t>
      </w:r>
    </w:p>
    <w:p w14:paraId="2C054867" w14:textId="77777777" w:rsidR="006D5EC0" w:rsidRPr="001823A0" w:rsidRDefault="006D5EC0" w:rsidP="006D5EC0">
      <w:pPr>
        <w:rPr>
          <w:rFonts w:ascii="Arial" w:eastAsia="MS Mincho" w:hAnsi="Arial" w:cs="Arial"/>
          <w:bCs/>
          <w:sz w:val="28"/>
          <w:szCs w:val="28"/>
        </w:rPr>
      </w:pPr>
    </w:p>
    <w:p w14:paraId="7C3575E4" w14:textId="555D3500" w:rsidR="006D5EC0" w:rsidRPr="003D7DE5" w:rsidRDefault="006D5EC0" w:rsidP="006D5EC0">
      <w:pPr>
        <w:pStyle w:val="Default"/>
        <w:tabs>
          <w:tab w:val="left" w:pos="360"/>
          <w:tab w:val="left" w:pos="720"/>
          <w:tab w:val="left" w:pos="1080"/>
        </w:tabs>
        <w:ind w:left="360"/>
        <w:rPr>
          <w:rFonts w:ascii="Arial" w:eastAsia="Times New Roman" w:hAnsi="Arial" w:cs="Arial"/>
          <w:color w:val="auto"/>
          <w:sz w:val="28"/>
          <w:szCs w:val="28"/>
        </w:rPr>
      </w:pPr>
      <w:r w:rsidRPr="003D7DE5">
        <w:rPr>
          <w:rFonts w:ascii="Arial" w:eastAsia="Times New Roman" w:hAnsi="Arial" w:cs="Arial"/>
          <w:color w:val="auto"/>
          <w:sz w:val="28"/>
          <w:szCs w:val="28"/>
        </w:rPr>
        <w:t xml:space="preserve">Board Comments </w:t>
      </w:r>
      <w:r w:rsidR="003D7DE5" w:rsidRPr="003D7DE5">
        <w:rPr>
          <w:rFonts w:ascii="Arial" w:eastAsia="Times New Roman" w:hAnsi="Arial" w:cs="Arial"/>
          <w:color w:val="auto"/>
          <w:sz w:val="28"/>
          <w:szCs w:val="28"/>
        </w:rPr>
        <w:t>–</w:t>
      </w:r>
      <w:r w:rsidRPr="003D7DE5">
        <w:rPr>
          <w:rFonts w:ascii="Arial" w:eastAsia="Times New Roman" w:hAnsi="Arial" w:cs="Arial"/>
          <w:color w:val="auto"/>
          <w:sz w:val="28"/>
          <w:szCs w:val="28"/>
        </w:rPr>
        <w:t xml:space="preserve"> </w:t>
      </w:r>
      <w:r w:rsidR="009C66F6">
        <w:rPr>
          <w:rFonts w:ascii="Arial" w:eastAsia="Times New Roman" w:hAnsi="Arial" w:cs="Arial"/>
          <w:color w:val="auto"/>
          <w:sz w:val="28"/>
          <w:szCs w:val="28"/>
        </w:rPr>
        <w:t>None</w:t>
      </w:r>
    </w:p>
    <w:p w14:paraId="29F8B818" w14:textId="77777777" w:rsidR="006D5EC0" w:rsidRDefault="006D5EC0" w:rsidP="006D5EC0">
      <w:pPr>
        <w:pStyle w:val="Default"/>
        <w:tabs>
          <w:tab w:val="left" w:pos="360"/>
          <w:tab w:val="left" w:pos="720"/>
          <w:tab w:val="left" w:pos="1080"/>
        </w:tabs>
        <w:ind w:left="360"/>
        <w:rPr>
          <w:rFonts w:ascii="Arial" w:eastAsia="Times New Roman" w:hAnsi="Arial" w:cs="Arial"/>
          <w:color w:val="auto"/>
          <w:sz w:val="28"/>
          <w:szCs w:val="28"/>
        </w:rPr>
      </w:pPr>
    </w:p>
    <w:p w14:paraId="45BB4BC2" w14:textId="45A25BCE" w:rsidR="006D5EC0" w:rsidRDefault="006D5EC0" w:rsidP="006D5EC0">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 xml:space="preserve">Public Comments - </w:t>
      </w:r>
      <w:bookmarkStart w:id="3" w:name="_Hlk130367637"/>
      <w:r w:rsidR="009C66F6">
        <w:rPr>
          <w:rFonts w:ascii="Arial" w:eastAsia="Times New Roman" w:hAnsi="Arial" w:cs="Arial"/>
          <w:color w:val="auto"/>
          <w:sz w:val="28"/>
          <w:szCs w:val="28"/>
        </w:rPr>
        <w:t>Dan Clark wanted to confirm that the Logic Model was still able to be changed</w:t>
      </w:r>
      <w:r w:rsidR="009C66F6" w:rsidRPr="003D7DE5">
        <w:rPr>
          <w:rFonts w:ascii="Arial" w:eastAsia="Times New Roman" w:hAnsi="Arial" w:cs="Arial"/>
          <w:color w:val="auto"/>
          <w:sz w:val="28"/>
          <w:szCs w:val="28"/>
        </w:rPr>
        <w:t>.</w:t>
      </w:r>
      <w:r w:rsidR="009C66F6">
        <w:rPr>
          <w:rFonts w:ascii="Arial" w:eastAsia="Times New Roman" w:hAnsi="Arial" w:cs="Arial"/>
          <w:color w:val="auto"/>
          <w:sz w:val="28"/>
          <w:szCs w:val="28"/>
        </w:rPr>
        <w:t xml:space="preserve"> The Committee confirmed this.</w:t>
      </w:r>
      <w:bookmarkEnd w:id="3"/>
    </w:p>
    <w:p w14:paraId="335569D2" w14:textId="77777777" w:rsidR="001F1D62" w:rsidRDefault="001F1D62" w:rsidP="00DB28A7">
      <w:pPr>
        <w:pStyle w:val="Default"/>
        <w:tabs>
          <w:tab w:val="left" w:pos="360"/>
          <w:tab w:val="left" w:pos="720"/>
          <w:tab w:val="left" w:pos="1080"/>
        </w:tabs>
        <w:rPr>
          <w:rFonts w:ascii="Arial" w:eastAsia="Times New Roman" w:hAnsi="Arial" w:cs="Arial"/>
          <w:b/>
          <w:bCs/>
          <w:color w:val="auto"/>
          <w:sz w:val="28"/>
          <w:szCs w:val="28"/>
        </w:rPr>
      </w:pPr>
    </w:p>
    <w:p w14:paraId="13479007" w14:textId="1D8B4A97" w:rsidR="001F1D62" w:rsidRPr="001F1D62" w:rsidRDefault="001F1D62" w:rsidP="001F1D62">
      <w:pPr>
        <w:pStyle w:val="Default"/>
        <w:tabs>
          <w:tab w:val="left" w:pos="360"/>
          <w:tab w:val="left" w:pos="720"/>
          <w:tab w:val="left" w:pos="1080"/>
        </w:tabs>
        <w:ind w:left="360"/>
        <w:rPr>
          <w:rFonts w:ascii="Arial" w:eastAsia="Times New Roman" w:hAnsi="Arial" w:cs="Arial"/>
          <w:b/>
          <w:bCs/>
          <w:color w:val="auto"/>
          <w:sz w:val="28"/>
          <w:szCs w:val="28"/>
        </w:rPr>
      </w:pPr>
      <w:r>
        <w:rPr>
          <w:rFonts w:ascii="Arial" w:hAnsi="Arial" w:cs="Arial"/>
          <w:b/>
          <w:sz w:val="28"/>
          <w:szCs w:val="28"/>
        </w:rPr>
        <w:t>Education and Public Outreach Committee (EPOC)</w:t>
      </w:r>
      <w:r w:rsidRPr="001F1D62">
        <w:rPr>
          <w:rFonts w:ascii="Arial" w:eastAsia="Times New Roman" w:hAnsi="Arial" w:cs="Arial"/>
          <w:b/>
          <w:bCs/>
          <w:color w:val="auto"/>
          <w:sz w:val="28"/>
          <w:szCs w:val="28"/>
        </w:rPr>
        <w:t>:</w:t>
      </w:r>
    </w:p>
    <w:p w14:paraId="3B6D1EDB" w14:textId="220641D1" w:rsidR="001F1D62" w:rsidRPr="001F1D62" w:rsidRDefault="009C66F6" w:rsidP="001F1D62">
      <w:pPr>
        <w:pStyle w:val="Default"/>
        <w:tabs>
          <w:tab w:val="left" w:pos="36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Randy Dinning</w:t>
      </w:r>
      <w:r w:rsidR="001F1D62" w:rsidRPr="001F1D62">
        <w:rPr>
          <w:rFonts w:ascii="Arial" w:eastAsia="Times New Roman" w:hAnsi="Arial" w:cs="Arial"/>
          <w:color w:val="auto"/>
          <w:sz w:val="28"/>
          <w:szCs w:val="28"/>
        </w:rPr>
        <w:t xml:space="preserve"> shared updates for the committee.</w:t>
      </w:r>
    </w:p>
    <w:p w14:paraId="644587E1" w14:textId="43D0DF0F" w:rsidR="001F1D62" w:rsidRPr="001F1D62" w:rsidRDefault="009C66F6" w:rsidP="001F1D62">
      <w:pPr>
        <w:ind w:left="360"/>
        <w:rPr>
          <w:rFonts w:ascii="Arial" w:eastAsia="MS Mincho" w:hAnsi="Arial" w:cs="Arial"/>
          <w:bCs/>
          <w:sz w:val="28"/>
          <w:szCs w:val="28"/>
        </w:rPr>
      </w:pPr>
      <w:r>
        <w:rPr>
          <w:rFonts w:ascii="Arial" w:eastAsia="MS Mincho" w:hAnsi="Arial" w:cs="Arial"/>
          <w:sz w:val="28"/>
          <w:szCs w:val="28"/>
        </w:rPr>
        <w:t>EPOC has begun</w:t>
      </w:r>
      <w:r w:rsidR="001F1D62" w:rsidRPr="001F1D62">
        <w:rPr>
          <w:rFonts w:ascii="Arial" w:eastAsia="MS Mincho" w:hAnsi="Arial" w:cs="Arial"/>
          <w:sz w:val="28"/>
          <w:szCs w:val="28"/>
        </w:rPr>
        <w:t xml:space="preserve"> developing a logic model to determine the committee direction and focus</w:t>
      </w:r>
    </w:p>
    <w:p w14:paraId="073A9B84" w14:textId="5F98A59E" w:rsidR="001F1D62" w:rsidRPr="001F1D62" w:rsidRDefault="009C66F6" w:rsidP="001F1D62">
      <w:pPr>
        <w:numPr>
          <w:ilvl w:val="0"/>
          <w:numId w:val="9"/>
        </w:numPr>
        <w:autoSpaceDE w:val="0"/>
        <w:autoSpaceDN w:val="0"/>
        <w:adjustRightInd w:val="0"/>
        <w:rPr>
          <w:rFonts w:ascii="Arial" w:hAnsi="Arial" w:cs="Arial"/>
          <w:sz w:val="28"/>
          <w:szCs w:val="28"/>
        </w:rPr>
      </w:pPr>
      <w:r>
        <w:rPr>
          <w:rFonts w:ascii="Arial" w:hAnsi="Arial" w:cs="Arial"/>
          <w:sz w:val="28"/>
          <w:szCs w:val="28"/>
        </w:rPr>
        <w:t>Read aloud</w:t>
      </w:r>
      <w:r w:rsidR="001F1D62" w:rsidRPr="001F1D62">
        <w:rPr>
          <w:rFonts w:ascii="Arial" w:hAnsi="Arial" w:cs="Arial"/>
          <w:sz w:val="28"/>
          <w:szCs w:val="28"/>
        </w:rPr>
        <w:t xml:space="preserve"> problem statement</w:t>
      </w:r>
      <w:r>
        <w:rPr>
          <w:rFonts w:ascii="Arial" w:hAnsi="Arial" w:cs="Arial"/>
          <w:sz w:val="28"/>
          <w:szCs w:val="28"/>
        </w:rPr>
        <w:t>s</w:t>
      </w:r>
    </w:p>
    <w:p w14:paraId="6E6CC5DB" w14:textId="77777777" w:rsidR="001F1D62" w:rsidRPr="001F1D62" w:rsidRDefault="001F1D62" w:rsidP="001F1D62">
      <w:pPr>
        <w:numPr>
          <w:ilvl w:val="1"/>
          <w:numId w:val="9"/>
        </w:numPr>
        <w:autoSpaceDE w:val="0"/>
        <w:autoSpaceDN w:val="0"/>
        <w:adjustRightInd w:val="0"/>
        <w:rPr>
          <w:rFonts w:ascii="Arial" w:hAnsi="Arial" w:cs="Arial"/>
          <w:sz w:val="28"/>
          <w:szCs w:val="28"/>
        </w:rPr>
      </w:pPr>
      <w:r w:rsidRPr="001F1D62">
        <w:rPr>
          <w:rFonts w:ascii="Arial" w:hAnsi="Arial" w:cs="Arial"/>
          <w:sz w:val="28"/>
          <w:szCs w:val="28"/>
        </w:rPr>
        <w:t>There is a lack of educational materials to distribute to survivors and organizations that currently or may intersect with the TBI community.</w:t>
      </w:r>
    </w:p>
    <w:p w14:paraId="5DEF5785" w14:textId="77777777" w:rsidR="001F1D62" w:rsidRPr="001F1D62" w:rsidRDefault="001F1D62" w:rsidP="001F1D62">
      <w:pPr>
        <w:numPr>
          <w:ilvl w:val="1"/>
          <w:numId w:val="9"/>
        </w:numPr>
        <w:autoSpaceDE w:val="0"/>
        <w:autoSpaceDN w:val="0"/>
        <w:adjustRightInd w:val="0"/>
        <w:rPr>
          <w:rFonts w:ascii="Arial" w:hAnsi="Arial" w:cs="Arial"/>
          <w:sz w:val="28"/>
          <w:szCs w:val="28"/>
        </w:rPr>
      </w:pPr>
      <w:r w:rsidRPr="001F1D62">
        <w:rPr>
          <w:rFonts w:ascii="Arial" w:hAnsi="Arial" w:cs="Arial"/>
          <w:sz w:val="28"/>
          <w:szCs w:val="28"/>
        </w:rPr>
        <w:t>The existing educational resources are disparate, disconnected and challenging to disseminate to the appropriate stakeholders.</w:t>
      </w:r>
    </w:p>
    <w:p w14:paraId="41FD77FC" w14:textId="7E16838C" w:rsidR="001F1D62" w:rsidRDefault="001F1D62" w:rsidP="001F1D62">
      <w:pPr>
        <w:numPr>
          <w:ilvl w:val="1"/>
          <w:numId w:val="9"/>
        </w:numPr>
        <w:autoSpaceDE w:val="0"/>
        <w:autoSpaceDN w:val="0"/>
        <w:adjustRightInd w:val="0"/>
        <w:rPr>
          <w:rFonts w:ascii="Arial" w:hAnsi="Arial" w:cs="Arial"/>
          <w:sz w:val="28"/>
          <w:szCs w:val="28"/>
        </w:rPr>
      </w:pPr>
      <w:r w:rsidRPr="001F1D62">
        <w:rPr>
          <w:rFonts w:ascii="Arial" w:hAnsi="Arial" w:cs="Arial"/>
          <w:sz w:val="28"/>
          <w:szCs w:val="28"/>
        </w:rPr>
        <w:t>Resources are not linguistically or culturally accessible.</w:t>
      </w:r>
    </w:p>
    <w:p w14:paraId="40C19A4E" w14:textId="25A17E08" w:rsidR="009C66F6" w:rsidRDefault="009C66F6" w:rsidP="009C66F6">
      <w:pPr>
        <w:numPr>
          <w:ilvl w:val="0"/>
          <w:numId w:val="9"/>
        </w:numPr>
        <w:autoSpaceDE w:val="0"/>
        <w:autoSpaceDN w:val="0"/>
        <w:adjustRightInd w:val="0"/>
        <w:rPr>
          <w:rFonts w:ascii="Arial" w:hAnsi="Arial" w:cs="Arial"/>
          <w:sz w:val="28"/>
          <w:szCs w:val="28"/>
        </w:rPr>
      </w:pPr>
      <w:r>
        <w:rPr>
          <w:rFonts w:ascii="Arial" w:hAnsi="Arial" w:cs="Arial"/>
          <w:sz w:val="28"/>
          <w:szCs w:val="28"/>
        </w:rPr>
        <w:t>Read aloud EPOC’s Mission Statement</w:t>
      </w:r>
    </w:p>
    <w:p w14:paraId="3F6CCA94" w14:textId="2677309D" w:rsidR="00222410" w:rsidRDefault="00222410" w:rsidP="00222410">
      <w:pPr>
        <w:numPr>
          <w:ilvl w:val="1"/>
          <w:numId w:val="9"/>
        </w:numPr>
        <w:autoSpaceDE w:val="0"/>
        <w:autoSpaceDN w:val="0"/>
        <w:adjustRightInd w:val="0"/>
        <w:rPr>
          <w:rFonts w:ascii="Arial" w:hAnsi="Arial" w:cs="Arial"/>
          <w:sz w:val="28"/>
          <w:szCs w:val="28"/>
        </w:rPr>
      </w:pPr>
      <w:r w:rsidRPr="00222410">
        <w:rPr>
          <w:rFonts w:ascii="Arial" w:hAnsi="Arial" w:cs="Arial"/>
          <w:sz w:val="28"/>
          <w:szCs w:val="28"/>
        </w:rPr>
        <w:t>“The mission of the Education and Public Outreach Committee is to identify appropriate educational resources and disseminate them in an accessible manner for TBI survivors, caregivers, organizations, and the public.”</w:t>
      </w:r>
    </w:p>
    <w:p w14:paraId="2C211AC0" w14:textId="77777777" w:rsidR="00222410" w:rsidRDefault="00222410" w:rsidP="00222410">
      <w:pPr>
        <w:autoSpaceDE w:val="0"/>
        <w:autoSpaceDN w:val="0"/>
        <w:adjustRightInd w:val="0"/>
        <w:rPr>
          <w:rFonts w:ascii="Arial" w:hAnsi="Arial" w:cs="Arial"/>
          <w:sz w:val="28"/>
          <w:szCs w:val="28"/>
        </w:rPr>
      </w:pPr>
    </w:p>
    <w:p w14:paraId="6DD63FBD" w14:textId="166B441F" w:rsidR="00222410" w:rsidRDefault="00222410" w:rsidP="00222410">
      <w:pPr>
        <w:autoSpaceDE w:val="0"/>
        <w:autoSpaceDN w:val="0"/>
        <w:adjustRightInd w:val="0"/>
        <w:rPr>
          <w:rFonts w:ascii="Arial" w:hAnsi="Arial" w:cs="Arial"/>
          <w:sz w:val="28"/>
          <w:szCs w:val="28"/>
        </w:rPr>
      </w:pPr>
      <w:r>
        <w:rPr>
          <w:rFonts w:ascii="Arial" w:hAnsi="Arial" w:cs="Arial"/>
          <w:sz w:val="28"/>
          <w:szCs w:val="28"/>
        </w:rPr>
        <w:t>Board Comments – Todd Higgins asked how information was to be shared with the Committee. The process and rules were briefly explained.</w:t>
      </w:r>
    </w:p>
    <w:p w14:paraId="793772AE" w14:textId="5F377FA9" w:rsidR="00222410" w:rsidRDefault="00222410" w:rsidP="00222410">
      <w:pPr>
        <w:autoSpaceDE w:val="0"/>
        <w:autoSpaceDN w:val="0"/>
        <w:adjustRightInd w:val="0"/>
        <w:rPr>
          <w:rFonts w:ascii="Arial" w:hAnsi="Arial" w:cs="Arial"/>
          <w:sz w:val="28"/>
          <w:szCs w:val="28"/>
        </w:rPr>
      </w:pPr>
    </w:p>
    <w:p w14:paraId="6F29595F" w14:textId="29009545" w:rsidR="00222410" w:rsidRPr="001F1D62" w:rsidRDefault="00222410" w:rsidP="00222410">
      <w:pPr>
        <w:autoSpaceDE w:val="0"/>
        <w:autoSpaceDN w:val="0"/>
        <w:adjustRightInd w:val="0"/>
        <w:rPr>
          <w:rFonts w:ascii="Arial" w:hAnsi="Arial" w:cs="Arial"/>
          <w:sz w:val="28"/>
          <w:szCs w:val="28"/>
        </w:rPr>
      </w:pPr>
      <w:r>
        <w:rPr>
          <w:rFonts w:ascii="Arial" w:hAnsi="Arial" w:cs="Arial"/>
          <w:sz w:val="28"/>
          <w:szCs w:val="28"/>
        </w:rPr>
        <w:t>Public Comment – Heather Fiore reiterated the importance of connecting TBI survivors with the appropriate resources.</w:t>
      </w:r>
    </w:p>
    <w:p w14:paraId="21A16FD3" w14:textId="77777777" w:rsidR="00222410" w:rsidRDefault="00222410" w:rsidP="00222410">
      <w:pPr>
        <w:pStyle w:val="Default"/>
        <w:tabs>
          <w:tab w:val="left" w:pos="360"/>
          <w:tab w:val="left" w:pos="720"/>
          <w:tab w:val="left" w:pos="1080"/>
        </w:tabs>
        <w:rPr>
          <w:rFonts w:ascii="Arial" w:eastAsia="Times New Roman" w:hAnsi="Arial" w:cs="Arial"/>
          <w:b/>
          <w:bCs/>
          <w:color w:val="auto"/>
          <w:sz w:val="28"/>
          <w:szCs w:val="28"/>
        </w:rPr>
      </w:pPr>
    </w:p>
    <w:p w14:paraId="121177B7" w14:textId="6B7542F2" w:rsidR="007B6C1E" w:rsidRPr="00DB28A7" w:rsidRDefault="00222410" w:rsidP="00222410">
      <w:pPr>
        <w:pStyle w:val="Default"/>
        <w:tabs>
          <w:tab w:val="left" w:pos="360"/>
          <w:tab w:val="left" w:pos="720"/>
          <w:tab w:val="left" w:pos="1080"/>
        </w:tabs>
        <w:rPr>
          <w:rFonts w:ascii="Arial" w:eastAsia="Times New Roman" w:hAnsi="Arial" w:cs="Arial"/>
          <w:b/>
          <w:bCs/>
          <w:color w:val="auto"/>
          <w:sz w:val="28"/>
          <w:szCs w:val="28"/>
        </w:rPr>
      </w:pPr>
      <w:r>
        <w:rPr>
          <w:rFonts w:ascii="Arial" w:eastAsia="Times New Roman" w:hAnsi="Arial" w:cs="Arial"/>
          <w:b/>
          <w:bCs/>
          <w:color w:val="auto"/>
          <w:sz w:val="28"/>
          <w:szCs w:val="28"/>
        </w:rPr>
        <w:t xml:space="preserve">Brain Injury </w:t>
      </w:r>
      <w:r w:rsidR="007B6C1E" w:rsidRPr="00DB28A7">
        <w:rPr>
          <w:rFonts w:ascii="Arial" w:eastAsia="Times New Roman" w:hAnsi="Arial" w:cs="Arial"/>
          <w:b/>
          <w:bCs/>
          <w:color w:val="auto"/>
          <w:sz w:val="28"/>
          <w:szCs w:val="28"/>
        </w:rPr>
        <w:t>Survivor</w:t>
      </w:r>
      <w:r>
        <w:rPr>
          <w:rFonts w:ascii="Arial" w:eastAsia="Times New Roman" w:hAnsi="Arial" w:cs="Arial"/>
          <w:b/>
          <w:bCs/>
          <w:color w:val="auto"/>
          <w:sz w:val="28"/>
          <w:szCs w:val="28"/>
        </w:rPr>
        <w:t xml:space="preserve"> Committee (BISC)</w:t>
      </w:r>
      <w:r w:rsidR="007B6C1E" w:rsidRPr="00DB28A7">
        <w:rPr>
          <w:rFonts w:ascii="Arial" w:eastAsia="Times New Roman" w:hAnsi="Arial" w:cs="Arial"/>
          <w:b/>
          <w:bCs/>
          <w:color w:val="auto"/>
          <w:sz w:val="28"/>
          <w:szCs w:val="28"/>
        </w:rPr>
        <w:t>:</w:t>
      </w:r>
    </w:p>
    <w:p w14:paraId="432A5DCE" w14:textId="5ABC33FA" w:rsidR="007B6C1E" w:rsidRPr="00DB28A7" w:rsidRDefault="007B6C1E" w:rsidP="007B6C1E">
      <w:pPr>
        <w:pStyle w:val="Default"/>
        <w:tabs>
          <w:tab w:val="left" w:pos="360"/>
          <w:tab w:val="left" w:pos="720"/>
          <w:tab w:val="left" w:pos="1080"/>
        </w:tabs>
        <w:ind w:left="360"/>
        <w:rPr>
          <w:rFonts w:ascii="Arial" w:eastAsia="Times New Roman" w:hAnsi="Arial" w:cs="Arial"/>
          <w:color w:val="auto"/>
          <w:sz w:val="28"/>
          <w:szCs w:val="28"/>
        </w:rPr>
      </w:pPr>
      <w:r w:rsidRPr="00DB28A7">
        <w:rPr>
          <w:rFonts w:ascii="Arial" w:eastAsia="Times New Roman" w:hAnsi="Arial" w:cs="Arial"/>
          <w:color w:val="auto"/>
          <w:sz w:val="28"/>
          <w:szCs w:val="28"/>
        </w:rPr>
        <w:t xml:space="preserve">Lead </w:t>
      </w:r>
      <w:r w:rsidR="00DB28A7" w:rsidRPr="00DB28A7">
        <w:rPr>
          <w:rFonts w:ascii="Arial" w:eastAsia="Times New Roman" w:hAnsi="Arial" w:cs="Arial"/>
          <w:color w:val="auto"/>
          <w:sz w:val="28"/>
          <w:szCs w:val="28"/>
        </w:rPr>
        <w:t>Kristie Warren</w:t>
      </w:r>
      <w:r w:rsidRPr="00DB28A7">
        <w:rPr>
          <w:rFonts w:ascii="Arial" w:eastAsia="Times New Roman" w:hAnsi="Arial" w:cs="Arial"/>
          <w:color w:val="auto"/>
          <w:sz w:val="28"/>
          <w:szCs w:val="28"/>
        </w:rPr>
        <w:t xml:space="preserve"> shared updates f</w:t>
      </w:r>
      <w:r w:rsidR="00B25A66" w:rsidRPr="00DB28A7">
        <w:rPr>
          <w:rFonts w:ascii="Arial" w:eastAsia="Times New Roman" w:hAnsi="Arial" w:cs="Arial"/>
          <w:color w:val="auto"/>
          <w:sz w:val="28"/>
          <w:szCs w:val="28"/>
        </w:rPr>
        <w:t xml:space="preserve">or the </w:t>
      </w:r>
      <w:r w:rsidRPr="00DB28A7">
        <w:rPr>
          <w:rFonts w:ascii="Arial" w:eastAsia="Times New Roman" w:hAnsi="Arial" w:cs="Arial"/>
          <w:color w:val="auto"/>
          <w:sz w:val="28"/>
          <w:szCs w:val="28"/>
        </w:rPr>
        <w:t>Survivor committee.</w:t>
      </w:r>
    </w:p>
    <w:p w14:paraId="17491E97" w14:textId="3781222E" w:rsidR="007B6C1E" w:rsidRDefault="00222410" w:rsidP="007B6C1E">
      <w:pPr>
        <w:pStyle w:val="Default"/>
        <w:numPr>
          <w:ilvl w:val="0"/>
          <w:numId w:val="21"/>
        </w:numPr>
        <w:rPr>
          <w:rFonts w:ascii="Arial" w:hAnsi="Arial" w:cs="Arial"/>
          <w:color w:val="auto"/>
          <w:sz w:val="28"/>
          <w:szCs w:val="28"/>
        </w:rPr>
      </w:pPr>
      <w:r>
        <w:rPr>
          <w:rFonts w:ascii="Arial" w:hAnsi="Arial" w:cs="Arial"/>
          <w:color w:val="auto"/>
          <w:sz w:val="28"/>
          <w:szCs w:val="28"/>
        </w:rPr>
        <w:t>The</w:t>
      </w:r>
      <w:r w:rsidR="00DB28A7">
        <w:rPr>
          <w:rFonts w:ascii="Arial" w:hAnsi="Arial" w:cs="Arial"/>
          <w:color w:val="auto"/>
          <w:sz w:val="28"/>
          <w:szCs w:val="28"/>
        </w:rPr>
        <w:t xml:space="preserve"> tri-fold developed for TBI survivors to </w:t>
      </w:r>
      <w:r>
        <w:rPr>
          <w:rFonts w:ascii="Arial" w:hAnsi="Arial" w:cs="Arial"/>
          <w:color w:val="auto"/>
          <w:sz w:val="28"/>
          <w:szCs w:val="28"/>
        </w:rPr>
        <w:t xml:space="preserve">be </w:t>
      </w:r>
      <w:r w:rsidR="00DB28A7">
        <w:rPr>
          <w:rFonts w:ascii="Arial" w:hAnsi="Arial" w:cs="Arial"/>
          <w:color w:val="auto"/>
          <w:sz w:val="28"/>
          <w:szCs w:val="28"/>
        </w:rPr>
        <w:t>distribute</w:t>
      </w:r>
      <w:r>
        <w:rPr>
          <w:rFonts w:ascii="Arial" w:hAnsi="Arial" w:cs="Arial"/>
          <w:color w:val="auto"/>
          <w:sz w:val="28"/>
          <w:szCs w:val="28"/>
        </w:rPr>
        <w:t>d</w:t>
      </w:r>
      <w:r w:rsidR="00DB28A7">
        <w:rPr>
          <w:rFonts w:ascii="Arial" w:hAnsi="Arial" w:cs="Arial"/>
          <w:color w:val="auto"/>
          <w:sz w:val="28"/>
          <w:szCs w:val="28"/>
        </w:rPr>
        <w:t xml:space="preserve"> </w:t>
      </w:r>
      <w:r>
        <w:rPr>
          <w:rFonts w:ascii="Arial" w:hAnsi="Arial" w:cs="Arial"/>
          <w:color w:val="auto"/>
          <w:sz w:val="28"/>
          <w:szCs w:val="28"/>
        </w:rPr>
        <w:t>is finished and waiting on DOR approval</w:t>
      </w:r>
      <w:r w:rsidR="00DB28A7">
        <w:rPr>
          <w:rFonts w:ascii="Arial" w:hAnsi="Arial" w:cs="Arial"/>
          <w:color w:val="auto"/>
          <w:sz w:val="28"/>
          <w:szCs w:val="28"/>
        </w:rPr>
        <w:t>.</w:t>
      </w:r>
    </w:p>
    <w:p w14:paraId="13BE6CBA" w14:textId="4D6B211F" w:rsidR="00DB28A7" w:rsidRDefault="00222410" w:rsidP="007B6C1E">
      <w:pPr>
        <w:pStyle w:val="Default"/>
        <w:numPr>
          <w:ilvl w:val="0"/>
          <w:numId w:val="21"/>
        </w:numPr>
        <w:rPr>
          <w:rFonts w:ascii="Arial" w:hAnsi="Arial" w:cs="Arial"/>
          <w:color w:val="auto"/>
          <w:sz w:val="28"/>
          <w:szCs w:val="28"/>
        </w:rPr>
      </w:pPr>
      <w:r>
        <w:rPr>
          <w:rFonts w:ascii="Arial" w:hAnsi="Arial" w:cs="Arial"/>
          <w:color w:val="auto"/>
          <w:sz w:val="28"/>
          <w:szCs w:val="28"/>
        </w:rPr>
        <w:t>BISC would like to begin more outreach to increase exposure</w:t>
      </w:r>
      <w:r w:rsidR="00DB28A7">
        <w:rPr>
          <w:rFonts w:ascii="Arial" w:hAnsi="Arial" w:cs="Arial"/>
          <w:color w:val="auto"/>
          <w:sz w:val="28"/>
          <w:szCs w:val="28"/>
        </w:rPr>
        <w:t>.</w:t>
      </w:r>
    </w:p>
    <w:p w14:paraId="21E28DC9" w14:textId="1AD57543" w:rsidR="00222410" w:rsidRDefault="00222410" w:rsidP="007B6C1E">
      <w:pPr>
        <w:pStyle w:val="Default"/>
        <w:numPr>
          <w:ilvl w:val="0"/>
          <w:numId w:val="21"/>
        </w:numPr>
        <w:rPr>
          <w:rFonts w:ascii="Arial" w:hAnsi="Arial" w:cs="Arial"/>
          <w:color w:val="auto"/>
          <w:sz w:val="28"/>
          <w:szCs w:val="28"/>
        </w:rPr>
      </w:pPr>
      <w:r>
        <w:rPr>
          <w:rFonts w:ascii="Arial" w:hAnsi="Arial" w:cs="Arial"/>
          <w:color w:val="auto"/>
          <w:sz w:val="28"/>
          <w:szCs w:val="28"/>
        </w:rPr>
        <w:t>BISC requests that each of the 12 CATBI sites send a representative to attend each BISC meeting.</w:t>
      </w:r>
    </w:p>
    <w:p w14:paraId="0A00536D" w14:textId="6512A866" w:rsidR="00222410" w:rsidRDefault="00222410" w:rsidP="007B6C1E">
      <w:pPr>
        <w:pStyle w:val="Default"/>
        <w:numPr>
          <w:ilvl w:val="0"/>
          <w:numId w:val="21"/>
        </w:numPr>
        <w:rPr>
          <w:rFonts w:ascii="Arial" w:hAnsi="Arial" w:cs="Arial"/>
          <w:color w:val="auto"/>
          <w:sz w:val="28"/>
          <w:szCs w:val="28"/>
        </w:rPr>
      </w:pPr>
      <w:r>
        <w:rPr>
          <w:rFonts w:ascii="Arial" w:hAnsi="Arial" w:cs="Arial"/>
          <w:color w:val="auto"/>
          <w:sz w:val="28"/>
          <w:szCs w:val="28"/>
        </w:rPr>
        <w:lastRenderedPageBreak/>
        <w:t>BISC will be discussing at its upcoming meeting the need for TBI mentors (“Survivor Shepherds”)</w:t>
      </w:r>
    </w:p>
    <w:p w14:paraId="17D33084" w14:textId="7887DF4D" w:rsidR="00222410" w:rsidRDefault="00222410" w:rsidP="007B6C1E">
      <w:pPr>
        <w:pStyle w:val="Default"/>
        <w:numPr>
          <w:ilvl w:val="0"/>
          <w:numId w:val="21"/>
        </w:numPr>
        <w:rPr>
          <w:rFonts w:ascii="Arial" w:hAnsi="Arial" w:cs="Arial"/>
          <w:color w:val="auto"/>
          <w:sz w:val="28"/>
          <w:szCs w:val="28"/>
        </w:rPr>
      </w:pPr>
      <w:r>
        <w:rPr>
          <w:rFonts w:ascii="Arial" w:hAnsi="Arial" w:cs="Arial"/>
          <w:color w:val="auto"/>
          <w:sz w:val="28"/>
          <w:szCs w:val="28"/>
        </w:rPr>
        <w:t>BISC would like to collaborate more with the TBI Advisory Board committees.</w:t>
      </w:r>
    </w:p>
    <w:p w14:paraId="0F8E8336" w14:textId="694C7A5E" w:rsidR="00222410" w:rsidRDefault="00222410" w:rsidP="00222410">
      <w:pPr>
        <w:pStyle w:val="Default"/>
        <w:rPr>
          <w:rFonts w:ascii="Arial" w:hAnsi="Arial" w:cs="Arial"/>
          <w:color w:val="auto"/>
          <w:sz w:val="28"/>
          <w:szCs w:val="28"/>
        </w:rPr>
      </w:pPr>
    </w:p>
    <w:p w14:paraId="5BACC8D2" w14:textId="04B39855" w:rsidR="00CE53F9" w:rsidRPr="00DB28A7" w:rsidRDefault="00CE53F9" w:rsidP="00CE53F9">
      <w:pPr>
        <w:pStyle w:val="Default"/>
        <w:tabs>
          <w:tab w:val="left" w:pos="360"/>
          <w:tab w:val="left" w:pos="720"/>
          <w:tab w:val="left" w:pos="1080"/>
        </w:tabs>
        <w:ind w:left="360"/>
        <w:rPr>
          <w:rFonts w:ascii="Arial" w:eastAsia="Times New Roman" w:hAnsi="Arial" w:cs="Arial"/>
          <w:color w:val="auto"/>
          <w:sz w:val="28"/>
          <w:szCs w:val="28"/>
        </w:rPr>
      </w:pPr>
      <w:r w:rsidRPr="00DB28A7">
        <w:rPr>
          <w:rFonts w:ascii="Arial" w:eastAsia="Times New Roman" w:hAnsi="Arial" w:cs="Arial"/>
          <w:color w:val="auto"/>
          <w:sz w:val="28"/>
          <w:szCs w:val="28"/>
        </w:rPr>
        <w:t xml:space="preserve">Board Comments </w:t>
      </w:r>
      <w:r w:rsidR="00222410">
        <w:rPr>
          <w:rFonts w:ascii="Arial" w:eastAsia="Times New Roman" w:hAnsi="Arial" w:cs="Arial"/>
          <w:color w:val="auto"/>
          <w:sz w:val="28"/>
          <w:szCs w:val="28"/>
        </w:rPr>
        <w:t>–</w:t>
      </w:r>
      <w:r w:rsidRPr="00DB28A7">
        <w:rPr>
          <w:rFonts w:ascii="Arial" w:eastAsia="Times New Roman" w:hAnsi="Arial" w:cs="Arial"/>
          <w:color w:val="auto"/>
          <w:sz w:val="28"/>
          <w:szCs w:val="28"/>
        </w:rPr>
        <w:t xml:space="preserve"> </w:t>
      </w:r>
      <w:r w:rsidR="00222410">
        <w:rPr>
          <w:rFonts w:ascii="Arial" w:eastAsia="Times New Roman" w:hAnsi="Arial" w:cs="Arial"/>
          <w:color w:val="auto"/>
          <w:sz w:val="28"/>
          <w:szCs w:val="28"/>
        </w:rPr>
        <w:t>Todd Higgins expressed appreciation for Kristie Warren’s efforts, and said he would be attending the next BISC meeting.</w:t>
      </w:r>
    </w:p>
    <w:p w14:paraId="0EA10958" w14:textId="77777777" w:rsidR="00CE53F9" w:rsidRPr="00DB28A7" w:rsidRDefault="00CE53F9" w:rsidP="00CE53F9">
      <w:pPr>
        <w:pStyle w:val="Default"/>
        <w:tabs>
          <w:tab w:val="left" w:pos="360"/>
          <w:tab w:val="left" w:pos="720"/>
          <w:tab w:val="left" w:pos="1080"/>
        </w:tabs>
        <w:rPr>
          <w:rFonts w:ascii="Arial" w:eastAsia="Times New Roman" w:hAnsi="Arial" w:cs="Arial"/>
          <w:color w:val="auto"/>
          <w:sz w:val="28"/>
          <w:szCs w:val="28"/>
        </w:rPr>
      </w:pPr>
    </w:p>
    <w:p w14:paraId="52F01B68" w14:textId="6EA2705B" w:rsidR="00CE53F9" w:rsidRDefault="00CE53F9" w:rsidP="00CE53F9">
      <w:pPr>
        <w:pStyle w:val="Default"/>
        <w:tabs>
          <w:tab w:val="left" w:pos="360"/>
          <w:tab w:val="left" w:pos="720"/>
          <w:tab w:val="left" w:pos="1080"/>
        </w:tabs>
        <w:ind w:left="360"/>
        <w:rPr>
          <w:rFonts w:ascii="Arial" w:eastAsia="Times New Roman" w:hAnsi="Arial" w:cs="Arial"/>
          <w:color w:val="auto"/>
          <w:sz w:val="28"/>
          <w:szCs w:val="28"/>
        </w:rPr>
      </w:pPr>
      <w:r w:rsidRPr="00DB28A7">
        <w:rPr>
          <w:rFonts w:ascii="Arial" w:eastAsia="Times New Roman" w:hAnsi="Arial" w:cs="Arial"/>
          <w:color w:val="auto"/>
          <w:sz w:val="28"/>
          <w:szCs w:val="28"/>
        </w:rPr>
        <w:t xml:space="preserve">Public Comments </w:t>
      </w:r>
      <w:r w:rsidR="00DB28A7">
        <w:rPr>
          <w:rFonts w:ascii="Arial" w:eastAsia="Times New Roman" w:hAnsi="Arial" w:cs="Arial"/>
          <w:color w:val="auto"/>
          <w:sz w:val="28"/>
          <w:szCs w:val="28"/>
        </w:rPr>
        <w:t>–</w:t>
      </w:r>
      <w:r w:rsidRPr="00DB28A7">
        <w:rPr>
          <w:rFonts w:ascii="Arial" w:eastAsia="Times New Roman" w:hAnsi="Arial" w:cs="Arial"/>
          <w:color w:val="auto"/>
          <w:sz w:val="28"/>
          <w:szCs w:val="28"/>
        </w:rPr>
        <w:t xml:space="preserve"> </w:t>
      </w:r>
      <w:r w:rsidR="00DB28A7">
        <w:rPr>
          <w:rFonts w:ascii="Arial" w:eastAsia="Times New Roman" w:hAnsi="Arial" w:cs="Arial"/>
          <w:color w:val="auto"/>
          <w:sz w:val="28"/>
          <w:szCs w:val="28"/>
        </w:rPr>
        <w:t xml:space="preserve">Dan Clark </w:t>
      </w:r>
      <w:r w:rsidR="00222410">
        <w:rPr>
          <w:rFonts w:ascii="Arial" w:eastAsia="Times New Roman" w:hAnsi="Arial" w:cs="Arial"/>
          <w:color w:val="auto"/>
          <w:sz w:val="28"/>
          <w:szCs w:val="28"/>
        </w:rPr>
        <w:t>expressed appreciation for Kristie Warren’s efforts</w:t>
      </w:r>
      <w:r w:rsidR="00423B5C">
        <w:rPr>
          <w:rFonts w:ascii="Arial" w:eastAsia="Times New Roman" w:hAnsi="Arial" w:cs="Arial"/>
          <w:color w:val="auto"/>
          <w:sz w:val="28"/>
          <w:szCs w:val="28"/>
        </w:rPr>
        <w:t>.</w:t>
      </w:r>
      <w:r w:rsidR="00767359">
        <w:rPr>
          <w:rFonts w:ascii="Arial" w:eastAsia="Times New Roman" w:hAnsi="Arial" w:cs="Arial"/>
          <w:color w:val="auto"/>
          <w:sz w:val="28"/>
          <w:szCs w:val="28"/>
        </w:rPr>
        <w:t xml:space="preserve"> Heather Fiore reiterated the importance of having someone knowledgeable assist brain injury survivors locate resources.</w:t>
      </w:r>
    </w:p>
    <w:p w14:paraId="463F7716" w14:textId="1DACF71D" w:rsidR="008E688A" w:rsidRDefault="008E688A" w:rsidP="008E688A">
      <w:pPr>
        <w:pStyle w:val="Default"/>
        <w:tabs>
          <w:tab w:val="left" w:pos="360"/>
          <w:tab w:val="left" w:pos="720"/>
          <w:tab w:val="left" w:pos="1080"/>
        </w:tabs>
        <w:rPr>
          <w:rFonts w:ascii="Arial" w:eastAsia="Times New Roman" w:hAnsi="Arial" w:cs="Arial"/>
          <w:b/>
          <w:bCs/>
          <w:color w:val="auto"/>
          <w:sz w:val="28"/>
          <w:szCs w:val="28"/>
        </w:rPr>
      </w:pPr>
    </w:p>
    <w:p w14:paraId="36DF7B28" w14:textId="77777777" w:rsidR="009C627D" w:rsidRPr="00C747F4" w:rsidRDefault="009C627D" w:rsidP="009C627D">
      <w:pPr>
        <w:pStyle w:val="Heading2"/>
        <w:numPr>
          <w:ilvl w:val="0"/>
          <w:numId w:val="2"/>
        </w:numPr>
        <w:tabs>
          <w:tab w:val="left" w:pos="630"/>
        </w:tabs>
        <w:spacing w:before="40"/>
        <w:rPr>
          <w:rFonts w:ascii="Arial" w:eastAsia="Times New Roman" w:hAnsi="Arial" w:cs="Arial"/>
          <w:b w:val="0"/>
          <w:bCs w:val="0"/>
          <w:color w:val="auto"/>
          <w:sz w:val="28"/>
          <w:szCs w:val="28"/>
        </w:rPr>
      </w:pPr>
      <w:r w:rsidRPr="00C747F4">
        <w:rPr>
          <w:rFonts w:ascii="Arial" w:hAnsi="Arial" w:cs="Arial"/>
          <w:color w:val="auto"/>
          <w:sz w:val="28"/>
          <w:szCs w:val="28"/>
        </w:rPr>
        <w:t xml:space="preserve">ACL Grant Activities </w:t>
      </w:r>
    </w:p>
    <w:p w14:paraId="3684801A" w14:textId="6281DCF0" w:rsidR="009C627D" w:rsidRPr="00A30842" w:rsidRDefault="00767359" w:rsidP="009C627D">
      <w:pPr>
        <w:pStyle w:val="Default"/>
        <w:tabs>
          <w:tab w:val="left" w:pos="450"/>
        </w:tabs>
        <w:ind w:left="360"/>
        <w:rPr>
          <w:rFonts w:ascii="Arial" w:eastAsia="Times New Roman" w:hAnsi="Arial" w:cs="Arial"/>
          <w:color w:val="auto"/>
          <w:sz w:val="28"/>
          <w:szCs w:val="28"/>
        </w:rPr>
      </w:pPr>
      <w:r>
        <w:rPr>
          <w:rFonts w:ascii="Arial" w:eastAsia="Times New Roman" w:hAnsi="Arial" w:cs="Arial"/>
          <w:color w:val="auto"/>
          <w:sz w:val="28"/>
          <w:szCs w:val="28"/>
        </w:rPr>
        <w:t>Megan Sampson</w:t>
      </w:r>
      <w:r w:rsidR="009C627D">
        <w:rPr>
          <w:rFonts w:ascii="Arial" w:eastAsia="Times New Roman" w:hAnsi="Arial" w:cs="Arial"/>
          <w:color w:val="auto"/>
          <w:sz w:val="28"/>
          <w:szCs w:val="28"/>
        </w:rPr>
        <w:t xml:space="preserve"> shared </w:t>
      </w:r>
      <w:r w:rsidR="009C627D" w:rsidRPr="00A30842">
        <w:rPr>
          <w:rFonts w:ascii="Arial" w:eastAsia="Times New Roman" w:hAnsi="Arial" w:cs="Arial"/>
          <w:color w:val="auto"/>
          <w:sz w:val="28"/>
          <w:szCs w:val="28"/>
        </w:rPr>
        <w:t xml:space="preserve">updates for the ACL TBI grant </w:t>
      </w:r>
    </w:p>
    <w:p w14:paraId="6AD109AE" w14:textId="721C2879" w:rsidR="009C627D" w:rsidRPr="009C627D" w:rsidRDefault="00767359" w:rsidP="009C627D">
      <w:pPr>
        <w:ind w:left="720" w:hanging="360"/>
        <w:rPr>
          <w:rFonts w:ascii="Arial" w:eastAsia="MS Mincho" w:hAnsi="Arial" w:cs="Arial"/>
          <w:bCs/>
          <w:sz w:val="28"/>
          <w:szCs w:val="28"/>
        </w:rPr>
      </w:pPr>
      <w:r>
        <w:rPr>
          <w:rFonts w:ascii="Arial" w:eastAsia="MS Mincho" w:hAnsi="Arial" w:cs="Arial"/>
          <w:bCs/>
          <w:sz w:val="28"/>
          <w:szCs w:val="28"/>
        </w:rPr>
        <w:t xml:space="preserve">Review of </w:t>
      </w:r>
      <w:r w:rsidR="009C627D" w:rsidRPr="009C627D">
        <w:rPr>
          <w:rFonts w:ascii="Arial" w:eastAsia="MS Mincho" w:hAnsi="Arial" w:cs="Arial"/>
          <w:bCs/>
          <w:sz w:val="28"/>
          <w:szCs w:val="28"/>
        </w:rPr>
        <w:t>SPP 2021 Objectives:</w:t>
      </w:r>
      <w:r w:rsidR="009C627D" w:rsidRPr="009C627D">
        <w:rPr>
          <w:rFonts w:ascii="Arial" w:eastAsia="MS Mincho" w:hAnsi="Arial" w:cs="Arial"/>
          <w:bCs/>
          <w:sz w:val="28"/>
          <w:szCs w:val="28"/>
        </w:rPr>
        <w:tab/>
      </w:r>
    </w:p>
    <w:p w14:paraId="706D3A97" w14:textId="1C0057BE" w:rsidR="009C627D" w:rsidRDefault="009C627D" w:rsidP="009C627D">
      <w:pPr>
        <w:pStyle w:val="ListParagraph"/>
        <w:numPr>
          <w:ilvl w:val="0"/>
          <w:numId w:val="30"/>
        </w:numPr>
        <w:adjustRightInd w:val="0"/>
        <w:snapToGrid w:val="0"/>
        <w:ind w:left="720"/>
        <w:rPr>
          <w:rFonts w:ascii="Arial" w:eastAsia="MS Mincho" w:hAnsi="Arial" w:cs="Arial"/>
          <w:sz w:val="28"/>
          <w:szCs w:val="28"/>
        </w:rPr>
      </w:pPr>
      <w:r w:rsidRPr="009C627D">
        <w:rPr>
          <w:rFonts w:ascii="Arial" w:eastAsia="MS Mincho" w:hAnsi="Arial" w:cs="Arial"/>
          <w:sz w:val="28"/>
          <w:szCs w:val="28"/>
        </w:rPr>
        <w:t>Expand the TBI Advisory Board to include a TBI Survivor Committee.</w:t>
      </w:r>
    </w:p>
    <w:p w14:paraId="3688653D" w14:textId="77777777" w:rsidR="007E6D66" w:rsidRDefault="00767359" w:rsidP="00EA3494">
      <w:pPr>
        <w:pStyle w:val="ListParagraph"/>
        <w:numPr>
          <w:ilvl w:val="0"/>
          <w:numId w:val="27"/>
        </w:numPr>
        <w:adjustRightInd w:val="0"/>
        <w:snapToGrid w:val="0"/>
        <w:rPr>
          <w:rFonts w:ascii="Arial" w:eastAsia="MS Mincho" w:hAnsi="Arial" w:cs="Arial"/>
          <w:sz w:val="28"/>
          <w:szCs w:val="28"/>
        </w:rPr>
      </w:pPr>
      <w:r w:rsidRPr="007E6D66">
        <w:rPr>
          <w:rFonts w:ascii="Arial" w:eastAsia="MS Mincho" w:hAnsi="Arial" w:cs="Arial"/>
          <w:sz w:val="28"/>
          <w:szCs w:val="28"/>
        </w:rPr>
        <w:t>Read aloud the goals of BISC</w:t>
      </w:r>
    </w:p>
    <w:p w14:paraId="296D9FBA" w14:textId="5B5066E6" w:rsidR="009C627D" w:rsidRPr="007E6D66" w:rsidRDefault="009C627D" w:rsidP="007E6D66">
      <w:pPr>
        <w:pStyle w:val="ListParagraph"/>
        <w:numPr>
          <w:ilvl w:val="1"/>
          <w:numId w:val="27"/>
        </w:numPr>
        <w:adjustRightInd w:val="0"/>
        <w:snapToGrid w:val="0"/>
        <w:rPr>
          <w:rFonts w:ascii="Arial" w:eastAsia="MS Mincho" w:hAnsi="Arial" w:cs="Arial"/>
          <w:sz w:val="28"/>
          <w:szCs w:val="28"/>
        </w:rPr>
      </w:pPr>
      <w:r w:rsidRPr="007E6D66">
        <w:rPr>
          <w:rFonts w:ascii="Arial" w:eastAsia="MS Mincho" w:hAnsi="Arial" w:cs="Arial"/>
          <w:sz w:val="28"/>
          <w:szCs w:val="28"/>
        </w:rPr>
        <w:t xml:space="preserve">Provide culturally competent resources to entities that intersect with homeless and domestic violence populations. </w:t>
      </w:r>
    </w:p>
    <w:p w14:paraId="6D95798F" w14:textId="77777777" w:rsidR="009C627D" w:rsidRPr="009C627D" w:rsidRDefault="009C627D" w:rsidP="007E6D66">
      <w:pPr>
        <w:numPr>
          <w:ilvl w:val="1"/>
          <w:numId w:val="27"/>
        </w:numPr>
        <w:adjustRightInd w:val="0"/>
        <w:snapToGrid w:val="0"/>
        <w:contextualSpacing/>
        <w:rPr>
          <w:rFonts w:ascii="Arial" w:eastAsia="MS Mincho" w:hAnsi="Arial" w:cs="Arial"/>
          <w:sz w:val="28"/>
          <w:szCs w:val="28"/>
        </w:rPr>
      </w:pPr>
      <w:r w:rsidRPr="009C627D">
        <w:rPr>
          <w:rFonts w:ascii="Arial" w:eastAsia="MS Mincho" w:hAnsi="Arial" w:cs="Arial"/>
          <w:sz w:val="28"/>
          <w:szCs w:val="28"/>
        </w:rPr>
        <w:t>Identify options for long term funding.</w:t>
      </w:r>
    </w:p>
    <w:p w14:paraId="1A655EBC" w14:textId="77777777" w:rsidR="009C627D" w:rsidRPr="009C627D" w:rsidRDefault="009C627D" w:rsidP="007E6D66">
      <w:pPr>
        <w:numPr>
          <w:ilvl w:val="1"/>
          <w:numId w:val="27"/>
        </w:numPr>
        <w:contextualSpacing/>
        <w:rPr>
          <w:rFonts w:ascii="Arial" w:eastAsia="MS Mincho" w:hAnsi="Arial" w:cs="Arial"/>
          <w:sz w:val="28"/>
          <w:szCs w:val="28"/>
        </w:rPr>
      </w:pPr>
      <w:r w:rsidRPr="009C627D">
        <w:rPr>
          <w:rFonts w:ascii="Arial" w:eastAsia="MS Mincho" w:hAnsi="Arial" w:cs="Arial"/>
          <w:sz w:val="28"/>
          <w:szCs w:val="28"/>
        </w:rPr>
        <w:t>Utilize the TBI Needs Assessment and Registry to inform policy, education, and training statewide.</w:t>
      </w:r>
    </w:p>
    <w:p w14:paraId="3DF00878" w14:textId="77777777" w:rsidR="009C627D" w:rsidRPr="009C627D" w:rsidRDefault="009C627D" w:rsidP="009C627D">
      <w:pPr>
        <w:adjustRightInd w:val="0"/>
        <w:snapToGrid w:val="0"/>
        <w:ind w:left="360"/>
        <w:contextualSpacing/>
        <w:rPr>
          <w:rFonts w:ascii="Arial" w:eastAsia="MS Mincho" w:hAnsi="Arial" w:cs="Arial"/>
          <w:sz w:val="28"/>
          <w:szCs w:val="28"/>
        </w:rPr>
      </w:pPr>
      <w:r w:rsidRPr="009C627D">
        <w:rPr>
          <w:rFonts w:ascii="Arial" w:eastAsia="MS Mincho" w:hAnsi="Arial" w:cs="Arial"/>
          <w:sz w:val="28"/>
          <w:szCs w:val="28"/>
        </w:rPr>
        <w:t>Grant outcomes:</w:t>
      </w:r>
    </w:p>
    <w:p w14:paraId="3C81C9F2" w14:textId="77777777" w:rsidR="009C627D" w:rsidRPr="009C627D" w:rsidRDefault="009C627D" w:rsidP="009C627D">
      <w:pPr>
        <w:numPr>
          <w:ilvl w:val="0"/>
          <w:numId w:val="28"/>
        </w:numPr>
        <w:adjustRightInd w:val="0"/>
        <w:snapToGrid w:val="0"/>
        <w:contextualSpacing/>
        <w:rPr>
          <w:rFonts w:ascii="Arial" w:eastAsia="MS Mincho" w:hAnsi="Arial" w:cs="Arial"/>
          <w:sz w:val="28"/>
          <w:szCs w:val="28"/>
        </w:rPr>
      </w:pPr>
      <w:r w:rsidRPr="009C627D">
        <w:rPr>
          <w:rFonts w:ascii="Arial" w:eastAsia="MS Mincho" w:hAnsi="Arial" w:cs="Arial"/>
          <w:sz w:val="28"/>
          <w:szCs w:val="28"/>
        </w:rPr>
        <w:t>Establish and promote plain language materials about TBI for public education through the TBI Survivor Committee.</w:t>
      </w:r>
    </w:p>
    <w:p w14:paraId="5A2D2766" w14:textId="77777777" w:rsidR="009C627D" w:rsidRPr="009C627D" w:rsidRDefault="009C627D" w:rsidP="009C627D">
      <w:pPr>
        <w:numPr>
          <w:ilvl w:val="0"/>
          <w:numId w:val="27"/>
        </w:numPr>
        <w:contextualSpacing/>
        <w:rPr>
          <w:rFonts w:ascii="Arial" w:eastAsia="MS Mincho" w:hAnsi="Arial" w:cs="Arial"/>
          <w:sz w:val="28"/>
          <w:szCs w:val="28"/>
        </w:rPr>
      </w:pPr>
      <w:r w:rsidRPr="009C627D">
        <w:rPr>
          <w:rFonts w:ascii="Arial" w:eastAsia="MS Mincho" w:hAnsi="Arial" w:cs="Arial"/>
          <w:sz w:val="28"/>
          <w:szCs w:val="28"/>
        </w:rPr>
        <w:t>Expands systems to support early identification, intervention, resource facilitation, and coordination for people with TBI.</w:t>
      </w:r>
    </w:p>
    <w:p w14:paraId="114D4FC5" w14:textId="77777777" w:rsidR="009C627D" w:rsidRPr="009C627D" w:rsidRDefault="009C627D" w:rsidP="009C627D">
      <w:pPr>
        <w:numPr>
          <w:ilvl w:val="0"/>
          <w:numId w:val="27"/>
        </w:numPr>
        <w:contextualSpacing/>
        <w:rPr>
          <w:rFonts w:ascii="Arial" w:eastAsia="MS Mincho" w:hAnsi="Arial" w:cs="Arial"/>
          <w:sz w:val="28"/>
          <w:szCs w:val="28"/>
        </w:rPr>
      </w:pPr>
      <w:r w:rsidRPr="009C627D">
        <w:rPr>
          <w:rFonts w:ascii="Arial" w:eastAsia="MS Mincho" w:hAnsi="Arial" w:cs="Arial"/>
          <w:sz w:val="28"/>
          <w:szCs w:val="28"/>
        </w:rPr>
        <w:t>Identify sustainable funding mechanisms to support locally based TBI services.</w:t>
      </w:r>
    </w:p>
    <w:p w14:paraId="5DF9F8A1" w14:textId="77777777" w:rsidR="009C627D" w:rsidRPr="009C627D" w:rsidRDefault="009C627D" w:rsidP="009C627D">
      <w:pPr>
        <w:numPr>
          <w:ilvl w:val="0"/>
          <w:numId w:val="27"/>
        </w:numPr>
        <w:contextualSpacing/>
        <w:rPr>
          <w:rFonts w:ascii="Arial" w:eastAsia="MS Mincho" w:hAnsi="Arial" w:cs="Arial"/>
          <w:sz w:val="28"/>
          <w:szCs w:val="28"/>
        </w:rPr>
      </w:pPr>
      <w:r w:rsidRPr="009C627D">
        <w:rPr>
          <w:rFonts w:ascii="Arial" w:eastAsia="MS Mincho" w:hAnsi="Arial" w:cs="Arial"/>
          <w:sz w:val="28"/>
          <w:szCs w:val="28"/>
        </w:rPr>
        <w:t>Create data informed education and training leading to expanded services and supports for TBI survivors.</w:t>
      </w:r>
    </w:p>
    <w:p w14:paraId="59C41DF1" w14:textId="77777777" w:rsidR="009C627D" w:rsidRPr="009C627D" w:rsidRDefault="009C627D" w:rsidP="009C627D">
      <w:pPr>
        <w:ind w:left="360"/>
        <w:contextualSpacing/>
        <w:rPr>
          <w:rFonts w:ascii="Arial" w:eastAsia="MS Mincho" w:hAnsi="Arial" w:cs="Arial"/>
          <w:sz w:val="28"/>
          <w:szCs w:val="28"/>
        </w:rPr>
      </w:pPr>
      <w:r w:rsidRPr="009C627D">
        <w:rPr>
          <w:rFonts w:ascii="Arial" w:eastAsia="MS Mincho" w:hAnsi="Arial" w:cs="Arial"/>
          <w:sz w:val="28"/>
          <w:szCs w:val="28"/>
        </w:rPr>
        <w:t>Expected materials:</w:t>
      </w:r>
    </w:p>
    <w:p w14:paraId="53BD7E24" w14:textId="77777777" w:rsidR="009C627D" w:rsidRPr="009C627D" w:rsidRDefault="009C627D" w:rsidP="009C627D">
      <w:pPr>
        <w:numPr>
          <w:ilvl w:val="0"/>
          <w:numId w:val="29"/>
        </w:numPr>
        <w:contextualSpacing/>
        <w:rPr>
          <w:rFonts w:ascii="Arial" w:eastAsia="MS Mincho" w:hAnsi="Arial" w:cs="Arial"/>
          <w:sz w:val="28"/>
          <w:szCs w:val="28"/>
        </w:rPr>
      </w:pPr>
      <w:r w:rsidRPr="009C627D">
        <w:rPr>
          <w:rFonts w:ascii="Arial" w:eastAsia="MS Mincho" w:hAnsi="Arial" w:cs="Arial"/>
          <w:sz w:val="28"/>
          <w:szCs w:val="28"/>
        </w:rPr>
        <w:t>Education and training materials for medical, rehabilitation, and community support professionals about the needs of TBI survivors and their families.</w:t>
      </w:r>
    </w:p>
    <w:p w14:paraId="279D11E2" w14:textId="77777777" w:rsidR="009C627D" w:rsidRPr="009C627D" w:rsidRDefault="009C627D" w:rsidP="009C627D">
      <w:pPr>
        <w:numPr>
          <w:ilvl w:val="0"/>
          <w:numId w:val="29"/>
        </w:numPr>
        <w:contextualSpacing/>
        <w:rPr>
          <w:rFonts w:ascii="Arial" w:eastAsia="MS Mincho" w:hAnsi="Arial" w:cs="Arial"/>
          <w:sz w:val="28"/>
          <w:szCs w:val="28"/>
        </w:rPr>
      </w:pPr>
      <w:r w:rsidRPr="009C627D">
        <w:rPr>
          <w:rFonts w:ascii="Arial" w:eastAsia="MS Mincho" w:hAnsi="Arial" w:cs="Arial"/>
          <w:sz w:val="28"/>
          <w:szCs w:val="28"/>
        </w:rPr>
        <w:t>A funding model proposal for TBI survivors to receive locally based services through the Department’s TBI sites.</w:t>
      </w:r>
    </w:p>
    <w:p w14:paraId="4FC3C6AB" w14:textId="77777777" w:rsidR="009C627D" w:rsidRPr="009C627D" w:rsidRDefault="009C627D" w:rsidP="009C627D">
      <w:pPr>
        <w:numPr>
          <w:ilvl w:val="0"/>
          <w:numId w:val="29"/>
        </w:numPr>
        <w:contextualSpacing/>
        <w:rPr>
          <w:rFonts w:ascii="Arial" w:eastAsia="MS Mincho" w:hAnsi="Arial" w:cs="Arial"/>
          <w:sz w:val="28"/>
          <w:szCs w:val="28"/>
        </w:rPr>
      </w:pPr>
      <w:r w:rsidRPr="009C627D">
        <w:rPr>
          <w:rFonts w:ascii="Arial" w:eastAsia="MS Mincho" w:hAnsi="Arial" w:cs="Arial"/>
          <w:sz w:val="28"/>
          <w:szCs w:val="28"/>
        </w:rPr>
        <w:t>Culturally competent and evidence-based policies, education, and training informed by data gathered in the Needs Assessment and Registry.</w:t>
      </w:r>
    </w:p>
    <w:p w14:paraId="14591F46" w14:textId="77777777" w:rsidR="009C627D" w:rsidRPr="009C627D" w:rsidRDefault="009C627D" w:rsidP="009C627D">
      <w:pPr>
        <w:rPr>
          <w:rFonts w:ascii="Arial" w:eastAsia="MS Mincho" w:hAnsi="Arial" w:cs="Arial"/>
          <w:sz w:val="28"/>
          <w:szCs w:val="28"/>
        </w:rPr>
      </w:pPr>
    </w:p>
    <w:p w14:paraId="1729C9CB" w14:textId="022CCD33" w:rsidR="009C627D" w:rsidRPr="00545292" w:rsidRDefault="009C627D" w:rsidP="00775363">
      <w:pPr>
        <w:pStyle w:val="Default"/>
        <w:tabs>
          <w:tab w:val="left" w:pos="0"/>
          <w:tab w:val="left" w:pos="720"/>
          <w:tab w:val="left" w:pos="1080"/>
        </w:tabs>
        <w:ind w:left="360"/>
        <w:rPr>
          <w:rFonts w:ascii="Arial" w:eastAsia="Times New Roman" w:hAnsi="Arial" w:cs="Arial"/>
          <w:color w:val="auto"/>
          <w:sz w:val="28"/>
          <w:szCs w:val="28"/>
        </w:rPr>
      </w:pPr>
      <w:r w:rsidRPr="00545292">
        <w:rPr>
          <w:rFonts w:ascii="Arial" w:eastAsia="Times New Roman" w:hAnsi="Arial" w:cs="Arial"/>
          <w:color w:val="auto"/>
          <w:sz w:val="28"/>
          <w:szCs w:val="28"/>
        </w:rPr>
        <w:lastRenderedPageBreak/>
        <w:t xml:space="preserve">Board Comments: </w:t>
      </w:r>
      <w:r w:rsidR="00767359">
        <w:rPr>
          <w:rFonts w:ascii="Arial" w:eastAsia="Times New Roman" w:hAnsi="Arial" w:cs="Arial"/>
          <w:color w:val="auto"/>
          <w:sz w:val="28"/>
          <w:szCs w:val="28"/>
        </w:rPr>
        <w:t xml:space="preserve">Randy Dinning asked about committees working together. Shared objectives were discussed. Victoria Eslick requested the link to the next BISC meeting. Dan Clark asked if March 2023 SEED Summit will be hybrid (It will not). </w:t>
      </w:r>
    </w:p>
    <w:p w14:paraId="392F3562" w14:textId="77777777" w:rsidR="009C627D" w:rsidRPr="00545292" w:rsidRDefault="009C627D" w:rsidP="00775363">
      <w:pPr>
        <w:pStyle w:val="Default"/>
        <w:tabs>
          <w:tab w:val="left" w:pos="0"/>
          <w:tab w:val="left" w:pos="720"/>
          <w:tab w:val="left" w:pos="1080"/>
        </w:tabs>
        <w:ind w:left="360"/>
        <w:rPr>
          <w:rFonts w:ascii="Arial" w:eastAsia="Times New Roman" w:hAnsi="Arial" w:cs="Arial"/>
          <w:color w:val="auto"/>
          <w:sz w:val="28"/>
          <w:szCs w:val="28"/>
        </w:rPr>
      </w:pPr>
    </w:p>
    <w:p w14:paraId="631FB2C3" w14:textId="77777777" w:rsidR="009C627D" w:rsidRPr="00545292" w:rsidRDefault="009C627D" w:rsidP="00775363">
      <w:pPr>
        <w:pStyle w:val="Default"/>
        <w:tabs>
          <w:tab w:val="left" w:pos="0"/>
          <w:tab w:val="left" w:pos="720"/>
          <w:tab w:val="left" w:pos="1080"/>
        </w:tabs>
        <w:ind w:left="360"/>
        <w:rPr>
          <w:rFonts w:ascii="Arial" w:eastAsia="Times New Roman" w:hAnsi="Arial" w:cs="Arial"/>
          <w:color w:val="auto"/>
          <w:sz w:val="28"/>
          <w:szCs w:val="28"/>
        </w:rPr>
      </w:pPr>
      <w:r w:rsidRPr="00545292">
        <w:rPr>
          <w:rFonts w:ascii="Arial" w:eastAsia="Times New Roman" w:hAnsi="Arial" w:cs="Arial"/>
          <w:color w:val="auto"/>
          <w:sz w:val="28"/>
          <w:szCs w:val="28"/>
        </w:rPr>
        <w:t>Public Comments: None</w:t>
      </w:r>
    </w:p>
    <w:p w14:paraId="42A43726" w14:textId="77777777" w:rsidR="009C627D" w:rsidRPr="009C627D" w:rsidRDefault="009C627D" w:rsidP="009C627D">
      <w:pPr>
        <w:rPr>
          <w:rFonts w:ascii="Arial" w:eastAsia="Calibri" w:hAnsi="Arial" w:cs="Arial"/>
          <w:b/>
          <w:bCs/>
          <w:sz w:val="28"/>
          <w:szCs w:val="28"/>
        </w:rPr>
      </w:pPr>
    </w:p>
    <w:p w14:paraId="7EECA3C9" w14:textId="77777777" w:rsidR="009C627D" w:rsidRPr="00545292" w:rsidRDefault="009C627D" w:rsidP="009C627D">
      <w:pPr>
        <w:pStyle w:val="Default"/>
        <w:numPr>
          <w:ilvl w:val="0"/>
          <w:numId w:val="2"/>
        </w:numPr>
        <w:tabs>
          <w:tab w:val="left" w:pos="450"/>
        </w:tabs>
        <w:rPr>
          <w:rFonts w:ascii="Arial" w:eastAsia="Times New Roman" w:hAnsi="Arial" w:cs="Arial"/>
          <w:b/>
          <w:bCs/>
          <w:color w:val="auto"/>
          <w:sz w:val="28"/>
          <w:szCs w:val="28"/>
        </w:rPr>
      </w:pPr>
      <w:r w:rsidRPr="00545292">
        <w:rPr>
          <w:rFonts w:ascii="Arial" w:eastAsia="Times New Roman" w:hAnsi="Arial" w:cs="Arial"/>
          <w:b/>
          <w:bCs/>
          <w:color w:val="auto"/>
          <w:sz w:val="28"/>
          <w:szCs w:val="28"/>
        </w:rPr>
        <w:t>Board Internal Business</w:t>
      </w:r>
    </w:p>
    <w:p w14:paraId="57544F2D" w14:textId="7C8021AA" w:rsidR="009C627D" w:rsidRDefault="00767359" w:rsidP="00775363">
      <w:pPr>
        <w:pStyle w:val="Default"/>
        <w:tabs>
          <w:tab w:val="left" w:pos="450"/>
        </w:tabs>
        <w:ind w:left="360"/>
        <w:rPr>
          <w:rFonts w:ascii="Arial" w:eastAsia="Times New Roman" w:hAnsi="Arial" w:cs="Arial"/>
          <w:color w:val="auto"/>
          <w:sz w:val="28"/>
          <w:szCs w:val="28"/>
        </w:rPr>
      </w:pPr>
      <w:r>
        <w:rPr>
          <w:rFonts w:ascii="Arial" w:eastAsia="Times New Roman" w:hAnsi="Arial" w:cs="Arial"/>
          <w:color w:val="auto"/>
          <w:sz w:val="28"/>
          <w:szCs w:val="28"/>
        </w:rPr>
        <w:t>Katie Shinoda</w:t>
      </w:r>
      <w:r w:rsidR="009C627D" w:rsidRPr="00545292">
        <w:rPr>
          <w:rFonts w:ascii="Arial" w:eastAsia="Times New Roman" w:hAnsi="Arial" w:cs="Arial"/>
          <w:color w:val="auto"/>
          <w:sz w:val="28"/>
          <w:szCs w:val="28"/>
        </w:rPr>
        <w:t xml:space="preserve"> provided an update on board internal business</w:t>
      </w:r>
      <w:r w:rsidR="009C627D">
        <w:rPr>
          <w:rFonts w:ascii="Arial" w:eastAsia="Times New Roman" w:hAnsi="Arial" w:cs="Arial"/>
          <w:color w:val="auto"/>
          <w:sz w:val="28"/>
          <w:szCs w:val="28"/>
        </w:rPr>
        <w:t>.</w:t>
      </w:r>
    </w:p>
    <w:p w14:paraId="2F707DE4" w14:textId="099A5BD6" w:rsidR="009C627D" w:rsidRDefault="009C627D" w:rsidP="00775363">
      <w:pPr>
        <w:pStyle w:val="Default"/>
        <w:tabs>
          <w:tab w:val="left" w:pos="450"/>
        </w:tabs>
        <w:ind w:left="360"/>
        <w:rPr>
          <w:rFonts w:ascii="Arial" w:eastAsia="Times New Roman" w:hAnsi="Arial" w:cs="Arial"/>
          <w:color w:val="auto"/>
          <w:sz w:val="28"/>
          <w:szCs w:val="28"/>
        </w:rPr>
      </w:pPr>
    </w:p>
    <w:p w14:paraId="072A7529" w14:textId="184CE048" w:rsidR="009C627D" w:rsidRDefault="00611273" w:rsidP="00611273">
      <w:pPr>
        <w:pStyle w:val="Default"/>
        <w:numPr>
          <w:ilvl w:val="0"/>
          <w:numId w:val="37"/>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 xml:space="preserve">Katie Shinoda introduced Matt Berube, a new federal grant administrator with DOR. </w:t>
      </w:r>
    </w:p>
    <w:p w14:paraId="5844EB91" w14:textId="17B543CA" w:rsidR="00611273" w:rsidRDefault="00611273" w:rsidP="00611273">
      <w:pPr>
        <w:pStyle w:val="Default"/>
        <w:numPr>
          <w:ilvl w:val="0"/>
          <w:numId w:val="37"/>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Discussed scheduling issues for the TBI Advisory Board Committees.</w:t>
      </w:r>
    </w:p>
    <w:p w14:paraId="1FF64E23" w14:textId="1A9AA7E7" w:rsidR="00611273" w:rsidRDefault="00611273" w:rsidP="00611273">
      <w:pPr>
        <w:pStyle w:val="Default"/>
        <w:numPr>
          <w:ilvl w:val="1"/>
          <w:numId w:val="37"/>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 xml:space="preserve">Meeting will be </w:t>
      </w:r>
      <w:r w:rsidRPr="00611273">
        <w:rPr>
          <w:rFonts w:ascii="Arial" w:eastAsia="Times New Roman" w:hAnsi="Arial" w:cs="Arial"/>
          <w:color w:val="auto"/>
          <w:sz w:val="28"/>
          <w:szCs w:val="28"/>
        </w:rPr>
        <w:t>moved to the second Thursday of the month beginning February 23, 2023</w:t>
      </w:r>
      <w:r>
        <w:rPr>
          <w:rFonts w:ascii="Arial" w:eastAsia="Times New Roman" w:hAnsi="Arial" w:cs="Arial"/>
          <w:color w:val="auto"/>
          <w:sz w:val="28"/>
          <w:szCs w:val="28"/>
        </w:rPr>
        <w:t>.</w:t>
      </w:r>
    </w:p>
    <w:p w14:paraId="3A2806CF" w14:textId="3C1E7288" w:rsidR="00611273" w:rsidRDefault="00611273" w:rsidP="00611273">
      <w:pPr>
        <w:pStyle w:val="Default"/>
        <w:numPr>
          <w:ilvl w:val="1"/>
          <w:numId w:val="37"/>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A roll call vote was taken to approve the change</w:t>
      </w:r>
    </w:p>
    <w:p w14:paraId="771CAED5" w14:textId="49759362" w:rsidR="00611273" w:rsidRDefault="00611273" w:rsidP="00611273">
      <w:pPr>
        <w:pStyle w:val="Default"/>
        <w:numPr>
          <w:ilvl w:val="2"/>
          <w:numId w:val="37"/>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Approve: Ignacio, Dinning, Higgins, Frye, Shinoda, Huie, Johnson, Chan, Warren, Woo, Martinez</w:t>
      </w:r>
    </w:p>
    <w:p w14:paraId="7076117A" w14:textId="2C6917BC" w:rsidR="00611273" w:rsidRDefault="00611273" w:rsidP="00611273">
      <w:pPr>
        <w:pStyle w:val="Default"/>
        <w:numPr>
          <w:ilvl w:val="2"/>
          <w:numId w:val="37"/>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Abstain: Roscoe</w:t>
      </w:r>
    </w:p>
    <w:p w14:paraId="4BB598FD" w14:textId="77777777" w:rsidR="001E2626" w:rsidRDefault="001E2626" w:rsidP="001E2626">
      <w:pPr>
        <w:pStyle w:val="Default"/>
        <w:numPr>
          <w:ilvl w:val="0"/>
          <w:numId w:val="37"/>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Updates from Tanya Thee:</w:t>
      </w:r>
    </w:p>
    <w:p w14:paraId="7EEB465F" w14:textId="10BAEF9D" w:rsidR="001E2626" w:rsidRDefault="001E2626" w:rsidP="001E2626">
      <w:pPr>
        <w:pStyle w:val="Default"/>
        <w:numPr>
          <w:ilvl w:val="1"/>
          <w:numId w:val="37"/>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Erin Johnson has moved to the PPFC.</w:t>
      </w:r>
    </w:p>
    <w:p w14:paraId="6E871B5F" w14:textId="4E3FA8C4" w:rsidR="001E2626" w:rsidRDefault="001E2626" w:rsidP="001E2626">
      <w:pPr>
        <w:pStyle w:val="Default"/>
        <w:numPr>
          <w:ilvl w:val="1"/>
          <w:numId w:val="37"/>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HCBS Funding:</w:t>
      </w:r>
    </w:p>
    <w:p w14:paraId="7B3A471C" w14:textId="3F2916A7" w:rsidR="001E2626" w:rsidRDefault="001E2626" w:rsidP="001E2626">
      <w:pPr>
        <w:pStyle w:val="Default"/>
        <w:numPr>
          <w:ilvl w:val="2"/>
          <w:numId w:val="37"/>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$5 million received</w:t>
      </w:r>
    </w:p>
    <w:p w14:paraId="2656D0DF" w14:textId="6FF9939A" w:rsidR="001E2626" w:rsidRDefault="001E2626" w:rsidP="001E2626">
      <w:pPr>
        <w:pStyle w:val="Default"/>
        <w:numPr>
          <w:ilvl w:val="2"/>
          <w:numId w:val="37"/>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Six additional TBI sites funded</w:t>
      </w:r>
    </w:p>
    <w:p w14:paraId="54A07CB8" w14:textId="07A23D24" w:rsidR="001E2626" w:rsidRDefault="001E2626" w:rsidP="001E2626">
      <w:pPr>
        <w:pStyle w:val="Default"/>
        <w:numPr>
          <w:ilvl w:val="1"/>
          <w:numId w:val="37"/>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Public Health Workforce Funding (PHWF)</w:t>
      </w:r>
    </w:p>
    <w:p w14:paraId="08A995A5" w14:textId="47FB63B5" w:rsidR="001E2626" w:rsidRPr="001E2626" w:rsidRDefault="001E2626" w:rsidP="001E2626">
      <w:pPr>
        <w:pStyle w:val="Default"/>
        <w:numPr>
          <w:ilvl w:val="2"/>
          <w:numId w:val="37"/>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Hiring TBI survivors initiative</w:t>
      </w:r>
    </w:p>
    <w:p w14:paraId="04D1349F" w14:textId="77777777" w:rsidR="00611273" w:rsidRDefault="00611273" w:rsidP="00611273">
      <w:pPr>
        <w:pStyle w:val="Default"/>
        <w:tabs>
          <w:tab w:val="left" w:pos="360"/>
        </w:tabs>
        <w:rPr>
          <w:rFonts w:ascii="Arial" w:eastAsia="Times New Roman" w:hAnsi="Arial" w:cs="Arial"/>
          <w:color w:val="auto"/>
          <w:sz w:val="28"/>
          <w:szCs w:val="28"/>
        </w:rPr>
      </w:pPr>
    </w:p>
    <w:p w14:paraId="73E69BE9" w14:textId="42C71C52" w:rsidR="00611273" w:rsidRDefault="00611273" w:rsidP="00611273">
      <w:pPr>
        <w:pStyle w:val="Default"/>
        <w:tabs>
          <w:tab w:val="left" w:pos="360"/>
        </w:tabs>
        <w:rPr>
          <w:rFonts w:ascii="Arial" w:eastAsia="Times New Roman" w:hAnsi="Arial" w:cs="Arial"/>
          <w:color w:val="auto"/>
          <w:sz w:val="28"/>
          <w:szCs w:val="28"/>
        </w:rPr>
      </w:pPr>
      <w:r>
        <w:rPr>
          <w:rFonts w:ascii="Arial" w:eastAsia="Times New Roman" w:hAnsi="Arial" w:cs="Arial"/>
          <w:color w:val="auto"/>
          <w:sz w:val="28"/>
          <w:szCs w:val="28"/>
        </w:rPr>
        <w:t>Board Comments – None</w:t>
      </w:r>
    </w:p>
    <w:p w14:paraId="6B9652C6" w14:textId="262D45BA" w:rsidR="00611273" w:rsidRDefault="00611273" w:rsidP="00611273">
      <w:pPr>
        <w:pStyle w:val="Default"/>
        <w:tabs>
          <w:tab w:val="left" w:pos="360"/>
        </w:tabs>
        <w:rPr>
          <w:rFonts w:ascii="Arial" w:eastAsia="Times New Roman" w:hAnsi="Arial" w:cs="Arial"/>
          <w:color w:val="auto"/>
          <w:sz w:val="28"/>
          <w:szCs w:val="28"/>
        </w:rPr>
      </w:pPr>
      <w:r>
        <w:rPr>
          <w:rFonts w:ascii="Arial" w:eastAsia="Times New Roman" w:hAnsi="Arial" w:cs="Arial"/>
          <w:color w:val="auto"/>
          <w:sz w:val="28"/>
          <w:szCs w:val="28"/>
        </w:rPr>
        <w:t>Public Comments – None</w:t>
      </w:r>
    </w:p>
    <w:p w14:paraId="31D8C983" w14:textId="64B7715E" w:rsidR="001E2626" w:rsidRDefault="001E2626" w:rsidP="00611273">
      <w:pPr>
        <w:pStyle w:val="Default"/>
        <w:tabs>
          <w:tab w:val="left" w:pos="360"/>
        </w:tabs>
        <w:rPr>
          <w:rFonts w:ascii="Arial" w:eastAsia="Times New Roman" w:hAnsi="Arial" w:cs="Arial"/>
          <w:color w:val="auto"/>
          <w:sz w:val="28"/>
          <w:szCs w:val="28"/>
        </w:rPr>
      </w:pPr>
    </w:p>
    <w:p w14:paraId="42DE62BC" w14:textId="0B4B63BF" w:rsidR="001E2626" w:rsidRPr="001E2626" w:rsidRDefault="001E2626" w:rsidP="001E2626">
      <w:pPr>
        <w:pStyle w:val="Default"/>
        <w:numPr>
          <w:ilvl w:val="0"/>
          <w:numId w:val="2"/>
        </w:numPr>
        <w:tabs>
          <w:tab w:val="left" w:pos="450"/>
        </w:tabs>
        <w:rPr>
          <w:rFonts w:ascii="Arial" w:eastAsia="Times New Roman" w:hAnsi="Arial" w:cs="Arial"/>
          <w:color w:val="auto"/>
          <w:sz w:val="28"/>
          <w:szCs w:val="28"/>
        </w:rPr>
      </w:pPr>
      <w:r>
        <w:rPr>
          <w:rFonts w:ascii="Arial" w:eastAsia="Times New Roman" w:hAnsi="Arial" w:cs="Arial"/>
          <w:b/>
          <w:bCs/>
          <w:color w:val="auto"/>
          <w:sz w:val="28"/>
          <w:szCs w:val="28"/>
        </w:rPr>
        <w:t>DOR Updates</w:t>
      </w:r>
    </w:p>
    <w:p w14:paraId="663E3A33" w14:textId="35F8D130" w:rsidR="001E2626" w:rsidRPr="001E2626" w:rsidRDefault="001E2626" w:rsidP="001E2626">
      <w:pPr>
        <w:pStyle w:val="Default"/>
        <w:tabs>
          <w:tab w:val="left" w:pos="450"/>
        </w:tabs>
        <w:rPr>
          <w:rFonts w:ascii="Arial" w:eastAsia="Times New Roman" w:hAnsi="Arial" w:cs="Arial"/>
          <w:color w:val="auto"/>
          <w:sz w:val="28"/>
          <w:szCs w:val="28"/>
        </w:rPr>
      </w:pPr>
      <w:r w:rsidRPr="001E2626">
        <w:rPr>
          <w:rFonts w:ascii="Arial" w:eastAsia="Times New Roman" w:hAnsi="Arial" w:cs="Arial"/>
          <w:color w:val="auto"/>
          <w:sz w:val="28"/>
          <w:szCs w:val="28"/>
        </w:rPr>
        <w:t>Megan Sampson provided updates on the DOR.</w:t>
      </w:r>
    </w:p>
    <w:p w14:paraId="06E0B555" w14:textId="6CCB7A4F" w:rsidR="001E2626" w:rsidRDefault="001E2626" w:rsidP="001E2626">
      <w:pPr>
        <w:pStyle w:val="Default"/>
        <w:numPr>
          <w:ilvl w:val="0"/>
          <w:numId w:val="39"/>
        </w:numPr>
        <w:tabs>
          <w:tab w:val="left" w:pos="450"/>
        </w:tabs>
        <w:rPr>
          <w:rFonts w:ascii="Arial" w:eastAsia="Times New Roman" w:hAnsi="Arial" w:cs="Arial"/>
          <w:color w:val="auto"/>
          <w:sz w:val="28"/>
          <w:szCs w:val="28"/>
        </w:rPr>
      </w:pPr>
      <w:r w:rsidRPr="001E2626">
        <w:rPr>
          <w:rFonts w:ascii="Arial" w:eastAsia="Times New Roman" w:hAnsi="Arial" w:cs="Arial"/>
          <w:color w:val="auto"/>
          <w:sz w:val="28"/>
          <w:szCs w:val="28"/>
        </w:rPr>
        <w:t xml:space="preserve">Ed Roberts Day </w:t>
      </w:r>
      <w:r>
        <w:rPr>
          <w:rFonts w:ascii="Arial" w:eastAsia="Times New Roman" w:hAnsi="Arial" w:cs="Arial"/>
          <w:color w:val="auto"/>
          <w:sz w:val="28"/>
          <w:szCs w:val="28"/>
        </w:rPr>
        <w:t>celebrated today (January 23</w:t>
      </w:r>
      <w:r w:rsidRPr="001E2626">
        <w:rPr>
          <w:rFonts w:ascii="Arial" w:eastAsia="Times New Roman" w:hAnsi="Arial" w:cs="Arial"/>
          <w:color w:val="auto"/>
          <w:sz w:val="28"/>
          <w:szCs w:val="28"/>
          <w:vertAlign w:val="superscript"/>
        </w:rPr>
        <w:t>rd</w:t>
      </w:r>
      <w:r>
        <w:rPr>
          <w:rFonts w:ascii="Arial" w:eastAsia="Times New Roman" w:hAnsi="Arial" w:cs="Arial"/>
          <w:color w:val="auto"/>
          <w:sz w:val="28"/>
          <w:szCs w:val="28"/>
        </w:rPr>
        <w:t>)</w:t>
      </w:r>
    </w:p>
    <w:p w14:paraId="5639B6CD" w14:textId="77777777" w:rsidR="001E2626" w:rsidRPr="001E2626" w:rsidRDefault="001E2626" w:rsidP="001E2626">
      <w:pPr>
        <w:pStyle w:val="Default"/>
        <w:numPr>
          <w:ilvl w:val="0"/>
          <w:numId w:val="39"/>
        </w:numPr>
        <w:tabs>
          <w:tab w:val="left" w:pos="450"/>
        </w:tabs>
        <w:rPr>
          <w:rFonts w:ascii="Arial" w:eastAsia="Times New Roman" w:hAnsi="Arial" w:cs="Arial"/>
          <w:color w:val="auto"/>
          <w:sz w:val="28"/>
          <w:szCs w:val="28"/>
        </w:rPr>
      </w:pPr>
      <w:r w:rsidRPr="001E2626">
        <w:rPr>
          <w:rFonts w:ascii="Arial" w:eastAsia="Times New Roman" w:hAnsi="Arial" w:cs="Arial"/>
          <w:color w:val="auto"/>
          <w:sz w:val="28"/>
          <w:szCs w:val="28"/>
        </w:rPr>
        <w:t>New DOR Deputy Director (Victor Guran)</w:t>
      </w:r>
    </w:p>
    <w:p w14:paraId="7F26AC43" w14:textId="77777777" w:rsidR="001E2626" w:rsidRPr="001E2626" w:rsidRDefault="001E2626" w:rsidP="001E2626">
      <w:pPr>
        <w:pStyle w:val="Default"/>
        <w:numPr>
          <w:ilvl w:val="0"/>
          <w:numId w:val="39"/>
        </w:numPr>
        <w:tabs>
          <w:tab w:val="left" w:pos="450"/>
        </w:tabs>
        <w:rPr>
          <w:rFonts w:ascii="Arial" w:eastAsia="Times New Roman" w:hAnsi="Arial" w:cs="Arial"/>
          <w:color w:val="auto"/>
          <w:sz w:val="28"/>
          <w:szCs w:val="28"/>
        </w:rPr>
      </w:pPr>
      <w:r w:rsidRPr="001E2626">
        <w:rPr>
          <w:rFonts w:ascii="Arial" w:eastAsia="Times New Roman" w:hAnsi="Arial" w:cs="Arial"/>
          <w:color w:val="auto"/>
          <w:sz w:val="28"/>
          <w:szCs w:val="28"/>
        </w:rPr>
        <w:t>Community Living Fund (“Zero dollar grant”)</w:t>
      </w:r>
    </w:p>
    <w:p w14:paraId="09AB85B9" w14:textId="77777777" w:rsidR="001E2626" w:rsidRPr="001E2626" w:rsidRDefault="001E2626" w:rsidP="001E2626">
      <w:pPr>
        <w:pStyle w:val="Default"/>
        <w:numPr>
          <w:ilvl w:val="0"/>
          <w:numId w:val="39"/>
        </w:numPr>
        <w:tabs>
          <w:tab w:val="left" w:pos="450"/>
        </w:tabs>
        <w:rPr>
          <w:rFonts w:ascii="Arial" w:eastAsia="Times New Roman" w:hAnsi="Arial" w:cs="Arial"/>
          <w:color w:val="auto"/>
          <w:sz w:val="28"/>
          <w:szCs w:val="28"/>
        </w:rPr>
      </w:pPr>
      <w:r w:rsidRPr="001E2626">
        <w:rPr>
          <w:rFonts w:ascii="Arial" w:eastAsia="Times New Roman" w:hAnsi="Arial" w:cs="Arial"/>
          <w:color w:val="auto"/>
          <w:sz w:val="28"/>
          <w:szCs w:val="28"/>
        </w:rPr>
        <w:t>Transitions and diversions grants</w:t>
      </w:r>
    </w:p>
    <w:p w14:paraId="1435B598" w14:textId="77777777" w:rsidR="001E2626" w:rsidRPr="001E2626" w:rsidRDefault="001E2626" w:rsidP="001E2626">
      <w:pPr>
        <w:pStyle w:val="Default"/>
        <w:numPr>
          <w:ilvl w:val="0"/>
          <w:numId w:val="39"/>
        </w:numPr>
        <w:tabs>
          <w:tab w:val="left" w:pos="450"/>
        </w:tabs>
        <w:rPr>
          <w:rFonts w:ascii="Arial" w:eastAsia="Times New Roman" w:hAnsi="Arial" w:cs="Arial"/>
          <w:color w:val="auto"/>
          <w:sz w:val="28"/>
          <w:szCs w:val="28"/>
        </w:rPr>
      </w:pPr>
      <w:r w:rsidRPr="001E2626">
        <w:rPr>
          <w:rFonts w:ascii="Arial" w:eastAsia="Times New Roman" w:hAnsi="Arial" w:cs="Arial"/>
          <w:color w:val="auto"/>
          <w:sz w:val="28"/>
          <w:szCs w:val="28"/>
        </w:rPr>
        <w:t>Staffing updates</w:t>
      </w:r>
    </w:p>
    <w:p w14:paraId="6B844236" w14:textId="77777777" w:rsidR="001E2626" w:rsidRPr="001E2626" w:rsidRDefault="001E2626" w:rsidP="001E2626">
      <w:pPr>
        <w:pStyle w:val="Default"/>
        <w:numPr>
          <w:ilvl w:val="0"/>
          <w:numId w:val="39"/>
        </w:numPr>
        <w:tabs>
          <w:tab w:val="left" w:pos="450"/>
        </w:tabs>
        <w:rPr>
          <w:rFonts w:ascii="Arial" w:eastAsia="Times New Roman" w:hAnsi="Arial" w:cs="Arial"/>
          <w:color w:val="auto"/>
          <w:sz w:val="28"/>
          <w:szCs w:val="28"/>
        </w:rPr>
      </w:pPr>
      <w:r w:rsidRPr="001E2626">
        <w:rPr>
          <w:rFonts w:ascii="Arial" w:eastAsia="Times New Roman" w:hAnsi="Arial" w:cs="Arial"/>
          <w:color w:val="auto"/>
          <w:sz w:val="28"/>
          <w:szCs w:val="28"/>
        </w:rPr>
        <w:t>Voice Options has served 1,764 individuals</w:t>
      </w:r>
    </w:p>
    <w:p w14:paraId="55201E30" w14:textId="1FEF083A" w:rsidR="001E2626" w:rsidRPr="001E2626" w:rsidRDefault="001E2626" w:rsidP="001E2626">
      <w:pPr>
        <w:pStyle w:val="Default"/>
        <w:numPr>
          <w:ilvl w:val="0"/>
          <w:numId w:val="39"/>
        </w:numPr>
        <w:tabs>
          <w:tab w:val="left" w:pos="450"/>
        </w:tabs>
        <w:rPr>
          <w:rFonts w:ascii="Arial" w:eastAsia="Times New Roman" w:hAnsi="Arial" w:cs="Arial"/>
          <w:color w:val="auto"/>
          <w:sz w:val="28"/>
          <w:szCs w:val="28"/>
        </w:rPr>
      </w:pPr>
      <w:r w:rsidRPr="001E2626">
        <w:rPr>
          <w:rFonts w:ascii="Arial" w:eastAsia="Times New Roman" w:hAnsi="Arial" w:cs="Arial"/>
          <w:color w:val="auto"/>
          <w:sz w:val="28"/>
          <w:szCs w:val="28"/>
        </w:rPr>
        <w:t>Vendorization as funding source for CATBI sites</w:t>
      </w:r>
    </w:p>
    <w:p w14:paraId="242FE3CB" w14:textId="77777777" w:rsidR="00611273" w:rsidRPr="001E2626" w:rsidRDefault="00611273" w:rsidP="00611273">
      <w:pPr>
        <w:pStyle w:val="Default"/>
        <w:tabs>
          <w:tab w:val="left" w:pos="360"/>
        </w:tabs>
        <w:rPr>
          <w:rFonts w:ascii="Arial" w:eastAsia="Times New Roman" w:hAnsi="Arial" w:cs="Arial"/>
          <w:color w:val="auto"/>
          <w:sz w:val="28"/>
          <w:szCs w:val="28"/>
        </w:rPr>
      </w:pPr>
    </w:p>
    <w:p w14:paraId="1732FD10" w14:textId="05B4EC70" w:rsidR="000631F1" w:rsidRPr="001E2626" w:rsidRDefault="001E2626" w:rsidP="000631F1">
      <w:pPr>
        <w:pStyle w:val="ListParagraph"/>
        <w:numPr>
          <w:ilvl w:val="0"/>
          <w:numId w:val="2"/>
        </w:numPr>
        <w:rPr>
          <w:rFonts w:ascii="Arial" w:eastAsia="Calibri" w:hAnsi="Arial" w:cs="Arial"/>
          <w:b/>
          <w:bCs/>
          <w:sz w:val="28"/>
          <w:szCs w:val="28"/>
        </w:rPr>
      </w:pPr>
      <w:r>
        <w:rPr>
          <w:rFonts w:ascii="Arial" w:hAnsi="Arial" w:cs="Arial"/>
          <w:b/>
          <w:bCs/>
          <w:sz w:val="28"/>
          <w:szCs w:val="28"/>
        </w:rPr>
        <w:t>Site Presentation: St. Jude Brain Injury Center</w:t>
      </w:r>
    </w:p>
    <w:p w14:paraId="08DF479A" w14:textId="0D206EF8" w:rsidR="001E2626" w:rsidRPr="001E2626" w:rsidRDefault="001E2626" w:rsidP="001E2626">
      <w:pPr>
        <w:rPr>
          <w:rFonts w:ascii="Arial" w:eastAsia="Calibri" w:hAnsi="Arial" w:cs="Arial"/>
          <w:sz w:val="28"/>
          <w:szCs w:val="28"/>
        </w:rPr>
      </w:pPr>
      <w:r w:rsidRPr="001E2626">
        <w:rPr>
          <w:rFonts w:ascii="Arial" w:eastAsia="Calibri" w:hAnsi="Arial" w:cs="Arial"/>
          <w:sz w:val="28"/>
          <w:szCs w:val="28"/>
        </w:rPr>
        <w:t>Daniel Ignacio and David Bogden</w:t>
      </w:r>
    </w:p>
    <w:bookmarkEnd w:id="2"/>
    <w:p w14:paraId="66C1748B" w14:textId="77777777" w:rsidR="00DF003E" w:rsidRPr="00DF003E" w:rsidRDefault="00DF003E" w:rsidP="00DF003E">
      <w:pPr>
        <w:pStyle w:val="ListParagraph"/>
        <w:numPr>
          <w:ilvl w:val="0"/>
          <w:numId w:val="41"/>
        </w:numPr>
        <w:rPr>
          <w:rFonts w:ascii="Arial" w:hAnsi="Arial" w:cs="Arial"/>
          <w:sz w:val="28"/>
          <w:szCs w:val="28"/>
        </w:rPr>
      </w:pPr>
      <w:r w:rsidRPr="00DF003E">
        <w:rPr>
          <w:rFonts w:ascii="Arial" w:hAnsi="Arial" w:cs="Arial"/>
          <w:sz w:val="28"/>
          <w:szCs w:val="28"/>
        </w:rPr>
        <w:t>Federal Enhancement through ATS Fund</w:t>
      </w:r>
    </w:p>
    <w:p w14:paraId="26A0F0D5" w14:textId="77777777" w:rsidR="00DF003E" w:rsidRPr="00DF003E" w:rsidRDefault="00DF003E" w:rsidP="00DF003E">
      <w:pPr>
        <w:pStyle w:val="ListParagraph"/>
        <w:numPr>
          <w:ilvl w:val="0"/>
          <w:numId w:val="41"/>
        </w:numPr>
        <w:rPr>
          <w:rFonts w:ascii="Arial" w:hAnsi="Arial" w:cs="Arial"/>
          <w:sz w:val="28"/>
          <w:szCs w:val="28"/>
        </w:rPr>
      </w:pPr>
      <w:r w:rsidRPr="00DF003E">
        <w:rPr>
          <w:rFonts w:ascii="Arial" w:hAnsi="Arial" w:cs="Arial"/>
          <w:sz w:val="28"/>
          <w:szCs w:val="28"/>
        </w:rPr>
        <w:t>Funded by DOR; subsidized through SJBIC</w:t>
      </w:r>
    </w:p>
    <w:p w14:paraId="7E5043F4" w14:textId="0743EA48" w:rsidR="000631F1" w:rsidRPr="00DF003E" w:rsidRDefault="00DF003E" w:rsidP="00DF003E">
      <w:pPr>
        <w:pStyle w:val="ListParagraph"/>
        <w:numPr>
          <w:ilvl w:val="0"/>
          <w:numId w:val="41"/>
        </w:numPr>
        <w:rPr>
          <w:rFonts w:ascii="Arial" w:hAnsi="Arial" w:cs="Arial"/>
          <w:sz w:val="28"/>
          <w:szCs w:val="28"/>
        </w:rPr>
      </w:pPr>
      <w:r w:rsidRPr="00DF003E">
        <w:rPr>
          <w:rFonts w:ascii="Arial" w:hAnsi="Arial" w:cs="Arial"/>
          <w:sz w:val="28"/>
          <w:szCs w:val="28"/>
        </w:rPr>
        <w:t>TBIOC.org to sign up for newsletter</w:t>
      </w:r>
    </w:p>
    <w:p w14:paraId="433160AA" w14:textId="77777777" w:rsidR="00DF003E" w:rsidRPr="00DF003E" w:rsidRDefault="00DF003E" w:rsidP="00FA66F3">
      <w:pPr>
        <w:pStyle w:val="Default"/>
        <w:tabs>
          <w:tab w:val="left" w:pos="270"/>
          <w:tab w:val="left" w:pos="720"/>
          <w:tab w:val="left" w:pos="1080"/>
        </w:tabs>
        <w:ind w:left="360"/>
        <w:rPr>
          <w:rFonts w:ascii="Arial" w:eastAsia="Times New Roman" w:hAnsi="Arial" w:cs="Arial"/>
          <w:color w:val="auto"/>
          <w:sz w:val="28"/>
          <w:szCs w:val="28"/>
        </w:rPr>
      </w:pPr>
    </w:p>
    <w:p w14:paraId="684BE957" w14:textId="5EB0E440" w:rsidR="000631F1" w:rsidRPr="00DF003E" w:rsidRDefault="000631F1" w:rsidP="00FA66F3">
      <w:pPr>
        <w:pStyle w:val="Default"/>
        <w:tabs>
          <w:tab w:val="left" w:pos="270"/>
          <w:tab w:val="left" w:pos="720"/>
          <w:tab w:val="left" w:pos="1080"/>
        </w:tabs>
        <w:ind w:left="360"/>
        <w:rPr>
          <w:rFonts w:ascii="Arial" w:eastAsia="Times New Roman" w:hAnsi="Arial" w:cs="Arial"/>
          <w:color w:val="auto"/>
          <w:sz w:val="28"/>
          <w:szCs w:val="28"/>
        </w:rPr>
      </w:pPr>
      <w:r w:rsidRPr="00DF003E">
        <w:rPr>
          <w:rFonts w:ascii="Arial" w:eastAsia="Times New Roman" w:hAnsi="Arial" w:cs="Arial"/>
          <w:color w:val="auto"/>
          <w:sz w:val="28"/>
          <w:szCs w:val="28"/>
        </w:rPr>
        <w:t>Board Comments: None</w:t>
      </w:r>
    </w:p>
    <w:p w14:paraId="1E5C5610" w14:textId="575E5F74" w:rsidR="00121662" w:rsidRDefault="00121662" w:rsidP="000631F1">
      <w:pPr>
        <w:pStyle w:val="Default"/>
        <w:tabs>
          <w:tab w:val="left" w:pos="0"/>
          <w:tab w:val="left" w:pos="720"/>
          <w:tab w:val="left" w:pos="1080"/>
        </w:tabs>
        <w:rPr>
          <w:rFonts w:ascii="Arial" w:eastAsia="Times New Roman" w:hAnsi="Arial" w:cs="Arial"/>
          <w:color w:val="auto"/>
          <w:sz w:val="28"/>
          <w:szCs w:val="28"/>
        </w:rPr>
      </w:pPr>
    </w:p>
    <w:p w14:paraId="5A80D575" w14:textId="3095DC44" w:rsidR="00121662" w:rsidRPr="00C74383" w:rsidRDefault="00121662" w:rsidP="00FA66F3">
      <w:pPr>
        <w:pStyle w:val="Default"/>
        <w:tabs>
          <w:tab w:val="left" w:pos="450"/>
          <w:tab w:val="left" w:pos="720"/>
          <w:tab w:val="left" w:pos="1080"/>
        </w:tabs>
        <w:ind w:left="360"/>
        <w:rPr>
          <w:rFonts w:ascii="Arial" w:eastAsia="Times New Roman" w:hAnsi="Arial" w:cs="Arial"/>
          <w:color w:val="auto"/>
          <w:sz w:val="28"/>
          <w:szCs w:val="28"/>
        </w:rPr>
      </w:pPr>
      <w:r w:rsidRPr="00C74383">
        <w:rPr>
          <w:rFonts w:ascii="Arial" w:eastAsia="Times New Roman" w:hAnsi="Arial" w:cs="Arial"/>
          <w:color w:val="auto"/>
          <w:sz w:val="28"/>
          <w:szCs w:val="28"/>
        </w:rPr>
        <w:t>Public Comments: None</w:t>
      </w:r>
    </w:p>
    <w:p w14:paraId="434398A1" w14:textId="77777777" w:rsidR="000631F1" w:rsidRPr="00C74383" w:rsidRDefault="000631F1" w:rsidP="000631F1">
      <w:pPr>
        <w:pStyle w:val="Default"/>
        <w:tabs>
          <w:tab w:val="left" w:pos="360"/>
          <w:tab w:val="left" w:pos="720"/>
          <w:tab w:val="left" w:pos="1080"/>
        </w:tabs>
        <w:rPr>
          <w:rFonts w:ascii="Arial" w:eastAsia="Times New Roman" w:hAnsi="Arial" w:cs="Arial"/>
          <w:color w:val="auto"/>
          <w:sz w:val="28"/>
          <w:szCs w:val="28"/>
        </w:rPr>
      </w:pPr>
    </w:p>
    <w:p w14:paraId="17043470" w14:textId="77777777" w:rsidR="00701F35" w:rsidRPr="00C74383" w:rsidRDefault="00701F35" w:rsidP="006E4B5A">
      <w:pPr>
        <w:pStyle w:val="Default"/>
        <w:numPr>
          <w:ilvl w:val="0"/>
          <w:numId w:val="2"/>
        </w:numPr>
        <w:tabs>
          <w:tab w:val="left" w:pos="450"/>
        </w:tabs>
        <w:ind w:left="720" w:hanging="720"/>
        <w:rPr>
          <w:rFonts w:ascii="Arial" w:eastAsia="Times New Roman" w:hAnsi="Arial" w:cs="Arial"/>
          <w:b/>
          <w:bCs/>
          <w:color w:val="auto"/>
          <w:sz w:val="28"/>
          <w:szCs w:val="28"/>
        </w:rPr>
      </w:pPr>
      <w:r w:rsidRPr="00C74383">
        <w:rPr>
          <w:rFonts w:ascii="Arial" w:eastAsia="Times New Roman" w:hAnsi="Arial" w:cs="Arial"/>
          <w:b/>
          <w:bCs/>
          <w:color w:val="auto"/>
          <w:sz w:val="28"/>
          <w:szCs w:val="28"/>
        </w:rPr>
        <w:t>California Association for Traumatic Brain Injury (CATBI) Updates</w:t>
      </w:r>
    </w:p>
    <w:p w14:paraId="175C784B" w14:textId="4FBFCE81" w:rsidR="00701F35" w:rsidRPr="00C74383" w:rsidRDefault="00701F35" w:rsidP="006E4B5A">
      <w:pPr>
        <w:pStyle w:val="Default"/>
        <w:tabs>
          <w:tab w:val="left" w:pos="630"/>
        </w:tabs>
        <w:ind w:left="720" w:hanging="270"/>
        <w:rPr>
          <w:rFonts w:ascii="Arial" w:eastAsia="Times New Roman" w:hAnsi="Arial" w:cs="Arial"/>
          <w:color w:val="auto"/>
          <w:sz w:val="28"/>
          <w:szCs w:val="28"/>
        </w:rPr>
      </w:pPr>
      <w:r w:rsidRPr="00C74383">
        <w:rPr>
          <w:rFonts w:ascii="Arial" w:eastAsia="Times New Roman" w:hAnsi="Arial" w:cs="Arial"/>
          <w:color w:val="auto"/>
          <w:sz w:val="28"/>
          <w:szCs w:val="28"/>
        </w:rPr>
        <w:t xml:space="preserve">Dr. Katie Shinoda provided an update of the CATBI meetings. </w:t>
      </w:r>
    </w:p>
    <w:p w14:paraId="153C3509" w14:textId="4F5990F6" w:rsidR="00C74383" w:rsidRDefault="008D5070" w:rsidP="008D5070">
      <w:pPr>
        <w:pStyle w:val="Default"/>
        <w:numPr>
          <w:ilvl w:val="0"/>
          <w:numId w:val="42"/>
        </w:numPr>
        <w:tabs>
          <w:tab w:val="left" w:pos="630"/>
        </w:tabs>
        <w:rPr>
          <w:rFonts w:ascii="Arial" w:eastAsia="Times New Roman" w:hAnsi="Arial" w:cs="Arial"/>
          <w:color w:val="auto"/>
          <w:sz w:val="28"/>
          <w:szCs w:val="28"/>
        </w:rPr>
      </w:pPr>
      <w:r>
        <w:rPr>
          <w:rFonts w:ascii="Arial" w:eastAsia="Times New Roman" w:hAnsi="Arial" w:cs="Arial"/>
          <w:color w:val="auto"/>
          <w:sz w:val="28"/>
          <w:szCs w:val="28"/>
        </w:rPr>
        <w:t>All 12 CATBI sites are continuing to collect and report data</w:t>
      </w:r>
    </w:p>
    <w:p w14:paraId="3A1B0EA0" w14:textId="135549FF" w:rsidR="008D5070" w:rsidRDefault="008D5070" w:rsidP="008D5070">
      <w:pPr>
        <w:pStyle w:val="Default"/>
        <w:numPr>
          <w:ilvl w:val="0"/>
          <w:numId w:val="42"/>
        </w:numPr>
        <w:tabs>
          <w:tab w:val="left" w:pos="630"/>
        </w:tabs>
        <w:rPr>
          <w:rFonts w:ascii="Arial" w:eastAsia="Times New Roman" w:hAnsi="Arial" w:cs="Arial"/>
          <w:color w:val="auto"/>
          <w:sz w:val="28"/>
          <w:szCs w:val="28"/>
        </w:rPr>
      </w:pPr>
      <w:r>
        <w:rPr>
          <w:rFonts w:ascii="Arial" w:eastAsia="Times New Roman" w:hAnsi="Arial" w:cs="Arial"/>
          <w:color w:val="auto"/>
          <w:sz w:val="28"/>
          <w:szCs w:val="28"/>
        </w:rPr>
        <w:t>Priorities of CATBI:</w:t>
      </w:r>
    </w:p>
    <w:p w14:paraId="4A047E9F" w14:textId="2B788EC0" w:rsidR="008D5070" w:rsidRDefault="008D5070" w:rsidP="008D5070">
      <w:pPr>
        <w:pStyle w:val="Default"/>
        <w:numPr>
          <w:ilvl w:val="1"/>
          <w:numId w:val="42"/>
        </w:numPr>
        <w:tabs>
          <w:tab w:val="left" w:pos="630"/>
        </w:tabs>
        <w:rPr>
          <w:rFonts w:ascii="Arial" w:eastAsia="Times New Roman" w:hAnsi="Arial" w:cs="Arial"/>
          <w:color w:val="auto"/>
          <w:sz w:val="28"/>
          <w:szCs w:val="28"/>
        </w:rPr>
      </w:pPr>
      <w:r>
        <w:rPr>
          <w:rFonts w:ascii="Arial" w:eastAsia="Times New Roman" w:hAnsi="Arial" w:cs="Arial"/>
          <w:color w:val="auto"/>
          <w:sz w:val="28"/>
          <w:szCs w:val="28"/>
        </w:rPr>
        <w:t>Develop website</w:t>
      </w:r>
    </w:p>
    <w:p w14:paraId="4B091FB6" w14:textId="545D35F4" w:rsidR="008D5070" w:rsidRDefault="008D5070" w:rsidP="008D5070">
      <w:pPr>
        <w:pStyle w:val="Default"/>
        <w:numPr>
          <w:ilvl w:val="1"/>
          <w:numId w:val="42"/>
        </w:numPr>
        <w:tabs>
          <w:tab w:val="left" w:pos="630"/>
        </w:tabs>
        <w:rPr>
          <w:rFonts w:ascii="Arial" w:eastAsia="Times New Roman" w:hAnsi="Arial" w:cs="Arial"/>
          <w:color w:val="auto"/>
          <w:sz w:val="28"/>
          <w:szCs w:val="28"/>
        </w:rPr>
      </w:pPr>
      <w:r>
        <w:rPr>
          <w:rFonts w:ascii="Arial" w:eastAsia="Times New Roman" w:hAnsi="Arial" w:cs="Arial"/>
          <w:color w:val="auto"/>
          <w:sz w:val="28"/>
          <w:szCs w:val="28"/>
        </w:rPr>
        <w:t>Increase coordination among 12 CATBI sites</w:t>
      </w:r>
    </w:p>
    <w:p w14:paraId="16EBBD3E" w14:textId="720BC0D5" w:rsidR="008D5070" w:rsidRPr="003E6BAF" w:rsidRDefault="008D5070" w:rsidP="008D5070">
      <w:pPr>
        <w:pStyle w:val="Default"/>
        <w:numPr>
          <w:ilvl w:val="1"/>
          <w:numId w:val="42"/>
        </w:numPr>
        <w:tabs>
          <w:tab w:val="left" w:pos="630"/>
        </w:tabs>
        <w:rPr>
          <w:rFonts w:ascii="Arial" w:eastAsia="Times New Roman" w:hAnsi="Arial" w:cs="Arial"/>
          <w:color w:val="auto"/>
          <w:sz w:val="28"/>
          <w:szCs w:val="28"/>
        </w:rPr>
      </w:pPr>
      <w:r>
        <w:rPr>
          <w:rFonts w:ascii="Arial" w:eastAsia="Times New Roman" w:hAnsi="Arial" w:cs="Arial"/>
          <w:color w:val="auto"/>
          <w:sz w:val="28"/>
          <w:szCs w:val="28"/>
        </w:rPr>
        <w:t>Improve advocacy of TBI stakeholders</w:t>
      </w:r>
    </w:p>
    <w:p w14:paraId="4007AABB" w14:textId="48F38D08" w:rsidR="00701F35" w:rsidRDefault="00701F35" w:rsidP="006E4B5A">
      <w:pPr>
        <w:tabs>
          <w:tab w:val="left" w:pos="270"/>
          <w:tab w:val="left" w:pos="1170"/>
        </w:tabs>
        <w:autoSpaceDE w:val="0"/>
        <w:autoSpaceDN w:val="0"/>
        <w:adjustRightInd w:val="0"/>
        <w:ind w:left="720" w:hanging="270"/>
        <w:rPr>
          <w:rFonts w:ascii="Arial" w:hAnsi="Arial" w:cs="Arial"/>
          <w:sz w:val="28"/>
          <w:szCs w:val="28"/>
        </w:rPr>
      </w:pPr>
    </w:p>
    <w:p w14:paraId="4EA65ED3" w14:textId="56D242DA" w:rsidR="00701F35" w:rsidRDefault="00701F35" w:rsidP="006E4B5A">
      <w:pPr>
        <w:pStyle w:val="Default"/>
        <w:tabs>
          <w:tab w:val="left" w:pos="270"/>
          <w:tab w:val="left" w:pos="720"/>
          <w:tab w:val="left" w:pos="1080"/>
        </w:tabs>
        <w:ind w:left="720" w:hanging="270"/>
        <w:rPr>
          <w:rFonts w:ascii="Arial" w:eastAsia="Times New Roman" w:hAnsi="Arial" w:cs="Arial"/>
          <w:color w:val="auto"/>
          <w:sz w:val="28"/>
          <w:szCs w:val="28"/>
        </w:rPr>
      </w:pPr>
      <w:r w:rsidRPr="00C529EF">
        <w:rPr>
          <w:rFonts w:ascii="Arial" w:eastAsia="Times New Roman" w:hAnsi="Arial" w:cs="Arial"/>
          <w:color w:val="auto"/>
          <w:sz w:val="28"/>
          <w:szCs w:val="28"/>
        </w:rPr>
        <w:t xml:space="preserve">Board Comments: </w:t>
      </w:r>
      <w:r w:rsidR="000E2C31">
        <w:rPr>
          <w:rFonts w:ascii="Arial" w:eastAsia="Times New Roman" w:hAnsi="Arial" w:cs="Arial"/>
          <w:color w:val="auto"/>
          <w:sz w:val="28"/>
          <w:szCs w:val="28"/>
        </w:rPr>
        <w:t>None</w:t>
      </w:r>
    </w:p>
    <w:p w14:paraId="262DBB00" w14:textId="436BAA91" w:rsidR="00C74383" w:rsidRDefault="00C74383" w:rsidP="006E4B5A">
      <w:pPr>
        <w:pStyle w:val="Default"/>
        <w:tabs>
          <w:tab w:val="left" w:pos="270"/>
          <w:tab w:val="left" w:pos="720"/>
          <w:tab w:val="left" w:pos="1080"/>
        </w:tabs>
        <w:ind w:left="720" w:hanging="270"/>
        <w:rPr>
          <w:rFonts w:ascii="Arial" w:eastAsia="Times New Roman" w:hAnsi="Arial" w:cs="Arial"/>
          <w:color w:val="auto"/>
          <w:sz w:val="28"/>
          <w:szCs w:val="28"/>
        </w:rPr>
      </w:pPr>
    </w:p>
    <w:p w14:paraId="4BDAA566" w14:textId="77777777" w:rsidR="00701F35" w:rsidRPr="00C529EF" w:rsidRDefault="00701F35" w:rsidP="006E4B5A">
      <w:pPr>
        <w:pStyle w:val="Default"/>
        <w:tabs>
          <w:tab w:val="left" w:pos="450"/>
          <w:tab w:val="left" w:pos="720"/>
          <w:tab w:val="left" w:pos="1080"/>
        </w:tabs>
        <w:ind w:left="720" w:hanging="270"/>
        <w:rPr>
          <w:rFonts w:ascii="Arial" w:eastAsia="Times New Roman" w:hAnsi="Arial" w:cs="Arial"/>
          <w:color w:val="auto"/>
          <w:sz w:val="28"/>
          <w:szCs w:val="28"/>
        </w:rPr>
      </w:pPr>
      <w:r>
        <w:rPr>
          <w:rFonts w:ascii="Arial" w:eastAsia="Times New Roman" w:hAnsi="Arial" w:cs="Arial"/>
          <w:color w:val="auto"/>
          <w:sz w:val="28"/>
          <w:szCs w:val="28"/>
        </w:rPr>
        <w:t>Public</w:t>
      </w:r>
      <w:r w:rsidRPr="00C529EF">
        <w:rPr>
          <w:rFonts w:ascii="Arial" w:eastAsia="Times New Roman" w:hAnsi="Arial" w:cs="Arial"/>
          <w:color w:val="auto"/>
          <w:sz w:val="28"/>
          <w:szCs w:val="28"/>
        </w:rPr>
        <w:t xml:space="preserve"> Comments: </w:t>
      </w:r>
      <w:r>
        <w:rPr>
          <w:rFonts w:ascii="Arial" w:eastAsia="Times New Roman" w:hAnsi="Arial" w:cs="Arial"/>
          <w:color w:val="auto"/>
          <w:sz w:val="28"/>
          <w:szCs w:val="28"/>
        </w:rPr>
        <w:t>None</w:t>
      </w:r>
    </w:p>
    <w:p w14:paraId="09E5686D" w14:textId="77777777" w:rsidR="00BB76F8" w:rsidRPr="00BB76F8" w:rsidRDefault="00BB76F8" w:rsidP="00BB76F8">
      <w:pPr>
        <w:tabs>
          <w:tab w:val="left" w:pos="270"/>
          <w:tab w:val="left" w:pos="1170"/>
        </w:tabs>
        <w:autoSpaceDE w:val="0"/>
        <w:autoSpaceDN w:val="0"/>
        <w:adjustRightInd w:val="0"/>
        <w:rPr>
          <w:rFonts w:ascii="Arial" w:hAnsi="Arial" w:cs="Arial"/>
          <w:sz w:val="28"/>
          <w:szCs w:val="28"/>
        </w:rPr>
      </w:pPr>
    </w:p>
    <w:p w14:paraId="5E44E925" w14:textId="3C15A874" w:rsidR="00000B86" w:rsidRPr="00BE4A6D" w:rsidRDefault="00807C0E" w:rsidP="00000B86">
      <w:pPr>
        <w:pStyle w:val="Heading2"/>
        <w:numPr>
          <w:ilvl w:val="0"/>
          <w:numId w:val="2"/>
        </w:numPr>
        <w:spacing w:before="40"/>
        <w:ind w:left="0" w:firstLine="0"/>
        <w:rPr>
          <w:rFonts w:ascii="Arial" w:eastAsia="Times New Roman" w:hAnsi="Arial" w:cs="Arial"/>
          <w:color w:val="auto"/>
          <w:sz w:val="28"/>
          <w:szCs w:val="28"/>
        </w:rPr>
      </w:pPr>
      <w:r>
        <w:rPr>
          <w:rFonts w:ascii="Arial" w:eastAsia="Times New Roman" w:hAnsi="Arial" w:cs="Arial"/>
          <w:color w:val="auto"/>
          <w:sz w:val="28"/>
          <w:szCs w:val="28"/>
        </w:rPr>
        <w:t xml:space="preserve"> Next Board Meeting</w:t>
      </w:r>
    </w:p>
    <w:p w14:paraId="38E35393" w14:textId="206D7FD2" w:rsidR="001F50EB" w:rsidRDefault="000E2C31" w:rsidP="00DF72BD">
      <w:pPr>
        <w:numPr>
          <w:ilvl w:val="0"/>
          <w:numId w:val="7"/>
        </w:numPr>
        <w:ind w:left="810"/>
        <w:rPr>
          <w:rFonts w:ascii="Arial" w:eastAsia="Calibri" w:hAnsi="Arial" w:cs="Arial"/>
          <w:sz w:val="28"/>
          <w:szCs w:val="28"/>
        </w:rPr>
      </w:pPr>
      <w:r>
        <w:rPr>
          <w:rFonts w:ascii="Arial" w:eastAsia="Calibri" w:hAnsi="Arial" w:cs="Arial"/>
          <w:sz w:val="28"/>
          <w:szCs w:val="28"/>
        </w:rPr>
        <w:t>April 17</w:t>
      </w:r>
      <w:r w:rsidR="001F50EB">
        <w:rPr>
          <w:rFonts w:ascii="Arial" w:eastAsia="Calibri" w:hAnsi="Arial" w:cs="Arial"/>
          <w:sz w:val="28"/>
          <w:szCs w:val="28"/>
        </w:rPr>
        <w:t>, 2023</w:t>
      </w:r>
    </w:p>
    <w:p w14:paraId="63EF1E1B" w14:textId="23CD5908" w:rsidR="009D39E0" w:rsidRDefault="009D39E0" w:rsidP="009D39E0">
      <w:pPr>
        <w:rPr>
          <w:rFonts w:ascii="Arial" w:eastAsia="Calibri" w:hAnsi="Arial" w:cs="Arial"/>
          <w:sz w:val="28"/>
          <w:szCs w:val="28"/>
        </w:rPr>
      </w:pPr>
    </w:p>
    <w:p w14:paraId="263A9659" w14:textId="005E09AD" w:rsidR="000E2C31" w:rsidRDefault="000E2C31" w:rsidP="000E2C31">
      <w:pPr>
        <w:pStyle w:val="Default"/>
        <w:tabs>
          <w:tab w:val="left" w:pos="0"/>
          <w:tab w:val="left" w:pos="720"/>
          <w:tab w:val="left" w:pos="1080"/>
        </w:tabs>
        <w:ind w:left="360"/>
        <w:rPr>
          <w:rFonts w:ascii="Arial" w:eastAsia="Times New Roman" w:hAnsi="Arial" w:cs="Arial"/>
          <w:color w:val="auto"/>
          <w:sz w:val="28"/>
          <w:szCs w:val="28"/>
        </w:rPr>
      </w:pPr>
      <w:r>
        <w:rPr>
          <w:rFonts w:ascii="Arial" w:eastAsia="Times New Roman" w:hAnsi="Arial" w:cs="Arial"/>
          <w:color w:val="auto"/>
          <w:sz w:val="28"/>
          <w:szCs w:val="28"/>
        </w:rPr>
        <w:t xml:space="preserve">Board Comments – Daniel Ignacio expressed the need for more specific information about disparities of different groups’ access to ABI resources. </w:t>
      </w:r>
      <w:r w:rsidRPr="000E2C31">
        <w:rPr>
          <w:rFonts w:ascii="Arial" w:eastAsia="Times New Roman" w:hAnsi="Arial" w:cs="Arial"/>
          <w:color w:val="auto"/>
          <w:sz w:val="28"/>
          <w:szCs w:val="28"/>
        </w:rPr>
        <w:t>Heather Fiore</w:t>
      </w:r>
      <w:r>
        <w:rPr>
          <w:rFonts w:ascii="Arial" w:eastAsia="Times New Roman" w:hAnsi="Arial" w:cs="Arial"/>
          <w:color w:val="auto"/>
          <w:sz w:val="28"/>
          <w:szCs w:val="28"/>
        </w:rPr>
        <w:t xml:space="preserve"> a</w:t>
      </w:r>
      <w:r w:rsidRPr="000E2C31">
        <w:rPr>
          <w:rFonts w:ascii="Arial" w:eastAsia="Times New Roman" w:hAnsi="Arial" w:cs="Arial"/>
          <w:color w:val="auto"/>
          <w:sz w:val="28"/>
          <w:szCs w:val="28"/>
        </w:rPr>
        <w:t>greed survivors are often not referred to appropriate resource</w:t>
      </w:r>
      <w:r>
        <w:rPr>
          <w:rFonts w:ascii="Arial" w:eastAsia="Times New Roman" w:hAnsi="Arial" w:cs="Arial"/>
          <w:color w:val="auto"/>
          <w:sz w:val="28"/>
          <w:szCs w:val="28"/>
        </w:rPr>
        <w:t xml:space="preserve">. </w:t>
      </w:r>
      <w:r w:rsidRPr="000E2C31">
        <w:rPr>
          <w:rFonts w:ascii="Arial" w:eastAsia="Times New Roman" w:hAnsi="Arial" w:cs="Arial"/>
          <w:color w:val="auto"/>
          <w:sz w:val="28"/>
          <w:szCs w:val="28"/>
        </w:rPr>
        <w:t>Henry</w:t>
      </w:r>
      <w:r>
        <w:rPr>
          <w:rFonts w:ascii="Arial" w:eastAsia="Times New Roman" w:hAnsi="Arial" w:cs="Arial"/>
          <w:color w:val="auto"/>
          <w:sz w:val="28"/>
          <w:szCs w:val="28"/>
        </w:rPr>
        <w:t xml:space="preserve"> Huie s</w:t>
      </w:r>
      <w:r w:rsidRPr="000E2C31">
        <w:rPr>
          <w:rFonts w:ascii="Arial" w:eastAsia="Times New Roman" w:hAnsi="Arial" w:cs="Arial"/>
          <w:color w:val="auto"/>
          <w:sz w:val="28"/>
          <w:szCs w:val="28"/>
        </w:rPr>
        <w:t>poke about the necessity for Case Manager, directory, and education for survivors</w:t>
      </w:r>
      <w:r>
        <w:rPr>
          <w:rFonts w:ascii="Arial" w:eastAsia="Times New Roman" w:hAnsi="Arial" w:cs="Arial"/>
          <w:color w:val="auto"/>
          <w:sz w:val="28"/>
          <w:szCs w:val="28"/>
        </w:rPr>
        <w:t xml:space="preserve">. </w:t>
      </w:r>
      <w:r w:rsidRPr="000E2C31">
        <w:rPr>
          <w:rFonts w:ascii="Arial" w:eastAsia="Times New Roman" w:hAnsi="Arial" w:cs="Arial"/>
          <w:color w:val="auto"/>
          <w:sz w:val="28"/>
          <w:szCs w:val="28"/>
        </w:rPr>
        <w:t>Randy</w:t>
      </w:r>
      <w:r>
        <w:rPr>
          <w:rFonts w:ascii="Arial" w:eastAsia="Times New Roman" w:hAnsi="Arial" w:cs="Arial"/>
          <w:color w:val="auto"/>
          <w:sz w:val="28"/>
          <w:szCs w:val="28"/>
        </w:rPr>
        <w:t xml:space="preserve"> Dinning a</w:t>
      </w:r>
      <w:r w:rsidRPr="000E2C31">
        <w:rPr>
          <w:rFonts w:ascii="Arial" w:eastAsia="Times New Roman" w:hAnsi="Arial" w:cs="Arial"/>
          <w:color w:val="auto"/>
          <w:sz w:val="28"/>
          <w:szCs w:val="28"/>
        </w:rPr>
        <w:t>greed case management should be a high priority goal</w:t>
      </w:r>
      <w:r w:rsidR="00A21818">
        <w:rPr>
          <w:rFonts w:ascii="Arial" w:eastAsia="Times New Roman" w:hAnsi="Arial" w:cs="Arial"/>
          <w:color w:val="auto"/>
          <w:sz w:val="28"/>
          <w:szCs w:val="28"/>
        </w:rPr>
        <w:t>.</w:t>
      </w:r>
    </w:p>
    <w:p w14:paraId="27DA4712" w14:textId="77777777" w:rsidR="000E2C31" w:rsidRDefault="000E2C31" w:rsidP="000E2C31">
      <w:pPr>
        <w:pStyle w:val="Default"/>
        <w:tabs>
          <w:tab w:val="left" w:pos="0"/>
          <w:tab w:val="left" w:pos="720"/>
          <w:tab w:val="left" w:pos="1080"/>
        </w:tabs>
        <w:ind w:left="360"/>
        <w:rPr>
          <w:rFonts w:ascii="Arial" w:eastAsia="Times New Roman" w:hAnsi="Arial" w:cs="Arial"/>
          <w:color w:val="auto"/>
          <w:sz w:val="28"/>
          <w:szCs w:val="28"/>
        </w:rPr>
      </w:pPr>
    </w:p>
    <w:p w14:paraId="55B81F21" w14:textId="15EE7DFB" w:rsidR="009D39E0" w:rsidRPr="009D39E0" w:rsidRDefault="009D39E0" w:rsidP="009D39E0">
      <w:pPr>
        <w:pStyle w:val="Default"/>
        <w:tabs>
          <w:tab w:val="left" w:pos="0"/>
          <w:tab w:val="left" w:pos="720"/>
          <w:tab w:val="left" w:pos="1080"/>
        </w:tabs>
        <w:ind w:left="360"/>
        <w:rPr>
          <w:rFonts w:ascii="Arial" w:eastAsia="Times New Roman" w:hAnsi="Arial" w:cs="Arial"/>
          <w:color w:val="auto"/>
          <w:sz w:val="28"/>
          <w:szCs w:val="28"/>
        </w:rPr>
      </w:pPr>
      <w:r w:rsidRPr="00130256">
        <w:rPr>
          <w:rFonts w:ascii="Arial" w:eastAsia="Times New Roman" w:hAnsi="Arial" w:cs="Arial"/>
          <w:color w:val="auto"/>
          <w:sz w:val="28"/>
          <w:szCs w:val="28"/>
        </w:rPr>
        <w:t>Public Comments</w:t>
      </w:r>
      <w:r w:rsidR="000E2C31">
        <w:rPr>
          <w:rFonts w:ascii="Arial" w:eastAsia="Times New Roman" w:hAnsi="Arial" w:cs="Arial"/>
          <w:color w:val="auto"/>
          <w:sz w:val="28"/>
          <w:szCs w:val="28"/>
        </w:rPr>
        <w:t xml:space="preserve"> – </w:t>
      </w:r>
      <w:r w:rsidRPr="00130256">
        <w:rPr>
          <w:rFonts w:ascii="Arial" w:eastAsia="Times New Roman" w:hAnsi="Arial" w:cs="Arial"/>
          <w:color w:val="auto"/>
          <w:sz w:val="28"/>
          <w:szCs w:val="28"/>
        </w:rPr>
        <w:t>None</w:t>
      </w:r>
    </w:p>
    <w:p w14:paraId="0AB0C1D6" w14:textId="77777777" w:rsidR="00AF1639" w:rsidRPr="00C747F4" w:rsidRDefault="00AF1639" w:rsidP="003A7053">
      <w:pPr>
        <w:ind w:left="720"/>
        <w:rPr>
          <w:rFonts w:ascii="Arial" w:hAnsi="Arial" w:cs="Arial"/>
          <w:sz w:val="28"/>
          <w:szCs w:val="28"/>
        </w:rPr>
      </w:pPr>
    </w:p>
    <w:p w14:paraId="245B10E0" w14:textId="77C52030" w:rsidR="00D67CC5" w:rsidRPr="00D67CC5" w:rsidRDefault="00D67CC5" w:rsidP="00D67CC5">
      <w:pPr>
        <w:pStyle w:val="ListParagraph"/>
        <w:numPr>
          <w:ilvl w:val="0"/>
          <w:numId w:val="2"/>
        </w:numPr>
        <w:rPr>
          <w:rFonts w:cs="Arial"/>
          <w:szCs w:val="28"/>
        </w:rPr>
      </w:pPr>
      <w:r>
        <w:rPr>
          <w:rFonts w:ascii="Arial" w:hAnsi="Arial" w:cs="Arial"/>
          <w:b/>
          <w:bCs/>
          <w:sz w:val="28"/>
          <w:szCs w:val="28"/>
        </w:rPr>
        <w:t xml:space="preserve"> </w:t>
      </w:r>
      <w:r w:rsidR="006F48F8" w:rsidRPr="00D67CC5">
        <w:rPr>
          <w:rFonts w:ascii="Arial" w:hAnsi="Arial" w:cs="Arial"/>
          <w:b/>
          <w:bCs/>
          <w:sz w:val="28"/>
          <w:szCs w:val="28"/>
        </w:rPr>
        <w:t>Action Items</w:t>
      </w:r>
      <w:r w:rsidRPr="00D67CC5">
        <w:rPr>
          <w:rFonts w:cs="Arial"/>
          <w:szCs w:val="28"/>
        </w:rPr>
        <w:t xml:space="preserve"> </w:t>
      </w:r>
    </w:p>
    <w:p w14:paraId="04225F5E" w14:textId="77777777" w:rsidR="000E2C31" w:rsidRPr="000E2C31" w:rsidRDefault="000E2C31" w:rsidP="000E2C31">
      <w:pPr>
        <w:pStyle w:val="ListParagraph"/>
        <w:numPr>
          <w:ilvl w:val="0"/>
          <w:numId w:val="7"/>
        </w:numPr>
        <w:rPr>
          <w:rFonts w:ascii="Arial" w:hAnsi="Arial" w:cs="Arial"/>
          <w:sz w:val="28"/>
          <w:szCs w:val="28"/>
        </w:rPr>
      </w:pPr>
      <w:r w:rsidRPr="000E2C31">
        <w:rPr>
          <w:rFonts w:ascii="Arial" w:hAnsi="Arial" w:cs="Arial"/>
          <w:sz w:val="28"/>
          <w:szCs w:val="28"/>
        </w:rPr>
        <w:t>CATBI representatives should be present in all committees</w:t>
      </w:r>
    </w:p>
    <w:p w14:paraId="35B145B2" w14:textId="77777777" w:rsidR="000E2C31" w:rsidRPr="000E2C31" w:rsidRDefault="000E2C31" w:rsidP="000E2C31">
      <w:pPr>
        <w:pStyle w:val="ListParagraph"/>
        <w:numPr>
          <w:ilvl w:val="0"/>
          <w:numId w:val="7"/>
        </w:numPr>
        <w:rPr>
          <w:rFonts w:ascii="Arial" w:hAnsi="Arial" w:cs="Arial"/>
          <w:sz w:val="28"/>
          <w:szCs w:val="28"/>
        </w:rPr>
      </w:pPr>
      <w:r w:rsidRPr="000E2C31">
        <w:rPr>
          <w:rFonts w:ascii="Arial" w:hAnsi="Arial" w:cs="Arial"/>
          <w:sz w:val="28"/>
          <w:szCs w:val="28"/>
        </w:rPr>
        <w:t>Send out revised invitations for new committee dates</w:t>
      </w:r>
    </w:p>
    <w:p w14:paraId="6CCB83C2" w14:textId="77777777" w:rsidR="000E2C31" w:rsidRPr="000E2C31" w:rsidRDefault="000E2C31" w:rsidP="000E2C31">
      <w:pPr>
        <w:pStyle w:val="ListParagraph"/>
        <w:numPr>
          <w:ilvl w:val="0"/>
          <w:numId w:val="7"/>
        </w:numPr>
        <w:rPr>
          <w:rFonts w:ascii="Arial" w:hAnsi="Arial" w:cs="Arial"/>
          <w:sz w:val="28"/>
          <w:szCs w:val="28"/>
        </w:rPr>
      </w:pPr>
      <w:r w:rsidRPr="000E2C31">
        <w:rPr>
          <w:rFonts w:ascii="Arial" w:hAnsi="Arial" w:cs="Arial"/>
          <w:sz w:val="28"/>
          <w:szCs w:val="28"/>
        </w:rPr>
        <w:t>State Plan will be added to website</w:t>
      </w:r>
    </w:p>
    <w:p w14:paraId="514D984F" w14:textId="1B7D9336" w:rsidR="009D7D06" w:rsidRPr="00192E9B" w:rsidRDefault="009D7D06" w:rsidP="009D39E0">
      <w:pPr>
        <w:ind w:left="810" w:hanging="360"/>
        <w:rPr>
          <w:rFonts w:ascii="Arial" w:hAnsi="Arial" w:cs="Arial"/>
          <w:sz w:val="28"/>
          <w:szCs w:val="28"/>
        </w:rPr>
      </w:pPr>
    </w:p>
    <w:p w14:paraId="4F008264" w14:textId="517E2267" w:rsidR="000F2DCB" w:rsidRPr="00C40A0F" w:rsidRDefault="000F2DCB" w:rsidP="000E2C31">
      <w:pPr>
        <w:rPr>
          <w:rFonts w:ascii="Arial" w:hAnsi="Arial" w:cs="Arial"/>
          <w:sz w:val="28"/>
          <w:szCs w:val="28"/>
        </w:rPr>
      </w:pPr>
      <w:r w:rsidRPr="00C40A0F">
        <w:rPr>
          <w:rFonts w:ascii="Arial" w:hAnsi="Arial" w:cs="Arial"/>
          <w:sz w:val="28"/>
          <w:szCs w:val="28"/>
        </w:rPr>
        <w:t xml:space="preserve">Upcoming </w:t>
      </w:r>
      <w:r w:rsidR="00EE5A5F" w:rsidRPr="00C40A0F">
        <w:rPr>
          <w:rFonts w:ascii="Arial" w:hAnsi="Arial" w:cs="Arial"/>
          <w:sz w:val="28"/>
          <w:szCs w:val="28"/>
        </w:rPr>
        <w:t>Committee Meetings</w:t>
      </w:r>
      <w:r w:rsidR="004A59B8">
        <w:rPr>
          <w:rFonts w:ascii="Arial" w:hAnsi="Arial" w:cs="Arial"/>
          <w:sz w:val="28"/>
          <w:szCs w:val="28"/>
        </w:rPr>
        <w:t xml:space="preserve"> are on </w:t>
      </w:r>
      <w:r w:rsidR="00A21818">
        <w:rPr>
          <w:rFonts w:ascii="Arial" w:hAnsi="Arial" w:cs="Arial"/>
          <w:sz w:val="28"/>
          <w:szCs w:val="28"/>
        </w:rPr>
        <w:t>February 9</w:t>
      </w:r>
      <w:r w:rsidR="004A59B8">
        <w:rPr>
          <w:rFonts w:ascii="Arial" w:hAnsi="Arial" w:cs="Arial"/>
          <w:sz w:val="28"/>
          <w:szCs w:val="28"/>
        </w:rPr>
        <w:t>, 2</w:t>
      </w:r>
      <w:r w:rsidR="00A21818">
        <w:rPr>
          <w:rFonts w:ascii="Arial" w:hAnsi="Arial" w:cs="Arial"/>
          <w:sz w:val="28"/>
          <w:szCs w:val="28"/>
        </w:rPr>
        <w:t>0</w:t>
      </w:r>
      <w:r w:rsidR="004A59B8">
        <w:rPr>
          <w:rFonts w:ascii="Arial" w:hAnsi="Arial" w:cs="Arial"/>
          <w:sz w:val="28"/>
          <w:szCs w:val="28"/>
        </w:rPr>
        <w:t>2</w:t>
      </w:r>
      <w:r w:rsidR="00A21818">
        <w:rPr>
          <w:rFonts w:ascii="Arial" w:hAnsi="Arial" w:cs="Arial"/>
          <w:sz w:val="28"/>
          <w:szCs w:val="28"/>
        </w:rPr>
        <w:t>3</w:t>
      </w:r>
    </w:p>
    <w:p w14:paraId="6921A9AA" w14:textId="77777777" w:rsidR="000D7836" w:rsidRPr="00C747F4" w:rsidRDefault="000D7836" w:rsidP="009D39E0">
      <w:pPr>
        <w:ind w:left="810" w:hanging="360"/>
        <w:rPr>
          <w:rFonts w:ascii="Arial" w:hAnsi="Arial" w:cs="Arial"/>
          <w:sz w:val="28"/>
          <w:szCs w:val="28"/>
        </w:rPr>
      </w:pPr>
    </w:p>
    <w:p w14:paraId="79E57AD6" w14:textId="622DC216" w:rsidR="00D27ABD" w:rsidRDefault="005F6C54" w:rsidP="0092603C">
      <w:pPr>
        <w:rPr>
          <w:rFonts w:ascii="Arial" w:hAnsi="Arial" w:cs="Arial"/>
          <w:b/>
          <w:bCs/>
          <w:sz w:val="28"/>
          <w:szCs w:val="28"/>
        </w:rPr>
      </w:pPr>
      <w:r w:rsidRPr="00C747F4">
        <w:rPr>
          <w:rFonts w:ascii="Arial" w:hAnsi="Arial" w:cs="Arial"/>
          <w:b/>
          <w:bCs/>
          <w:sz w:val="28"/>
          <w:szCs w:val="28"/>
        </w:rPr>
        <w:t>1</w:t>
      </w:r>
      <w:r w:rsidR="00663C8B" w:rsidRPr="00C747F4">
        <w:rPr>
          <w:rFonts w:ascii="Arial" w:hAnsi="Arial" w:cs="Arial"/>
          <w:b/>
          <w:bCs/>
          <w:sz w:val="28"/>
          <w:szCs w:val="28"/>
        </w:rPr>
        <w:t>4</w:t>
      </w:r>
      <w:r w:rsidR="0028561D" w:rsidRPr="00C747F4">
        <w:rPr>
          <w:rFonts w:ascii="Arial" w:hAnsi="Arial" w:cs="Arial"/>
          <w:b/>
          <w:bCs/>
          <w:sz w:val="28"/>
          <w:szCs w:val="28"/>
        </w:rPr>
        <w:t>.</w:t>
      </w:r>
      <w:r w:rsidRPr="00C747F4">
        <w:rPr>
          <w:rFonts w:ascii="Arial" w:hAnsi="Arial" w:cs="Arial"/>
          <w:b/>
          <w:bCs/>
          <w:sz w:val="28"/>
          <w:szCs w:val="28"/>
        </w:rPr>
        <w:t xml:space="preserve"> </w:t>
      </w:r>
      <w:r w:rsidR="003465DA" w:rsidRPr="00C747F4">
        <w:rPr>
          <w:rFonts w:ascii="Arial" w:hAnsi="Arial" w:cs="Arial"/>
          <w:b/>
          <w:bCs/>
          <w:sz w:val="28"/>
          <w:szCs w:val="28"/>
        </w:rPr>
        <w:t>Public Comment</w:t>
      </w:r>
    </w:p>
    <w:p w14:paraId="107BA54E" w14:textId="1393A846" w:rsidR="004B297E" w:rsidRPr="004B297E" w:rsidRDefault="004B297E" w:rsidP="009D39E0">
      <w:pPr>
        <w:ind w:left="450"/>
        <w:rPr>
          <w:rFonts w:ascii="Arial" w:hAnsi="Arial" w:cs="Arial"/>
          <w:bCs/>
          <w:sz w:val="28"/>
          <w:szCs w:val="28"/>
        </w:rPr>
      </w:pPr>
      <w:r w:rsidRPr="004B297E">
        <w:rPr>
          <w:rFonts w:ascii="Arial" w:hAnsi="Arial" w:cs="Arial"/>
          <w:bCs/>
          <w:sz w:val="28"/>
          <w:szCs w:val="28"/>
        </w:rPr>
        <w:t>None</w:t>
      </w:r>
    </w:p>
    <w:p w14:paraId="45D1B372" w14:textId="77777777" w:rsidR="00E2403E" w:rsidRPr="00C747F4" w:rsidRDefault="00E2403E" w:rsidP="0081425C">
      <w:pPr>
        <w:rPr>
          <w:rFonts w:ascii="Arial" w:hAnsi="Arial" w:cs="Arial"/>
          <w:sz w:val="28"/>
          <w:szCs w:val="28"/>
        </w:rPr>
      </w:pPr>
    </w:p>
    <w:p w14:paraId="4F94F0DD" w14:textId="223BDC2E" w:rsidR="0002621D" w:rsidRPr="00C747F4" w:rsidRDefault="005F6C54" w:rsidP="0092603C">
      <w:pPr>
        <w:rPr>
          <w:rFonts w:ascii="Arial" w:hAnsi="Arial" w:cs="Arial"/>
          <w:b/>
          <w:bCs/>
          <w:sz w:val="28"/>
          <w:szCs w:val="28"/>
        </w:rPr>
      </w:pPr>
      <w:r w:rsidRPr="00C747F4">
        <w:rPr>
          <w:rFonts w:ascii="Arial" w:hAnsi="Arial" w:cs="Arial"/>
          <w:b/>
          <w:bCs/>
          <w:sz w:val="28"/>
          <w:szCs w:val="28"/>
        </w:rPr>
        <w:t>1</w:t>
      </w:r>
      <w:r w:rsidR="00215A19" w:rsidRPr="00C747F4">
        <w:rPr>
          <w:rFonts w:ascii="Arial" w:hAnsi="Arial" w:cs="Arial"/>
          <w:b/>
          <w:bCs/>
          <w:sz w:val="28"/>
          <w:szCs w:val="28"/>
        </w:rPr>
        <w:t>5</w:t>
      </w:r>
      <w:r w:rsidR="0028561D" w:rsidRPr="00C747F4">
        <w:rPr>
          <w:rFonts w:ascii="Arial" w:hAnsi="Arial" w:cs="Arial"/>
          <w:b/>
          <w:bCs/>
          <w:sz w:val="28"/>
          <w:szCs w:val="28"/>
        </w:rPr>
        <w:t>.</w:t>
      </w:r>
      <w:r w:rsidRPr="00C747F4">
        <w:rPr>
          <w:rFonts w:ascii="Arial" w:hAnsi="Arial" w:cs="Arial"/>
          <w:b/>
          <w:bCs/>
          <w:sz w:val="28"/>
          <w:szCs w:val="28"/>
        </w:rPr>
        <w:t xml:space="preserve"> </w:t>
      </w:r>
      <w:r w:rsidR="003465DA" w:rsidRPr="00C747F4">
        <w:rPr>
          <w:rFonts w:ascii="Arial" w:hAnsi="Arial" w:cs="Arial"/>
          <w:b/>
          <w:bCs/>
          <w:sz w:val="28"/>
          <w:szCs w:val="28"/>
        </w:rPr>
        <w:t>Adjournment</w:t>
      </w:r>
    </w:p>
    <w:p w14:paraId="35FC9390" w14:textId="544A562C" w:rsidR="004C1868" w:rsidRPr="006243C8" w:rsidRDefault="000E2C31" w:rsidP="009D39E0">
      <w:pPr>
        <w:ind w:left="450"/>
      </w:pPr>
      <w:r>
        <w:rPr>
          <w:rFonts w:ascii="Arial" w:hAnsi="Arial" w:cs="Arial"/>
          <w:sz w:val="28"/>
          <w:szCs w:val="28"/>
        </w:rPr>
        <w:t xml:space="preserve">Todd Higgins motioned to adjourn. </w:t>
      </w:r>
      <w:r w:rsidR="002F748A">
        <w:rPr>
          <w:rFonts w:ascii="Arial" w:hAnsi="Arial" w:cs="Arial"/>
          <w:sz w:val="28"/>
          <w:szCs w:val="28"/>
        </w:rPr>
        <w:t>Kristie Warren seconded the motion.</w:t>
      </w:r>
      <w:r w:rsidR="0060128A" w:rsidRPr="006243C8">
        <w:rPr>
          <w:rFonts w:ascii="Arial" w:hAnsi="Arial" w:cs="Arial"/>
          <w:sz w:val="28"/>
          <w:szCs w:val="28"/>
        </w:rPr>
        <w:t xml:space="preserve"> </w:t>
      </w:r>
      <w:r w:rsidR="00735430">
        <w:rPr>
          <w:rFonts w:ascii="Arial" w:hAnsi="Arial" w:cs="Arial"/>
          <w:sz w:val="28"/>
          <w:szCs w:val="28"/>
        </w:rPr>
        <w:t>Meeting ended at 2:58pm.</w:t>
      </w:r>
    </w:p>
    <w:sectPr w:rsidR="004C1868" w:rsidRPr="006243C8" w:rsidSect="00DB23A6">
      <w:footerReference w:type="even" r:id="rId8"/>
      <w:footerReference w:type="default" r:id="rId9"/>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4116" w14:textId="77777777" w:rsidR="00865218" w:rsidRDefault="00865218">
      <w:r>
        <w:separator/>
      </w:r>
    </w:p>
  </w:endnote>
  <w:endnote w:type="continuationSeparator" w:id="0">
    <w:p w14:paraId="008C44B1" w14:textId="77777777" w:rsidR="00865218" w:rsidRDefault="0086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9281714"/>
      <w:docPartObj>
        <w:docPartGallery w:val="Page Numbers (Bottom of Page)"/>
        <w:docPartUnique/>
      </w:docPartObj>
    </w:sdtPr>
    <w:sdtEndPr>
      <w:rPr>
        <w:rStyle w:val="PageNumber"/>
      </w:rPr>
    </w:sdtEndPr>
    <w:sdtContent>
      <w:p w14:paraId="58802DBB" w14:textId="3B784FE9" w:rsidR="00D76E8A" w:rsidRDefault="00D76E8A" w:rsidP="00BF2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B64A7A" w14:textId="35550510" w:rsidR="00D76E8A" w:rsidRDefault="00D76E8A" w:rsidP="00DB23A6">
    <w:pPr>
      <w:pStyle w:val="Footer"/>
      <w:ind w:right="360"/>
      <w:jc w:val="center"/>
    </w:pPr>
  </w:p>
  <w:p w14:paraId="7553DE9E" w14:textId="77777777" w:rsidR="00D76E8A" w:rsidRDefault="00D76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9630582"/>
      <w:docPartObj>
        <w:docPartGallery w:val="Page Numbers (Bottom of Page)"/>
        <w:docPartUnique/>
      </w:docPartObj>
    </w:sdtPr>
    <w:sdtEndPr>
      <w:rPr>
        <w:rStyle w:val="PageNumber"/>
      </w:rPr>
    </w:sdtEndPr>
    <w:sdtContent>
      <w:p w14:paraId="0749CA60" w14:textId="786FA5ED" w:rsidR="00D76E8A" w:rsidRDefault="00D76E8A" w:rsidP="00BF2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7DAEC" w14:textId="77777777" w:rsidR="00D76E8A" w:rsidRDefault="00D76E8A" w:rsidP="00DB23A6">
    <w:pPr>
      <w:pStyle w:val="Footer"/>
      <w:tabs>
        <w:tab w:val="clear" w:pos="4680"/>
        <w:tab w:val="clear" w:pos="9360"/>
      </w:tabs>
      <w:ind w:right="360"/>
      <w:jc w:val="right"/>
      <w:rPr>
        <w:caps/>
        <w:noProof/>
        <w:color w:val="4472C4" w:themeColor="accent1"/>
      </w:rPr>
    </w:pPr>
  </w:p>
  <w:p w14:paraId="298642B0" w14:textId="77777777" w:rsidR="00D76E8A" w:rsidRDefault="00D7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F1A2" w14:textId="77777777" w:rsidR="00865218" w:rsidRDefault="00865218">
      <w:r>
        <w:separator/>
      </w:r>
    </w:p>
  </w:footnote>
  <w:footnote w:type="continuationSeparator" w:id="0">
    <w:p w14:paraId="2C391E3D" w14:textId="77777777" w:rsidR="00865218" w:rsidRDefault="00865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625"/>
    <w:multiLevelType w:val="hybridMultilevel"/>
    <w:tmpl w:val="B00C4302"/>
    <w:lvl w:ilvl="0" w:tplc="FF983130">
      <w:start w:val="1"/>
      <w:numFmt w:val="decimal"/>
      <w:lvlText w:val="%1."/>
      <w:lvlJc w:val="left"/>
      <w:pPr>
        <w:ind w:left="720" w:hanging="360"/>
      </w:pPr>
      <w:rPr>
        <w:rFonts w:eastAsiaTheme="majorEastAsia"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30B1B"/>
    <w:multiLevelType w:val="hybridMultilevel"/>
    <w:tmpl w:val="0CAED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C7874"/>
    <w:multiLevelType w:val="hybridMultilevel"/>
    <w:tmpl w:val="880C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062B0"/>
    <w:multiLevelType w:val="hybridMultilevel"/>
    <w:tmpl w:val="0FCEC4E4"/>
    <w:lvl w:ilvl="0" w:tplc="FF983130">
      <w:start w:val="1"/>
      <w:numFmt w:val="decimal"/>
      <w:lvlText w:val="%1."/>
      <w:lvlJc w:val="left"/>
      <w:pPr>
        <w:ind w:left="720" w:hanging="360"/>
      </w:pPr>
      <w:rPr>
        <w:rFonts w:eastAsiaTheme="majorEastAsia"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F450B"/>
    <w:multiLevelType w:val="hybridMultilevel"/>
    <w:tmpl w:val="6694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11844"/>
    <w:multiLevelType w:val="hybridMultilevel"/>
    <w:tmpl w:val="2FAA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B3C02"/>
    <w:multiLevelType w:val="hybridMultilevel"/>
    <w:tmpl w:val="C60E9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E0527E"/>
    <w:multiLevelType w:val="hybridMultilevel"/>
    <w:tmpl w:val="C174F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7D580A"/>
    <w:multiLevelType w:val="hybridMultilevel"/>
    <w:tmpl w:val="ABB0FBA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7BA7A7C"/>
    <w:multiLevelType w:val="hybridMultilevel"/>
    <w:tmpl w:val="7B08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600CB"/>
    <w:multiLevelType w:val="hybridMultilevel"/>
    <w:tmpl w:val="57280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80567"/>
    <w:multiLevelType w:val="hybridMultilevel"/>
    <w:tmpl w:val="FB4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27661"/>
    <w:multiLevelType w:val="hybridMultilevel"/>
    <w:tmpl w:val="7FCC3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C1E"/>
    <w:multiLevelType w:val="hybridMultilevel"/>
    <w:tmpl w:val="C63C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C66C9"/>
    <w:multiLevelType w:val="hybridMultilevel"/>
    <w:tmpl w:val="D0DE4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B11BD6"/>
    <w:multiLevelType w:val="hybridMultilevel"/>
    <w:tmpl w:val="26F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976FC"/>
    <w:multiLevelType w:val="hybridMultilevel"/>
    <w:tmpl w:val="C5A6E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82BAD"/>
    <w:multiLevelType w:val="hybridMultilevel"/>
    <w:tmpl w:val="6CA2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B127C"/>
    <w:multiLevelType w:val="hybridMultilevel"/>
    <w:tmpl w:val="C4B291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9" w15:restartNumberingAfterBreak="0">
    <w:nsid w:val="339644E7"/>
    <w:multiLevelType w:val="hybridMultilevel"/>
    <w:tmpl w:val="0826E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B08D2"/>
    <w:multiLevelType w:val="hybridMultilevel"/>
    <w:tmpl w:val="9ED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020C4"/>
    <w:multiLevelType w:val="hybridMultilevel"/>
    <w:tmpl w:val="1E004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A1639"/>
    <w:multiLevelType w:val="hybridMultilevel"/>
    <w:tmpl w:val="9A44BC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0FA0966"/>
    <w:multiLevelType w:val="hybridMultilevel"/>
    <w:tmpl w:val="75AE10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79720E"/>
    <w:multiLevelType w:val="hybridMultilevel"/>
    <w:tmpl w:val="8F1CC5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EA330C"/>
    <w:multiLevelType w:val="hybridMultilevel"/>
    <w:tmpl w:val="99A4D0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2F07A7"/>
    <w:multiLevelType w:val="hybridMultilevel"/>
    <w:tmpl w:val="AA30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915A1"/>
    <w:multiLevelType w:val="hybridMultilevel"/>
    <w:tmpl w:val="8608780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354C21"/>
    <w:multiLevelType w:val="hybridMultilevel"/>
    <w:tmpl w:val="061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30AB4"/>
    <w:multiLevelType w:val="hybridMultilevel"/>
    <w:tmpl w:val="4DE8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97A09"/>
    <w:multiLevelType w:val="hybridMultilevel"/>
    <w:tmpl w:val="220EC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353E6"/>
    <w:multiLevelType w:val="hybridMultilevel"/>
    <w:tmpl w:val="C00E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41025"/>
    <w:multiLevelType w:val="hybridMultilevel"/>
    <w:tmpl w:val="024C9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DE3985"/>
    <w:multiLevelType w:val="hybridMultilevel"/>
    <w:tmpl w:val="BAB66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335B19"/>
    <w:multiLevelType w:val="hybridMultilevel"/>
    <w:tmpl w:val="B38A3836"/>
    <w:lvl w:ilvl="0" w:tplc="B78C2714">
      <w:start w:val="1"/>
      <w:numFmt w:val="decimal"/>
      <w:lvlText w:val="%1."/>
      <w:lvlJc w:val="left"/>
      <w:pPr>
        <w:ind w:left="360" w:hanging="360"/>
      </w:pPr>
      <w:rPr>
        <w:rFonts w:ascii="Arial" w:eastAsiaTheme="majorEastAsia" w:hAnsi="Arial" w:cs="Arial" w:hint="default"/>
        <w:b/>
        <w:bCs/>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737A3"/>
    <w:multiLevelType w:val="hybridMultilevel"/>
    <w:tmpl w:val="1528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B6824"/>
    <w:multiLevelType w:val="hybridMultilevel"/>
    <w:tmpl w:val="044C1BC4"/>
    <w:lvl w:ilvl="0" w:tplc="04090001">
      <w:start w:val="1"/>
      <w:numFmt w:val="bullet"/>
      <w:lvlText w:val=""/>
      <w:lvlJc w:val="left"/>
      <w:pPr>
        <w:ind w:left="1018" w:hanging="360"/>
      </w:pPr>
      <w:rPr>
        <w:rFonts w:ascii="Symbol" w:hAnsi="Symbol"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37" w15:restartNumberingAfterBreak="0">
    <w:nsid w:val="75E1097E"/>
    <w:multiLevelType w:val="hybridMultilevel"/>
    <w:tmpl w:val="EB0EF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E0F36"/>
    <w:multiLevelType w:val="hybridMultilevel"/>
    <w:tmpl w:val="4A5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03663"/>
    <w:multiLevelType w:val="hybridMultilevel"/>
    <w:tmpl w:val="81DC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71064"/>
    <w:multiLevelType w:val="hybridMultilevel"/>
    <w:tmpl w:val="F4C8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65835">
    <w:abstractNumId w:val="38"/>
  </w:num>
  <w:num w:numId="2" w16cid:durableId="1120876802">
    <w:abstractNumId w:val="34"/>
  </w:num>
  <w:num w:numId="3" w16cid:durableId="1378823060">
    <w:abstractNumId w:val="24"/>
  </w:num>
  <w:num w:numId="4" w16cid:durableId="896548941">
    <w:abstractNumId w:val="30"/>
  </w:num>
  <w:num w:numId="5" w16cid:durableId="766541226">
    <w:abstractNumId w:val="25"/>
  </w:num>
  <w:num w:numId="6" w16cid:durableId="1388605834">
    <w:abstractNumId w:val="35"/>
  </w:num>
  <w:num w:numId="7" w16cid:durableId="920718514">
    <w:abstractNumId w:val="21"/>
  </w:num>
  <w:num w:numId="8" w16cid:durableId="1559903855">
    <w:abstractNumId w:val="40"/>
  </w:num>
  <w:num w:numId="9" w16cid:durableId="1545823302">
    <w:abstractNumId w:val="27"/>
  </w:num>
  <w:num w:numId="10" w16cid:durableId="1102262612">
    <w:abstractNumId w:val="6"/>
  </w:num>
  <w:num w:numId="11" w16cid:durableId="1421290276">
    <w:abstractNumId w:val="17"/>
  </w:num>
  <w:num w:numId="12" w16cid:durableId="396170513">
    <w:abstractNumId w:val="8"/>
  </w:num>
  <w:num w:numId="13" w16cid:durableId="580531120">
    <w:abstractNumId w:val="18"/>
  </w:num>
  <w:num w:numId="14" w16cid:durableId="2143578298">
    <w:abstractNumId w:val="28"/>
  </w:num>
  <w:num w:numId="15" w16cid:durableId="263653991">
    <w:abstractNumId w:val="19"/>
  </w:num>
  <w:num w:numId="16" w16cid:durableId="344357522">
    <w:abstractNumId w:val="37"/>
  </w:num>
  <w:num w:numId="17" w16cid:durableId="890195246">
    <w:abstractNumId w:val="4"/>
  </w:num>
  <w:num w:numId="18" w16cid:durableId="620039958">
    <w:abstractNumId w:val="15"/>
  </w:num>
  <w:num w:numId="19" w16cid:durableId="1768312371">
    <w:abstractNumId w:val="1"/>
  </w:num>
  <w:num w:numId="20" w16cid:durableId="1481464064">
    <w:abstractNumId w:val="40"/>
  </w:num>
  <w:num w:numId="21" w16cid:durableId="1118648191">
    <w:abstractNumId w:val="13"/>
  </w:num>
  <w:num w:numId="22" w16cid:durableId="1916431769">
    <w:abstractNumId w:val="36"/>
  </w:num>
  <w:num w:numId="23" w16cid:durableId="1481188503">
    <w:abstractNumId w:val="20"/>
  </w:num>
  <w:num w:numId="24" w16cid:durableId="1902667504">
    <w:abstractNumId w:val="2"/>
  </w:num>
  <w:num w:numId="25" w16cid:durableId="1631400599">
    <w:abstractNumId w:val="3"/>
  </w:num>
  <w:num w:numId="26" w16cid:durableId="254243908">
    <w:abstractNumId w:val="0"/>
  </w:num>
  <w:num w:numId="27" w16cid:durableId="322853958">
    <w:abstractNumId w:val="26"/>
  </w:num>
  <w:num w:numId="28" w16cid:durableId="234363564">
    <w:abstractNumId w:val="31"/>
  </w:num>
  <w:num w:numId="29" w16cid:durableId="269969618">
    <w:abstractNumId w:val="12"/>
  </w:num>
  <w:num w:numId="30" w16cid:durableId="996346175">
    <w:abstractNumId w:val="14"/>
  </w:num>
  <w:num w:numId="31" w16cid:durableId="436292163">
    <w:abstractNumId w:val="29"/>
  </w:num>
  <w:num w:numId="32" w16cid:durableId="1767578669">
    <w:abstractNumId w:val="5"/>
  </w:num>
  <w:num w:numId="33" w16cid:durableId="1241139773">
    <w:abstractNumId w:val="32"/>
  </w:num>
  <w:num w:numId="34" w16cid:durableId="178084157">
    <w:abstractNumId w:val="33"/>
  </w:num>
  <w:num w:numId="35" w16cid:durableId="639723304">
    <w:abstractNumId w:val="22"/>
  </w:num>
  <w:num w:numId="36" w16cid:durableId="1330910696">
    <w:abstractNumId w:val="7"/>
  </w:num>
  <w:num w:numId="37" w16cid:durableId="1923101910">
    <w:abstractNumId w:val="23"/>
  </w:num>
  <w:num w:numId="38" w16cid:durableId="25758573">
    <w:abstractNumId w:val="39"/>
  </w:num>
  <w:num w:numId="39" w16cid:durableId="2105101861">
    <w:abstractNumId w:val="11"/>
  </w:num>
  <w:num w:numId="40" w16cid:durableId="2096172361">
    <w:abstractNumId w:val="10"/>
  </w:num>
  <w:num w:numId="41" w16cid:durableId="1036007110">
    <w:abstractNumId w:val="9"/>
  </w:num>
  <w:num w:numId="42" w16cid:durableId="120756727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F1"/>
    <w:rsid w:val="00000B86"/>
    <w:rsid w:val="00001490"/>
    <w:rsid w:val="00003138"/>
    <w:rsid w:val="000033F4"/>
    <w:rsid w:val="0000352B"/>
    <w:rsid w:val="00004CA0"/>
    <w:rsid w:val="00004FF7"/>
    <w:rsid w:val="00010764"/>
    <w:rsid w:val="00011658"/>
    <w:rsid w:val="00015361"/>
    <w:rsid w:val="00021310"/>
    <w:rsid w:val="0002159E"/>
    <w:rsid w:val="0002546C"/>
    <w:rsid w:val="0002621D"/>
    <w:rsid w:val="0002673D"/>
    <w:rsid w:val="00027957"/>
    <w:rsid w:val="000307B9"/>
    <w:rsid w:val="000310CC"/>
    <w:rsid w:val="000328A2"/>
    <w:rsid w:val="00033FDC"/>
    <w:rsid w:val="0003669D"/>
    <w:rsid w:val="0003688A"/>
    <w:rsid w:val="000372B1"/>
    <w:rsid w:val="00040EB3"/>
    <w:rsid w:val="00041F79"/>
    <w:rsid w:val="000437CB"/>
    <w:rsid w:val="00043C6B"/>
    <w:rsid w:val="00044664"/>
    <w:rsid w:val="00045723"/>
    <w:rsid w:val="00046182"/>
    <w:rsid w:val="00051325"/>
    <w:rsid w:val="000514E8"/>
    <w:rsid w:val="00051FFF"/>
    <w:rsid w:val="00055B70"/>
    <w:rsid w:val="0005601F"/>
    <w:rsid w:val="00060D7C"/>
    <w:rsid w:val="00061F62"/>
    <w:rsid w:val="000631F1"/>
    <w:rsid w:val="00063BB7"/>
    <w:rsid w:val="000645D3"/>
    <w:rsid w:val="0006548F"/>
    <w:rsid w:val="000677F2"/>
    <w:rsid w:val="00070EE9"/>
    <w:rsid w:val="0007102D"/>
    <w:rsid w:val="00071EAE"/>
    <w:rsid w:val="00073331"/>
    <w:rsid w:val="00073FBB"/>
    <w:rsid w:val="0007579C"/>
    <w:rsid w:val="00080251"/>
    <w:rsid w:val="0008042C"/>
    <w:rsid w:val="00080B46"/>
    <w:rsid w:val="00080EE9"/>
    <w:rsid w:val="000815DB"/>
    <w:rsid w:val="000818DB"/>
    <w:rsid w:val="00081B4C"/>
    <w:rsid w:val="0008201E"/>
    <w:rsid w:val="000825E0"/>
    <w:rsid w:val="00082A9F"/>
    <w:rsid w:val="00083056"/>
    <w:rsid w:val="00084BBC"/>
    <w:rsid w:val="00085607"/>
    <w:rsid w:val="00091F89"/>
    <w:rsid w:val="000927FD"/>
    <w:rsid w:val="00093336"/>
    <w:rsid w:val="0009335B"/>
    <w:rsid w:val="000936AC"/>
    <w:rsid w:val="00093BD2"/>
    <w:rsid w:val="00093D9D"/>
    <w:rsid w:val="000A0816"/>
    <w:rsid w:val="000A08D2"/>
    <w:rsid w:val="000A0F34"/>
    <w:rsid w:val="000A1207"/>
    <w:rsid w:val="000A30CF"/>
    <w:rsid w:val="000A3CF6"/>
    <w:rsid w:val="000A4F37"/>
    <w:rsid w:val="000A60CE"/>
    <w:rsid w:val="000A7432"/>
    <w:rsid w:val="000B15BD"/>
    <w:rsid w:val="000B19B5"/>
    <w:rsid w:val="000B6795"/>
    <w:rsid w:val="000C2C59"/>
    <w:rsid w:val="000C2F3B"/>
    <w:rsid w:val="000C39AA"/>
    <w:rsid w:val="000C5CF3"/>
    <w:rsid w:val="000C65F9"/>
    <w:rsid w:val="000D1D0C"/>
    <w:rsid w:val="000D24ED"/>
    <w:rsid w:val="000D468E"/>
    <w:rsid w:val="000D6F5C"/>
    <w:rsid w:val="000D7836"/>
    <w:rsid w:val="000E2C31"/>
    <w:rsid w:val="000E6AEA"/>
    <w:rsid w:val="000F03C9"/>
    <w:rsid w:val="000F2DCB"/>
    <w:rsid w:val="000F2E4C"/>
    <w:rsid w:val="000F3102"/>
    <w:rsid w:val="000F42D1"/>
    <w:rsid w:val="000F4B57"/>
    <w:rsid w:val="000F5843"/>
    <w:rsid w:val="000F6B69"/>
    <w:rsid w:val="000F738F"/>
    <w:rsid w:val="000F74A4"/>
    <w:rsid w:val="001012D1"/>
    <w:rsid w:val="00101D12"/>
    <w:rsid w:val="00103399"/>
    <w:rsid w:val="00111587"/>
    <w:rsid w:val="00117C18"/>
    <w:rsid w:val="00117E6E"/>
    <w:rsid w:val="001202D8"/>
    <w:rsid w:val="00120E44"/>
    <w:rsid w:val="00121662"/>
    <w:rsid w:val="001225CD"/>
    <w:rsid w:val="001227CC"/>
    <w:rsid w:val="00122D7E"/>
    <w:rsid w:val="001234DF"/>
    <w:rsid w:val="00123B80"/>
    <w:rsid w:val="00130205"/>
    <w:rsid w:val="00130256"/>
    <w:rsid w:val="00131318"/>
    <w:rsid w:val="00131CF7"/>
    <w:rsid w:val="001379EA"/>
    <w:rsid w:val="00137EA3"/>
    <w:rsid w:val="001400E1"/>
    <w:rsid w:val="00140C43"/>
    <w:rsid w:val="00141692"/>
    <w:rsid w:val="00141FDC"/>
    <w:rsid w:val="001440A2"/>
    <w:rsid w:val="001446E4"/>
    <w:rsid w:val="00144A02"/>
    <w:rsid w:val="00146149"/>
    <w:rsid w:val="00146B8F"/>
    <w:rsid w:val="00146CAA"/>
    <w:rsid w:val="001502D2"/>
    <w:rsid w:val="001508BC"/>
    <w:rsid w:val="00152054"/>
    <w:rsid w:val="00154506"/>
    <w:rsid w:val="00155AB1"/>
    <w:rsid w:val="00162F43"/>
    <w:rsid w:val="00164702"/>
    <w:rsid w:val="00166733"/>
    <w:rsid w:val="0016728D"/>
    <w:rsid w:val="00167607"/>
    <w:rsid w:val="00170D4D"/>
    <w:rsid w:val="001716D7"/>
    <w:rsid w:val="00172379"/>
    <w:rsid w:val="0017327B"/>
    <w:rsid w:val="0017386F"/>
    <w:rsid w:val="001749C3"/>
    <w:rsid w:val="00176539"/>
    <w:rsid w:val="001822D8"/>
    <w:rsid w:val="001823A0"/>
    <w:rsid w:val="00183C40"/>
    <w:rsid w:val="0018415B"/>
    <w:rsid w:val="00184938"/>
    <w:rsid w:val="001861B7"/>
    <w:rsid w:val="00186EE6"/>
    <w:rsid w:val="001872B6"/>
    <w:rsid w:val="001902B2"/>
    <w:rsid w:val="00191941"/>
    <w:rsid w:val="00192E9B"/>
    <w:rsid w:val="00193675"/>
    <w:rsid w:val="00194518"/>
    <w:rsid w:val="001953AF"/>
    <w:rsid w:val="0019625C"/>
    <w:rsid w:val="001A18E8"/>
    <w:rsid w:val="001A1B98"/>
    <w:rsid w:val="001A5D1A"/>
    <w:rsid w:val="001B1D9E"/>
    <w:rsid w:val="001B2B8B"/>
    <w:rsid w:val="001B3864"/>
    <w:rsid w:val="001B494B"/>
    <w:rsid w:val="001B5D49"/>
    <w:rsid w:val="001B60DC"/>
    <w:rsid w:val="001C0AB3"/>
    <w:rsid w:val="001C0D14"/>
    <w:rsid w:val="001C1067"/>
    <w:rsid w:val="001C3628"/>
    <w:rsid w:val="001C7606"/>
    <w:rsid w:val="001C7B56"/>
    <w:rsid w:val="001D0010"/>
    <w:rsid w:val="001D0CFC"/>
    <w:rsid w:val="001D25D2"/>
    <w:rsid w:val="001D32E8"/>
    <w:rsid w:val="001D3323"/>
    <w:rsid w:val="001D37C4"/>
    <w:rsid w:val="001D4D27"/>
    <w:rsid w:val="001D6486"/>
    <w:rsid w:val="001D75A2"/>
    <w:rsid w:val="001E009C"/>
    <w:rsid w:val="001E0427"/>
    <w:rsid w:val="001E0FBA"/>
    <w:rsid w:val="001E1694"/>
    <w:rsid w:val="001E2626"/>
    <w:rsid w:val="001E379C"/>
    <w:rsid w:val="001E38A1"/>
    <w:rsid w:val="001E463A"/>
    <w:rsid w:val="001E4953"/>
    <w:rsid w:val="001E5B0D"/>
    <w:rsid w:val="001E66FA"/>
    <w:rsid w:val="001E6A01"/>
    <w:rsid w:val="001F12D6"/>
    <w:rsid w:val="001F1CC5"/>
    <w:rsid w:val="001F1D62"/>
    <w:rsid w:val="001F27A4"/>
    <w:rsid w:val="001F2EED"/>
    <w:rsid w:val="001F4745"/>
    <w:rsid w:val="001F50EB"/>
    <w:rsid w:val="001F640C"/>
    <w:rsid w:val="001F70D4"/>
    <w:rsid w:val="001F75DB"/>
    <w:rsid w:val="002035F8"/>
    <w:rsid w:val="00204DD0"/>
    <w:rsid w:val="00205273"/>
    <w:rsid w:val="002067F0"/>
    <w:rsid w:val="00207A5D"/>
    <w:rsid w:val="002100F7"/>
    <w:rsid w:val="00210D40"/>
    <w:rsid w:val="0021250B"/>
    <w:rsid w:val="002147B6"/>
    <w:rsid w:val="00214C38"/>
    <w:rsid w:val="002156B5"/>
    <w:rsid w:val="00215A19"/>
    <w:rsid w:val="002170F1"/>
    <w:rsid w:val="0022090D"/>
    <w:rsid w:val="00222410"/>
    <w:rsid w:val="00223A72"/>
    <w:rsid w:val="002245CF"/>
    <w:rsid w:val="00225553"/>
    <w:rsid w:val="002316A5"/>
    <w:rsid w:val="00231E5B"/>
    <w:rsid w:val="00232F79"/>
    <w:rsid w:val="00235A1D"/>
    <w:rsid w:val="00235BDF"/>
    <w:rsid w:val="002361F4"/>
    <w:rsid w:val="002368AD"/>
    <w:rsid w:val="00241A7A"/>
    <w:rsid w:val="00242702"/>
    <w:rsid w:val="002457CC"/>
    <w:rsid w:val="00246488"/>
    <w:rsid w:val="0025008F"/>
    <w:rsid w:val="00256602"/>
    <w:rsid w:val="0025698E"/>
    <w:rsid w:val="00257374"/>
    <w:rsid w:val="002603B6"/>
    <w:rsid w:val="0026260A"/>
    <w:rsid w:val="0026411E"/>
    <w:rsid w:val="00264240"/>
    <w:rsid w:val="002658EE"/>
    <w:rsid w:val="00266E65"/>
    <w:rsid w:val="002701DF"/>
    <w:rsid w:val="002723AD"/>
    <w:rsid w:val="00272987"/>
    <w:rsid w:val="00272BE9"/>
    <w:rsid w:val="00272CFA"/>
    <w:rsid w:val="00273343"/>
    <w:rsid w:val="0028189F"/>
    <w:rsid w:val="002819E3"/>
    <w:rsid w:val="00282CC4"/>
    <w:rsid w:val="002830B0"/>
    <w:rsid w:val="0028316A"/>
    <w:rsid w:val="0028330B"/>
    <w:rsid w:val="0028444B"/>
    <w:rsid w:val="0028561D"/>
    <w:rsid w:val="00290365"/>
    <w:rsid w:val="002907B1"/>
    <w:rsid w:val="002907F2"/>
    <w:rsid w:val="00290E6D"/>
    <w:rsid w:val="00292D44"/>
    <w:rsid w:val="0029507F"/>
    <w:rsid w:val="002A04CD"/>
    <w:rsid w:val="002A28E5"/>
    <w:rsid w:val="002A4C9C"/>
    <w:rsid w:val="002A610D"/>
    <w:rsid w:val="002A7BB4"/>
    <w:rsid w:val="002B0693"/>
    <w:rsid w:val="002B2C4A"/>
    <w:rsid w:val="002B2E33"/>
    <w:rsid w:val="002B3083"/>
    <w:rsid w:val="002B34B2"/>
    <w:rsid w:val="002B752B"/>
    <w:rsid w:val="002B7B52"/>
    <w:rsid w:val="002C1524"/>
    <w:rsid w:val="002C1749"/>
    <w:rsid w:val="002C2B36"/>
    <w:rsid w:val="002C322B"/>
    <w:rsid w:val="002C52CB"/>
    <w:rsid w:val="002C7A96"/>
    <w:rsid w:val="002C7EA9"/>
    <w:rsid w:val="002D0D3C"/>
    <w:rsid w:val="002D32E0"/>
    <w:rsid w:val="002D4F6D"/>
    <w:rsid w:val="002D548F"/>
    <w:rsid w:val="002D64FA"/>
    <w:rsid w:val="002D76A8"/>
    <w:rsid w:val="002D7FD1"/>
    <w:rsid w:val="002E268B"/>
    <w:rsid w:val="002E3177"/>
    <w:rsid w:val="002E31E9"/>
    <w:rsid w:val="002E400C"/>
    <w:rsid w:val="002E466B"/>
    <w:rsid w:val="002E6699"/>
    <w:rsid w:val="002E6E80"/>
    <w:rsid w:val="002E72CE"/>
    <w:rsid w:val="002E7FE5"/>
    <w:rsid w:val="002F22FC"/>
    <w:rsid w:val="002F3DA3"/>
    <w:rsid w:val="002F748A"/>
    <w:rsid w:val="002F78F0"/>
    <w:rsid w:val="00301533"/>
    <w:rsid w:val="003017AE"/>
    <w:rsid w:val="00302DBC"/>
    <w:rsid w:val="00303CC0"/>
    <w:rsid w:val="00305B32"/>
    <w:rsid w:val="003074C9"/>
    <w:rsid w:val="0030759E"/>
    <w:rsid w:val="00307ED2"/>
    <w:rsid w:val="00307F63"/>
    <w:rsid w:val="0031023D"/>
    <w:rsid w:val="00310FB3"/>
    <w:rsid w:val="00315454"/>
    <w:rsid w:val="00320E3F"/>
    <w:rsid w:val="00321D7A"/>
    <w:rsid w:val="00324E38"/>
    <w:rsid w:val="00327E17"/>
    <w:rsid w:val="00330CD5"/>
    <w:rsid w:val="0033119B"/>
    <w:rsid w:val="0033221E"/>
    <w:rsid w:val="003354D3"/>
    <w:rsid w:val="003367E2"/>
    <w:rsid w:val="00342F1A"/>
    <w:rsid w:val="003447B5"/>
    <w:rsid w:val="00345389"/>
    <w:rsid w:val="003465DA"/>
    <w:rsid w:val="003501FB"/>
    <w:rsid w:val="0035291F"/>
    <w:rsid w:val="00352B19"/>
    <w:rsid w:val="0035374F"/>
    <w:rsid w:val="00353C53"/>
    <w:rsid w:val="00355AB5"/>
    <w:rsid w:val="00356073"/>
    <w:rsid w:val="00360CE8"/>
    <w:rsid w:val="003628F2"/>
    <w:rsid w:val="00362B93"/>
    <w:rsid w:val="003657AA"/>
    <w:rsid w:val="00366623"/>
    <w:rsid w:val="0036753E"/>
    <w:rsid w:val="00371243"/>
    <w:rsid w:val="00371C00"/>
    <w:rsid w:val="003721B7"/>
    <w:rsid w:val="00372917"/>
    <w:rsid w:val="00372CBC"/>
    <w:rsid w:val="00373114"/>
    <w:rsid w:val="00373A0F"/>
    <w:rsid w:val="00375C27"/>
    <w:rsid w:val="00375FA5"/>
    <w:rsid w:val="003770AE"/>
    <w:rsid w:val="003774EE"/>
    <w:rsid w:val="00377582"/>
    <w:rsid w:val="00377C52"/>
    <w:rsid w:val="00380DA4"/>
    <w:rsid w:val="003812A1"/>
    <w:rsid w:val="00381B2D"/>
    <w:rsid w:val="00382BB9"/>
    <w:rsid w:val="00384F8B"/>
    <w:rsid w:val="0038622B"/>
    <w:rsid w:val="003871B4"/>
    <w:rsid w:val="00393567"/>
    <w:rsid w:val="003935A3"/>
    <w:rsid w:val="00393D73"/>
    <w:rsid w:val="00394A51"/>
    <w:rsid w:val="00395D41"/>
    <w:rsid w:val="003A1F91"/>
    <w:rsid w:val="003A3CFC"/>
    <w:rsid w:val="003A4A6D"/>
    <w:rsid w:val="003A6E9F"/>
    <w:rsid w:val="003A7053"/>
    <w:rsid w:val="003B1873"/>
    <w:rsid w:val="003B34C0"/>
    <w:rsid w:val="003B3BD7"/>
    <w:rsid w:val="003B5400"/>
    <w:rsid w:val="003B5EDA"/>
    <w:rsid w:val="003B66C7"/>
    <w:rsid w:val="003B7AFD"/>
    <w:rsid w:val="003C03BD"/>
    <w:rsid w:val="003C2AF3"/>
    <w:rsid w:val="003C528E"/>
    <w:rsid w:val="003C5785"/>
    <w:rsid w:val="003C5D45"/>
    <w:rsid w:val="003C7000"/>
    <w:rsid w:val="003C7B61"/>
    <w:rsid w:val="003D08AC"/>
    <w:rsid w:val="003D2E98"/>
    <w:rsid w:val="003D3553"/>
    <w:rsid w:val="003D3D6A"/>
    <w:rsid w:val="003D42DE"/>
    <w:rsid w:val="003D5076"/>
    <w:rsid w:val="003D54B5"/>
    <w:rsid w:val="003D7708"/>
    <w:rsid w:val="003D7DE5"/>
    <w:rsid w:val="003E124E"/>
    <w:rsid w:val="003E1603"/>
    <w:rsid w:val="003E233F"/>
    <w:rsid w:val="003E31B3"/>
    <w:rsid w:val="003E5C91"/>
    <w:rsid w:val="003E6BAF"/>
    <w:rsid w:val="003E7649"/>
    <w:rsid w:val="003E79D2"/>
    <w:rsid w:val="003F1D75"/>
    <w:rsid w:val="003F42F8"/>
    <w:rsid w:val="003F62F6"/>
    <w:rsid w:val="0040189C"/>
    <w:rsid w:val="00401FE0"/>
    <w:rsid w:val="004031B5"/>
    <w:rsid w:val="00403AAA"/>
    <w:rsid w:val="00404CE4"/>
    <w:rsid w:val="00407DA4"/>
    <w:rsid w:val="00410034"/>
    <w:rsid w:val="004111FD"/>
    <w:rsid w:val="00411B48"/>
    <w:rsid w:val="004120AB"/>
    <w:rsid w:val="00412B97"/>
    <w:rsid w:val="004150CC"/>
    <w:rsid w:val="0041523B"/>
    <w:rsid w:val="00415305"/>
    <w:rsid w:val="00415323"/>
    <w:rsid w:val="004164A2"/>
    <w:rsid w:val="004200B5"/>
    <w:rsid w:val="0042075B"/>
    <w:rsid w:val="004223BB"/>
    <w:rsid w:val="00422754"/>
    <w:rsid w:val="004236BC"/>
    <w:rsid w:val="00423B5C"/>
    <w:rsid w:val="00423C29"/>
    <w:rsid w:val="004244C5"/>
    <w:rsid w:val="0042464A"/>
    <w:rsid w:val="004246D3"/>
    <w:rsid w:val="004251AE"/>
    <w:rsid w:val="0042676B"/>
    <w:rsid w:val="00431640"/>
    <w:rsid w:val="0044023B"/>
    <w:rsid w:val="00441B80"/>
    <w:rsid w:val="00441CBB"/>
    <w:rsid w:val="00444CC2"/>
    <w:rsid w:val="004541DA"/>
    <w:rsid w:val="00454986"/>
    <w:rsid w:val="00454CE6"/>
    <w:rsid w:val="00454E62"/>
    <w:rsid w:val="00455A21"/>
    <w:rsid w:val="004568B8"/>
    <w:rsid w:val="00456BA4"/>
    <w:rsid w:val="00456C87"/>
    <w:rsid w:val="00457961"/>
    <w:rsid w:val="004615AC"/>
    <w:rsid w:val="00461B92"/>
    <w:rsid w:val="00461CB4"/>
    <w:rsid w:val="00463941"/>
    <w:rsid w:val="0046412E"/>
    <w:rsid w:val="00464580"/>
    <w:rsid w:val="00464A8C"/>
    <w:rsid w:val="00465BCC"/>
    <w:rsid w:val="00465FC7"/>
    <w:rsid w:val="0046665E"/>
    <w:rsid w:val="0046674A"/>
    <w:rsid w:val="00472860"/>
    <w:rsid w:val="0047624D"/>
    <w:rsid w:val="0047712C"/>
    <w:rsid w:val="00477621"/>
    <w:rsid w:val="004803BA"/>
    <w:rsid w:val="00480EF0"/>
    <w:rsid w:val="004819B7"/>
    <w:rsid w:val="00481C64"/>
    <w:rsid w:val="00482C3F"/>
    <w:rsid w:val="00483508"/>
    <w:rsid w:val="0048372B"/>
    <w:rsid w:val="00484386"/>
    <w:rsid w:val="004845C5"/>
    <w:rsid w:val="00485A5A"/>
    <w:rsid w:val="00486FCC"/>
    <w:rsid w:val="004879FE"/>
    <w:rsid w:val="00490C65"/>
    <w:rsid w:val="004928F2"/>
    <w:rsid w:val="00493102"/>
    <w:rsid w:val="0049421E"/>
    <w:rsid w:val="00494C9D"/>
    <w:rsid w:val="00495E47"/>
    <w:rsid w:val="004960F1"/>
    <w:rsid w:val="004A00D9"/>
    <w:rsid w:val="004A0E1E"/>
    <w:rsid w:val="004A1A2C"/>
    <w:rsid w:val="004A2E9E"/>
    <w:rsid w:val="004A3BC8"/>
    <w:rsid w:val="004A59B8"/>
    <w:rsid w:val="004A5A8E"/>
    <w:rsid w:val="004A5B7B"/>
    <w:rsid w:val="004A6FB2"/>
    <w:rsid w:val="004A744F"/>
    <w:rsid w:val="004B034E"/>
    <w:rsid w:val="004B0925"/>
    <w:rsid w:val="004B0987"/>
    <w:rsid w:val="004B297E"/>
    <w:rsid w:val="004B35B0"/>
    <w:rsid w:val="004B3BC1"/>
    <w:rsid w:val="004B5E17"/>
    <w:rsid w:val="004B6788"/>
    <w:rsid w:val="004C0C37"/>
    <w:rsid w:val="004C1868"/>
    <w:rsid w:val="004C2219"/>
    <w:rsid w:val="004C55BB"/>
    <w:rsid w:val="004C5EB7"/>
    <w:rsid w:val="004C6727"/>
    <w:rsid w:val="004C6FFF"/>
    <w:rsid w:val="004D0679"/>
    <w:rsid w:val="004D315D"/>
    <w:rsid w:val="004D3B76"/>
    <w:rsid w:val="004D4114"/>
    <w:rsid w:val="004D4297"/>
    <w:rsid w:val="004D4C0C"/>
    <w:rsid w:val="004D64CC"/>
    <w:rsid w:val="004D6D37"/>
    <w:rsid w:val="004D7804"/>
    <w:rsid w:val="004D7CB0"/>
    <w:rsid w:val="004E4474"/>
    <w:rsid w:val="004E4AA0"/>
    <w:rsid w:val="004E5002"/>
    <w:rsid w:val="004E51EB"/>
    <w:rsid w:val="004E52C2"/>
    <w:rsid w:val="004E5AF9"/>
    <w:rsid w:val="004E624F"/>
    <w:rsid w:val="004E659E"/>
    <w:rsid w:val="004F0738"/>
    <w:rsid w:val="004F0E41"/>
    <w:rsid w:val="004F1360"/>
    <w:rsid w:val="004F18E9"/>
    <w:rsid w:val="004F1F30"/>
    <w:rsid w:val="004F2978"/>
    <w:rsid w:val="004F3299"/>
    <w:rsid w:val="004F52B1"/>
    <w:rsid w:val="00500D1A"/>
    <w:rsid w:val="00501781"/>
    <w:rsid w:val="00502523"/>
    <w:rsid w:val="00503660"/>
    <w:rsid w:val="0050657C"/>
    <w:rsid w:val="005102F6"/>
    <w:rsid w:val="0051093F"/>
    <w:rsid w:val="005169F8"/>
    <w:rsid w:val="00516CA2"/>
    <w:rsid w:val="00517C7B"/>
    <w:rsid w:val="005218D9"/>
    <w:rsid w:val="0052242E"/>
    <w:rsid w:val="00522B97"/>
    <w:rsid w:val="00523530"/>
    <w:rsid w:val="00524D66"/>
    <w:rsid w:val="005254C5"/>
    <w:rsid w:val="00526CBC"/>
    <w:rsid w:val="00526E5A"/>
    <w:rsid w:val="005276A4"/>
    <w:rsid w:val="005277F2"/>
    <w:rsid w:val="0053010D"/>
    <w:rsid w:val="005418CA"/>
    <w:rsid w:val="00543D51"/>
    <w:rsid w:val="00545292"/>
    <w:rsid w:val="0054745D"/>
    <w:rsid w:val="00552D6D"/>
    <w:rsid w:val="00553107"/>
    <w:rsid w:val="005538DF"/>
    <w:rsid w:val="0056130C"/>
    <w:rsid w:val="00561507"/>
    <w:rsid w:val="00562B12"/>
    <w:rsid w:val="00562C88"/>
    <w:rsid w:val="00563A9F"/>
    <w:rsid w:val="00565035"/>
    <w:rsid w:val="0056576B"/>
    <w:rsid w:val="00565CE7"/>
    <w:rsid w:val="005678A8"/>
    <w:rsid w:val="00570687"/>
    <w:rsid w:val="00570A84"/>
    <w:rsid w:val="005711C2"/>
    <w:rsid w:val="00571FC5"/>
    <w:rsid w:val="00572325"/>
    <w:rsid w:val="005728CE"/>
    <w:rsid w:val="00573AA1"/>
    <w:rsid w:val="005819F1"/>
    <w:rsid w:val="005829C9"/>
    <w:rsid w:val="0058381E"/>
    <w:rsid w:val="00590556"/>
    <w:rsid w:val="00593347"/>
    <w:rsid w:val="00593457"/>
    <w:rsid w:val="005937E4"/>
    <w:rsid w:val="005939C0"/>
    <w:rsid w:val="00593F37"/>
    <w:rsid w:val="00594F07"/>
    <w:rsid w:val="00597315"/>
    <w:rsid w:val="005976A1"/>
    <w:rsid w:val="00597EDA"/>
    <w:rsid w:val="00597F99"/>
    <w:rsid w:val="005A1ED0"/>
    <w:rsid w:val="005A4659"/>
    <w:rsid w:val="005A51F5"/>
    <w:rsid w:val="005B1AD8"/>
    <w:rsid w:val="005B47D2"/>
    <w:rsid w:val="005C0178"/>
    <w:rsid w:val="005C0737"/>
    <w:rsid w:val="005C0E38"/>
    <w:rsid w:val="005C106D"/>
    <w:rsid w:val="005C1C06"/>
    <w:rsid w:val="005C30DB"/>
    <w:rsid w:val="005D0330"/>
    <w:rsid w:val="005D176B"/>
    <w:rsid w:val="005D31CA"/>
    <w:rsid w:val="005D443E"/>
    <w:rsid w:val="005D59DD"/>
    <w:rsid w:val="005D66E9"/>
    <w:rsid w:val="005D7BC2"/>
    <w:rsid w:val="005E2FC0"/>
    <w:rsid w:val="005E4F9C"/>
    <w:rsid w:val="005E5699"/>
    <w:rsid w:val="005E575F"/>
    <w:rsid w:val="005E6E43"/>
    <w:rsid w:val="005F2567"/>
    <w:rsid w:val="005F2B2C"/>
    <w:rsid w:val="005F2C1D"/>
    <w:rsid w:val="005F6C54"/>
    <w:rsid w:val="005F7728"/>
    <w:rsid w:val="005F7ED3"/>
    <w:rsid w:val="006005F0"/>
    <w:rsid w:val="0060128A"/>
    <w:rsid w:val="0060478E"/>
    <w:rsid w:val="006109CC"/>
    <w:rsid w:val="00610ACA"/>
    <w:rsid w:val="00611180"/>
    <w:rsid w:val="00611273"/>
    <w:rsid w:val="006113A3"/>
    <w:rsid w:val="00611C67"/>
    <w:rsid w:val="00612EB5"/>
    <w:rsid w:val="00616440"/>
    <w:rsid w:val="00620FC5"/>
    <w:rsid w:val="006213DA"/>
    <w:rsid w:val="00622F83"/>
    <w:rsid w:val="00623BE3"/>
    <w:rsid w:val="006243C8"/>
    <w:rsid w:val="00625045"/>
    <w:rsid w:val="006260F9"/>
    <w:rsid w:val="00627268"/>
    <w:rsid w:val="006303AE"/>
    <w:rsid w:val="00630562"/>
    <w:rsid w:val="00632D7C"/>
    <w:rsid w:val="00635B8A"/>
    <w:rsid w:val="00640BF7"/>
    <w:rsid w:val="0064304B"/>
    <w:rsid w:val="006432EA"/>
    <w:rsid w:val="00643CB6"/>
    <w:rsid w:val="00646EBD"/>
    <w:rsid w:val="0064725B"/>
    <w:rsid w:val="00647801"/>
    <w:rsid w:val="00653FB9"/>
    <w:rsid w:val="00654793"/>
    <w:rsid w:val="00654BDC"/>
    <w:rsid w:val="006551C5"/>
    <w:rsid w:val="006565F6"/>
    <w:rsid w:val="00660197"/>
    <w:rsid w:val="006614C2"/>
    <w:rsid w:val="0066277A"/>
    <w:rsid w:val="006638D1"/>
    <w:rsid w:val="00663C8B"/>
    <w:rsid w:val="00665969"/>
    <w:rsid w:val="00666AAD"/>
    <w:rsid w:val="00667219"/>
    <w:rsid w:val="00667D81"/>
    <w:rsid w:val="006704B4"/>
    <w:rsid w:val="00670976"/>
    <w:rsid w:val="00671A3D"/>
    <w:rsid w:val="00675A9B"/>
    <w:rsid w:val="00677172"/>
    <w:rsid w:val="00677B26"/>
    <w:rsid w:val="00686CDB"/>
    <w:rsid w:val="0068767F"/>
    <w:rsid w:val="00687B07"/>
    <w:rsid w:val="00690315"/>
    <w:rsid w:val="00691E5A"/>
    <w:rsid w:val="00692A76"/>
    <w:rsid w:val="00694AEC"/>
    <w:rsid w:val="00696C2F"/>
    <w:rsid w:val="00697DBE"/>
    <w:rsid w:val="006A0969"/>
    <w:rsid w:val="006A20FE"/>
    <w:rsid w:val="006A4963"/>
    <w:rsid w:val="006A59FB"/>
    <w:rsid w:val="006A5D81"/>
    <w:rsid w:val="006A66A0"/>
    <w:rsid w:val="006A76F0"/>
    <w:rsid w:val="006B0B3B"/>
    <w:rsid w:val="006B1F0A"/>
    <w:rsid w:val="006B2666"/>
    <w:rsid w:val="006B2B4C"/>
    <w:rsid w:val="006B2BE0"/>
    <w:rsid w:val="006B3305"/>
    <w:rsid w:val="006B37B2"/>
    <w:rsid w:val="006B451B"/>
    <w:rsid w:val="006B50C4"/>
    <w:rsid w:val="006B5645"/>
    <w:rsid w:val="006B5E69"/>
    <w:rsid w:val="006C311E"/>
    <w:rsid w:val="006C3E26"/>
    <w:rsid w:val="006C45B7"/>
    <w:rsid w:val="006C4ADA"/>
    <w:rsid w:val="006C4B6D"/>
    <w:rsid w:val="006C7E96"/>
    <w:rsid w:val="006D4097"/>
    <w:rsid w:val="006D5E9C"/>
    <w:rsid w:val="006D5EC0"/>
    <w:rsid w:val="006D5F28"/>
    <w:rsid w:val="006D6286"/>
    <w:rsid w:val="006E18A5"/>
    <w:rsid w:val="006E48F9"/>
    <w:rsid w:val="006E4B5A"/>
    <w:rsid w:val="006E51E8"/>
    <w:rsid w:val="006E684F"/>
    <w:rsid w:val="006E69BF"/>
    <w:rsid w:val="006E73D5"/>
    <w:rsid w:val="006E7862"/>
    <w:rsid w:val="006E7A6B"/>
    <w:rsid w:val="006F1BF4"/>
    <w:rsid w:val="006F1F70"/>
    <w:rsid w:val="006F3C27"/>
    <w:rsid w:val="006F3CE8"/>
    <w:rsid w:val="006F48F8"/>
    <w:rsid w:val="006F79CD"/>
    <w:rsid w:val="00701F35"/>
    <w:rsid w:val="00701F84"/>
    <w:rsid w:val="007024F8"/>
    <w:rsid w:val="00703185"/>
    <w:rsid w:val="00703C47"/>
    <w:rsid w:val="007067F1"/>
    <w:rsid w:val="00710952"/>
    <w:rsid w:val="00711933"/>
    <w:rsid w:val="007165AE"/>
    <w:rsid w:val="007204A4"/>
    <w:rsid w:val="007211C7"/>
    <w:rsid w:val="007217EE"/>
    <w:rsid w:val="00722510"/>
    <w:rsid w:val="007228E3"/>
    <w:rsid w:val="00723F4E"/>
    <w:rsid w:val="00724031"/>
    <w:rsid w:val="0072429A"/>
    <w:rsid w:val="00724EC2"/>
    <w:rsid w:val="00730074"/>
    <w:rsid w:val="00733229"/>
    <w:rsid w:val="00733CB3"/>
    <w:rsid w:val="00735430"/>
    <w:rsid w:val="007360AA"/>
    <w:rsid w:val="007375AA"/>
    <w:rsid w:val="007433BF"/>
    <w:rsid w:val="0074455C"/>
    <w:rsid w:val="0074506A"/>
    <w:rsid w:val="00745213"/>
    <w:rsid w:val="00745F17"/>
    <w:rsid w:val="00746793"/>
    <w:rsid w:val="00746847"/>
    <w:rsid w:val="00751B04"/>
    <w:rsid w:val="00751EC4"/>
    <w:rsid w:val="00752313"/>
    <w:rsid w:val="00752BF6"/>
    <w:rsid w:val="0075527E"/>
    <w:rsid w:val="00755494"/>
    <w:rsid w:val="00755680"/>
    <w:rsid w:val="0075672D"/>
    <w:rsid w:val="007578B1"/>
    <w:rsid w:val="00757E48"/>
    <w:rsid w:val="00760A96"/>
    <w:rsid w:val="0076168A"/>
    <w:rsid w:val="00765DE8"/>
    <w:rsid w:val="00767169"/>
    <w:rsid w:val="00767359"/>
    <w:rsid w:val="00770D3F"/>
    <w:rsid w:val="00771017"/>
    <w:rsid w:val="0077291C"/>
    <w:rsid w:val="00775363"/>
    <w:rsid w:val="00775E28"/>
    <w:rsid w:val="00775E84"/>
    <w:rsid w:val="007763F3"/>
    <w:rsid w:val="00776F6D"/>
    <w:rsid w:val="0078059E"/>
    <w:rsid w:val="00782119"/>
    <w:rsid w:val="00783CC7"/>
    <w:rsid w:val="0078431B"/>
    <w:rsid w:val="007857D4"/>
    <w:rsid w:val="00787258"/>
    <w:rsid w:val="0078764C"/>
    <w:rsid w:val="007909F1"/>
    <w:rsid w:val="00790A7E"/>
    <w:rsid w:val="00791144"/>
    <w:rsid w:val="00796312"/>
    <w:rsid w:val="00796B7A"/>
    <w:rsid w:val="007A1C1D"/>
    <w:rsid w:val="007A22D5"/>
    <w:rsid w:val="007A6B51"/>
    <w:rsid w:val="007A7A9A"/>
    <w:rsid w:val="007B05AF"/>
    <w:rsid w:val="007B1945"/>
    <w:rsid w:val="007B49F4"/>
    <w:rsid w:val="007B5746"/>
    <w:rsid w:val="007B6384"/>
    <w:rsid w:val="007B6C1E"/>
    <w:rsid w:val="007B6DB7"/>
    <w:rsid w:val="007B77F4"/>
    <w:rsid w:val="007B7FC8"/>
    <w:rsid w:val="007C1D49"/>
    <w:rsid w:val="007C4A39"/>
    <w:rsid w:val="007C508D"/>
    <w:rsid w:val="007C56AE"/>
    <w:rsid w:val="007C5C34"/>
    <w:rsid w:val="007C5DC5"/>
    <w:rsid w:val="007C7740"/>
    <w:rsid w:val="007D00DA"/>
    <w:rsid w:val="007D0734"/>
    <w:rsid w:val="007D1013"/>
    <w:rsid w:val="007D3E76"/>
    <w:rsid w:val="007D5143"/>
    <w:rsid w:val="007D51F3"/>
    <w:rsid w:val="007E1842"/>
    <w:rsid w:val="007E20E3"/>
    <w:rsid w:val="007E2314"/>
    <w:rsid w:val="007E2EE0"/>
    <w:rsid w:val="007E3F5D"/>
    <w:rsid w:val="007E4478"/>
    <w:rsid w:val="007E5A12"/>
    <w:rsid w:val="007E60BB"/>
    <w:rsid w:val="007E6119"/>
    <w:rsid w:val="007E6D66"/>
    <w:rsid w:val="007E72FD"/>
    <w:rsid w:val="007E7BDE"/>
    <w:rsid w:val="007F0339"/>
    <w:rsid w:val="007F08CC"/>
    <w:rsid w:val="007F3416"/>
    <w:rsid w:val="007F5BD1"/>
    <w:rsid w:val="007F5DB4"/>
    <w:rsid w:val="007F6D59"/>
    <w:rsid w:val="007F71A3"/>
    <w:rsid w:val="00800DD6"/>
    <w:rsid w:val="008027F9"/>
    <w:rsid w:val="00804C7B"/>
    <w:rsid w:val="00805C6D"/>
    <w:rsid w:val="00806D23"/>
    <w:rsid w:val="00806E2F"/>
    <w:rsid w:val="00807C0E"/>
    <w:rsid w:val="008106F9"/>
    <w:rsid w:val="00810972"/>
    <w:rsid w:val="00810BFC"/>
    <w:rsid w:val="00811592"/>
    <w:rsid w:val="0081425C"/>
    <w:rsid w:val="00815011"/>
    <w:rsid w:val="00815DAC"/>
    <w:rsid w:val="00816510"/>
    <w:rsid w:val="00820BE2"/>
    <w:rsid w:val="00821BD1"/>
    <w:rsid w:val="008220B1"/>
    <w:rsid w:val="0082275C"/>
    <w:rsid w:val="008258C4"/>
    <w:rsid w:val="00825914"/>
    <w:rsid w:val="00825AE1"/>
    <w:rsid w:val="00825F11"/>
    <w:rsid w:val="00827C59"/>
    <w:rsid w:val="00832A44"/>
    <w:rsid w:val="00832B60"/>
    <w:rsid w:val="00836ED7"/>
    <w:rsid w:val="00837041"/>
    <w:rsid w:val="008440B1"/>
    <w:rsid w:val="00845D4A"/>
    <w:rsid w:val="00851F15"/>
    <w:rsid w:val="008558D6"/>
    <w:rsid w:val="00857236"/>
    <w:rsid w:val="00857A1F"/>
    <w:rsid w:val="00862DEC"/>
    <w:rsid w:val="0086420D"/>
    <w:rsid w:val="00864B82"/>
    <w:rsid w:val="00864C92"/>
    <w:rsid w:val="00865218"/>
    <w:rsid w:val="00867522"/>
    <w:rsid w:val="00867E97"/>
    <w:rsid w:val="00867EDC"/>
    <w:rsid w:val="00870145"/>
    <w:rsid w:val="00870736"/>
    <w:rsid w:val="008711B6"/>
    <w:rsid w:val="008734C9"/>
    <w:rsid w:val="008755CC"/>
    <w:rsid w:val="00876E18"/>
    <w:rsid w:val="00877CE1"/>
    <w:rsid w:val="00877FA4"/>
    <w:rsid w:val="0088007B"/>
    <w:rsid w:val="00880154"/>
    <w:rsid w:val="00880225"/>
    <w:rsid w:val="008803EC"/>
    <w:rsid w:val="00880472"/>
    <w:rsid w:val="00880CA5"/>
    <w:rsid w:val="0088173F"/>
    <w:rsid w:val="00883391"/>
    <w:rsid w:val="0088441E"/>
    <w:rsid w:val="008863D2"/>
    <w:rsid w:val="00886E36"/>
    <w:rsid w:val="00887B4D"/>
    <w:rsid w:val="008902EF"/>
    <w:rsid w:val="00891AEF"/>
    <w:rsid w:val="008925FC"/>
    <w:rsid w:val="0089290D"/>
    <w:rsid w:val="00893B52"/>
    <w:rsid w:val="00896384"/>
    <w:rsid w:val="00896A1E"/>
    <w:rsid w:val="00897B87"/>
    <w:rsid w:val="008A0AFE"/>
    <w:rsid w:val="008A1985"/>
    <w:rsid w:val="008A1DD9"/>
    <w:rsid w:val="008A28D3"/>
    <w:rsid w:val="008A432A"/>
    <w:rsid w:val="008A6711"/>
    <w:rsid w:val="008B0F0A"/>
    <w:rsid w:val="008B1EDA"/>
    <w:rsid w:val="008B2154"/>
    <w:rsid w:val="008B2732"/>
    <w:rsid w:val="008B4598"/>
    <w:rsid w:val="008B52A8"/>
    <w:rsid w:val="008B5558"/>
    <w:rsid w:val="008B5585"/>
    <w:rsid w:val="008B5818"/>
    <w:rsid w:val="008B5B11"/>
    <w:rsid w:val="008B77CE"/>
    <w:rsid w:val="008B78DF"/>
    <w:rsid w:val="008C146D"/>
    <w:rsid w:val="008C2C91"/>
    <w:rsid w:val="008C3F89"/>
    <w:rsid w:val="008C531D"/>
    <w:rsid w:val="008C5323"/>
    <w:rsid w:val="008C5CCE"/>
    <w:rsid w:val="008C68CF"/>
    <w:rsid w:val="008C73CC"/>
    <w:rsid w:val="008D1204"/>
    <w:rsid w:val="008D2807"/>
    <w:rsid w:val="008D2E00"/>
    <w:rsid w:val="008D436A"/>
    <w:rsid w:val="008D4EE6"/>
    <w:rsid w:val="008D5070"/>
    <w:rsid w:val="008D5149"/>
    <w:rsid w:val="008D6465"/>
    <w:rsid w:val="008D7488"/>
    <w:rsid w:val="008E2218"/>
    <w:rsid w:val="008E2E1B"/>
    <w:rsid w:val="008E63D6"/>
    <w:rsid w:val="008E666F"/>
    <w:rsid w:val="008E688A"/>
    <w:rsid w:val="008E7D64"/>
    <w:rsid w:val="008F1681"/>
    <w:rsid w:val="008F1767"/>
    <w:rsid w:val="008F1AE2"/>
    <w:rsid w:val="008F4020"/>
    <w:rsid w:val="008F68CF"/>
    <w:rsid w:val="008F6C14"/>
    <w:rsid w:val="008F7AD6"/>
    <w:rsid w:val="0090362F"/>
    <w:rsid w:val="00903DAB"/>
    <w:rsid w:val="00904661"/>
    <w:rsid w:val="00907355"/>
    <w:rsid w:val="00907F26"/>
    <w:rsid w:val="00911405"/>
    <w:rsid w:val="009115EB"/>
    <w:rsid w:val="0091312E"/>
    <w:rsid w:val="00913C22"/>
    <w:rsid w:val="00914BA9"/>
    <w:rsid w:val="009156E7"/>
    <w:rsid w:val="00915B68"/>
    <w:rsid w:val="009162DA"/>
    <w:rsid w:val="00916B29"/>
    <w:rsid w:val="009216D4"/>
    <w:rsid w:val="00922FD2"/>
    <w:rsid w:val="0092331F"/>
    <w:rsid w:val="009235AC"/>
    <w:rsid w:val="009259BD"/>
    <w:rsid w:val="0092603C"/>
    <w:rsid w:val="0092635E"/>
    <w:rsid w:val="0092638E"/>
    <w:rsid w:val="00926D49"/>
    <w:rsid w:val="00930339"/>
    <w:rsid w:val="0093046B"/>
    <w:rsid w:val="00932104"/>
    <w:rsid w:val="009322FC"/>
    <w:rsid w:val="00932488"/>
    <w:rsid w:val="009330ED"/>
    <w:rsid w:val="0093339E"/>
    <w:rsid w:val="0093446C"/>
    <w:rsid w:val="00934D34"/>
    <w:rsid w:val="009372A0"/>
    <w:rsid w:val="009421EC"/>
    <w:rsid w:val="00942C1A"/>
    <w:rsid w:val="0094334F"/>
    <w:rsid w:val="0094426D"/>
    <w:rsid w:val="009450AB"/>
    <w:rsid w:val="0094519C"/>
    <w:rsid w:val="00946E17"/>
    <w:rsid w:val="009476F7"/>
    <w:rsid w:val="00947723"/>
    <w:rsid w:val="00951CF9"/>
    <w:rsid w:val="00951FF8"/>
    <w:rsid w:val="0095367B"/>
    <w:rsid w:val="00954245"/>
    <w:rsid w:val="00954620"/>
    <w:rsid w:val="00954844"/>
    <w:rsid w:val="00954CA7"/>
    <w:rsid w:val="0096159F"/>
    <w:rsid w:val="0096229F"/>
    <w:rsid w:val="009630B4"/>
    <w:rsid w:val="009640D5"/>
    <w:rsid w:val="00964BCC"/>
    <w:rsid w:val="00965DE6"/>
    <w:rsid w:val="009676F5"/>
    <w:rsid w:val="00971DDC"/>
    <w:rsid w:val="00972B9C"/>
    <w:rsid w:val="00973BBF"/>
    <w:rsid w:val="00973D9F"/>
    <w:rsid w:val="00974321"/>
    <w:rsid w:val="00974803"/>
    <w:rsid w:val="00974C12"/>
    <w:rsid w:val="00976813"/>
    <w:rsid w:val="00976D24"/>
    <w:rsid w:val="00977FAC"/>
    <w:rsid w:val="00980F3D"/>
    <w:rsid w:val="009868EE"/>
    <w:rsid w:val="00991421"/>
    <w:rsid w:val="00991806"/>
    <w:rsid w:val="00993241"/>
    <w:rsid w:val="00993F24"/>
    <w:rsid w:val="00994E1C"/>
    <w:rsid w:val="009955E1"/>
    <w:rsid w:val="009A03ED"/>
    <w:rsid w:val="009A1788"/>
    <w:rsid w:val="009A3D12"/>
    <w:rsid w:val="009A3DEC"/>
    <w:rsid w:val="009A408D"/>
    <w:rsid w:val="009A423C"/>
    <w:rsid w:val="009A7016"/>
    <w:rsid w:val="009B1EE6"/>
    <w:rsid w:val="009B2F7E"/>
    <w:rsid w:val="009B3323"/>
    <w:rsid w:val="009B6C3C"/>
    <w:rsid w:val="009C2B98"/>
    <w:rsid w:val="009C324A"/>
    <w:rsid w:val="009C3E94"/>
    <w:rsid w:val="009C52EF"/>
    <w:rsid w:val="009C627D"/>
    <w:rsid w:val="009C66F6"/>
    <w:rsid w:val="009C708E"/>
    <w:rsid w:val="009C72C7"/>
    <w:rsid w:val="009D0381"/>
    <w:rsid w:val="009D0D10"/>
    <w:rsid w:val="009D1DEB"/>
    <w:rsid w:val="009D39E0"/>
    <w:rsid w:val="009D5BE5"/>
    <w:rsid w:val="009D7D06"/>
    <w:rsid w:val="009E338B"/>
    <w:rsid w:val="009E4685"/>
    <w:rsid w:val="009E648A"/>
    <w:rsid w:val="009E6745"/>
    <w:rsid w:val="009F0C47"/>
    <w:rsid w:val="009F1ECC"/>
    <w:rsid w:val="009F2669"/>
    <w:rsid w:val="009F3FEC"/>
    <w:rsid w:val="009F4230"/>
    <w:rsid w:val="009F47C3"/>
    <w:rsid w:val="009F6C11"/>
    <w:rsid w:val="009F7BB4"/>
    <w:rsid w:val="00A003F4"/>
    <w:rsid w:val="00A029DD"/>
    <w:rsid w:val="00A02DEF"/>
    <w:rsid w:val="00A04172"/>
    <w:rsid w:val="00A049D1"/>
    <w:rsid w:val="00A0525D"/>
    <w:rsid w:val="00A0639C"/>
    <w:rsid w:val="00A07486"/>
    <w:rsid w:val="00A11B8A"/>
    <w:rsid w:val="00A12CD6"/>
    <w:rsid w:val="00A13762"/>
    <w:rsid w:val="00A16FB3"/>
    <w:rsid w:val="00A21818"/>
    <w:rsid w:val="00A221E4"/>
    <w:rsid w:val="00A227EE"/>
    <w:rsid w:val="00A23618"/>
    <w:rsid w:val="00A2511A"/>
    <w:rsid w:val="00A25C97"/>
    <w:rsid w:val="00A26D02"/>
    <w:rsid w:val="00A2718A"/>
    <w:rsid w:val="00A30842"/>
    <w:rsid w:val="00A32D06"/>
    <w:rsid w:val="00A3301F"/>
    <w:rsid w:val="00A358F7"/>
    <w:rsid w:val="00A36B3E"/>
    <w:rsid w:val="00A41926"/>
    <w:rsid w:val="00A421E7"/>
    <w:rsid w:val="00A42E70"/>
    <w:rsid w:val="00A43BB2"/>
    <w:rsid w:val="00A45CAC"/>
    <w:rsid w:val="00A50141"/>
    <w:rsid w:val="00A533C0"/>
    <w:rsid w:val="00A54A8B"/>
    <w:rsid w:val="00A552BE"/>
    <w:rsid w:val="00A5557C"/>
    <w:rsid w:val="00A562A3"/>
    <w:rsid w:val="00A56DDE"/>
    <w:rsid w:val="00A61217"/>
    <w:rsid w:val="00A61228"/>
    <w:rsid w:val="00A7315F"/>
    <w:rsid w:val="00A73EC0"/>
    <w:rsid w:val="00A75565"/>
    <w:rsid w:val="00A75E92"/>
    <w:rsid w:val="00A77CDB"/>
    <w:rsid w:val="00A8013E"/>
    <w:rsid w:val="00A80299"/>
    <w:rsid w:val="00A80431"/>
    <w:rsid w:val="00A81DC0"/>
    <w:rsid w:val="00A82C68"/>
    <w:rsid w:val="00A84F41"/>
    <w:rsid w:val="00A857ED"/>
    <w:rsid w:val="00A87B8A"/>
    <w:rsid w:val="00A901CE"/>
    <w:rsid w:val="00A92E46"/>
    <w:rsid w:val="00A93889"/>
    <w:rsid w:val="00AA332D"/>
    <w:rsid w:val="00AA3466"/>
    <w:rsid w:val="00AA46F6"/>
    <w:rsid w:val="00AB01DB"/>
    <w:rsid w:val="00AB53EF"/>
    <w:rsid w:val="00AC01AB"/>
    <w:rsid w:val="00AC082F"/>
    <w:rsid w:val="00AC1773"/>
    <w:rsid w:val="00AC1D24"/>
    <w:rsid w:val="00AC2BA4"/>
    <w:rsid w:val="00AC50BF"/>
    <w:rsid w:val="00AC5289"/>
    <w:rsid w:val="00AC68F3"/>
    <w:rsid w:val="00AC7449"/>
    <w:rsid w:val="00AD035D"/>
    <w:rsid w:val="00AD070D"/>
    <w:rsid w:val="00AD149B"/>
    <w:rsid w:val="00AD19EC"/>
    <w:rsid w:val="00AD212B"/>
    <w:rsid w:val="00AD2B24"/>
    <w:rsid w:val="00AD5F96"/>
    <w:rsid w:val="00AD75B7"/>
    <w:rsid w:val="00AD76ED"/>
    <w:rsid w:val="00AE4632"/>
    <w:rsid w:val="00AE660E"/>
    <w:rsid w:val="00AF15E7"/>
    <w:rsid w:val="00AF1639"/>
    <w:rsid w:val="00AF2464"/>
    <w:rsid w:val="00AF255E"/>
    <w:rsid w:val="00AF495D"/>
    <w:rsid w:val="00AF50F6"/>
    <w:rsid w:val="00AF5170"/>
    <w:rsid w:val="00AF76C1"/>
    <w:rsid w:val="00AF772C"/>
    <w:rsid w:val="00B00A82"/>
    <w:rsid w:val="00B01E55"/>
    <w:rsid w:val="00B05BDB"/>
    <w:rsid w:val="00B10744"/>
    <w:rsid w:val="00B12255"/>
    <w:rsid w:val="00B1276B"/>
    <w:rsid w:val="00B13E5C"/>
    <w:rsid w:val="00B17471"/>
    <w:rsid w:val="00B1781A"/>
    <w:rsid w:val="00B178DD"/>
    <w:rsid w:val="00B20A9E"/>
    <w:rsid w:val="00B20E43"/>
    <w:rsid w:val="00B20FE1"/>
    <w:rsid w:val="00B219F2"/>
    <w:rsid w:val="00B22843"/>
    <w:rsid w:val="00B23C42"/>
    <w:rsid w:val="00B23E62"/>
    <w:rsid w:val="00B25A66"/>
    <w:rsid w:val="00B25EFA"/>
    <w:rsid w:val="00B2708B"/>
    <w:rsid w:val="00B31B5F"/>
    <w:rsid w:val="00B325F0"/>
    <w:rsid w:val="00B33681"/>
    <w:rsid w:val="00B34F8D"/>
    <w:rsid w:val="00B356B3"/>
    <w:rsid w:val="00B37061"/>
    <w:rsid w:val="00B40609"/>
    <w:rsid w:val="00B44C0B"/>
    <w:rsid w:val="00B47236"/>
    <w:rsid w:val="00B47268"/>
    <w:rsid w:val="00B50BF3"/>
    <w:rsid w:val="00B53DC4"/>
    <w:rsid w:val="00B553E2"/>
    <w:rsid w:val="00B55A18"/>
    <w:rsid w:val="00B562AB"/>
    <w:rsid w:val="00B56F5A"/>
    <w:rsid w:val="00B57552"/>
    <w:rsid w:val="00B57B2E"/>
    <w:rsid w:val="00B60295"/>
    <w:rsid w:val="00B61FE3"/>
    <w:rsid w:val="00B635CC"/>
    <w:rsid w:val="00B65637"/>
    <w:rsid w:val="00B70C66"/>
    <w:rsid w:val="00B70E1C"/>
    <w:rsid w:val="00B71654"/>
    <w:rsid w:val="00B7457D"/>
    <w:rsid w:val="00B754C5"/>
    <w:rsid w:val="00B7578F"/>
    <w:rsid w:val="00B80E85"/>
    <w:rsid w:val="00B8229A"/>
    <w:rsid w:val="00B825D0"/>
    <w:rsid w:val="00B8304E"/>
    <w:rsid w:val="00B837EB"/>
    <w:rsid w:val="00B8399A"/>
    <w:rsid w:val="00B86E76"/>
    <w:rsid w:val="00B87878"/>
    <w:rsid w:val="00B9121F"/>
    <w:rsid w:val="00B91A11"/>
    <w:rsid w:val="00B92378"/>
    <w:rsid w:val="00B933A5"/>
    <w:rsid w:val="00B95512"/>
    <w:rsid w:val="00B957C7"/>
    <w:rsid w:val="00BA017F"/>
    <w:rsid w:val="00BA04FF"/>
    <w:rsid w:val="00BA3C50"/>
    <w:rsid w:val="00BA6C29"/>
    <w:rsid w:val="00BB23DE"/>
    <w:rsid w:val="00BB6B42"/>
    <w:rsid w:val="00BB7432"/>
    <w:rsid w:val="00BB7668"/>
    <w:rsid w:val="00BB76F8"/>
    <w:rsid w:val="00BC1DB9"/>
    <w:rsid w:val="00BC2BF3"/>
    <w:rsid w:val="00BC4443"/>
    <w:rsid w:val="00BC5240"/>
    <w:rsid w:val="00BC551E"/>
    <w:rsid w:val="00BC6DDD"/>
    <w:rsid w:val="00BC77F2"/>
    <w:rsid w:val="00BD17D2"/>
    <w:rsid w:val="00BD1979"/>
    <w:rsid w:val="00BD291D"/>
    <w:rsid w:val="00BD32AD"/>
    <w:rsid w:val="00BD4338"/>
    <w:rsid w:val="00BD447D"/>
    <w:rsid w:val="00BD4E51"/>
    <w:rsid w:val="00BD54CF"/>
    <w:rsid w:val="00BD580D"/>
    <w:rsid w:val="00BD7AE5"/>
    <w:rsid w:val="00BE0236"/>
    <w:rsid w:val="00BE04AA"/>
    <w:rsid w:val="00BE3F19"/>
    <w:rsid w:val="00BE4545"/>
    <w:rsid w:val="00BE4A6D"/>
    <w:rsid w:val="00BE4F61"/>
    <w:rsid w:val="00BE5253"/>
    <w:rsid w:val="00BF2EFF"/>
    <w:rsid w:val="00BF33E2"/>
    <w:rsid w:val="00C0077C"/>
    <w:rsid w:val="00C012A4"/>
    <w:rsid w:val="00C04E80"/>
    <w:rsid w:val="00C05F80"/>
    <w:rsid w:val="00C10FFF"/>
    <w:rsid w:val="00C115BE"/>
    <w:rsid w:val="00C12C38"/>
    <w:rsid w:val="00C1430E"/>
    <w:rsid w:val="00C144AD"/>
    <w:rsid w:val="00C159AE"/>
    <w:rsid w:val="00C17ACA"/>
    <w:rsid w:val="00C207C0"/>
    <w:rsid w:val="00C20C6A"/>
    <w:rsid w:val="00C2395C"/>
    <w:rsid w:val="00C27A92"/>
    <w:rsid w:val="00C30689"/>
    <w:rsid w:val="00C309A8"/>
    <w:rsid w:val="00C314F4"/>
    <w:rsid w:val="00C325C0"/>
    <w:rsid w:val="00C34D79"/>
    <w:rsid w:val="00C405D5"/>
    <w:rsid w:val="00C40A0F"/>
    <w:rsid w:val="00C412DF"/>
    <w:rsid w:val="00C44243"/>
    <w:rsid w:val="00C44D14"/>
    <w:rsid w:val="00C47EA4"/>
    <w:rsid w:val="00C51142"/>
    <w:rsid w:val="00C51663"/>
    <w:rsid w:val="00C51737"/>
    <w:rsid w:val="00C529EF"/>
    <w:rsid w:val="00C5300E"/>
    <w:rsid w:val="00C547F9"/>
    <w:rsid w:val="00C565CD"/>
    <w:rsid w:val="00C56D8F"/>
    <w:rsid w:val="00C56E90"/>
    <w:rsid w:val="00C60943"/>
    <w:rsid w:val="00C6354B"/>
    <w:rsid w:val="00C63D4F"/>
    <w:rsid w:val="00C6415F"/>
    <w:rsid w:val="00C71246"/>
    <w:rsid w:val="00C71739"/>
    <w:rsid w:val="00C72BD1"/>
    <w:rsid w:val="00C73A6F"/>
    <w:rsid w:val="00C74383"/>
    <w:rsid w:val="00C747F4"/>
    <w:rsid w:val="00C74AC0"/>
    <w:rsid w:val="00C7549D"/>
    <w:rsid w:val="00C75AAC"/>
    <w:rsid w:val="00C77EBD"/>
    <w:rsid w:val="00C80846"/>
    <w:rsid w:val="00C8192E"/>
    <w:rsid w:val="00C8275E"/>
    <w:rsid w:val="00C8326C"/>
    <w:rsid w:val="00C8431F"/>
    <w:rsid w:val="00C86721"/>
    <w:rsid w:val="00C86768"/>
    <w:rsid w:val="00C87F84"/>
    <w:rsid w:val="00C903BD"/>
    <w:rsid w:val="00C917B1"/>
    <w:rsid w:val="00C91A7A"/>
    <w:rsid w:val="00C93AFC"/>
    <w:rsid w:val="00C966D6"/>
    <w:rsid w:val="00CA0FFA"/>
    <w:rsid w:val="00CA2E76"/>
    <w:rsid w:val="00CA30C2"/>
    <w:rsid w:val="00CA6443"/>
    <w:rsid w:val="00CB054E"/>
    <w:rsid w:val="00CB0B83"/>
    <w:rsid w:val="00CB0BDB"/>
    <w:rsid w:val="00CB3421"/>
    <w:rsid w:val="00CB502F"/>
    <w:rsid w:val="00CB6CF0"/>
    <w:rsid w:val="00CB7513"/>
    <w:rsid w:val="00CB776C"/>
    <w:rsid w:val="00CC1DCB"/>
    <w:rsid w:val="00CC2B2C"/>
    <w:rsid w:val="00CC3B7A"/>
    <w:rsid w:val="00CC641B"/>
    <w:rsid w:val="00CD0A03"/>
    <w:rsid w:val="00CD0CBF"/>
    <w:rsid w:val="00CD3146"/>
    <w:rsid w:val="00CD6307"/>
    <w:rsid w:val="00CD6B56"/>
    <w:rsid w:val="00CD7235"/>
    <w:rsid w:val="00CE0DDA"/>
    <w:rsid w:val="00CE0E08"/>
    <w:rsid w:val="00CE2800"/>
    <w:rsid w:val="00CE29AC"/>
    <w:rsid w:val="00CE53F9"/>
    <w:rsid w:val="00CE7F7F"/>
    <w:rsid w:val="00CF3417"/>
    <w:rsid w:val="00CF3A52"/>
    <w:rsid w:val="00CF3BAC"/>
    <w:rsid w:val="00CF46C0"/>
    <w:rsid w:val="00CF53E3"/>
    <w:rsid w:val="00CF6338"/>
    <w:rsid w:val="00CF65A5"/>
    <w:rsid w:val="00CF6699"/>
    <w:rsid w:val="00CF68A2"/>
    <w:rsid w:val="00CF6C30"/>
    <w:rsid w:val="00CF79DE"/>
    <w:rsid w:val="00D0226C"/>
    <w:rsid w:val="00D0226E"/>
    <w:rsid w:val="00D066FC"/>
    <w:rsid w:val="00D1076C"/>
    <w:rsid w:val="00D12240"/>
    <w:rsid w:val="00D13737"/>
    <w:rsid w:val="00D13C89"/>
    <w:rsid w:val="00D140D9"/>
    <w:rsid w:val="00D175D7"/>
    <w:rsid w:val="00D2022F"/>
    <w:rsid w:val="00D203CE"/>
    <w:rsid w:val="00D20831"/>
    <w:rsid w:val="00D20F27"/>
    <w:rsid w:val="00D2133C"/>
    <w:rsid w:val="00D223F1"/>
    <w:rsid w:val="00D23617"/>
    <w:rsid w:val="00D24D20"/>
    <w:rsid w:val="00D25614"/>
    <w:rsid w:val="00D277B9"/>
    <w:rsid w:val="00D27ABD"/>
    <w:rsid w:val="00D27E3B"/>
    <w:rsid w:val="00D338E1"/>
    <w:rsid w:val="00D34608"/>
    <w:rsid w:val="00D361F3"/>
    <w:rsid w:val="00D37674"/>
    <w:rsid w:val="00D379BB"/>
    <w:rsid w:val="00D409C3"/>
    <w:rsid w:val="00D40DA3"/>
    <w:rsid w:val="00D41661"/>
    <w:rsid w:val="00D434AA"/>
    <w:rsid w:val="00D441FC"/>
    <w:rsid w:val="00D46152"/>
    <w:rsid w:val="00D46F2A"/>
    <w:rsid w:val="00D478DC"/>
    <w:rsid w:val="00D521DE"/>
    <w:rsid w:val="00D53F5E"/>
    <w:rsid w:val="00D55D76"/>
    <w:rsid w:val="00D570C3"/>
    <w:rsid w:val="00D572EF"/>
    <w:rsid w:val="00D61565"/>
    <w:rsid w:val="00D61FF5"/>
    <w:rsid w:val="00D64761"/>
    <w:rsid w:val="00D65293"/>
    <w:rsid w:val="00D66491"/>
    <w:rsid w:val="00D669E5"/>
    <w:rsid w:val="00D66ACD"/>
    <w:rsid w:val="00D67CC5"/>
    <w:rsid w:val="00D7063B"/>
    <w:rsid w:val="00D73F14"/>
    <w:rsid w:val="00D75209"/>
    <w:rsid w:val="00D7537D"/>
    <w:rsid w:val="00D76342"/>
    <w:rsid w:val="00D76449"/>
    <w:rsid w:val="00D76D75"/>
    <w:rsid w:val="00D76E8A"/>
    <w:rsid w:val="00D77714"/>
    <w:rsid w:val="00D77EF4"/>
    <w:rsid w:val="00D806AE"/>
    <w:rsid w:val="00D82048"/>
    <w:rsid w:val="00D840C0"/>
    <w:rsid w:val="00D90A9D"/>
    <w:rsid w:val="00D922AE"/>
    <w:rsid w:val="00D93E58"/>
    <w:rsid w:val="00D94BF6"/>
    <w:rsid w:val="00D9545D"/>
    <w:rsid w:val="00DA091B"/>
    <w:rsid w:val="00DA1D8B"/>
    <w:rsid w:val="00DA29BF"/>
    <w:rsid w:val="00DA4C13"/>
    <w:rsid w:val="00DB0356"/>
    <w:rsid w:val="00DB09D4"/>
    <w:rsid w:val="00DB1B6A"/>
    <w:rsid w:val="00DB23A6"/>
    <w:rsid w:val="00DB2780"/>
    <w:rsid w:val="00DB28A7"/>
    <w:rsid w:val="00DB3C77"/>
    <w:rsid w:val="00DB3D6A"/>
    <w:rsid w:val="00DB3F52"/>
    <w:rsid w:val="00DC27E4"/>
    <w:rsid w:val="00DC2AD0"/>
    <w:rsid w:val="00DC324E"/>
    <w:rsid w:val="00DC3CD2"/>
    <w:rsid w:val="00DC57C0"/>
    <w:rsid w:val="00DC5E42"/>
    <w:rsid w:val="00DC643A"/>
    <w:rsid w:val="00DD3198"/>
    <w:rsid w:val="00DD4D87"/>
    <w:rsid w:val="00DD5143"/>
    <w:rsid w:val="00DE02CC"/>
    <w:rsid w:val="00DE13F7"/>
    <w:rsid w:val="00DE2024"/>
    <w:rsid w:val="00DE3388"/>
    <w:rsid w:val="00DE3C78"/>
    <w:rsid w:val="00DE43C1"/>
    <w:rsid w:val="00DE5CD2"/>
    <w:rsid w:val="00DE63CA"/>
    <w:rsid w:val="00DE6505"/>
    <w:rsid w:val="00DE667A"/>
    <w:rsid w:val="00DF003E"/>
    <w:rsid w:val="00DF09C8"/>
    <w:rsid w:val="00DF1470"/>
    <w:rsid w:val="00DF4B34"/>
    <w:rsid w:val="00DF612A"/>
    <w:rsid w:val="00DF72BD"/>
    <w:rsid w:val="00E00D85"/>
    <w:rsid w:val="00E01645"/>
    <w:rsid w:val="00E02672"/>
    <w:rsid w:val="00E03371"/>
    <w:rsid w:val="00E10242"/>
    <w:rsid w:val="00E103FE"/>
    <w:rsid w:val="00E1041A"/>
    <w:rsid w:val="00E1217C"/>
    <w:rsid w:val="00E14365"/>
    <w:rsid w:val="00E147DE"/>
    <w:rsid w:val="00E14AED"/>
    <w:rsid w:val="00E15429"/>
    <w:rsid w:val="00E15C82"/>
    <w:rsid w:val="00E15F67"/>
    <w:rsid w:val="00E21AF1"/>
    <w:rsid w:val="00E2398D"/>
    <w:rsid w:val="00E23A2C"/>
    <w:rsid w:val="00E23D97"/>
    <w:rsid w:val="00E2403E"/>
    <w:rsid w:val="00E25279"/>
    <w:rsid w:val="00E2556B"/>
    <w:rsid w:val="00E30C1A"/>
    <w:rsid w:val="00E30F59"/>
    <w:rsid w:val="00E32144"/>
    <w:rsid w:val="00E33A3E"/>
    <w:rsid w:val="00E37E9C"/>
    <w:rsid w:val="00E40F84"/>
    <w:rsid w:val="00E40FBF"/>
    <w:rsid w:val="00E44008"/>
    <w:rsid w:val="00E45EC5"/>
    <w:rsid w:val="00E4623B"/>
    <w:rsid w:val="00E51110"/>
    <w:rsid w:val="00E54521"/>
    <w:rsid w:val="00E54B37"/>
    <w:rsid w:val="00E55195"/>
    <w:rsid w:val="00E568E5"/>
    <w:rsid w:val="00E5700E"/>
    <w:rsid w:val="00E57470"/>
    <w:rsid w:val="00E579E8"/>
    <w:rsid w:val="00E57FD6"/>
    <w:rsid w:val="00E601B6"/>
    <w:rsid w:val="00E60350"/>
    <w:rsid w:val="00E62CF9"/>
    <w:rsid w:val="00E653B4"/>
    <w:rsid w:val="00E65CDC"/>
    <w:rsid w:val="00E67CF1"/>
    <w:rsid w:val="00E67D8A"/>
    <w:rsid w:val="00E70F39"/>
    <w:rsid w:val="00E712ED"/>
    <w:rsid w:val="00E72D94"/>
    <w:rsid w:val="00E7390C"/>
    <w:rsid w:val="00E753D6"/>
    <w:rsid w:val="00E75607"/>
    <w:rsid w:val="00E771E8"/>
    <w:rsid w:val="00E77B42"/>
    <w:rsid w:val="00E8392E"/>
    <w:rsid w:val="00E865FE"/>
    <w:rsid w:val="00E902AA"/>
    <w:rsid w:val="00E90C6D"/>
    <w:rsid w:val="00E91B24"/>
    <w:rsid w:val="00E96BB4"/>
    <w:rsid w:val="00E9764D"/>
    <w:rsid w:val="00E979F1"/>
    <w:rsid w:val="00E97C82"/>
    <w:rsid w:val="00EA0281"/>
    <w:rsid w:val="00EA067A"/>
    <w:rsid w:val="00EA0A46"/>
    <w:rsid w:val="00EA1DC0"/>
    <w:rsid w:val="00EA2267"/>
    <w:rsid w:val="00EA2B6B"/>
    <w:rsid w:val="00EA30AD"/>
    <w:rsid w:val="00EA41C2"/>
    <w:rsid w:val="00EA7B97"/>
    <w:rsid w:val="00EB33BF"/>
    <w:rsid w:val="00EB36F1"/>
    <w:rsid w:val="00EB39BC"/>
    <w:rsid w:val="00EB4177"/>
    <w:rsid w:val="00EB5470"/>
    <w:rsid w:val="00EB6279"/>
    <w:rsid w:val="00EB7D53"/>
    <w:rsid w:val="00EC00DB"/>
    <w:rsid w:val="00EC1231"/>
    <w:rsid w:val="00EC19C7"/>
    <w:rsid w:val="00EC21F9"/>
    <w:rsid w:val="00EC2286"/>
    <w:rsid w:val="00EC3E94"/>
    <w:rsid w:val="00EC6E92"/>
    <w:rsid w:val="00ED0759"/>
    <w:rsid w:val="00ED5649"/>
    <w:rsid w:val="00EE0A2D"/>
    <w:rsid w:val="00EE0A69"/>
    <w:rsid w:val="00EE1315"/>
    <w:rsid w:val="00EE249F"/>
    <w:rsid w:val="00EE2A61"/>
    <w:rsid w:val="00EE43D3"/>
    <w:rsid w:val="00EE5A4B"/>
    <w:rsid w:val="00EE5A5F"/>
    <w:rsid w:val="00EE7C3A"/>
    <w:rsid w:val="00EF00F0"/>
    <w:rsid w:val="00EF04B5"/>
    <w:rsid w:val="00EF27F1"/>
    <w:rsid w:val="00EF303B"/>
    <w:rsid w:val="00EF38C5"/>
    <w:rsid w:val="00EF4CEE"/>
    <w:rsid w:val="00EF4E96"/>
    <w:rsid w:val="00EF5555"/>
    <w:rsid w:val="00EF6DA3"/>
    <w:rsid w:val="00F006F8"/>
    <w:rsid w:val="00F00ED1"/>
    <w:rsid w:val="00F012AD"/>
    <w:rsid w:val="00F02A0A"/>
    <w:rsid w:val="00F02DBB"/>
    <w:rsid w:val="00F04C35"/>
    <w:rsid w:val="00F06D4E"/>
    <w:rsid w:val="00F07A90"/>
    <w:rsid w:val="00F07D18"/>
    <w:rsid w:val="00F10E3C"/>
    <w:rsid w:val="00F1219E"/>
    <w:rsid w:val="00F124B4"/>
    <w:rsid w:val="00F1356E"/>
    <w:rsid w:val="00F13DD5"/>
    <w:rsid w:val="00F1594A"/>
    <w:rsid w:val="00F1628E"/>
    <w:rsid w:val="00F16A18"/>
    <w:rsid w:val="00F16D08"/>
    <w:rsid w:val="00F17130"/>
    <w:rsid w:val="00F20E04"/>
    <w:rsid w:val="00F22255"/>
    <w:rsid w:val="00F24930"/>
    <w:rsid w:val="00F262E8"/>
    <w:rsid w:val="00F269E4"/>
    <w:rsid w:val="00F26AC4"/>
    <w:rsid w:val="00F31440"/>
    <w:rsid w:val="00F3422A"/>
    <w:rsid w:val="00F3680E"/>
    <w:rsid w:val="00F36E53"/>
    <w:rsid w:val="00F4074B"/>
    <w:rsid w:val="00F446CF"/>
    <w:rsid w:val="00F46391"/>
    <w:rsid w:val="00F55750"/>
    <w:rsid w:val="00F608B9"/>
    <w:rsid w:val="00F60A1F"/>
    <w:rsid w:val="00F63361"/>
    <w:rsid w:val="00F67E59"/>
    <w:rsid w:val="00F71DDD"/>
    <w:rsid w:val="00F7390F"/>
    <w:rsid w:val="00F74ACA"/>
    <w:rsid w:val="00F74F9F"/>
    <w:rsid w:val="00F77606"/>
    <w:rsid w:val="00F811D3"/>
    <w:rsid w:val="00F81CD8"/>
    <w:rsid w:val="00F8452C"/>
    <w:rsid w:val="00F84830"/>
    <w:rsid w:val="00F858DB"/>
    <w:rsid w:val="00F8607C"/>
    <w:rsid w:val="00F87F09"/>
    <w:rsid w:val="00F91E35"/>
    <w:rsid w:val="00F978C3"/>
    <w:rsid w:val="00FA2332"/>
    <w:rsid w:val="00FA2467"/>
    <w:rsid w:val="00FA32C5"/>
    <w:rsid w:val="00FA6372"/>
    <w:rsid w:val="00FA66F3"/>
    <w:rsid w:val="00FA7119"/>
    <w:rsid w:val="00FA7751"/>
    <w:rsid w:val="00FB157B"/>
    <w:rsid w:val="00FB5DE8"/>
    <w:rsid w:val="00FB67A5"/>
    <w:rsid w:val="00FB6829"/>
    <w:rsid w:val="00FB68CA"/>
    <w:rsid w:val="00FB68DF"/>
    <w:rsid w:val="00FB6BB9"/>
    <w:rsid w:val="00FB7E29"/>
    <w:rsid w:val="00FC3F37"/>
    <w:rsid w:val="00FC7AA3"/>
    <w:rsid w:val="00FD024B"/>
    <w:rsid w:val="00FD104A"/>
    <w:rsid w:val="00FD2471"/>
    <w:rsid w:val="00FD24D9"/>
    <w:rsid w:val="00FD5E80"/>
    <w:rsid w:val="00FE1A1B"/>
    <w:rsid w:val="00FE269A"/>
    <w:rsid w:val="00FE3472"/>
    <w:rsid w:val="00FE4A55"/>
    <w:rsid w:val="00FE548C"/>
    <w:rsid w:val="00FE6298"/>
    <w:rsid w:val="00FE73A0"/>
    <w:rsid w:val="00FE795C"/>
    <w:rsid w:val="00FF19F5"/>
    <w:rsid w:val="00FF3801"/>
    <w:rsid w:val="00FF3DBF"/>
    <w:rsid w:val="00FF4B19"/>
    <w:rsid w:val="00FF71C4"/>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0433"/>
  <w15:chartTrackingRefBased/>
  <w15:docId w15:val="{E7E26631-17E1-4DCF-B57B-3FFC7761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F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7067F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0226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7F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7067F1"/>
    <w:pPr>
      <w:ind w:left="720"/>
      <w:contextualSpacing/>
    </w:pPr>
  </w:style>
  <w:style w:type="character" w:styleId="Hyperlink">
    <w:name w:val="Hyperlink"/>
    <w:basedOn w:val="DefaultParagraphFont"/>
    <w:uiPriority w:val="99"/>
    <w:unhideWhenUsed/>
    <w:rsid w:val="007067F1"/>
    <w:rPr>
      <w:color w:val="0563C1" w:themeColor="hyperlink"/>
      <w:u w:val="single"/>
    </w:rPr>
  </w:style>
  <w:style w:type="paragraph" w:styleId="Footer">
    <w:name w:val="footer"/>
    <w:basedOn w:val="Normal"/>
    <w:link w:val="FooterChar"/>
    <w:uiPriority w:val="99"/>
    <w:unhideWhenUsed/>
    <w:rsid w:val="007067F1"/>
    <w:pPr>
      <w:tabs>
        <w:tab w:val="center" w:pos="4680"/>
        <w:tab w:val="right" w:pos="9360"/>
      </w:tabs>
    </w:pPr>
  </w:style>
  <w:style w:type="character" w:customStyle="1" w:styleId="FooterChar">
    <w:name w:val="Footer Char"/>
    <w:basedOn w:val="DefaultParagraphFont"/>
    <w:link w:val="Footer"/>
    <w:uiPriority w:val="99"/>
    <w:rsid w:val="007067F1"/>
    <w:rPr>
      <w:rFonts w:ascii="Times New Roman" w:eastAsia="Times New Roman" w:hAnsi="Times New Roman" w:cs="Times New Roman"/>
      <w:sz w:val="20"/>
      <w:szCs w:val="20"/>
    </w:rPr>
  </w:style>
  <w:style w:type="paragraph" w:styleId="NoSpacing">
    <w:name w:val="No Spacing"/>
    <w:uiPriority w:val="1"/>
    <w:qFormat/>
    <w:rsid w:val="007067F1"/>
    <w:pPr>
      <w:spacing w:after="0" w:line="240" w:lineRule="auto"/>
    </w:pPr>
  </w:style>
  <w:style w:type="paragraph" w:customStyle="1" w:styleId="Default">
    <w:name w:val="Default"/>
    <w:rsid w:val="007067F1"/>
    <w:pPr>
      <w:autoSpaceDE w:val="0"/>
      <w:autoSpaceDN w:val="0"/>
      <w:adjustRightInd w:val="0"/>
      <w:spacing w:after="0" w:line="240" w:lineRule="auto"/>
    </w:pPr>
    <w:rPr>
      <w:rFonts w:ascii="Calibri" w:eastAsia="Malgun Gothic" w:hAnsi="Calibri" w:cs="Calibri"/>
      <w:color w:val="000000"/>
      <w:sz w:val="24"/>
      <w:szCs w:val="24"/>
    </w:rPr>
  </w:style>
  <w:style w:type="character" w:customStyle="1" w:styleId="Heading3Char">
    <w:name w:val="Heading 3 Char"/>
    <w:basedOn w:val="DefaultParagraphFont"/>
    <w:link w:val="Heading3"/>
    <w:uiPriority w:val="9"/>
    <w:rsid w:val="00D0226E"/>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42E70"/>
    <w:rPr>
      <w:color w:val="605E5C"/>
      <w:shd w:val="clear" w:color="auto" w:fill="E1DFDD"/>
    </w:rPr>
  </w:style>
  <w:style w:type="paragraph" w:styleId="EndnoteText">
    <w:name w:val="endnote text"/>
    <w:basedOn w:val="Normal"/>
    <w:link w:val="EndnoteTextChar"/>
    <w:uiPriority w:val="99"/>
    <w:semiHidden/>
    <w:unhideWhenUsed/>
    <w:rsid w:val="001C7B56"/>
  </w:style>
  <w:style w:type="character" w:customStyle="1" w:styleId="EndnoteTextChar">
    <w:name w:val="Endnote Text Char"/>
    <w:basedOn w:val="DefaultParagraphFont"/>
    <w:link w:val="EndnoteText"/>
    <w:uiPriority w:val="99"/>
    <w:semiHidden/>
    <w:rsid w:val="001C7B5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C7B56"/>
    <w:rPr>
      <w:vertAlign w:val="superscript"/>
    </w:rPr>
  </w:style>
  <w:style w:type="character" w:styleId="UnresolvedMention">
    <w:name w:val="Unresolved Mention"/>
    <w:basedOn w:val="DefaultParagraphFont"/>
    <w:uiPriority w:val="99"/>
    <w:semiHidden/>
    <w:unhideWhenUsed/>
    <w:rsid w:val="00D2133C"/>
    <w:rPr>
      <w:color w:val="605E5C"/>
      <w:shd w:val="clear" w:color="auto" w:fill="E1DFDD"/>
    </w:rPr>
  </w:style>
  <w:style w:type="paragraph" w:styleId="Header">
    <w:name w:val="header"/>
    <w:basedOn w:val="Normal"/>
    <w:link w:val="HeaderChar"/>
    <w:uiPriority w:val="99"/>
    <w:unhideWhenUsed/>
    <w:rsid w:val="00DB23A6"/>
    <w:pPr>
      <w:tabs>
        <w:tab w:val="center" w:pos="4680"/>
        <w:tab w:val="right" w:pos="9360"/>
      </w:tabs>
    </w:pPr>
  </w:style>
  <w:style w:type="character" w:customStyle="1" w:styleId="HeaderChar">
    <w:name w:val="Header Char"/>
    <w:basedOn w:val="DefaultParagraphFont"/>
    <w:link w:val="Header"/>
    <w:uiPriority w:val="99"/>
    <w:rsid w:val="00DB23A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DB23A6"/>
  </w:style>
  <w:style w:type="character" w:styleId="FollowedHyperlink">
    <w:name w:val="FollowedHyperlink"/>
    <w:basedOn w:val="DefaultParagraphFont"/>
    <w:uiPriority w:val="99"/>
    <w:semiHidden/>
    <w:unhideWhenUsed/>
    <w:rsid w:val="00BC4443"/>
    <w:rPr>
      <w:color w:val="954F72" w:themeColor="followedHyperlink"/>
      <w:u w:val="single"/>
    </w:rPr>
  </w:style>
  <w:style w:type="paragraph" w:styleId="BodyText3">
    <w:name w:val="Body Text 3"/>
    <w:basedOn w:val="Normal"/>
    <w:link w:val="BodyText3Char"/>
    <w:uiPriority w:val="99"/>
    <w:rsid w:val="0002621D"/>
    <w:pPr>
      <w:spacing w:after="120"/>
    </w:pPr>
    <w:rPr>
      <w:sz w:val="16"/>
      <w:szCs w:val="16"/>
    </w:rPr>
  </w:style>
  <w:style w:type="character" w:customStyle="1" w:styleId="BodyText3Char">
    <w:name w:val="Body Text 3 Char"/>
    <w:basedOn w:val="DefaultParagraphFont"/>
    <w:link w:val="BodyText3"/>
    <w:uiPriority w:val="99"/>
    <w:rsid w:val="0002621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31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A5"/>
    <w:rPr>
      <w:rFonts w:ascii="Segoe UI" w:eastAsia="Times New Roman" w:hAnsi="Segoe UI" w:cs="Segoe UI"/>
      <w:sz w:val="18"/>
      <w:szCs w:val="18"/>
    </w:rPr>
  </w:style>
  <w:style w:type="paragraph" w:styleId="NormalWeb">
    <w:name w:val="Normal (Web)"/>
    <w:basedOn w:val="Normal"/>
    <w:uiPriority w:val="99"/>
    <w:unhideWhenUsed/>
    <w:rsid w:val="00DB03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30801">
      <w:bodyDiv w:val="1"/>
      <w:marLeft w:val="0"/>
      <w:marRight w:val="0"/>
      <w:marTop w:val="0"/>
      <w:marBottom w:val="0"/>
      <w:divBdr>
        <w:top w:val="none" w:sz="0" w:space="0" w:color="auto"/>
        <w:left w:val="none" w:sz="0" w:space="0" w:color="auto"/>
        <w:bottom w:val="none" w:sz="0" w:space="0" w:color="auto"/>
        <w:right w:val="none" w:sz="0" w:space="0" w:color="auto"/>
      </w:divBdr>
    </w:div>
    <w:div w:id="16658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55E47-EB41-4103-997C-AB7AD233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Balistreri, Margaret@DOR</dc:creator>
  <cp:keywords/>
  <dc:description/>
  <cp:lastModifiedBy>Berube, Matthew@DOR</cp:lastModifiedBy>
  <cp:revision>11</cp:revision>
  <dcterms:created xsi:type="dcterms:W3CDTF">2023-03-21T18:53:00Z</dcterms:created>
  <dcterms:modified xsi:type="dcterms:W3CDTF">2023-03-22T16:02:00Z</dcterms:modified>
</cp:coreProperties>
</file>