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6C9C9" w14:textId="45177EB2" w:rsidR="00A51C64" w:rsidRPr="007C52E3" w:rsidRDefault="005A0438" w:rsidP="00FE2D97">
      <w:pPr>
        <w:pStyle w:val="Heading1"/>
        <w:spacing w:before="0"/>
        <w:jc w:val="center"/>
        <w:rPr>
          <w:rFonts w:ascii="Arial" w:hAnsi="Arial" w:cs="Arial"/>
          <w:color w:val="000000" w:themeColor="text1"/>
        </w:rPr>
      </w:pPr>
      <w:r w:rsidRPr="007C52E3">
        <w:rPr>
          <w:rFonts w:ascii="Arial" w:hAnsi="Arial" w:cs="Arial"/>
          <w:color w:val="000000" w:themeColor="text1"/>
        </w:rPr>
        <w:t>Traumatic Brain Injury (TBI) Advisory Board Meeting</w:t>
      </w:r>
    </w:p>
    <w:p w14:paraId="2F67DB00" w14:textId="047026B6" w:rsidR="00A51C64" w:rsidRPr="007C52E3" w:rsidRDefault="00A51C64" w:rsidP="00FE2D97">
      <w:pPr>
        <w:pStyle w:val="Heading1"/>
        <w:spacing w:before="0"/>
        <w:jc w:val="center"/>
        <w:rPr>
          <w:rFonts w:ascii="Arial" w:hAnsi="Arial" w:cs="Arial"/>
          <w:color w:val="000000" w:themeColor="text1"/>
        </w:rPr>
      </w:pPr>
      <w:r w:rsidRPr="007C52E3">
        <w:rPr>
          <w:rFonts w:ascii="Arial" w:hAnsi="Arial" w:cs="Arial"/>
          <w:color w:val="000000" w:themeColor="text1"/>
        </w:rPr>
        <w:t>MEETING NOTICE AND AGENDA</w:t>
      </w:r>
    </w:p>
    <w:p w14:paraId="3E4967B7" w14:textId="6D2DAC7E" w:rsidR="00DD6DCA" w:rsidRPr="007C52E3" w:rsidRDefault="00DD6DCA" w:rsidP="00FE2D97">
      <w:pPr>
        <w:pStyle w:val="Heading1"/>
        <w:spacing w:before="0"/>
        <w:jc w:val="center"/>
        <w:rPr>
          <w:rFonts w:ascii="Arial" w:hAnsi="Arial" w:cs="Arial"/>
          <w:color w:val="000000" w:themeColor="text1"/>
        </w:rPr>
      </w:pPr>
      <w:r w:rsidRPr="007C52E3">
        <w:rPr>
          <w:rFonts w:ascii="Arial" w:hAnsi="Arial" w:cs="Arial"/>
          <w:color w:val="000000" w:themeColor="text1"/>
        </w:rPr>
        <w:t>Full Committee Meeting</w:t>
      </w:r>
      <w:r w:rsidR="0077006D" w:rsidRPr="007C52E3">
        <w:rPr>
          <w:rFonts w:ascii="Arial" w:hAnsi="Arial" w:cs="Arial"/>
          <w:color w:val="000000" w:themeColor="text1"/>
        </w:rPr>
        <w:t xml:space="preserve"> </w:t>
      </w:r>
    </w:p>
    <w:p w14:paraId="211CB3B8" w14:textId="7AF3E853" w:rsidR="00D97F79" w:rsidRPr="007C52E3" w:rsidRDefault="00D97F79" w:rsidP="00A51C64">
      <w:pPr>
        <w:jc w:val="center"/>
        <w:rPr>
          <w:rFonts w:cs="Arial"/>
          <w:szCs w:val="28"/>
        </w:rPr>
      </w:pPr>
    </w:p>
    <w:p w14:paraId="65276452" w14:textId="24C39F9E" w:rsidR="004503A6" w:rsidRPr="00CA1E0C" w:rsidRDefault="006D164E" w:rsidP="00A51C64">
      <w:pPr>
        <w:jc w:val="center"/>
        <w:rPr>
          <w:rFonts w:cs="Arial"/>
          <w:szCs w:val="28"/>
        </w:rPr>
      </w:pPr>
      <w:r w:rsidRPr="00CA1E0C">
        <w:rPr>
          <w:rFonts w:cs="Arial"/>
          <w:szCs w:val="28"/>
        </w:rPr>
        <w:t>Mon</w:t>
      </w:r>
      <w:r w:rsidR="00D679BD" w:rsidRPr="00CA1E0C">
        <w:rPr>
          <w:rFonts w:cs="Arial"/>
          <w:szCs w:val="28"/>
        </w:rPr>
        <w:t>d</w:t>
      </w:r>
      <w:r w:rsidR="005A0438" w:rsidRPr="00CA1E0C">
        <w:rPr>
          <w:rFonts w:cs="Arial"/>
          <w:szCs w:val="28"/>
        </w:rPr>
        <w:t>ay,</w:t>
      </w:r>
      <w:r w:rsidR="002C762B" w:rsidRPr="00CA1E0C">
        <w:rPr>
          <w:rFonts w:cs="Arial"/>
          <w:szCs w:val="28"/>
        </w:rPr>
        <w:t xml:space="preserve"> </w:t>
      </w:r>
      <w:r w:rsidR="00E41C72">
        <w:rPr>
          <w:rFonts w:cs="Arial"/>
          <w:szCs w:val="28"/>
        </w:rPr>
        <w:t>January 24</w:t>
      </w:r>
      <w:r w:rsidR="002D5FEB">
        <w:rPr>
          <w:rFonts w:cs="Arial"/>
          <w:szCs w:val="28"/>
        </w:rPr>
        <w:t>, 202</w:t>
      </w:r>
      <w:r w:rsidR="00E41C72">
        <w:rPr>
          <w:rFonts w:cs="Arial"/>
          <w:szCs w:val="28"/>
        </w:rPr>
        <w:t>2</w:t>
      </w:r>
    </w:p>
    <w:p w14:paraId="33408CC2" w14:textId="71D72262" w:rsidR="004503A6" w:rsidRPr="00CA1E0C" w:rsidRDefault="002D5FEB" w:rsidP="004503A6">
      <w:pPr>
        <w:jc w:val="center"/>
        <w:rPr>
          <w:rFonts w:cs="Arial"/>
          <w:szCs w:val="28"/>
        </w:rPr>
      </w:pPr>
      <w:r>
        <w:rPr>
          <w:rFonts w:cs="Arial"/>
          <w:szCs w:val="28"/>
        </w:rPr>
        <w:t>9</w:t>
      </w:r>
      <w:r w:rsidR="004503A6" w:rsidRPr="00CA1E0C">
        <w:rPr>
          <w:rFonts w:cs="Arial"/>
          <w:szCs w:val="28"/>
        </w:rPr>
        <w:t>:</w:t>
      </w:r>
      <w:r w:rsidR="00A27394" w:rsidRPr="00CA1E0C">
        <w:rPr>
          <w:rFonts w:cs="Arial"/>
          <w:szCs w:val="28"/>
        </w:rPr>
        <w:t>0</w:t>
      </w:r>
      <w:r w:rsidR="004503A6" w:rsidRPr="00CA1E0C">
        <w:rPr>
          <w:rFonts w:cs="Arial"/>
          <w:szCs w:val="28"/>
        </w:rPr>
        <w:t xml:space="preserve">0 a.m. – </w:t>
      </w:r>
      <w:r>
        <w:rPr>
          <w:rFonts w:cs="Arial"/>
          <w:szCs w:val="28"/>
        </w:rPr>
        <w:t>3</w:t>
      </w:r>
      <w:r w:rsidR="009674F9" w:rsidRPr="00CA1E0C">
        <w:rPr>
          <w:rFonts w:cs="Arial"/>
          <w:szCs w:val="28"/>
        </w:rPr>
        <w:t>:</w:t>
      </w:r>
      <w:r w:rsidR="00A27394" w:rsidRPr="00CA1E0C">
        <w:rPr>
          <w:rFonts w:cs="Arial"/>
          <w:szCs w:val="28"/>
        </w:rPr>
        <w:t>0</w:t>
      </w:r>
      <w:r w:rsidR="009674F9" w:rsidRPr="00CA1E0C">
        <w:rPr>
          <w:rFonts w:cs="Arial"/>
          <w:szCs w:val="28"/>
        </w:rPr>
        <w:t>0</w:t>
      </w:r>
      <w:r w:rsidR="00383803" w:rsidRPr="00CA1E0C">
        <w:rPr>
          <w:rFonts w:cs="Arial"/>
          <w:szCs w:val="28"/>
        </w:rPr>
        <w:t xml:space="preserve"> p.m.</w:t>
      </w:r>
    </w:p>
    <w:p w14:paraId="18F8A4C0" w14:textId="3BDE9FF8" w:rsidR="003143BE" w:rsidRPr="00CA1E0C" w:rsidRDefault="003143BE" w:rsidP="00D679BD">
      <w:pPr>
        <w:rPr>
          <w:rFonts w:cs="Arial"/>
          <w:szCs w:val="28"/>
        </w:rPr>
      </w:pPr>
    </w:p>
    <w:p w14:paraId="0E10FB95" w14:textId="0E8AA262" w:rsidR="003410CD" w:rsidRPr="0089772A" w:rsidRDefault="00D679BD" w:rsidP="00856801">
      <w:pPr>
        <w:pStyle w:val="Heading2"/>
        <w:jc w:val="center"/>
        <w:rPr>
          <w:rFonts w:ascii="Arial" w:hAnsi="Arial" w:cs="Arial"/>
          <w:sz w:val="28"/>
          <w:szCs w:val="28"/>
        </w:rPr>
      </w:pPr>
      <w:r w:rsidRPr="0089772A">
        <w:rPr>
          <w:rFonts w:ascii="Arial" w:hAnsi="Arial" w:cs="Arial"/>
          <w:sz w:val="28"/>
          <w:szCs w:val="28"/>
        </w:rPr>
        <w:t xml:space="preserve">WEBINAR </w:t>
      </w:r>
      <w:r w:rsidR="003410CD" w:rsidRPr="0089772A">
        <w:rPr>
          <w:rFonts w:ascii="Arial" w:hAnsi="Arial" w:cs="Arial"/>
          <w:sz w:val="28"/>
          <w:szCs w:val="28"/>
        </w:rPr>
        <w:t>INFORMATION</w:t>
      </w:r>
    </w:p>
    <w:p w14:paraId="36D40517" w14:textId="25DB1A18" w:rsidR="0089772A" w:rsidRPr="0089772A" w:rsidRDefault="0089772A" w:rsidP="003410CD">
      <w:pPr>
        <w:pStyle w:val="Default"/>
        <w:jc w:val="center"/>
        <w:rPr>
          <w:rFonts w:ascii="Arial" w:hAnsi="Arial" w:cs="Arial"/>
        </w:rPr>
      </w:pPr>
      <w:hyperlink r:id="rId8" w:history="1">
        <w:r w:rsidRPr="0089772A">
          <w:rPr>
            <w:rStyle w:val="Hyperlink"/>
            <w:rFonts w:ascii="Arial" w:hAnsi="Arial" w:cs="Arial"/>
          </w:rPr>
          <w:t>https://dor-ca-gov.zoom.us/j/85772024194?pwd=cmpJcWpHV0ptSXRrMFVpNTRTYTNLZz09</w:t>
        </w:r>
      </w:hyperlink>
    </w:p>
    <w:p w14:paraId="072C2036" w14:textId="51AA9BA8" w:rsidR="003410CD" w:rsidRPr="0089772A" w:rsidRDefault="00D679BD" w:rsidP="0089772A">
      <w:pPr>
        <w:pStyle w:val="Default"/>
        <w:rPr>
          <w:rFonts w:ascii="Arial" w:hAnsi="Arial" w:cs="Arial"/>
          <w:color w:val="auto"/>
          <w:sz w:val="28"/>
          <w:szCs w:val="28"/>
        </w:rPr>
      </w:pPr>
      <w:r w:rsidRPr="0089772A">
        <w:rPr>
          <w:rFonts w:ascii="Arial" w:hAnsi="Arial" w:cs="Arial"/>
          <w:color w:val="auto"/>
          <w:sz w:val="28"/>
          <w:szCs w:val="28"/>
        </w:rPr>
        <w:t>Call In</w:t>
      </w:r>
      <w:r w:rsidR="003410CD" w:rsidRPr="0089772A">
        <w:rPr>
          <w:rFonts w:ascii="Arial" w:hAnsi="Arial" w:cs="Arial"/>
          <w:color w:val="auto"/>
          <w:sz w:val="28"/>
          <w:szCs w:val="28"/>
        </w:rPr>
        <w:t xml:space="preserve">: </w:t>
      </w:r>
      <w:r w:rsidR="0089772A" w:rsidRPr="0089772A">
        <w:rPr>
          <w:rFonts w:ascii="Arial" w:hAnsi="Arial" w:cs="Arial"/>
          <w:color w:val="auto"/>
          <w:sz w:val="28"/>
          <w:szCs w:val="28"/>
        </w:rPr>
        <w:t>1 408 638 0968</w:t>
      </w:r>
      <w:r w:rsidR="008B2AE6">
        <w:rPr>
          <w:rFonts w:ascii="Arial" w:hAnsi="Arial" w:cs="Arial"/>
          <w:color w:val="auto"/>
          <w:sz w:val="28"/>
          <w:szCs w:val="28"/>
        </w:rPr>
        <w:tab/>
      </w:r>
      <w:r w:rsidR="0089772A" w:rsidRPr="0089772A">
        <w:rPr>
          <w:rFonts w:ascii="Arial" w:hAnsi="Arial" w:cs="Arial"/>
          <w:color w:val="auto"/>
          <w:sz w:val="28"/>
          <w:szCs w:val="28"/>
        </w:rPr>
        <w:t>Meeting ID: 857 7202 4194</w:t>
      </w:r>
      <w:r w:rsidR="008B2AE6">
        <w:rPr>
          <w:rFonts w:ascii="Arial" w:hAnsi="Arial" w:cs="Arial"/>
          <w:color w:val="auto"/>
          <w:sz w:val="28"/>
          <w:szCs w:val="28"/>
        </w:rPr>
        <w:tab/>
      </w:r>
      <w:r w:rsidR="0089772A" w:rsidRPr="0089772A">
        <w:rPr>
          <w:rFonts w:ascii="Arial" w:hAnsi="Arial" w:cs="Arial"/>
          <w:color w:val="auto"/>
          <w:sz w:val="28"/>
          <w:szCs w:val="28"/>
        </w:rPr>
        <w:t>Passcode: 8$BdB0@+</w:t>
      </w:r>
    </w:p>
    <w:p w14:paraId="42DC7642" w14:textId="77777777" w:rsidR="003410CD" w:rsidRPr="00CA1E0C" w:rsidRDefault="003410CD" w:rsidP="003410CD">
      <w:pPr>
        <w:pStyle w:val="Default"/>
        <w:jc w:val="center"/>
        <w:rPr>
          <w:rFonts w:ascii="Arial" w:hAnsi="Arial" w:cs="Arial"/>
          <w:color w:val="auto"/>
          <w:sz w:val="28"/>
          <w:szCs w:val="28"/>
        </w:rPr>
      </w:pPr>
    </w:p>
    <w:p w14:paraId="29307D96" w14:textId="63263E87" w:rsidR="006D035C" w:rsidRPr="00CA1E0C" w:rsidRDefault="006D035C" w:rsidP="00331782">
      <w:pPr>
        <w:pStyle w:val="Default"/>
        <w:jc w:val="center"/>
        <w:rPr>
          <w:rFonts w:ascii="Arial" w:eastAsia="Times New Roman" w:hAnsi="Arial" w:cs="Arial"/>
          <w:color w:val="auto"/>
          <w:sz w:val="28"/>
          <w:szCs w:val="28"/>
        </w:rPr>
      </w:pPr>
      <w:r w:rsidRPr="00CA1E0C">
        <w:rPr>
          <w:rFonts w:ascii="Arial" w:eastAsia="Times New Roman" w:hAnsi="Arial" w:cs="Arial"/>
          <w:color w:val="auto"/>
          <w:sz w:val="28"/>
          <w:szCs w:val="28"/>
        </w:rPr>
        <w:t xml:space="preserve">To access the California Relay Service (CRS), dial 711 to be connected and provide </w:t>
      </w:r>
      <w:r w:rsidR="00D679BD" w:rsidRPr="00CA1E0C">
        <w:rPr>
          <w:rFonts w:ascii="Arial" w:eastAsia="Times New Roman" w:hAnsi="Arial" w:cs="Arial"/>
          <w:color w:val="auto"/>
          <w:sz w:val="28"/>
          <w:szCs w:val="28"/>
        </w:rPr>
        <w:t>call in</w:t>
      </w:r>
      <w:r w:rsidRPr="00CA1E0C">
        <w:rPr>
          <w:rFonts w:ascii="Arial" w:eastAsia="Times New Roman" w:hAnsi="Arial" w:cs="Arial"/>
          <w:color w:val="auto"/>
          <w:sz w:val="28"/>
          <w:szCs w:val="28"/>
        </w:rPr>
        <w:t xml:space="preserve"> details to operator.</w:t>
      </w:r>
    </w:p>
    <w:p w14:paraId="71AA5FB2" w14:textId="302633D7" w:rsidR="00A242C1" w:rsidRPr="00CA1E0C" w:rsidRDefault="00A242C1" w:rsidP="00A242C1">
      <w:pPr>
        <w:pStyle w:val="Default"/>
        <w:rPr>
          <w:rFonts w:ascii="Arial" w:eastAsia="Times New Roman" w:hAnsi="Arial" w:cs="Arial"/>
          <w:color w:val="auto"/>
          <w:sz w:val="28"/>
          <w:szCs w:val="28"/>
        </w:rPr>
      </w:pPr>
    </w:p>
    <w:p w14:paraId="5E6471A4" w14:textId="1323D60D" w:rsidR="00A242C1" w:rsidRPr="00CA1E0C" w:rsidRDefault="00A242C1" w:rsidP="00A242C1">
      <w:pPr>
        <w:pStyle w:val="Default"/>
        <w:rPr>
          <w:rFonts w:ascii="Arial" w:eastAsia="Times New Roman" w:hAnsi="Arial" w:cs="Arial"/>
          <w:color w:val="auto"/>
          <w:sz w:val="28"/>
          <w:szCs w:val="28"/>
        </w:rPr>
      </w:pPr>
      <w:r w:rsidRPr="00CA1E0C">
        <w:rPr>
          <w:rFonts w:ascii="Arial" w:eastAsia="Times New Roman" w:hAnsi="Arial" w:cs="Arial"/>
          <w:color w:val="auto"/>
          <w:sz w:val="28"/>
          <w:szCs w:val="28"/>
        </w:rPr>
        <w:t xml:space="preserve">All meetings observe </w:t>
      </w:r>
      <w:r w:rsidRPr="00CA1E0C">
        <w:rPr>
          <w:rFonts w:ascii="Arial" w:eastAsia="Times New Roman" w:hAnsi="Arial" w:cs="Arial"/>
          <w:b/>
          <w:i/>
          <w:color w:val="auto"/>
          <w:sz w:val="28"/>
          <w:szCs w:val="28"/>
        </w:rPr>
        <w:t>Rules by Which to Meet Peacefully</w:t>
      </w:r>
      <w:r w:rsidRPr="00CA1E0C">
        <w:rPr>
          <w:rFonts w:ascii="Arial" w:eastAsia="Times New Roman" w:hAnsi="Arial" w:cs="Arial"/>
          <w:color w:val="auto"/>
          <w:sz w:val="28"/>
          <w:szCs w:val="28"/>
        </w:rPr>
        <w:t xml:space="preserve">, </w:t>
      </w:r>
      <w:r w:rsidR="00F6155B">
        <w:rPr>
          <w:rFonts w:ascii="Arial" w:eastAsia="Times New Roman" w:hAnsi="Arial" w:cs="Arial"/>
          <w:color w:val="auto"/>
          <w:sz w:val="28"/>
          <w:szCs w:val="28"/>
        </w:rPr>
        <w:t xml:space="preserve">which can be </w:t>
      </w:r>
      <w:r w:rsidRPr="00CA1E0C">
        <w:rPr>
          <w:rFonts w:ascii="Arial" w:eastAsia="Times New Roman" w:hAnsi="Arial" w:cs="Arial"/>
          <w:color w:val="auto"/>
          <w:sz w:val="28"/>
          <w:szCs w:val="28"/>
        </w:rPr>
        <w:t>located on the DOR TBI Advisory Board website, under the tab “Archive”</w:t>
      </w:r>
      <w:r w:rsidR="00F6155B">
        <w:rPr>
          <w:rFonts w:ascii="Arial" w:eastAsia="Times New Roman" w:hAnsi="Arial" w:cs="Arial"/>
          <w:color w:val="auto"/>
          <w:sz w:val="28"/>
          <w:szCs w:val="28"/>
        </w:rPr>
        <w:t>, or at the following link:</w:t>
      </w:r>
      <w:r w:rsidRPr="00CA1E0C">
        <w:rPr>
          <w:rFonts w:ascii="Arial" w:eastAsia="Times New Roman" w:hAnsi="Arial" w:cs="Arial"/>
          <w:color w:val="auto"/>
          <w:sz w:val="28"/>
          <w:szCs w:val="28"/>
        </w:rPr>
        <w:t xml:space="preserve"> (</w:t>
      </w:r>
      <w:hyperlink r:id="rId9" w:history="1">
        <w:r w:rsidRPr="00CA1E0C">
          <w:rPr>
            <w:rStyle w:val="Hyperlink"/>
            <w:rFonts w:ascii="Arial" w:eastAsia="Times New Roman" w:hAnsi="Arial" w:cs="Arial"/>
            <w:sz w:val="28"/>
            <w:szCs w:val="28"/>
          </w:rPr>
          <w:t>https://www.dor.ca.gov/Home/TbiMeetingArchive</w:t>
        </w:r>
      </w:hyperlink>
      <w:r w:rsidRPr="00CA1E0C">
        <w:rPr>
          <w:rFonts w:ascii="Arial" w:eastAsia="Times New Roman" w:hAnsi="Arial" w:cs="Arial"/>
          <w:color w:val="auto"/>
          <w:sz w:val="28"/>
          <w:szCs w:val="28"/>
        </w:rPr>
        <w:t xml:space="preserve">) </w:t>
      </w:r>
    </w:p>
    <w:p w14:paraId="444EB41D" w14:textId="77777777" w:rsidR="000549F6" w:rsidRPr="00CA1E0C" w:rsidRDefault="000549F6" w:rsidP="00371CAA">
      <w:pPr>
        <w:pStyle w:val="Default"/>
        <w:tabs>
          <w:tab w:val="left" w:pos="360"/>
        </w:tabs>
        <w:rPr>
          <w:rFonts w:ascii="Arial" w:eastAsia="Times New Roman" w:hAnsi="Arial" w:cs="Arial"/>
          <w:color w:val="auto"/>
          <w:sz w:val="28"/>
          <w:szCs w:val="28"/>
        </w:rPr>
      </w:pPr>
    </w:p>
    <w:p w14:paraId="1A60A776" w14:textId="1FA1E65D" w:rsidR="000549F6" w:rsidRPr="00CA1E0C" w:rsidRDefault="00A242C1" w:rsidP="00856801">
      <w:pPr>
        <w:pStyle w:val="Default"/>
        <w:numPr>
          <w:ilvl w:val="0"/>
          <w:numId w:val="26"/>
        </w:numPr>
        <w:tabs>
          <w:tab w:val="left" w:pos="8640"/>
        </w:tabs>
        <w:ind w:left="360"/>
        <w:rPr>
          <w:rFonts w:ascii="Arial" w:eastAsia="Times New Roman" w:hAnsi="Arial" w:cs="Arial"/>
          <w:b/>
          <w:color w:val="auto"/>
          <w:sz w:val="28"/>
          <w:szCs w:val="28"/>
        </w:rPr>
      </w:pPr>
      <w:r w:rsidRPr="00CA1E0C">
        <w:rPr>
          <w:rStyle w:val="Heading2Char"/>
          <w:rFonts w:ascii="Arial" w:hAnsi="Arial" w:cs="Arial"/>
          <w:b/>
          <w:bCs/>
          <w:sz w:val="28"/>
          <w:szCs w:val="28"/>
        </w:rPr>
        <w:t xml:space="preserve">Call to </w:t>
      </w:r>
      <w:r w:rsidR="00F6155B">
        <w:rPr>
          <w:rStyle w:val="Heading2Char"/>
          <w:rFonts w:ascii="Arial" w:hAnsi="Arial" w:cs="Arial"/>
          <w:b/>
          <w:bCs/>
          <w:sz w:val="28"/>
          <w:szCs w:val="28"/>
        </w:rPr>
        <w:t>O</w:t>
      </w:r>
      <w:r w:rsidRPr="00CA1E0C">
        <w:rPr>
          <w:rStyle w:val="Heading2Char"/>
          <w:rFonts w:ascii="Arial" w:hAnsi="Arial" w:cs="Arial"/>
          <w:b/>
          <w:bCs/>
          <w:sz w:val="28"/>
          <w:szCs w:val="28"/>
        </w:rPr>
        <w:t>rder</w:t>
      </w:r>
      <w:r w:rsidR="00064FCC" w:rsidRPr="00CA1E0C">
        <w:rPr>
          <w:rStyle w:val="Heading2Char"/>
          <w:rFonts w:ascii="Arial" w:hAnsi="Arial" w:cs="Arial"/>
          <w:b/>
          <w:bCs/>
          <w:sz w:val="28"/>
          <w:szCs w:val="28"/>
        </w:rPr>
        <w:t>*</w:t>
      </w:r>
      <w:r w:rsidR="00064FCC" w:rsidRPr="00CA1E0C">
        <w:rPr>
          <w:rFonts w:ascii="Arial" w:eastAsia="Times New Roman" w:hAnsi="Arial" w:cs="Arial"/>
          <w:b/>
          <w:color w:val="auto"/>
          <w:sz w:val="28"/>
          <w:szCs w:val="28"/>
        </w:rPr>
        <w:t xml:space="preserve"> </w:t>
      </w:r>
      <w:r w:rsidR="00064FCC" w:rsidRPr="00CA1E0C">
        <w:rPr>
          <w:rFonts w:ascii="Arial" w:eastAsia="Times New Roman" w:hAnsi="Arial" w:cs="Arial"/>
          <w:b/>
          <w:color w:val="auto"/>
          <w:sz w:val="28"/>
          <w:szCs w:val="28"/>
        </w:rPr>
        <w:tab/>
      </w:r>
      <w:r w:rsidR="002D5FEB">
        <w:rPr>
          <w:rFonts w:ascii="Arial" w:eastAsia="Times New Roman" w:hAnsi="Arial" w:cs="Arial"/>
          <w:b/>
          <w:color w:val="auto"/>
          <w:sz w:val="28"/>
          <w:szCs w:val="28"/>
        </w:rPr>
        <w:t>9</w:t>
      </w:r>
      <w:r w:rsidR="00064FCC" w:rsidRPr="00CA1E0C">
        <w:rPr>
          <w:rFonts w:ascii="Arial" w:eastAsia="Times New Roman" w:hAnsi="Arial" w:cs="Arial"/>
          <w:b/>
          <w:color w:val="auto"/>
          <w:sz w:val="28"/>
          <w:szCs w:val="28"/>
        </w:rPr>
        <w:t>:</w:t>
      </w:r>
      <w:r w:rsidR="00A27394" w:rsidRPr="00CA1E0C">
        <w:rPr>
          <w:rFonts w:ascii="Arial" w:eastAsia="Times New Roman" w:hAnsi="Arial" w:cs="Arial"/>
          <w:b/>
          <w:color w:val="auto"/>
          <w:sz w:val="28"/>
          <w:szCs w:val="28"/>
        </w:rPr>
        <w:t>0</w:t>
      </w:r>
      <w:r w:rsidR="00FC39BC" w:rsidRPr="00CA1E0C">
        <w:rPr>
          <w:rFonts w:ascii="Arial" w:eastAsia="Times New Roman" w:hAnsi="Arial" w:cs="Arial"/>
          <w:b/>
          <w:color w:val="auto"/>
          <w:sz w:val="28"/>
          <w:szCs w:val="28"/>
        </w:rPr>
        <w:t>0</w:t>
      </w:r>
      <w:r w:rsidR="00884036" w:rsidRPr="00CA1E0C">
        <w:rPr>
          <w:rFonts w:ascii="Arial" w:eastAsia="Times New Roman" w:hAnsi="Arial" w:cs="Arial"/>
          <w:b/>
          <w:color w:val="auto"/>
          <w:sz w:val="28"/>
          <w:szCs w:val="28"/>
        </w:rPr>
        <w:t xml:space="preserve"> </w:t>
      </w:r>
      <w:r w:rsidR="00064FCC" w:rsidRPr="00CA1E0C">
        <w:rPr>
          <w:rFonts w:ascii="Arial" w:eastAsia="Times New Roman" w:hAnsi="Arial" w:cs="Arial"/>
          <w:b/>
          <w:color w:val="auto"/>
          <w:sz w:val="28"/>
          <w:szCs w:val="28"/>
        </w:rPr>
        <w:t>a</w:t>
      </w:r>
      <w:r w:rsidR="00F6155B">
        <w:rPr>
          <w:rFonts w:ascii="Arial" w:eastAsia="Times New Roman" w:hAnsi="Arial" w:cs="Arial"/>
          <w:b/>
          <w:color w:val="auto"/>
          <w:sz w:val="28"/>
          <w:szCs w:val="28"/>
        </w:rPr>
        <w:t>.</w:t>
      </w:r>
      <w:r w:rsidR="00064FCC" w:rsidRPr="00CA1E0C">
        <w:rPr>
          <w:rFonts w:ascii="Arial" w:eastAsia="Times New Roman" w:hAnsi="Arial" w:cs="Arial"/>
          <w:b/>
          <w:color w:val="auto"/>
          <w:sz w:val="28"/>
          <w:szCs w:val="28"/>
        </w:rPr>
        <w:t>m</w:t>
      </w:r>
      <w:r w:rsidR="00F6155B">
        <w:rPr>
          <w:rFonts w:ascii="Arial" w:eastAsia="Times New Roman" w:hAnsi="Arial" w:cs="Arial"/>
          <w:b/>
          <w:color w:val="auto"/>
          <w:sz w:val="28"/>
          <w:szCs w:val="28"/>
        </w:rPr>
        <w:t>.</w:t>
      </w:r>
    </w:p>
    <w:p w14:paraId="529887C3" w14:textId="29047053" w:rsidR="00C56FD0" w:rsidRDefault="00AF3F74" w:rsidP="00C56FD0">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sidR="002D5FEB">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r w:rsidRPr="00CA1E0C">
        <w:rPr>
          <w:rFonts w:ascii="Arial" w:eastAsia="Times New Roman" w:hAnsi="Arial" w:cs="Arial"/>
          <w:color w:val="auto"/>
          <w:sz w:val="28"/>
          <w:szCs w:val="28"/>
        </w:rPr>
        <w:tab/>
      </w:r>
    </w:p>
    <w:p w14:paraId="2C29722D" w14:textId="77777777" w:rsidR="00C56FD0" w:rsidRPr="00C56FD0" w:rsidRDefault="00C56FD0" w:rsidP="00C56FD0">
      <w:pPr>
        <w:pStyle w:val="Default"/>
        <w:tabs>
          <w:tab w:val="left" w:pos="360"/>
        </w:tabs>
        <w:ind w:left="360"/>
        <w:rPr>
          <w:rFonts w:ascii="Arial" w:eastAsia="Times New Roman" w:hAnsi="Arial" w:cs="Arial"/>
          <w:color w:val="auto"/>
          <w:sz w:val="28"/>
          <w:szCs w:val="28"/>
        </w:rPr>
      </w:pPr>
    </w:p>
    <w:p w14:paraId="30A299B5" w14:textId="2A888665" w:rsidR="009F375E" w:rsidRPr="00CA1E0C" w:rsidRDefault="005528A2" w:rsidP="00FA0339">
      <w:pPr>
        <w:pStyle w:val="Heading2"/>
        <w:numPr>
          <w:ilvl w:val="0"/>
          <w:numId w:val="26"/>
        </w:numPr>
        <w:ind w:left="360"/>
        <w:rPr>
          <w:rFonts w:ascii="Arial" w:eastAsia="Times New Roman" w:hAnsi="Arial" w:cs="Arial"/>
          <w:b/>
          <w:bCs/>
          <w:sz w:val="28"/>
          <w:szCs w:val="28"/>
        </w:rPr>
      </w:pPr>
      <w:r w:rsidRPr="00CA1E0C">
        <w:rPr>
          <w:rFonts w:ascii="Arial" w:eastAsia="Times New Roman" w:hAnsi="Arial" w:cs="Arial"/>
          <w:b/>
          <w:bCs/>
          <w:sz w:val="28"/>
          <w:szCs w:val="28"/>
        </w:rPr>
        <w:t xml:space="preserve">Welcome and </w:t>
      </w:r>
      <w:r w:rsidR="00D16BBE" w:rsidRPr="00CA1E0C">
        <w:rPr>
          <w:rFonts w:ascii="Arial" w:eastAsia="Times New Roman" w:hAnsi="Arial" w:cs="Arial"/>
          <w:b/>
          <w:bCs/>
          <w:sz w:val="28"/>
          <w:szCs w:val="28"/>
        </w:rPr>
        <w:t>Introductions</w:t>
      </w:r>
      <w:r w:rsidR="00064FCC" w:rsidRPr="00CA1E0C">
        <w:rPr>
          <w:rFonts w:ascii="Arial" w:eastAsia="Times New Roman" w:hAnsi="Arial" w:cs="Arial"/>
          <w:b/>
          <w:bCs/>
          <w:sz w:val="28"/>
          <w:szCs w:val="28"/>
        </w:rPr>
        <w:t xml:space="preserve"> </w:t>
      </w:r>
      <w:r w:rsidR="00AF3F74" w:rsidRPr="00CA1E0C">
        <w:rPr>
          <w:rFonts w:ascii="Arial" w:eastAsia="Times New Roman" w:hAnsi="Arial" w:cs="Arial"/>
          <w:b/>
          <w:bCs/>
          <w:sz w:val="28"/>
          <w:szCs w:val="28"/>
        </w:rPr>
        <w:t xml:space="preserve"> </w:t>
      </w:r>
    </w:p>
    <w:p w14:paraId="3CEE35F4" w14:textId="15561B2A" w:rsidR="00856801" w:rsidRDefault="002D5FEB" w:rsidP="002D5FEB">
      <w:pPr>
        <w:pStyle w:val="Default"/>
        <w:tabs>
          <w:tab w:val="left" w:pos="360"/>
        </w:tabs>
        <w:ind w:left="360"/>
        <w:rPr>
          <w:rFonts w:ascii="Arial" w:eastAsia="Times New Roman" w:hAnsi="Arial" w:cs="Arial"/>
          <w:color w:val="auto"/>
          <w:sz w:val="28"/>
          <w:szCs w:val="28"/>
        </w:rPr>
      </w:pPr>
      <w:bookmarkStart w:id="0" w:name="_Hlk516669033"/>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r w:rsidRPr="00CA1E0C">
        <w:rPr>
          <w:rFonts w:ascii="Arial" w:eastAsia="Times New Roman" w:hAnsi="Arial" w:cs="Arial"/>
          <w:color w:val="auto"/>
          <w:sz w:val="28"/>
          <w:szCs w:val="28"/>
        </w:rPr>
        <w:tab/>
      </w:r>
    </w:p>
    <w:p w14:paraId="22431D51" w14:textId="77777777" w:rsidR="00BD772F" w:rsidRPr="00CA1E0C" w:rsidRDefault="00BD772F" w:rsidP="00BD772F">
      <w:pPr>
        <w:pStyle w:val="Default"/>
        <w:tabs>
          <w:tab w:val="left" w:pos="360"/>
        </w:tabs>
        <w:rPr>
          <w:rStyle w:val="Heading2Char"/>
          <w:rFonts w:ascii="Arial" w:hAnsi="Arial" w:cs="Arial"/>
          <w:bCs/>
          <w:sz w:val="28"/>
          <w:szCs w:val="28"/>
        </w:rPr>
      </w:pPr>
    </w:p>
    <w:p w14:paraId="7B8EB010" w14:textId="3FEF4B6F" w:rsidR="00A242C1" w:rsidRPr="00CA1E0C" w:rsidRDefault="00A242C1" w:rsidP="00856801">
      <w:pPr>
        <w:pStyle w:val="Heading2"/>
        <w:numPr>
          <w:ilvl w:val="0"/>
          <w:numId w:val="26"/>
        </w:numPr>
        <w:ind w:left="360"/>
        <w:rPr>
          <w:rStyle w:val="Heading2Char"/>
          <w:rFonts w:ascii="Arial" w:hAnsi="Arial" w:cs="Arial"/>
          <w:b/>
          <w:sz w:val="28"/>
          <w:szCs w:val="28"/>
        </w:rPr>
      </w:pPr>
      <w:r w:rsidRPr="00CA1E0C">
        <w:rPr>
          <w:rStyle w:val="Heading2Char"/>
          <w:rFonts w:ascii="Arial" w:hAnsi="Arial" w:cs="Arial"/>
          <w:b/>
          <w:sz w:val="28"/>
          <w:szCs w:val="28"/>
        </w:rPr>
        <w:t>Housekeeping</w:t>
      </w:r>
      <w:r w:rsidR="00064FCC" w:rsidRPr="00CA1E0C">
        <w:rPr>
          <w:rStyle w:val="Heading2Char"/>
          <w:rFonts w:ascii="Arial" w:hAnsi="Arial" w:cs="Arial"/>
          <w:b/>
          <w:sz w:val="28"/>
          <w:szCs w:val="28"/>
        </w:rPr>
        <w:t xml:space="preserve"> </w:t>
      </w:r>
      <w:r w:rsidR="00AF3F74" w:rsidRPr="00CA1E0C">
        <w:rPr>
          <w:rStyle w:val="Heading2Char"/>
          <w:rFonts w:ascii="Arial" w:hAnsi="Arial" w:cs="Arial"/>
          <w:b/>
          <w:sz w:val="28"/>
          <w:szCs w:val="28"/>
        </w:rPr>
        <w:tab/>
      </w:r>
    </w:p>
    <w:p w14:paraId="220AF198" w14:textId="27F17493" w:rsidR="00C10A6C" w:rsidRDefault="00F01153" w:rsidP="00BD772F">
      <w:pPr>
        <w:pStyle w:val="Default"/>
        <w:tabs>
          <w:tab w:val="left" w:pos="45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Tanya Thee</w:t>
      </w:r>
      <w:bookmarkEnd w:id="0"/>
      <w:r w:rsidR="00BD772F">
        <w:rPr>
          <w:rFonts w:ascii="Arial" w:eastAsia="Times New Roman" w:hAnsi="Arial" w:cs="Arial"/>
          <w:color w:val="auto"/>
          <w:sz w:val="28"/>
          <w:szCs w:val="28"/>
        </w:rPr>
        <w:t>, DOR TBI Grant Administrator</w:t>
      </w:r>
    </w:p>
    <w:p w14:paraId="7511E4DF" w14:textId="77777777" w:rsidR="00BD772F" w:rsidRPr="00CA1E0C" w:rsidRDefault="00BD772F" w:rsidP="00BD772F">
      <w:pPr>
        <w:pStyle w:val="Default"/>
        <w:tabs>
          <w:tab w:val="left" w:pos="450"/>
        </w:tabs>
        <w:ind w:left="360"/>
        <w:rPr>
          <w:rFonts w:ascii="Arial" w:eastAsia="Times New Roman" w:hAnsi="Arial" w:cs="Arial"/>
          <w:color w:val="auto"/>
          <w:sz w:val="28"/>
          <w:szCs w:val="28"/>
        </w:rPr>
      </w:pPr>
    </w:p>
    <w:p w14:paraId="0F1FDD8F" w14:textId="4254DAB4" w:rsidR="00A242C1" w:rsidRPr="00CA1E0C" w:rsidRDefault="00A242C1" w:rsidP="00A52A3D">
      <w:pPr>
        <w:pStyle w:val="Heading2"/>
        <w:numPr>
          <w:ilvl w:val="0"/>
          <w:numId w:val="26"/>
        </w:numPr>
        <w:ind w:left="360" w:hanging="450"/>
        <w:rPr>
          <w:rStyle w:val="Heading2Char"/>
          <w:rFonts w:ascii="Arial" w:hAnsi="Arial" w:cs="Arial"/>
          <w:b/>
          <w:sz w:val="28"/>
          <w:szCs w:val="28"/>
        </w:rPr>
      </w:pPr>
      <w:r w:rsidRPr="00CA1E0C">
        <w:rPr>
          <w:rStyle w:val="Heading2Char"/>
          <w:rFonts w:ascii="Arial" w:hAnsi="Arial" w:cs="Arial"/>
          <w:b/>
          <w:sz w:val="28"/>
          <w:szCs w:val="28"/>
        </w:rPr>
        <w:t>Public Comment</w:t>
      </w:r>
      <w:r w:rsidR="00B928F1" w:rsidRPr="00CA1E0C">
        <w:rPr>
          <w:rStyle w:val="Heading2Char"/>
          <w:rFonts w:ascii="Arial" w:hAnsi="Arial" w:cs="Arial"/>
          <w:b/>
          <w:sz w:val="28"/>
          <w:szCs w:val="28"/>
        </w:rPr>
        <w:tab/>
      </w:r>
    </w:p>
    <w:p w14:paraId="1EB138C2" w14:textId="77777777" w:rsidR="004D0A1F" w:rsidRDefault="002D5FEB" w:rsidP="004D0A1F">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 xml:space="preserve">Dr. </w:t>
      </w:r>
      <w:r>
        <w:rPr>
          <w:rFonts w:ascii="Arial" w:eastAsia="Times New Roman" w:hAnsi="Arial" w:cs="Arial"/>
          <w:color w:val="auto"/>
          <w:sz w:val="28"/>
          <w:szCs w:val="28"/>
        </w:rPr>
        <w:t>Katie Shinoda</w:t>
      </w:r>
      <w:r w:rsidRPr="00CA1E0C">
        <w:rPr>
          <w:rFonts w:ascii="Arial" w:eastAsia="Times New Roman" w:hAnsi="Arial" w:cs="Arial"/>
          <w:color w:val="auto"/>
          <w:sz w:val="28"/>
          <w:szCs w:val="28"/>
        </w:rPr>
        <w:t>, Chair</w:t>
      </w:r>
    </w:p>
    <w:p w14:paraId="5096A945" w14:textId="503F1263" w:rsidR="00A242C1" w:rsidRPr="00CA1E0C" w:rsidRDefault="00A242C1" w:rsidP="004D0A1F">
      <w:pPr>
        <w:pStyle w:val="Default"/>
        <w:tabs>
          <w:tab w:val="left" w:pos="36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Any member of the public wishing to speak on an item not on the agenda should let the Chairperson know at this tim</w:t>
      </w:r>
      <w:r w:rsidR="00F6155B">
        <w:rPr>
          <w:rFonts w:ascii="Arial" w:eastAsia="Times New Roman" w:hAnsi="Arial" w:cs="Arial"/>
          <w:color w:val="auto"/>
          <w:sz w:val="28"/>
          <w:szCs w:val="28"/>
        </w:rPr>
        <w:t>e</w:t>
      </w:r>
      <w:r w:rsidRPr="00CA1E0C">
        <w:rPr>
          <w:rFonts w:ascii="Arial" w:eastAsia="Times New Roman" w:hAnsi="Arial" w:cs="Arial"/>
          <w:color w:val="auto"/>
          <w:sz w:val="28"/>
          <w:szCs w:val="28"/>
        </w:rPr>
        <w:t>. Agenda items will be discussed in their turn and the public will have the opportunity to comment.</w:t>
      </w:r>
      <w:r w:rsidR="00F6155B">
        <w:rPr>
          <w:rFonts w:ascii="Arial" w:eastAsia="Times New Roman" w:hAnsi="Arial" w:cs="Arial"/>
          <w:color w:val="auto"/>
          <w:sz w:val="28"/>
          <w:szCs w:val="28"/>
        </w:rPr>
        <w:t xml:space="preserve"> Please see page 3, Public Comment, for more information.</w:t>
      </w:r>
    </w:p>
    <w:p w14:paraId="74272154" w14:textId="77777777" w:rsidR="00A242C1" w:rsidRPr="00CA1E0C" w:rsidRDefault="00A242C1" w:rsidP="00371CAA">
      <w:pPr>
        <w:pStyle w:val="Default"/>
        <w:tabs>
          <w:tab w:val="left" w:pos="360"/>
        </w:tabs>
        <w:rPr>
          <w:rFonts w:ascii="Arial" w:eastAsia="Times New Roman" w:hAnsi="Arial" w:cs="Arial"/>
          <w:b/>
          <w:color w:val="auto"/>
          <w:sz w:val="28"/>
          <w:szCs w:val="28"/>
        </w:rPr>
      </w:pPr>
    </w:p>
    <w:p w14:paraId="7DBA0BC5" w14:textId="4C56FB30" w:rsidR="00A8293F" w:rsidRPr="00CA1E0C" w:rsidRDefault="00A8293F" w:rsidP="00A8293F">
      <w:pPr>
        <w:pStyle w:val="Heading2"/>
        <w:numPr>
          <w:ilvl w:val="0"/>
          <w:numId w:val="26"/>
        </w:numPr>
        <w:tabs>
          <w:tab w:val="left" w:pos="450"/>
        </w:tabs>
        <w:ind w:left="90" w:hanging="180"/>
        <w:rPr>
          <w:rFonts w:ascii="Arial" w:eastAsia="Times New Roman" w:hAnsi="Arial" w:cs="Arial"/>
          <w:b/>
          <w:bCs/>
          <w:sz w:val="28"/>
          <w:szCs w:val="28"/>
        </w:rPr>
      </w:pPr>
      <w:r w:rsidRPr="00CA1E0C">
        <w:rPr>
          <w:rFonts w:ascii="Arial" w:eastAsia="Times New Roman" w:hAnsi="Arial" w:cs="Arial"/>
          <w:b/>
          <w:bCs/>
          <w:sz w:val="28"/>
          <w:szCs w:val="28"/>
        </w:rPr>
        <w:t xml:space="preserve">Subcommittee Reports (Updates, Goals and Timelines) </w:t>
      </w:r>
    </w:p>
    <w:p w14:paraId="65626D9D" w14:textId="77777777" w:rsidR="00A8293F" w:rsidRPr="00CA1E0C" w:rsidRDefault="00A8293F" w:rsidP="00A8293F">
      <w:pPr>
        <w:pStyle w:val="Default"/>
        <w:tabs>
          <w:tab w:val="left" w:pos="360"/>
          <w:tab w:val="left" w:pos="720"/>
          <w:tab w:val="left" w:pos="1080"/>
        </w:tabs>
        <w:ind w:left="540" w:hanging="90"/>
        <w:rPr>
          <w:rFonts w:ascii="Arial" w:eastAsia="Times New Roman" w:hAnsi="Arial" w:cs="Arial"/>
          <w:color w:val="auto"/>
          <w:sz w:val="28"/>
          <w:szCs w:val="28"/>
        </w:rPr>
      </w:pPr>
      <w:r w:rsidRPr="00CA1E0C">
        <w:rPr>
          <w:rFonts w:ascii="Arial" w:eastAsia="Times New Roman" w:hAnsi="Arial" w:cs="Arial"/>
          <w:color w:val="auto"/>
          <w:sz w:val="28"/>
          <w:szCs w:val="28"/>
        </w:rPr>
        <w:t xml:space="preserve">Registry Subcommittee, lead Daniel Ignacio </w:t>
      </w:r>
    </w:p>
    <w:p w14:paraId="0C14135A" w14:textId="2B8C90AA" w:rsidR="00A8293F" w:rsidRPr="00CA1E0C" w:rsidRDefault="00A8293F" w:rsidP="00A8293F">
      <w:pPr>
        <w:pStyle w:val="Default"/>
        <w:tabs>
          <w:tab w:val="left" w:pos="360"/>
          <w:tab w:val="left" w:pos="720"/>
          <w:tab w:val="left" w:pos="1080"/>
        </w:tabs>
        <w:ind w:left="540" w:hanging="90"/>
        <w:rPr>
          <w:rFonts w:ascii="Arial" w:eastAsia="Times New Roman" w:hAnsi="Arial" w:cs="Arial"/>
          <w:color w:val="auto"/>
          <w:sz w:val="28"/>
          <w:szCs w:val="28"/>
        </w:rPr>
      </w:pPr>
      <w:r w:rsidRPr="00CA1E0C">
        <w:rPr>
          <w:rFonts w:ascii="Arial" w:eastAsia="Times New Roman" w:hAnsi="Arial" w:cs="Arial"/>
          <w:color w:val="auto"/>
          <w:sz w:val="28"/>
          <w:szCs w:val="28"/>
        </w:rPr>
        <w:t xml:space="preserve">Needs Assessment </w:t>
      </w:r>
      <w:r w:rsidRPr="00E41C72">
        <w:rPr>
          <w:rFonts w:ascii="Arial" w:eastAsia="Times New Roman" w:hAnsi="Arial" w:cs="Arial"/>
          <w:color w:val="auto"/>
          <w:sz w:val="28"/>
          <w:szCs w:val="28"/>
        </w:rPr>
        <w:t xml:space="preserve">Subcommittee, </w:t>
      </w:r>
      <w:r w:rsidR="00E41C72">
        <w:rPr>
          <w:rFonts w:ascii="Arial" w:eastAsia="Times New Roman" w:hAnsi="Arial" w:cs="Arial"/>
          <w:color w:val="auto"/>
          <w:sz w:val="28"/>
          <w:szCs w:val="28"/>
        </w:rPr>
        <w:t xml:space="preserve">interim </w:t>
      </w:r>
      <w:r w:rsidRPr="00E41C72">
        <w:rPr>
          <w:rFonts w:ascii="Arial" w:eastAsia="Times New Roman" w:hAnsi="Arial" w:cs="Arial"/>
          <w:color w:val="auto"/>
          <w:sz w:val="28"/>
          <w:szCs w:val="28"/>
        </w:rPr>
        <w:t xml:space="preserve">lead </w:t>
      </w:r>
      <w:r w:rsidR="00E41C72" w:rsidRPr="00E41C72">
        <w:rPr>
          <w:rFonts w:ascii="Arial" w:eastAsia="Times New Roman" w:hAnsi="Arial" w:cs="Arial"/>
          <w:color w:val="auto"/>
          <w:sz w:val="28"/>
          <w:szCs w:val="28"/>
        </w:rPr>
        <w:t>Dr. Charles Degeneffe</w:t>
      </w:r>
    </w:p>
    <w:p w14:paraId="79372C13" w14:textId="4FA233B7" w:rsidR="00A8293F" w:rsidRDefault="00A8293F" w:rsidP="00A8293F">
      <w:pPr>
        <w:pStyle w:val="Default"/>
        <w:tabs>
          <w:tab w:val="left" w:pos="360"/>
          <w:tab w:val="left" w:pos="720"/>
          <w:tab w:val="left" w:pos="1080"/>
        </w:tabs>
        <w:ind w:left="540" w:hanging="90"/>
        <w:rPr>
          <w:rFonts w:ascii="Arial" w:eastAsia="Times New Roman" w:hAnsi="Arial" w:cs="Arial"/>
          <w:color w:val="auto"/>
          <w:sz w:val="28"/>
          <w:szCs w:val="28"/>
        </w:rPr>
      </w:pPr>
      <w:r w:rsidRPr="00CA1E0C">
        <w:rPr>
          <w:rFonts w:ascii="Arial" w:eastAsia="Times New Roman" w:hAnsi="Arial" w:cs="Arial"/>
          <w:color w:val="auto"/>
          <w:sz w:val="28"/>
          <w:szCs w:val="28"/>
        </w:rPr>
        <w:t xml:space="preserve">Sustainable Funding, </w:t>
      </w:r>
      <w:r w:rsidR="00883825">
        <w:rPr>
          <w:rFonts w:ascii="Arial" w:eastAsia="Times New Roman" w:hAnsi="Arial" w:cs="Arial"/>
          <w:color w:val="auto"/>
          <w:sz w:val="28"/>
          <w:szCs w:val="28"/>
        </w:rPr>
        <w:t xml:space="preserve">interim </w:t>
      </w:r>
      <w:r w:rsidRPr="00CA1E0C">
        <w:rPr>
          <w:rFonts w:ascii="Arial" w:eastAsia="Times New Roman" w:hAnsi="Arial" w:cs="Arial"/>
          <w:color w:val="auto"/>
          <w:sz w:val="28"/>
          <w:szCs w:val="28"/>
        </w:rPr>
        <w:t xml:space="preserve">lead </w:t>
      </w:r>
      <w:r w:rsidR="00883825">
        <w:rPr>
          <w:rFonts w:ascii="Arial" w:eastAsia="Times New Roman" w:hAnsi="Arial" w:cs="Arial"/>
          <w:color w:val="auto"/>
          <w:sz w:val="28"/>
          <w:szCs w:val="28"/>
        </w:rPr>
        <w:t>Daniel Ignacio</w:t>
      </w:r>
    </w:p>
    <w:p w14:paraId="7FCD57E6" w14:textId="77777777" w:rsidR="00A8293F" w:rsidRPr="00A8293F" w:rsidRDefault="00A8293F" w:rsidP="00DA707C">
      <w:pPr>
        <w:pStyle w:val="Heading2"/>
        <w:tabs>
          <w:tab w:val="left" w:pos="540"/>
        </w:tabs>
        <w:ind w:left="450"/>
        <w:rPr>
          <w:rFonts w:ascii="Arial" w:eastAsia="Times New Roman" w:hAnsi="Arial" w:cs="Arial"/>
          <w:b/>
          <w:bCs/>
          <w:sz w:val="28"/>
          <w:szCs w:val="28"/>
        </w:rPr>
      </w:pPr>
      <w:r>
        <w:rPr>
          <w:rFonts w:ascii="Arial" w:eastAsia="Times New Roman" w:hAnsi="Arial" w:cs="Arial"/>
          <w:color w:val="auto"/>
          <w:sz w:val="28"/>
          <w:szCs w:val="28"/>
        </w:rPr>
        <w:lastRenderedPageBreak/>
        <w:t>State Plan, lead Susan Hansen</w:t>
      </w:r>
    </w:p>
    <w:p w14:paraId="61080AD7" w14:textId="77777777" w:rsidR="00A8293F" w:rsidRDefault="00A8293F" w:rsidP="00A8293F">
      <w:pPr>
        <w:pStyle w:val="Heading2"/>
        <w:tabs>
          <w:tab w:val="left" w:pos="540"/>
        </w:tabs>
        <w:ind w:left="450"/>
        <w:rPr>
          <w:rFonts w:ascii="Arial" w:eastAsia="Times New Roman" w:hAnsi="Arial" w:cs="Arial"/>
          <w:b/>
          <w:bCs/>
          <w:sz w:val="28"/>
          <w:szCs w:val="28"/>
        </w:rPr>
      </w:pPr>
    </w:p>
    <w:p w14:paraId="164ACFE7" w14:textId="581FD705" w:rsidR="00DA707C" w:rsidRPr="00CA1E0C" w:rsidRDefault="00DA707C" w:rsidP="00DA707C">
      <w:pPr>
        <w:pStyle w:val="Heading2"/>
        <w:numPr>
          <w:ilvl w:val="0"/>
          <w:numId w:val="26"/>
        </w:numPr>
        <w:tabs>
          <w:tab w:val="left" w:pos="630"/>
        </w:tabs>
        <w:ind w:left="450" w:hanging="450"/>
        <w:rPr>
          <w:rFonts w:ascii="Arial" w:hAnsi="Arial" w:cs="Arial"/>
          <w:b/>
          <w:bCs/>
          <w:sz w:val="28"/>
          <w:szCs w:val="28"/>
        </w:rPr>
      </w:pPr>
      <w:r w:rsidRPr="00CA1E0C">
        <w:rPr>
          <w:rFonts w:ascii="Arial" w:hAnsi="Arial" w:cs="Arial"/>
          <w:b/>
          <w:bCs/>
          <w:sz w:val="28"/>
          <w:szCs w:val="28"/>
        </w:rPr>
        <w:t xml:space="preserve">ACL Grant Activities </w:t>
      </w:r>
      <w:r w:rsidRPr="00CA1E0C">
        <w:rPr>
          <w:rFonts w:ascii="Arial" w:hAnsi="Arial" w:cs="Arial"/>
          <w:b/>
          <w:bCs/>
          <w:sz w:val="28"/>
          <w:szCs w:val="28"/>
        </w:rPr>
        <w:tab/>
      </w:r>
    </w:p>
    <w:p w14:paraId="4C37E5F7" w14:textId="297CEBD2" w:rsidR="00BD324F" w:rsidRPr="002B791A" w:rsidRDefault="00664A9D" w:rsidP="002B791A">
      <w:pPr>
        <w:pStyle w:val="ListParagraph"/>
        <w:tabs>
          <w:tab w:val="left" w:pos="360"/>
        </w:tabs>
        <w:ind w:left="450"/>
        <w:rPr>
          <w:rFonts w:eastAsia="Times New Roman" w:cs="Arial"/>
          <w:szCs w:val="28"/>
        </w:rPr>
      </w:pPr>
      <w:r>
        <w:rPr>
          <w:rFonts w:eastAsia="Times New Roman" w:cs="Arial"/>
          <w:szCs w:val="28"/>
        </w:rPr>
        <w:t>Megan Sampson</w:t>
      </w:r>
      <w:r w:rsidR="00DA707C">
        <w:rPr>
          <w:rFonts w:eastAsia="Times New Roman" w:cs="Arial"/>
          <w:szCs w:val="28"/>
        </w:rPr>
        <w:t xml:space="preserve">, </w:t>
      </w:r>
      <w:r>
        <w:rPr>
          <w:rFonts w:eastAsia="Times New Roman" w:cs="Arial"/>
          <w:szCs w:val="28"/>
        </w:rPr>
        <w:t>ILATS Chief</w:t>
      </w:r>
    </w:p>
    <w:p w14:paraId="54818134" w14:textId="5D400513" w:rsidR="0096035D" w:rsidRDefault="0096035D" w:rsidP="00BD324F">
      <w:pPr>
        <w:pStyle w:val="ListParagraph"/>
        <w:numPr>
          <w:ilvl w:val="0"/>
          <w:numId w:val="30"/>
        </w:numPr>
        <w:tabs>
          <w:tab w:val="left" w:pos="360"/>
        </w:tabs>
        <w:rPr>
          <w:rFonts w:cs="Arial"/>
          <w:szCs w:val="28"/>
        </w:rPr>
      </w:pPr>
      <w:r>
        <w:rPr>
          <w:rFonts w:cs="Arial"/>
          <w:szCs w:val="28"/>
        </w:rPr>
        <w:t>4</w:t>
      </w:r>
      <w:r w:rsidRPr="0096035D">
        <w:rPr>
          <w:rFonts w:cs="Arial"/>
          <w:szCs w:val="28"/>
          <w:vertAlign w:val="superscript"/>
        </w:rPr>
        <w:t>th</w:t>
      </w:r>
      <w:r>
        <w:rPr>
          <w:rFonts w:cs="Arial"/>
          <w:szCs w:val="28"/>
        </w:rPr>
        <w:t xml:space="preserve"> Year No-Cost Extension</w:t>
      </w:r>
    </w:p>
    <w:p w14:paraId="7C0F8430" w14:textId="36069250" w:rsidR="006446DD" w:rsidRPr="00CA1E0C" w:rsidRDefault="006446DD" w:rsidP="00BD324F">
      <w:pPr>
        <w:pStyle w:val="ListParagraph"/>
        <w:numPr>
          <w:ilvl w:val="0"/>
          <w:numId w:val="30"/>
        </w:numPr>
        <w:tabs>
          <w:tab w:val="left" w:pos="360"/>
        </w:tabs>
        <w:rPr>
          <w:rFonts w:cs="Arial"/>
          <w:szCs w:val="28"/>
        </w:rPr>
      </w:pPr>
      <w:r>
        <w:rPr>
          <w:rFonts w:cs="Arial"/>
          <w:szCs w:val="28"/>
        </w:rPr>
        <w:t>Transitioning Into New Grant Cycle</w:t>
      </w:r>
    </w:p>
    <w:p w14:paraId="1B946D20" w14:textId="77777777" w:rsidR="00DA707C" w:rsidRDefault="00DA707C" w:rsidP="00DA707C">
      <w:pPr>
        <w:pStyle w:val="Heading2"/>
        <w:tabs>
          <w:tab w:val="left" w:pos="540"/>
        </w:tabs>
        <w:rPr>
          <w:rFonts w:ascii="Arial" w:eastAsia="Times New Roman" w:hAnsi="Arial" w:cs="Arial"/>
          <w:b/>
          <w:bCs/>
          <w:sz w:val="28"/>
          <w:szCs w:val="28"/>
        </w:rPr>
      </w:pPr>
    </w:p>
    <w:p w14:paraId="44009057" w14:textId="77777777" w:rsidR="00DA707C" w:rsidRPr="00CA1E0C" w:rsidRDefault="00DA707C" w:rsidP="00DA707C">
      <w:pPr>
        <w:pStyle w:val="Heading2"/>
        <w:numPr>
          <w:ilvl w:val="0"/>
          <w:numId w:val="26"/>
        </w:numPr>
        <w:ind w:left="450" w:hanging="450"/>
        <w:rPr>
          <w:rFonts w:ascii="Arial" w:eastAsia="Times New Roman" w:hAnsi="Arial" w:cs="Arial"/>
          <w:b/>
          <w:bCs/>
          <w:sz w:val="28"/>
          <w:szCs w:val="28"/>
        </w:rPr>
      </w:pPr>
      <w:r w:rsidRPr="00CA1E0C">
        <w:rPr>
          <w:rFonts w:ascii="Arial" w:eastAsia="Times New Roman" w:hAnsi="Arial" w:cs="Arial"/>
          <w:b/>
          <w:bCs/>
          <w:sz w:val="28"/>
          <w:szCs w:val="28"/>
        </w:rPr>
        <w:t xml:space="preserve">Board Internal Business </w:t>
      </w:r>
    </w:p>
    <w:p w14:paraId="0C42D3B5" w14:textId="55893813" w:rsidR="00DA707C" w:rsidRDefault="00DA707C" w:rsidP="009D39F6">
      <w:pPr>
        <w:pStyle w:val="Default"/>
        <w:tabs>
          <w:tab w:val="left" w:pos="450"/>
        </w:tabs>
        <w:ind w:left="360"/>
        <w:rPr>
          <w:rFonts w:ascii="Arial" w:eastAsia="Times New Roman" w:hAnsi="Arial" w:cs="Arial"/>
          <w:color w:val="auto"/>
          <w:sz w:val="28"/>
          <w:szCs w:val="28"/>
        </w:rPr>
      </w:pPr>
      <w:r w:rsidRPr="00CA1E0C">
        <w:rPr>
          <w:rFonts w:ascii="Arial" w:eastAsia="Times New Roman" w:hAnsi="Arial" w:cs="Arial"/>
          <w:color w:val="auto"/>
          <w:sz w:val="28"/>
          <w:szCs w:val="28"/>
        </w:rPr>
        <w:tab/>
        <w:t>Tanya Thee</w:t>
      </w:r>
      <w:r>
        <w:rPr>
          <w:rFonts w:ascii="Arial" w:eastAsia="Times New Roman" w:hAnsi="Arial" w:cs="Arial"/>
          <w:color w:val="auto"/>
          <w:sz w:val="28"/>
          <w:szCs w:val="28"/>
        </w:rPr>
        <w:t>, DOR TBI Grant Administrato</w:t>
      </w:r>
      <w:r w:rsidR="009D39F6">
        <w:rPr>
          <w:rFonts w:ascii="Arial" w:eastAsia="Times New Roman" w:hAnsi="Arial" w:cs="Arial"/>
          <w:color w:val="auto"/>
          <w:sz w:val="28"/>
          <w:szCs w:val="28"/>
        </w:rPr>
        <w:t>r</w:t>
      </w:r>
    </w:p>
    <w:p w14:paraId="458B3631" w14:textId="0B1E80C0" w:rsidR="00DA707C" w:rsidRDefault="00DA707C" w:rsidP="00DA707C">
      <w:pPr>
        <w:pStyle w:val="Default"/>
        <w:numPr>
          <w:ilvl w:val="0"/>
          <w:numId w:val="29"/>
        </w:numPr>
        <w:tabs>
          <w:tab w:val="left" w:pos="450"/>
        </w:tabs>
        <w:rPr>
          <w:rFonts w:ascii="Arial" w:eastAsia="Times New Roman" w:hAnsi="Arial" w:cs="Arial"/>
          <w:color w:val="auto"/>
          <w:sz w:val="28"/>
          <w:szCs w:val="28"/>
        </w:rPr>
      </w:pPr>
      <w:r>
        <w:rPr>
          <w:rFonts w:ascii="Arial" w:eastAsia="Times New Roman" w:hAnsi="Arial" w:cs="Arial"/>
          <w:color w:val="auto"/>
          <w:sz w:val="28"/>
          <w:szCs w:val="28"/>
        </w:rPr>
        <w:t>New Board Member Recruitment</w:t>
      </w:r>
    </w:p>
    <w:p w14:paraId="4194C511" w14:textId="296BB9F6" w:rsidR="007F2C59" w:rsidRDefault="00D14FEC" w:rsidP="00DA707C">
      <w:pPr>
        <w:pStyle w:val="Default"/>
        <w:numPr>
          <w:ilvl w:val="0"/>
          <w:numId w:val="29"/>
        </w:numPr>
        <w:tabs>
          <w:tab w:val="left" w:pos="450"/>
        </w:tabs>
        <w:rPr>
          <w:rFonts w:ascii="Arial" w:eastAsia="Times New Roman" w:hAnsi="Arial" w:cs="Arial"/>
          <w:color w:val="auto"/>
          <w:sz w:val="28"/>
          <w:szCs w:val="28"/>
        </w:rPr>
      </w:pPr>
      <w:r>
        <w:rPr>
          <w:rFonts w:ascii="Arial" w:eastAsia="Times New Roman" w:hAnsi="Arial" w:cs="Arial"/>
          <w:color w:val="auto"/>
          <w:sz w:val="28"/>
          <w:szCs w:val="28"/>
        </w:rPr>
        <w:t>By-Law Revisions</w:t>
      </w:r>
    </w:p>
    <w:p w14:paraId="24C9E6F7" w14:textId="4102042D" w:rsidR="004E0BE9" w:rsidRDefault="004E0BE9" w:rsidP="00DA707C">
      <w:pPr>
        <w:pStyle w:val="Default"/>
        <w:numPr>
          <w:ilvl w:val="0"/>
          <w:numId w:val="29"/>
        </w:numPr>
        <w:tabs>
          <w:tab w:val="left" w:pos="450"/>
        </w:tabs>
        <w:rPr>
          <w:rFonts w:ascii="Arial" w:eastAsia="Times New Roman" w:hAnsi="Arial" w:cs="Arial"/>
          <w:color w:val="auto"/>
          <w:sz w:val="28"/>
          <w:szCs w:val="28"/>
        </w:rPr>
      </w:pPr>
      <w:r>
        <w:rPr>
          <w:rFonts w:ascii="Arial" w:eastAsia="Times New Roman" w:hAnsi="Arial" w:cs="Arial"/>
          <w:color w:val="auto"/>
          <w:sz w:val="28"/>
          <w:szCs w:val="28"/>
        </w:rPr>
        <w:t>Board Proposal to DOR Process</w:t>
      </w:r>
    </w:p>
    <w:p w14:paraId="1B629E76" w14:textId="77777777" w:rsidR="00DA707C" w:rsidRDefault="00DA707C" w:rsidP="00DA707C">
      <w:pPr>
        <w:pStyle w:val="Heading2"/>
        <w:tabs>
          <w:tab w:val="left" w:pos="540"/>
        </w:tabs>
        <w:ind w:left="450"/>
        <w:rPr>
          <w:rFonts w:ascii="Arial" w:eastAsia="Times New Roman" w:hAnsi="Arial" w:cs="Arial"/>
          <w:b/>
          <w:bCs/>
          <w:sz w:val="28"/>
          <w:szCs w:val="28"/>
        </w:rPr>
      </w:pPr>
    </w:p>
    <w:p w14:paraId="1246747C" w14:textId="13118DA0" w:rsidR="00DA707C" w:rsidRPr="00CA1E0C" w:rsidRDefault="00DA707C" w:rsidP="00DA707C">
      <w:pPr>
        <w:pStyle w:val="Heading2"/>
        <w:numPr>
          <w:ilvl w:val="0"/>
          <w:numId w:val="26"/>
        </w:numPr>
        <w:tabs>
          <w:tab w:val="left" w:pos="630"/>
        </w:tabs>
        <w:ind w:left="450" w:hanging="450"/>
        <w:rPr>
          <w:rFonts w:ascii="Arial" w:hAnsi="Arial" w:cs="Arial"/>
          <w:b/>
          <w:bCs/>
          <w:sz w:val="28"/>
          <w:szCs w:val="28"/>
        </w:rPr>
      </w:pPr>
      <w:r>
        <w:rPr>
          <w:rFonts w:ascii="Arial" w:hAnsi="Arial" w:cs="Arial"/>
          <w:b/>
          <w:bCs/>
          <w:sz w:val="28"/>
          <w:szCs w:val="28"/>
        </w:rPr>
        <w:t xml:space="preserve">TBI Grant Request for Application </w:t>
      </w:r>
      <w:r w:rsidR="00DB3BBB">
        <w:rPr>
          <w:rFonts w:ascii="Arial" w:hAnsi="Arial" w:cs="Arial"/>
          <w:b/>
          <w:bCs/>
          <w:sz w:val="28"/>
          <w:szCs w:val="28"/>
        </w:rPr>
        <w:t xml:space="preserve">(RFA) </w:t>
      </w:r>
      <w:r>
        <w:rPr>
          <w:rFonts w:ascii="Arial" w:hAnsi="Arial" w:cs="Arial"/>
          <w:b/>
          <w:bCs/>
          <w:sz w:val="28"/>
          <w:szCs w:val="28"/>
        </w:rPr>
        <w:t>Update</w:t>
      </w:r>
      <w:r w:rsidR="004E0BE9">
        <w:rPr>
          <w:rFonts w:ascii="Arial" w:hAnsi="Arial" w:cs="Arial"/>
          <w:b/>
          <w:bCs/>
          <w:sz w:val="28"/>
          <w:szCs w:val="28"/>
        </w:rPr>
        <w:t xml:space="preserve"> and the Home and Community-Bases Services (HCBS) Funding</w:t>
      </w:r>
      <w:r w:rsidRPr="00CA1E0C">
        <w:rPr>
          <w:rFonts w:ascii="Arial" w:hAnsi="Arial" w:cs="Arial"/>
          <w:b/>
          <w:bCs/>
          <w:sz w:val="28"/>
          <w:szCs w:val="28"/>
        </w:rPr>
        <w:tab/>
      </w:r>
      <w:r w:rsidRPr="00CA1E0C">
        <w:rPr>
          <w:rFonts w:ascii="Arial" w:hAnsi="Arial" w:cs="Arial"/>
          <w:b/>
          <w:bCs/>
          <w:sz w:val="28"/>
          <w:szCs w:val="28"/>
        </w:rPr>
        <w:tab/>
      </w:r>
    </w:p>
    <w:p w14:paraId="06229FD3" w14:textId="4D5CAA98" w:rsidR="00DA707C" w:rsidRPr="009D39F6" w:rsidRDefault="00BD324F" w:rsidP="009D39F6">
      <w:pPr>
        <w:tabs>
          <w:tab w:val="left" w:pos="360"/>
        </w:tabs>
        <w:ind w:left="450"/>
        <w:rPr>
          <w:rFonts w:eastAsia="Times New Roman" w:cs="Arial"/>
          <w:szCs w:val="28"/>
        </w:rPr>
      </w:pPr>
      <w:r>
        <w:rPr>
          <w:rFonts w:eastAsia="Times New Roman" w:cs="Arial"/>
          <w:szCs w:val="28"/>
        </w:rPr>
        <w:t>Tanya Thee</w:t>
      </w:r>
      <w:r w:rsidR="00DA707C" w:rsidRPr="00BD772F">
        <w:rPr>
          <w:rFonts w:eastAsia="Times New Roman" w:cs="Arial"/>
          <w:szCs w:val="28"/>
        </w:rPr>
        <w:t xml:space="preserve">, </w:t>
      </w:r>
      <w:r>
        <w:rPr>
          <w:rFonts w:eastAsia="Times New Roman" w:cs="Arial"/>
          <w:szCs w:val="28"/>
        </w:rPr>
        <w:t>DOR TBI Grant Administrator</w:t>
      </w:r>
    </w:p>
    <w:p w14:paraId="7BE5D054" w14:textId="09C0B751" w:rsidR="005B581F" w:rsidRDefault="00F1352A" w:rsidP="005B581F">
      <w:pPr>
        <w:pStyle w:val="ListParagraph"/>
        <w:numPr>
          <w:ilvl w:val="0"/>
          <w:numId w:val="28"/>
        </w:numPr>
        <w:tabs>
          <w:tab w:val="left" w:pos="360"/>
        </w:tabs>
        <w:rPr>
          <w:rFonts w:cs="Arial"/>
          <w:szCs w:val="28"/>
        </w:rPr>
      </w:pPr>
      <w:r>
        <w:rPr>
          <w:rFonts w:cs="Arial"/>
          <w:szCs w:val="28"/>
        </w:rPr>
        <w:t xml:space="preserve">RFA </w:t>
      </w:r>
      <w:r w:rsidR="00DA707C" w:rsidRPr="00F1352A">
        <w:rPr>
          <w:rFonts w:cs="Arial"/>
          <w:szCs w:val="28"/>
        </w:rPr>
        <w:t>Status Update</w:t>
      </w:r>
    </w:p>
    <w:p w14:paraId="41456682" w14:textId="486F2D1B" w:rsidR="00F1352A" w:rsidRDefault="00F1352A" w:rsidP="005B581F">
      <w:pPr>
        <w:pStyle w:val="ListParagraph"/>
        <w:numPr>
          <w:ilvl w:val="0"/>
          <w:numId w:val="28"/>
        </w:numPr>
        <w:tabs>
          <w:tab w:val="left" w:pos="360"/>
        </w:tabs>
        <w:rPr>
          <w:rFonts w:cs="Arial"/>
          <w:szCs w:val="28"/>
        </w:rPr>
      </w:pPr>
      <w:r>
        <w:rPr>
          <w:rFonts w:cs="Arial"/>
          <w:szCs w:val="28"/>
        </w:rPr>
        <w:t>HCBS Funding Status</w:t>
      </w:r>
    </w:p>
    <w:p w14:paraId="6C222F6F" w14:textId="77777777" w:rsidR="00F1352A" w:rsidRPr="00F1352A" w:rsidRDefault="00F1352A" w:rsidP="00F1352A">
      <w:pPr>
        <w:tabs>
          <w:tab w:val="left" w:pos="360"/>
        </w:tabs>
        <w:ind w:left="810"/>
        <w:rPr>
          <w:rFonts w:cs="Arial"/>
          <w:szCs w:val="28"/>
        </w:rPr>
      </w:pPr>
    </w:p>
    <w:p w14:paraId="0B010993" w14:textId="3ACC152B" w:rsidR="005B581F" w:rsidRPr="00CA1E0C" w:rsidRDefault="005B581F" w:rsidP="005B581F">
      <w:pPr>
        <w:pStyle w:val="Heading2"/>
        <w:numPr>
          <w:ilvl w:val="0"/>
          <w:numId w:val="26"/>
        </w:numPr>
        <w:tabs>
          <w:tab w:val="left" w:pos="630"/>
        </w:tabs>
        <w:ind w:left="450" w:hanging="450"/>
        <w:rPr>
          <w:rFonts w:ascii="Arial" w:hAnsi="Arial" w:cs="Arial"/>
          <w:b/>
          <w:bCs/>
          <w:sz w:val="28"/>
          <w:szCs w:val="28"/>
        </w:rPr>
      </w:pPr>
      <w:r>
        <w:rPr>
          <w:rFonts w:ascii="Arial" w:hAnsi="Arial" w:cs="Arial"/>
          <w:b/>
          <w:bCs/>
          <w:sz w:val="28"/>
          <w:szCs w:val="28"/>
        </w:rPr>
        <w:t>Survivor Committee</w:t>
      </w:r>
      <w:r w:rsidRPr="00CA1E0C">
        <w:rPr>
          <w:rFonts w:ascii="Arial" w:hAnsi="Arial" w:cs="Arial"/>
          <w:b/>
          <w:bCs/>
          <w:sz w:val="28"/>
          <w:szCs w:val="28"/>
        </w:rPr>
        <w:tab/>
      </w:r>
      <w:r w:rsidRPr="00CA1E0C">
        <w:rPr>
          <w:rFonts w:ascii="Arial" w:hAnsi="Arial" w:cs="Arial"/>
          <w:b/>
          <w:bCs/>
          <w:sz w:val="28"/>
          <w:szCs w:val="28"/>
        </w:rPr>
        <w:tab/>
      </w:r>
    </w:p>
    <w:p w14:paraId="41D905F3" w14:textId="5535F19A" w:rsidR="005B581F" w:rsidRPr="009D39F6" w:rsidRDefault="005B581F" w:rsidP="005B581F">
      <w:pPr>
        <w:tabs>
          <w:tab w:val="left" w:pos="360"/>
        </w:tabs>
        <w:ind w:left="450"/>
        <w:rPr>
          <w:rFonts w:eastAsia="Times New Roman" w:cs="Arial"/>
          <w:szCs w:val="28"/>
        </w:rPr>
      </w:pPr>
      <w:r>
        <w:rPr>
          <w:rFonts w:eastAsia="Times New Roman" w:cs="Arial"/>
          <w:szCs w:val="28"/>
        </w:rPr>
        <w:t>Megan Sampson</w:t>
      </w:r>
      <w:r w:rsidRPr="00BD772F">
        <w:rPr>
          <w:rFonts w:eastAsia="Times New Roman" w:cs="Arial"/>
          <w:szCs w:val="28"/>
        </w:rPr>
        <w:t xml:space="preserve">, </w:t>
      </w:r>
      <w:r>
        <w:rPr>
          <w:rFonts w:eastAsia="Times New Roman" w:cs="Arial"/>
          <w:szCs w:val="28"/>
        </w:rPr>
        <w:t>ILATS Chief</w:t>
      </w:r>
    </w:p>
    <w:p w14:paraId="01FD15B4" w14:textId="6833739A" w:rsidR="005B581F" w:rsidRPr="005B581F" w:rsidRDefault="00F1352A" w:rsidP="005B581F">
      <w:pPr>
        <w:pStyle w:val="ListParagraph"/>
        <w:numPr>
          <w:ilvl w:val="0"/>
          <w:numId w:val="28"/>
        </w:numPr>
        <w:tabs>
          <w:tab w:val="left" w:pos="360"/>
        </w:tabs>
        <w:rPr>
          <w:rFonts w:cs="Arial"/>
          <w:szCs w:val="28"/>
        </w:rPr>
      </w:pPr>
      <w:r>
        <w:rPr>
          <w:rFonts w:cs="Arial"/>
          <w:szCs w:val="28"/>
        </w:rPr>
        <w:t xml:space="preserve">Recruitment </w:t>
      </w:r>
      <w:r w:rsidR="00F83823">
        <w:rPr>
          <w:rFonts w:cs="Arial"/>
          <w:szCs w:val="28"/>
        </w:rPr>
        <w:t>Status</w:t>
      </w:r>
    </w:p>
    <w:p w14:paraId="28F671B2" w14:textId="6E308811" w:rsidR="00DA707C" w:rsidRDefault="00DA707C" w:rsidP="00DA707C">
      <w:pPr>
        <w:pStyle w:val="Heading2"/>
        <w:tabs>
          <w:tab w:val="left" w:pos="540"/>
        </w:tabs>
        <w:ind w:left="450"/>
        <w:rPr>
          <w:rFonts w:ascii="Arial" w:eastAsia="Times New Roman" w:hAnsi="Arial" w:cs="Arial"/>
          <w:b/>
          <w:bCs/>
          <w:sz w:val="28"/>
          <w:szCs w:val="28"/>
        </w:rPr>
      </w:pPr>
    </w:p>
    <w:p w14:paraId="0E65467D" w14:textId="77777777" w:rsidR="00A65574" w:rsidRPr="00CA1E0C" w:rsidRDefault="00A65574" w:rsidP="00A65574">
      <w:pPr>
        <w:pStyle w:val="Heading3"/>
        <w:rPr>
          <w:rFonts w:ascii="Arial" w:eastAsia="Times New Roman" w:hAnsi="Arial" w:cs="Arial"/>
          <w:b/>
          <w:bCs/>
          <w:sz w:val="28"/>
          <w:szCs w:val="28"/>
        </w:rPr>
      </w:pPr>
      <w:r w:rsidRPr="00CA1E0C">
        <w:rPr>
          <w:rFonts w:ascii="Arial" w:eastAsia="Times New Roman" w:hAnsi="Arial" w:cs="Arial"/>
          <w:b/>
          <w:bCs/>
          <w:sz w:val="28"/>
          <w:szCs w:val="28"/>
        </w:rPr>
        <w:t xml:space="preserve">12:00 </w:t>
      </w:r>
      <w:r>
        <w:rPr>
          <w:rFonts w:ascii="Arial" w:eastAsia="Times New Roman" w:hAnsi="Arial" w:cs="Arial"/>
          <w:b/>
          <w:bCs/>
          <w:sz w:val="28"/>
          <w:szCs w:val="28"/>
        </w:rPr>
        <w:t>p.m.</w:t>
      </w:r>
      <w:r w:rsidRPr="00CA1E0C">
        <w:rPr>
          <w:rFonts w:ascii="Arial" w:eastAsia="Times New Roman" w:hAnsi="Arial" w:cs="Arial"/>
          <w:b/>
          <w:bCs/>
          <w:sz w:val="28"/>
          <w:szCs w:val="28"/>
        </w:rPr>
        <w:t xml:space="preserve"> -</w:t>
      </w:r>
      <w:r>
        <w:rPr>
          <w:rFonts w:ascii="Arial" w:eastAsia="Times New Roman" w:hAnsi="Arial" w:cs="Arial"/>
          <w:b/>
          <w:bCs/>
          <w:sz w:val="28"/>
          <w:szCs w:val="28"/>
        </w:rPr>
        <w:t xml:space="preserve"> </w:t>
      </w:r>
      <w:r w:rsidRPr="00CA1E0C">
        <w:rPr>
          <w:rFonts w:ascii="Arial" w:eastAsia="Times New Roman" w:hAnsi="Arial" w:cs="Arial"/>
          <w:b/>
          <w:bCs/>
          <w:sz w:val="28"/>
          <w:szCs w:val="28"/>
        </w:rPr>
        <w:t>1:00 p</w:t>
      </w:r>
      <w:r>
        <w:rPr>
          <w:rFonts w:ascii="Arial" w:eastAsia="Times New Roman" w:hAnsi="Arial" w:cs="Arial"/>
          <w:b/>
          <w:bCs/>
          <w:sz w:val="28"/>
          <w:szCs w:val="28"/>
        </w:rPr>
        <w:t>.</w:t>
      </w:r>
      <w:r w:rsidRPr="00CA1E0C">
        <w:rPr>
          <w:rFonts w:ascii="Arial" w:eastAsia="Times New Roman" w:hAnsi="Arial" w:cs="Arial"/>
          <w:b/>
          <w:bCs/>
          <w:sz w:val="28"/>
          <w:szCs w:val="28"/>
        </w:rPr>
        <w:t>m</w:t>
      </w:r>
      <w:r>
        <w:rPr>
          <w:rFonts w:ascii="Arial" w:eastAsia="Times New Roman" w:hAnsi="Arial" w:cs="Arial"/>
          <w:b/>
          <w:bCs/>
          <w:sz w:val="28"/>
          <w:szCs w:val="28"/>
        </w:rPr>
        <w:t>.</w:t>
      </w:r>
      <w:r w:rsidRPr="00CA1E0C">
        <w:rPr>
          <w:rFonts w:ascii="Arial" w:eastAsia="Times New Roman" w:hAnsi="Arial" w:cs="Arial"/>
          <w:b/>
          <w:bCs/>
          <w:sz w:val="28"/>
          <w:szCs w:val="28"/>
        </w:rPr>
        <w:t xml:space="preserve"> Lunch (call will stay open during the break) </w:t>
      </w:r>
    </w:p>
    <w:p w14:paraId="56E0F008" w14:textId="77777777" w:rsidR="00A65574" w:rsidRPr="00A65574" w:rsidRDefault="00A65574" w:rsidP="00A65574"/>
    <w:p w14:paraId="4416D3E7" w14:textId="77777777" w:rsidR="008B2AE6" w:rsidRPr="008B2AE6" w:rsidRDefault="00A8293F" w:rsidP="00947E26">
      <w:pPr>
        <w:pStyle w:val="Heading2"/>
        <w:numPr>
          <w:ilvl w:val="0"/>
          <w:numId w:val="26"/>
        </w:numPr>
        <w:tabs>
          <w:tab w:val="left" w:pos="540"/>
        </w:tabs>
        <w:ind w:left="450" w:hanging="450"/>
        <w:rPr>
          <w:rFonts w:ascii="Arial" w:hAnsi="Arial" w:cs="Arial"/>
          <w:b/>
          <w:bCs/>
          <w:color w:val="auto"/>
          <w:sz w:val="28"/>
          <w:szCs w:val="28"/>
        </w:rPr>
      </w:pPr>
      <w:r w:rsidRPr="008B2AE6">
        <w:rPr>
          <w:rFonts w:ascii="Arial" w:eastAsia="Times New Roman" w:hAnsi="Arial" w:cs="Arial"/>
          <w:b/>
          <w:bCs/>
          <w:sz w:val="28"/>
          <w:szCs w:val="28"/>
        </w:rPr>
        <w:t xml:space="preserve">Review and </w:t>
      </w:r>
      <w:r w:rsidR="006C621D" w:rsidRPr="008B2AE6">
        <w:rPr>
          <w:rFonts w:ascii="Arial" w:eastAsia="Times New Roman" w:hAnsi="Arial" w:cs="Arial"/>
          <w:b/>
          <w:bCs/>
          <w:sz w:val="28"/>
          <w:szCs w:val="28"/>
        </w:rPr>
        <w:t>Approval of Minutes (Act and Discuss)</w:t>
      </w:r>
    </w:p>
    <w:p w14:paraId="3AA05878" w14:textId="790B5DB5" w:rsidR="007C52E3" w:rsidRPr="008B2AE6" w:rsidRDefault="002D5FEB" w:rsidP="008B2AE6">
      <w:pPr>
        <w:pStyle w:val="Heading2"/>
        <w:tabs>
          <w:tab w:val="left" w:pos="540"/>
        </w:tabs>
        <w:ind w:left="450"/>
        <w:rPr>
          <w:rFonts w:ascii="Arial" w:hAnsi="Arial" w:cs="Arial"/>
          <w:b/>
          <w:bCs/>
          <w:color w:val="auto"/>
          <w:sz w:val="28"/>
          <w:szCs w:val="28"/>
        </w:rPr>
      </w:pPr>
      <w:r w:rsidRPr="008B2AE6">
        <w:rPr>
          <w:rFonts w:ascii="Arial" w:eastAsia="Times New Roman" w:hAnsi="Arial" w:cs="Arial"/>
          <w:color w:val="auto"/>
          <w:sz w:val="28"/>
          <w:szCs w:val="28"/>
        </w:rPr>
        <w:t>Dr. Katie Shinoda, Chair</w:t>
      </w:r>
    </w:p>
    <w:p w14:paraId="0D046DDC" w14:textId="77777777" w:rsidR="00951FEA" w:rsidRDefault="00951FEA" w:rsidP="006C621D">
      <w:pPr>
        <w:pStyle w:val="Heading2"/>
        <w:rPr>
          <w:rFonts w:ascii="Arial" w:eastAsia="Times New Roman" w:hAnsi="Arial" w:cs="Arial"/>
          <w:b/>
          <w:bCs/>
          <w:sz w:val="28"/>
          <w:szCs w:val="28"/>
        </w:rPr>
      </w:pPr>
    </w:p>
    <w:p w14:paraId="75DBBEBF" w14:textId="235CE650" w:rsidR="006C621D" w:rsidRPr="00CA1E0C" w:rsidRDefault="006C621D" w:rsidP="006C621D">
      <w:pPr>
        <w:pStyle w:val="Heading2"/>
        <w:numPr>
          <w:ilvl w:val="0"/>
          <w:numId w:val="26"/>
        </w:numPr>
        <w:tabs>
          <w:tab w:val="left" w:pos="630"/>
        </w:tabs>
        <w:ind w:left="450" w:hanging="450"/>
        <w:rPr>
          <w:rFonts w:ascii="Arial" w:hAnsi="Arial" w:cs="Arial"/>
          <w:b/>
          <w:bCs/>
          <w:sz w:val="28"/>
          <w:szCs w:val="28"/>
        </w:rPr>
      </w:pPr>
      <w:r w:rsidRPr="00CA1E0C">
        <w:rPr>
          <w:rFonts w:ascii="Arial" w:hAnsi="Arial" w:cs="Arial"/>
          <w:b/>
          <w:bCs/>
          <w:sz w:val="28"/>
          <w:szCs w:val="28"/>
        </w:rPr>
        <w:t xml:space="preserve">DOR </w:t>
      </w:r>
      <w:r>
        <w:rPr>
          <w:rFonts w:ascii="Arial" w:hAnsi="Arial" w:cs="Arial"/>
          <w:b/>
          <w:bCs/>
          <w:sz w:val="28"/>
          <w:szCs w:val="28"/>
        </w:rPr>
        <w:t>U</w:t>
      </w:r>
      <w:r w:rsidRPr="00CA1E0C">
        <w:rPr>
          <w:rFonts w:ascii="Arial" w:hAnsi="Arial" w:cs="Arial"/>
          <w:b/>
          <w:bCs/>
          <w:sz w:val="28"/>
          <w:szCs w:val="28"/>
        </w:rPr>
        <w:t>pdates</w:t>
      </w:r>
      <w:r w:rsidRPr="00CA1E0C">
        <w:rPr>
          <w:rFonts w:ascii="Arial" w:hAnsi="Arial" w:cs="Arial"/>
          <w:b/>
          <w:bCs/>
          <w:sz w:val="28"/>
          <w:szCs w:val="28"/>
        </w:rPr>
        <w:tab/>
      </w:r>
    </w:p>
    <w:p w14:paraId="0A318EE4" w14:textId="5C77E1AF" w:rsidR="006C621D" w:rsidRPr="00CA1E0C" w:rsidRDefault="003246D0" w:rsidP="006C621D">
      <w:pPr>
        <w:pStyle w:val="ListParagraph"/>
        <w:tabs>
          <w:tab w:val="left" w:pos="360"/>
        </w:tabs>
        <w:ind w:left="450"/>
        <w:rPr>
          <w:rFonts w:cs="Arial"/>
          <w:szCs w:val="28"/>
        </w:rPr>
      </w:pPr>
      <w:r>
        <w:rPr>
          <w:rFonts w:eastAsia="Times New Roman" w:cs="Arial"/>
          <w:szCs w:val="28"/>
        </w:rPr>
        <w:t>Ana Acton</w:t>
      </w:r>
      <w:r w:rsidR="006C621D" w:rsidRPr="00CA1E0C">
        <w:rPr>
          <w:rFonts w:eastAsia="Times New Roman" w:cs="Arial"/>
          <w:szCs w:val="28"/>
        </w:rPr>
        <w:t xml:space="preserve">, </w:t>
      </w:r>
      <w:r>
        <w:rPr>
          <w:rFonts w:eastAsia="Times New Roman" w:cs="Arial"/>
          <w:szCs w:val="28"/>
        </w:rPr>
        <w:t>Deputy Director of Independent Living and Community Access Division</w:t>
      </w:r>
    </w:p>
    <w:p w14:paraId="54259B0A" w14:textId="41B9C0AD" w:rsidR="006C621D" w:rsidRDefault="006C621D" w:rsidP="00F44DF1"/>
    <w:p w14:paraId="3419C390" w14:textId="29A57295" w:rsidR="006C621D" w:rsidRPr="00CA1E0C" w:rsidRDefault="006C621D" w:rsidP="006C621D">
      <w:pPr>
        <w:pStyle w:val="Heading2"/>
        <w:numPr>
          <w:ilvl w:val="0"/>
          <w:numId w:val="26"/>
        </w:numPr>
        <w:ind w:left="450" w:hanging="450"/>
        <w:rPr>
          <w:rFonts w:ascii="Arial" w:eastAsia="Times New Roman" w:hAnsi="Arial" w:cs="Arial"/>
          <w:b/>
          <w:bCs/>
          <w:sz w:val="28"/>
          <w:szCs w:val="28"/>
        </w:rPr>
      </w:pPr>
      <w:r>
        <w:rPr>
          <w:rFonts w:ascii="Arial" w:eastAsia="Times New Roman" w:hAnsi="Arial" w:cs="Arial"/>
          <w:b/>
          <w:bCs/>
          <w:sz w:val="28"/>
          <w:szCs w:val="28"/>
        </w:rPr>
        <w:t>CATBI Update</w:t>
      </w:r>
      <w:r w:rsidRPr="00CA1E0C">
        <w:rPr>
          <w:rFonts w:ascii="Arial" w:eastAsia="Times New Roman" w:hAnsi="Arial" w:cs="Arial"/>
          <w:b/>
          <w:bCs/>
          <w:sz w:val="28"/>
          <w:szCs w:val="28"/>
        </w:rPr>
        <w:t xml:space="preserve"> </w:t>
      </w:r>
    </w:p>
    <w:p w14:paraId="5B703F75" w14:textId="77DFCD7C" w:rsidR="006C621D" w:rsidRPr="00951FEA" w:rsidRDefault="006C621D" w:rsidP="006C621D">
      <w:pPr>
        <w:ind w:left="450"/>
      </w:pPr>
      <w:r>
        <w:rPr>
          <w:rFonts w:eastAsia="Times New Roman" w:cs="Arial"/>
          <w:szCs w:val="28"/>
        </w:rPr>
        <w:t>Dr. Katie Shinoda</w:t>
      </w:r>
      <w:r w:rsidR="005B581F">
        <w:rPr>
          <w:rFonts w:eastAsia="Times New Roman" w:cs="Arial"/>
          <w:szCs w:val="28"/>
        </w:rPr>
        <w:t>, Daniel Ignacio a</w:t>
      </w:r>
      <w:r>
        <w:rPr>
          <w:rFonts w:eastAsia="Times New Roman" w:cs="Arial"/>
          <w:szCs w:val="28"/>
        </w:rPr>
        <w:t>nd</w:t>
      </w:r>
      <w:r w:rsidR="002D5FEB">
        <w:rPr>
          <w:rFonts w:eastAsia="Times New Roman" w:cs="Arial"/>
          <w:szCs w:val="28"/>
        </w:rPr>
        <w:t>/or</w:t>
      </w:r>
      <w:r>
        <w:rPr>
          <w:rFonts w:eastAsia="Times New Roman" w:cs="Arial"/>
          <w:szCs w:val="28"/>
        </w:rPr>
        <w:t xml:space="preserve"> Dan Clark</w:t>
      </w:r>
    </w:p>
    <w:p w14:paraId="6149DDF6" w14:textId="77777777" w:rsidR="005B581F" w:rsidRDefault="005B581F" w:rsidP="009C0C37">
      <w:pPr>
        <w:pStyle w:val="Heading2"/>
        <w:tabs>
          <w:tab w:val="left" w:pos="450"/>
          <w:tab w:val="left" w:pos="540"/>
        </w:tabs>
        <w:rPr>
          <w:rFonts w:ascii="Arial" w:eastAsia="Times New Roman" w:hAnsi="Arial" w:cs="Arial"/>
          <w:b/>
          <w:bCs/>
          <w:sz w:val="28"/>
          <w:szCs w:val="28"/>
        </w:rPr>
      </w:pPr>
    </w:p>
    <w:p w14:paraId="67F98027" w14:textId="162F4B67" w:rsidR="00EF1BAC" w:rsidRPr="00CA1E0C" w:rsidRDefault="00741EB2" w:rsidP="00A663DE">
      <w:pPr>
        <w:pStyle w:val="Heading2"/>
        <w:numPr>
          <w:ilvl w:val="0"/>
          <w:numId w:val="26"/>
        </w:numPr>
        <w:tabs>
          <w:tab w:val="left" w:pos="450"/>
          <w:tab w:val="left" w:pos="540"/>
        </w:tabs>
        <w:ind w:left="180" w:hanging="180"/>
        <w:rPr>
          <w:rFonts w:ascii="Arial" w:eastAsia="Times New Roman" w:hAnsi="Arial" w:cs="Arial"/>
          <w:b/>
          <w:bCs/>
          <w:sz w:val="28"/>
          <w:szCs w:val="28"/>
        </w:rPr>
      </w:pPr>
      <w:r>
        <w:rPr>
          <w:rFonts w:ascii="Arial" w:eastAsia="Times New Roman" w:hAnsi="Arial" w:cs="Arial"/>
          <w:b/>
          <w:bCs/>
          <w:sz w:val="28"/>
          <w:szCs w:val="28"/>
        </w:rPr>
        <w:t>Agenda Items for Future Meetings</w:t>
      </w:r>
      <w:r w:rsidR="00EF1BAC" w:rsidRPr="00CA1E0C">
        <w:rPr>
          <w:rFonts w:ascii="Arial" w:eastAsia="Times New Roman" w:hAnsi="Arial" w:cs="Arial"/>
          <w:b/>
          <w:bCs/>
          <w:sz w:val="28"/>
          <w:szCs w:val="28"/>
        </w:rPr>
        <w:tab/>
      </w:r>
    </w:p>
    <w:p w14:paraId="074B3E50" w14:textId="31B706B6" w:rsidR="00EF1BAC" w:rsidRPr="009D39F6" w:rsidRDefault="002D5FEB" w:rsidP="009D39F6">
      <w:pPr>
        <w:pStyle w:val="ListParagraph"/>
        <w:tabs>
          <w:tab w:val="left" w:pos="360"/>
        </w:tabs>
        <w:ind w:left="450"/>
        <w:rPr>
          <w:rFonts w:cs="Arial"/>
          <w:szCs w:val="28"/>
        </w:rPr>
      </w:pPr>
      <w:r w:rsidRPr="00CA1E0C">
        <w:rPr>
          <w:rFonts w:eastAsia="Times New Roman" w:cs="Arial"/>
          <w:szCs w:val="28"/>
        </w:rPr>
        <w:t>Tanya Thee</w:t>
      </w:r>
      <w:r>
        <w:rPr>
          <w:rFonts w:eastAsia="Times New Roman" w:cs="Arial"/>
          <w:szCs w:val="28"/>
        </w:rPr>
        <w:t>, DOR TBI Grant Administrator</w:t>
      </w:r>
    </w:p>
    <w:p w14:paraId="5DAF9218" w14:textId="77777777" w:rsidR="00741EB2" w:rsidRDefault="00741EB2" w:rsidP="00741EB2">
      <w:pPr>
        <w:pStyle w:val="Heading2"/>
        <w:tabs>
          <w:tab w:val="left" w:pos="450"/>
          <w:tab w:val="left" w:pos="540"/>
        </w:tabs>
        <w:ind w:left="90"/>
        <w:rPr>
          <w:rFonts w:ascii="Arial" w:eastAsia="Times New Roman" w:hAnsi="Arial" w:cs="Arial"/>
          <w:b/>
          <w:bCs/>
          <w:sz w:val="28"/>
          <w:szCs w:val="28"/>
        </w:rPr>
      </w:pPr>
    </w:p>
    <w:p w14:paraId="1A2C7CD0" w14:textId="68C0C04D" w:rsidR="00741EB2" w:rsidRPr="00CA1E0C" w:rsidRDefault="00741EB2" w:rsidP="00A663DE">
      <w:pPr>
        <w:pStyle w:val="Heading2"/>
        <w:numPr>
          <w:ilvl w:val="0"/>
          <w:numId w:val="26"/>
        </w:numPr>
        <w:tabs>
          <w:tab w:val="left" w:pos="450"/>
          <w:tab w:val="left" w:pos="540"/>
        </w:tabs>
        <w:ind w:left="90" w:hanging="90"/>
        <w:rPr>
          <w:rFonts w:ascii="Arial" w:eastAsia="Times New Roman" w:hAnsi="Arial" w:cs="Arial"/>
          <w:b/>
          <w:bCs/>
          <w:sz w:val="28"/>
          <w:szCs w:val="28"/>
        </w:rPr>
      </w:pPr>
      <w:r w:rsidRPr="00CA1E0C">
        <w:rPr>
          <w:rFonts w:ascii="Arial" w:eastAsia="Times New Roman" w:hAnsi="Arial" w:cs="Arial"/>
          <w:b/>
          <w:bCs/>
          <w:sz w:val="28"/>
          <w:szCs w:val="28"/>
        </w:rPr>
        <w:t>Summary and Action Items</w:t>
      </w:r>
      <w:r w:rsidRPr="00CA1E0C">
        <w:rPr>
          <w:rFonts w:ascii="Arial" w:eastAsia="Times New Roman" w:hAnsi="Arial" w:cs="Arial"/>
          <w:b/>
          <w:bCs/>
          <w:sz w:val="28"/>
          <w:szCs w:val="28"/>
        </w:rPr>
        <w:tab/>
      </w:r>
      <w:r w:rsidRPr="00CA1E0C">
        <w:rPr>
          <w:rFonts w:ascii="Arial" w:eastAsia="Times New Roman" w:hAnsi="Arial" w:cs="Arial"/>
          <w:b/>
          <w:bCs/>
          <w:sz w:val="28"/>
          <w:szCs w:val="28"/>
        </w:rPr>
        <w:tab/>
      </w:r>
    </w:p>
    <w:p w14:paraId="37BCFF58" w14:textId="63AFC4F5" w:rsidR="00741EB2" w:rsidRPr="002D5FEB" w:rsidRDefault="002D5FEB" w:rsidP="002D5FEB">
      <w:pPr>
        <w:pStyle w:val="ListParagraph"/>
        <w:tabs>
          <w:tab w:val="left" w:pos="360"/>
        </w:tabs>
        <w:ind w:left="450"/>
        <w:rPr>
          <w:rFonts w:cs="Arial"/>
          <w:szCs w:val="28"/>
        </w:rPr>
      </w:pPr>
      <w:r w:rsidRPr="00CA1E0C">
        <w:rPr>
          <w:rFonts w:eastAsia="Times New Roman" w:cs="Arial"/>
          <w:szCs w:val="28"/>
        </w:rPr>
        <w:t>Tanya Thee</w:t>
      </w:r>
      <w:r>
        <w:rPr>
          <w:rFonts w:eastAsia="Times New Roman" w:cs="Arial"/>
          <w:szCs w:val="28"/>
        </w:rPr>
        <w:t>, DOR TBI Grant Administrator</w:t>
      </w:r>
    </w:p>
    <w:p w14:paraId="28748264" w14:textId="77777777" w:rsidR="00EF1BAC" w:rsidRPr="00CA1E0C" w:rsidRDefault="00EF1BAC" w:rsidP="00EF1BAC">
      <w:pPr>
        <w:rPr>
          <w:rFonts w:cs="Arial"/>
          <w:szCs w:val="28"/>
        </w:rPr>
      </w:pPr>
    </w:p>
    <w:p w14:paraId="416E4576" w14:textId="77777777" w:rsidR="0069113A" w:rsidRPr="0069113A" w:rsidRDefault="00EF1BAC" w:rsidP="00A663DE">
      <w:pPr>
        <w:pStyle w:val="Heading2"/>
        <w:numPr>
          <w:ilvl w:val="0"/>
          <w:numId w:val="26"/>
        </w:numPr>
        <w:tabs>
          <w:tab w:val="left" w:pos="450"/>
        </w:tabs>
        <w:ind w:left="450" w:hanging="450"/>
        <w:rPr>
          <w:rFonts w:ascii="Arial" w:hAnsi="Arial" w:cs="Arial"/>
          <w:b/>
          <w:bCs/>
          <w:sz w:val="28"/>
          <w:szCs w:val="28"/>
        </w:rPr>
      </w:pPr>
      <w:r w:rsidRPr="0069113A">
        <w:rPr>
          <w:rFonts w:ascii="Arial" w:eastAsia="Times New Roman" w:hAnsi="Arial" w:cs="Arial"/>
          <w:b/>
          <w:bCs/>
          <w:sz w:val="28"/>
          <w:szCs w:val="28"/>
        </w:rPr>
        <w:t>Public Comment</w:t>
      </w:r>
      <w:r w:rsidR="00A7052C" w:rsidRPr="0069113A">
        <w:rPr>
          <w:rFonts w:ascii="Arial" w:eastAsia="Times New Roman" w:hAnsi="Arial" w:cs="Arial"/>
          <w:b/>
          <w:bCs/>
          <w:sz w:val="28"/>
          <w:szCs w:val="28"/>
        </w:rPr>
        <w:tab/>
      </w:r>
    </w:p>
    <w:p w14:paraId="76B76DA6" w14:textId="5B6B60D2" w:rsidR="002D5FEB" w:rsidRPr="0069113A" w:rsidRDefault="002D5FEB" w:rsidP="0069113A">
      <w:pPr>
        <w:pStyle w:val="Heading2"/>
        <w:tabs>
          <w:tab w:val="left" w:pos="450"/>
        </w:tabs>
        <w:ind w:left="450"/>
        <w:rPr>
          <w:rFonts w:ascii="Arial" w:hAnsi="Arial" w:cs="Arial"/>
          <w:b/>
          <w:bCs/>
          <w:sz w:val="28"/>
          <w:szCs w:val="28"/>
        </w:rPr>
      </w:pPr>
      <w:r w:rsidRPr="0069113A">
        <w:rPr>
          <w:rFonts w:ascii="Arial" w:eastAsia="Times New Roman" w:hAnsi="Arial" w:cs="Arial"/>
          <w:color w:val="auto"/>
          <w:sz w:val="28"/>
          <w:szCs w:val="28"/>
        </w:rPr>
        <w:t>Dr. Katie Shinoda, Chair</w:t>
      </w:r>
    </w:p>
    <w:p w14:paraId="1BD1DC04" w14:textId="5CF23A20" w:rsidR="005768AB" w:rsidRPr="00CA1E0C" w:rsidRDefault="005768AB" w:rsidP="00A52A3D">
      <w:pPr>
        <w:tabs>
          <w:tab w:val="left" w:pos="450"/>
        </w:tabs>
        <w:ind w:left="90" w:hanging="180"/>
        <w:rPr>
          <w:rFonts w:cs="Arial"/>
          <w:szCs w:val="28"/>
        </w:rPr>
      </w:pPr>
    </w:p>
    <w:p w14:paraId="74B07E49" w14:textId="3A4B8AFE" w:rsidR="005768AB" w:rsidRPr="00CA1E0C" w:rsidRDefault="005768AB" w:rsidP="00A663DE">
      <w:pPr>
        <w:pStyle w:val="Heading2"/>
        <w:numPr>
          <w:ilvl w:val="0"/>
          <w:numId w:val="26"/>
        </w:numPr>
        <w:tabs>
          <w:tab w:val="left" w:pos="450"/>
        </w:tabs>
        <w:ind w:left="90" w:hanging="90"/>
        <w:rPr>
          <w:rFonts w:ascii="Arial" w:eastAsia="Times New Roman" w:hAnsi="Arial" w:cs="Arial"/>
          <w:b/>
          <w:bCs/>
          <w:sz w:val="28"/>
          <w:szCs w:val="28"/>
        </w:rPr>
      </w:pPr>
      <w:r w:rsidRPr="00CA1E0C">
        <w:rPr>
          <w:rFonts w:ascii="Arial" w:eastAsia="Times New Roman" w:hAnsi="Arial" w:cs="Arial"/>
          <w:b/>
          <w:bCs/>
          <w:sz w:val="28"/>
          <w:szCs w:val="28"/>
        </w:rPr>
        <w:t>Adjournment**</w:t>
      </w:r>
      <w:r w:rsidR="00280A41">
        <w:rPr>
          <w:rFonts w:ascii="Arial" w:eastAsia="Times New Roman" w:hAnsi="Arial" w:cs="Arial"/>
          <w:b/>
          <w:bCs/>
          <w:sz w:val="28"/>
          <w:szCs w:val="28"/>
        </w:rPr>
        <w:tab/>
      </w:r>
      <w:r w:rsidR="00280A41">
        <w:rPr>
          <w:rFonts w:ascii="Arial" w:eastAsia="Times New Roman" w:hAnsi="Arial" w:cs="Arial"/>
          <w:b/>
          <w:bCs/>
          <w:sz w:val="28"/>
          <w:szCs w:val="28"/>
        </w:rPr>
        <w:tab/>
      </w:r>
      <w:r w:rsidR="00280A41">
        <w:rPr>
          <w:rFonts w:ascii="Arial" w:eastAsia="Times New Roman" w:hAnsi="Arial" w:cs="Arial"/>
          <w:b/>
          <w:bCs/>
          <w:sz w:val="28"/>
          <w:szCs w:val="28"/>
        </w:rPr>
        <w:tab/>
      </w:r>
      <w:r w:rsidR="00280A41">
        <w:rPr>
          <w:rFonts w:ascii="Arial" w:eastAsia="Times New Roman" w:hAnsi="Arial" w:cs="Arial"/>
          <w:b/>
          <w:bCs/>
          <w:sz w:val="28"/>
          <w:szCs w:val="28"/>
        </w:rPr>
        <w:tab/>
      </w:r>
      <w:r w:rsidR="00280A41">
        <w:rPr>
          <w:rFonts w:ascii="Arial" w:eastAsia="Times New Roman" w:hAnsi="Arial" w:cs="Arial"/>
          <w:b/>
          <w:bCs/>
          <w:sz w:val="28"/>
          <w:szCs w:val="28"/>
        </w:rPr>
        <w:tab/>
      </w:r>
      <w:r w:rsidR="00280A41">
        <w:rPr>
          <w:rFonts w:ascii="Arial" w:eastAsia="Times New Roman" w:hAnsi="Arial" w:cs="Arial"/>
          <w:b/>
          <w:bCs/>
          <w:sz w:val="28"/>
          <w:szCs w:val="28"/>
        </w:rPr>
        <w:tab/>
      </w:r>
      <w:r w:rsidR="00280A41">
        <w:rPr>
          <w:rFonts w:ascii="Arial" w:eastAsia="Times New Roman" w:hAnsi="Arial" w:cs="Arial"/>
          <w:b/>
          <w:bCs/>
          <w:sz w:val="28"/>
          <w:szCs w:val="28"/>
        </w:rPr>
        <w:tab/>
      </w:r>
      <w:r w:rsidR="00280A41">
        <w:rPr>
          <w:rFonts w:ascii="Arial" w:eastAsia="Times New Roman" w:hAnsi="Arial" w:cs="Arial"/>
          <w:b/>
          <w:bCs/>
          <w:sz w:val="28"/>
          <w:szCs w:val="28"/>
        </w:rPr>
        <w:tab/>
      </w:r>
      <w:bookmarkStart w:id="1" w:name="_GoBack"/>
      <w:bookmarkEnd w:id="1"/>
      <w:r w:rsidR="002D5FEB">
        <w:rPr>
          <w:rFonts w:ascii="Arial" w:eastAsia="Times New Roman" w:hAnsi="Arial" w:cs="Arial"/>
          <w:bCs/>
          <w:sz w:val="28"/>
          <w:szCs w:val="28"/>
        </w:rPr>
        <w:t>3</w:t>
      </w:r>
      <w:r w:rsidRPr="00F6155B">
        <w:rPr>
          <w:rFonts w:ascii="Arial" w:eastAsia="Times New Roman" w:hAnsi="Arial" w:cs="Arial"/>
          <w:bCs/>
          <w:sz w:val="28"/>
          <w:szCs w:val="28"/>
        </w:rPr>
        <w:t>:00 p.m.</w:t>
      </w:r>
    </w:p>
    <w:p w14:paraId="53ACD210" w14:textId="77777777" w:rsidR="005768AB" w:rsidRPr="00CA1E0C" w:rsidRDefault="005768AB" w:rsidP="00A52A3D">
      <w:pPr>
        <w:tabs>
          <w:tab w:val="left" w:pos="450"/>
        </w:tabs>
        <w:ind w:left="90" w:hanging="180"/>
        <w:rPr>
          <w:rFonts w:cs="Arial"/>
          <w:szCs w:val="28"/>
        </w:rPr>
      </w:pPr>
    </w:p>
    <w:p w14:paraId="7B0B90E0" w14:textId="77777777" w:rsidR="00857BC1" w:rsidRPr="00CA1E0C" w:rsidRDefault="00857BC1" w:rsidP="00371CAA">
      <w:pPr>
        <w:pStyle w:val="Default"/>
        <w:tabs>
          <w:tab w:val="left" w:pos="360"/>
        </w:tabs>
        <w:rPr>
          <w:rFonts w:ascii="Arial" w:eastAsia="Times New Roman" w:hAnsi="Arial" w:cs="Arial"/>
          <w:b/>
          <w:color w:val="auto"/>
          <w:sz w:val="28"/>
          <w:szCs w:val="28"/>
        </w:rPr>
      </w:pPr>
    </w:p>
    <w:p w14:paraId="05C1D8D1" w14:textId="1642BD22" w:rsidR="00A13376" w:rsidRPr="00CA1E0C" w:rsidRDefault="00E5378C" w:rsidP="007A6AD1">
      <w:pPr>
        <w:pStyle w:val="Default"/>
        <w:rPr>
          <w:rFonts w:ascii="Arial" w:hAnsi="Arial" w:cs="Arial"/>
          <w:color w:val="auto"/>
          <w:sz w:val="28"/>
          <w:szCs w:val="28"/>
        </w:rPr>
      </w:pPr>
      <w:r w:rsidRPr="00CA1E0C">
        <w:rPr>
          <w:rFonts w:ascii="Arial" w:hAnsi="Arial" w:cs="Arial"/>
          <w:color w:val="auto"/>
          <w:sz w:val="28"/>
          <w:szCs w:val="28"/>
        </w:rPr>
        <w:t>⃰</w:t>
      </w:r>
      <w:r w:rsidR="00A82FEE" w:rsidRPr="00CA1E0C">
        <w:rPr>
          <w:rFonts w:ascii="Arial" w:hAnsi="Arial" w:cs="Arial"/>
          <w:color w:val="auto"/>
          <w:sz w:val="28"/>
          <w:szCs w:val="28"/>
        </w:rPr>
        <w:t xml:space="preserve"> </w:t>
      </w:r>
      <w:r w:rsidR="00005DCE">
        <w:rPr>
          <w:rFonts w:ascii="Arial" w:hAnsi="Arial" w:cs="Arial"/>
          <w:color w:val="auto"/>
          <w:sz w:val="28"/>
          <w:szCs w:val="28"/>
        </w:rPr>
        <w:t>All times indicated and the order of business are approximate and subject to change</w:t>
      </w:r>
      <w:r w:rsidR="007A6AD1" w:rsidRPr="00CA1E0C">
        <w:rPr>
          <w:rFonts w:ascii="Arial" w:hAnsi="Arial" w:cs="Arial"/>
          <w:color w:val="auto"/>
          <w:sz w:val="28"/>
          <w:szCs w:val="28"/>
        </w:rPr>
        <w:t>.</w:t>
      </w:r>
    </w:p>
    <w:p w14:paraId="49DC489C" w14:textId="78ED5AD4" w:rsidR="00A13376" w:rsidRPr="00CA1E0C" w:rsidRDefault="00A13376" w:rsidP="00A13376">
      <w:pPr>
        <w:pStyle w:val="Default"/>
        <w:rPr>
          <w:rFonts w:ascii="Arial" w:hAnsi="Arial" w:cs="Arial"/>
          <w:color w:val="auto"/>
          <w:sz w:val="28"/>
          <w:szCs w:val="28"/>
        </w:rPr>
      </w:pPr>
      <w:r w:rsidRPr="00CA1E0C">
        <w:rPr>
          <w:rFonts w:ascii="Arial" w:hAnsi="Arial" w:cs="Arial"/>
          <w:color w:val="auto"/>
          <w:sz w:val="28"/>
          <w:szCs w:val="28"/>
        </w:rPr>
        <w:t>*</w:t>
      </w:r>
      <w:r w:rsidR="00064FCC" w:rsidRPr="00CA1E0C">
        <w:rPr>
          <w:rFonts w:ascii="Arial" w:hAnsi="Arial" w:cs="Arial"/>
          <w:color w:val="auto"/>
          <w:sz w:val="28"/>
          <w:szCs w:val="28"/>
        </w:rPr>
        <w:t>*</w:t>
      </w:r>
      <w:r w:rsidRPr="00CA1E0C">
        <w:rPr>
          <w:rFonts w:ascii="Arial" w:hAnsi="Arial" w:cs="Arial"/>
          <w:color w:val="auto"/>
          <w:sz w:val="28"/>
          <w:szCs w:val="28"/>
        </w:rPr>
        <w:t>Please note that the meeting will adjourn upon completion of agenda.</w:t>
      </w:r>
    </w:p>
    <w:p w14:paraId="22DA6FB3" w14:textId="32AB41F2" w:rsidR="009D548F" w:rsidRDefault="009D548F" w:rsidP="006D035C">
      <w:pPr>
        <w:pStyle w:val="BodyText3"/>
        <w:spacing w:after="0" w:line="276" w:lineRule="auto"/>
        <w:contextualSpacing/>
        <w:rPr>
          <w:rFonts w:ascii="Arial" w:hAnsi="Arial" w:cs="Arial"/>
          <w:b/>
          <w:sz w:val="28"/>
          <w:szCs w:val="28"/>
        </w:rPr>
      </w:pPr>
    </w:p>
    <w:p w14:paraId="30FBF680" w14:textId="2CB127B3" w:rsidR="006D035C" w:rsidRPr="00255917" w:rsidRDefault="006D035C" w:rsidP="006D035C">
      <w:pPr>
        <w:pStyle w:val="BodyText3"/>
        <w:spacing w:after="0" w:line="276" w:lineRule="auto"/>
        <w:contextualSpacing/>
        <w:rPr>
          <w:rFonts w:ascii="Arial" w:hAnsi="Arial" w:cs="Arial"/>
          <w:b/>
          <w:sz w:val="28"/>
          <w:szCs w:val="28"/>
          <w:highlight w:val="yellow"/>
        </w:rPr>
      </w:pPr>
      <w:r w:rsidRPr="00CA1E0C">
        <w:rPr>
          <w:rFonts w:ascii="Arial" w:hAnsi="Arial" w:cs="Arial"/>
          <w:b/>
          <w:sz w:val="28"/>
          <w:szCs w:val="28"/>
        </w:rPr>
        <w:t xml:space="preserve">MEETING MATERIALS: </w:t>
      </w:r>
      <w:r w:rsidRPr="00CA1E0C">
        <w:rPr>
          <w:rFonts w:ascii="Arial" w:hAnsi="Arial" w:cs="Arial"/>
          <w:iCs/>
          <w:sz w:val="28"/>
          <w:szCs w:val="28"/>
        </w:rPr>
        <w:t xml:space="preserve">This </w:t>
      </w:r>
      <w:r w:rsidR="00773176" w:rsidRPr="00CA1E0C">
        <w:rPr>
          <w:rFonts w:ascii="Arial" w:hAnsi="Arial" w:cs="Arial"/>
          <w:iCs/>
          <w:sz w:val="28"/>
          <w:szCs w:val="28"/>
        </w:rPr>
        <w:t>meeting notice and agenda</w:t>
      </w:r>
      <w:r w:rsidR="00F6155B">
        <w:rPr>
          <w:rFonts w:ascii="Arial" w:hAnsi="Arial" w:cs="Arial"/>
          <w:iCs/>
          <w:sz w:val="28"/>
          <w:szCs w:val="28"/>
        </w:rPr>
        <w:t>,</w:t>
      </w:r>
      <w:r w:rsidR="00773176" w:rsidRPr="00CA1E0C">
        <w:rPr>
          <w:rFonts w:ascii="Arial" w:hAnsi="Arial" w:cs="Arial"/>
          <w:iCs/>
          <w:sz w:val="28"/>
          <w:szCs w:val="28"/>
        </w:rPr>
        <w:t xml:space="preserve"> and other supplemental materials </w:t>
      </w:r>
      <w:r w:rsidRPr="00CA1E0C">
        <w:rPr>
          <w:rFonts w:ascii="Arial" w:hAnsi="Arial" w:cs="Arial"/>
          <w:iCs/>
          <w:sz w:val="28"/>
          <w:szCs w:val="28"/>
        </w:rPr>
        <w:t xml:space="preserve">may be </w:t>
      </w:r>
      <w:r w:rsidR="0013604C" w:rsidRPr="00CA1E0C">
        <w:rPr>
          <w:rFonts w:ascii="Arial" w:hAnsi="Arial" w:cs="Arial"/>
          <w:iCs/>
          <w:sz w:val="28"/>
          <w:szCs w:val="28"/>
        </w:rPr>
        <w:t>accessed at</w:t>
      </w:r>
      <w:r w:rsidR="00D9385C" w:rsidRPr="00CA1E0C">
        <w:rPr>
          <w:rFonts w:ascii="Arial" w:hAnsi="Arial" w:cs="Arial"/>
          <w:iCs/>
          <w:sz w:val="28"/>
          <w:szCs w:val="28"/>
        </w:rPr>
        <w:t xml:space="preserve"> the</w:t>
      </w:r>
      <w:r w:rsidR="00BA44C1" w:rsidRPr="00CA1E0C">
        <w:rPr>
          <w:rFonts w:ascii="Arial" w:hAnsi="Arial" w:cs="Arial"/>
          <w:iCs/>
          <w:sz w:val="28"/>
          <w:szCs w:val="28"/>
        </w:rPr>
        <w:t xml:space="preserve"> </w:t>
      </w:r>
      <w:hyperlink r:id="rId10" w:history="1">
        <w:r w:rsidR="00D9385C" w:rsidRPr="00CA1E0C">
          <w:rPr>
            <w:rStyle w:val="Hyperlink"/>
            <w:rFonts w:ascii="Arial" w:hAnsi="Arial" w:cs="Arial"/>
            <w:iCs/>
            <w:sz w:val="28"/>
            <w:szCs w:val="28"/>
          </w:rPr>
          <w:t>Department of Rehabilitation TBI Advisory Board Webpage</w:t>
        </w:r>
      </w:hyperlink>
      <w:r w:rsidR="00D9385C" w:rsidRPr="00CA1E0C">
        <w:rPr>
          <w:rFonts w:ascii="Arial" w:hAnsi="Arial" w:cs="Arial"/>
          <w:iCs/>
          <w:sz w:val="28"/>
          <w:szCs w:val="28"/>
        </w:rPr>
        <w:t>.</w:t>
      </w:r>
    </w:p>
    <w:p w14:paraId="03AE98CF" w14:textId="5C28F4B8" w:rsidR="000021A3" w:rsidRPr="00CA1E0C" w:rsidRDefault="000021A3" w:rsidP="006D035C">
      <w:pPr>
        <w:pStyle w:val="BodyText3"/>
        <w:spacing w:after="0" w:line="276" w:lineRule="auto"/>
        <w:contextualSpacing/>
        <w:rPr>
          <w:rFonts w:ascii="Arial" w:hAnsi="Arial" w:cs="Arial"/>
          <w:iCs/>
          <w:sz w:val="28"/>
          <w:szCs w:val="28"/>
        </w:rPr>
      </w:pPr>
    </w:p>
    <w:p w14:paraId="4712C920" w14:textId="21BB7458" w:rsidR="000021A3" w:rsidRPr="00CA1E0C" w:rsidRDefault="000021A3" w:rsidP="000021A3">
      <w:pPr>
        <w:pStyle w:val="Default"/>
        <w:rPr>
          <w:rFonts w:ascii="Arial" w:eastAsia="Times New Roman" w:hAnsi="Arial" w:cs="Arial"/>
          <w:b/>
          <w:sz w:val="28"/>
          <w:szCs w:val="28"/>
        </w:rPr>
      </w:pPr>
      <w:r w:rsidRPr="00CA1E0C">
        <w:rPr>
          <w:rFonts w:ascii="Arial" w:eastAsia="Times New Roman" w:hAnsi="Arial" w:cs="Arial"/>
          <w:b/>
          <w:sz w:val="28"/>
          <w:szCs w:val="28"/>
        </w:rPr>
        <w:t>Remote In-Person Locations Options Available:</w:t>
      </w:r>
    </w:p>
    <w:p w14:paraId="2D840D3A" w14:textId="77777777" w:rsidR="00697992" w:rsidRPr="00CA1E0C" w:rsidRDefault="0076689E" w:rsidP="00697992">
      <w:pPr>
        <w:pStyle w:val="BodyText3"/>
        <w:numPr>
          <w:ilvl w:val="0"/>
          <w:numId w:val="18"/>
        </w:numPr>
        <w:spacing w:after="0" w:line="276" w:lineRule="auto"/>
        <w:contextualSpacing/>
        <w:rPr>
          <w:rFonts w:ascii="Arial" w:hAnsi="Arial" w:cs="Arial"/>
          <w:color w:val="000000" w:themeColor="text1"/>
          <w:sz w:val="28"/>
          <w:szCs w:val="28"/>
        </w:rPr>
      </w:pPr>
      <w:r w:rsidRPr="00CA1E0C">
        <w:rPr>
          <w:rFonts w:ascii="Arial" w:hAnsi="Arial" w:cs="Arial"/>
          <w:iCs/>
          <w:sz w:val="28"/>
          <w:szCs w:val="28"/>
        </w:rPr>
        <w:t>None available</w:t>
      </w:r>
    </w:p>
    <w:p w14:paraId="0F30F111" w14:textId="77777777" w:rsidR="00697992" w:rsidRPr="00CA1E0C" w:rsidRDefault="00697992" w:rsidP="00697992">
      <w:pPr>
        <w:pStyle w:val="BodyText3"/>
        <w:spacing w:after="0" w:line="276" w:lineRule="auto"/>
        <w:ind w:left="720"/>
        <w:contextualSpacing/>
        <w:rPr>
          <w:rFonts w:ascii="Arial" w:hAnsi="Arial" w:cs="Arial"/>
          <w:color w:val="000000" w:themeColor="text1"/>
          <w:sz w:val="28"/>
          <w:szCs w:val="28"/>
        </w:rPr>
      </w:pPr>
    </w:p>
    <w:p w14:paraId="7E8710CD" w14:textId="3DFC32AD" w:rsidR="00815851" w:rsidRPr="00CA1E0C" w:rsidRDefault="00815851" w:rsidP="00697992">
      <w:pPr>
        <w:pStyle w:val="BodyText3"/>
        <w:spacing w:after="0" w:line="276" w:lineRule="auto"/>
        <w:contextualSpacing/>
        <w:rPr>
          <w:rFonts w:ascii="Arial" w:hAnsi="Arial" w:cs="Arial"/>
          <w:color w:val="000000" w:themeColor="text1"/>
          <w:sz w:val="28"/>
          <w:szCs w:val="28"/>
        </w:rPr>
      </w:pPr>
      <w:r w:rsidRPr="00CA1E0C">
        <w:rPr>
          <w:rFonts w:ascii="Arial" w:hAnsi="Arial" w:cs="Arial"/>
          <w:b/>
          <w:color w:val="000000" w:themeColor="text1"/>
          <w:sz w:val="28"/>
          <w:szCs w:val="28"/>
        </w:rPr>
        <w:t>PUBLIC COMMENT</w:t>
      </w:r>
      <w:r w:rsidRPr="00CA1E0C">
        <w:rPr>
          <w:rFonts w:ascii="Arial" w:hAnsi="Arial" w:cs="Arial"/>
          <w:color w:val="000000" w:themeColor="text1"/>
          <w:sz w:val="28"/>
          <w:szCs w:val="28"/>
        </w:rPr>
        <w:t xml:space="preserve">: Public comment on matters not on the agenda is taken at the end of the meeting and members of public can make comments on agenda items prior to any vote of the committee. Depending on the number of individuals wishing to address the committee, public comment may be limited to three minutes per person. Non-English speakers who utilize translators to make public comment will be allotted no more than six minutes, unless they utilize simultaneous translation equipment. The California Traumatic Brain Injury Advisory Board is precluded from discussing matters not on the agenda; however, California Traumatic Brain Injury Advisory Board members may ask questions for clarification purposes. </w:t>
      </w:r>
    </w:p>
    <w:p w14:paraId="7F942A0A" w14:textId="77777777" w:rsidR="0076167C" w:rsidRPr="00CA1E0C" w:rsidRDefault="0076167C" w:rsidP="00A51C64">
      <w:pPr>
        <w:pStyle w:val="BodyText3"/>
        <w:spacing w:after="0" w:line="276" w:lineRule="auto"/>
        <w:contextualSpacing/>
        <w:rPr>
          <w:rFonts w:ascii="Arial" w:hAnsi="Arial" w:cs="Arial"/>
          <w:b/>
          <w:sz w:val="28"/>
          <w:szCs w:val="28"/>
        </w:rPr>
      </w:pPr>
    </w:p>
    <w:p w14:paraId="498E4A30" w14:textId="242E79F0" w:rsidR="00064FCC" w:rsidRPr="00CA1E0C" w:rsidRDefault="00A51C64" w:rsidP="00A51C64">
      <w:pPr>
        <w:pStyle w:val="BodyText3"/>
        <w:spacing w:after="0" w:line="276" w:lineRule="auto"/>
        <w:contextualSpacing/>
        <w:rPr>
          <w:rFonts w:ascii="Arial" w:hAnsi="Arial" w:cs="Arial"/>
          <w:bCs/>
          <w:sz w:val="28"/>
          <w:szCs w:val="28"/>
        </w:rPr>
      </w:pPr>
      <w:r w:rsidRPr="00CA1E0C">
        <w:rPr>
          <w:rFonts w:ascii="Arial" w:hAnsi="Arial" w:cs="Arial"/>
          <w:b/>
          <w:sz w:val="28"/>
          <w:szCs w:val="28"/>
        </w:rPr>
        <w:t>REASONABLE ACCOMMODATIONS:</w:t>
      </w:r>
      <w:r w:rsidR="003A477B" w:rsidRPr="00CA1E0C">
        <w:rPr>
          <w:rFonts w:ascii="Arial" w:hAnsi="Arial" w:cs="Arial"/>
          <w:b/>
          <w:sz w:val="28"/>
          <w:szCs w:val="28"/>
        </w:rPr>
        <w:t xml:space="preserve"> </w:t>
      </w:r>
      <w:r w:rsidR="003A477B" w:rsidRPr="00CA1E0C">
        <w:rPr>
          <w:rFonts w:ascii="Arial" w:hAnsi="Arial" w:cs="Arial"/>
          <w:sz w:val="28"/>
          <w:szCs w:val="28"/>
        </w:rPr>
        <w:t>If you require a disability-related accommodation, materials in alternate format</w:t>
      </w:r>
      <w:r w:rsidR="005F0C83">
        <w:rPr>
          <w:rFonts w:ascii="Arial" w:hAnsi="Arial" w:cs="Arial"/>
          <w:sz w:val="28"/>
          <w:szCs w:val="28"/>
        </w:rPr>
        <w:t>,</w:t>
      </w:r>
      <w:r w:rsidR="003A477B" w:rsidRPr="00CA1E0C">
        <w:rPr>
          <w:rFonts w:ascii="Arial" w:hAnsi="Arial" w:cs="Arial"/>
          <w:sz w:val="28"/>
          <w:szCs w:val="28"/>
        </w:rPr>
        <w:t xml:space="preserve"> auxiliary aids/services, </w:t>
      </w:r>
      <w:r w:rsidR="00B864DB" w:rsidRPr="00CA1E0C">
        <w:rPr>
          <w:rFonts w:ascii="Arial" w:hAnsi="Arial" w:cs="Arial"/>
          <w:sz w:val="28"/>
          <w:szCs w:val="28"/>
        </w:rPr>
        <w:t xml:space="preserve">or reasonable accommodations, </w:t>
      </w:r>
      <w:r w:rsidR="003A477B" w:rsidRPr="00CA1E0C">
        <w:rPr>
          <w:rFonts w:ascii="Arial" w:hAnsi="Arial" w:cs="Arial"/>
          <w:sz w:val="28"/>
          <w:szCs w:val="28"/>
        </w:rPr>
        <w:t xml:space="preserve">please contact </w:t>
      </w:r>
      <w:r w:rsidR="0015026A" w:rsidRPr="00CA1E0C">
        <w:rPr>
          <w:rFonts w:ascii="Arial" w:hAnsi="Arial" w:cs="Arial"/>
          <w:sz w:val="28"/>
          <w:szCs w:val="28"/>
        </w:rPr>
        <w:t>Tanya Thee</w:t>
      </w:r>
      <w:r w:rsidR="003A477B" w:rsidRPr="00CA1E0C">
        <w:rPr>
          <w:rFonts w:ascii="Arial" w:hAnsi="Arial" w:cs="Arial"/>
          <w:sz w:val="28"/>
          <w:szCs w:val="28"/>
        </w:rPr>
        <w:t xml:space="preserve"> at (916) </w:t>
      </w:r>
      <w:r w:rsidR="00C55212">
        <w:rPr>
          <w:rFonts w:ascii="Arial" w:hAnsi="Arial" w:cs="Arial"/>
          <w:sz w:val="28"/>
          <w:szCs w:val="28"/>
        </w:rPr>
        <w:t>558-5780</w:t>
      </w:r>
      <w:r w:rsidR="00533146" w:rsidRPr="00CA1E0C">
        <w:rPr>
          <w:rFonts w:ascii="Arial" w:hAnsi="Arial" w:cs="Arial"/>
          <w:sz w:val="28"/>
          <w:szCs w:val="28"/>
        </w:rPr>
        <w:t xml:space="preserve"> </w:t>
      </w:r>
      <w:r w:rsidR="003A477B" w:rsidRPr="00CA1E0C">
        <w:rPr>
          <w:rFonts w:ascii="Arial" w:hAnsi="Arial" w:cs="Arial"/>
          <w:sz w:val="28"/>
          <w:szCs w:val="28"/>
        </w:rPr>
        <w:t xml:space="preserve">or </w:t>
      </w:r>
      <w:hyperlink r:id="rId11" w:history="1">
        <w:r w:rsidR="0015026A" w:rsidRPr="00CA1E0C">
          <w:rPr>
            <w:rStyle w:val="Hyperlink"/>
            <w:rFonts w:ascii="Arial" w:hAnsi="Arial" w:cs="Arial"/>
            <w:sz w:val="28"/>
            <w:szCs w:val="28"/>
          </w:rPr>
          <w:t>TanyaThee</w:t>
        </w:r>
        <w:r w:rsidR="00064FCC" w:rsidRPr="00CA1E0C">
          <w:rPr>
            <w:rStyle w:val="Hyperlink"/>
            <w:rFonts w:ascii="Arial" w:hAnsi="Arial" w:cs="Arial"/>
            <w:sz w:val="28"/>
            <w:szCs w:val="28"/>
          </w:rPr>
          <w:t>@dor.ca.gov</w:t>
        </w:r>
      </w:hyperlink>
      <w:r w:rsidR="0099085A" w:rsidRPr="00CA1E0C">
        <w:rPr>
          <w:rFonts w:ascii="Arial" w:hAnsi="Arial" w:cs="Arial"/>
          <w:sz w:val="28"/>
          <w:szCs w:val="28"/>
        </w:rPr>
        <w:t xml:space="preserve"> </w:t>
      </w:r>
      <w:r w:rsidR="003A477B" w:rsidRPr="00CA1E0C">
        <w:rPr>
          <w:rFonts w:ascii="Arial" w:hAnsi="Arial" w:cs="Arial"/>
          <w:bCs/>
          <w:sz w:val="28"/>
          <w:szCs w:val="28"/>
        </w:rPr>
        <w:t xml:space="preserve">at least five business days before the meeting </w:t>
      </w:r>
      <w:r w:rsidR="005F0C83">
        <w:rPr>
          <w:rFonts w:ascii="Arial" w:hAnsi="Arial" w:cs="Arial"/>
          <w:bCs/>
          <w:sz w:val="28"/>
          <w:szCs w:val="28"/>
        </w:rPr>
        <w:t>to</w:t>
      </w:r>
      <w:r w:rsidR="003A477B" w:rsidRPr="00CA1E0C">
        <w:rPr>
          <w:rFonts w:ascii="Arial" w:hAnsi="Arial" w:cs="Arial"/>
          <w:bCs/>
          <w:sz w:val="28"/>
          <w:szCs w:val="28"/>
        </w:rPr>
        <w:t xml:space="preserve"> ensure </w:t>
      </w:r>
      <w:r w:rsidR="003A477B" w:rsidRPr="00CA1E0C">
        <w:rPr>
          <w:rFonts w:ascii="Arial" w:hAnsi="Arial" w:cs="Arial"/>
          <w:bCs/>
          <w:sz w:val="28"/>
          <w:szCs w:val="28"/>
        </w:rPr>
        <w:lastRenderedPageBreak/>
        <w:t xml:space="preserve">availability of the requested accommodation. Any requests received after this </w:t>
      </w:r>
      <w:r w:rsidR="005F0C83">
        <w:rPr>
          <w:rFonts w:ascii="Arial" w:hAnsi="Arial" w:cs="Arial"/>
          <w:bCs/>
          <w:sz w:val="28"/>
          <w:szCs w:val="28"/>
        </w:rPr>
        <w:t>time</w:t>
      </w:r>
      <w:r w:rsidR="003A477B" w:rsidRPr="00CA1E0C">
        <w:rPr>
          <w:rFonts w:ascii="Arial" w:hAnsi="Arial" w:cs="Arial"/>
          <w:bCs/>
          <w:sz w:val="28"/>
          <w:szCs w:val="28"/>
        </w:rPr>
        <w:t xml:space="preserve"> will be given prompt consideration, but logistical constraints may not allow for their fulfillment. </w:t>
      </w:r>
    </w:p>
    <w:sectPr w:rsidR="00064FCC" w:rsidRPr="00CA1E0C" w:rsidSect="006218CF">
      <w:footerReference w:type="default" r:id="rId12"/>
      <w:pgSz w:w="12240" w:h="15840"/>
      <w:pgMar w:top="1440" w:right="1080" w:bottom="72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0D261" w14:textId="77777777" w:rsidR="00E06172" w:rsidRDefault="00E06172" w:rsidP="000A08F3">
      <w:r>
        <w:separator/>
      </w:r>
    </w:p>
  </w:endnote>
  <w:endnote w:type="continuationSeparator" w:id="0">
    <w:p w14:paraId="1F9E2203" w14:textId="77777777" w:rsidR="00E06172" w:rsidRDefault="00E06172"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Arial Unicode MS"/>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47E46" w14:textId="2D8BF302" w:rsidR="00FB4FE8" w:rsidRDefault="00FB4FE8">
    <w:pPr>
      <w:pStyle w:val="Footer"/>
      <w:jc w:val="right"/>
    </w:pPr>
    <w:r>
      <w:fldChar w:fldCharType="begin"/>
    </w:r>
    <w:r>
      <w:instrText xml:space="preserve"> PAGE   \* MERGEFORMAT </w:instrText>
    </w:r>
    <w:r>
      <w:fldChar w:fldCharType="separate"/>
    </w:r>
    <w:r w:rsidR="00187CF2">
      <w:rPr>
        <w:noProof/>
      </w:rPr>
      <w:t>3</w:t>
    </w:r>
    <w:r>
      <w:rPr>
        <w:noProof/>
      </w:rPr>
      <w:fldChar w:fldCharType="end"/>
    </w:r>
  </w:p>
  <w:p w14:paraId="570CF482" w14:textId="77777777" w:rsidR="00FB4FE8" w:rsidRDefault="00FB4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E0BA7" w14:textId="77777777" w:rsidR="00E06172" w:rsidRDefault="00E06172" w:rsidP="000A08F3">
      <w:r>
        <w:separator/>
      </w:r>
    </w:p>
  </w:footnote>
  <w:footnote w:type="continuationSeparator" w:id="0">
    <w:p w14:paraId="5B6D1D08" w14:textId="77777777" w:rsidR="00E06172" w:rsidRDefault="00E06172"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B0234"/>
    <w:multiLevelType w:val="hybridMultilevel"/>
    <w:tmpl w:val="2F2CF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7D580A"/>
    <w:multiLevelType w:val="hybridMultilevel"/>
    <w:tmpl w:val="5EB6C0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F3A4A"/>
    <w:multiLevelType w:val="hybridMultilevel"/>
    <w:tmpl w:val="EEC0E1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339C1"/>
    <w:multiLevelType w:val="hybridMultilevel"/>
    <w:tmpl w:val="A6545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46062"/>
    <w:multiLevelType w:val="hybridMultilevel"/>
    <w:tmpl w:val="BE1A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A37595"/>
    <w:multiLevelType w:val="hybridMultilevel"/>
    <w:tmpl w:val="610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7F31E6"/>
    <w:multiLevelType w:val="hybridMultilevel"/>
    <w:tmpl w:val="4B8A5444"/>
    <w:lvl w:ilvl="0" w:tplc="20B2A3AA">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C3F67"/>
    <w:multiLevelType w:val="hybridMultilevel"/>
    <w:tmpl w:val="32B83F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AC0738B"/>
    <w:multiLevelType w:val="hybridMultilevel"/>
    <w:tmpl w:val="B97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7081E"/>
    <w:multiLevelType w:val="hybridMultilevel"/>
    <w:tmpl w:val="E6B694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B7945"/>
    <w:multiLevelType w:val="hybridMultilevel"/>
    <w:tmpl w:val="543C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35B19"/>
    <w:multiLevelType w:val="hybridMultilevel"/>
    <w:tmpl w:val="CE82E8CE"/>
    <w:lvl w:ilvl="0" w:tplc="8FDC8AAE">
      <w:start w:val="1"/>
      <w:numFmt w:val="decimal"/>
      <w:lvlText w:val="%1."/>
      <w:lvlJc w:val="left"/>
      <w:pPr>
        <w:ind w:left="720" w:hanging="360"/>
      </w:pPr>
      <w:rPr>
        <w:rFonts w:eastAsiaTheme="majorEastAsia" w:hint="default"/>
        <w:color w:val="365F91" w:themeColor="accent1"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10F86"/>
    <w:multiLevelType w:val="hybridMultilevel"/>
    <w:tmpl w:val="AFE20CFA"/>
    <w:lvl w:ilvl="0" w:tplc="2F4AB2B8">
      <w:start w:val="1"/>
      <w:numFmt w:val="decimal"/>
      <w:lvlText w:val="%1."/>
      <w:lvlJc w:val="left"/>
      <w:pPr>
        <w:ind w:left="720" w:hanging="360"/>
      </w:pPr>
      <w:rPr>
        <w:rFonts w:eastAsiaTheme="majorEastAsia"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37428"/>
    <w:multiLevelType w:val="hybridMultilevel"/>
    <w:tmpl w:val="98A21A58"/>
    <w:lvl w:ilvl="0" w:tplc="89E8EE4C">
      <w:numFmt w:val="bullet"/>
      <w:lvlText w:val="-"/>
      <w:lvlJc w:val="left"/>
      <w:pPr>
        <w:ind w:left="36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8E65F4"/>
    <w:multiLevelType w:val="hybridMultilevel"/>
    <w:tmpl w:val="AF9C9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AD19BA"/>
    <w:multiLevelType w:val="hybridMultilevel"/>
    <w:tmpl w:val="52B69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E3F1530"/>
    <w:multiLevelType w:val="hybridMultilevel"/>
    <w:tmpl w:val="9D0ECBCE"/>
    <w:lvl w:ilvl="0" w:tplc="6B365A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num>
  <w:num w:numId="2">
    <w:abstractNumId w:val="25"/>
  </w:num>
  <w:num w:numId="3">
    <w:abstractNumId w:val="9"/>
  </w:num>
  <w:num w:numId="4">
    <w:abstractNumId w:val="11"/>
  </w:num>
  <w:num w:numId="5">
    <w:abstractNumId w:val="13"/>
  </w:num>
  <w:num w:numId="6">
    <w:abstractNumId w:val="21"/>
  </w:num>
  <w:num w:numId="7">
    <w:abstractNumId w:val="10"/>
  </w:num>
  <w:num w:numId="8">
    <w:abstractNumId w:val="28"/>
  </w:num>
  <w:num w:numId="9">
    <w:abstractNumId w:val="2"/>
  </w:num>
  <w:num w:numId="10">
    <w:abstractNumId w:val="0"/>
  </w:num>
  <w:num w:numId="11">
    <w:abstractNumId w:val="7"/>
  </w:num>
  <w:num w:numId="12">
    <w:abstractNumId w:val="5"/>
  </w:num>
  <w:num w:numId="13">
    <w:abstractNumId w:val="26"/>
  </w:num>
  <w:num w:numId="14">
    <w:abstractNumId w:val="3"/>
  </w:num>
  <w:num w:numId="15">
    <w:abstractNumId w:val="16"/>
  </w:num>
  <w:num w:numId="16">
    <w:abstractNumId w:val="18"/>
  </w:num>
  <w:num w:numId="17">
    <w:abstractNumId w:val="14"/>
  </w:num>
  <w:num w:numId="18">
    <w:abstractNumId w:val="20"/>
  </w:num>
  <w:num w:numId="19">
    <w:abstractNumId w:val="24"/>
  </w:num>
  <w:num w:numId="20">
    <w:abstractNumId w:val="27"/>
  </w:num>
  <w:num w:numId="21">
    <w:abstractNumId w:val="29"/>
  </w:num>
  <w:num w:numId="22">
    <w:abstractNumId w:val="19"/>
  </w:num>
  <w:num w:numId="23">
    <w:abstractNumId w:val="17"/>
  </w:num>
  <w:num w:numId="24">
    <w:abstractNumId w:val="12"/>
  </w:num>
  <w:num w:numId="25">
    <w:abstractNumId w:val="23"/>
  </w:num>
  <w:num w:numId="26">
    <w:abstractNumId w:val="22"/>
  </w:num>
  <w:num w:numId="27">
    <w:abstractNumId w:val="1"/>
  </w:num>
  <w:num w:numId="28">
    <w:abstractNumId w:val="6"/>
  </w:num>
  <w:num w:numId="29">
    <w:abstractNumId w:val="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104B"/>
    <w:rsid w:val="000021A3"/>
    <w:rsid w:val="00002DE9"/>
    <w:rsid w:val="00005DCE"/>
    <w:rsid w:val="00011D20"/>
    <w:rsid w:val="00014AA1"/>
    <w:rsid w:val="00014C5F"/>
    <w:rsid w:val="0001721C"/>
    <w:rsid w:val="00021982"/>
    <w:rsid w:val="00026F80"/>
    <w:rsid w:val="000312CB"/>
    <w:rsid w:val="000327D4"/>
    <w:rsid w:val="00033637"/>
    <w:rsid w:val="00034BDE"/>
    <w:rsid w:val="00040D42"/>
    <w:rsid w:val="00047111"/>
    <w:rsid w:val="00047C34"/>
    <w:rsid w:val="000549F6"/>
    <w:rsid w:val="00057854"/>
    <w:rsid w:val="00064C22"/>
    <w:rsid w:val="00064FCC"/>
    <w:rsid w:val="0007372F"/>
    <w:rsid w:val="0007603C"/>
    <w:rsid w:val="00077AF6"/>
    <w:rsid w:val="00081FAA"/>
    <w:rsid w:val="00083C7D"/>
    <w:rsid w:val="00086D8B"/>
    <w:rsid w:val="00092B0A"/>
    <w:rsid w:val="0009366F"/>
    <w:rsid w:val="00095DBB"/>
    <w:rsid w:val="000971E2"/>
    <w:rsid w:val="000A08F3"/>
    <w:rsid w:val="000A559F"/>
    <w:rsid w:val="000B4752"/>
    <w:rsid w:val="000B6F10"/>
    <w:rsid w:val="000C0C37"/>
    <w:rsid w:val="000C2BF1"/>
    <w:rsid w:val="000D1E57"/>
    <w:rsid w:val="000D290C"/>
    <w:rsid w:val="000D5F55"/>
    <w:rsid w:val="000E0330"/>
    <w:rsid w:val="000F2006"/>
    <w:rsid w:val="000F4FF8"/>
    <w:rsid w:val="00102AD5"/>
    <w:rsid w:val="00106603"/>
    <w:rsid w:val="00107336"/>
    <w:rsid w:val="00107A7A"/>
    <w:rsid w:val="00112579"/>
    <w:rsid w:val="00124D24"/>
    <w:rsid w:val="00130108"/>
    <w:rsid w:val="00132CCD"/>
    <w:rsid w:val="00132E14"/>
    <w:rsid w:val="0013604C"/>
    <w:rsid w:val="0015026A"/>
    <w:rsid w:val="00150B20"/>
    <w:rsid w:val="001610DA"/>
    <w:rsid w:val="001646D4"/>
    <w:rsid w:val="001744CF"/>
    <w:rsid w:val="00175078"/>
    <w:rsid w:val="001773D1"/>
    <w:rsid w:val="0018184B"/>
    <w:rsid w:val="00181DA3"/>
    <w:rsid w:val="0018641C"/>
    <w:rsid w:val="00186FAC"/>
    <w:rsid w:val="00187CF2"/>
    <w:rsid w:val="00193B16"/>
    <w:rsid w:val="00195327"/>
    <w:rsid w:val="001A475D"/>
    <w:rsid w:val="001A7FE7"/>
    <w:rsid w:val="001B12BE"/>
    <w:rsid w:val="001B1CD3"/>
    <w:rsid w:val="001B54A3"/>
    <w:rsid w:val="001C3358"/>
    <w:rsid w:val="001C50FD"/>
    <w:rsid w:val="001D4A8F"/>
    <w:rsid w:val="001D642C"/>
    <w:rsid w:val="001E446F"/>
    <w:rsid w:val="001F275D"/>
    <w:rsid w:val="001F2928"/>
    <w:rsid w:val="00214714"/>
    <w:rsid w:val="00215F48"/>
    <w:rsid w:val="002200FB"/>
    <w:rsid w:val="00223EF9"/>
    <w:rsid w:val="00230904"/>
    <w:rsid w:val="00230B7C"/>
    <w:rsid w:val="0024418D"/>
    <w:rsid w:val="002460C6"/>
    <w:rsid w:val="00246C0B"/>
    <w:rsid w:val="00253576"/>
    <w:rsid w:val="00255917"/>
    <w:rsid w:val="0026783C"/>
    <w:rsid w:val="0027022A"/>
    <w:rsid w:val="00280A41"/>
    <w:rsid w:val="00284110"/>
    <w:rsid w:val="002910F5"/>
    <w:rsid w:val="002A0F95"/>
    <w:rsid w:val="002A207E"/>
    <w:rsid w:val="002A3337"/>
    <w:rsid w:val="002A4351"/>
    <w:rsid w:val="002A50C5"/>
    <w:rsid w:val="002A5FA1"/>
    <w:rsid w:val="002B5490"/>
    <w:rsid w:val="002B791A"/>
    <w:rsid w:val="002C53DF"/>
    <w:rsid w:val="002C6F95"/>
    <w:rsid w:val="002C762B"/>
    <w:rsid w:val="002D030F"/>
    <w:rsid w:val="002D344F"/>
    <w:rsid w:val="002D5FEB"/>
    <w:rsid w:val="002E4A38"/>
    <w:rsid w:val="002E5256"/>
    <w:rsid w:val="002E5DBB"/>
    <w:rsid w:val="002E5F5B"/>
    <w:rsid w:val="002E6C18"/>
    <w:rsid w:val="002E6D8B"/>
    <w:rsid w:val="002F515D"/>
    <w:rsid w:val="00303695"/>
    <w:rsid w:val="003100E4"/>
    <w:rsid w:val="00312D77"/>
    <w:rsid w:val="003143BE"/>
    <w:rsid w:val="00314507"/>
    <w:rsid w:val="0031490D"/>
    <w:rsid w:val="003149C5"/>
    <w:rsid w:val="003246D0"/>
    <w:rsid w:val="00331782"/>
    <w:rsid w:val="003410CD"/>
    <w:rsid w:val="003411BC"/>
    <w:rsid w:val="00347792"/>
    <w:rsid w:val="00351FB2"/>
    <w:rsid w:val="0035543C"/>
    <w:rsid w:val="00360B2C"/>
    <w:rsid w:val="00363434"/>
    <w:rsid w:val="00363989"/>
    <w:rsid w:val="00371852"/>
    <w:rsid w:val="00371B94"/>
    <w:rsid w:val="00371CAA"/>
    <w:rsid w:val="00372074"/>
    <w:rsid w:val="00374F53"/>
    <w:rsid w:val="00375EEC"/>
    <w:rsid w:val="0038088F"/>
    <w:rsid w:val="00380DB6"/>
    <w:rsid w:val="00383803"/>
    <w:rsid w:val="00392DF2"/>
    <w:rsid w:val="00393988"/>
    <w:rsid w:val="00396E3E"/>
    <w:rsid w:val="003A028D"/>
    <w:rsid w:val="003A2424"/>
    <w:rsid w:val="003A477B"/>
    <w:rsid w:val="003A6310"/>
    <w:rsid w:val="003A7A07"/>
    <w:rsid w:val="003B22DB"/>
    <w:rsid w:val="003B2662"/>
    <w:rsid w:val="003C10E0"/>
    <w:rsid w:val="003C28CF"/>
    <w:rsid w:val="003D47E0"/>
    <w:rsid w:val="003D6229"/>
    <w:rsid w:val="003E3CD7"/>
    <w:rsid w:val="003E6B32"/>
    <w:rsid w:val="003F2920"/>
    <w:rsid w:val="00406A8C"/>
    <w:rsid w:val="00406D18"/>
    <w:rsid w:val="0040715A"/>
    <w:rsid w:val="004143F8"/>
    <w:rsid w:val="00427D05"/>
    <w:rsid w:val="004344E2"/>
    <w:rsid w:val="004365DA"/>
    <w:rsid w:val="00442002"/>
    <w:rsid w:val="004441B1"/>
    <w:rsid w:val="0044694C"/>
    <w:rsid w:val="00446FB7"/>
    <w:rsid w:val="004503A6"/>
    <w:rsid w:val="0046142E"/>
    <w:rsid w:val="004679AD"/>
    <w:rsid w:val="004712FE"/>
    <w:rsid w:val="00477420"/>
    <w:rsid w:val="00480681"/>
    <w:rsid w:val="004816DD"/>
    <w:rsid w:val="004820D7"/>
    <w:rsid w:val="004821BA"/>
    <w:rsid w:val="0048439E"/>
    <w:rsid w:val="0048507E"/>
    <w:rsid w:val="00492B51"/>
    <w:rsid w:val="0049329D"/>
    <w:rsid w:val="004A04AC"/>
    <w:rsid w:val="004A260B"/>
    <w:rsid w:val="004A3BCB"/>
    <w:rsid w:val="004A652C"/>
    <w:rsid w:val="004C4729"/>
    <w:rsid w:val="004D0A1F"/>
    <w:rsid w:val="004D3DF5"/>
    <w:rsid w:val="004D5094"/>
    <w:rsid w:val="004E0BE9"/>
    <w:rsid w:val="004E0F61"/>
    <w:rsid w:val="004E0FB7"/>
    <w:rsid w:val="004E4982"/>
    <w:rsid w:val="004F4121"/>
    <w:rsid w:val="004F4C6E"/>
    <w:rsid w:val="00501E27"/>
    <w:rsid w:val="00506A19"/>
    <w:rsid w:val="00507E6C"/>
    <w:rsid w:val="00514D7B"/>
    <w:rsid w:val="00517BC1"/>
    <w:rsid w:val="00521C02"/>
    <w:rsid w:val="0053029A"/>
    <w:rsid w:val="00533146"/>
    <w:rsid w:val="005335BF"/>
    <w:rsid w:val="00533AAF"/>
    <w:rsid w:val="00537FA6"/>
    <w:rsid w:val="00543633"/>
    <w:rsid w:val="00547B07"/>
    <w:rsid w:val="00547E9C"/>
    <w:rsid w:val="005528A2"/>
    <w:rsid w:val="00556206"/>
    <w:rsid w:val="005629BD"/>
    <w:rsid w:val="005768AB"/>
    <w:rsid w:val="00577E47"/>
    <w:rsid w:val="005820D1"/>
    <w:rsid w:val="005833FB"/>
    <w:rsid w:val="0058782B"/>
    <w:rsid w:val="005936B2"/>
    <w:rsid w:val="00597EFF"/>
    <w:rsid w:val="005A0438"/>
    <w:rsid w:val="005A0850"/>
    <w:rsid w:val="005A66A7"/>
    <w:rsid w:val="005B4355"/>
    <w:rsid w:val="005B581F"/>
    <w:rsid w:val="005B621C"/>
    <w:rsid w:val="005C5293"/>
    <w:rsid w:val="005C606E"/>
    <w:rsid w:val="005D44AD"/>
    <w:rsid w:val="005E1722"/>
    <w:rsid w:val="005F0C83"/>
    <w:rsid w:val="005F190E"/>
    <w:rsid w:val="005F2FEC"/>
    <w:rsid w:val="005F7877"/>
    <w:rsid w:val="00607B56"/>
    <w:rsid w:val="00610B92"/>
    <w:rsid w:val="00611601"/>
    <w:rsid w:val="00613BC5"/>
    <w:rsid w:val="006218CF"/>
    <w:rsid w:val="006231AA"/>
    <w:rsid w:val="00624DFA"/>
    <w:rsid w:val="00626198"/>
    <w:rsid w:val="006347AD"/>
    <w:rsid w:val="0063551D"/>
    <w:rsid w:val="0064190E"/>
    <w:rsid w:val="00643907"/>
    <w:rsid w:val="006446DD"/>
    <w:rsid w:val="006458BE"/>
    <w:rsid w:val="00653514"/>
    <w:rsid w:val="006539E9"/>
    <w:rsid w:val="00664A9D"/>
    <w:rsid w:val="00680C74"/>
    <w:rsid w:val="0068217C"/>
    <w:rsid w:val="00682250"/>
    <w:rsid w:val="00685E35"/>
    <w:rsid w:val="00690750"/>
    <w:rsid w:val="0069113A"/>
    <w:rsid w:val="00692AC8"/>
    <w:rsid w:val="006978CE"/>
    <w:rsid w:val="00697992"/>
    <w:rsid w:val="006A139C"/>
    <w:rsid w:val="006A34FC"/>
    <w:rsid w:val="006A3C18"/>
    <w:rsid w:val="006A63F9"/>
    <w:rsid w:val="006A6D2A"/>
    <w:rsid w:val="006B13A3"/>
    <w:rsid w:val="006B1491"/>
    <w:rsid w:val="006B422D"/>
    <w:rsid w:val="006C530B"/>
    <w:rsid w:val="006C621D"/>
    <w:rsid w:val="006D035C"/>
    <w:rsid w:val="006D164E"/>
    <w:rsid w:val="006D49B0"/>
    <w:rsid w:val="006E2AD2"/>
    <w:rsid w:val="006E7455"/>
    <w:rsid w:val="006E74BD"/>
    <w:rsid w:val="006F223D"/>
    <w:rsid w:val="006F4337"/>
    <w:rsid w:val="007063F5"/>
    <w:rsid w:val="007361CA"/>
    <w:rsid w:val="00740064"/>
    <w:rsid w:val="00741EB2"/>
    <w:rsid w:val="00744071"/>
    <w:rsid w:val="0074659C"/>
    <w:rsid w:val="007535C9"/>
    <w:rsid w:val="00755394"/>
    <w:rsid w:val="0075793C"/>
    <w:rsid w:val="0076167C"/>
    <w:rsid w:val="0076222F"/>
    <w:rsid w:val="00765C00"/>
    <w:rsid w:val="0076689E"/>
    <w:rsid w:val="0077006D"/>
    <w:rsid w:val="00773176"/>
    <w:rsid w:val="00774C4C"/>
    <w:rsid w:val="00781A67"/>
    <w:rsid w:val="00781F84"/>
    <w:rsid w:val="00783AB8"/>
    <w:rsid w:val="007873DA"/>
    <w:rsid w:val="00796750"/>
    <w:rsid w:val="007A5FF3"/>
    <w:rsid w:val="007A6AD1"/>
    <w:rsid w:val="007A7AC9"/>
    <w:rsid w:val="007B16F2"/>
    <w:rsid w:val="007B2E2A"/>
    <w:rsid w:val="007B4A88"/>
    <w:rsid w:val="007C18C4"/>
    <w:rsid w:val="007C26A0"/>
    <w:rsid w:val="007C44C0"/>
    <w:rsid w:val="007C52E3"/>
    <w:rsid w:val="007D0790"/>
    <w:rsid w:val="007D2E26"/>
    <w:rsid w:val="007D5055"/>
    <w:rsid w:val="007E0E51"/>
    <w:rsid w:val="007F0FC7"/>
    <w:rsid w:val="007F2C59"/>
    <w:rsid w:val="007F51D3"/>
    <w:rsid w:val="007F7680"/>
    <w:rsid w:val="00803F01"/>
    <w:rsid w:val="00815851"/>
    <w:rsid w:val="00821A37"/>
    <w:rsid w:val="00831D10"/>
    <w:rsid w:val="008324A9"/>
    <w:rsid w:val="008337A8"/>
    <w:rsid w:val="00837095"/>
    <w:rsid w:val="00841907"/>
    <w:rsid w:val="00851400"/>
    <w:rsid w:val="00851D73"/>
    <w:rsid w:val="008542E8"/>
    <w:rsid w:val="008557EB"/>
    <w:rsid w:val="00856801"/>
    <w:rsid w:val="00857705"/>
    <w:rsid w:val="00857BC1"/>
    <w:rsid w:val="0087319E"/>
    <w:rsid w:val="0087432D"/>
    <w:rsid w:val="00882809"/>
    <w:rsid w:val="00883775"/>
    <w:rsid w:val="00883825"/>
    <w:rsid w:val="00884036"/>
    <w:rsid w:val="008844C1"/>
    <w:rsid w:val="00894E1C"/>
    <w:rsid w:val="0089772A"/>
    <w:rsid w:val="008A2177"/>
    <w:rsid w:val="008B2AE6"/>
    <w:rsid w:val="008B4D4B"/>
    <w:rsid w:val="008B5EFB"/>
    <w:rsid w:val="008C3F3F"/>
    <w:rsid w:val="008C5D67"/>
    <w:rsid w:val="008C6558"/>
    <w:rsid w:val="008D3A82"/>
    <w:rsid w:val="008E1D60"/>
    <w:rsid w:val="008E2D70"/>
    <w:rsid w:val="008F2E69"/>
    <w:rsid w:val="008F3854"/>
    <w:rsid w:val="008F5976"/>
    <w:rsid w:val="008F7BDC"/>
    <w:rsid w:val="0091112B"/>
    <w:rsid w:val="00911577"/>
    <w:rsid w:val="00913EAB"/>
    <w:rsid w:val="00916178"/>
    <w:rsid w:val="00925067"/>
    <w:rsid w:val="009277C0"/>
    <w:rsid w:val="0093773D"/>
    <w:rsid w:val="00944C89"/>
    <w:rsid w:val="009475B6"/>
    <w:rsid w:val="0095026F"/>
    <w:rsid w:val="00951FEA"/>
    <w:rsid w:val="00952AD3"/>
    <w:rsid w:val="00953AEE"/>
    <w:rsid w:val="00957759"/>
    <w:rsid w:val="0096035D"/>
    <w:rsid w:val="00960986"/>
    <w:rsid w:val="009674F9"/>
    <w:rsid w:val="009717B5"/>
    <w:rsid w:val="00971BD4"/>
    <w:rsid w:val="00975435"/>
    <w:rsid w:val="00981F28"/>
    <w:rsid w:val="00986D42"/>
    <w:rsid w:val="0099085A"/>
    <w:rsid w:val="00997B38"/>
    <w:rsid w:val="009A2F51"/>
    <w:rsid w:val="009A74AA"/>
    <w:rsid w:val="009B26D2"/>
    <w:rsid w:val="009B26FD"/>
    <w:rsid w:val="009C0C37"/>
    <w:rsid w:val="009D39F6"/>
    <w:rsid w:val="009D548F"/>
    <w:rsid w:val="009E39EC"/>
    <w:rsid w:val="009E4ED8"/>
    <w:rsid w:val="009E54EF"/>
    <w:rsid w:val="009F0BE4"/>
    <w:rsid w:val="009F3499"/>
    <w:rsid w:val="009F375E"/>
    <w:rsid w:val="009F3811"/>
    <w:rsid w:val="009F4621"/>
    <w:rsid w:val="009F7DDA"/>
    <w:rsid w:val="00A03B97"/>
    <w:rsid w:val="00A06A3F"/>
    <w:rsid w:val="00A13376"/>
    <w:rsid w:val="00A20D99"/>
    <w:rsid w:val="00A230A0"/>
    <w:rsid w:val="00A242C1"/>
    <w:rsid w:val="00A27394"/>
    <w:rsid w:val="00A32065"/>
    <w:rsid w:val="00A40866"/>
    <w:rsid w:val="00A44AC8"/>
    <w:rsid w:val="00A51C64"/>
    <w:rsid w:val="00A52A3D"/>
    <w:rsid w:val="00A52D9E"/>
    <w:rsid w:val="00A533C9"/>
    <w:rsid w:val="00A6526E"/>
    <w:rsid w:val="00A65574"/>
    <w:rsid w:val="00A663DE"/>
    <w:rsid w:val="00A66B07"/>
    <w:rsid w:val="00A7052C"/>
    <w:rsid w:val="00A7127C"/>
    <w:rsid w:val="00A8293F"/>
    <w:rsid w:val="00A82FEE"/>
    <w:rsid w:val="00A9047B"/>
    <w:rsid w:val="00A9388D"/>
    <w:rsid w:val="00AA0EE4"/>
    <w:rsid w:val="00AB2D77"/>
    <w:rsid w:val="00AC03BA"/>
    <w:rsid w:val="00AC18EA"/>
    <w:rsid w:val="00AD6980"/>
    <w:rsid w:val="00AF0FFB"/>
    <w:rsid w:val="00AF2368"/>
    <w:rsid w:val="00AF3F74"/>
    <w:rsid w:val="00B039AB"/>
    <w:rsid w:val="00B04D11"/>
    <w:rsid w:val="00B05233"/>
    <w:rsid w:val="00B159AE"/>
    <w:rsid w:val="00B16E77"/>
    <w:rsid w:val="00B21475"/>
    <w:rsid w:val="00B23E29"/>
    <w:rsid w:val="00B24BDE"/>
    <w:rsid w:val="00B326E0"/>
    <w:rsid w:val="00B33D29"/>
    <w:rsid w:val="00B353D2"/>
    <w:rsid w:val="00B36152"/>
    <w:rsid w:val="00B3671A"/>
    <w:rsid w:val="00B36AF6"/>
    <w:rsid w:val="00B420BC"/>
    <w:rsid w:val="00B503A5"/>
    <w:rsid w:val="00B506FC"/>
    <w:rsid w:val="00B62EE2"/>
    <w:rsid w:val="00B6379E"/>
    <w:rsid w:val="00B71424"/>
    <w:rsid w:val="00B75DB9"/>
    <w:rsid w:val="00B77C3D"/>
    <w:rsid w:val="00B800A8"/>
    <w:rsid w:val="00B8113F"/>
    <w:rsid w:val="00B84743"/>
    <w:rsid w:val="00B864DB"/>
    <w:rsid w:val="00B928F1"/>
    <w:rsid w:val="00BA0E99"/>
    <w:rsid w:val="00BA257C"/>
    <w:rsid w:val="00BA44C1"/>
    <w:rsid w:val="00BB07C8"/>
    <w:rsid w:val="00BB2CAA"/>
    <w:rsid w:val="00BB3654"/>
    <w:rsid w:val="00BB6922"/>
    <w:rsid w:val="00BB7AD4"/>
    <w:rsid w:val="00BC092A"/>
    <w:rsid w:val="00BC2D34"/>
    <w:rsid w:val="00BC3EFD"/>
    <w:rsid w:val="00BC4639"/>
    <w:rsid w:val="00BC6B62"/>
    <w:rsid w:val="00BD0DF5"/>
    <w:rsid w:val="00BD18E5"/>
    <w:rsid w:val="00BD324F"/>
    <w:rsid w:val="00BD772F"/>
    <w:rsid w:val="00BF179F"/>
    <w:rsid w:val="00BF1E5E"/>
    <w:rsid w:val="00BF29E2"/>
    <w:rsid w:val="00BF4D19"/>
    <w:rsid w:val="00BF603B"/>
    <w:rsid w:val="00BF7FF7"/>
    <w:rsid w:val="00C10A6C"/>
    <w:rsid w:val="00C11B75"/>
    <w:rsid w:val="00C1396D"/>
    <w:rsid w:val="00C15D87"/>
    <w:rsid w:val="00C16272"/>
    <w:rsid w:val="00C170C1"/>
    <w:rsid w:val="00C17B85"/>
    <w:rsid w:val="00C17E21"/>
    <w:rsid w:val="00C2602D"/>
    <w:rsid w:val="00C26667"/>
    <w:rsid w:val="00C31CE8"/>
    <w:rsid w:val="00C3203B"/>
    <w:rsid w:val="00C37575"/>
    <w:rsid w:val="00C42AF8"/>
    <w:rsid w:val="00C51FE4"/>
    <w:rsid w:val="00C55212"/>
    <w:rsid w:val="00C5624D"/>
    <w:rsid w:val="00C56381"/>
    <w:rsid w:val="00C56FD0"/>
    <w:rsid w:val="00C60769"/>
    <w:rsid w:val="00C61928"/>
    <w:rsid w:val="00C641DC"/>
    <w:rsid w:val="00C665B6"/>
    <w:rsid w:val="00C67645"/>
    <w:rsid w:val="00C82BBA"/>
    <w:rsid w:val="00C862F9"/>
    <w:rsid w:val="00C8669C"/>
    <w:rsid w:val="00C87632"/>
    <w:rsid w:val="00C9125B"/>
    <w:rsid w:val="00CA1E0C"/>
    <w:rsid w:val="00CA5B2C"/>
    <w:rsid w:val="00CA7E4B"/>
    <w:rsid w:val="00CB6BD7"/>
    <w:rsid w:val="00CC01D8"/>
    <w:rsid w:val="00CD6DDB"/>
    <w:rsid w:val="00CE0448"/>
    <w:rsid w:val="00CE4656"/>
    <w:rsid w:val="00CE54BA"/>
    <w:rsid w:val="00CF0E6C"/>
    <w:rsid w:val="00CF219C"/>
    <w:rsid w:val="00CF236D"/>
    <w:rsid w:val="00CF5A92"/>
    <w:rsid w:val="00CF6C6B"/>
    <w:rsid w:val="00CF7BBA"/>
    <w:rsid w:val="00D04919"/>
    <w:rsid w:val="00D07020"/>
    <w:rsid w:val="00D07968"/>
    <w:rsid w:val="00D14FEC"/>
    <w:rsid w:val="00D16BBE"/>
    <w:rsid w:val="00D218C8"/>
    <w:rsid w:val="00D27272"/>
    <w:rsid w:val="00D45004"/>
    <w:rsid w:val="00D45ED2"/>
    <w:rsid w:val="00D516FF"/>
    <w:rsid w:val="00D51EF5"/>
    <w:rsid w:val="00D52009"/>
    <w:rsid w:val="00D52380"/>
    <w:rsid w:val="00D55BD6"/>
    <w:rsid w:val="00D6179C"/>
    <w:rsid w:val="00D64AD8"/>
    <w:rsid w:val="00D64BBC"/>
    <w:rsid w:val="00D679BD"/>
    <w:rsid w:val="00D76E1F"/>
    <w:rsid w:val="00D87894"/>
    <w:rsid w:val="00D91C5E"/>
    <w:rsid w:val="00D9385C"/>
    <w:rsid w:val="00D97F79"/>
    <w:rsid w:val="00DA0369"/>
    <w:rsid w:val="00DA3A67"/>
    <w:rsid w:val="00DA408E"/>
    <w:rsid w:val="00DA707C"/>
    <w:rsid w:val="00DA7683"/>
    <w:rsid w:val="00DB3BBB"/>
    <w:rsid w:val="00DC606C"/>
    <w:rsid w:val="00DD650F"/>
    <w:rsid w:val="00DD6DCA"/>
    <w:rsid w:val="00DE0622"/>
    <w:rsid w:val="00DE0796"/>
    <w:rsid w:val="00DF11DA"/>
    <w:rsid w:val="00E06172"/>
    <w:rsid w:val="00E0700C"/>
    <w:rsid w:val="00E073BA"/>
    <w:rsid w:val="00E1403F"/>
    <w:rsid w:val="00E15DA1"/>
    <w:rsid w:val="00E162F2"/>
    <w:rsid w:val="00E26F95"/>
    <w:rsid w:val="00E322C0"/>
    <w:rsid w:val="00E36FE8"/>
    <w:rsid w:val="00E41C72"/>
    <w:rsid w:val="00E41F49"/>
    <w:rsid w:val="00E46D3A"/>
    <w:rsid w:val="00E5378C"/>
    <w:rsid w:val="00E6083F"/>
    <w:rsid w:val="00E668DE"/>
    <w:rsid w:val="00E76766"/>
    <w:rsid w:val="00E851DB"/>
    <w:rsid w:val="00EA1536"/>
    <w:rsid w:val="00EA251B"/>
    <w:rsid w:val="00EA2999"/>
    <w:rsid w:val="00EA4AAA"/>
    <w:rsid w:val="00EB0A72"/>
    <w:rsid w:val="00EB78EA"/>
    <w:rsid w:val="00EC30F1"/>
    <w:rsid w:val="00EC37AD"/>
    <w:rsid w:val="00ED69D9"/>
    <w:rsid w:val="00EE2596"/>
    <w:rsid w:val="00EE4663"/>
    <w:rsid w:val="00EF1BAC"/>
    <w:rsid w:val="00EF32CB"/>
    <w:rsid w:val="00F01153"/>
    <w:rsid w:val="00F04E96"/>
    <w:rsid w:val="00F05440"/>
    <w:rsid w:val="00F06769"/>
    <w:rsid w:val="00F067C1"/>
    <w:rsid w:val="00F11600"/>
    <w:rsid w:val="00F1352A"/>
    <w:rsid w:val="00F21E16"/>
    <w:rsid w:val="00F314CE"/>
    <w:rsid w:val="00F34A51"/>
    <w:rsid w:val="00F35D0F"/>
    <w:rsid w:val="00F376B4"/>
    <w:rsid w:val="00F4443B"/>
    <w:rsid w:val="00F44DF1"/>
    <w:rsid w:val="00F57209"/>
    <w:rsid w:val="00F57D09"/>
    <w:rsid w:val="00F57E65"/>
    <w:rsid w:val="00F6155B"/>
    <w:rsid w:val="00F67541"/>
    <w:rsid w:val="00F7286B"/>
    <w:rsid w:val="00F758D5"/>
    <w:rsid w:val="00F77DF5"/>
    <w:rsid w:val="00F83067"/>
    <w:rsid w:val="00F83823"/>
    <w:rsid w:val="00F86E9E"/>
    <w:rsid w:val="00FA0339"/>
    <w:rsid w:val="00FA29C8"/>
    <w:rsid w:val="00FA47DD"/>
    <w:rsid w:val="00FB4FE8"/>
    <w:rsid w:val="00FC39BC"/>
    <w:rsid w:val="00FC61E5"/>
    <w:rsid w:val="00FD5F99"/>
    <w:rsid w:val="00FE0CAC"/>
    <w:rsid w:val="00FE116E"/>
    <w:rsid w:val="00FE2D97"/>
    <w:rsid w:val="00FE78CC"/>
    <w:rsid w:val="00FF2A4B"/>
    <w:rsid w:val="00FF3B23"/>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09112CE"/>
  <w15:docId w15:val="{5F54DB13-DA45-4757-8B12-4CB26BA3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6E0"/>
    <w:rPr>
      <w:rFonts w:ascii="Arial" w:hAnsi="Arial"/>
      <w:sz w:val="28"/>
    </w:rPr>
  </w:style>
  <w:style w:type="paragraph" w:styleId="Heading1">
    <w:name w:val="heading 1"/>
    <w:basedOn w:val="Normal"/>
    <w:next w:val="Normal"/>
    <w:link w:val="Heading1Char"/>
    <w:uiPriority w:val="9"/>
    <w:qFormat/>
    <w:rsid w:val="00FE2D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2D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8068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character" w:customStyle="1" w:styleId="UnresolvedMention1">
    <w:name w:val="Unresolved Mention1"/>
    <w:basedOn w:val="DefaultParagraphFont"/>
    <w:uiPriority w:val="99"/>
    <w:semiHidden/>
    <w:unhideWhenUsed/>
    <w:rsid w:val="00B864DB"/>
    <w:rPr>
      <w:color w:val="605E5C"/>
      <w:shd w:val="clear" w:color="auto" w:fill="E1DFDD"/>
    </w:rPr>
  </w:style>
  <w:style w:type="character" w:customStyle="1" w:styleId="FooterChar1">
    <w:name w:val="Footer Char1"/>
    <w:basedOn w:val="DefaultParagraphFont"/>
    <w:locked/>
    <w:rsid w:val="0095026F"/>
    <w:rPr>
      <w:rFonts w:ascii="Arial" w:hAnsi="Arial" w:cs="Times New Roman"/>
      <w:lang w:val="en-US" w:eastAsia="en-US" w:bidi="ar-SA"/>
    </w:rPr>
  </w:style>
  <w:style w:type="paragraph" w:customStyle="1" w:styleId="TableContent-Left">
    <w:name w:val="Table Content - Left"/>
    <w:basedOn w:val="Normal"/>
    <w:autoRedefine/>
    <w:rsid w:val="0095026F"/>
    <w:pPr>
      <w:framePr w:hSpace="180" w:wrap="around" w:vAnchor="text" w:hAnchor="margin" w:y="92"/>
      <w:spacing w:after="60"/>
    </w:pPr>
    <w:rPr>
      <w:rFonts w:eastAsia="Times New Roman" w:cs="Arial"/>
      <w:szCs w:val="28"/>
      <w:lang w:val="en-GB"/>
    </w:rPr>
  </w:style>
  <w:style w:type="character" w:customStyle="1" w:styleId="UnresolvedMention2">
    <w:name w:val="Unresolved Mention2"/>
    <w:basedOn w:val="DefaultParagraphFont"/>
    <w:uiPriority w:val="99"/>
    <w:semiHidden/>
    <w:unhideWhenUsed/>
    <w:rsid w:val="00A242C1"/>
    <w:rPr>
      <w:color w:val="605E5C"/>
      <w:shd w:val="clear" w:color="auto" w:fill="E1DFDD"/>
    </w:rPr>
  </w:style>
  <w:style w:type="character" w:customStyle="1" w:styleId="Heading1Char">
    <w:name w:val="Heading 1 Char"/>
    <w:basedOn w:val="DefaultParagraphFont"/>
    <w:link w:val="Heading1"/>
    <w:uiPriority w:val="9"/>
    <w:rsid w:val="00FE2D9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E2D97"/>
    <w:rPr>
      <w:rFonts w:ascii="Arial" w:hAnsi="Arial"/>
      <w:sz w:val="28"/>
    </w:rPr>
  </w:style>
  <w:style w:type="character" w:customStyle="1" w:styleId="Heading2Char">
    <w:name w:val="Heading 2 Char"/>
    <w:basedOn w:val="DefaultParagraphFont"/>
    <w:link w:val="Heading2"/>
    <w:uiPriority w:val="9"/>
    <w:rsid w:val="00FE2D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8068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D164E"/>
    <w:rPr>
      <w:color w:val="605E5C"/>
      <w:shd w:val="clear" w:color="auto" w:fill="E1DFDD"/>
    </w:rPr>
  </w:style>
  <w:style w:type="character" w:styleId="CommentReference">
    <w:name w:val="annotation reference"/>
    <w:basedOn w:val="DefaultParagraphFont"/>
    <w:uiPriority w:val="99"/>
    <w:semiHidden/>
    <w:unhideWhenUsed/>
    <w:rsid w:val="00005DCE"/>
    <w:rPr>
      <w:sz w:val="16"/>
      <w:szCs w:val="16"/>
    </w:rPr>
  </w:style>
  <w:style w:type="paragraph" w:styleId="CommentText">
    <w:name w:val="annotation text"/>
    <w:basedOn w:val="Normal"/>
    <w:link w:val="CommentTextChar"/>
    <w:uiPriority w:val="99"/>
    <w:semiHidden/>
    <w:unhideWhenUsed/>
    <w:rsid w:val="00005DCE"/>
    <w:rPr>
      <w:sz w:val="20"/>
    </w:rPr>
  </w:style>
  <w:style w:type="character" w:customStyle="1" w:styleId="CommentTextChar">
    <w:name w:val="Comment Text Char"/>
    <w:basedOn w:val="DefaultParagraphFont"/>
    <w:link w:val="CommentText"/>
    <w:uiPriority w:val="99"/>
    <w:semiHidden/>
    <w:rsid w:val="00005DCE"/>
    <w:rPr>
      <w:rFonts w:ascii="Arial" w:hAnsi="Arial"/>
    </w:rPr>
  </w:style>
  <w:style w:type="paragraph" w:styleId="CommentSubject">
    <w:name w:val="annotation subject"/>
    <w:basedOn w:val="CommentText"/>
    <w:next w:val="CommentText"/>
    <w:link w:val="CommentSubjectChar"/>
    <w:uiPriority w:val="99"/>
    <w:semiHidden/>
    <w:unhideWhenUsed/>
    <w:rsid w:val="00005DCE"/>
    <w:rPr>
      <w:b/>
      <w:bCs/>
    </w:rPr>
  </w:style>
  <w:style w:type="character" w:customStyle="1" w:styleId="CommentSubjectChar">
    <w:name w:val="Comment Subject Char"/>
    <w:basedOn w:val="CommentTextChar"/>
    <w:link w:val="CommentSubject"/>
    <w:uiPriority w:val="99"/>
    <w:semiHidden/>
    <w:rsid w:val="00005DC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1398436422">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43892987">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5772024194?pwd=cmpJcWpHV0ptSXRrMFVpNTRTYTNLZz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l.Ortega@dor.ca.gov" TargetMode="External"/><Relationship Id="rId5" Type="http://schemas.openxmlformats.org/officeDocument/2006/relationships/webSettings" Target="webSettings.xml"/><Relationship Id="rId10" Type="http://schemas.openxmlformats.org/officeDocument/2006/relationships/hyperlink" Target="https://www.dor.ca.gov/Home/Tbi" TargetMode="External"/><Relationship Id="rId4" Type="http://schemas.openxmlformats.org/officeDocument/2006/relationships/settings" Target="settings.xml"/><Relationship Id="rId9" Type="http://schemas.openxmlformats.org/officeDocument/2006/relationships/hyperlink" Target="https://www.dor.ca.gov/Home/TbiMeetingArchiv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58A46-55AC-443E-BF46-C60DA495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586</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4211</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ahamilto</dc:creator>
  <cp:keywords/>
  <dc:description/>
  <cp:lastModifiedBy>Thee, Tanya@DOR</cp:lastModifiedBy>
  <cp:revision>8</cp:revision>
  <cp:lastPrinted>2019-11-04T17:40:00Z</cp:lastPrinted>
  <dcterms:created xsi:type="dcterms:W3CDTF">2022-01-13T23:23:00Z</dcterms:created>
  <dcterms:modified xsi:type="dcterms:W3CDTF">2022-01-14T17:37:00Z</dcterms:modified>
</cp:coreProperties>
</file>