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6733" w14:textId="77777777" w:rsidR="0037190A" w:rsidRDefault="0037190A" w:rsidP="0037190A">
      <w:pPr>
        <w:spacing w:before="100" w:beforeAutospacing="1" w:after="100" w:afterAutospacing="1" w:line="300" w:lineRule="atLeast"/>
        <w:outlineLvl w:val="0"/>
        <w:rPr>
          <w:rFonts w:eastAsia="Times New Roman" w:cs="Segoe UI"/>
          <w:b/>
          <w:bCs/>
          <w:kern w:val="36"/>
          <w14:ligatures w14:val="none"/>
        </w:rPr>
      </w:pPr>
      <w:r w:rsidRPr="0037190A">
        <w:rPr>
          <w:rFonts w:eastAsia="Times New Roman" w:cs="Segoe UI"/>
          <w:b/>
          <w:bCs/>
          <w:kern w:val="36"/>
          <w14:ligatures w14:val="none"/>
        </w:rPr>
        <w:t>California State Rehabilitation Council</w:t>
      </w:r>
    </w:p>
    <w:p w14:paraId="2B4B03B5" w14:textId="79FE2F24" w:rsidR="0037190A" w:rsidRPr="0037190A" w:rsidRDefault="0037190A" w:rsidP="0037190A">
      <w:pPr>
        <w:spacing w:before="100" w:beforeAutospacing="1" w:after="100" w:afterAutospacing="1" w:line="300" w:lineRule="atLeast"/>
        <w:outlineLvl w:val="0"/>
        <w:rPr>
          <w:rFonts w:eastAsia="Times New Roman" w:cs="Segoe UI"/>
          <w:kern w:val="0"/>
          <w14:ligatures w14:val="none"/>
        </w:rPr>
      </w:pPr>
      <w:r w:rsidRPr="0037190A">
        <w:rPr>
          <w:rFonts w:eastAsia="Times New Roman" w:cs="Segoe UI"/>
          <w:b/>
          <w:bCs/>
          <w:kern w:val="0"/>
          <w14:ligatures w14:val="none"/>
        </w:rPr>
        <w:t>Adopt</w:t>
      </w:r>
      <w:r w:rsidRPr="0037190A">
        <w:rPr>
          <w:rFonts w:eastAsia="Times New Roman" w:cs="Segoe UI"/>
          <w:b/>
          <w:bCs/>
          <w:kern w:val="0"/>
          <w14:ligatures w14:val="none"/>
        </w:rPr>
        <w:noBreakHyphen/>
        <w:t>A</w:t>
      </w:r>
      <w:r w:rsidRPr="0037190A">
        <w:rPr>
          <w:rFonts w:eastAsia="Times New Roman" w:cs="Segoe UI"/>
          <w:b/>
          <w:bCs/>
          <w:kern w:val="0"/>
          <w14:ligatures w14:val="none"/>
        </w:rPr>
        <w:noBreakHyphen/>
        <w:t>Region Program Report</w:t>
      </w:r>
      <w:r w:rsidRPr="0037190A">
        <w:rPr>
          <w:rFonts w:eastAsia="Times New Roman" w:cs="Segoe UI"/>
          <w:kern w:val="0"/>
          <w14:ligatures w14:val="none"/>
        </w:rPr>
        <w:br/>
      </w:r>
      <w:r w:rsidRPr="0037190A">
        <w:rPr>
          <w:rFonts w:eastAsia="Times New Roman" w:cs="Segoe UI"/>
          <w:b/>
          <w:bCs/>
          <w:kern w:val="0"/>
          <w14:ligatures w14:val="none"/>
        </w:rPr>
        <w:t>Blind Field Services (BFS) – Leadership Meeting Summary</w:t>
      </w:r>
      <w:r w:rsidRPr="0037190A">
        <w:rPr>
          <w:rFonts w:eastAsia="Times New Roman" w:cs="Segoe UI"/>
          <w:kern w:val="0"/>
          <w14:ligatures w14:val="none"/>
        </w:rPr>
        <w:br/>
      </w:r>
      <w:r w:rsidRPr="0037190A">
        <w:rPr>
          <w:rFonts w:eastAsia="Times New Roman" w:cs="Segoe UI"/>
          <w:b/>
          <w:bCs/>
          <w:kern w:val="0"/>
          <w14:ligatures w14:val="none"/>
        </w:rPr>
        <w:t>Prepared by: Shellena Heber, SRC Member</w:t>
      </w:r>
    </w:p>
    <w:p w14:paraId="77D9FF82"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7909C739">
          <v:rect id="_x0000_i1347" style="width:0;height:1.5pt" o:hralign="center" o:hrstd="t" o:hr="t" fillcolor="#a0a0a0" stroked="f"/>
        </w:pict>
      </w:r>
    </w:p>
    <w:p w14:paraId="012C0662"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Overview</w:t>
      </w:r>
    </w:p>
    <w:p w14:paraId="10FD7D4D" w14:textId="5910C7E0"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As part of the SRC Adopt</w:t>
      </w:r>
      <w:r w:rsidRPr="0037190A">
        <w:rPr>
          <w:rFonts w:eastAsia="Times New Roman" w:cs="Segoe UI"/>
          <w:kern w:val="0"/>
          <w14:ligatures w14:val="none"/>
        </w:rPr>
        <w:noBreakHyphen/>
        <w:t>A</w:t>
      </w:r>
      <w:r w:rsidRPr="0037190A">
        <w:rPr>
          <w:rFonts w:eastAsia="Times New Roman" w:cs="Segoe UI"/>
          <w:kern w:val="0"/>
          <w14:ligatures w14:val="none"/>
        </w:rPr>
        <w:noBreakHyphen/>
        <w:t xml:space="preserve">Region program, I met with District Administrator </w:t>
      </w:r>
      <w:proofErr w:type="spellStart"/>
      <w:r w:rsidRPr="0037190A">
        <w:rPr>
          <w:rFonts w:eastAsia="Times New Roman" w:cs="Segoe UI"/>
          <w:b/>
          <w:bCs/>
          <w:kern w:val="0"/>
          <w14:ligatures w14:val="none"/>
        </w:rPr>
        <w:t>Deyanire</w:t>
      </w:r>
      <w:proofErr w:type="spellEnd"/>
      <w:r w:rsidRPr="0037190A">
        <w:rPr>
          <w:rFonts w:eastAsia="Times New Roman" w:cs="Segoe UI"/>
          <w:b/>
          <w:bCs/>
          <w:kern w:val="0"/>
          <w14:ligatures w14:val="none"/>
        </w:rPr>
        <w:t xml:space="preserve"> Villachica</w:t>
      </w:r>
      <w:r w:rsidRPr="0037190A">
        <w:rPr>
          <w:rFonts w:eastAsia="Times New Roman" w:cs="Segoe UI"/>
          <w:kern w:val="0"/>
          <w14:ligatures w14:val="none"/>
        </w:rPr>
        <w:t xml:space="preserve"> </w:t>
      </w:r>
      <w:r w:rsidRPr="0037190A">
        <w:rPr>
          <w:rFonts w:eastAsia="Times New Roman" w:cs="Segoe UI"/>
          <w:kern w:val="0"/>
          <w14:ligatures w14:val="none"/>
        </w:rPr>
        <w:t xml:space="preserve">from </w:t>
      </w:r>
      <w:r w:rsidRPr="0037190A">
        <w:rPr>
          <w:rFonts w:eastAsia="Times New Roman" w:cs="Segoe UI"/>
          <w:b/>
          <w:bCs/>
          <w:kern w:val="0"/>
          <w14:ligatures w14:val="none"/>
        </w:rPr>
        <w:t>Blind Field Services (BFS</w:t>
      </w:r>
      <w:r>
        <w:rPr>
          <w:rFonts w:eastAsia="Times New Roman" w:cs="Segoe UI"/>
          <w:b/>
          <w:bCs/>
          <w:kern w:val="0"/>
          <w14:ligatures w14:val="none"/>
        </w:rPr>
        <w:t xml:space="preserve">). </w:t>
      </w:r>
      <w:r w:rsidRPr="0037190A">
        <w:rPr>
          <w:rFonts w:eastAsia="Times New Roman" w:cs="Segoe UI"/>
          <w:kern w:val="0"/>
          <w14:ligatures w14:val="none"/>
        </w:rPr>
        <w:t>The purpose of the meeting was to learn about the district’s current structure, strengths, challenges, and emerging priorities.</w:t>
      </w:r>
    </w:p>
    <w:p w14:paraId="67BCA014" w14:textId="2545D28A" w:rsidR="0037190A" w:rsidRPr="0037190A" w:rsidRDefault="0037190A" w:rsidP="0037190A">
      <w:pPr>
        <w:spacing w:before="100" w:beforeAutospacing="1" w:after="100" w:afterAutospacing="1" w:line="300" w:lineRule="atLeast"/>
        <w:rPr>
          <w:rFonts w:eastAsia="Times New Roman" w:cs="Segoe UI"/>
          <w:kern w:val="0"/>
          <w14:ligatures w14:val="none"/>
        </w:rPr>
      </w:pPr>
      <w:r>
        <w:rPr>
          <w:rFonts w:eastAsia="Times New Roman" w:cs="Segoe UI"/>
          <w:b/>
          <w:bCs/>
          <w:kern w:val="0"/>
          <w14:ligatures w14:val="none"/>
        </w:rPr>
        <w:t>Leadership</w:t>
      </w:r>
      <w:r w:rsidRPr="0037190A">
        <w:rPr>
          <w:rFonts w:eastAsia="Times New Roman" w:cs="Segoe UI"/>
          <w:b/>
          <w:bCs/>
          <w:kern w:val="0"/>
          <w14:ligatures w14:val="none"/>
        </w:rPr>
        <w:t xml:space="preserve"> include</w:t>
      </w:r>
      <w:r>
        <w:rPr>
          <w:rFonts w:eastAsia="Times New Roman" w:cs="Segoe UI"/>
          <w:b/>
          <w:bCs/>
          <w:kern w:val="0"/>
          <w14:ligatures w14:val="none"/>
        </w:rPr>
        <w:t>s</w:t>
      </w:r>
      <w:r w:rsidRPr="0037190A">
        <w:rPr>
          <w:rFonts w:eastAsia="Times New Roman" w:cs="Segoe UI"/>
          <w:b/>
          <w:bCs/>
          <w:kern w:val="0"/>
          <w14:ligatures w14:val="none"/>
        </w:rPr>
        <w:t>:</w:t>
      </w:r>
    </w:p>
    <w:p w14:paraId="4A5611F1" w14:textId="77777777" w:rsidR="0037190A" w:rsidRPr="0037190A" w:rsidRDefault="0037190A" w:rsidP="0037190A">
      <w:pPr>
        <w:numPr>
          <w:ilvl w:val="0"/>
          <w:numId w:val="13"/>
        </w:numPr>
        <w:spacing w:before="100" w:beforeAutospacing="1" w:after="100" w:afterAutospacing="1" w:line="300" w:lineRule="atLeast"/>
        <w:rPr>
          <w:rFonts w:eastAsia="Times New Roman" w:cs="Segoe UI"/>
          <w:kern w:val="0"/>
          <w14:ligatures w14:val="none"/>
        </w:rPr>
      </w:pPr>
      <w:r w:rsidRPr="0037190A">
        <w:rPr>
          <w:rFonts w:eastAsia="Times New Roman" w:cs="Segoe UI"/>
          <w:b/>
          <w:bCs/>
          <w:kern w:val="0"/>
          <w14:ligatures w14:val="none"/>
        </w:rPr>
        <w:t>Maria Turrubiartes</w:t>
      </w:r>
      <w:r w:rsidRPr="0037190A">
        <w:rPr>
          <w:rFonts w:eastAsia="Times New Roman" w:cs="Segoe UI"/>
          <w:kern w:val="0"/>
          <w14:ligatures w14:val="none"/>
        </w:rPr>
        <w:t>, Regional Director, recently transitioned into the BFS Regional Director role after previously serving as Regional Director for the VRED district. She has been with DOR for approximately 14–15 years, overseeing all five major service divisions during her tenure.</w:t>
      </w:r>
    </w:p>
    <w:p w14:paraId="62FB37A5" w14:textId="77777777" w:rsidR="0037190A" w:rsidRPr="0037190A" w:rsidRDefault="0037190A" w:rsidP="0037190A">
      <w:pPr>
        <w:numPr>
          <w:ilvl w:val="0"/>
          <w:numId w:val="13"/>
        </w:numPr>
        <w:spacing w:before="100" w:beforeAutospacing="1" w:after="100" w:afterAutospacing="1" w:line="300" w:lineRule="atLeast"/>
        <w:rPr>
          <w:rFonts w:eastAsia="Times New Roman" w:cs="Segoe UI"/>
          <w:kern w:val="0"/>
          <w14:ligatures w14:val="none"/>
        </w:rPr>
      </w:pPr>
      <w:proofErr w:type="spellStart"/>
      <w:r w:rsidRPr="0037190A">
        <w:rPr>
          <w:rFonts w:eastAsia="Times New Roman" w:cs="Segoe UI"/>
          <w:b/>
          <w:bCs/>
          <w:kern w:val="0"/>
          <w14:ligatures w14:val="none"/>
        </w:rPr>
        <w:t>Deyanire</w:t>
      </w:r>
      <w:proofErr w:type="spellEnd"/>
      <w:r w:rsidRPr="0037190A">
        <w:rPr>
          <w:rFonts w:eastAsia="Times New Roman" w:cs="Segoe UI"/>
          <w:b/>
          <w:bCs/>
          <w:kern w:val="0"/>
          <w14:ligatures w14:val="none"/>
        </w:rPr>
        <w:t xml:space="preserve"> Villachica</w:t>
      </w:r>
      <w:r w:rsidRPr="0037190A">
        <w:rPr>
          <w:rFonts w:eastAsia="Times New Roman" w:cs="Segoe UI"/>
          <w:kern w:val="0"/>
          <w14:ligatures w14:val="none"/>
        </w:rPr>
        <w:t>, District Administrator, who has served in the DA role for approximately 10 months. She spent 13 years as a counselor in the Los Angeles area, including two years supporting consumers in the Santa Barbara region. After 2019, she moved into a Team Manager role covering a large area from West Covina to Lancaster. Her entire DOR career has been within BFS.</w:t>
      </w:r>
    </w:p>
    <w:p w14:paraId="5A92A0C3"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072CE054">
          <v:rect id="_x0000_i1348" style="width:0;height:1.5pt" o:hralign="center" o:hrstd="t" o:hr="t" fillcolor="#a0a0a0" stroked="f"/>
        </w:pict>
      </w:r>
    </w:p>
    <w:p w14:paraId="462E414A"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District Structure</w:t>
      </w:r>
    </w:p>
    <w:p w14:paraId="778B95A9"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BFS leadership reported that the district currently includes five </w:t>
      </w:r>
      <w:proofErr w:type="gramStart"/>
      <w:r w:rsidRPr="0037190A">
        <w:rPr>
          <w:rFonts w:eastAsia="Times New Roman" w:cs="Segoe UI"/>
          <w:kern w:val="0"/>
          <w14:ligatures w14:val="none"/>
        </w:rPr>
        <w:t>teams, and</w:t>
      </w:r>
      <w:proofErr w:type="gramEnd"/>
      <w:r w:rsidRPr="0037190A">
        <w:rPr>
          <w:rFonts w:eastAsia="Times New Roman" w:cs="Segoe UI"/>
          <w:kern w:val="0"/>
          <w14:ligatures w14:val="none"/>
        </w:rPr>
        <w:t xml:space="preserve"> has undergone several leadership and staffing transitions in recent months. The team is working diligently to stabilize operations while adapting to statewide organizational changes.</w:t>
      </w:r>
    </w:p>
    <w:p w14:paraId="40F9762C"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5FA6AB7D">
          <v:rect id="_x0000_i1349" style="width:0;height:1.5pt" o:hralign="center" o:hrstd="t" o:hr="t" fillcolor="#a0a0a0" stroked="f"/>
        </w:pict>
      </w:r>
    </w:p>
    <w:p w14:paraId="3D37408A"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What Is Working Well</w:t>
      </w:r>
    </w:p>
    <w:p w14:paraId="0BB3BDB6"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A Strong, Collaborative Team</w:t>
      </w:r>
    </w:p>
    <w:p w14:paraId="09819EDA"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Leadership emphasized the strength and cohesion of the BFS staff team. Office Technicians, counselors, and supervisory staff were consistently described as:</w:t>
      </w:r>
    </w:p>
    <w:p w14:paraId="4CB7B95B" w14:textId="77777777" w:rsidR="0037190A" w:rsidRPr="0037190A" w:rsidRDefault="0037190A" w:rsidP="0037190A">
      <w:pPr>
        <w:numPr>
          <w:ilvl w:val="0"/>
          <w:numId w:val="14"/>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Cooperative and supportive</w:t>
      </w:r>
    </w:p>
    <w:p w14:paraId="3F4EBFAF" w14:textId="77777777" w:rsidR="0037190A" w:rsidRPr="0037190A" w:rsidRDefault="0037190A" w:rsidP="0037190A">
      <w:pPr>
        <w:numPr>
          <w:ilvl w:val="0"/>
          <w:numId w:val="14"/>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lastRenderedPageBreak/>
        <w:t>Flexible and adaptable</w:t>
      </w:r>
    </w:p>
    <w:p w14:paraId="4B1C7E6E" w14:textId="77777777" w:rsidR="0037190A" w:rsidRPr="0037190A" w:rsidRDefault="0037190A" w:rsidP="0037190A">
      <w:pPr>
        <w:numPr>
          <w:ilvl w:val="0"/>
          <w:numId w:val="14"/>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Dedicated to improving services and problem</w:t>
      </w:r>
      <w:r w:rsidRPr="0037190A">
        <w:rPr>
          <w:rFonts w:eastAsia="Times New Roman" w:cs="Segoe UI"/>
          <w:kern w:val="0"/>
          <w14:ligatures w14:val="none"/>
        </w:rPr>
        <w:noBreakHyphen/>
        <w:t>solving collaboratively</w:t>
      </w:r>
    </w:p>
    <w:p w14:paraId="1F2B2458"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This strong internal culture has supported the district through ongoing organizational changes.</w:t>
      </w:r>
    </w:p>
    <w:p w14:paraId="551E0A66"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High</w:t>
      </w:r>
      <w:r w:rsidRPr="0037190A">
        <w:rPr>
          <w:rFonts w:eastAsia="Times New Roman" w:cs="Segoe UI"/>
          <w:b/>
          <w:bCs/>
          <w:kern w:val="0"/>
          <w14:ligatures w14:val="none"/>
        </w:rPr>
        <w:noBreakHyphen/>
        <w:t>Performing Consumer Base</w:t>
      </w:r>
    </w:p>
    <w:p w14:paraId="7C81E15D" w14:textId="02AAD114"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BFS continues to serve consumers who, on average, have </w:t>
      </w:r>
      <w:r w:rsidRPr="0037190A">
        <w:rPr>
          <w:rFonts w:eastAsia="Times New Roman" w:cs="Segoe UI"/>
          <w:b/>
          <w:bCs/>
          <w:kern w:val="0"/>
          <w14:ligatures w14:val="none"/>
        </w:rPr>
        <w:t>the highest salary outcomes and highest levels of educational attainment</w:t>
      </w:r>
      <w:r w:rsidRPr="0037190A">
        <w:rPr>
          <w:rFonts w:eastAsia="Times New Roman" w:cs="Segoe UI"/>
          <w:kern w:val="0"/>
          <w14:ligatures w14:val="none"/>
        </w:rPr>
        <w:t xml:space="preserve"> among DOR caseloads statewide. </w:t>
      </w:r>
    </w:p>
    <w:p w14:paraId="1DAFA5B9" w14:textId="6E2390AE"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 xml:space="preserve">OIB Program </w:t>
      </w:r>
    </w:p>
    <w:p w14:paraId="76756446"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The </w:t>
      </w:r>
      <w:r w:rsidRPr="0037190A">
        <w:rPr>
          <w:rFonts w:eastAsia="Times New Roman" w:cs="Segoe UI"/>
          <w:b/>
          <w:bCs/>
          <w:kern w:val="0"/>
          <w14:ligatures w14:val="none"/>
        </w:rPr>
        <w:t>Older Individuals who are Blind (OIB)</w:t>
      </w:r>
      <w:r w:rsidRPr="0037190A">
        <w:rPr>
          <w:rFonts w:eastAsia="Times New Roman" w:cs="Segoe UI"/>
          <w:kern w:val="0"/>
          <w14:ligatures w14:val="none"/>
        </w:rPr>
        <w:t xml:space="preserve"> program remains a bright spot within the district, with steady engagement and positive outcomes.</w:t>
      </w:r>
    </w:p>
    <w:p w14:paraId="1094C8DE"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Proactive Preparation for Order of Selection</w:t>
      </w:r>
    </w:p>
    <w:p w14:paraId="36EAB4CE"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With Order of Selection (OOS) forthcoming, staff are actively working to ensure that consumers are brought into service </w:t>
      </w:r>
      <w:r w:rsidRPr="0037190A">
        <w:rPr>
          <w:rFonts w:eastAsia="Times New Roman" w:cs="Segoe UI"/>
          <w:b/>
          <w:bCs/>
          <w:kern w:val="0"/>
          <w14:ligatures w14:val="none"/>
        </w:rPr>
        <w:t>before</w:t>
      </w:r>
      <w:r w:rsidRPr="0037190A">
        <w:rPr>
          <w:rFonts w:eastAsia="Times New Roman" w:cs="Segoe UI"/>
          <w:kern w:val="0"/>
          <w14:ligatures w14:val="none"/>
        </w:rPr>
        <w:t xml:space="preserve"> OOS officially begins. This includes accelerating case openings to preserve service access for as many individuals as possible.</w:t>
      </w:r>
    </w:p>
    <w:p w14:paraId="6527199A"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180DC45D">
          <v:rect id="_x0000_i1350" style="width:0;height:1.5pt" o:hralign="center" o:hrstd="t" o:hr="t" fillcolor="#a0a0a0" stroked="f"/>
        </w:pict>
      </w:r>
    </w:p>
    <w:p w14:paraId="280E0FD3"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Challenges Identified</w:t>
      </w:r>
    </w:p>
    <w:p w14:paraId="3E81D430"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1. Centralized Accounting and Financial Processes</w:t>
      </w:r>
    </w:p>
    <w:p w14:paraId="15B61AAB" w14:textId="6C353208"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The centralization of accounting and invoicing has led to delays and disruptions. Leadership noted that while centralization may bring long</w:t>
      </w:r>
      <w:r w:rsidRPr="0037190A">
        <w:rPr>
          <w:rFonts w:eastAsia="Times New Roman" w:cs="Segoe UI"/>
          <w:kern w:val="0"/>
          <w14:ligatures w14:val="none"/>
        </w:rPr>
        <w:noBreakHyphen/>
        <w:t>term benefits, the transition has been challenging and has created workflow bottlenecks.</w:t>
      </w:r>
    </w:p>
    <w:p w14:paraId="0629D4D0"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2. Staffing Changes and Hiring Needs</w:t>
      </w:r>
    </w:p>
    <w:p w14:paraId="1019F784" w14:textId="2A96699F"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The district is experiencing multiple staffing transitions</w:t>
      </w:r>
      <w:r>
        <w:rPr>
          <w:rFonts w:eastAsia="Times New Roman" w:cs="Segoe UI"/>
          <w:kern w:val="0"/>
          <w14:ligatures w14:val="none"/>
        </w:rPr>
        <w:t xml:space="preserve"> which</w:t>
      </w:r>
      <w:r w:rsidRPr="0037190A">
        <w:rPr>
          <w:rFonts w:eastAsia="Times New Roman" w:cs="Segoe UI"/>
          <w:kern w:val="0"/>
          <w14:ligatures w14:val="none"/>
        </w:rPr>
        <w:t xml:space="preserve"> add workload strain for current staff.</w:t>
      </w:r>
    </w:p>
    <w:p w14:paraId="4F394DA8"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3. Changing Job Titles and Duty Statements</w:t>
      </w:r>
    </w:p>
    <w:p w14:paraId="6465038A"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The statewide restructuring of classifications and duty statements requires considerable administrative work. Ensuring all documents, responsibilities, and titles align correctly has become a time</w:t>
      </w:r>
      <w:r w:rsidRPr="0037190A">
        <w:rPr>
          <w:rFonts w:eastAsia="Times New Roman" w:cs="Segoe UI"/>
          <w:kern w:val="0"/>
          <w14:ligatures w14:val="none"/>
        </w:rPr>
        <w:noBreakHyphen/>
        <w:t>intensive task.</w:t>
      </w:r>
    </w:p>
    <w:p w14:paraId="1245B95A"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4. Severe Shortage of O&amp;M Specialists</w:t>
      </w:r>
    </w:p>
    <w:p w14:paraId="17E45A9C"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lastRenderedPageBreak/>
        <w:t xml:space="preserve">A critical service gap is the </w:t>
      </w:r>
      <w:r w:rsidRPr="0037190A">
        <w:rPr>
          <w:rFonts w:eastAsia="Times New Roman" w:cs="Segoe UI"/>
          <w:b/>
          <w:bCs/>
          <w:kern w:val="0"/>
          <w14:ligatures w14:val="none"/>
        </w:rPr>
        <w:t>nationwide shortage of Orientation &amp; Mobility specialists</w:t>
      </w:r>
      <w:r w:rsidRPr="0037190A">
        <w:rPr>
          <w:rFonts w:eastAsia="Times New Roman" w:cs="Segoe UI"/>
          <w:kern w:val="0"/>
          <w14:ligatures w14:val="none"/>
        </w:rPr>
        <w:t>. BFS lacks adequate O&amp;M provider availability, limiting consumer access to essential blindness</w:t>
      </w:r>
      <w:r w:rsidRPr="0037190A">
        <w:rPr>
          <w:rFonts w:eastAsia="Times New Roman" w:cs="Segoe UI"/>
          <w:kern w:val="0"/>
          <w14:ligatures w14:val="none"/>
        </w:rPr>
        <w:noBreakHyphen/>
        <w:t>specific services and slowing progress for some consumers.</w:t>
      </w:r>
    </w:p>
    <w:p w14:paraId="2E74CCE4"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5. Preparing for Order of Selection</w:t>
      </w:r>
    </w:p>
    <w:p w14:paraId="51E525D6"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Although staff are moving quickly to bring consumers into service before OOS begins, this preparation phase is demanding and requires rapid coordination and case movement.</w:t>
      </w:r>
    </w:p>
    <w:p w14:paraId="5EE968DE"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6332D11D">
          <v:rect id="_x0000_i1351" style="width:0;height:1.5pt" o:hralign="center" o:hrstd="t" o:hr="t" fillcolor="#a0a0a0" stroked="f"/>
        </w:pict>
      </w:r>
    </w:p>
    <w:p w14:paraId="3B68FC98"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Use of Comparable Benefits</w:t>
      </w:r>
    </w:p>
    <w:p w14:paraId="45AF14EE"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The district is increasing its emphasis on </w:t>
      </w:r>
      <w:r w:rsidRPr="0037190A">
        <w:rPr>
          <w:rFonts w:eastAsia="Times New Roman" w:cs="Segoe UI"/>
          <w:b/>
          <w:bCs/>
          <w:kern w:val="0"/>
          <w14:ligatures w14:val="none"/>
        </w:rPr>
        <w:t>comparable services and benefits</w:t>
      </w:r>
      <w:r w:rsidRPr="0037190A">
        <w:rPr>
          <w:rFonts w:eastAsia="Times New Roman" w:cs="Segoe UI"/>
          <w:kern w:val="0"/>
          <w14:ligatures w14:val="none"/>
        </w:rPr>
        <w:t>, encouraging consumers to use:</w:t>
      </w:r>
    </w:p>
    <w:p w14:paraId="68C2D3C3" w14:textId="77777777" w:rsidR="0037190A" w:rsidRPr="0037190A" w:rsidRDefault="0037190A" w:rsidP="0037190A">
      <w:pPr>
        <w:numPr>
          <w:ilvl w:val="0"/>
          <w:numId w:val="16"/>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Financial aid</w:t>
      </w:r>
    </w:p>
    <w:p w14:paraId="1542CFDC" w14:textId="77777777" w:rsidR="0037190A" w:rsidRPr="0037190A" w:rsidRDefault="0037190A" w:rsidP="0037190A">
      <w:pPr>
        <w:numPr>
          <w:ilvl w:val="0"/>
          <w:numId w:val="16"/>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Insurance benefits</w:t>
      </w:r>
    </w:p>
    <w:p w14:paraId="3F2CF39A" w14:textId="77777777" w:rsidR="0037190A" w:rsidRPr="0037190A" w:rsidRDefault="0037190A" w:rsidP="0037190A">
      <w:pPr>
        <w:numPr>
          <w:ilvl w:val="0"/>
          <w:numId w:val="16"/>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Community and campus resources</w:t>
      </w:r>
    </w:p>
    <w:p w14:paraId="3A8A3C21"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This helps preserve BFS resources while still ensuring access to necessary </w:t>
      </w:r>
      <w:proofErr w:type="gramStart"/>
      <w:r w:rsidRPr="0037190A">
        <w:rPr>
          <w:rFonts w:eastAsia="Times New Roman" w:cs="Segoe UI"/>
          <w:kern w:val="0"/>
          <w14:ligatures w14:val="none"/>
        </w:rPr>
        <w:t>supports</w:t>
      </w:r>
      <w:proofErr w:type="gramEnd"/>
      <w:r w:rsidRPr="0037190A">
        <w:rPr>
          <w:rFonts w:eastAsia="Times New Roman" w:cs="Segoe UI"/>
          <w:kern w:val="0"/>
          <w14:ligatures w14:val="none"/>
        </w:rPr>
        <w:t>.</w:t>
      </w:r>
    </w:p>
    <w:p w14:paraId="64318804"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2F8D419E">
          <v:rect id="_x0000_i1352" style="width:0;height:1.5pt" o:hralign="center" o:hrstd="t" o:hr="t" fillcolor="#a0a0a0" stroked="f"/>
        </w:pict>
      </w:r>
    </w:p>
    <w:p w14:paraId="5B3BECF9"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Opportunities for the Coming Year</w:t>
      </w:r>
    </w:p>
    <w:p w14:paraId="24FEFF66"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Leadership identified the following priority areas for 2026:</w:t>
      </w:r>
    </w:p>
    <w:p w14:paraId="2ED60BEB" w14:textId="77777777" w:rsidR="0037190A" w:rsidRPr="0037190A" w:rsidRDefault="0037190A" w:rsidP="0037190A">
      <w:pPr>
        <w:numPr>
          <w:ilvl w:val="0"/>
          <w:numId w:val="17"/>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Increasing efficiency and service access ahead of OOS</w:t>
      </w:r>
    </w:p>
    <w:p w14:paraId="64940F02" w14:textId="77777777" w:rsidR="0037190A" w:rsidRPr="0037190A" w:rsidRDefault="0037190A" w:rsidP="0037190A">
      <w:pPr>
        <w:numPr>
          <w:ilvl w:val="0"/>
          <w:numId w:val="17"/>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Exploring strategies to expand O&amp;M availability</w:t>
      </w:r>
    </w:p>
    <w:p w14:paraId="1F10BB5C" w14:textId="7D8D3F30" w:rsidR="0037190A" w:rsidRPr="0037190A" w:rsidRDefault="0037190A" w:rsidP="0037190A">
      <w:pPr>
        <w:numPr>
          <w:ilvl w:val="0"/>
          <w:numId w:val="17"/>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Improving </w:t>
      </w:r>
      <w:r>
        <w:rPr>
          <w:rFonts w:eastAsia="Times New Roman" w:cs="Segoe UI"/>
          <w:kern w:val="0"/>
          <w14:ligatures w14:val="none"/>
        </w:rPr>
        <w:t>proficiency of</w:t>
      </w:r>
      <w:r w:rsidRPr="0037190A">
        <w:rPr>
          <w:rFonts w:eastAsia="Times New Roman" w:cs="Segoe UI"/>
          <w:kern w:val="0"/>
          <w14:ligatures w14:val="none"/>
        </w:rPr>
        <w:t xml:space="preserve"> centralized accounting and purchasing units</w:t>
      </w:r>
    </w:p>
    <w:p w14:paraId="2978B96A"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591B1C72">
          <v:rect id="_x0000_i1353" style="width:0;height:1.5pt" o:hralign="center" o:hrstd="t" o:hr="t" fillcolor="#a0a0a0" stroked="f"/>
        </w:pict>
      </w:r>
    </w:p>
    <w:p w14:paraId="176DCEE2"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How an SRC Member Can Support the District</w:t>
      </w:r>
    </w:p>
    <w:p w14:paraId="6AA6707E" w14:textId="77777777" w:rsidR="0037190A" w:rsidRPr="0037190A" w:rsidRDefault="0037190A" w:rsidP="0037190A">
      <w:pPr>
        <w:spacing w:before="100" w:beforeAutospacing="1" w:after="100" w:afterAutospacing="1" w:line="300" w:lineRule="atLeast"/>
        <w:outlineLvl w:val="2"/>
        <w:rPr>
          <w:rFonts w:eastAsia="Times New Roman" w:cs="Segoe UI"/>
          <w:b/>
          <w:bCs/>
          <w:kern w:val="0"/>
          <w14:ligatures w14:val="none"/>
        </w:rPr>
      </w:pPr>
      <w:r w:rsidRPr="0037190A">
        <w:rPr>
          <w:rFonts w:eastAsia="Times New Roman" w:cs="Segoe UI"/>
          <w:b/>
          <w:bCs/>
          <w:kern w:val="0"/>
          <w14:ligatures w14:val="none"/>
        </w:rPr>
        <w:t>Support for O&amp;M Workforce Expansion</w:t>
      </w:r>
    </w:p>
    <w:p w14:paraId="0E367B0D"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 xml:space="preserve">Leadership expressed that SRC support would be especially helpful in addressing the </w:t>
      </w:r>
      <w:r w:rsidRPr="0037190A">
        <w:rPr>
          <w:rFonts w:eastAsia="Times New Roman" w:cs="Segoe UI"/>
          <w:b/>
          <w:bCs/>
          <w:kern w:val="0"/>
          <w14:ligatures w14:val="none"/>
        </w:rPr>
        <w:t>O&amp;M provider shortage</w:t>
      </w:r>
      <w:r w:rsidRPr="0037190A">
        <w:rPr>
          <w:rFonts w:eastAsia="Times New Roman" w:cs="Segoe UI"/>
          <w:kern w:val="0"/>
          <w14:ligatures w14:val="none"/>
        </w:rPr>
        <w:t>, a systemic issue impacting BFS statewide and nationwide.</w:t>
      </w:r>
    </w:p>
    <w:p w14:paraId="5B1B5D11" w14:textId="77777777" w:rsidR="0037190A"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Potential areas for SRC engagement include:</w:t>
      </w:r>
    </w:p>
    <w:p w14:paraId="43CE299F" w14:textId="77777777" w:rsidR="0037190A" w:rsidRPr="0037190A" w:rsidRDefault="0037190A" w:rsidP="0037190A">
      <w:pPr>
        <w:numPr>
          <w:ilvl w:val="0"/>
          <w:numId w:val="18"/>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Raising awareness with training programs</w:t>
      </w:r>
    </w:p>
    <w:p w14:paraId="571F876F" w14:textId="77777777" w:rsidR="0037190A" w:rsidRPr="0037190A" w:rsidRDefault="0037190A" w:rsidP="0037190A">
      <w:pPr>
        <w:numPr>
          <w:ilvl w:val="0"/>
          <w:numId w:val="18"/>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lastRenderedPageBreak/>
        <w:t>Supporting recruitment or pipeline</w:t>
      </w:r>
      <w:r w:rsidRPr="0037190A">
        <w:rPr>
          <w:rFonts w:eastAsia="Times New Roman" w:cs="Segoe UI"/>
          <w:kern w:val="0"/>
          <w14:ligatures w14:val="none"/>
        </w:rPr>
        <w:noBreakHyphen/>
        <w:t>building initiatives</w:t>
      </w:r>
    </w:p>
    <w:p w14:paraId="6F9BA2E2" w14:textId="77777777" w:rsidR="0037190A" w:rsidRPr="0037190A" w:rsidRDefault="0037190A" w:rsidP="0037190A">
      <w:pPr>
        <w:numPr>
          <w:ilvl w:val="0"/>
          <w:numId w:val="18"/>
        </w:num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Highlighting the issue at the state level to encourage strategic solutions</w:t>
      </w:r>
    </w:p>
    <w:p w14:paraId="40C4B814" w14:textId="77777777" w:rsidR="0037190A" w:rsidRPr="0037190A" w:rsidRDefault="0037190A" w:rsidP="0037190A">
      <w:pPr>
        <w:spacing w:after="0" w:line="300" w:lineRule="atLeast"/>
        <w:rPr>
          <w:rFonts w:eastAsia="Times New Roman" w:cs="Segoe UI"/>
          <w:kern w:val="0"/>
          <w14:ligatures w14:val="none"/>
        </w:rPr>
      </w:pPr>
      <w:r w:rsidRPr="0037190A">
        <w:rPr>
          <w:rFonts w:eastAsia="Times New Roman" w:cs="Segoe UI"/>
          <w:kern w:val="0"/>
          <w14:ligatures w14:val="none"/>
        </w:rPr>
        <w:pict w14:anchorId="001F1749">
          <v:rect id="_x0000_i1354" style="width:0;height:1.5pt" o:hralign="center" o:hrstd="t" o:hr="t" fillcolor="#a0a0a0" stroked="f"/>
        </w:pict>
      </w:r>
    </w:p>
    <w:p w14:paraId="55D6BA65" w14:textId="77777777" w:rsidR="0037190A" w:rsidRPr="0037190A" w:rsidRDefault="0037190A" w:rsidP="0037190A">
      <w:pPr>
        <w:spacing w:before="100" w:beforeAutospacing="1" w:after="100" w:afterAutospacing="1" w:line="300" w:lineRule="atLeast"/>
        <w:outlineLvl w:val="1"/>
        <w:rPr>
          <w:rFonts w:eastAsia="Times New Roman" w:cs="Segoe UI"/>
          <w:b/>
          <w:bCs/>
          <w:kern w:val="0"/>
          <w14:ligatures w14:val="none"/>
        </w:rPr>
      </w:pPr>
      <w:r w:rsidRPr="0037190A">
        <w:rPr>
          <w:rFonts w:eastAsia="Times New Roman" w:cs="Segoe UI"/>
          <w:b/>
          <w:bCs/>
          <w:kern w:val="0"/>
          <w14:ligatures w14:val="none"/>
        </w:rPr>
        <w:t>Conclusion</w:t>
      </w:r>
    </w:p>
    <w:p w14:paraId="1C3FC203" w14:textId="12613333" w:rsidR="00026324" w:rsidRPr="0037190A" w:rsidRDefault="0037190A" w:rsidP="0037190A">
      <w:pPr>
        <w:spacing w:before="100" w:beforeAutospacing="1" w:after="100" w:afterAutospacing="1" w:line="300" w:lineRule="atLeast"/>
        <w:rPr>
          <w:rFonts w:eastAsia="Times New Roman" w:cs="Segoe UI"/>
          <w:kern w:val="0"/>
          <w14:ligatures w14:val="none"/>
        </w:rPr>
      </w:pPr>
      <w:r w:rsidRPr="0037190A">
        <w:rPr>
          <w:rFonts w:eastAsia="Times New Roman" w:cs="Segoe UI"/>
          <w:kern w:val="0"/>
          <w14:ligatures w14:val="none"/>
        </w:rPr>
        <w:t>Blind Field Services benefits from strong leadership, a cohesive and skilled staff, and a high</w:t>
      </w:r>
      <w:r w:rsidRPr="0037190A">
        <w:rPr>
          <w:rFonts w:eastAsia="Times New Roman" w:cs="Segoe UI"/>
          <w:kern w:val="0"/>
          <w14:ligatures w14:val="none"/>
        </w:rPr>
        <w:noBreakHyphen/>
        <w:t xml:space="preserve">performing consumer base. Despite challenges—including centralized accounting delays, ongoing staffing transitions, significant O&amp;M shortages, and preparation for Order of </w:t>
      </w:r>
      <w:proofErr w:type="gramStart"/>
      <w:r w:rsidRPr="0037190A">
        <w:rPr>
          <w:rFonts w:eastAsia="Times New Roman" w:cs="Segoe UI"/>
          <w:kern w:val="0"/>
          <w14:ligatures w14:val="none"/>
        </w:rPr>
        <w:t>Selection—</w:t>
      </w:r>
      <w:proofErr w:type="gramEnd"/>
      <w:r w:rsidRPr="0037190A">
        <w:rPr>
          <w:rFonts w:eastAsia="Times New Roman" w:cs="Segoe UI"/>
          <w:kern w:val="0"/>
          <w14:ligatures w14:val="none"/>
        </w:rPr>
        <w:t>the district remains committed to providing high</w:t>
      </w:r>
      <w:r w:rsidRPr="0037190A">
        <w:rPr>
          <w:rFonts w:eastAsia="Times New Roman" w:cs="Segoe UI"/>
          <w:kern w:val="0"/>
          <w14:ligatures w14:val="none"/>
        </w:rPr>
        <w:noBreakHyphen/>
        <w:t>quality services. Their proactive efforts and dedication to consumer access demonstrate resilience and a clear commitment to equitable and effective service delivery.</w:t>
      </w:r>
    </w:p>
    <w:sectPr w:rsidR="00026324" w:rsidRPr="0037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E48"/>
    <w:multiLevelType w:val="multilevel"/>
    <w:tmpl w:val="C9B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7B1C"/>
    <w:multiLevelType w:val="multilevel"/>
    <w:tmpl w:val="85F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A30C8"/>
    <w:multiLevelType w:val="multilevel"/>
    <w:tmpl w:val="2B3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61F2C"/>
    <w:multiLevelType w:val="multilevel"/>
    <w:tmpl w:val="FED8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60C11"/>
    <w:multiLevelType w:val="multilevel"/>
    <w:tmpl w:val="29D2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43DBA"/>
    <w:multiLevelType w:val="multilevel"/>
    <w:tmpl w:val="A628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C5123"/>
    <w:multiLevelType w:val="multilevel"/>
    <w:tmpl w:val="034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95252"/>
    <w:multiLevelType w:val="multilevel"/>
    <w:tmpl w:val="9890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E7C05"/>
    <w:multiLevelType w:val="multilevel"/>
    <w:tmpl w:val="58D2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B24FB"/>
    <w:multiLevelType w:val="multilevel"/>
    <w:tmpl w:val="E3D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36A80"/>
    <w:multiLevelType w:val="multilevel"/>
    <w:tmpl w:val="0EFE9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F1F2D"/>
    <w:multiLevelType w:val="multilevel"/>
    <w:tmpl w:val="4F2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10569"/>
    <w:multiLevelType w:val="multilevel"/>
    <w:tmpl w:val="6CD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B40FB"/>
    <w:multiLevelType w:val="multilevel"/>
    <w:tmpl w:val="554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E29A7"/>
    <w:multiLevelType w:val="multilevel"/>
    <w:tmpl w:val="5F8C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13FCE"/>
    <w:multiLevelType w:val="multilevel"/>
    <w:tmpl w:val="1E9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E76E3"/>
    <w:multiLevelType w:val="multilevel"/>
    <w:tmpl w:val="605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B019C"/>
    <w:multiLevelType w:val="multilevel"/>
    <w:tmpl w:val="E78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745578">
    <w:abstractNumId w:val="5"/>
  </w:num>
  <w:num w:numId="2" w16cid:durableId="1023361076">
    <w:abstractNumId w:val="1"/>
  </w:num>
  <w:num w:numId="3" w16cid:durableId="2021731529">
    <w:abstractNumId w:val="8"/>
  </w:num>
  <w:num w:numId="4" w16cid:durableId="105120816">
    <w:abstractNumId w:val="10"/>
  </w:num>
  <w:num w:numId="5" w16cid:durableId="386345008">
    <w:abstractNumId w:val="9"/>
  </w:num>
  <w:num w:numId="6" w16cid:durableId="1836874916">
    <w:abstractNumId w:val="13"/>
  </w:num>
  <w:num w:numId="7" w16cid:durableId="1219560095">
    <w:abstractNumId w:val="17"/>
  </w:num>
  <w:num w:numId="8" w16cid:durableId="810168840">
    <w:abstractNumId w:val="7"/>
  </w:num>
  <w:num w:numId="9" w16cid:durableId="1642418743">
    <w:abstractNumId w:val="0"/>
  </w:num>
  <w:num w:numId="10" w16cid:durableId="2037731420">
    <w:abstractNumId w:val="12"/>
  </w:num>
  <w:num w:numId="11" w16cid:durableId="2109033172">
    <w:abstractNumId w:val="6"/>
  </w:num>
  <w:num w:numId="12" w16cid:durableId="1659263117">
    <w:abstractNumId w:val="15"/>
  </w:num>
  <w:num w:numId="13" w16cid:durableId="1969965403">
    <w:abstractNumId w:val="14"/>
  </w:num>
  <w:num w:numId="14" w16cid:durableId="843713583">
    <w:abstractNumId w:val="16"/>
  </w:num>
  <w:num w:numId="15" w16cid:durableId="1484931426">
    <w:abstractNumId w:val="3"/>
  </w:num>
  <w:num w:numId="16" w16cid:durableId="763113987">
    <w:abstractNumId w:val="2"/>
  </w:num>
  <w:num w:numId="17" w16cid:durableId="236206858">
    <w:abstractNumId w:val="11"/>
  </w:num>
  <w:num w:numId="18" w16cid:durableId="1009985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A"/>
    <w:rsid w:val="00026324"/>
    <w:rsid w:val="0037190A"/>
    <w:rsid w:val="00437FCF"/>
    <w:rsid w:val="00A85601"/>
    <w:rsid w:val="00AA43F5"/>
    <w:rsid w:val="00B37961"/>
    <w:rsid w:val="00B54000"/>
    <w:rsid w:val="00BA0E3F"/>
    <w:rsid w:val="00E526FB"/>
    <w:rsid w:val="00E93D3A"/>
    <w:rsid w:val="00EE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329D"/>
  <w15:chartTrackingRefBased/>
  <w15:docId w15:val="{4C8E4711-872F-460E-8A36-6262AA16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D3A"/>
    <w:rPr>
      <w:rFonts w:eastAsiaTheme="majorEastAsia" w:cstheme="majorBidi"/>
      <w:color w:val="272727" w:themeColor="text1" w:themeTint="D8"/>
    </w:rPr>
  </w:style>
  <w:style w:type="paragraph" w:styleId="Title">
    <w:name w:val="Title"/>
    <w:basedOn w:val="Normal"/>
    <w:next w:val="Normal"/>
    <w:link w:val="TitleChar"/>
    <w:uiPriority w:val="10"/>
    <w:qFormat/>
    <w:rsid w:val="00E9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D3A"/>
    <w:pPr>
      <w:spacing w:before="160"/>
      <w:jc w:val="center"/>
    </w:pPr>
    <w:rPr>
      <w:i/>
      <w:iCs/>
      <w:color w:val="404040" w:themeColor="text1" w:themeTint="BF"/>
    </w:rPr>
  </w:style>
  <w:style w:type="character" w:customStyle="1" w:styleId="QuoteChar">
    <w:name w:val="Quote Char"/>
    <w:basedOn w:val="DefaultParagraphFont"/>
    <w:link w:val="Quote"/>
    <w:uiPriority w:val="29"/>
    <w:rsid w:val="00E93D3A"/>
    <w:rPr>
      <w:i/>
      <w:iCs/>
      <w:color w:val="404040" w:themeColor="text1" w:themeTint="BF"/>
    </w:rPr>
  </w:style>
  <w:style w:type="paragraph" w:styleId="ListParagraph">
    <w:name w:val="List Paragraph"/>
    <w:basedOn w:val="Normal"/>
    <w:uiPriority w:val="34"/>
    <w:qFormat/>
    <w:rsid w:val="00E93D3A"/>
    <w:pPr>
      <w:ind w:left="720"/>
      <w:contextualSpacing/>
    </w:pPr>
  </w:style>
  <w:style w:type="character" w:styleId="IntenseEmphasis">
    <w:name w:val="Intense Emphasis"/>
    <w:basedOn w:val="DefaultParagraphFont"/>
    <w:uiPriority w:val="21"/>
    <w:qFormat/>
    <w:rsid w:val="00E93D3A"/>
    <w:rPr>
      <w:i/>
      <w:iCs/>
      <w:color w:val="0F4761" w:themeColor="accent1" w:themeShade="BF"/>
    </w:rPr>
  </w:style>
  <w:style w:type="paragraph" w:styleId="IntenseQuote">
    <w:name w:val="Intense Quote"/>
    <w:basedOn w:val="Normal"/>
    <w:next w:val="Normal"/>
    <w:link w:val="IntenseQuoteChar"/>
    <w:uiPriority w:val="30"/>
    <w:qFormat/>
    <w:rsid w:val="00E9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D3A"/>
    <w:rPr>
      <w:i/>
      <w:iCs/>
      <w:color w:val="0F4761" w:themeColor="accent1" w:themeShade="BF"/>
    </w:rPr>
  </w:style>
  <w:style w:type="character" w:styleId="IntenseReference">
    <w:name w:val="Intense Reference"/>
    <w:basedOn w:val="DefaultParagraphFont"/>
    <w:uiPriority w:val="32"/>
    <w:qFormat/>
    <w:rsid w:val="00E93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756</Words>
  <Characters>4412</Characters>
  <Application>Microsoft Office Word</Application>
  <DocSecurity>0</DocSecurity>
  <Lines>183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Shellena Heber</dc:creator>
  <cp:keywords/>
  <dc:description/>
  <cp:lastModifiedBy>Shellena Heber</cp:lastModifiedBy>
  <cp:revision>2</cp:revision>
  <dcterms:created xsi:type="dcterms:W3CDTF">2026-03-05T19:49:00Z</dcterms:created>
  <dcterms:modified xsi:type="dcterms:W3CDTF">2026-03-05T19:49:00Z</dcterms:modified>
</cp:coreProperties>
</file>