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F633" w14:textId="77777777" w:rsidR="000C2D59" w:rsidRPr="00E56C5B" w:rsidRDefault="000C2D59" w:rsidP="00E66E98">
      <w:pPr>
        <w:spacing w:before="120" w:after="120"/>
        <w:rPr>
          <w:b/>
          <w:bCs/>
          <w:szCs w:val="28"/>
        </w:rPr>
      </w:pPr>
      <w:r w:rsidRPr="00E56C5B">
        <w:rPr>
          <w:b/>
          <w:bCs/>
          <w:szCs w:val="28"/>
        </w:rPr>
        <w:t>State Rehabilitation Council (SRC)</w:t>
      </w:r>
    </w:p>
    <w:p w14:paraId="5E5AFB15" w14:textId="77777777" w:rsidR="0078689F" w:rsidRPr="00197C3C" w:rsidRDefault="0078689F" w:rsidP="00E66E98">
      <w:pPr>
        <w:spacing w:before="120" w:after="120"/>
        <w:rPr>
          <w:b/>
          <w:bCs/>
          <w:szCs w:val="28"/>
        </w:rPr>
      </w:pPr>
      <w:r w:rsidRPr="00197C3C">
        <w:rPr>
          <w:b/>
          <w:bCs/>
          <w:szCs w:val="28"/>
        </w:rPr>
        <w:t>November 13, 2025, 11:00 a.m. – 12:00 p.m.</w:t>
      </w:r>
    </w:p>
    <w:p w14:paraId="0739F208" w14:textId="77777777" w:rsidR="00820819" w:rsidRPr="00E56C5B" w:rsidRDefault="00820819" w:rsidP="00E66E98">
      <w:pPr>
        <w:spacing w:before="120" w:after="120"/>
        <w:rPr>
          <w:szCs w:val="28"/>
        </w:rPr>
      </w:pPr>
    </w:p>
    <w:p w14:paraId="1D6289CE" w14:textId="24626006" w:rsidR="00DE7C8B" w:rsidRDefault="00DE7C8B" w:rsidP="00E66E98">
      <w:pPr>
        <w:spacing w:before="120" w:after="120"/>
        <w:rPr>
          <w:rFonts w:eastAsia="Times New Roman" w:cs="Arial"/>
          <w:szCs w:val="28"/>
        </w:rPr>
      </w:pPr>
      <w:r w:rsidRPr="00E56C5B">
        <w:rPr>
          <w:szCs w:val="28"/>
        </w:rPr>
        <w:t>Meeting location: Virtual by Zoom, and in-person at the Department of Rehabilitation, 721 Capitol Mall, Room 507, Sacramento, CA 95814.</w:t>
      </w:r>
      <w:r w:rsidRPr="00E56C5B">
        <w:rPr>
          <w:rFonts w:eastAsia="Times New Roman" w:cs="Arial"/>
          <w:szCs w:val="28"/>
        </w:rPr>
        <w:t xml:space="preserve"> Meeting held in accordance with California Government Code section 11123.5. </w:t>
      </w:r>
    </w:p>
    <w:p w14:paraId="7283C514" w14:textId="77777777" w:rsidR="00ED1E52" w:rsidRPr="00E56C5B" w:rsidRDefault="00ED1E52" w:rsidP="00E66E98">
      <w:pPr>
        <w:spacing w:before="120" w:after="120"/>
        <w:rPr>
          <w:szCs w:val="28"/>
        </w:rPr>
      </w:pPr>
    </w:p>
    <w:p w14:paraId="684D756E" w14:textId="77777777" w:rsidR="00DE7C8B" w:rsidRPr="00E56C5B" w:rsidRDefault="00DE7C8B" w:rsidP="00E66E98">
      <w:pPr>
        <w:spacing w:before="120" w:after="120"/>
        <w:rPr>
          <w:i/>
          <w:iCs/>
          <w:szCs w:val="28"/>
        </w:rPr>
      </w:pPr>
      <w:r w:rsidRPr="00E56C5B">
        <w:rPr>
          <w:i/>
          <w:iCs/>
          <w:szCs w:val="28"/>
        </w:rPr>
        <w:t xml:space="preserve">Draft Meeting Minutes </w:t>
      </w:r>
    </w:p>
    <w:p w14:paraId="7E9EF5BE" w14:textId="77777777" w:rsidR="00DE7C8B" w:rsidRPr="00E56C5B" w:rsidRDefault="00DE7C8B" w:rsidP="00E66E98">
      <w:pPr>
        <w:spacing w:before="120" w:after="120"/>
        <w:rPr>
          <w:szCs w:val="28"/>
        </w:rPr>
      </w:pPr>
      <w:r w:rsidRPr="00E56C5B">
        <w:rPr>
          <w:szCs w:val="28"/>
        </w:rPr>
        <w:t>In Attendance:</w:t>
      </w:r>
    </w:p>
    <w:p w14:paraId="05736672" w14:textId="1F2FCCBA" w:rsidR="00EE1C85" w:rsidRPr="00E66E98" w:rsidRDefault="00EE1C85" w:rsidP="00E66E98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Cs w:val="28"/>
        </w:rPr>
      </w:pPr>
      <w:r w:rsidRPr="00E66E98">
        <w:rPr>
          <w:szCs w:val="28"/>
        </w:rPr>
        <w:t xml:space="preserve">SRC members (by Zoom): </w:t>
      </w:r>
      <w:r w:rsidR="00A77850" w:rsidRPr="00E66E98">
        <w:rPr>
          <w:szCs w:val="28"/>
        </w:rPr>
        <w:t>Matthew Asner,</w:t>
      </w:r>
      <w:r w:rsidR="00A77850" w:rsidRPr="00E66E98">
        <w:rPr>
          <w:bCs/>
          <w:szCs w:val="28"/>
        </w:rPr>
        <w:t xml:space="preserve"> </w:t>
      </w:r>
      <w:r w:rsidR="00426B96" w:rsidRPr="00E66E98">
        <w:rPr>
          <w:bCs/>
          <w:szCs w:val="28"/>
        </w:rPr>
        <w:t>Michelle Bello,</w:t>
      </w:r>
      <w:r w:rsidR="00426B96" w:rsidRPr="00E66E98">
        <w:rPr>
          <w:szCs w:val="28"/>
        </w:rPr>
        <w:t xml:space="preserve"> </w:t>
      </w:r>
      <w:r w:rsidRPr="00E66E98">
        <w:rPr>
          <w:szCs w:val="28"/>
        </w:rPr>
        <w:t xml:space="preserve">Shannon Coe, Ivan Guillen, </w:t>
      </w:r>
      <w:r w:rsidR="005163A1" w:rsidRPr="00E66E98">
        <w:rPr>
          <w:bCs/>
          <w:szCs w:val="28"/>
        </w:rPr>
        <w:t xml:space="preserve">Gregory Meza, </w:t>
      </w:r>
      <w:r w:rsidRPr="00E66E98">
        <w:rPr>
          <w:szCs w:val="28"/>
        </w:rPr>
        <w:t>Hilary Lentini</w:t>
      </w:r>
      <w:r w:rsidR="0078339B" w:rsidRPr="00E66E98">
        <w:rPr>
          <w:szCs w:val="28"/>
        </w:rPr>
        <w:t>,</w:t>
      </w:r>
      <w:r w:rsidRPr="00E66E98">
        <w:rPr>
          <w:szCs w:val="28"/>
        </w:rPr>
        <w:t xml:space="preserve"> Yuki Nagasawa,</w:t>
      </w:r>
      <w:r w:rsidR="0078339B" w:rsidRPr="00E66E98">
        <w:rPr>
          <w:szCs w:val="28"/>
        </w:rPr>
        <w:t xml:space="preserve"> and </w:t>
      </w:r>
      <w:r w:rsidR="00DB13AA" w:rsidRPr="00E66E98">
        <w:rPr>
          <w:bCs/>
          <w:szCs w:val="28"/>
        </w:rPr>
        <w:t>La Trena Robinson</w:t>
      </w:r>
    </w:p>
    <w:p w14:paraId="2E89FFD7" w14:textId="07CDB113" w:rsidR="00E612A1" w:rsidRPr="00E66E98" w:rsidRDefault="00E612A1" w:rsidP="00E66E98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Cs w:val="28"/>
        </w:rPr>
      </w:pPr>
      <w:r w:rsidRPr="00E66E98">
        <w:rPr>
          <w:szCs w:val="28"/>
        </w:rPr>
        <w:t xml:space="preserve">SRC members </w:t>
      </w:r>
      <w:r w:rsidR="00DE171A" w:rsidRPr="00E66E98">
        <w:rPr>
          <w:szCs w:val="28"/>
        </w:rPr>
        <w:t>(in-person): Michael Love</w:t>
      </w:r>
    </w:p>
    <w:p w14:paraId="56ACC929" w14:textId="22E37398" w:rsidR="00AF33EE" w:rsidRPr="00E66E98" w:rsidRDefault="00AF33EE" w:rsidP="00E66E98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Cs w:val="28"/>
        </w:rPr>
      </w:pPr>
      <w:r w:rsidRPr="00E66E98">
        <w:rPr>
          <w:szCs w:val="28"/>
        </w:rPr>
        <w:t xml:space="preserve">SRC Members Absent: </w:t>
      </w:r>
      <w:r w:rsidR="00ED07C7" w:rsidRPr="00E66E98">
        <w:rPr>
          <w:szCs w:val="28"/>
        </w:rPr>
        <w:t xml:space="preserve">Shellena </w:t>
      </w:r>
      <w:r w:rsidRPr="00E66E98">
        <w:rPr>
          <w:szCs w:val="28"/>
        </w:rPr>
        <w:t>Heber</w:t>
      </w:r>
    </w:p>
    <w:p w14:paraId="372DD564" w14:textId="5220C485" w:rsidR="00EE1C85" w:rsidRPr="00E66E98" w:rsidRDefault="00EE1C85" w:rsidP="00E66E98">
      <w:pPr>
        <w:pStyle w:val="ListParagraph"/>
        <w:numPr>
          <w:ilvl w:val="0"/>
          <w:numId w:val="3"/>
        </w:numPr>
        <w:spacing w:line="240" w:lineRule="auto"/>
        <w:contextualSpacing w:val="0"/>
        <w:rPr>
          <w:szCs w:val="28"/>
        </w:rPr>
      </w:pPr>
      <w:r w:rsidRPr="00E66E98">
        <w:rPr>
          <w:szCs w:val="28"/>
        </w:rPr>
        <w:t>DOR staff in attendance (in-person): Kate Bjerke</w:t>
      </w:r>
      <w:r w:rsidR="007E5416" w:rsidRPr="00E66E98">
        <w:rPr>
          <w:szCs w:val="28"/>
        </w:rPr>
        <w:t>, Jessica Grove</w:t>
      </w:r>
    </w:p>
    <w:p w14:paraId="32F3D247" w14:textId="04A7284C" w:rsidR="00DE7C8B" w:rsidRPr="00E56C5B" w:rsidRDefault="00EE1C85" w:rsidP="00E66E98">
      <w:pPr>
        <w:pStyle w:val="ListBullet"/>
        <w:numPr>
          <w:ilvl w:val="0"/>
          <w:numId w:val="3"/>
        </w:numPr>
        <w:spacing w:line="240" w:lineRule="auto"/>
        <w:contextualSpacing w:val="0"/>
        <w:rPr>
          <w:szCs w:val="28"/>
        </w:rPr>
      </w:pPr>
      <w:r w:rsidRPr="00E56C5B">
        <w:rPr>
          <w:szCs w:val="28"/>
        </w:rPr>
        <w:t>Members of the public:</w:t>
      </w:r>
      <w:r w:rsidR="009070FD" w:rsidRPr="00E56C5B">
        <w:rPr>
          <w:szCs w:val="28"/>
        </w:rPr>
        <w:t xml:space="preserve"> Roman Aguilera, </w:t>
      </w:r>
      <w:r w:rsidR="004B316A" w:rsidRPr="00E56C5B">
        <w:rPr>
          <w:rFonts w:eastAsia="Times New Roman" w:cs="Arial"/>
          <w:color w:val="000000"/>
          <w:szCs w:val="28"/>
        </w:rPr>
        <w:t>Patricia Wentzel</w:t>
      </w:r>
    </w:p>
    <w:p w14:paraId="4559A763" w14:textId="77777777" w:rsidR="0032694D" w:rsidRPr="00E56C5B" w:rsidRDefault="0032694D" w:rsidP="00ED1E52">
      <w:pPr>
        <w:pStyle w:val="Heading1"/>
        <w:spacing w:before="240" w:line="240" w:lineRule="auto"/>
        <w:rPr>
          <w:szCs w:val="28"/>
        </w:rPr>
      </w:pPr>
      <w:r w:rsidRPr="00E56C5B">
        <w:rPr>
          <w:szCs w:val="28"/>
        </w:rPr>
        <w:t xml:space="preserve">Item 1: Welcome and Introductions </w:t>
      </w:r>
    </w:p>
    <w:p w14:paraId="4D7BBBA7" w14:textId="46C0687B" w:rsidR="0032694D" w:rsidRPr="00E56C5B" w:rsidRDefault="0032694D" w:rsidP="00E66E98">
      <w:pPr>
        <w:spacing w:before="120" w:after="120"/>
        <w:rPr>
          <w:szCs w:val="28"/>
        </w:rPr>
      </w:pPr>
      <w:r w:rsidRPr="00E56C5B">
        <w:rPr>
          <w:szCs w:val="28"/>
        </w:rPr>
        <w:t xml:space="preserve">Shannon Coe, SRC Chair, called the meeting to order and welcomed </w:t>
      </w:r>
      <w:r w:rsidR="009D0783" w:rsidRPr="00E56C5B">
        <w:rPr>
          <w:szCs w:val="28"/>
        </w:rPr>
        <w:t xml:space="preserve">the </w:t>
      </w:r>
      <w:r w:rsidRPr="00E56C5B">
        <w:rPr>
          <w:szCs w:val="28"/>
        </w:rPr>
        <w:t>attendees. Kate Bjerke, SRC Executive Officer, reviewed the Bagley-Keene Open Meeting Act requirements. The SRC members introduced themselves.</w:t>
      </w:r>
    </w:p>
    <w:p w14:paraId="1EDADAD3" w14:textId="77777777" w:rsidR="0032694D" w:rsidRPr="00E56C5B" w:rsidRDefault="0032694D" w:rsidP="00E66E98">
      <w:pPr>
        <w:pStyle w:val="Heading1"/>
        <w:spacing w:line="240" w:lineRule="auto"/>
        <w:rPr>
          <w:szCs w:val="28"/>
        </w:rPr>
      </w:pPr>
      <w:r w:rsidRPr="00E56C5B">
        <w:rPr>
          <w:szCs w:val="28"/>
        </w:rPr>
        <w:t xml:space="preserve">Item 2: Public Comment </w:t>
      </w:r>
    </w:p>
    <w:p w14:paraId="4D098C5F" w14:textId="77777777" w:rsidR="0032694D" w:rsidRPr="00E56C5B" w:rsidRDefault="0032694D" w:rsidP="00E66E98">
      <w:pPr>
        <w:spacing w:before="120" w:after="120"/>
        <w:rPr>
          <w:b/>
          <w:bCs/>
          <w:szCs w:val="28"/>
        </w:rPr>
      </w:pPr>
      <w:r w:rsidRPr="00E56C5B">
        <w:rPr>
          <w:szCs w:val="28"/>
        </w:rPr>
        <w:t xml:space="preserve">Members of the public had the opportunity to comment on issues and concerns </w:t>
      </w:r>
      <w:r w:rsidRPr="00E56C5B">
        <w:rPr>
          <w:iCs/>
          <w:szCs w:val="28"/>
        </w:rPr>
        <w:t xml:space="preserve">not </w:t>
      </w:r>
      <w:r w:rsidRPr="00E56C5B">
        <w:rPr>
          <w:szCs w:val="28"/>
        </w:rPr>
        <w:t>included elsewhere on the agenda. The SRC received the following public comments:</w:t>
      </w:r>
    </w:p>
    <w:p w14:paraId="3A82431B" w14:textId="360BE77D" w:rsidR="00C21B6B" w:rsidRPr="00E56C5B" w:rsidRDefault="001D28E2" w:rsidP="00E66E98">
      <w:pPr>
        <w:pStyle w:val="ListBullet"/>
        <w:numPr>
          <w:ilvl w:val="0"/>
          <w:numId w:val="4"/>
        </w:numPr>
        <w:spacing w:line="240" w:lineRule="auto"/>
        <w:contextualSpacing w:val="0"/>
        <w:rPr>
          <w:szCs w:val="28"/>
        </w:rPr>
      </w:pPr>
      <w:r w:rsidRPr="00E56C5B">
        <w:rPr>
          <w:rFonts w:eastAsia="Times New Roman" w:cs="Arial"/>
          <w:color w:val="000000"/>
          <w:szCs w:val="28"/>
        </w:rPr>
        <w:t>Patricia Wentzel</w:t>
      </w:r>
      <w:r w:rsidRPr="00E56C5B">
        <w:rPr>
          <w:szCs w:val="28"/>
        </w:rPr>
        <w:t xml:space="preserve"> conveyed the positive feedback she received about DOR from a volunteer </w:t>
      </w:r>
      <w:r w:rsidR="0026064A" w:rsidRPr="00E56C5B">
        <w:rPr>
          <w:szCs w:val="28"/>
        </w:rPr>
        <w:t xml:space="preserve">with a behavioral health disability </w:t>
      </w:r>
      <w:r w:rsidRPr="00E56C5B">
        <w:rPr>
          <w:szCs w:val="28"/>
        </w:rPr>
        <w:t xml:space="preserve">with </w:t>
      </w:r>
      <w:r w:rsidR="003671B5" w:rsidRPr="00E56C5B">
        <w:rPr>
          <w:szCs w:val="28"/>
        </w:rPr>
        <w:t xml:space="preserve">whom </w:t>
      </w:r>
      <w:r w:rsidRPr="00E56C5B">
        <w:rPr>
          <w:szCs w:val="28"/>
        </w:rPr>
        <w:t>she works.</w:t>
      </w:r>
    </w:p>
    <w:p w14:paraId="189EF431" w14:textId="39AB8B0E" w:rsidR="00C014DE" w:rsidRPr="00E56C5B" w:rsidRDefault="00C014DE" w:rsidP="00E66E98">
      <w:pPr>
        <w:pStyle w:val="ListBullet"/>
        <w:numPr>
          <w:ilvl w:val="0"/>
          <w:numId w:val="4"/>
        </w:numPr>
        <w:spacing w:line="240" w:lineRule="auto"/>
        <w:contextualSpacing w:val="0"/>
        <w:rPr>
          <w:szCs w:val="28"/>
        </w:rPr>
      </w:pPr>
      <w:r w:rsidRPr="00E56C5B">
        <w:rPr>
          <w:szCs w:val="28"/>
        </w:rPr>
        <w:t>Roman Aguilera expressed concerns about federal cuts to DOR, and delays, inconsistencies and inefficient procurement practices that negatively impact DOR consumers.</w:t>
      </w:r>
    </w:p>
    <w:p w14:paraId="490F5C19" w14:textId="02249424" w:rsidR="001D28E2" w:rsidRPr="00E56C5B" w:rsidRDefault="003339E2" w:rsidP="00E66E98">
      <w:pPr>
        <w:pStyle w:val="Heading1"/>
        <w:spacing w:line="240" w:lineRule="auto"/>
        <w:rPr>
          <w:szCs w:val="28"/>
        </w:rPr>
      </w:pPr>
      <w:r w:rsidRPr="00E56C5B">
        <w:rPr>
          <w:szCs w:val="28"/>
        </w:rPr>
        <w:lastRenderedPageBreak/>
        <w:t>Item 3: SRC Recommendation</w:t>
      </w:r>
    </w:p>
    <w:p w14:paraId="6FE2953D" w14:textId="45D95D70" w:rsidR="00703863" w:rsidRPr="00E66E98" w:rsidRDefault="00703863" w:rsidP="00E66E98">
      <w:pPr>
        <w:spacing w:before="120" w:after="120"/>
        <w:rPr>
          <w:szCs w:val="28"/>
        </w:rPr>
      </w:pPr>
      <w:r w:rsidRPr="00E66E98">
        <w:rPr>
          <w:szCs w:val="28"/>
        </w:rPr>
        <w:t xml:space="preserve">Jessica Grove provided background about </w:t>
      </w:r>
      <w:r w:rsidR="0080711D" w:rsidRPr="00E66E98">
        <w:rPr>
          <w:szCs w:val="28"/>
        </w:rPr>
        <w:t xml:space="preserve">the </w:t>
      </w:r>
      <w:r w:rsidR="00425F71" w:rsidRPr="00E66E98">
        <w:rPr>
          <w:szCs w:val="28"/>
        </w:rPr>
        <w:t xml:space="preserve">SRC’s advisory </w:t>
      </w:r>
      <w:r w:rsidR="00226788" w:rsidRPr="00E66E98">
        <w:rPr>
          <w:szCs w:val="28"/>
        </w:rPr>
        <w:t xml:space="preserve">role in </w:t>
      </w:r>
      <w:r w:rsidR="00A4044C" w:rsidRPr="00E66E98">
        <w:rPr>
          <w:szCs w:val="28"/>
        </w:rPr>
        <w:t xml:space="preserve">the Vocational Rehabilitation </w:t>
      </w:r>
      <w:r w:rsidR="00303390" w:rsidRPr="00E66E98">
        <w:rPr>
          <w:szCs w:val="28"/>
        </w:rPr>
        <w:t xml:space="preserve">(VR) </w:t>
      </w:r>
      <w:r w:rsidR="00A4044C" w:rsidRPr="00E66E98">
        <w:rPr>
          <w:szCs w:val="28"/>
        </w:rPr>
        <w:t xml:space="preserve">services portion </w:t>
      </w:r>
      <w:r w:rsidR="001977B3" w:rsidRPr="00E66E98">
        <w:rPr>
          <w:szCs w:val="28"/>
        </w:rPr>
        <w:t xml:space="preserve">of the </w:t>
      </w:r>
      <w:r w:rsidR="00417C89" w:rsidRPr="00E66E98">
        <w:rPr>
          <w:szCs w:val="28"/>
        </w:rPr>
        <w:t xml:space="preserve">Unified </w:t>
      </w:r>
      <w:r w:rsidR="0080711D" w:rsidRPr="00E66E98">
        <w:rPr>
          <w:szCs w:val="28"/>
        </w:rPr>
        <w:t>State Plan</w:t>
      </w:r>
      <w:r w:rsidR="00C97457" w:rsidRPr="00E66E98">
        <w:rPr>
          <w:szCs w:val="28"/>
        </w:rPr>
        <w:t>.</w:t>
      </w:r>
      <w:r w:rsidR="00A12426" w:rsidRPr="00E66E98">
        <w:rPr>
          <w:szCs w:val="28"/>
        </w:rPr>
        <w:t xml:space="preserve"> </w:t>
      </w:r>
      <w:r w:rsidR="00E83DF7" w:rsidRPr="00E66E98">
        <w:rPr>
          <w:szCs w:val="28"/>
        </w:rPr>
        <w:t xml:space="preserve">Kate Bjerke </w:t>
      </w:r>
      <w:r w:rsidR="00A12426" w:rsidRPr="00E66E98">
        <w:rPr>
          <w:szCs w:val="28"/>
        </w:rPr>
        <w:t xml:space="preserve">reviewed </w:t>
      </w:r>
      <w:r w:rsidR="003305AA" w:rsidRPr="00E66E98">
        <w:rPr>
          <w:szCs w:val="28"/>
        </w:rPr>
        <w:t xml:space="preserve">Recommendation 5 </w:t>
      </w:r>
      <w:r w:rsidR="00E83DF7" w:rsidRPr="00E66E98">
        <w:rPr>
          <w:szCs w:val="28"/>
        </w:rPr>
        <w:t xml:space="preserve">of the State Plan </w:t>
      </w:r>
      <w:r w:rsidR="00F078A1" w:rsidRPr="00E66E98">
        <w:rPr>
          <w:szCs w:val="28"/>
        </w:rPr>
        <w:t xml:space="preserve">about expanding outreach and service access for underrepresented groups </w:t>
      </w:r>
      <w:r w:rsidR="003305AA" w:rsidRPr="00E66E98">
        <w:rPr>
          <w:szCs w:val="28"/>
        </w:rPr>
        <w:t>that the SRC</w:t>
      </w:r>
      <w:r w:rsidR="004E3BE5" w:rsidRPr="00E66E98">
        <w:rPr>
          <w:szCs w:val="28"/>
        </w:rPr>
        <w:t xml:space="preserve"> </w:t>
      </w:r>
      <w:r w:rsidR="008356DE" w:rsidRPr="00E66E98">
        <w:rPr>
          <w:szCs w:val="28"/>
        </w:rPr>
        <w:t xml:space="preserve">previously </w:t>
      </w:r>
      <w:r w:rsidR="004E3BE5" w:rsidRPr="00E66E98">
        <w:rPr>
          <w:szCs w:val="28"/>
        </w:rPr>
        <w:t xml:space="preserve">made, along with </w:t>
      </w:r>
      <w:r w:rsidR="00636A18" w:rsidRPr="00E66E98">
        <w:rPr>
          <w:szCs w:val="28"/>
        </w:rPr>
        <w:t>proposed alterations to the recommendation that emphasize</w:t>
      </w:r>
      <w:r w:rsidR="0059155F" w:rsidRPr="00E66E98">
        <w:rPr>
          <w:szCs w:val="28"/>
        </w:rPr>
        <w:t xml:space="preserve"> </w:t>
      </w:r>
      <w:r w:rsidR="0035146B" w:rsidRPr="00E66E98">
        <w:rPr>
          <w:szCs w:val="28"/>
        </w:rPr>
        <w:t>reaching out to all stakeholders</w:t>
      </w:r>
      <w:r w:rsidR="00500C36" w:rsidRPr="00E66E98">
        <w:rPr>
          <w:szCs w:val="28"/>
        </w:rPr>
        <w:t xml:space="preserve">, </w:t>
      </w:r>
      <w:r w:rsidR="00012CCD" w:rsidRPr="00E66E98">
        <w:rPr>
          <w:szCs w:val="28"/>
        </w:rPr>
        <w:t>p</w:t>
      </w:r>
      <w:r w:rsidR="00500C36" w:rsidRPr="00E66E98">
        <w:rPr>
          <w:szCs w:val="28"/>
        </w:rPr>
        <w:t xml:space="preserve">articularly those who may experience </w:t>
      </w:r>
      <w:r w:rsidR="00606397" w:rsidRPr="00E66E98">
        <w:rPr>
          <w:szCs w:val="28"/>
        </w:rPr>
        <w:t xml:space="preserve">the most significant </w:t>
      </w:r>
      <w:r w:rsidR="00500C36" w:rsidRPr="00E66E98">
        <w:rPr>
          <w:szCs w:val="28"/>
        </w:rPr>
        <w:t xml:space="preserve">challenges with </w:t>
      </w:r>
      <w:r w:rsidR="00EB65CF" w:rsidRPr="00E66E98">
        <w:rPr>
          <w:szCs w:val="28"/>
        </w:rPr>
        <w:t xml:space="preserve">accessing </w:t>
      </w:r>
      <w:r w:rsidR="00500C36" w:rsidRPr="00E66E98">
        <w:rPr>
          <w:szCs w:val="28"/>
        </w:rPr>
        <w:t>VR services</w:t>
      </w:r>
      <w:r w:rsidR="0080711D" w:rsidRPr="00E66E98">
        <w:rPr>
          <w:szCs w:val="28"/>
        </w:rPr>
        <w:t>.</w:t>
      </w:r>
    </w:p>
    <w:p w14:paraId="6E72B5FC" w14:textId="6136E2EE" w:rsidR="00B84C4B" w:rsidRPr="00E66E98" w:rsidRDefault="00123012" w:rsidP="00E66E98">
      <w:pPr>
        <w:spacing w:before="120" w:after="120"/>
        <w:rPr>
          <w:szCs w:val="28"/>
        </w:rPr>
      </w:pPr>
      <w:r w:rsidRPr="00E66E98">
        <w:rPr>
          <w:szCs w:val="28"/>
        </w:rPr>
        <w:t>Lentini</w:t>
      </w:r>
      <w:r w:rsidR="002B033F" w:rsidRPr="00E66E98">
        <w:rPr>
          <w:szCs w:val="28"/>
        </w:rPr>
        <w:t xml:space="preserve"> </w:t>
      </w:r>
      <w:r w:rsidR="005D3F52" w:rsidRPr="00E66E98">
        <w:rPr>
          <w:szCs w:val="28"/>
        </w:rPr>
        <w:t xml:space="preserve">moved </w:t>
      </w:r>
      <w:r w:rsidR="002B033F" w:rsidRPr="00E66E98">
        <w:rPr>
          <w:szCs w:val="28"/>
        </w:rPr>
        <w:t xml:space="preserve">and </w:t>
      </w:r>
      <w:r w:rsidR="000A29B3" w:rsidRPr="00E66E98">
        <w:rPr>
          <w:szCs w:val="28"/>
        </w:rPr>
        <w:t xml:space="preserve">Asner </w:t>
      </w:r>
      <w:r w:rsidR="006433E4" w:rsidRPr="00E66E98">
        <w:rPr>
          <w:szCs w:val="28"/>
        </w:rPr>
        <w:t xml:space="preserve">seconded </w:t>
      </w:r>
      <w:r w:rsidR="00DF2F05" w:rsidRPr="00E66E98">
        <w:rPr>
          <w:szCs w:val="28"/>
        </w:rPr>
        <w:t xml:space="preserve">a motion to approve the revised recommendation. </w:t>
      </w:r>
    </w:p>
    <w:p w14:paraId="7751015D" w14:textId="0A93B790" w:rsidR="00F44C23" w:rsidRPr="00E56C5B" w:rsidRDefault="00C872DF" w:rsidP="00E66E98">
      <w:pPr>
        <w:spacing w:before="120" w:after="120"/>
        <w:rPr>
          <w:szCs w:val="28"/>
        </w:rPr>
      </w:pPr>
      <w:r w:rsidRPr="00E56C5B">
        <w:rPr>
          <w:szCs w:val="28"/>
        </w:rPr>
        <w:t xml:space="preserve">(Yes: </w:t>
      </w:r>
      <w:r w:rsidR="000A29B3" w:rsidRPr="00E56C5B">
        <w:rPr>
          <w:szCs w:val="28"/>
        </w:rPr>
        <w:t xml:space="preserve">Asner, </w:t>
      </w:r>
      <w:r w:rsidRPr="00E56C5B">
        <w:rPr>
          <w:szCs w:val="28"/>
        </w:rPr>
        <w:t xml:space="preserve">Coe, Guillen, Lentini, </w:t>
      </w:r>
      <w:r w:rsidR="002A7C50" w:rsidRPr="00E56C5B">
        <w:rPr>
          <w:szCs w:val="28"/>
        </w:rPr>
        <w:t xml:space="preserve">Love, </w:t>
      </w:r>
      <w:r w:rsidR="00231463" w:rsidRPr="00E56C5B">
        <w:rPr>
          <w:bCs/>
          <w:szCs w:val="28"/>
        </w:rPr>
        <w:t>Meza</w:t>
      </w:r>
      <w:r w:rsidR="00231463" w:rsidRPr="00E56C5B">
        <w:rPr>
          <w:szCs w:val="28"/>
        </w:rPr>
        <w:t xml:space="preserve"> </w:t>
      </w:r>
      <w:r w:rsidRPr="00E56C5B">
        <w:rPr>
          <w:szCs w:val="28"/>
        </w:rPr>
        <w:t>and Nagasawa, (No – 0), (Absent –</w:t>
      </w:r>
      <w:r w:rsidR="00D94AF4" w:rsidRPr="00E56C5B">
        <w:rPr>
          <w:szCs w:val="28"/>
        </w:rPr>
        <w:t>Heber</w:t>
      </w:r>
      <w:r w:rsidRPr="00E56C5B">
        <w:rPr>
          <w:szCs w:val="28"/>
        </w:rPr>
        <w:t>), (Abstain – 0).</w:t>
      </w:r>
    </w:p>
    <w:p w14:paraId="3775B7CB" w14:textId="692EEDFD" w:rsidR="001063F1" w:rsidRPr="00E56C5B" w:rsidRDefault="001063F1" w:rsidP="00E66E98">
      <w:pPr>
        <w:pStyle w:val="Heading2"/>
        <w:spacing w:line="240" w:lineRule="auto"/>
        <w:rPr>
          <w:szCs w:val="28"/>
        </w:rPr>
      </w:pPr>
      <w:r w:rsidRPr="00E56C5B">
        <w:rPr>
          <w:szCs w:val="28"/>
        </w:rPr>
        <w:t>Public Comment</w:t>
      </w:r>
    </w:p>
    <w:p w14:paraId="22BEDA0B" w14:textId="70C6C4FD" w:rsidR="00811703" w:rsidRPr="00E56C5B" w:rsidRDefault="001063F1" w:rsidP="00E66E98">
      <w:pPr>
        <w:spacing w:before="120" w:after="120"/>
        <w:rPr>
          <w:szCs w:val="28"/>
        </w:rPr>
      </w:pPr>
      <w:r w:rsidRPr="00E56C5B">
        <w:rPr>
          <w:szCs w:val="28"/>
        </w:rPr>
        <w:t xml:space="preserve">Roman Aguilera </w:t>
      </w:r>
      <w:r w:rsidR="00594ABD" w:rsidRPr="00E56C5B">
        <w:rPr>
          <w:szCs w:val="28"/>
        </w:rPr>
        <w:t xml:space="preserve">expressed his pain at losing academic fellowships </w:t>
      </w:r>
      <w:r w:rsidR="00261F8E" w:rsidRPr="00E56C5B">
        <w:rPr>
          <w:szCs w:val="28"/>
        </w:rPr>
        <w:t xml:space="preserve">and facing financial hardships </w:t>
      </w:r>
      <w:r w:rsidR="00594ABD" w:rsidRPr="00E56C5B">
        <w:rPr>
          <w:szCs w:val="28"/>
        </w:rPr>
        <w:t>in the past year</w:t>
      </w:r>
      <w:r w:rsidR="00B66370" w:rsidRPr="00E56C5B">
        <w:rPr>
          <w:szCs w:val="28"/>
        </w:rPr>
        <w:t xml:space="preserve"> due to changes in </w:t>
      </w:r>
      <w:r w:rsidR="00EB65CF" w:rsidRPr="00E56C5B">
        <w:rPr>
          <w:szCs w:val="28"/>
        </w:rPr>
        <w:t>policy and</w:t>
      </w:r>
      <w:r w:rsidR="00A22CE0" w:rsidRPr="00E56C5B">
        <w:rPr>
          <w:szCs w:val="28"/>
        </w:rPr>
        <w:t xml:space="preserve"> urged </w:t>
      </w:r>
      <w:r w:rsidR="00B66370" w:rsidRPr="00E56C5B">
        <w:rPr>
          <w:szCs w:val="28"/>
        </w:rPr>
        <w:t xml:space="preserve">stakeholders to play a greater role in making </w:t>
      </w:r>
      <w:r w:rsidR="00417BA0" w:rsidRPr="00E56C5B">
        <w:rPr>
          <w:szCs w:val="28"/>
        </w:rPr>
        <w:t>decisions about SRC’s recommendations</w:t>
      </w:r>
      <w:r w:rsidR="00594ABD" w:rsidRPr="00E56C5B">
        <w:rPr>
          <w:szCs w:val="28"/>
        </w:rPr>
        <w:t>.</w:t>
      </w:r>
      <w:r w:rsidR="00BC7D6A" w:rsidRPr="00E56C5B">
        <w:rPr>
          <w:szCs w:val="28"/>
        </w:rPr>
        <w:t xml:space="preserve"> </w:t>
      </w:r>
      <w:r w:rsidR="00521BAF" w:rsidRPr="00E56C5B">
        <w:rPr>
          <w:szCs w:val="28"/>
        </w:rPr>
        <w:t xml:space="preserve">He felt that the </w:t>
      </w:r>
      <w:r w:rsidR="00EB65CF" w:rsidRPr="00E56C5B">
        <w:rPr>
          <w:szCs w:val="28"/>
        </w:rPr>
        <w:t>decision-making</w:t>
      </w:r>
      <w:r w:rsidR="00A479A6" w:rsidRPr="00E56C5B">
        <w:rPr>
          <w:szCs w:val="28"/>
        </w:rPr>
        <w:t xml:space="preserve"> structure was too hierarchical</w:t>
      </w:r>
    </w:p>
    <w:p w14:paraId="7DE227D3" w14:textId="4D1927EA" w:rsidR="001063F1" w:rsidRPr="00E56C5B" w:rsidRDefault="00811703" w:rsidP="00E66E98">
      <w:pPr>
        <w:spacing w:before="120" w:after="120"/>
        <w:rPr>
          <w:szCs w:val="28"/>
        </w:rPr>
      </w:pPr>
      <w:r w:rsidRPr="00E56C5B">
        <w:rPr>
          <w:szCs w:val="28"/>
        </w:rPr>
        <w:t>Kate Bjerke</w:t>
      </w:r>
      <w:r w:rsidR="00DD039C" w:rsidRPr="00E56C5B">
        <w:rPr>
          <w:szCs w:val="28"/>
        </w:rPr>
        <w:t xml:space="preserve"> urged Mr. Aguilera to dialogue with his Rehabilitation Counselor and the Client Assistance Program</w:t>
      </w:r>
      <w:r w:rsidR="00A479A6" w:rsidRPr="00E56C5B">
        <w:rPr>
          <w:szCs w:val="28"/>
        </w:rPr>
        <w:t>.</w:t>
      </w:r>
    </w:p>
    <w:p w14:paraId="75AE3CEF" w14:textId="77777777" w:rsidR="006C1518" w:rsidRPr="00E56C5B" w:rsidRDefault="006C1518" w:rsidP="00E66E98">
      <w:pPr>
        <w:pStyle w:val="Heading1"/>
        <w:spacing w:line="240" w:lineRule="auto"/>
        <w:rPr>
          <w:szCs w:val="28"/>
        </w:rPr>
      </w:pPr>
      <w:r w:rsidRPr="00E56C5B">
        <w:rPr>
          <w:szCs w:val="28"/>
        </w:rPr>
        <w:t>Adjourn</w:t>
      </w:r>
    </w:p>
    <w:p w14:paraId="050A6E1A" w14:textId="2A209537" w:rsidR="0065078E" w:rsidRPr="00E56C5B" w:rsidRDefault="008D141F" w:rsidP="00E66E98">
      <w:pPr>
        <w:spacing w:before="120" w:after="120"/>
        <w:rPr>
          <w:szCs w:val="28"/>
        </w:rPr>
      </w:pPr>
      <w:r w:rsidRPr="00E56C5B">
        <w:rPr>
          <w:szCs w:val="28"/>
        </w:rPr>
        <w:t xml:space="preserve">Guillen moved and </w:t>
      </w:r>
      <w:r w:rsidR="00425039" w:rsidRPr="00E56C5B">
        <w:rPr>
          <w:szCs w:val="28"/>
        </w:rPr>
        <w:t xml:space="preserve">Asner seconded a motion to adjourn. </w:t>
      </w:r>
      <w:r w:rsidR="0065078E" w:rsidRPr="00E56C5B">
        <w:rPr>
          <w:szCs w:val="28"/>
        </w:rPr>
        <w:t>The meeting adjourned at 11:51am.</w:t>
      </w:r>
    </w:p>
    <w:p w14:paraId="6B8C85A7" w14:textId="77777777" w:rsidR="00E66E98" w:rsidRPr="00E56C5B" w:rsidRDefault="00E66E98" w:rsidP="00E66E98">
      <w:pPr>
        <w:spacing w:before="120" w:after="120"/>
        <w:rPr>
          <w:szCs w:val="28"/>
        </w:rPr>
      </w:pPr>
    </w:p>
    <w:sectPr w:rsidR="00E66E98" w:rsidRPr="00E56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5FA40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484BC9"/>
    <w:multiLevelType w:val="hybridMultilevel"/>
    <w:tmpl w:val="512C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61E49"/>
    <w:multiLevelType w:val="hybridMultilevel"/>
    <w:tmpl w:val="8472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24626"/>
    <w:multiLevelType w:val="hybridMultilevel"/>
    <w:tmpl w:val="A56E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3261">
    <w:abstractNumId w:val="2"/>
  </w:num>
  <w:num w:numId="2" w16cid:durableId="1113597656">
    <w:abstractNumId w:val="0"/>
  </w:num>
  <w:num w:numId="3" w16cid:durableId="316154103">
    <w:abstractNumId w:val="3"/>
  </w:num>
  <w:num w:numId="4" w16cid:durableId="1335837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02"/>
    <w:rsid w:val="00011788"/>
    <w:rsid w:val="00012CCD"/>
    <w:rsid w:val="000423D9"/>
    <w:rsid w:val="000A29B3"/>
    <w:rsid w:val="000C2D59"/>
    <w:rsid w:val="000C6408"/>
    <w:rsid w:val="000F78E8"/>
    <w:rsid w:val="001063F1"/>
    <w:rsid w:val="00110723"/>
    <w:rsid w:val="00112915"/>
    <w:rsid w:val="00123012"/>
    <w:rsid w:val="00181FFC"/>
    <w:rsid w:val="0018285B"/>
    <w:rsid w:val="00186663"/>
    <w:rsid w:val="001977B3"/>
    <w:rsid w:val="00197C3C"/>
    <w:rsid w:val="001D28E2"/>
    <w:rsid w:val="001F1999"/>
    <w:rsid w:val="001F7FD2"/>
    <w:rsid w:val="002007F0"/>
    <w:rsid w:val="002264D5"/>
    <w:rsid w:val="00226788"/>
    <w:rsid w:val="00231463"/>
    <w:rsid w:val="0026064A"/>
    <w:rsid w:val="00261F8E"/>
    <w:rsid w:val="00281D4D"/>
    <w:rsid w:val="00281EE2"/>
    <w:rsid w:val="002A7C50"/>
    <w:rsid w:val="002B033F"/>
    <w:rsid w:val="002B1A72"/>
    <w:rsid w:val="002F0340"/>
    <w:rsid w:val="00303390"/>
    <w:rsid w:val="003162D5"/>
    <w:rsid w:val="003268EF"/>
    <w:rsid w:val="0032694D"/>
    <w:rsid w:val="003305AA"/>
    <w:rsid w:val="003339E2"/>
    <w:rsid w:val="00340BF8"/>
    <w:rsid w:val="0035146B"/>
    <w:rsid w:val="003671B5"/>
    <w:rsid w:val="0037462E"/>
    <w:rsid w:val="003E3441"/>
    <w:rsid w:val="00417BA0"/>
    <w:rsid w:val="00417C60"/>
    <w:rsid w:val="00417C89"/>
    <w:rsid w:val="00425039"/>
    <w:rsid w:val="00425F71"/>
    <w:rsid w:val="00426B96"/>
    <w:rsid w:val="00442599"/>
    <w:rsid w:val="00467360"/>
    <w:rsid w:val="004A7603"/>
    <w:rsid w:val="004B316A"/>
    <w:rsid w:val="004D3781"/>
    <w:rsid w:val="004D5EDC"/>
    <w:rsid w:val="004E3BE5"/>
    <w:rsid w:val="004F0275"/>
    <w:rsid w:val="004F38BE"/>
    <w:rsid w:val="00500C36"/>
    <w:rsid w:val="005134DA"/>
    <w:rsid w:val="005163A1"/>
    <w:rsid w:val="00521BAF"/>
    <w:rsid w:val="005508C0"/>
    <w:rsid w:val="00567B96"/>
    <w:rsid w:val="005863A8"/>
    <w:rsid w:val="0059155F"/>
    <w:rsid w:val="00594ABD"/>
    <w:rsid w:val="005A28B2"/>
    <w:rsid w:val="005B7827"/>
    <w:rsid w:val="005D3F52"/>
    <w:rsid w:val="00605B75"/>
    <w:rsid w:val="00606397"/>
    <w:rsid w:val="0061684D"/>
    <w:rsid w:val="00633C3E"/>
    <w:rsid w:val="00636A18"/>
    <w:rsid w:val="006433E4"/>
    <w:rsid w:val="0065078E"/>
    <w:rsid w:val="0065156D"/>
    <w:rsid w:val="00683274"/>
    <w:rsid w:val="006C1518"/>
    <w:rsid w:val="006C4CB5"/>
    <w:rsid w:val="00703863"/>
    <w:rsid w:val="00741EEB"/>
    <w:rsid w:val="007560C8"/>
    <w:rsid w:val="0078339B"/>
    <w:rsid w:val="0078689F"/>
    <w:rsid w:val="007C640E"/>
    <w:rsid w:val="007D21C8"/>
    <w:rsid w:val="007E5416"/>
    <w:rsid w:val="007E6780"/>
    <w:rsid w:val="007F4779"/>
    <w:rsid w:val="0080711D"/>
    <w:rsid w:val="00811703"/>
    <w:rsid w:val="00820819"/>
    <w:rsid w:val="0082492D"/>
    <w:rsid w:val="008356DE"/>
    <w:rsid w:val="00862B50"/>
    <w:rsid w:val="00892F59"/>
    <w:rsid w:val="008B0CB6"/>
    <w:rsid w:val="008D141F"/>
    <w:rsid w:val="008F0BF5"/>
    <w:rsid w:val="008F6C91"/>
    <w:rsid w:val="009070FD"/>
    <w:rsid w:val="009243B3"/>
    <w:rsid w:val="00925C02"/>
    <w:rsid w:val="009603AD"/>
    <w:rsid w:val="00992785"/>
    <w:rsid w:val="009A5403"/>
    <w:rsid w:val="009D0783"/>
    <w:rsid w:val="00A04FDD"/>
    <w:rsid w:val="00A1127A"/>
    <w:rsid w:val="00A12426"/>
    <w:rsid w:val="00A14A61"/>
    <w:rsid w:val="00A22CE0"/>
    <w:rsid w:val="00A4044C"/>
    <w:rsid w:val="00A479A6"/>
    <w:rsid w:val="00A77850"/>
    <w:rsid w:val="00A77D1D"/>
    <w:rsid w:val="00A976CB"/>
    <w:rsid w:val="00AE121B"/>
    <w:rsid w:val="00AE2825"/>
    <w:rsid w:val="00AF33EE"/>
    <w:rsid w:val="00AF3E73"/>
    <w:rsid w:val="00B119CF"/>
    <w:rsid w:val="00B66370"/>
    <w:rsid w:val="00B77BC6"/>
    <w:rsid w:val="00B84C4B"/>
    <w:rsid w:val="00BC7D6A"/>
    <w:rsid w:val="00C014DE"/>
    <w:rsid w:val="00C21B6B"/>
    <w:rsid w:val="00C256B4"/>
    <w:rsid w:val="00C872DF"/>
    <w:rsid w:val="00C97457"/>
    <w:rsid w:val="00CC2FC1"/>
    <w:rsid w:val="00D149E9"/>
    <w:rsid w:val="00D27990"/>
    <w:rsid w:val="00D34E02"/>
    <w:rsid w:val="00D6593F"/>
    <w:rsid w:val="00D77FDD"/>
    <w:rsid w:val="00D941E8"/>
    <w:rsid w:val="00D94AF4"/>
    <w:rsid w:val="00D95607"/>
    <w:rsid w:val="00DA0AD5"/>
    <w:rsid w:val="00DB13AA"/>
    <w:rsid w:val="00DC398D"/>
    <w:rsid w:val="00DD039C"/>
    <w:rsid w:val="00DE171A"/>
    <w:rsid w:val="00DE258D"/>
    <w:rsid w:val="00DE7C8B"/>
    <w:rsid w:val="00DF2F05"/>
    <w:rsid w:val="00E04851"/>
    <w:rsid w:val="00E56C5B"/>
    <w:rsid w:val="00E612A1"/>
    <w:rsid w:val="00E66E98"/>
    <w:rsid w:val="00E82B6D"/>
    <w:rsid w:val="00E837A6"/>
    <w:rsid w:val="00E83DF7"/>
    <w:rsid w:val="00E85ED9"/>
    <w:rsid w:val="00E85EE7"/>
    <w:rsid w:val="00E90B99"/>
    <w:rsid w:val="00EB65CF"/>
    <w:rsid w:val="00ED03BD"/>
    <w:rsid w:val="00ED07C7"/>
    <w:rsid w:val="00ED0C2D"/>
    <w:rsid w:val="00ED1E52"/>
    <w:rsid w:val="00EE1C85"/>
    <w:rsid w:val="00EF3727"/>
    <w:rsid w:val="00F07337"/>
    <w:rsid w:val="00F078A1"/>
    <w:rsid w:val="00F17DD6"/>
    <w:rsid w:val="00F44C23"/>
    <w:rsid w:val="00F67D64"/>
    <w:rsid w:val="00F93BC8"/>
    <w:rsid w:val="00FD1F2B"/>
    <w:rsid w:val="00FD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CD645"/>
  <w15:chartTrackingRefBased/>
  <w15:docId w15:val="{695FE0D3-48D6-4B39-B6C9-3E8ED27A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R"/>
    <w:qFormat/>
    <w:rsid w:val="000C2D59"/>
    <w:pPr>
      <w:spacing w:after="0" w:line="240" w:lineRule="auto"/>
    </w:pPr>
    <w:rPr>
      <w:rFonts w:ascii="Arial" w:hAnsi="Arial" w:cs="Times New Roman"/>
      <w:kern w:val="0"/>
      <w:sz w:val="28"/>
      <w:szCs w:val="20"/>
      <w14:ligatures w14:val="none"/>
    </w:rPr>
  </w:style>
  <w:style w:type="paragraph" w:styleId="Heading1">
    <w:name w:val="heading 1"/>
    <w:aliases w:val="DOR Heading 1"/>
    <w:basedOn w:val="Normal"/>
    <w:next w:val="Normal"/>
    <w:link w:val="Heading1Char"/>
    <w:uiPriority w:val="9"/>
    <w:qFormat/>
    <w:rsid w:val="00E04851"/>
    <w:pPr>
      <w:keepNext/>
      <w:keepLines/>
      <w:spacing w:before="120" w:after="120" w:line="259" w:lineRule="auto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851"/>
    <w:pPr>
      <w:keepNext/>
      <w:keepLines/>
      <w:spacing w:before="120" w:after="120" w:line="259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4851"/>
    <w:pPr>
      <w:keepNext/>
      <w:keepLines/>
      <w:spacing w:before="120" w:after="120" w:line="259" w:lineRule="auto"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C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C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C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C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C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C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R Heading 1 Char"/>
    <w:basedOn w:val="DefaultParagraphFont"/>
    <w:link w:val="Heading1"/>
    <w:uiPriority w:val="9"/>
    <w:rsid w:val="00E04851"/>
    <w:rPr>
      <w:rFonts w:ascii="Arial" w:eastAsiaTheme="majorEastAsia" w:hAnsi="Arial" w:cstheme="majorBidi"/>
      <w:b/>
      <w: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851"/>
    <w:rPr>
      <w:rFonts w:ascii="Arial" w:eastAsiaTheme="majorEastAsia" w:hAnsi="Arial" w:cstheme="majorBidi"/>
      <w:b/>
      <w:sz w:val="28"/>
      <w:szCs w:val="26"/>
    </w:rPr>
  </w:style>
  <w:style w:type="paragraph" w:styleId="NoSpacing">
    <w:name w:val="No Spacing"/>
    <w:uiPriority w:val="1"/>
    <w:qFormat/>
    <w:rsid w:val="00E04851"/>
    <w:pPr>
      <w:spacing w:before="120" w:after="120"/>
    </w:pPr>
    <w:rPr>
      <w:rFonts w:ascii="Arial" w:hAnsi="Arial"/>
      <w:b/>
      <w:cap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4851"/>
    <w:rPr>
      <w:rFonts w:ascii="Arial" w:eastAsiaTheme="majorEastAsia" w:hAnsi="Arial" w:cstheme="majorBidi"/>
      <w:sz w:val="28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C02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C02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C0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C0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C0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C0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25C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C0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C02"/>
    <w:pPr>
      <w:numPr>
        <w:ilvl w:val="1"/>
      </w:numPr>
      <w:spacing w:before="12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C0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25C02"/>
    <w:pPr>
      <w:spacing w:before="160" w:after="160" w:line="259" w:lineRule="auto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25C02"/>
    <w:rPr>
      <w:rFonts w:ascii="Arial" w:hAnsi="Arial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aliases w:val="Bullets"/>
    <w:basedOn w:val="Normal"/>
    <w:uiPriority w:val="34"/>
    <w:qFormat/>
    <w:rsid w:val="00925C02"/>
    <w:pPr>
      <w:spacing w:before="120" w:after="120" w:line="259" w:lineRule="auto"/>
      <w:ind w:left="720"/>
      <w:contextualSpacing/>
    </w:pPr>
    <w:rPr>
      <w:rFonts w:cstheme="minorBidi"/>
      <w:szCs w:val="22"/>
    </w:rPr>
  </w:style>
  <w:style w:type="character" w:styleId="IntenseEmphasis">
    <w:name w:val="Intense Emphasis"/>
    <w:basedOn w:val="DefaultParagraphFont"/>
    <w:uiPriority w:val="21"/>
    <w:qFormat/>
    <w:rsid w:val="00925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cstheme="minorBidi"/>
      <w:i/>
      <w:iCs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C02"/>
    <w:rPr>
      <w:rFonts w:ascii="Arial" w:hAnsi="Arial"/>
      <w:i/>
      <w:iCs/>
      <w:color w:val="0F4761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25C02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9070FD"/>
    <w:pPr>
      <w:numPr>
        <w:numId w:val="2"/>
      </w:numPr>
      <w:tabs>
        <w:tab w:val="clear" w:pos="360"/>
      </w:tabs>
      <w:spacing w:before="120" w:after="120" w:line="259" w:lineRule="auto"/>
      <w:ind w:left="0" w:firstLine="0"/>
      <w:contextualSpacing/>
    </w:pPr>
    <w:rPr>
      <w:rFonts w:cstheme="minorBidi"/>
      <w:szCs w:val="22"/>
    </w:rPr>
  </w:style>
  <w:style w:type="paragraph" w:styleId="Revision">
    <w:name w:val="Revision"/>
    <w:hidden/>
    <w:uiPriority w:val="99"/>
    <w:semiHidden/>
    <w:rsid w:val="008F0BF5"/>
    <w:pPr>
      <w:spacing w:after="0" w:line="240" w:lineRule="auto"/>
    </w:pPr>
    <w:rPr>
      <w:rFonts w:ascii="Arial" w:hAnsi="Arial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402</Words>
  <Characters>2251</Characters>
  <Application>Microsoft Office Word</Application>
  <DocSecurity>0</DocSecurity>
  <Lines>52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Cushman, Lisa@DOR</dc:creator>
  <cp:keywords/>
  <dc:description/>
  <cp:lastModifiedBy>Cushman, Lisa@DOR</cp:lastModifiedBy>
  <cp:revision>101</cp:revision>
  <dcterms:created xsi:type="dcterms:W3CDTF">2025-12-15T20:03:00Z</dcterms:created>
  <dcterms:modified xsi:type="dcterms:W3CDTF">2025-12-19T20:17:00Z</dcterms:modified>
</cp:coreProperties>
</file>