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5FA81" w14:textId="77777777" w:rsidR="006F6544" w:rsidRDefault="0028577F">
      <w:pPr>
        <w:pStyle w:val="Title"/>
      </w:pPr>
      <w:r>
        <w:rPr>
          <w:color w:val="1154CC"/>
        </w:rPr>
        <w:t>Master</w:t>
      </w:r>
      <w:r>
        <w:rPr>
          <w:color w:val="1154CC"/>
          <w:spacing w:val="-6"/>
        </w:rPr>
        <w:t xml:space="preserve"> </w:t>
      </w:r>
      <w:r>
        <w:rPr>
          <w:color w:val="1154CC"/>
        </w:rPr>
        <w:t>Plan</w:t>
      </w:r>
      <w:r>
        <w:rPr>
          <w:color w:val="1154CC"/>
          <w:spacing w:val="-2"/>
        </w:rPr>
        <w:t xml:space="preserve"> </w:t>
      </w:r>
      <w:r>
        <w:rPr>
          <w:color w:val="1154CC"/>
        </w:rPr>
        <w:t>for</w:t>
      </w:r>
      <w:r>
        <w:rPr>
          <w:color w:val="1154CC"/>
          <w:spacing w:val="-3"/>
        </w:rPr>
        <w:t xml:space="preserve"> </w:t>
      </w:r>
      <w:r>
        <w:rPr>
          <w:color w:val="1154CC"/>
        </w:rPr>
        <w:t>Career</w:t>
      </w:r>
      <w:r>
        <w:rPr>
          <w:color w:val="1154CC"/>
          <w:spacing w:val="-4"/>
        </w:rPr>
        <w:t xml:space="preserve"> </w:t>
      </w:r>
      <w:r>
        <w:rPr>
          <w:color w:val="1154CC"/>
        </w:rPr>
        <w:t>Education</w:t>
      </w:r>
      <w:r>
        <w:rPr>
          <w:color w:val="1154CC"/>
          <w:spacing w:val="-2"/>
        </w:rPr>
        <w:t xml:space="preserve"> </w:t>
      </w:r>
      <w:r>
        <w:rPr>
          <w:color w:val="1154CC"/>
        </w:rPr>
        <w:t>Core</w:t>
      </w:r>
      <w:r>
        <w:rPr>
          <w:color w:val="1154CC"/>
          <w:spacing w:val="-1"/>
        </w:rPr>
        <w:t xml:space="preserve"> </w:t>
      </w:r>
      <w:r>
        <w:rPr>
          <w:color w:val="1154CC"/>
          <w:spacing w:val="-2"/>
        </w:rPr>
        <w:t>Concepts</w:t>
      </w:r>
    </w:p>
    <w:p w14:paraId="2C97FA7C" w14:textId="77777777" w:rsidR="006F6544" w:rsidRDefault="0028577F">
      <w:pPr>
        <w:pStyle w:val="Heading1"/>
        <w:spacing w:before="288"/>
      </w:pPr>
      <w:r>
        <w:rPr>
          <w:color w:val="1154CC"/>
          <w:spacing w:val="-2"/>
        </w:rPr>
        <w:t>Overview</w:t>
      </w:r>
    </w:p>
    <w:p w14:paraId="5D7135CC" w14:textId="77777777" w:rsidR="006F6544" w:rsidRDefault="0028577F">
      <w:pPr>
        <w:pStyle w:val="BodyText"/>
        <w:spacing w:before="258" w:line="276" w:lineRule="auto"/>
        <w:ind w:left="116"/>
      </w:pPr>
      <w:r>
        <w:t xml:space="preserve">In August 2023, Governor Gavin Newsom </w:t>
      </w:r>
      <w:hyperlink r:id="rId8">
        <w:r>
          <w:rPr>
            <w:color w:val="0000FF"/>
            <w:u w:val="single" w:color="0000FF"/>
          </w:rPr>
          <w:t>called</w:t>
        </w:r>
      </w:hyperlink>
      <w:r>
        <w:rPr>
          <w:color w:val="0000FF"/>
        </w:rPr>
        <w:t xml:space="preserve"> </w:t>
      </w:r>
      <w:r>
        <w:t>for a new Master Plan for Career Education, through</w:t>
      </w:r>
      <w:r>
        <w:rPr>
          <w:spacing w:val="-2"/>
        </w:rPr>
        <w:t xml:space="preserve"> </w:t>
      </w:r>
      <w:hyperlink r:id="rId9">
        <w:r>
          <w:rPr>
            <w:color w:val="0000FF"/>
            <w:u w:val="single" w:color="0000FF"/>
          </w:rPr>
          <w:t>Executive</w:t>
        </w:r>
        <w:r>
          <w:rPr>
            <w:color w:val="0000FF"/>
            <w:spacing w:val="-4"/>
            <w:u w:val="single" w:color="0000FF"/>
          </w:rPr>
          <w:t xml:space="preserve"> </w:t>
        </w:r>
        <w:r>
          <w:rPr>
            <w:color w:val="0000FF"/>
            <w:u w:val="single" w:color="0000FF"/>
          </w:rPr>
          <w:t>Order</w:t>
        </w:r>
        <w:r>
          <w:rPr>
            <w:color w:val="0000FF"/>
            <w:spacing w:val="-4"/>
            <w:u w:val="single" w:color="0000FF"/>
          </w:rPr>
          <w:t xml:space="preserve"> </w:t>
        </w:r>
        <w:r>
          <w:rPr>
            <w:color w:val="0000FF"/>
            <w:u w:val="single" w:color="0000FF"/>
          </w:rPr>
          <w:t>N-11-23</w:t>
        </w:r>
      </w:hyperlink>
      <w:r>
        <w:t>.</w:t>
      </w:r>
      <w:r>
        <w:rPr>
          <w:spacing w:val="-5"/>
        </w:rPr>
        <w:t xml:space="preserve"> </w:t>
      </w:r>
      <w:r>
        <w:t>This</w:t>
      </w:r>
      <w:r>
        <w:rPr>
          <w:spacing w:val="-4"/>
        </w:rPr>
        <w:t xml:space="preserve"> </w:t>
      </w:r>
      <w:r>
        <w:t>plan</w:t>
      </w:r>
      <w:r>
        <w:rPr>
          <w:spacing w:val="-3"/>
        </w:rPr>
        <w:t xml:space="preserve"> </w:t>
      </w:r>
      <w:r>
        <w:t>will</w:t>
      </w:r>
      <w:r>
        <w:rPr>
          <w:spacing w:val="-2"/>
        </w:rPr>
        <w:t xml:space="preserve"> </w:t>
      </w:r>
      <w:r>
        <w:t>increase</w:t>
      </w:r>
      <w:r>
        <w:rPr>
          <w:spacing w:val="-1"/>
        </w:rPr>
        <w:t xml:space="preserve"> </w:t>
      </w:r>
      <w:r>
        <w:t>equitable</w:t>
      </w:r>
      <w:r>
        <w:rPr>
          <w:vertAlign w:val="superscript"/>
        </w:rPr>
        <w:t>1</w:t>
      </w:r>
      <w:r>
        <w:rPr>
          <w:spacing w:val="-1"/>
        </w:rPr>
        <w:t xml:space="preserve"> </w:t>
      </w:r>
      <w:r>
        <w:t>access</w:t>
      </w:r>
      <w:r>
        <w:rPr>
          <w:spacing w:val="-2"/>
        </w:rPr>
        <w:t xml:space="preserve"> </w:t>
      </w:r>
      <w:r>
        <w:t>to</w:t>
      </w:r>
      <w:r>
        <w:rPr>
          <w:spacing w:val="-1"/>
        </w:rPr>
        <w:t xml:space="preserve"> </w:t>
      </w:r>
      <w:r>
        <w:t>living</w:t>
      </w:r>
      <w:r>
        <w:rPr>
          <w:spacing w:val="-4"/>
        </w:rPr>
        <w:t xml:space="preserve"> </w:t>
      </w:r>
      <w:r>
        <w:t>wage</w:t>
      </w:r>
      <w:r>
        <w:rPr>
          <w:spacing w:val="-4"/>
        </w:rPr>
        <w:t xml:space="preserve"> </w:t>
      </w:r>
      <w:r>
        <w:t>jobs</w:t>
      </w:r>
      <w:r>
        <w:rPr>
          <w:spacing w:val="-4"/>
        </w:rPr>
        <w:t xml:space="preserve"> </w:t>
      </w:r>
      <w:r>
        <w:t>by creating and strengthening education and training pathways that are specific to 1) sectors, 2)</w:t>
      </w:r>
    </w:p>
    <w:p w14:paraId="5B29A947" w14:textId="77777777" w:rsidR="006F6544" w:rsidRDefault="0028577F">
      <w:pPr>
        <w:pStyle w:val="BodyText"/>
        <w:spacing w:line="276" w:lineRule="auto"/>
        <w:ind w:left="116" w:right="111"/>
      </w:pPr>
      <w:r>
        <w:t>regions,</w:t>
      </w:r>
      <w:r>
        <w:rPr>
          <w:spacing w:val="-2"/>
        </w:rPr>
        <w:t xml:space="preserve"> </w:t>
      </w:r>
      <w:r>
        <w:t>and</w:t>
      </w:r>
      <w:r>
        <w:rPr>
          <w:spacing w:val="-3"/>
        </w:rPr>
        <w:t xml:space="preserve"> </w:t>
      </w:r>
      <w:r>
        <w:t>3)</w:t>
      </w:r>
      <w:r>
        <w:rPr>
          <w:spacing w:val="-2"/>
        </w:rPr>
        <w:t xml:space="preserve"> </w:t>
      </w:r>
      <w:r>
        <w:t>individuals’</w:t>
      </w:r>
      <w:r>
        <w:rPr>
          <w:spacing w:val="-2"/>
        </w:rPr>
        <w:t xml:space="preserve"> </w:t>
      </w:r>
      <w:r>
        <w:t>skills</w:t>
      </w:r>
      <w:r>
        <w:rPr>
          <w:spacing w:val="-2"/>
        </w:rPr>
        <w:t xml:space="preserve"> </w:t>
      </w:r>
      <w:r>
        <w:t>and</w:t>
      </w:r>
      <w:r>
        <w:rPr>
          <w:spacing w:val="-3"/>
        </w:rPr>
        <w:t xml:space="preserve"> </w:t>
      </w:r>
      <w:r>
        <w:t>experience.</w:t>
      </w:r>
      <w:r>
        <w:rPr>
          <w:spacing w:val="-2"/>
        </w:rPr>
        <w:t xml:space="preserve"> </w:t>
      </w:r>
      <w:r>
        <w:t>These</w:t>
      </w:r>
      <w:r>
        <w:rPr>
          <w:spacing w:val="-3"/>
        </w:rPr>
        <w:t xml:space="preserve"> </w:t>
      </w:r>
      <w:r>
        <w:t>pathways</w:t>
      </w:r>
      <w:r>
        <w:rPr>
          <w:spacing w:val="-5"/>
        </w:rPr>
        <w:t xml:space="preserve"> </w:t>
      </w:r>
      <w:r>
        <w:t>will</w:t>
      </w:r>
      <w:r>
        <w:rPr>
          <w:spacing w:val="-4"/>
        </w:rPr>
        <w:t xml:space="preserve"> </w:t>
      </w:r>
      <w:r>
        <w:t>ensure</w:t>
      </w:r>
      <w:r>
        <w:rPr>
          <w:spacing w:val="-1"/>
        </w:rPr>
        <w:t xml:space="preserve"> </w:t>
      </w:r>
      <w:r>
        <w:t>that</w:t>
      </w:r>
      <w:r>
        <w:rPr>
          <w:spacing w:val="-3"/>
        </w:rPr>
        <w:t xml:space="preserve"> </w:t>
      </w:r>
      <w:r>
        <w:t>all</w:t>
      </w:r>
      <w:r>
        <w:rPr>
          <w:spacing w:val="-1"/>
        </w:rPr>
        <w:t xml:space="preserve"> </w:t>
      </w:r>
      <w:r>
        <w:t>Californians— whether youth just starting their first job search or experienced workers seeking a new career— can find opportunities that pay family-sustaining wages. By building these talent pipelines, our state can power economic growth and create more resilient communities in priority sectors such as education, healthcare, and climate.</w:t>
      </w:r>
    </w:p>
    <w:p w14:paraId="684FDE49" w14:textId="77777777" w:rsidR="006F6544" w:rsidRDefault="0028577F">
      <w:pPr>
        <w:pStyle w:val="BodyText"/>
        <w:spacing w:before="199" w:line="276" w:lineRule="auto"/>
        <w:ind w:left="116" w:right="159"/>
      </w:pPr>
      <w:r>
        <w:t>Initial input from the agencies named in Master Plan for Career Education Executive Order</w:t>
      </w:r>
      <w:r>
        <w:rPr>
          <w:vertAlign w:val="superscript"/>
        </w:rPr>
        <w:t>2</w:t>
      </w:r>
      <w:r>
        <w:t xml:space="preserve"> focused on four primary concepts: creating stronger coordination mechanisms, building skills- based pathways, expanding work-based learning, and increasing access to public benefits and career</w:t>
      </w:r>
      <w:r>
        <w:rPr>
          <w:spacing w:val="-1"/>
        </w:rPr>
        <w:t xml:space="preserve"> </w:t>
      </w:r>
      <w:r>
        <w:t>pathways.</w:t>
      </w:r>
      <w:r>
        <w:rPr>
          <w:spacing w:val="-3"/>
        </w:rPr>
        <w:t xml:space="preserve"> </w:t>
      </w:r>
      <w:r>
        <w:t>In</w:t>
      </w:r>
      <w:r>
        <w:rPr>
          <w:spacing w:val="-3"/>
        </w:rPr>
        <w:t xml:space="preserve"> </w:t>
      </w:r>
      <w:r>
        <w:t>the</w:t>
      </w:r>
      <w:r>
        <w:rPr>
          <w:spacing w:val="-3"/>
        </w:rPr>
        <w:t xml:space="preserve"> </w:t>
      </w:r>
      <w:r>
        <w:t>Master</w:t>
      </w:r>
      <w:r>
        <w:rPr>
          <w:spacing w:val="-3"/>
        </w:rPr>
        <w:t xml:space="preserve"> </w:t>
      </w:r>
      <w:r>
        <w:t>Plan</w:t>
      </w:r>
      <w:r>
        <w:rPr>
          <w:spacing w:val="-3"/>
        </w:rPr>
        <w:t xml:space="preserve"> </w:t>
      </w:r>
      <w:r>
        <w:t>that</w:t>
      </w:r>
      <w:r>
        <w:rPr>
          <w:spacing w:val="-3"/>
        </w:rPr>
        <w:t xml:space="preserve"> </w:t>
      </w:r>
      <w:r>
        <w:t>will</w:t>
      </w:r>
      <w:r>
        <w:rPr>
          <w:spacing w:val="-4"/>
        </w:rPr>
        <w:t xml:space="preserve"> </w:t>
      </w:r>
      <w:r>
        <w:t>be</w:t>
      </w:r>
      <w:r>
        <w:rPr>
          <w:spacing w:val="-3"/>
        </w:rPr>
        <w:t xml:space="preserve"> </w:t>
      </w:r>
      <w:r>
        <w:t>finalized</w:t>
      </w:r>
      <w:r>
        <w:rPr>
          <w:spacing w:val="-1"/>
        </w:rPr>
        <w:t xml:space="preserve"> </w:t>
      </w:r>
      <w:r>
        <w:t>in</w:t>
      </w:r>
      <w:r>
        <w:rPr>
          <w:spacing w:val="-3"/>
        </w:rPr>
        <w:t xml:space="preserve"> </w:t>
      </w:r>
      <w:r>
        <w:t>fall</w:t>
      </w:r>
      <w:r>
        <w:rPr>
          <w:spacing w:val="-4"/>
        </w:rPr>
        <w:t xml:space="preserve"> </w:t>
      </w:r>
      <w:r>
        <w:t>2024,</w:t>
      </w:r>
      <w:r>
        <w:rPr>
          <w:spacing w:val="-2"/>
        </w:rPr>
        <w:t xml:space="preserve"> </w:t>
      </w:r>
      <w:r>
        <w:t>each</w:t>
      </w:r>
      <w:r>
        <w:rPr>
          <w:spacing w:val="-3"/>
        </w:rPr>
        <w:t xml:space="preserve"> </w:t>
      </w:r>
      <w:r>
        <w:t>of</w:t>
      </w:r>
      <w:r>
        <w:rPr>
          <w:spacing w:val="-3"/>
        </w:rPr>
        <w:t xml:space="preserve"> </w:t>
      </w:r>
      <w:r>
        <w:t>these</w:t>
      </w:r>
      <w:r>
        <w:rPr>
          <w:spacing w:val="-1"/>
        </w:rPr>
        <w:t xml:space="preserve"> </w:t>
      </w:r>
      <w:r>
        <w:t>concepts</w:t>
      </w:r>
      <w:r>
        <w:rPr>
          <w:spacing w:val="-2"/>
        </w:rPr>
        <w:t xml:space="preserve"> </w:t>
      </w:r>
      <w:r>
        <w:t>will include</w:t>
      </w:r>
      <w:r>
        <w:rPr>
          <w:spacing w:val="-1"/>
        </w:rPr>
        <w:t xml:space="preserve"> </w:t>
      </w:r>
      <w:r>
        <w:t>specific</w:t>
      </w:r>
      <w:r>
        <w:rPr>
          <w:spacing w:val="-1"/>
        </w:rPr>
        <w:t xml:space="preserve"> </w:t>
      </w:r>
      <w:r>
        <w:t>recommended actions</w:t>
      </w:r>
      <w:r>
        <w:rPr>
          <w:spacing w:val="-3"/>
        </w:rPr>
        <w:t xml:space="preserve"> </w:t>
      </w:r>
      <w:r>
        <w:t>and</w:t>
      </w:r>
      <w:r>
        <w:rPr>
          <w:spacing w:val="-2"/>
        </w:rPr>
        <w:t xml:space="preserve"> </w:t>
      </w:r>
      <w:r>
        <w:t>will</w:t>
      </w:r>
      <w:r>
        <w:rPr>
          <w:spacing w:val="-1"/>
        </w:rPr>
        <w:t xml:space="preserve"> </w:t>
      </w:r>
      <w:r>
        <w:t>be accompanied</w:t>
      </w:r>
      <w:r>
        <w:rPr>
          <w:spacing w:val="-2"/>
        </w:rPr>
        <w:t xml:space="preserve"> </w:t>
      </w:r>
      <w:r>
        <w:t>by</w:t>
      </w:r>
      <w:r>
        <w:rPr>
          <w:spacing w:val="-4"/>
        </w:rPr>
        <w:t xml:space="preserve"> </w:t>
      </w:r>
      <w:r>
        <w:t>proposed changes</w:t>
      </w:r>
      <w:r>
        <w:rPr>
          <w:spacing w:val="-3"/>
        </w:rPr>
        <w:t xml:space="preserve"> </w:t>
      </w:r>
      <w:r>
        <w:t>to statute, reallocation of funding streams, changes in agency responsibilities, and implementation suggestions for education, training, and social service providers.</w:t>
      </w:r>
    </w:p>
    <w:p w14:paraId="5B0F7A06" w14:textId="77777777" w:rsidR="006F6544" w:rsidRDefault="0028577F">
      <w:pPr>
        <w:pStyle w:val="BodyText"/>
        <w:spacing w:before="201" w:line="276" w:lineRule="auto"/>
        <w:ind w:left="116"/>
      </w:pPr>
      <w:r>
        <w:t>The specific strategies for addressing the issues listed below will be informed by input from students,</w:t>
      </w:r>
      <w:r>
        <w:rPr>
          <w:spacing w:val="-6"/>
        </w:rPr>
        <w:t xml:space="preserve"> </w:t>
      </w:r>
      <w:r>
        <w:t>families,</w:t>
      </w:r>
      <w:r>
        <w:rPr>
          <w:spacing w:val="-3"/>
        </w:rPr>
        <w:t xml:space="preserve"> </w:t>
      </w:r>
      <w:r>
        <w:t>adult</w:t>
      </w:r>
      <w:r>
        <w:rPr>
          <w:spacing w:val="-3"/>
        </w:rPr>
        <w:t xml:space="preserve"> </w:t>
      </w:r>
      <w:r>
        <w:t>learners,</w:t>
      </w:r>
      <w:r>
        <w:rPr>
          <w:spacing w:val="-6"/>
        </w:rPr>
        <w:t xml:space="preserve"> </w:t>
      </w:r>
      <w:r>
        <w:t>workers,</w:t>
      </w:r>
      <w:r>
        <w:rPr>
          <w:spacing w:val="-4"/>
        </w:rPr>
        <w:t xml:space="preserve"> </w:t>
      </w:r>
      <w:r>
        <w:t>employers,</w:t>
      </w:r>
      <w:r>
        <w:rPr>
          <w:spacing w:val="-4"/>
        </w:rPr>
        <w:t xml:space="preserve"> </w:t>
      </w:r>
      <w:r>
        <w:t>labor,</w:t>
      </w:r>
      <w:r>
        <w:rPr>
          <w:spacing w:val="-6"/>
        </w:rPr>
        <w:t xml:space="preserve"> </w:t>
      </w:r>
      <w:r>
        <w:t>and</w:t>
      </w:r>
      <w:r>
        <w:rPr>
          <w:spacing w:val="-3"/>
        </w:rPr>
        <w:t xml:space="preserve"> </w:t>
      </w:r>
      <w:r>
        <w:t>community-based</w:t>
      </w:r>
      <w:r>
        <w:rPr>
          <w:spacing w:val="-3"/>
        </w:rPr>
        <w:t xml:space="preserve"> </w:t>
      </w:r>
      <w:r>
        <w:t>organizations, policymakers, as well as the educators, workforce training providers, and social services agencies that support economic mobility in California. By engaging and gathering input from California communities that have been historically disadvantaged and underserved, in accordance with</w:t>
      </w:r>
    </w:p>
    <w:p w14:paraId="7BC91A68" w14:textId="77777777" w:rsidR="006F6544" w:rsidRDefault="0028577F">
      <w:pPr>
        <w:pStyle w:val="BodyText"/>
        <w:spacing w:line="278" w:lineRule="auto"/>
        <w:ind w:left="116"/>
      </w:pPr>
      <w:r>
        <w:t>state’s</w:t>
      </w:r>
      <w:r>
        <w:rPr>
          <w:spacing w:val="-5"/>
        </w:rPr>
        <w:t xml:space="preserve"> </w:t>
      </w:r>
      <w:r>
        <w:t>approach</w:t>
      </w:r>
      <w:r>
        <w:rPr>
          <w:spacing w:val="-5"/>
        </w:rPr>
        <w:t xml:space="preserve"> </w:t>
      </w:r>
      <w:r>
        <w:t>to</w:t>
      </w:r>
      <w:r>
        <w:rPr>
          <w:spacing w:val="-2"/>
        </w:rPr>
        <w:t xml:space="preserve"> </w:t>
      </w:r>
      <w:r>
        <w:t>improving</w:t>
      </w:r>
      <w:r>
        <w:rPr>
          <w:spacing w:val="-1"/>
        </w:rPr>
        <w:t xml:space="preserve"> </w:t>
      </w:r>
      <w:r>
        <w:t>equity,</w:t>
      </w:r>
      <w:r>
        <w:rPr>
          <w:spacing w:val="-2"/>
        </w:rPr>
        <w:t xml:space="preserve"> </w:t>
      </w:r>
      <w:r>
        <w:t>we</w:t>
      </w:r>
      <w:r>
        <w:rPr>
          <w:spacing w:val="-2"/>
        </w:rPr>
        <w:t xml:space="preserve"> </w:t>
      </w:r>
      <w:r>
        <w:t>can</w:t>
      </w:r>
      <w:r>
        <w:rPr>
          <w:spacing w:val="-4"/>
        </w:rPr>
        <w:t xml:space="preserve"> </w:t>
      </w:r>
      <w:r>
        <w:t>identify</w:t>
      </w:r>
      <w:r>
        <w:rPr>
          <w:spacing w:val="-6"/>
        </w:rPr>
        <w:t xml:space="preserve"> </w:t>
      </w:r>
      <w:r>
        <w:t>solutions</w:t>
      </w:r>
      <w:r>
        <w:rPr>
          <w:spacing w:val="-3"/>
        </w:rPr>
        <w:t xml:space="preserve"> </w:t>
      </w:r>
      <w:r>
        <w:t>that</w:t>
      </w:r>
      <w:r>
        <w:rPr>
          <w:spacing w:val="-4"/>
        </w:rPr>
        <w:t xml:space="preserve"> </w:t>
      </w:r>
      <w:r>
        <w:t>address</w:t>
      </w:r>
      <w:r>
        <w:rPr>
          <w:spacing w:val="-3"/>
        </w:rPr>
        <w:t xml:space="preserve"> </w:t>
      </w:r>
      <w:r>
        <w:t>the</w:t>
      </w:r>
      <w:r>
        <w:rPr>
          <w:spacing w:val="-2"/>
        </w:rPr>
        <w:t xml:space="preserve"> </w:t>
      </w:r>
      <w:r>
        <w:t>needs</w:t>
      </w:r>
      <w:r>
        <w:rPr>
          <w:spacing w:val="-5"/>
        </w:rPr>
        <w:t xml:space="preserve"> </w:t>
      </w:r>
      <w:r>
        <w:t>of</w:t>
      </w:r>
      <w:r>
        <w:rPr>
          <w:spacing w:val="-4"/>
        </w:rPr>
        <w:t xml:space="preserve"> </w:t>
      </w:r>
      <w:r>
        <w:t>various types of learners and diverse learning contexts.</w:t>
      </w:r>
    </w:p>
    <w:p w14:paraId="6D070D00" w14:textId="77777777" w:rsidR="006F6544" w:rsidRDefault="006F6544">
      <w:pPr>
        <w:pStyle w:val="BodyText"/>
        <w:ind w:left="0"/>
        <w:rPr>
          <w:sz w:val="20"/>
        </w:rPr>
      </w:pPr>
    </w:p>
    <w:p w14:paraId="428AB7B4" w14:textId="77777777" w:rsidR="006F6544" w:rsidRDefault="006F6544">
      <w:pPr>
        <w:pStyle w:val="BodyText"/>
        <w:ind w:left="0"/>
        <w:rPr>
          <w:sz w:val="20"/>
        </w:rPr>
      </w:pPr>
    </w:p>
    <w:p w14:paraId="5EB65439" w14:textId="77777777" w:rsidR="006F6544" w:rsidRDefault="006F6544">
      <w:pPr>
        <w:pStyle w:val="BodyText"/>
        <w:ind w:left="0"/>
        <w:rPr>
          <w:sz w:val="20"/>
        </w:rPr>
      </w:pPr>
    </w:p>
    <w:p w14:paraId="13C9F4C3" w14:textId="77777777" w:rsidR="006F6544" w:rsidRDefault="006F6544">
      <w:pPr>
        <w:pStyle w:val="BodyText"/>
        <w:ind w:left="0"/>
        <w:rPr>
          <w:sz w:val="20"/>
        </w:rPr>
      </w:pPr>
    </w:p>
    <w:p w14:paraId="45BF9F73" w14:textId="77777777" w:rsidR="006F6544" w:rsidRDefault="006F6544">
      <w:pPr>
        <w:pStyle w:val="BodyText"/>
        <w:ind w:left="0"/>
        <w:rPr>
          <w:sz w:val="20"/>
        </w:rPr>
      </w:pPr>
    </w:p>
    <w:p w14:paraId="6354EAF9" w14:textId="77777777" w:rsidR="006F6544" w:rsidRDefault="006F6544">
      <w:pPr>
        <w:pStyle w:val="BodyText"/>
        <w:ind w:left="0"/>
        <w:rPr>
          <w:sz w:val="20"/>
        </w:rPr>
      </w:pPr>
    </w:p>
    <w:p w14:paraId="4BC73763" w14:textId="77777777" w:rsidR="006F6544" w:rsidRDefault="006F6544">
      <w:pPr>
        <w:pStyle w:val="BodyText"/>
        <w:ind w:left="0"/>
        <w:rPr>
          <w:sz w:val="20"/>
        </w:rPr>
      </w:pPr>
    </w:p>
    <w:p w14:paraId="34A49E24" w14:textId="77777777" w:rsidR="006F6544" w:rsidRDefault="0028577F">
      <w:pPr>
        <w:pStyle w:val="BodyText"/>
        <w:spacing w:before="20"/>
        <w:ind w:left="0"/>
        <w:rPr>
          <w:sz w:val="20"/>
        </w:rPr>
      </w:pPr>
      <w:r>
        <w:rPr>
          <w:noProof/>
        </w:rPr>
        <mc:AlternateContent>
          <mc:Choice Requires="wps">
            <w:drawing>
              <wp:anchor distT="0" distB="0" distL="0" distR="0" simplePos="0" relativeHeight="487587840" behindDoc="1" locked="0" layoutInCell="1" allowOverlap="1" wp14:anchorId="4A82CAD5" wp14:editId="5F64C648">
                <wp:simplePos x="0" y="0"/>
                <wp:positionH relativeFrom="page">
                  <wp:posOffset>823264</wp:posOffset>
                </wp:positionH>
                <wp:positionV relativeFrom="paragraph">
                  <wp:posOffset>183342</wp:posOffset>
                </wp:positionV>
                <wp:extent cx="1829435" cy="7620"/>
                <wp:effectExtent l="0" t="0" r="0" b="0"/>
                <wp:wrapTopAndBottom/>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3" y="0"/>
                              </a:moveTo>
                              <a:lnTo>
                                <a:pt x="0" y="0"/>
                              </a:lnTo>
                              <a:lnTo>
                                <a:pt x="0" y="7620"/>
                              </a:lnTo>
                              <a:lnTo>
                                <a:pt x="1829053" y="7620"/>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89DFB20" id="Graphic 2" o:spid="_x0000_s1026" alt="&quot;&quot;" style="position:absolute;margin-left:64.8pt;margin-top:14.45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suHQIAAL0EAAAOAAAAZHJzL2Uyb0RvYy54bWysVN9v0zAQfkfif7D8TtN2bI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98f3E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BsF06r4QAAAAkBAAAPAAAAZHJzL2Rvd25yZXYueG1sTI/LTsMwEEX3&#10;SPyDNUhsEHUeqG1CnKoKYgEIQVvE2o2HOCIeB9ttw99jVrC8mqN7z1SryQzsiM73lgSkswQYUmtV&#10;T52At9399RKYD5KUHCyhgG/0sKrPzypZKnuiDR63oWOxhHwpBegQxpJz32o00s/siBRvH9YZGWJ0&#10;HVdOnmK5GXiWJHNuZE9xQcsRG43t5/ZgBDTTtL57edDt1SO+Pr/nhWvyrychLi+m9S2wgFP4g+FX&#10;P6pDHZ329kDKsyHmrJhHVEC2LIBF4CZdLIDtBeRJCryu+P8P6h8AAAD//wMAUEsBAi0AFAAGAAgA&#10;AAAhALaDOJL+AAAA4QEAABMAAAAAAAAAAAAAAAAAAAAAAFtDb250ZW50X1R5cGVzXS54bWxQSwEC&#10;LQAUAAYACAAAACEAOP0h/9YAAACUAQAACwAAAAAAAAAAAAAAAAAvAQAAX3JlbHMvLnJlbHNQSwEC&#10;LQAUAAYACAAAACEATXTbLh0CAAC9BAAADgAAAAAAAAAAAAAAAAAuAgAAZHJzL2Uyb0RvYy54bWxQ&#10;SwECLQAUAAYACAAAACEAbBdOq+EAAAAJAQAADwAAAAAAAAAAAAAAAAB3BAAAZHJzL2Rvd25yZXYu&#10;eG1sUEsFBgAAAAAEAAQA8wAAAIUFAAAAAA==&#10;" path="m1829053,l,,,7620r1829053,l1829053,xe" fillcolor="black" stroked="f">
                <v:path arrowok="t"/>
                <w10:wrap type="topAndBottom" anchorx="page"/>
              </v:shape>
            </w:pict>
          </mc:Fallback>
        </mc:AlternateContent>
      </w:r>
    </w:p>
    <w:p w14:paraId="2A53A85E" w14:textId="77777777" w:rsidR="006F6544" w:rsidRDefault="0028577F">
      <w:pPr>
        <w:spacing w:before="93"/>
        <w:ind w:left="116"/>
      </w:pPr>
      <w:r>
        <w:rPr>
          <w:vertAlign w:val="superscript"/>
        </w:rPr>
        <w:t>1</w:t>
      </w:r>
      <w:r>
        <w:rPr>
          <w:spacing w:val="-10"/>
        </w:rPr>
        <w:t xml:space="preserve"> </w:t>
      </w:r>
      <w:r>
        <w:t>See</w:t>
      </w:r>
      <w:r>
        <w:rPr>
          <w:spacing w:val="-4"/>
        </w:rPr>
        <w:t xml:space="preserve"> </w:t>
      </w:r>
      <w:r>
        <w:t>Executive</w:t>
      </w:r>
      <w:r>
        <w:rPr>
          <w:spacing w:val="-7"/>
        </w:rPr>
        <w:t xml:space="preserve"> </w:t>
      </w:r>
      <w:r>
        <w:t>Order</w:t>
      </w:r>
      <w:r>
        <w:rPr>
          <w:spacing w:val="-3"/>
        </w:rPr>
        <w:t xml:space="preserve"> </w:t>
      </w:r>
      <w:hyperlink r:id="rId10">
        <w:r>
          <w:rPr>
            <w:color w:val="1154CC"/>
            <w:u w:val="single" w:color="1154CC"/>
          </w:rPr>
          <w:t>N-16-</w:t>
        </w:r>
        <w:r>
          <w:rPr>
            <w:color w:val="1154CC"/>
            <w:spacing w:val="-5"/>
            <w:u w:val="single" w:color="1154CC"/>
          </w:rPr>
          <w:t>22</w:t>
        </w:r>
        <w:r>
          <w:rPr>
            <w:spacing w:val="-5"/>
          </w:rPr>
          <w:t>.</w:t>
        </w:r>
      </w:hyperlink>
    </w:p>
    <w:p w14:paraId="666ED718" w14:textId="77777777" w:rsidR="006F6544" w:rsidRDefault="0028577F">
      <w:pPr>
        <w:spacing w:before="243"/>
        <w:ind w:left="116" w:right="111"/>
      </w:pPr>
      <w:r>
        <w:rPr>
          <w:vertAlign w:val="superscript"/>
        </w:rPr>
        <w:t>2</w:t>
      </w:r>
      <w:r>
        <w:t xml:space="preserve"> The named agencies include: Governor's Office of Business and Economic Development, California Department of Education, California Community Colleges, California Labor and Workforce Development Agency,</w:t>
      </w:r>
      <w:r>
        <w:rPr>
          <w:spacing w:val="-2"/>
        </w:rPr>
        <w:t xml:space="preserve"> </w:t>
      </w:r>
      <w:r>
        <w:t>California</w:t>
      </w:r>
      <w:r>
        <w:rPr>
          <w:spacing w:val="-2"/>
        </w:rPr>
        <w:t xml:space="preserve"> </w:t>
      </w:r>
      <w:r>
        <w:t>State</w:t>
      </w:r>
      <w:r>
        <w:rPr>
          <w:spacing w:val="-4"/>
        </w:rPr>
        <w:t xml:space="preserve"> </w:t>
      </w:r>
      <w:r>
        <w:t>University,</w:t>
      </w:r>
      <w:r>
        <w:rPr>
          <w:spacing w:val="-4"/>
        </w:rPr>
        <w:t xml:space="preserve"> </w:t>
      </w:r>
      <w:r>
        <w:t>Department</w:t>
      </w:r>
      <w:r>
        <w:rPr>
          <w:spacing w:val="-4"/>
        </w:rPr>
        <w:t xml:space="preserve"> </w:t>
      </w:r>
      <w:r>
        <w:t>of</w:t>
      </w:r>
      <w:r>
        <w:rPr>
          <w:spacing w:val="-2"/>
        </w:rPr>
        <w:t xml:space="preserve"> </w:t>
      </w:r>
      <w:r>
        <w:t>Rehabilitation,</w:t>
      </w:r>
      <w:r>
        <w:rPr>
          <w:spacing w:val="-2"/>
        </w:rPr>
        <w:t xml:space="preserve"> </w:t>
      </w:r>
      <w:r>
        <w:t>State</w:t>
      </w:r>
      <w:r>
        <w:rPr>
          <w:spacing w:val="-4"/>
        </w:rPr>
        <w:t xml:space="preserve"> </w:t>
      </w:r>
      <w:r>
        <w:t>Board</w:t>
      </w:r>
      <w:r>
        <w:rPr>
          <w:spacing w:val="-6"/>
        </w:rPr>
        <w:t xml:space="preserve"> </w:t>
      </w:r>
      <w:r>
        <w:t>of</w:t>
      </w:r>
      <w:r>
        <w:rPr>
          <w:spacing w:val="-5"/>
        </w:rPr>
        <w:t xml:space="preserve"> </w:t>
      </w:r>
      <w:r>
        <w:t>Education,</w:t>
      </w:r>
      <w:r>
        <w:rPr>
          <w:spacing w:val="-5"/>
        </w:rPr>
        <w:t xml:space="preserve"> </w:t>
      </w:r>
      <w:r>
        <w:t>and</w:t>
      </w:r>
      <w:r>
        <w:rPr>
          <w:spacing w:val="-4"/>
        </w:rPr>
        <w:t xml:space="preserve"> </w:t>
      </w:r>
      <w:r>
        <w:t>University of California.</w:t>
      </w:r>
    </w:p>
    <w:p w14:paraId="453E8F5B" w14:textId="77777777" w:rsidR="006F6544" w:rsidRDefault="006F6544">
      <w:pPr>
        <w:sectPr w:rsidR="006F6544" w:rsidSect="00DA6F2D">
          <w:footerReference w:type="default" r:id="rId11"/>
          <w:type w:val="continuous"/>
          <w:pgSz w:w="12240" w:h="15840"/>
          <w:pgMar w:top="1320" w:right="1200" w:bottom="980" w:left="1180" w:header="0" w:footer="784" w:gutter="0"/>
          <w:pgNumType w:start="1"/>
          <w:cols w:space="720"/>
        </w:sectPr>
      </w:pPr>
    </w:p>
    <w:p w14:paraId="0C0E7585" w14:textId="77777777" w:rsidR="006F6544" w:rsidRDefault="0028577F">
      <w:pPr>
        <w:pStyle w:val="Heading1"/>
      </w:pPr>
      <w:r>
        <w:rPr>
          <w:color w:val="1154CC"/>
        </w:rPr>
        <w:lastRenderedPageBreak/>
        <w:t>Core</w:t>
      </w:r>
      <w:r>
        <w:rPr>
          <w:color w:val="1154CC"/>
          <w:spacing w:val="-5"/>
        </w:rPr>
        <w:t xml:space="preserve"> </w:t>
      </w:r>
      <w:r>
        <w:rPr>
          <w:color w:val="1154CC"/>
          <w:spacing w:val="-2"/>
        </w:rPr>
        <w:t>Concepts</w:t>
      </w:r>
    </w:p>
    <w:p w14:paraId="21BF3287" w14:textId="3C18AC91" w:rsidR="006F6544" w:rsidRDefault="0028577F" w:rsidP="00543818">
      <w:pPr>
        <w:pStyle w:val="Heading2"/>
        <w:numPr>
          <w:ilvl w:val="0"/>
          <w:numId w:val="4"/>
        </w:numPr>
        <w:spacing w:before="255" w:line="276" w:lineRule="auto"/>
        <w:ind w:right="143"/>
      </w:pPr>
      <w:r>
        <w:t>Create</w:t>
      </w:r>
      <w:r>
        <w:rPr>
          <w:spacing w:val="-3"/>
        </w:rPr>
        <w:t xml:space="preserve"> </w:t>
      </w:r>
      <w:r>
        <w:t>state</w:t>
      </w:r>
      <w:r>
        <w:rPr>
          <w:spacing w:val="-3"/>
        </w:rPr>
        <w:t xml:space="preserve"> </w:t>
      </w:r>
      <w:r>
        <w:t>and</w:t>
      </w:r>
      <w:r>
        <w:rPr>
          <w:spacing w:val="-4"/>
        </w:rPr>
        <w:t xml:space="preserve"> </w:t>
      </w:r>
      <w:r>
        <w:t>regional</w:t>
      </w:r>
      <w:r>
        <w:rPr>
          <w:spacing w:val="-3"/>
        </w:rPr>
        <w:t xml:space="preserve"> </w:t>
      </w:r>
      <w:r>
        <w:t>coordinating</w:t>
      </w:r>
      <w:r>
        <w:rPr>
          <w:spacing w:val="-4"/>
        </w:rPr>
        <w:t xml:space="preserve"> </w:t>
      </w:r>
      <w:r>
        <w:t>bodies</w:t>
      </w:r>
      <w:r>
        <w:rPr>
          <w:spacing w:val="-5"/>
        </w:rPr>
        <w:t xml:space="preserve"> </w:t>
      </w:r>
      <w:r>
        <w:t>that</w:t>
      </w:r>
      <w:r>
        <w:rPr>
          <w:spacing w:val="-3"/>
        </w:rPr>
        <w:t xml:space="preserve"> </w:t>
      </w:r>
      <w:r>
        <w:t>are</w:t>
      </w:r>
      <w:r>
        <w:rPr>
          <w:spacing w:val="-4"/>
        </w:rPr>
        <w:t xml:space="preserve"> </w:t>
      </w:r>
      <w:r>
        <w:t>informed</w:t>
      </w:r>
      <w:r>
        <w:rPr>
          <w:spacing w:val="-4"/>
        </w:rPr>
        <w:t xml:space="preserve"> </w:t>
      </w:r>
      <w:r>
        <w:t>by</w:t>
      </w:r>
      <w:r>
        <w:rPr>
          <w:spacing w:val="-4"/>
        </w:rPr>
        <w:t xml:space="preserve"> </w:t>
      </w:r>
      <w:r>
        <w:t>statewide</w:t>
      </w:r>
      <w:r>
        <w:rPr>
          <w:spacing w:val="-6"/>
        </w:rPr>
        <w:t xml:space="preserve"> </w:t>
      </w:r>
      <w:r>
        <w:t>data</w:t>
      </w:r>
      <w:r>
        <w:rPr>
          <w:spacing w:val="-3"/>
        </w:rPr>
        <w:t xml:space="preserve"> </w:t>
      </w:r>
      <w:r>
        <w:t>systems</w:t>
      </w:r>
      <w:r>
        <w:rPr>
          <w:spacing w:val="-3"/>
        </w:rPr>
        <w:t xml:space="preserve"> </w:t>
      </w:r>
      <w:r>
        <w:t xml:space="preserve">and supported through technical assistance </w:t>
      </w:r>
      <w:proofErr w:type="gramStart"/>
      <w:r>
        <w:t>networks</w:t>
      </w:r>
      <w:proofErr w:type="gramEnd"/>
    </w:p>
    <w:p w14:paraId="3F023C43" w14:textId="77777777" w:rsidR="006F6544" w:rsidRDefault="0028577F">
      <w:pPr>
        <w:pStyle w:val="BodyText"/>
        <w:spacing w:before="121" w:line="276" w:lineRule="auto"/>
        <w:ind w:left="116" w:right="159"/>
      </w:pPr>
      <w:r>
        <w:t>California</w:t>
      </w:r>
      <w:r>
        <w:rPr>
          <w:spacing w:val="-5"/>
        </w:rPr>
        <w:t xml:space="preserve"> </w:t>
      </w:r>
      <w:r>
        <w:t>underwrites</w:t>
      </w:r>
      <w:r>
        <w:rPr>
          <w:spacing w:val="-3"/>
        </w:rPr>
        <w:t xml:space="preserve"> </w:t>
      </w:r>
      <w:r>
        <w:t>learning</w:t>
      </w:r>
      <w:r>
        <w:rPr>
          <w:spacing w:val="-5"/>
        </w:rPr>
        <w:t xml:space="preserve"> </w:t>
      </w:r>
      <w:r>
        <w:t>opportunities</w:t>
      </w:r>
      <w:r>
        <w:rPr>
          <w:spacing w:val="-5"/>
        </w:rPr>
        <w:t xml:space="preserve"> </w:t>
      </w:r>
      <w:r>
        <w:t>through</w:t>
      </w:r>
      <w:r>
        <w:rPr>
          <w:spacing w:val="-4"/>
        </w:rPr>
        <w:t xml:space="preserve"> </w:t>
      </w:r>
      <w:r>
        <w:t>a</w:t>
      </w:r>
      <w:r>
        <w:rPr>
          <w:spacing w:val="-3"/>
        </w:rPr>
        <w:t xml:space="preserve"> </w:t>
      </w:r>
      <w:r>
        <w:t>broad</w:t>
      </w:r>
      <w:r>
        <w:rPr>
          <w:spacing w:val="-4"/>
        </w:rPr>
        <w:t xml:space="preserve"> </w:t>
      </w:r>
      <w:r>
        <w:t>range</w:t>
      </w:r>
      <w:r>
        <w:rPr>
          <w:spacing w:val="-2"/>
        </w:rPr>
        <w:t xml:space="preserve"> </w:t>
      </w:r>
      <w:r>
        <w:t>of</w:t>
      </w:r>
      <w:r>
        <w:rPr>
          <w:spacing w:val="-2"/>
        </w:rPr>
        <w:t xml:space="preserve"> </w:t>
      </w:r>
      <w:r>
        <w:t>mechanisms</w:t>
      </w:r>
      <w:r>
        <w:rPr>
          <w:spacing w:val="-4"/>
        </w:rPr>
        <w:t xml:space="preserve"> </w:t>
      </w:r>
      <w:r>
        <w:t>including</w:t>
      </w:r>
      <w:r>
        <w:rPr>
          <w:spacing w:val="-3"/>
        </w:rPr>
        <w:t xml:space="preserve"> </w:t>
      </w:r>
      <w:r>
        <w:t>K12 and postsecondary education, workforce training provided by workforce boards, adult schools, and</w:t>
      </w:r>
      <w:r>
        <w:rPr>
          <w:spacing w:val="-3"/>
        </w:rPr>
        <w:t xml:space="preserve"> </w:t>
      </w:r>
      <w:r>
        <w:t>apprenticeships,</w:t>
      </w:r>
      <w:r>
        <w:rPr>
          <w:spacing w:val="-4"/>
        </w:rPr>
        <w:t xml:space="preserve"> </w:t>
      </w:r>
      <w:r>
        <w:t>and</w:t>
      </w:r>
      <w:r>
        <w:rPr>
          <w:spacing w:val="-5"/>
        </w:rPr>
        <w:t xml:space="preserve"> </w:t>
      </w:r>
      <w:r>
        <w:t>programs</w:t>
      </w:r>
      <w:r>
        <w:rPr>
          <w:spacing w:val="-4"/>
        </w:rPr>
        <w:t xml:space="preserve"> </w:t>
      </w:r>
      <w:r>
        <w:t>focused</w:t>
      </w:r>
      <w:r>
        <w:rPr>
          <w:spacing w:val="-5"/>
        </w:rPr>
        <w:t xml:space="preserve"> </w:t>
      </w:r>
      <w:r>
        <w:t>on</w:t>
      </w:r>
      <w:r>
        <w:rPr>
          <w:spacing w:val="-5"/>
        </w:rPr>
        <w:t xml:space="preserve"> </w:t>
      </w:r>
      <w:r>
        <w:t>specific</w:t>
      </w:r>
      <w:r>
        <w:rPr>
          <w:spacing w:val="-4"/>
        </w:rPr>
        <w:t xml:space="preserve"> </w:t>
      </w:r>
      <w:r>
        <w:t>populations</w:t>
      </w:r>
      <w:r>
        <w:rPr>
          <w:spacing w:val="-4"/>
        </w:rPr>
        <w:t xml:space="preserve"> </w:t>
      </w:r>
      <w:r>
        <w:t>like</w:t>
      </w:r>
      <w:r>
        <w:rPr>
          <w:spacing w:val="-3"/>
        </w:rPr>
        <w:t xml:space="preserve"> </w:t>
      </w:r>
      <w:r>
        <w:t>English</w:t>
      </w:r>
      <w:r>
        <w:rPr>
          <w:spacing w:val="-3"/>
        </w:rPr>
        <w:t xml:space="preserve"> </w:t>
      </w:r>
      <w:r>
        <w:t>language</w:t>
      </w:r>
      <w:r>
        <w:rPr>
          <w:spacing w:val="-3"/>
        </w:rPr>
        <w:t xml:space="preserve"> </w:t>
      </w:r>
      <w:r>
        <w:t>learners, people</w:t>
      </w:r>
      <w:r>
        <w:rPr>
          <w:spacing w:val="-3"/>
        </w:rPr>
        <w:t xml:space="preserve"> </w:t>
      </w:r>
      <w:r>
        <w:t>with</w:t>
      </w:r>
      <w:r>
        <w:rPr>
          <w:spacing w:val="-1"/>
        </w:rPr>
        <w:t xml:space="preserve"> </w:t>
      </w:r>
      <w:r>
        <w:t>disabilities,</w:t>
      </w:r>
      <w:r>
        <w:rPr>
          <w:spacing w:val="-4"/>
        </w:rPr>
        <w:t xml:space="preserve"> </w:t>
      </w:r>
      <w:r>
        <w:t>and</w:t>
      </w:r>
      <w:r>
        <w:rPr>
          <w:spacing w:val="-1"/>
        </w:rPr>
        <w:t xml:space="preserve"> </w:t>
      </w:r>
      <w:r>
        <w:t>incarcerated</w:t>
      </w:r>
      <w:r>
        <w:rPr>
          <w:spacing w:val="-3"/>
        </w:rPr>
        <w:t xml:space="preserve"> </w:t>
      </w:r>
      <w:r>
        <w:t>populations.</w:t>
      </w:r>
      <w:r>
        <w:rPr>
          <w:spacing w:val="-5"/>
        </w:rPr>
        <w:t xml:space="preserve"> </w:t>
      </w:r>
      <w:r>
        <w:t>These</w:t>
      </w:r>
      <w:r>
        <w:rPr>
          <w:spacing w:val="-3"/>
        </w:rPr>
        <w:t xml:space="preserve"> </w:t>
      </w:r>
      <w:r>
        <w:t>education and</w:t>
      </w:r>
      <w:r>
        <w:rPr>
          <w:spacing w:val="-3"/>
        </w:rPr>
        <w:t xml:space="preserve"> </w:t>
      </w:r>
      <w:r>
        <w:t>training</w:t>
      </w:r>
      <w:r>
        <w:rPr>
          <w:spacing w:val="-4"/>
        </w:rPr>
        <w:t xml:space="preserve"> </w:t>
      </w:r>
      <w:r>
        <w:t>programs</w:t>
      </w:r>
      <w:r>
        <w:rPr>
          <w:spacing w:val="-4"/>
        </w:rPr>
        <w:t xml:space="preserve"> </w:t>
      </w:r>
      <w:r>
        <w:t>are resourced through numerous agencies, base funding streams, and specialized grant programs.</w:t>
      </w:r>
    </w:p>
    <w:p w14:paraId="1A7C1511" w14:textId="63DB0901" w:rsidR="00363BFB" w:rsidRDefault="0028577F" w:rsidP="00D92761">
      <w:pPr>
        <w:pStyle w:val="BodyText"/>
        <w:spacing w:line="278" w:lineRule="auto"/>
        <w:ind w:left="116"/>
      </w:pPr>
      <w:r>
        <w:t>While</w:t>
      </w:r>
      <w:r>
        <w:rPr>
          <w:spacing w:val="-4"/>
        </w:rPr>
        <w:t xml:space="preserve"> </w:t>
      </w:r>
      <w:r>
        <w:t>these</w:t>
      </w:r>
      <w:r>
        <w:rPr>
          <w:spacing w:val="-2"/>
        </w:rPr>
        <w:t xml:space="preserve"> </w:t>
      </w:r>
      <w:r>
        <w:t>programs</w:t>
      </w:r>
      <w:r>
        <w:rPr>
          <w:spacing w:val="-3"/>
        </w:rPr>
        <w:t xml:space="preserve"> </w:t>
      </w:r>
      <w:r>
        <w:t>may</w:t>
      </w:r>
      <w:r>
        <w:rPr>
          <w:spacing w:val="-3"/>
        </w:rPr>
        <w:t xml:space="preserve"> </w:t>
      </w:r>
      <w:r>
        <w:t>have</w:t>
      </w:r>
      <w:r>
        <w:rPr>
          <w:spacing w:val="-2"/>
        </w:rPr>
        <w:t xml:space="preserve"> </w:t>
      </w:r>
      <w:r>
        <w:t>similar</w:t>
      </w:r>
      <w:r>
        <w:rPr>
          <w:spacing w:val="-2"/>
        </w:rPr>
        <w:t xml:space="preserve"> </w:t>
      </w:r>
      <w:r>
        <w:t>goals,</w:t>
      </w:r>
      <w:r>
        <w:rPr>
          <w:spacing w:val="-5"/>
        </w:rPr>
        <w:t xml:space="preserve"> </w:t>
      </w:r>
      <w:r>
        <w:t>they</w:t>
      </w:r>
      <w:r>
        <w:rPr>
          <w:spacing w:val="-3"/>
        </w:rPr>
        <w:t xml:space="preserve"> </w:t>
      </w:r>
      <w:r>
        <w:t>often</w:t>
      </w:r>
      <w:r>
        <w:rPr>
          <w:spacing w:val="-4"/>
        </w:rPr>
        <w:t xml:space="preserve"> </w:t>
      </w:r>
      <w:r>
        <w:t>require</w:t>
      </w:r>
      <w:r>
        <w:rPr>
          <w:spacing w:val="-4"/>
        </w:rPr>
        <w:t xml:space="preserve"> </w:t>
      </w:r>
      <w:r>
        <w:t>separate</w:t>
      </w:r>
      <w:r>
        <w:rPr>
          <w:spacing w:val="-7"/>
        </w:rPr>
        <w:t xml:space="preserve"> </w:t>
      </w:r>
      <w:r>
        <w:t>plans,</w:t>
      </w:r>
      <w:r>
        <w:rPr>
          <w:spacing w:val="-3"/>
        </w:rPr>
        <w:t xml:space="preserve"> </w:t>
      </w:r>
      <w:r>
        <w:t>applications,</w:t>
      </w:r>
      <w:r>
        <w:rPr>
          <w:spacing w:val="-3"/>
        </w:rPr>
        <w:t xml:space="preserve"> </w:t>
      </w:r>
      <w:r>
        <w:t>and implementation components.</w:t>
      </w:r>
    </w:p>
    <w:p w14:paraId="329494BC" w14:textId="77777777" w:rsidR="00D92761" w:rsidRPr="00D92761" w:rsidRDefault="00D92761" w:rsidP="00D92761">
      <w:pPr>
        <w:pStyle w:val="BodyText"/>
        <w:spacing w:line="278" w:lineRule="auto"/>
        <w:ind w:left="116"/>
      </w:pPr>
    </w:p>
    <w:p w14:paraId="4B300EEB" w14:textId="77777777" w:rsidR="006F6544" w:rsidRDefault="0028577F">
      <w:pPr>
        <w:pStyle w:val="BodyText"/>
        <w:spacing w:line="276" w:lineRule="auto"/>
        <w:ind w:left="116" w:right="111"/>
      </w:pPr>
      <w:r>
        <w:t>Many</w:t>
      </w:r>
      <w:r>
        <w:rPr>
          <w:spacing w:val="-2"/>
        </w:rPr>
        <w:t xml:space="preserve"> </w:t>
      </w:r>
      <w:r>
        <w:t>funding mechanisms that could ensure underrepresented populations access and complete education</w:t>
      </w:r>
      <w:r>
        <w:rPr>
          <w:spacing w:val="-4"/>
        </w:rPr>
        <w:t xml:space="preserve"> </w:t>
      </w:r>
      <w:r>
        <w:t>and</w:t>
      </w:r>
      <w:r>
        <w:rPr>
          <w:spacing w:val="-2"/>
        </w:rPr>
        <w:t xml:space="preserve"> </w:t>
      </w:r>
      <w:r>
        <w:t>career</w:t>
      </w:r>
      <w:r>
        <w:rPr>
          <w:spacing w:val="-2"/>
        </w:rPr>
        <w:t xml:space="preserve"> </w:t>
      </w:r>
      <w:r>
        <w:t>training</w:t>
      </w:r>
      <w:r>
        <w:rPr>
          <w:spacing w:val="-3"/>
        </w:rPr>
        <w:t xml:space="preserve"> </w:t>
      </w:r>
      <w:r>
        <w:t>(such</w:t>
      </w:r>
      <w:r>
        <w:rPr>
          <w:spacing w:val="-2"/>
        </w:rPr>
        <w:t xml:space="preserve"> </w:t>
      </w:r>
      <w:r>
        <w:t>as</w:t>
      </w:r>
      <w:r>
        <w:rPr>
          <w:spacing w:val="-5"/>
        </w:rPr>
        <w:t xml:space="preserve"> </w:t>
      </w:r>
      <w:r>
        <w:t>for</w:t>
      </w:r>
      <w:r>
        <w:rPr>
          <w:spacing w:val="-4"/>
        </w:rPr>
        <w:t xml:space="preserve"> </w:t>
      </w:r>
      <w:r>
        <w:t>foster</w:t>
      </w:r>
      <w:r>
        <w:rPr>
          <w:spacing w:val="-2"/>
        </w:rPr>
        <w:t xml:space="preserve"> </w:t>
      </w:r>
      <w:r>
        <w:t>youth,</w:t>
      </w:r>
      <w:r>
        <w:rPr>
          <w:spacing w:val="-3"/>
        </w:rPr>
        <w:t xml:space="preserve"> </w:t>
      </w:r>
      <w:r>
        <w:t>opportunity</w:t>
      </w:r>
      <w:r>
        <w:rPr>
          <w:spacing w:val="-3"/>
        </w:rPr>
        <w:t xml:space="preserve"> </w:t>
      </w:r>
      <w:r>
        <w:t>youth,</w:t>
      </w:r>
      <w:r>
        <w:rPr>
          <w:spacing w:val="-5"/>
        </w:rPr>
        <w:t xml:space="preserve"> </w:t>
      </w:r>
      <w:r>
        <w:t>or</w:t>
      </w:r>
      <w:r>
        <w:rPr>
          <w:spacing w:val="-2"/>
        </w:rPr>
        <w:t xml:space="preserve"> </w:t>
      </w:r>
      <w:r>
        <w:t>adults</w:t>
      </w:r>
      <w:r>
        <w:rPr>
          <w:spacing w:val="-5"/>
        </w:rPr>
        <w:t xml:space="preserve"> </w:t>
      </w:r>
      <w:r>
        <w:t>who</w:t>
      </w:r>
      <w:r>
        <w:rPr>
          <w:spacing w:val="-5"/>
        </w:rPr>
        <w:t xml:space="preserve"> </w:t>
      </w:r>
      <w:r>
        <w:t>have</w:t>
      </w:r>
      <w:r>
        <w:rPr>
          <w:spacing w:val="-5"/>
        </w:rPr>
        <w:t xml:space="preserve"> </w:t>
      </w:r>
      <w:r>
        <w:t>left the labor force) are either smaller-scale categorical funds or short-term in nature, which means that services are delivered as pilot programs that are difficult to sustain and scale. Requiring local providers to braid funding also disadvantages lower income and rural settings, which often have fewer resources for grant writing and planning.</w:t>
      </w:r>
    </w:p>
    <w:p w14:paraId="0DB9214B" w14:textId="77777777" w:rsidR="006F6544" w:rsidRDefault="006F6544">
      <w:pPr>
        <w:pStyle w:val="BodyText"/>
        <w:spacing w:before="43"/>
        <w:ind w:left="0"/>
      </w:pPr>
    </w:p>
    <w:p w14:paraId="123EFE82" w14:textId="77777777" w:rsidR="006F6544" w:rsidRDefault="0028577F">
      <w:pPr>
        <w:pStyle w:val="BodyText"/>
        <w:spacing w:line="278" w:lineRule="auto"/>
        <w:ind w:left="116"/>
      </w:pPr>
      <w:r>
        <w:t>Furthermore,</w:t>
      </w:r>
      <w:r>
        <w:rPr>
          <w:spacing w:val="-3"/>
        </w:rPr>
        <w:t xml:space="preserve"> </w:t>
      </w:r>
      <w:r>
        <w:t>information</w:t>
      </w:r>
      <w:r>
        <w:rPr>
          <w:spacing w:val="-3"/>
        </w:rPr>
        <w:t xml:space="preserve"> </w:t>
      </w:r>
      <w:r>
        <w:t>is</w:t>
      </w:r>
      <w:r>
        <w:rPr>
          <w:spacing w:val="-6"/>
        </w:rPr>
        <w:t xml:space="preserve"> </w:t>
      </w:r>
      <w:r>
        <w:t>not</w:t>
      </w:r>
      <w:r>
        <w:rPr>
          <w:spacing w:val="-4"/>
        </w:rPr>
        <w:t xml:space="preserve"> </w:t>
      </w:r>
      <w:r>
        <w:t>readily</w:t>
      </w:r>
      <w:r>
        <w:rPr>
          <w:spacing w:val="-4"/>
        </w:rPr>
        <w:t xml:space="preserve"> </w:t>
      </w:r>
      <w:r>
        <w:t>available</w:t>
      </w:r>
      <w:r>
        <w:rPr>
          <w:spacing w:val="-5"/>
        </w:rPr>
        <w:t xml:space="preserve"> </w:t>
      </w:r>
      <w:r>
        <w:t>on</w:t>
      </w:r>
      <w:r>
        <w:rPr>
          <w:spacing w:val="-4"/>
        </w:rPr>
        <w:t xml:space="preserve"> </w:t>
      </w:r>
      <w:r>
        <w:t>the</w:t>
      </w:r>
      <w:r>
        <w:rPr>
          <w:spacing w:val="-6"/>
        </w:rPr>
        <w:t xml:space="preserve"> </w:t>
      </w:r>
      <w:r>
        <w:t>outcomes</w:t>
      </w:r>
      <w:r>
        <w:rPr>
          <w:spacing w:val="-6"/>
        </w:rPr>
        <w:t xml:space="preserve"> </w:t>
      </w:r>
      <w:r>
        <w:t>of</w:t>
      </w:r>
      <w:r>
        <w:rPr>
          <w:spacing w:val="-5"/>
        </w:rPr>
        <w:t xml:space="preserve"> </w:t>
      </w:r>
      <w:r>
        <w:t>these</w:t>
      </w:r>
      <w:r>
        <w:rPr>
          <w:spacing w:val="-3"/>
        </w:rPr>
        <w:t xml:space="preserve"> </w:t>
      </w:r>
      <w:r>
        <w:t>interventions,</w:t>
      </w:r>
      <w:r>
        <w:rPr>
          <w:spacing w:val="-4"/>
        </w:rPr>
        <w:t xml:space="preserve"> </w:t>
      </w:r>
      <w:r>
        <w:t xml:space="preserve">either overall or disaggregated for specific populations, to evaluate whether state resources </w:t>
      </w:r>
      <w:proofErr w:type="gramStart"/>
      <w:r>
        <w:t>are</w:t>
      </w:r>
      <w:proofErr w:type="gramEnd"/>
    </w:p>
    <w:p w14:paraId="15B686EA" w14:textId="77777777" w:rsidR="006F6544" w:rsidRDefault="0028577F">
      <w:pPr>
        <w:pStyle w:val="BodyText"/>
        <w:spacing w:line="276" w:lineRule="auto"/>
        <w:ind w:left="116"/>
      </w:pPr>
      <w:r>
        <w:t>achieving</w:t>
      </w:r>
      <w:r>
        <w:rPr>
          <w:spacing w:val="-5"/>
        </w:rPr>
        <w:t xml:space="preserve"> </w:t>
      </w:r>
      <w:r>
        <w:t>the</w:t>
      </w:r>
      <w:r>
        <w:rPr>
          <w:spacing w:val="-5"/>
        </w:rPr>
        <w:t xml:space="preserve"> </w:t>
      </w:r>
      <w:r>
        <w:t>state’s</w:t>
      </w:r>
      <w:r>
        <w:rPr>
          <w:spacing w:val="-3"/>
        </w:rPr>
        <w:t xml:space="preserve"> </w:t>
      </w:r>
      <w:r>
        <w:t>goals</w:t>
      </w:r>
      <w:r>
        <w:rPr>
          <w:spacing w:val="-3"/>
        </w:rPr>
        <w:t xml:space="preserve"> </w:t>
      </w:r>
      <w:r>
        <w:t>for</w:t>
      </w:r>
      <w:r>
        <w:rPr>
          <w:spacing w:val="-4"/>
        </w:rPr>
        <w:t xml:space="preserve"> </w:t>
      </w:r>
      <w:r>
        <w:t>equitable</w:t>
      </w:r>
      <w:r>
        <w:rPr>
          <w:spacing w:val="-5"/>
        </w:rPr>
        <w:t xml:space="preserve"> </w:t>
      </w:r>
      <w:r>
        <w:t>economic</w:t>
      </w:r>
      <w:r>
        <w:rPr>
          <w:spacing w:val="-3"/>
        </w:rPr>
        <w:t xml:space="preserve"> </w:t>
      </w:r>
      <w:r>
        <w:t>mobility.</w:t>
      </w:r>
      <w:r>
        <w:rPr>
          <w:spacing w:val="-4"/>
        </w:rPr>
        <w:t xml:space="preserve"> </w:t>
      </w:r>
      <w:r>
        <w:t>Finally,</w:t>
      </w:r>
      <w:r>
        <w:rPr>
          <w:spacing w:val="-3"/>
        </w:rPr>
        <w:t xml:space="preserve"> </w:t>
      </w:r>
      <w:r>
        <w:t>agencies</w:t>
      </w:r>
      <w:r>
        <w:rPr>
          <w:spacing w:val="-3"/>
        </w:rPr>
        <w:t xml:space="preserve"> </w:t>
      </w:r>
      <w:r>
        <w:t>and</w:t>
      </w:r>
      <w:r>
        <w:rPr>
          <w:spacing w:val="-2"/>
        </w:rPr>
        <w:t xml:space="preserve"> </w:t>
      </w:r>
      <w:r>
        <w:t>practitioners</w:t>
      </w:r>
      <w:r>
        <w:rPr>
          <w:spacing w:val="-3"/>
        </w:rPr>
        <w:t xml:space="preserve"> </w:t>
      </w:r>
      <w:r>
        <w:t xml:space="preserve">may not be aware of shifts in regional labor markets that are changing which career opportunities pay living wages, which means their offerings may be out of sync with local jobs and future employer </w:t>
      </w:r>
      <w:r>
        <w:rPr>
          <w:spacing w:val="-2"/>
        </w:rPr>
        <w:t>needs.</w:t>
      </w:r>
    </w:p>
    <w:p w14:paraId="16626FA4" w14:textId="77777777" w:rsidR="006F6544" w:rsidRDefault="006F6544">
      <w:pPr>
        <w:pStyle w:val="BodyText"/>
        <w:spacing w:before="39"/>
        <w:ind w:left="0"/>
      </w:pPr>
    </w:p>
    <w:p w14:paraId="596195A2" w14:textId="77777777" w:rsidR="006F6544" w:rsidRDefault="0028577F">
      <w:pPr>
        <w:pStyle w:val="BodyText"/>
        <w:ind w:left="116"/>
      </w:pPr>
      <w:r>
        <w:t>The</w:t>
      </w:r>
      <w:r>
        <w:rPr>
          <w:spacing w:val="-4"/>
        </w:rPr>
        <w:t xml:space="preserve"> </w:t>
      </w:r>
      <w:r>
        <w:t>Master</w:t>
      </w:r>
      <w:r>
        <w:rPr>
          <w:spacing w:val="-3"/>
        </w:rPr>
        <w:t xml:space="preserve"> </w:t>
      </w:r>
      <w:r>
        <w:t>Plan</w:t>
      </w:r>
      <w:r>
        <w:rPr>
          <w:spacing w:val="-2"/>
        </w:rPr>
        <w:t xml:space="preserve"> </w:t>
      </w:r>
      <w:r>
        <w:t>could</w:t>
      </w:r>
      <w:r>
        <w:rPr>
          <w:spacing w:val="-4"/>
        </w:rPr>
        <w:t xml:space="preserve"> </w:t>
      </w:r>
      <w:r>
        <w:t>address</w:t>
      </w:r>
      <w:r>
        <w:rPr>
          <w:spacing w:val="-5"/>
        </w:rPr>
        <w:t xml:space="preserve"> </w:t>
      </w:r>
      <w:r>
        <w:t>these</w:t>
      </w:r>
      <w:r>
        <w:rPr>
          <w:spacing w:val="-2"/>
        </w:rPr>
        <w:t xml:space="preserve"> </w:t>
      </w:r>
      <w:r>
        <w:t>issues</w:t>
      </w:r>
      <w:r>
        <w:rPr>
          <w:spacing w:val="-3"/>
        </w:rPr>
        <w:t xml:space="preserve"> </w:t>
      </w:r>
      <w:r>
        <w:t>and</w:t>
      </w:r>
      <w:r>
        <w:rPr>
          <w:spacing w:val="-4"/>
        </w:rPr>
        <w:t xml:space="preserve"> </w:t>
      </w:r>
      <w:r>
        <w:t>advance</w:t>
      </w:r>
      <w:r>
        <w:rPr>
          <w:spacing w:val="-4"/>
        </w:rPr>
        <w:t xml:space="preserve"> </w:t>
      </w:r>
      <w:r>
        <w:t>equity</w:t>
      </w:r>
      <w:r>
        <w:rPr>
          <w:spacing w:val="-5"/>
        </w:rPr>
        <w:t xml:space="preserve"> by:</w:t>
      </w:r>
    </w:p>
    <w:p w14:paraId="0FB64464" w14:textId="77777777" w:rsidR="006F6544" w:rsidRDefault="0028577F">
      <w:pPr>
        <w:pStyle w:val="ListParagraph"/>
        <w:numPr>
          <w:ilvl w:val="0"/>
          <w:numId w:val="1"/>
        </w:numPr>
        <w:tabs>
          <w:tab w:val="left" w:pos="836"/>
        </w:tabs>
        <w:spacing w:before="245" w:line="276" w:lineRule="auto"/>
        <w:ind w:right="812"/>
        <w:jc w:val="both"/>
        <w:rPr>
          <w:sz w:val="24"/>
        </w:rPr>
      </w:pPr>
      <w:r>
        <w:rPr>
          <w:sz w:val="24"/>
        </w:rPr>
        <w:t>establishing</w:t>
      </w:r>
      <w:r>
        <w:rPr>
          <w:spacing w:val="-3"/>
          <w:sz w:val="24"/>
        </w:rPr>
        <w:t xml:space="preserve"> </w:t>
      </w:r>
      <w:r>
        <w:rPr>
          <w:sz w:val="24"/>
        </w:rPr>
        <w:t>a</w:t>
      </w:r>
      <w:r>
        <w:rPr>
          <w:spacing w:val="-1"/>
          <w:sz w:val="24"/>
        </w:rPr>
        <w:t xml:space="preserve"> </w:t>
      </w:r>
      <w:r>
        <w:rPr>
          <w:sz w:val="24"/>
        </w:rPr>
        <w:t>state</w:t>
      </w:r>
      <w:r>
        <w:rPr>
          <w:spacing w:val="-3"/>
          <w:sz w:val="24"/>
        </w:rPr>
        <w:t xml:space="preserve"> </w:t>
      </w:r>
      <w:r>
        <w:rPr>
          <w:sz w:val="24"/>
        </w:rPr>
        <w:t>career coordination</w:t>
      </w:r>
      <w:r>
        <w:rPr>
          <w:spacing w:val="-2"/>
          <w:sz w:val="24"/>
        </w:rPr>
        <w:t xml:space="preserve"> </w:t>
      </w:r>
      <w:r>
        <w:rPr>
          <w:sz w:val="24"/>
        </w:rPr>
        <w:t>body</w:t>
      </w:r>
      <w:r>
        <w:rPr>
          <w:spacing w:val="-1"/>
          <w:sz w:val="24"/>
        </w:rPr>
        <w:t xml:space="preserve"> </w:t>
      </w:r>
      <w:r>
        <w:rPr>
          <w:sz w:val="24"/>
        </w:rPr>
        <w:t>made</w:t>
      </w:r>
      <w:r>
        <w:rPr>
          <w:spacing w:val="-2"/>
          <w:sz w:val="24"/>
        </w:rPr>
        <w:t xml:space="preserve"> </w:t>
      </w:r>
      <w:r>
        <w:rPr>
          <w:sz w:val="24"/>
        </w:rPr>
        <w:t>up</w:t>
      </w:r>
      <w:r>
        <w:rPr>
          <w:spacing w:val="-2"/>
          <w:sz w:val="24"/>
        </w:rPr>
        <w:t xml:space="preserve"> </w:t>
      </w:r>
      <w:r>
        <w:rPr>
          <w:sz w:val="24"/>
        </w:rPr>
        <w:t>of</w:t>
      </w:r>
      <w:r>
        <w:rPr>
          <w:spacing w:val="-2"/>
          <w:sz w:val="24"/>
        </w:rPr>
        <w:t xml:space="preserve"> </w:t>
      </w:r>
      <w:r>
        <w:rPr>
          <w:sz w:val="24"/>
        </w:rPr>
        <w:t>workforce, education,</w:t>
      </w:r>
      <w:r>
        <w:rPr>
          <w:spacing w:val="-3"/>
          <w:sz w:val="24"/>
        </w:rPr>
        <w:t xml:space="preserve"> </w:t>
      </w:r>
      <w:r>
        <w:rPr>
          <w:sz w:val="24"/>
        </w:rPr>
        <w:t>and employer</w:t>
      </w:r>
      <w:r>
        <w:rPr>
          <w:spacing w:val="-6"/>
          <w:sz w:val="24"/>
        </w:rPr>
        <w:t xml:space="preserve"> </w:t>
      </w:r>
      <w:r>
        <w:rPr>
          <w:sz w:val="24"/>
        </w:rPr>
        <w:t>representatives</w:t>
      </w:r>
      <w:r>
        <w:rPr>
          <w:spacing w:val="-5"/>
          <w:sz w:val="24"/>
        </w:rPr>
        <w:t xml:space="preserve"> </w:t>
      </w:r>
      <w:r>
        <w:rPr>
          <w:sz w:val="24"/>
        </w:rPr>
        <w:t>that</w:t>
      </w:r>
      <w:r>
        <w:rPr>
          <w:spacing w:val="-4"/>
          <w:sz w:val="24"/>
        </w:rPr>
        <w:t xml:space="preserve"> </w:t>
      </w:r>
      <w:r>
        <w:rPr>
          <w:sz w:val="24"/>
        </w:rPr>
        <w:t>establishes</w:t>
      </w:r>
      <w:r>
        <w:rPr>
          <w:spacing w:val="-5"/>
          <w:sz w:val="24"/>
        </w:rPr>
        <w:t xml:space="preserve"> </w:t>
      </w:r>
      <w:r>
        <w:rPr>
          <w:sz w:val="24"/>
        </w:rPr>
        <w:t>joint</w:t>
      </w:r>
      <w:r>
        <w:rPr>
          <w:spacing w:val="-6"/>
          <w:sz w:val="24"/>
        </w:rPr>
        <w:t xml:space="preserve"> </w:t>
      </w:r>
      <w:r>
        <w:rPr>
          <w:sz w:val="24"/>
        </w:rPr>
        <w:t>plans</w:t>
      </w:r>
      <w:r>
        <w:rPr>
          <w:spacing w:val="-5"/>
          <w:sz w:val="24"/>
        </w:rPr>
        <w:t xml:space="preserve"> </w:t>
      </w:r>
      <w:r>
        <w:rPr>
          <w:sz w:val="24"/>
        </w:rPr>
        <w:t>and</w:t>
      </w:r>
      <w:r>
        <w:rPr>
          <w:spacing w:val="-4"/>
          <w:sz w:val="24"/>
        </w:rPr>
        <w:t xml:space="preserve"> </w:t>
      </w:r>
      <w:r>
        <w:rPr>
          <w:sz w:val="24"/>
        </w:rPr>
        <w:t>allocates</w:t>
      </w:r>
      <w:r>
        <w:rPr>
          <w:spacing w:val="-7"/>
          <w:sz w:val="24"/>
        </w:rPr>
        <w:t xml:space="preserve"> </w:t>
      </w:r>
      <w:r>
        <w:rPr>
          <w:sz w:val="24"/>
        </w:rPr>
        <w:t>state</w:t>
      </w:r>
      <w:r>
        <w:rPr>
          <w:spacing w:val="-4"/>
          <w:sz w:val="24"/>
        </w:rPr>
        <w:t xml:space="preserve"> </w:t>
      </w:r>
      <w:r>
        <w:rPr>
          <w:sz w:val="24"/>
        </w:rPr>
        <w:t>and</w:t>
      </w:r>
      <w:r>
        <w:rPr>
          <w:spacing w:val="-6"/>
          <w:sz w:val="24"/>
        </w:rPr>
        <w:t xml:space="preserve"> </w:t>
      </w:r>
      <w:r>
        <w:rPr>
          <w:sz w:val="24"/>
        </w:rPr>
        <w:t xml:space="preserve">federal funding related to statewide educational attainment and career education </w:t>
      </w:r>
      <w:proofErr w:type="gramStart"/>
      <w:r>
        <w:rPr>
          <w:sz w:val="24"/>
        </w:rPr>
        <w:t>goals</w:t>
      </w:r>
      <w:proofErr w:type="gramEnd"/>
    </w:p>
    <w:p w14:paraId="5E6A7051" w14:textId="77777777" w:rsidR="006F6544" w:rsidRDefault="0028577F">
      <w:pPr>
        <w:pStyle w:val="ListParagraph"/>
        <w:numPr>
          <w:ilvl w:val="0"/>
          <w:numId w:val="1"/>
        </w:numPr>
        <w:tabs>
          <w:tab w:val="left" w:pos="836"/>
        </w:tabs>
        <w:spacing w:line="276" w:lineRule="auto"/>
        <w:ind w:right="265"/>
        <w:rPr>
          <w:sz w:val="24"/>
        </w:rPr>
      </w:pPr>
      <w:r>
        <w:rPr>
          <w:sz w:val="24"/>
        </w:rPr>
        <w:t>distributing</w:t>
      </w:r>
      <w:r>
        <w:rPr>
          <w:spacing w:val="-6"/>
          <w:sz w:val="24"/>
        </w:rPr>
        <w:t xml:space="preserve"> </w:t>
      </w:r>
      <w:r>
        <w:rPr>
          <w:sz w:val="24"/>
        </w:rPr>
        <w:t>funds</w:t>
      </w:r>
      <w:r>
        <w:rPr>
          <w:spacing w:val="-6"/>
          <w:sz w:val="24"/>
        </w:rPr>
        <w:t xml:space="preserve"> </w:t>
      </w:r>
      <w:r>
        <w:rPr>
          <w:sz w:val="24"/>
        </w:rPr>
        <w:t>through</w:t>
      </w:r>
      <w:r>
        <w:rPr>
          <w:spacing w:val="-4"/>
          <w:sz w:val="24"/>
        </w:rPr>
        <w:t xml:space="preserve"> </w:t>
      </w:r>
      <w:r>
        <w:rPr>
          <w:sz w:val="24"/>
        </w:rPr>
        <w:t>regional</w:t>
      </w:r>
      <w:r>
        <w:rPr>
          <w:spacing w:val="-4"/>
          <w:sz w:val="24"/>
        </w:rPr>
        <w:t xml:space="preserve"> </w:t>
      </w:r>
      <w:r>
        <w:rPr>
          <w:sz w:val="24"/>
        </w:rPr>
        <w:t>career</w:t>
      </w:r>
      <w:r>
        <w:rPr>
          <w:spacing w:val="-4"/>
          <w:sz w:val="24"/>
        </w:rPr>
        <w:t xml:space="preserve"> </w:t>
      </w:r>
      <w:r>
        <w:rPr>
          <w:sz w:val="24"/>
        </w:rPr>
        <w:t>councils</w:t>
      </w:r>
      <w:r>
        <w:rPr>
          <w:spacing w:val="-5"/>
          <w:sz w:val="24"/>
        </w:rPr>
        <w:t xml:space="preserve"> </w:t>
      </w:r>
      <w:r>
        <w:rPr>
          <w:sz w:val="24"/>
        </w:rPr>
        <w:t>that</w:t>
      </w:r>
      <w:r>
        <w:rPr>
          <w:spacing w:val="-4"/>
          <w:sz w:val="24"/>
        </w:rPr>
        <w:t xml:space="preserve"> </w:t>
      </w:r>
      <w:r>
        <w:rPr>
          <w:sz w:val="24"/>
        </w:rPr>
        <w:t>include</w:t>
      </w:r>
      <w:r>
        <w:rPr>
          <w:spacing w:val="-6"/>
          <w:sz w:val="24"/>
        </w:rPr>
        <w:t xml:space="preserve"> </w:t>
      </w:r>
      <w:r>
        <w:rPr>
          <w:sz w:val="24"/>
        </w:rPr>
        <w:t>workforce,</w:t>
      </w:r>
      <w:r>
        <w:rPr>
          <w:spacing w:val="-6"/>
          <w:sz w:val="24"/>
        </w:rPr>
        <w:t xml:space="preserve"> </w:t>
      </w:r>
      <w:r>
        <w:rPr>
          <w:sz w:val="24"/>
        </w:rPr>
        <w:t>education,</w:t>
      </w:r>
      <w:r>
        <w:rPr>
          <w:spacing w:val="-5"/>
          <w:sz w:val="24"/>
        </w:rPr>
        <w:t xml:space="preserve"> </w:t>
      </w:r>
      <w:r>
        <w:rPr>
          <w:sz w:val="24"/>
        </w:rPr>
        <w:t xml:space="preserve">and employer representatives, which also coordinate regional employer engagement while protecting local employer </w:t>
      </w:r>
      <w:proofErr w:type="gramStart"/>
      <w:r>
        <w:rPr>
          <w:sz w:val="24"/>
        </w:rPr>
        <w:t>partnerships</w:t>
      </w:r>
      <w:proofErr w:type="gramEnd"/>
    </w:p>
    <w:p w14:paraId="3463B1E9" w14:textId="091AB1B7" w:rsidR="006F6544" w:rsidRDefault="0028577F">
      <w:pPr>
        <w:pStyle w:val="ListParagraph"/>
        <w:numPr>
          <w:ilvl w:val="0"/>
          <w:numId w:val="1"/>
        </w:numPr>
        <w:tabs>
          <w:tab w:val="left" w:pos="836"/>
        </w:tabs>
        <w:spacing w:line="276" w:lineRule="auto"/>
        <w:ind w:right="234"/>
        <w:rPr>
          <w:sz w:val="24"/>
        </w:rPr>
      </w:pPr>
      <w:r>
        <w:rPr>
          <w:sz w:val="24"/>
        </w:rPr>
        <w:t>providing information on regional labor markets through a statewide entity that helps to pinpoint</w:t>
      </w:r>
      <w:r>
        <w:rPr>
          <w:spacing w:val="-3"/>
          <w:sz w:val="24"/>
        </w:rPr>
        <w:t xml:space="preserve"> </w:t>
      </w:r>
      <w:r>
        <w:rPr>
          <w:sz w:val="24"/>
        </w:rPr>
        <w:t>education</w:t>
      </w:r>
      <w:r>
        <w:rPr>
          <w:spacing w:val="-5"/>
          <w:sz w:val="24"/>
        </w:rPr>
        <w:t xml:space="preserve"> </w:t>
      </w:r>
      <w:r>
        <w:rPr>
          <w:sz w:val="24"/>
        </w:rPr>
        <w:t>and</w:t>
      </w:r>
      <w:r>
        <w:rPr>
          <w:spacing w:val="-5"/>
          <w:sz w:val="24"/>
        </w:rPr>
        <w:t xml:space="preserve"> </w:t>
      </w:r>
      <w:r>
        <w:rPr>
          <w:sz w:val="24"/>
        </w:rPr>
        <w:t>training</w:t>
      </w:r>
      <w:r>
        <w:rPr>
          <w:spacing w:val="-5"/>
          <w:sz w:val="24"/>
        </w:rPr>
        <w:t xml:space="preserve"> </w:t>
      </w:r>
      <w:r>
        <w:rPr>
          <w:sz w:val="24"/>
        </w:rPr>
        <w:t>needs</w:t>
      </w:r>
      <w:r>
        <w:rPr>
          <w:spacing w:val="-5"/>
          <w:sz w:val="24"/>
        </w:rPr>
        <w:t xml:space="preserve"> </w:t>
      </w:r>
      <w:r>
        <w:rPr>
          <w:sz w:val="24"/>
        </w:rPr>
        <w:t>that</w:t>
      </w:r>
      <w:r>
        <w:rPr>
          <w:spacing w:val="-5"/>
          <w:sz w:val="24"/>
        </w:rPr>
        <w:t xml:space="preserve"> </w:t>
      </w:r>
      <w:r>
        <w:rPr>
          <w:sz w:val="24"/>
        </w:rPr>
        <w:t>would</w:t>
      </w:r>
      <w:r>
        <w:rPr>
          <w:spacing w:val="-5"/>
          <w:sz w:val="24"/>
        </w:rPr>
        <w:t xml:space="preserve"> </w:t>
      </w:r>
      <w:r>
        <w:rPr>
          <w:sz w:val="24"/>
        </w:rPr>
        <w:t>allow</w:t>
      </w:r>
      <w:r>
        <w:rPr>
          <w:spacing w:val="-5"/>
          <w:sz w:val="24"/>
        </w:rPr>
        <w:t xml:space="preserve"> </w:t>
      </w:r>
      <w:r>
        <w:rPr>
          <w:sz w:val="24"/>
        </w:rPr>
        <w:t>specific</w:t>
      </w:r>
      <w:r>
        <w:rPr>
          <w:spacing w:val="-4"/>
          <w:sz w:val="24"/>
        </w:rPr>
        <w:t xml:space="preserve"> </w:t>
      </w:r>
      <w:r>
        <w:rPr>
          <w:sz w:val="24"/>
        </w:rPr>
        <w:t>populations</w:t>
      </w:r>
      <w:r>
        <w:rPr>
          <w:spacing w:val="-4"/>
          <w:sz w:val="24"/>
        </w:rPr>
        <w:t xml:space="preserve"> </w:t>
      </w:r>
      <w:r>
        <w:rPr>
          <w:sz w:val="24"/>
        </w:rPr>
        <w:t>to</w:t>
      </w:r>
      <w:r>
        <w:rPr>
          <w:spacing w:val="-5"/>
          <w:sz w:val="24"/>
        </w:rPr>
        <w:t xml:space="preserve"> </w:t>
      </w:r>
      <w:r>
        <w:rPr>
          <w:sz w:val="24"/>
        </w:rPr>
        <w:t>progress</w:t>
      </w:r>
      <w:r>
        <w:rPr>
          <w:spacing w:val="-4"/>
          <w:sz w:val="24"/>
        </w:rPr>
        <w:t xml:space="preserve"> </w:t>
      </w:r>
      <w:r>
        <w:rPr>
          <w:sz w:val="24"/>
        </w:rPr>
        <w:t xml:space="preserve">in specific </w:t>
      </w:r>
      <w:proofErr w:type="gramStart"/>
      <w:r>
        <w:rPr>
          <w:sz w:val="24"/>
        </w:rPr>
        <w:t>sectors</w:t>
      </w:r>
      <w:proofErr w:type="gramEnd"/>
      <w:r w:rsidR="00363BFB">
        <w:rPr>
          <w:sz w:val="24"/>
        </w:rPr>
        <w:t xml:space="preserve"> </w:t>
      </w:r>
    </w:p>
    <w:p w14:paraId="09230125" w14:textId="77777777" w:rsidR="006F6544" w:rsidRDefault="006F6544">
      <w:pPr>
        <w:spacing w:line="276" w:lineRule="auto"/>
        <w:rPr>
          <w:sz w:val="24"/>
        </w:rPr>
      </w:pPr>
    </w:p>
    <w:p w14:paraId="6FAD135B" w14:textId="77777777" w:rsidR="00363BFB" w:rsidRPr="00363BFB" w:rsidRDefault="00363BFB">
      <w:pPr>
        <w:spacing w:line="276" w:lineRule="auto"/>
        <w:rPr>
          <w:color w:val="FF0000"/>
          <w:sz w:val="24"/>
        </w:rPr>
        <w:sectPr w:rsidR="00363BFB" w:rsidRPr="00363BFB" w:rsidSect="00DA6F2D">
          <w:pgSz w:w="12240" w:h="15840"/>
          <w:pgMar w:top="1280" w:right="1200" w:bottom="980" w:left="1180" w:header="0" w:footer="784" w:gutter="0"/>
          <w:cols w:space="720"/>
        </w:sectPr>
      </w:pPr>
    </w:p>
    <w:p w14:paraId="5DCC707C" w14:textId="77777777" w:rsidR="006F6544" w:rsidRDefault="0028577F">
      <w:pPr>
        <w:pStyle w:val="ListParagraph"/>
        <w:numPr>
          <w:ilvl w:val="0"/>
          <w:numId w:val="1"/>
        </w:numPr>
        <w:tabs>
          <w:tab w:val="left" w:pos="836"/>
        </w:tabs>
        <w:spacing w:before="36" w:line="276" w:lineRule="auto"/>
        <w:ind w:right="385"/>
        <w:rPr>
          <w:sz w:val="24"/>
        </w:rPr>
      </w:pPr>
      <w:r>
        <w:rPr>
          <w:sz w:val="24"/>
        </w:rPr>
        <w:lastRenderedPageBreak/>
        <w:t>implementing</w:t>
      </w:r>
      <w:r>
        <w:rPr>
          <w:spacing w:val="-4"/>
          <w:sz w:val="24"/>
        </w:rPr>
        <w:t xml:space="preserve"> </w:t>
      </w:r>
      <w:r>
        <w:rPr>
          <w:sz w:val="24"/>
        </w:rPr>
        <w:t>incentive</w:t>
      </w:r>
      <w:r>
        <w:rPr>
          <w:spacing w:val="-4"/>
          <w:sz w:val="24"/>
        </w:rPr>
        <w:t xml:space="preserve"> </w:t>
      </w:r>
      <w:r>
        <w:rPr>
          <w:sz w:val="24"/>
        </w:rPr>
        <w:t>funding</w:t>
      </w:r>
      <w:r>
        <w:rPr>
          <w:spacing w:val="-5"/>
          <w:sz w:val="24"/>
        </w:rPr>
        <w:t xml:space="preserve"> </w:t>
      </w:r>
      <w:r>
        <w:rPr>
          <w:sz w:val="24"/>
        </w:rPr>
        <w:t>based</w:t>
      </w:r>
      <w:r>
        <w:rPr>
          <w:spacing w:val="-5"/>
          <w:sz w:val="24"/>
        </w:rPr>
        <w:t xml:space="preserve"> </w:t>
      </w:r>
      <w:r>
        <w:rPr>
          <w:sz w:val="24"/>
        </w:rPr>
        <w:t>on</w:t>
      </w:r>
      <w:r>
        <w:rPr>
          <w:spacing w:val="-5"/>
          <w:sz w:val="24"/>
        </w:rPr>
        <w:t xml:space="preserve"> </w:t>
      </w:r>
      <w:r>
        <w:rPr>
          <w:sz w:val="24"/>
        </w:rPr>
        <w:t>a</w:t>
      </w:r>
      <w:r>
        <w:rPr>
          <w:spacing w:val="-3"/>
          <w:sz w:val="24"/>
        </w:rPr>
        <w:t xml:space="preserve"> </w:t>
      </w:r>
      <w:r>
        <w:rPr>
          <w:sz w:val="24"/>
        </w:rPr>
        <w:t>set</w:t>
      </w:r>
      <w:r>
        <w:rPr>
          <w:spacing w:val="-5"/>
          <w:sz w:val="24"/>
        </w:rPr>
        <w:t xml:space="preserve"> </w:t>
      </w:r>
      <w:r>
        <w:rPr>
          <w:sz w:val="24"/>
        </w:rPr>
        <w:t>of</w:t>
      </w:r>
      <w:r>
        <w:rPr>
          <w:spacing w:val="-4"/>
          <w:sz w:val="24"/>
        </w:rPr>
        <w:t xml:space="preserve"> </w:t>
      </w:r>
      <w:r>
        <w:rPr>
          <w:sz w:val="24"/>
        </w:rPr>
        <w:t>common</w:t>
      </w:r>
      <w:r>
        <w:rPr>
          <w:spacing w:val="-3"/>
          <w:sz w:val="24"/>
        </w:rPr>
        <w:t xml:space="preserve"> </w:t>
      </w:r>
      <w:r>
        <w:rPr>
          <w:sz w:val="24"/>
        </w:rPr>
        <w:t>measures</w:t>
      </w:r>
      <w:r>
        <w:rPr>
          <w:spacing w:val="-5"/>
          <w:sz w:val="24"/>
        </w:rPr>
        <w:t xml:space="preserve"> </w:t>
      </w:r>
      <w:r>
        <w:rPr>
          <w:sz w:val="24"/>
        </w:rPr>
        <w:t>that</w:t>
      </w:r>
      <w:r>
        <w:rPr>
          <w:spacing w:val="-6"/>
          <w:sz w:val="24"/>
        </w:rPr>
        <w:t xml:space="preserve"> </w:t>
      </w:r>
      <w:r>
        <w:rPr>
          <w:sz w:val="24"/>
        </w:rPr>
        <w:t>are</w:t>
      </w:r>
      <w:r>
        <w:rPr>
          <w:spacing w:val="-3"/>
          <w:sz w:val="24"/>
        </w:rPr>
        <w:t xml:space="preserve"> </w:t>
      </w:r>
      <w:r>
        <w:rPr>
          <w:sz w:val="24"/>
        </w:rPr>
        <w:t>developed by the state career coordinating body and calculated based on data maintained in the Cradle-to-Career Data System</w:t>
      </w:r>
    </w:p>
    <w:p w14:paraId="07042A94" w14:textId="77777777" w:rsidR="006F6544" w:rsidRDefault="0028577F">
      <w:pPr>
        <w:pStyle w:val="ListParagraph"/>
        <w:numPr>
          <w:ilvl w:val="0"/>
          <w:numId w:val="1"/>
        </w:numPr>
        <w:tabs>
          <w:tab w:val="left" w:pos="836"/>
        </w:tabs>
        <w:spacing w:line="276" w:lineRule="auto"/>
        <w:ind w:right="314"/>
        <w:rPr>
          <w:sz w:val="24"/>
        </w:rPr>
      </w:pPr>
      <w:r>
        <w:rPr>
          <w:sz w:val="24"/>
        </w:rPr>
        <w:t>coordinating technical assistance at the regional level across service delivery systems to support</w:t>
      </w:r>
      <w:r>
        <w:rPr>
          <w:spacing w:val="-5"/>
          <w:sz w:val="24"/>
        </w:rPr>
        <w:t xml:space="preserve"> </w:t>
      </w:r>
      <w:r>
        <w:rPr>
          <w:sz w:val="24"/>
        </w:rPr>
        <w:t>regional</w:t>
      </w:r>
      <w:r>
        <w:rPr>
          <w:spacing w:val="-5"/>
          <w:sz w:val="24"/>
        </w:rPr>
        <w:t xml:space="preserve"> </w:t>
      </w:r>
      <w:r>
        <w:rPr>
          <w:sz w:val="24"/>
        </w:rPr>
        <w:t>plans,</w:t>
      </w:r>
      <w:r>
        <w:rPr>
          <w:spacing w:val="-7"/>
          <w:sz w:val="24"/>
        </w:rPr>
        <w:t xml:space="preserve"> </w:t>
      </w:r>
      <w:r>
        <w:rPr>
          <w:sz w:val="24"/>
        </w:rPr>
        <w:t>while</w:t>
      </w:r>
      <w:r>
        <w:rPr>
          <w:spacing w:val="-5"/>
          <w:sz w:val="24"/>
        </w:rPr>
        <w:t xml:space="preserve"> </w:t>
      </w:r>
      <w:r>
        <w:rPr>
          <w:sz w:val="24"/>
        </w:rPr>
        <w:t>providing</w:t>
      </w:r>
      <w:r>
        <w:rPr>
          <w:spacing w:val="-5"/>
          <w:sz w:val="24"/>
        </w:rPr>
        <w:t xml:space="preserve"> </w:t>
      </w:r>
      <w:r>
        <w:rPr>
          <w:sz w:val="24"/>
        </w:rPr>
        <w:t>appropriate</w:t>
      </w:r>
      <w:r>
        <w:rPr>
          <w:spacing w:val="-3"/>
          <w:sz w:val="24"/>
        </w:rPr>
        <w:t xml:space="preserve"> </w:t>
      </w:r>
      <w:r>
        <w:rPr>
          <w:sz w:val="24"/>
        </w:rPr>
        <w:t>expertise</w:t>
      </w:r>
      <w:r>
        <w:rPr>
          <w:spacing w:val="-5"/>
          <w:sz w:val="24"/>
        </w:rPr>
        <w:t xml:space="preserve"> </w:t>
      </w:r>
      <w:r>
        <w:rPr>
          <w:sz w:val="24"/>
        </w:rPr>
        <w:t>for</w:t>
      </w:r>
      <w:r>
        <w:rPr>
          <w:spacing w:val="-3"/>
          <w:sz w:val="24"/>
        </w:rPr>
        <w:t xml:space="preserve"> </w:t>
      </w:r>
      <w:r>
        <w:rPr>
          <w:sz w:val="24"/>
        </w:rPr>
        <w:t>specific</w:t>
      </w:r>
      <w:r>
        <w:rPr>
          <w:spacing w:val="-6"/>
          <w:sz w:val="24"/>
        </w:rPr>
        <w:t xml:space="preserve"> </w:t>
      </w:r>
      <w:r>
        <w:rPr>
          <w:sz w:val="24"/>
        </w:rPr>
        <w:t>populations</w:t>
      </w:r>
      <w:r>
        <w:rPr>
          <w:spacing w:val="-4"/>
          <w:sz w:val="24"/>
        </w:rPr>
        <w:t xml:space="preserve"> </w:t>
      </w:r>
      <w:r>
        <w:rPr>
          <w:sz w:val="24"/>
        </w:rPr>
        <w:t>and education/training providers</w:t>
      </w:r>
    </w:p>
    <w:p w14:paraId="4AEA254C" w14:textId="59D706E7" w:rsidR="00D92761" w:rsidRDefault="00D92761"/>
    <w:p w14:paraId="4E5EA697" w14:textId="0D955D69" w:rsidR="00D92761" w:rsidRPr="00A247C5" w:rsidRDefault="00D92761" w:rsidP="00A247C5">
      <w:pPr>
        <w:pStyle w:val="Heading3"/>
        <w:rPr>
          <w:rFonts w:asciiTheme="minorHAnsi" w:hAnsiTheme="minorHAnsi" w:cstheme="minorHAnsi"/>
          <w:b/>
          <w:bCs/>
          <w:color w:val="0000CC"/>
        </w:rPr>
      </w:pPr>
      <w:r w:rsidRPr="00A247C5">
        <w:rPr>
          <w:rFonts w:asciiTheme="minorHAnsi" w:hAnsiTheme="minorHAnsi" w:cstheme="minorHAnsi"/>
          <w:b/>
          <w:bCs/>
          <w:color w:val="0000CC"/>
        </w:rPr>
        <w:t>Draft SRC Policy Committee feedback</w:t>
      </w:r>
      <w:r w:rsidR="00543818" w:rsidRPr="00A247C5">
        <w:rPr>
          <w:rFonts w:asciiTheme="minorHAnsi" w:hAnsiTheme="minorHAnsi" w:cstheme="minorHAnsi"/>
          <w:b/>
          <w:bCs/>
          <w:color w:val="0000CC"/>
        </w:rPr>
        <w:t xml:space="preserve"> on core concept #1</w:t>
      </w:r>
      <w:r w:rsidRPr="00A247C5">
        <w:rPr>
          <w:rFonts w:asciiTheme="minorHAnsi" w:hAnsiTheme="minorHAnsi" w:cstheme="minorHAnsi"/>
          <w:b/>
          <w:bCs/>
          <w:color w:val="0000CC"/>
        </w:rPr>
        <w:t xml:space="preserve"> </w:t>
      </w:r>
      <w:r w:rsidR="003C158B" w:rsidRPr="00A247C5">
        <w:rPr>
          <w:rFonts w:asciiTheme="minorHAnsi" w:hAnsiTheme="minorHAnsi" w:cstheme="minorHAnsi"/>
          <w:b/>
          <w:bCs/>
          <w:color w:val="0000CC"/>
        </w:rPr>
        <w:t>(March 14, 2024)</w:t>
      </w:r>
    </w:p>
    <w:p w14:paraId="7BE03EF0" w14:textId="77777777" w:rsidR="00A005F7" w:rsidRPr="00A005F7" w:rsidRDefault="00A005F7" w:rsidP="00A005F7">
      <w:pPr>
        <w:pStyle w:val="ListParagraph"/>
        <w:widowControl/>
        <w:numPr>
          <w:ilvl w:val="0"/>
          <w:numId w:val="2"/>
        </w:numPr>
        <w:autoSpaceDE/>
        <w:autoSpaceDN/>
        <w:contextualSpacing/>
        <w:rPr>
          <w:color w:val="0000CC"/>
        </w:rPr>
      </w:pPr>
      <w:r w:rsidRPr="00A005F7">
        <w:rPr>
          <w:color w:val="0000CC"/>
        </w:rPr>
        <w:t xml:space="preserve">Increase awareness amongst agencies. </w:t>
      </w:r>
    </w:p>
    <w:p w14:paraId="64DB81CF" w14:textId="77777777" w:rsidR="00A005F7" w:rsidRPr="00A005F7" w:rsidRDefault="00A005F7" w:rsidP="00A005F7">
      <w:pPr>
        <w:pStyle w:val="ListParagraph"/>
        <w:widowControl/>
        <w:numPr>
          <w:ilvl w:val="1"/>
          <w:numId w:val="2"/>
        </w:numPr>
        <w:autoSpaceDE/>
        <w:autoSpaceDN/>
        <w:contextualSpacing/>
        <w:rPr>
          <w:color w:val="0000CC"/>
        </w:rPr>
      </w:pPr>
      <w:r w:rsidRPr="00A005F7">
        <w:rPr>
          <w:color w:val="0000CC"/>
        </w:rPr>
        <w:t xml:space="preserve">This is an opportunity for improvement. Does each agency and department have their own referral list? Is there a standard referral policy that is consistent throughout agencies and departments?    </w:t>
      </w:r>
    </w:p>
    <w:p w14:paraId="540FCF85" w14:textId="77777777" w:rsidR="00A005F7" w:rsidRPr="00A005F7" w:rsidRDefault="00A005F7" w:rsidP="00A005F7">
      <w:pPr>
        <w:pStyle w:val="ListParagraph"/>
        <w:widowControl/>
        <w:numPr>
          <w:ilvl w:val="0"/>
          <w:numId w:val="2"/>
        </w:numPr>
        <w:autoSpaceDE/>
        <w:autoSpaceDN/>
        <w:contextualSpacing/>
        <w:rPr>
          <w:color w:val="0000CC"/>
        </w:rPr>
      </w:pPr>
      <w:r w:rsidRPr="00A005F7">
        <w:rPr>
          <w:color w:val="0000CC"/>
        </w:rPr>
        <w:t>Local Partnership Agreements (LPAs).</w:t>
      </w:r>
    </w:p>
    <w:p w14:paraId="7D98FBAD" w14:textId="77777777" w:rsidR="00A005F7" w:rsidRPr="00A005F7" w:rsidRDefault="00A005F7" w:rsidP="00A005F7">
      <w:pPr>
        <w:pStyle w:val="ListParagraph"/>
        <w:widowControl/>
        <w:numPr>
          <w:ilvl w:val="1"/>
          <w:numId w:val="2"/>
        </w:numPr>
        <w:autoSpaceDE/>
        <w:autoSpaceDN/>
        <w:contextualSpacing/>
        <w:rPr>
          <w:color w:val="0000CC"/>
        </w:rPr>
      </w:pPr>
      <w:r w:rsidRPr="00A005F7">
        <w:rPr>
          <w:color w:val="0000CC"/>
        </w:rPr>
        <w:t xml:space="preserve">LPAs and concepts </w:t>
      </w:r>
      <w:proofErr w:type="gramStart"/>
      <w:r w:rsidRPr="00A005F7">
        <w:rPr>
          <w:color w:val="0000CC"/>
        </w:rPr>
        <w:t>similar to</w:t>
      </w:r>
      <w:proofErr w:type="gramEnd"/>
      <w:r w:rsidRPr="00A005F7">
        <w:rPr>
          <w:color w:val="0000CC"/>
        </w:rPr>
        <w:t xml:space="preserve"> the Competitive Integrated Employment (CIE) blueprint could be helpful. </w:t>
      </w:r>
    </w:p>
    <w:p w14:paraId="70FC1E4C" w14:textId="77777777" w:rsidR="00A005F7" w:rsidRPr="00A005F7" w:rsidRDefault="00A005F7" w:rsidP="00A005F7">
      <w:pPr>
        <w:pStyle w:val="ListParagraph"/>
        <w:widowControl/>
        <w:numPr>
          <w:ilvl w:val="1"/>
          <w:numId w:val="2"/>
        </w:numPr>
        <w:autoSpaceDE/>
        <w:autoSpaceDN/>
        <w:contextualSpacing/>
        <w:rPr>
          <w:color w:val="0000CC"/>
        </w:rPr>
      </w:pPr>
      <w:r w:rsidRPr="00A005F7">
        <w:rPr>
          <w:color w:val="0000CC"/>
        </w:rPr>
        <w:t xml:space="preserve">Ensure that LPAs have a uniform set of goals and direction related to career pathways and education. </w:t>
      </w:r>
    </w:p>
    <w:p w14:paraId="13232C98" w14:textId="77777777" w:rsidR="00A005F7" w:rsidRPr="00A005F7" w:rsidRDefault="00A005F7" w:rsidP="00A005F7">
      <w:pPr>
        <w:pStyle w:val="ListParagraph"/>
        <w:widowControl/>
        <w:numPr>
          <w:ilvl w:val="1"/>
          <w:numId w:val="2"/>
        </w:numPr>
        <w:autoSpaceDE/>
        <w:autoSpaceDN/>
        <w:contextualSpacing/>
        <w:rPr>
          <w:color w:val="0000CC"/>
        </w:rPr>
      </w:pPr>
      <w:r w:rsidRPr="00A005F7">
        <w:rPr>
          <w:color w:val="0000CC"/>
        </w:rPr>
        <w:t xml:space="preserve">Consider regional differences. </w:t>
      </w:r>
    </w:p>
    <w:p w14:paraId="477274BF" w14:textId="77777777" w:rsidR="00A005F7" w:rsidRPr="00A005F7" w:rsidRDefault="00A005F7" w:rsidP="00A005F7">
      <w:pPr>
        <w:pStyle w:val="ListParagraph"/>
        <w:widowControl/>
        <w:numPr>
          <w:ilvl w:val="1"/>
          <w:numId w:val="2"/>
        </w:numPr>
        <w:autoSpaceDE/>
        <w:autoSpaceDN/>
        <w:contextualSpacing/>
        <w:rPr>
          <w:color w:val="0000CC"/>
        </w:rPr>
      </w:pPr>
      <w:r w:rsidRPr="00A005F7">
        <w:rPr>
          <w:color w:val="0000CC"/>
        </w:rPr>
        <w:t xml:space="preserve">Currently, LPAs are developed through goodwill and no additional funding and resources are provided to participating agencies. Provide a structure and a paid facilitator to assist with LPA development and implementation. </w:t>
      </w:r>
    </w:p>
    <w:p w14:paraId="0CF59FB4" w14:textId="77777777" w:rsidR="00A005F7" w:rsidRPr="00A005F7" w:rsidRDefault="00A005F7" w:rsidP="00A005F7">
      <w:pPr>
        <w:pStyle w:val="ListParagraph"/>
        <w:widowControl/>
        <w:numPr>
          <w:ilvl w:val="1"/>
          <w:numId w:val="2"/>
        </w:numPr>
        <w:autoSpaceDE/>
        <w:autoSpaceDN/>
        <w:contextualSpacing/>
        <w:rPr>
          <w:color w:val="0000CC"/>
        </w:rPr>
      </w:pPr>
      <w:r w:rsidRPr="00A005F7">
        <w:rPr>
          <w:color w:val="0000CC"/>
        </w:rPr>
        <w:t xml:space="preserve">Have the composition of the LPAs be defined to ensure diversity and representation. </w:t>
      </w:r>
    </w:p>
    <w:p w14:paraId="45FC6779" w14:textId="77777777" w:rsidR="00A005F7" w:rsidRPr="00A005F7" w:rsidRDefault="00A005F7" w:rsidP="00A005F7">
      <w:pPr>
        <w:pStyle w:val="ListParagraph"/>
        <w:widowControl/>
        <w:numPr>
          <w:ilvl w:val="1"/>
          <w:numId w:val="2"/>
        </w:numPr>
        <w:autoSpaceDE/>
        <w:autoSpaceDN/>
        <w:contextualSpacing/>
        <w:rPr>
          <w:color w:val="0000CC"/>
        </w:rPr>
      </w:pPr>
      <w:r w:rsidRPr="00A005F7">
        <w:rPr>
          <w:color w:val="0000CC"/>
        </w:rPr>
        <w:t xml:space="preserve">Benefits planning, access to services, and community outreach could be included in the LPAs.  </w:t>
      </w:r>
    </w:p>
    <w:p w14:paraId="7F1A77CD" w14:textId="77777777" w:rsidR="00A005F7" w:rsidRPr="00A005F7" w:rsidRDefault="00A005F7" w:rsidP="00A005F7">
      <w:pPr>
        <w:pStyle w:val="ListParagraph"/>
        <w:widowControl/>
        <w:numPr>
          <w:ilvl w:val="0"/>
          <w:numId w:val="2"/>
        </w:numPr>
        <w:autoSpaceDE/>
        <w:autoSpaceDN/>
        <w:contextualSpacing/>
        <w:rPr>
          <w:color w:val="0000CC"/>
        </w:rPr>
      </w:pPr>
      <w:r w:rsidRPr="00A005F7">
        <w:rPr>
          <w:color w:val="0000CC"/>
        </w:rPr>
        <w:t>Sector-based programs.</w:t>
      </w:r>
    </w:p>
    <w:p w14:paraId="3572F46D" w14:textId="77777777" w:rsidR="00A005F7" w:rsidRPr="00A005F7" w:rsidRDefault="00A005F7" w:rsidP="00A005F7">
      <w:pPr>
        <w:pStyle w:val="ListParagraph"/>
        <w:widowControl/>
        <w:numPr>
          <w:ilvl w:val="1"/>
          <w:numId w:val="2"/>
        </w:numPr>
        <w:autoSpaceDE/>
        <w:autoSpaceDN/>
        <w:contextualSpacing/>
        <w:rPr>
          <w:color w:val="0000CC"/>
        </w:rPr>
      </w:pPr>
      <w:r w:rsidRPr="00A005F7">
        <w:rPr>
          <w:color w:val="0000CC"/>
        </w:rPr>
        <w:t xml:space="preserve">Offering sector-based programming is important. </w:t>
      </w:r>
    </w:p>
    <w:p w14:paraId="1617C44E" w14:textId="77777777" w:rsidR="00A005F7" w:rsidRPr="00A005F7" w:rsidRDefault="00A005F7" w:rsidP="00A005F7">
      <w:pPr>
        <w:pStyle w:val="ListParagraph"/>
        <w:widowControl/>
        <w:numPr>
          <w:ilvl w:val="1"/>
          <w:numId w:val="2"/>
        </w:numPr>
        <w:autoSpaceDE/>
        <w:autoSpaceDN/>
        <w:contextualSpacing/>
        <w:rPr>
          <w:color w:val="0000CC"/>
        </w:rPr>
      </w:pPr>
      <w:r w:rsidRPr="00A005F7">
        <w:rPr>
          <w:color w:val="0000CC"/>
        </w:rPr>
        <w:t>Need to identify how local job markets have changed.</w:t>
      </w:r>
    </w:p>
    <w:p w14:paraId="13FE2833" w14:textId="77777777" w:rsidR="00A005F7" w:rsidRPr="00A005F7" w:rsidRDefault="00A005F7" w:rsidP="00A005F7">
      <w:pPr>
        <w:pStyle w:val="ListParagraph"/>
        <w:widowControl/>
        <w:numPr>
          <w:ilvl w:val="1"/>
          <w:numId w:val="2"/>
        </w:numPr>
        <w:autoSpaceDE/>
        <w:autoSpaceDN/>
        <w:contextualSpacing/>
        <w:rPr>
          <w:color w:val="0000CC"/>
        </w:rPr>
      </w:pPr>
      <w:r w:rsidRPr="00A005F7">
        <w:rPr>
          <w:color w:val="0000CC"/>
        </w:rPr>
        <w:t>What are the hot jobs that need to be filled and how can organizations and businesses work with DOR to increase training in these sectors?</w:t>
      </w:r>
    </w:p>
    <w:p w14:paraId="4F68EDB5" w14:textId="6018017E" w:rsidR="003C158B" w:rsidRPr="00A005F7" w:rsidRDefault="00A005F7" w:rsidP="00A005F7">
      <w:pPr>
        <w:pStyle w:val="ListParagraph"/>
        <w:widowControl/>
        <w:numPr>
          <w:ilvl w:val="1"/>
          <w:numId w:val="2"/>
        </w:numPr>
        <w:autoSpaceDE/>
        <w:autoSpaceDN/>
        <w:contextualSpacing/>
        <w:rPr>
          <w:color w:val="0000CC"/>
        </w:rPr>
      </w:pPr>
      <w:r w:rsidRPr="00A005F7">
        <w:rPr>
          <w:color w:val="0000CC"/>
        </w:rPr>
        <w:t xml:space="preserve">Could DOR and the California Workforce Development Board (CWDB) offer grants for schools or training programs that require accreditation/licensure? Accreditation can be </w:t>
      </w:r>
      <w:proofErr w:type="gramStart"/>
      <w:r w:rsidRPr="00A005F7">
        <w:rPr>
          <w:color w:val="0000CC"/>
        </w:rPr>
        <w:t>costly</w:t>
      </w:r>
      <w:proofErr w:type="gramEnd"/>
    </w:p>
    <w:p w14:paraId="7BD3DB17" w14:textId="77777777" w:rsidR="00A005F7" w:rsidRDefault="00A005F7">
      <w:pPr>
        <w:rPr>
          <w:b/>
          <w:bCs/>
          <w:sz w:val="24"/>
          <w:szCs w:val="24"/>
        </w:rPr>
      </w:pPr>
      <w:r>
        <w:br w:type="page"/>
      </w:r>
    </w:p>
    <w:p w14:paraId="45E227F6" w14:textId="340D50AB" w:rsidR="006F6544" w:rsidRDefault="0028577F" w:rsidP="00543818">
      <w:pPr>
        <w:pStyle w:val="Heading2"/>
        <w:numPr>
          <w:ilvl w:val="0"/>
          <w:numId w:val="4"/>
        </w:numPr>
        <w:spacing w:before="201"/>
      </w:pPr>
      <w:r>
        <w:lastRenderedPageBreak/>
        <w:t>Align</w:t>
      </w:r>
      <w:r>
        <w:rPr>
          <w:spacing w:val="-6"/>
        </w:rPr>
        <w:t xml:space="preserve"> </w:t>
      </w:r>
      <w:r>
        <w:t>regional</w:t>
      </w:r>
      <w:r>
        <w:rPr>
          <w:spacing w:val="-3"/>
        </w:rPr>
        <w:t xml:space="preserve"> </w:t>
      </w:r>
      <w:r>
        <w:t>and</w:t>
      </w:r>
      <w:r>
        <w:rPr>
          <w:spacing w:val="-3"/>
        </w:rPr>
        <w:t xml:space="preserve"> </w:t>
      </w:r>
      <w:r>
        <w:t>state</w:t>
      </w:r>
      <w:r>
        <w:rPr>
          <w:spacing w:val="-4"/>
        </w:rPr>
        <w:t xml:space="preserve"> </w:t>
      </w:r>
      <w:r>
        <w:t>K12,</w:t>
      </w:r>
      <w:r>
        <w:rPr>
          <w:spacing w:val="-5"/>
        </w:rPr>
        <w:t xml:space="preserve"> </w:t>
      </w:r>
      <w:r>
        <w:t>postsecondary,</w:t>
      </w:r>
      <w:r>
        <w:rPr>
          <w:spacing w:val="-4"/>
        </w:rPr>
        <w:t xml:space="preserve"> </w:t>
      </w:r>
      <w:r>
        <w:t>and</w:t>
      </w:r>
      <w:r>
        <w:rPr>
          <w:spacing w:val="-3"/>
        </w:rPr>
        <w:t xml:space="preserve"> </w:t>
      </w:r>
      <w:r>
        <w:t>workforce</w:t>
      </w:r>
      <w:r>
        <w:rPr>
          <w:spacing w:val="-2"/>
        </w:rPr>
        <w:t xml:space="preserve"> </w:t>
      </w:r>
      <w:r>
        <w:t>pathways</w:t>
      </w:r>
      <w:r>
        <w:rPr>
          <w:spacing w:val="-3"/>
        </w:rPr>
        <w:t xml:space="preserve"> </w:t>
      </w:r>
      <w:r>
        <w:t>using</w:t>
      </w:r>
      <w:r>
        <w:rPr>
          <w:spacing w:val="-3"/>
        </w:rPr>
        <w:t xml:space="preserve"> </w:t>
      </w:r>
      <w:r>
        <w:t>a</w:t>
      </w:r>
      <w:r>
        <w:rPr>
          <w:spacing w:val="-3"/>
        </w:rPr>
        <w:t xml:space="preserve"> </w:t>
      </w:r>
      <w:proofErr w:type="gramStart"/>
      <w:r>
        <w:t>skills</w:t>
      </w:r>
      <w:proofErr w:type="gramEnd"/>
      <w:r>
        <w:rPr>
          <w:spacing w:val="-4"/>
        </w:rPr>
        <w:t xml:space="preserve"> </w:t>
      </w:r>
      <w:r>
        <w:rPr>
          <w:spacing w:val="-2"/>
        </w:rPr>
        <w:t>framework</w:t>
      </w:r>
    </w:p>
    <w:p w14:paraId="1023EB0D" w14:textId="77777777" w:rsidR="006F6544" w:rsidRDefault="0028577F">
      <w:pPr>
        <w:pStyle w:val="BodyText"/>
        <w:spacing w:before="163" w:line="276" w:lineRule="auto"/>
        <w:ind w:left="116" w:right="159"/>
      </w:pPr>
      <w:r>
        <w:t>Securing a career that promotes economic mobility can be complex. Many students and workers need support in identifying promising pathways and finding the right education or training programs. For younger students, this information is often currently presented in a way that creates</w:t>
      </w:r>
      <w:r>
        <w:rPr>
          <w:spacing w:val="-4"/>
        </w:rPr>
        <w:t xml:space="preserve"> </w:t>
      </w:r>
      <w:r>
        <w:t>an</w:t>
      </w:r>
      <w:r>
        <w:rPr>
          <w:spacing w:val="-4"/>
        </w:rPr>
        <w:t xml:space="preserve"> </w:t>
      </w:r>
      <w:r>
        <w:t>artificial</w:t>
      </w:r>
      <w:r>
        <w:rPr>
          <w:spacing w:val="-6"/>
        </w:rPr>
        <w:t xml:space="preserve"> </w:t>
      </w:r>
      <w:r>
        <w:t>distinction</w:t>
      </w:r>
      <w:r>
        <w:rPr>
          <w:spacing w:val="-4"/>
        </w:rPr>
        <w:t xml:space="preserve"> </w:t>
      </w:r>
      <w:r>
        <w:t>between</w:t>
      </w:r>
      <w:r>
        <w:rPr>
          <w:spacing w:val="-3"/>
        </w:rPr>
        <w:t xml:space="preserve"> </w:t>
      </w:r>
      <w:r>
        <w:t>college</w:t>
      </w:r>
      <w:r>
        <w:rPr>
          <w:spacing w:val="-4"/>
        </w:rPr>
        <w:t xml:space="preserve"> </w:t>
      </w:r>
      <w:r>
        <w:t>and</w:t>
      </w:r>
      <w:r>
        <w:rPr>
          <w:spacing w:val="-4"/>
        </w:rPr>
        <w:t xml:space="preserve"> </w:t>
      </w:r>
      <w:r>
        <w:t>career.</w:t>
      </w:r>
      <w:r>
        <w:rPr>
          <w:spacing w:val="-7"/>
        </w:rPr>
        <w:t xml:space="preserve"> </w:t>
      </w:r>
      <w:r>
        <w:t>Rather</w:t>
      </w:r>
      <w:r>
        <w:rPr>
          <w:spacing w:val="-5"/>
        </w:rPr>
        <w:t xml:space="preserve"> </w:t>
      </w:r>
      <w:r>
        <w:t>than</w:t>
      </w:r>
      <w:r>
        <w:rPr>
          <w:spacing w:val="-4"/>
        </w:rPr>
        <w:t xml:space="preserve"> </w:t>
      </w:r>
      <w:r>
        <w:t>simultaneously</w:t>
      </w:r>
      <w:r>
        <w:rPr>
          <w:spacing w:val="-5"/>
        </w:rPr>
        <w:t xml:space="preserve"> </w:t>
      </w:r>
      <w:r>
        <w:t>preparing students</w:t>
      </w:r>
      <w:r>
        <w:rPr>
          <w:spacing w:val="-2"/>
        </w:rPr>
        <w:t xml:space="preserve"> </w:t>
      </w:r>
      <w:r>
        <w:t>for both options, those expressing interest in a specific career</w:t>
      </w:r>
      <w:r>
        <w:rPr>
          <w:spacing w:val="-2"/>
        </w:rPr>
        <w:t xml:space="preserve"> </w:t>
      </w:r>
      <w:r>
        <w:t>pathway may be</w:t>
      </w:r>
      <w:r>
        <w:rPr>
          <w:spacing w:val="-1"/>
        </w:rPr>
        <w:t xml:space="preserve"> </w:t>
      </w:r>
      <w:r>
        <w:t>directed toward prevalent but low-wage occupations, with few onramps to secure the ongoing education required for career growth. Furthermore, students are often confronted with stereotypes about who</w:t>
      </w:r>
      <w:r>
        <w:rPr>
          <w:spacing w:val="-2"/>
        </w:rPr>
        <w:t xml:space="preserve"> </w:t>
      </w:r>
      <w:r>
        <w:t>belongs</w:t>
      </w:r>
      <w:r>
        <w:rPr>
          <w:spacing w:val="-1"/>
        </w:rPr>
        <w:t xml:space="preserve"> </w:t>
      </w:r>
      <w:r>
        <w:t>in specific education and</w:t>
      </w:r>
      <w:r>
        <w:rPr>
          <w:spacing w:val="-1"/>
        </w:rPr>
        <w:t xml:space="preserve"> </w:t>
      </w:r>
      <w:r>
        <w:t>career</w:t>
      </w:r>
      <w:r>
        <w:rPr>
          <w:spacing w:val="-1"/>
        </w:rPr>
        <w:t xml:space="preserve"> </w:t>
      </w:r>
      <w:r>
        <w:t>pathways,</w:t>
      </w:r>
      <w:r>
        <w:rPr>
          <w:spacing w:val="-2"/>
        </w:rPr>
        <w:t xml:space="preserve"> </w:t>
      </w:r>
      <w:r>
        <w:t>which</w:t>
      </w:r>
      <w:r>
        <w:rPr>
          <w:spacing w:val="-1"/>
        </w:rPr>
        <w:t xml:space="preserve"> </w:t>
      </w:r>
      <w:r>
        <w:t>contributes to</w:t>
      </w:r>
      <w:r>
        <w:rPr>
          <w:spacing w:val="-1"/>
        </w:rPr>
        <w:t xml:space="preserve"> </w:t>
      </w:r>
      <w:r>
        <w:t xml:space="preserve">equity gaps such as the lower participation of women and underserved populations in STEM fields, few immigrants who enroll in adult education to learn English </w:t>
      </w:r>
      <w:proofErr w:type="gramStart"/>
      <w:r>
        <w:t>continuing on</w:t>
      </w:r>
      <w:proofErr w:type="gramEnd"/>
      <w:r>
        <w:t xml:space="preserve"> to earn a degree, and constrained options for people with disabilities.</w:t>
      </w:r>
    </w:p>
    <w:p w14:paraId="4CFD0DAA" w14:textId="77777777" w:rsidR="006F6544" w:rsidRDefault="006F6544">
      <w:pPr>
        <w:pStyle w:val="BodyText"/>
        <w:spacing w:before="45"/>
        <w:ind w:left="0"/>
      </w:pPr>
    </w:p>
    <w:p w14:paraId="23021896" w14:textId="77777777" w:rsidR="006F6544" w:rsidRDefault="0028577F">
      <w:pPr>
        <w:pStyle w:val="BodyText"/>
        <w:spacing w:before="1" w:line="276" w:lineRule="auto"/>
        <w:ind w:left="116" w:right="111"/>
      </w:pPr>
      <w:r>
        <w:t>Once in the workforce, adults rarely have access to career navigation and advancement services and have few options for documenting skills they have built in non-academic contexts. For example,</w:t>
      </w:r>
      <w:r>
        <w:rPr>
          <w:spacing w:val="-1"/>
        </w:rPr>
        <w:t xml:space="preserve"> </w:t>
      </w:r>
      <w:r>
        <w:t>it</w:t>
      </w:r>
      <w:r>
        <w:rPr>
          <w:spacing w:val="-1"/>
        </w:rPr>
        <w:t xml:space="preserve"> </w:t>
      </w:r>
      <w:r>
        <w:t>is</w:t>
      </w:r>
      <w:r>
        <w:rPr>
          <w:spacing w:val="-4"/>
        </w:rPr>
        <w:t xml:space="preserve"> </w:t>
      </w:r>
      <w:r>
        <w:t>up</w:t>
      </w:r>
      <w:r>
        <w:rPr>
          <w:spacing w:val="-3"/>
        </w:rPr>
        <w:t xml:space="preserve"> </w:t>
      </w:r>
      <w:r>
        <w:t>to</w:t>
      </w:r>
      <w:r>
        <w:rPr>
          <w:spacing w:val="-1"/>
        </w:rPr>
        <w:t xml:space="preserve"> </w:t>
      </w:r>
      <w:r>
        <w:t>individuals</w:t>
      </w:r>
      <w:r>
        <w:rPr>
          <w:spacing w:val="-4"/>
        </w:rPr>
        <w:t xml:space="preserve"> </w:t>
      </w:r>
      <w:r>
        <w:t>to</w:t>
      </w:r>
      <w:r>
        <w:rPr>
          <w:spacing w:val="-3"/>
        </w:rPr>
        <w:t xml:space="preserve"> </w:t>
      </w:r>
      <w:r>
        <w:t>describe</w:t>
      </w:r>
      <w:r>
        <w:rPr>
          <w:spacing w:val="-3"/>
        </w:rPr>
        <w:t xml:space="preserve"> </w:t>
      </w:r>
      <w:r>
        <w:t>the</w:t>
      </w:r>
      <w:r>
        <w:rPr>
          <w:spacing w:val="-4"/>
        </w:rPr>
        <w:t xml:space="preserve"> </w:t>
      </w:r>
      <w:r>
        <w:t>competencies</w:t>
      </w:r>
      <w:r>
        <w:rPr>
          <w:spacing w:val="-4"/>
        </w:rPr>
        <w:t xml:space="preserve"> </w:t>
      </w:r>
      <w:r>
        <w:t>they</w:t>
      </w:r>
      <w:r>
        <w:rPr>
          <w:spacing w:val="-4"/>
        </w:rPr>
        <w:t xml:space="preserve"> </w:t>
      </w:r>
      <w:r>
        <w:t>have gained</w:t>
      </w:r>
      <w:r>
        <w:rPr>
          <w:spacing w:val="-3"/>
        </w:rPr>
        <w:t xml:space="preserve"> </w:t>
      </w:r>
      <w:r>
        <w:t>in</w:t>
      </w:r>
      <w:r>
        <w:rPr>
          <w:spacing w:val="-3"/>
        </w:rPr>
        <w:t xml:space="preserve"> </w:t>
      </w:r>
      <w:r>
        <w:t>the</w:t>
      </w:r>
      <w:r>
        <w:rPr>
          <w:spacing w:val="-3"/>
        </w:rPr>
        <w:t xml:space="preserve"> </w:t>
      </w:r>
      <w:r>
        <w:t>workplace</w:t>
      </w:r>
      <w:r>
        <w:rPr>
          <w:spacing w:val="-4"/>
        </w:rPr>
        <w:t xml:space="preserve"> </w:t>
      </w:r>
      <w:r>
        <w:t>or the armed services to potential employers and figure out which jobs value those skills. While colleges are beginning to scale credit for prior learning and competency-based education, institutions are struggling to establish equivalencies and assess learning.</w:t>
      </w:r>
    </w:p>
    <w:p w14:paraId="22760690" w14:textId="77777777" w:rsidR="006F6544" w:rsidRDefault="006F6544">
      <w:pPr>
        <w:pStyle w:val="BodyText"/>
        <w:spacing w:before="42"/>
        <w:ind w:left="0"/>
      </w:pPr>
    </w:p>
    <w:p w14:paraId="24E69483" w14:textId="77777777" w:rsidR="006F6544" w:rsidRDefault="0028577F">
      <w:pPr>
        <w:pStyle w:val="BodyText"/>
        <w:spacing w:line="276" w:lineRule="auto"/>
        <w:ind w:left="116" w:right="612"/>
        <w:jc w:val="both"/>
      </w:pPr>
      <w:r>
        <w:t>Furthermore,</w:t>
      </w:r>
      <w:r>
        <w:rPr>
          <w:spacing w:val="-2"/>
        </w:rPr>
        <w:t xml:space="preserve"> </w:t>
      </w:r>
      <w:r>
        <w:t>many</w:t>
      </w:r>
      <w:r>
        <w:rPr>
          <w:spacing w:val="-3"/>
        </w:rPr>
        <w:t xml:space="preserve"> </w:t>
      </w:r>
      <w:r>
        <w:t>rural</w:t>
      </w:r>
      <w:r>
        <w:rPr>
          <w:spacing w:val="-2"/>
        </w:rPr>
        <w:t xml:space="preserve"> </w:t>
      </w:r>
      <w:r>
        <w:t>Californians</w:t>
      </w:r>
      <w:r>
        <w:rPr>
          <w:spacing w:val="-4"/>
        </w:rPr>
        <w:t xml:space="preserve"> </w:t>
      </w:r>
      <w:r>
        <w:t>have</w:t>
      </w:r>
      <w:r>
        <w:rPr>
          <w:spacing w:val="-5"/>
        </w:rPr>
        <w:t xml:space="preserve"> </w:t>
      </w:r>
      <w:r>
        <w:t>limited</w:t>
      </w:r>
      <w:r>
        <w:rPr>
          <w:spacing w:val="-2"/>
        </w:rPr>
        <w:t xml:space="preserve"> </w:t>
      </w:r>
      <w:r>
        <w:t>opportunities</w:t>
      </w:r>
      <w:r>
        <w:rPr>
          <w:spacing w:val="-3"/>
        </w:rPr>
        <w:t xml:space="preserve"> </w:t>
      </w:r>
      <w:r>
        <w:t>for</w:t>
      </w:r>
      <w:r>
        <w:rPr>
          <w:spacing w:val="-2"/>
        </w:rPr>
        <w:t xml:space="preserve"> </w:t>
      </w:r>
      <w:r>
        <w:t>completing</w:t>
      </w:r>
      <w:r>
        <w:rPr>
          <w:spacing w:val="-5"/>
        </w:rPr>
        <w:t xml:space="preserve"> </w:t>
      </w:r>
      <w:r>
        <w:t>an</w:t>
      </w:r>
      <w:r>
        <w:rPr>
          <w:spacing w:val="-4"/>
        </w:rPr>
        <w:t xml:space="preserve"> </w:t>
      </w:r>
      <w:r>
        <w:t>affordable bachelor’s</w:t>
      </w:r>
      <w:r>
        <w:rPr>
          <w:spacing w:val="-5"/>
        </w:rPr>
        <w:t xml:space="preserve"> </w:t>
      </w:r>
      <w:r>
        <w:t>degree</w:t>
      </w:r>
      <w:r>
        <w:rPr>
          <w:spacing w:val="-2"/>
        </w:rPr>
        <w:t xml:space="preserve"> </w:t>
      </w:r>
      <w:r>
        <w:t>in</w:t>
      </w:r>
      <w:r>
        <w:rPr>
          <w:spacing w:val="-2"/>
        </w:rPr>
        <w:t xml:space="preserve"> </w:t>
      </w:r>
      <w:r>
        <w:t>a</w:t>
      </w:r>
      <w:r>
        <w:rPr>
          <w:spacing w:val="-5"/>
        </w:rPr>
        <w:t xml:space="preserve"> </w:t>
      </w:r>
      <w:r>
        <w:t>high-demand</w:t>
      </w:r>
      <w:r>
        <w:rPr>
          <w:spacing w:val="-2"/>
        </w:rPr>
        <w:t xml:space="preserve"> </w:t>
      </w:r>
      <w:r>
        <w:t>field</w:t>
      </w:r>
      <w:r>
        <w:rPr>
          <w:spacing w:val="-4"/>
        </w:rPr>
        <w:t xml:space="preserve"> </w:t>
      </w:r>
      <w:r>
        <w:t>without</w:t>
      </w:r>
      <w:r>
        <w:rPr>
          <w:spacing w:val="-4"/>
        </w:rPr>
        <w:t xml:space="preserve"> </w:t>
      </w:r>
      <w:r>
        <w:t>having</w:t>
      </w:r>
      <w:r>
        <w:rPr>
          <w:spacing w:val="-5"/>
        </w:rPr>
        <w:t xml:space="preserve"> </w:t>
      </w:r>
      <w:r>
        <w:t>to</w:t>
      </w:r>
      <w:r>
        <w:rPr>
          <w:spacing w:val="-5"/>
        </w:rPr>
        <w:t xml:space="preserve"> </w:t>
      </w:r>
      <w:r>
        <w:t>move,</w:t>
      </w:r>
      <w:r>
        <w:rPr>
          <w:spacing w:val="-5"/>
        </w:rPr>
        <w:t xml:space="preserve"> </w:t>
      </w:r>
      <w:r>
        <w:t>putting</w:t>
      </w:r>
      <w:r>
        <w:rPr>
          <w:spacing w:val="-5"/>
        </w:rPr>
        <w:t xml:space="preserve"> </w:t>
      </w:r>
      <w:r>
        <w:t>additional</w:t>
      </w:r>
      <w:r>
        <w:rPr>
          <w:spacing w:val="-5"/>
        </w:rPr>
        <w:t xml:space="preserve"> </w:t>
      </w:r>
      <w:r>
        <w:t>strain</w:t>
      </w:r>
      <w:r>
        <w:rPr>
          <w:spacing w:val="-4"/>
        </w:rPr>
        <w:t xml:space="preserve"> </w:t>
      </w:r>
      <w:r>
        <w:t>on those supporting family members or with fewer economic resources.</w:t>
      </w:r>
    </w:p>
    <w:p w14:paraId="3CDC2308" w14:textId="77777777" w:rsidR="006F6544" w:rsidRDefault="006F6544">
      <w:pPr>
        <w:pStyle w:val="BodyText"/>
        <w:spacing w:before="45"/>
        <w:ind w:left="0"/>
      </w:pPr>
    </w:p>
    <w:p w14:paraId="6438C1A5" w14:textId="77777777" w:rsidR="006F6544" w:rsidRDefault="0028577F">
      <w:pPr>
        <w:pStyle w:val="BodyText"/>
        <w:spacing w:before="1" w:line="276" w:lineRule="auto"/>
        <w:ind w:left="116"/>
      </w:pPr>
      <w:r>
        <w:t>Finally,</w:t>
      </w:r>
      <w:r>
        <w:rPr>
          <w:spacing w:val="-3"/>
        </w:rPr>
        <w:t xml:space="preserve"> </w:t>
      </w:r>
      <w:r>
        <w:t>the</w:t>
      </w:r>
      <w:r>
        <w:rPr>
          <w:spacing w:val="-4"/>
        </w:rPr>
        <w:t xml:space="preserve"> </w:t>
      </w:r>
      <w:r>
        <w:t>lack</w:t>
      </w:r>
      <w:r>
        <w:rPr>
          <w:spacing w:val="-4"/>
        </w:rPr>
        <w:t xml:space="preserve"> </w:t>
      </w:r>
      <w:r>
        <w:t>of</w:t>
      </w:r>
      <w:r>
        <w:rPr>
          <w:spacing w:val="-3"/>
        </w:rPr>
        <w:t xml:space="preserve"> </w:t>
      </w:r>
      <w:r>
        <w:t>trained</w:t>
      </w:r>
      <w:r>
        <w:rPr>
          <w:spacing w:val="-2"/>
        </w:rPr>
        <w:t xml:space="preserve"> </w:t>
      </w:r>
      <w:r>
        <w:t>educators</w:t>
      </w:r>
      <w:r>
        <w:rPr>
          <w:spacing w:val="-3"/>
        </w:rPr>
        <w:t xml:space="preserve"> </w:t>
      </w:r>
      <w:r>
        <w:t>in</w:t>
      </w:r>
      <w:r>
        <w:rPr>
          <w:spacing w:val="-4"/>
        </w:rPr>
        <w:t xml:space="preserve"> </w:t>
      </w:r>
      <w:r>
        <w:t>high-demand</w:t>
      </w:r>
      <w:r>
        <w:rPr>
          <w:spacing w:val="-4"/>
        </w:rPr>
        <w:t xml:space="preserve"> </w:t>
      </w:r>
      <w:r>
        <w:t>occupations,</w:t>
      </w:r>
      <w:r>
        <w:rPr>
          <w:spacing w:val="-5"/>
        </w:rPr>
        <w:t xml:space="preserve"> </w:t>
      </w:r>
      <w:r>
        <w:t>and</w:t>
      </w:r>
      <w:r>
        <w:rPr>
          <w:spacing w:val="-2"/>
        </w:rPr>
        <w:t xml:space="preserve"> </w:t>
      </w:r>
      <w:r>
        <w:t>in</w:t>
      </w:r>
      <w:r>
        <w:rPr>
          <w:spacing w:val="-4"/>
        </w:rPr>
        <w:t xml:space="preserve"> </w:t>
      </w:r>
      <w:r>
        <w:t>K12</w:t>
      </w:r>
      <w:r>
        <w:rPr>
          <w:spacing w:val="-2"/>
        </w:rPr>
        <w:t xml:space="preserve"> </w:t>
      </w:r>
      <w:r>
        <w:t>education</w:t>
      </w:r>
      <w:r>
        <w:rPr>
          <w:spacing w:val="-4"/>
        </w:rPr>
        <w:t xml:space="preserve"> </w:t>
      </w:r>
      <w:r>
        <w:t>overall, means that people have insufficient opportunities to build critical skills.</w:t>
      </w:r>
    </w:p>
    <w:p w14:paraId="7069CBAD" w14:textId="77777777" w:rsidR="006F6544" w:rsidRDefault="006F6544">
      <w:pPr>
        <w:pStyle w:val="BodyText"/>
        <w:spacing w:before="43"/>
        <w:ind w:left="0"/>
      </w:pPr>
    </w:p>
    <w:p w14:paraId="25B7ABE7" w14:textId="77777777" w:rsidR="006F6544" w:rsidRDefault="0028577F">
      <w:pPr>
        <w:pStyle w:val="BodyText"/>
        <w:spacing w:before="1"/>
        <w:ind w:left="116"/>
      </w:pPr>
      <w:r>
        <w:t>The</w:t>
      </w:r>
      <w:r>
        <w:rPr>
          <w:spacing w:val="-4"/>
        </w:rPr>
        <w:t xml:space="preserve"> </w:t>
      </w:r>
      <w:r>
        <w:t>Master</w:t>
      </w:r>
      <w:r>
        <w:rPr>
          <w:spacing w:val="-3"/>
        </w:rPr>
        <w:t xml:space="preserve"> </w:t>
      </w:r>
      <w:r>
        <w:t>Plan</w:t>
      </w:r>
      <w:r>
        <w:rPr>
          <w:spacing w:val="-2"/>
        </w:rPr>
        <w:t xml:space="preserve"> </w:t>
      </w:r>
      <w:r>
        <w:t>could</w:t>
      </w:r>
      <w:r>
        <w:rPr>
          <w:spacing w:val="-4"/>
        </w:rPr>
        <w:t xml:space="preserve"> </w:t>
      </w:r>
      <w:r>
        <w:t>address</w:t>
      </w:r>
      <w:r>
        <w:rPr>
          <w:spacing w:val="-5"/>
        </w:rPr>
        <w:t xml:space="preserve"> </w:t>
      </w:r>
      <w:r>
        <w:t>these</w:t>
      </w:r>
      <w:r>
        <w:rPr>
          <w:spacing w:val="-2"/>
        </w:rPr>
        <w:t xml:space="preserve"> </w:t>
      </w:r>
      <w:r>
        <w:t>issues</w:t>
      </w:r>
      <w:r>
        <w:rPr>
          <w:spacing w:val="-3"/>
        </w:rPr>
        <w:t xml:space="preserve"> </w:t>
      </w:r>
      <w:r>
        <w:t>and</w:t>
      </w:r>
      <w:r>
        <w:rPr>
          <w:spacing w:val="-4"/>
        </w:rPr>
        <w:t xml:space="preserve"> </w:t>
      </w:r>
      <w:r>
        <w:t>advance</w:t>
      </w:r>
      <w:r>
        <w:rPr>
          <w:spacing w:val="-4"/>
        </w:rPr>
        <w:t xml:space="preserve"> </w:t>
      </w:r>
      <w:r>
        <w:t>equity</w:t>
      </w:r>
      <w:r>
        <w:rPr>
          <w:spacing w:val="-5"/>
        </w:rPr>
        <w:t xml:space="preserve"> by:</w:t>
      </w:r>
    </w:p>
    <w:p w14:paraId="124A80BB" w14:textId="77777777" w:rsidR="006F6544" w:rsidRDefault="0028577F">
      <w:pPr>
        <w:pStyle w:val="ListParagraph"/>
        <w:numPr>
          <w:ilvl w:val="0"/>
          <w:numId w:val="1"/>
        </w:numPr>
        <w:tabs>
          <w:tab w:val="left" w:pos="836"/>
        </w:tabs>
        <w:spacing w:before="244" w:line="276" w:lineRule="auto"/>
        <w:ind w:right="111"/>
        <w:rPr>
          <w:sz w:val="24"/>
        </w:rPr>
      </w:pPr>
      <w:r>
        <w:rPr>
          <w:sz w:val="24"/>
        </w:rPr>
        <w:t>establishing a set of skills-based model pathways in priority sectors to provide an</w:t>
      </w:r>
      <w:r>
        <w:rPr>
          <w:spacing w:val="40"/>
          <w:sz w:val="24"/>
        </w:rPr>
        <w:t xml:space="preserve"> </w:t>
      </w:r>
      <w:r>
        <w:rPr>
          <w:sz w:val="24"/>
        </w:rPr>
        <w:t>organizing framework for coordinated planning and service delivery across education and training</w:t>
      </w:r>
      <w:r>
        <w:rPr>
          <w:spacing w:val="-2"/>
          <w:sz w:val="24"/>
        </w:rPr>
        <w:t xml:space="preserve"> </w:t>
      </w:r>
      <w:r>
        <w:rPr>
          <w:sz w:val="24"/>
        </w:rPr>
        <w:t>systems</w:t>
      </w:r>
      <w:r>
        <w:rPr>
          <w:spacing w:val="-4"/>
          <w:sz w:val="24"/>
        </w:rPr>
        <w:t xml:space="preserve"> </w:t>
      </w:r>
      <w:r>
        <w:rPr>
          <w:sz w:val="24"/>
        </w:rPr>
        <w:t>over</w:t>
      </w:r>
      <w:r>
        <w:rPr>
          <w:spacing w:val="-4"/>
          <w:sz w:val="24"/>
        </w:rPr>
        <w:t xml:space="preserve"> </w:t>
      </w:r>
      <w:r>
        <w:rPr>
          <w:sz w:val="24"/>
        </w:rPr>
        <w:t>an</w:t>
      </w:r>
      <w:r>
        <w:rPr>
          <w:spacing w:val="-3"/>
          <w:sz w:val="24"/>
        </w:rPr>
        <w:t xml:space="preserve"> </w:t>
      </w:r>
      <w:r>
        <w:rPr>
          <w:sz w:val="24"/>
        </w:rPr>
        <w:t>individual’s</w:t>
      </w:r>
      <w:r>
        <w:rPr>
          <w:spacing w:val="-2"/>
          <w:sz w:val="24"/>
        </w:rPr>
        <w:t xml:space="preserve"> </w:t>
      </w:r>
      <w:r>
        <w:rPr>
          <w:sz w:val="24"/>
        </w:rPr>
        <w:t>lifetime,</w:t>
      </w:r>
      <w:r>
        <w:rPr>
          <w:spacing w:val="-3"/>
          <w:sz w:val="24"/>
        </w:rPr>
        <w:t xml:space="preserve"> </w:t>
      </w:r>
      <w:r>
        <w:rPr>
          <w:sz w:val="24"/>
        </w:rPr>
        <w:t>which</w:t>
      </w:r>
      <w:r>
        <w:rPr>
          <w:spacing w:val="-1"/>
          <w:sz w:val="24"/>
        </w:rPr>
        <w:t xml:space="preserve"> </w:t>
      </w:r>
      <w:r>
        <w:rPr>
          <w:sz w:val="24"/>
        </w:rPr>
        <w:t>will</w:t>
      </w:r>
      <w:r>
        <w:rPr>
          <w:spacing w:val="-4"/>
          <w:sz w:val="24"/>
        </w:rPr>
        <w:t xml:space="preserve"> </w:t>
      </w:r>
      <w:r>
        <w:rPr>
          <w:sz w:val="24"/>
        </w:rPr>
        <w:t>be</w:t>
      </w:r>
      <w:r>
        <w:rPr>
          <w:spacing w:val="-4"/>
          <w:sz w:val="24"/>
        </w:rPr>
        <w:t xml:space="preserve"> </w:t>
      </w:r>
      <w:r>
        <w:rPr>
          <w:sz w:val="24"/>
        </w:rPr>
        <w:t>co-developed</w:t>
      </w:r>
      <w:r>
        <w:rPr>
          <w:spacing w:val="-5"/>
          <w:sz w:val="24"/>
        </w:rPr>
        <w:t xml:space="preserve"> </w:t>
      </w:r>
      <w:r>
        <w:rPr>
          <w:sz w:val="24"/>
        </w:rPr>
        <w:t>by</w:t>
      </w:r>
      <w:r>
        <w:rPr>
          <w:spacing w:val="-2"/>
          <w:sz w:val="24"/>
        </w:rPr>
        <w:t xml:space="preserve"> </w:t>
      </w:r>
      <w:r>
        <w:rPr>
          <w:sz w:val="24"/>
        </w:rPr>
        <w:t>K12</w:t>
      </w:r>
      <w:r>
        <w:rPr>
          <w:spacing w:val="-3"/>
          <w:sz w:val="24"/>
        </w:rPr>
        <w:t xml:space="preserve"> </w:t>
      </w:r>
      <w:r>
        <w:rPr>
          <w:sz w:val="24"/>
        </w:rPr>
        <w:t>educators,</w:t>
      </w:r>
    </w:p>
    <w:p w14:paraId="4F39482B" w14:textId="77777777" w:rsidR="006F6544" w:rsidRDefault="006F6544">
      <w:pPr>
        <w:spacing w:line="276" w:lineRule="auto"/>
        <w:rPr>
          <w:sz w:val="24"/>
        </w:rPr>
        <w:sectPr w:rsidR="006F6544" w:rsidSect="00DA6F2D">
          <w:pgSz w:w="12240" w:h="15840"/>
          <w:pgMar w:top="1260" w:right="1200" w:bottom="980" w:left="1180" w:header="0" w:footer="784" w:gutter="0"/>
          <w:cols w:space="720"/>
        </w:sectPr>
      </w:pPr>
    </w:p>
    <w:p w14:paraId="63928956" w14:textId="77777777" w:rsidR="006F6544" w:rsidRDefault="0028577F">
      <w:pPr>
        <w:pStyle w:val="BodyText"/>
        <w:spacing w:before="36" w:line="276" w:lineRule="auto"/>
      </w:pPr>
      <w:r>
        <w:lastRenderedPageBreak/>
        <w:t>postsecondary</w:t>
      </w:r>
      <w:r>
        <w:rPr>
          <w:spacing w:val="-6"/>
        </w:rPr>
        <w:t xml:space="preserve"> </w:t>
      </w:r>
      <w:r>
        <w:t>institutions,</w:t>
      </w:r>
      <w:r>
        <w:rPr>
          <w:spacing w:val="-5"/>
        </w:rPr>
        <w:t xml:space="preserve"> </w:t>
      </w:r>
      <w:r>
        <w:t>workforce</w:t>
      </w:r>
      <w:r>
        <w:rPr>
          <w:spacing w:val="-6"/>
        </w:rPr>
        <w:t xml:space="preserve"> </w:t>
      </w:r>
      <w:r>
        <w:t>training</w:t>
      </w:r>
      <w:r>
        <w:rPr>
          <w:spacing w:val="-6"/>
        </w:rPr>
        <w:t xml:space="preserve"> </w:t>
      </w:r>
      <w:r>
        <w:t>providers,</w:t>
      </w:r>
      <w:r>
        <w:rPr>
          <w:spacing w:val="-5"/>
        </w:rPr>
        <w:t xml:space="preserve"> </w:t>
      </w:r>
      <w:r>
        <w:t>and</w:t>
      </w:r>
      <w:r>
        <w:rPr>
          <w:spacing w:val="-6"/>
        </w:rPr>
        <w:t xml:space="preserve"> </w:t>
      </w:r>
      <w:r>
        <w:t>employers</w:t>
      </w:r>
      <w:r>
        <w:rPr>
          <w:spacing w:val="-4"/>
        </w:rPr>
        <w:t xml:space="preserve"> </w:t>
      </w:r>
      <w:r>
        <w:t>and</w:t>
      </w:r>
      <w:r>
        <w:rPr>
          <w:spacing w:val="-4"/>
        </w:rPr>
        <w:t xml:space="preserve"> </w:t>
      </w:r>
      <w:r>
        <w:t>include</w:t>
      </w:r>
      <w:r>
        <w:rPr>
          <w:spacing w:val="-6"/>
        </w:rPr>
        <w:t xml:space="preserve"> </w:t>
      </w:r>
      <w:r>
        <w:t xml:space="preserve">both technical and 21st Century </w:t>
      </w:r>
      <w:proofErr w:type="gramStart"/>
      <w:r>
        <w:t>skills</w:t>
      </w:r>
      <w:proofErr w:type="gramEnd"/>
    </w:p>
    <w:p w14:paraId="07ABA1C8" w14:textId="77777777" w:rsidR="006F6544" w:rsidRDefault="0028577F">
      <w:pPr>
        <w:pStyle w:val="ListParagraph"/>
        <w:numPr>
          <w:ilvl w:val="0"/>
          <w:numId w:val="1"/>
        </w:numPr>
        <w:tabs>
          <w:tab w:val="left" w:pos="836"/>
        </w:tabs>
        <w:spacing w:line="276" w:lineRule="auto"/>
        <w:ind w:right="232"/>
        <w:rPr>
          <w:sz w:val="24"/>
        </w:rPr>
      </w:pPr>
      <w:r>
        <w:rPr>
          <w:sz w:val="24"/>
        </w:rPr>
        <w:t>sharing</w:t>
      </w:r>
      <w:r>
        <w:rPr>
          <w:spacing w:val="-5"/>
          <w:sz w:val="24"/>
        </w:rPr>
        <w:t xml:space="preserve"> </w:t>
      </w:r>
      <w:r>
        <w:rPr>
          <w:sz w:val="24"/>
        </w:rPr>
        <w:t>potential</w:t>
      </w:r>
      <w:r>
        <w:rPr>
          <w:spacing w:val="-5"/>
          <w:sz w:val="24"/>
        </w:rPr>
        <w:t xml:space="preserve"> </w:t>
      </w:r>
      <w:r>
        <w:rPr>
          <w:sz w:val="24"/>
        </w:rPr>
        <w:t>education</w:t>
      </w:r>
      <w:r>
        <w:rPr>
          <w:spacing w:val="-1"/>
          <w:sz w:val="24"/>
        </w:rPr>
        <w:t xml:space="preserve"> </w:t>
      </w:r>
      <w:r>
        <w:rPr>
          <w:sz w:val="24"/>
        </w:rPr>
        <w:t>and</w:t>
      </w:r>
      <w:r>
        <w:rPr>
          <w:spacing w:val="-4"/>
          <w:sz w:val="24"/>
        </w:rPr>
        <w:t xml:space="preserve"> </w:t>
      </w:r>
      <w:r>
        <w:rPr>
          <w:sz w:val="24"/>
        </w:rPr>
        <w:t>career</w:t>
      </w:r>
      <w:r>
        <w:rPr>
          <w:spacing w:val="-4"/>
          <w:sz w:val="24"/>
        </w:rPr>
        <w:t xml:space="preserve"> </w:t>
      </w:r>
      <w:r>
        <w:rPr>
          <w:sz w:val="24"/>
        </w:rPr>
        <w:t>pathways</w:t>
      </w:r>
      <w:r>
        <w:rPr>
          <w:spacing w:val="-6"/>
          <w:sz w:val="24"/>
        </w:rPr>
        <w:t xml:space="preserve"> </w:t>
      </w:r>
      <w:r>
        <w:rPr>
          <w:sz w:val="24"/>
        </w:rPr>
        <w:t>with</w:t>
      </w:r>
      <w:r>
        <w:rPr>
          <w:spacing w:val="-2"/>
          <w:sz w:val="24"/>
        </w:rPr>
        <w:t xml:space="preserve"> </w:t>
      </w:r>
      <w:r>
        <w:rPr>
          <w:sz w:val="24"/>
        </w:rPr>
        <w:t>young</w:t>
      </w:r>
      <w:r>
        <w:rPr>
          <w:spacing w:val="-5"/>
          <w:sz w:val="24"/>
        </w:rPr>
        <w:t xml:space="preserve"> </w:t>
      </w:r>
      <w:r>
        <w:rPr>
          <w:sz w:val="24"/>
        </w:rPr>
        <w:t>people,</w:t>
      </w:r>
      <w:r>
        <w:rPr>
          <w:spacing w:val="-4"/>
          <w:sz w:val="24"/>
        </w:rPr>
        <w:t xml:space="preserve"> </w:t>
      </w:r>
      <w:r>
        <w:rPr>
          <w:sz w:val="24"/>
        </w:rPr>
        <w:t>using</w:t>
      </w:r>
      <w:r>
        <w:rPr>
          <w:spacing w:val="-5"/>
          <w:sz w:val="24"/>
        </w:rPr>
        <w:t xml:space="preserve"> </w:t>
      </w:r>
      <w:r>
        <w:rPr>
          <w:sz w:val="24"/>
        </w:rPr>
        <w:t>a</w:t>
      </w:r>
      <w:r>
        <w:rPr>
          <w:spacing w:val="-3"/>
          <w:sz w:val="24"/>
        </w:rPr>
        <w:t xml:space="preserve"> </w:t>
      </w:r>
      <w:r>
        <w:rPr>
          <w:sz w:val="24"/>
        </w:rPr>
        <w:t>universal</w:t>
      </w:r>
      <w:r>
        <w:rPr>
          <w:spacing w:val="-5"/>
          <w:sz w:val="24"/>
        </w:rPr>
        <w:t xml:space="preserve"> </w:t>
      </w:r>
      <w:r>
        <w:rPr>
          <w:sz w:val="24"/>
        </w:rPr>
        <w:t xml:space="preserve">K12 curriculum that inspires students to explore a broad range of options and supports work- based learning starting in middle </w:t>
      </w:r>
      <w:proofErr w:type="gramStart"/>
      <w:r>
        <w:rPr>
          <w:sz w:val="24"/>
        </w:rPr>
        <w:t>school</w:t>
      </w:r>
      <w:proofErr w:type="gramEnd"/>
    </w:p>
    <w:p w14:paraId="5E6A1A98" w14:textId="77777777" w:rsidR="006F6544" w:rsidRDefault="0028577F">
      <w:pPr>
        <w:pStyle w:val="ListParagraph"/>
        <w:numPr>
          <w:ilvl w:val="0"/>
          <w:numId w:val="1"/>
        </w:numPr>
        <w:tabs>
          <w:tab w:val="left" w:pos="836"/>
        </w:tabs>
        <w:spacing w:line="276" w:lineRule="auto"/>
        <w:ind w:right="485"/>
        <w:rPr>
          <w:sz w:val="24"/>
        </w:rPr>
      </w:pPr>
      <w:r>
        <w:rPr>
          <w:sz w:val="24"/>
        </w:rPr>
        <w:t>providing</w:t>
      </w:r>
      <w:r>
        <w:rPr>
          <w:spacing w:val="-4"/>
          <w:sz w:val="24"/>
        </w:rPr>
        <w:t xml:space="preserve"> </w:t>
      </w:r>
      <w:r>
        <w:rPr>
          <w:sz w:val="24"/>
        </w:rPr>
        <w:t>adults</w:t>
      </w:r>
      <w:r>
        <w:rPr>
          <w:spacing w:val="-4"/>
          <w:sz w:val="24"/>
        </w:rPr>
        <w:t xml:space="preserve"> </w:t>
      </w:r>
      <w:r>
        <w:rPr>
          <w:sz w:val="24"/>
        </w:rPr>
        <w:t>with</w:t>
      </w:r>
      <w:r>
        <w:rPr>
          <w:spacing w:val="-5"/>
          <w:sz w:val="24"/>
        </w:rPr>
        <w:t xml:space="preserve"> </w:t>
      </w:r>
      <w:r>
        <w:rPr>
          <w:sz w:val="24"/>
        </w:rPr>
        <w:t>expanded</w:t>
      </w:r>
      <w:r>
        <w:rPr>
          <w:spacing w:val="-5"/>
          <w:sz w:val="24"/>
        </w:rPr>
        <w:t xml:space="preserve"> </w:t>
      </w:r>
      <w:r>
        <w:rPr>
          <w:sz w:val="24"/>
        </w:rPr>
        <w:t>opportunities</w:t>
      </w:r>
      <w:r>
        <w:rPr>
          <w:spacing w:val="-6"/>
          <w:sz w:val="24"/>
        </w:rPr>
        <w:t xml:space="preserve"> </w:t>
      </w:r>
      <w:r>
        <w:rPr>
          <w:sz w:val="24"/>
        </w:rPr>
        <w:t>to</w:t>
      </w:r>
      <w:r>
        <w:rPr>
          <w:spacing w:val="-8"/>
          <w:sz w:val="24"/>
        </w:rPr>
        <w:t xml:space="preserve"> </w:t>
      </w:r>
      <w:r>
        <w:rPr>
          <w:sz w:val="24"/>
        </w:rPr>
        <w:t>explore</w:t>
      </w:r>
      <w:r>
        <w:rPr>
          <w:spacing w:val="-3"/>
          <w:sz w:val="24"/>
        </w:rPr>
        <w:t xml:space="preserve"> </w:t>
      </w:r>
      <w:r>
        <w:rPr>
          <w:sz w:val="24"/>
        </w:rPr>
        <w:t>career</w:t>
      </w:r>
      <w:r>
        <w:rPr>
          <w:spacing w:val="-6"/>
          <w:sz w:val="24"/>
        </w:rPr>
        <w:t xml:space="preserve"> </w:t>
      </w:r>
      <w:r>
        <w:rPr>
          <w:sz w:val="24"/>
        </w:rPr>
        <w:t>options</w:t>
      </w:r>
      <w:r>
        <w:rPr>
          <w:spacing w:val="-6"/>
          <w:sz w:val="24"/>
        </w:rPr>
        <w:t xml:space="preserve"> </w:t>
      </w:r>
      <w:r>
        <w:rPr>
          <w:sz w:val="24"/>
        </w:rPr>
        <w:t>and</w:t>
      </w:r>
      <w:r>
        <w:rPr>
          <w:spacing w:val="-3"/>
          <w:sz w:val="24"/>
        </w:rPr>
        <w:t xml:space="preserve"> </w:t>
      </w:r>
      <w:r>
        <w:rPr>
          <w:sz w:val="24"/>
        </w:rPr>
        <w:t>support</w:t>
      </w:r>
      <w:r>
        <w:rPr>
          <w:spacing w:val="-5"/>
          <w:sz w:val="24"/>
        </w:rPr>
        <w:t xml:space="preserve"> </w:t>
      </w:r>
      <w:r>
        <w:rPr>
          <w:sz w:val="24"/>
        </w:rPr>
        <w:t xml:space="preserve">for career advancement through postsecondary institutions, the workforce system, and community based </w:t>
      </w:r>
      <w:proofErr w:type="gramStart"/>
      <w:r>
        <w:rPr>
          <w:sz w:val="24"/>
        </w:rPr>
        <w:t>organizations</w:t>
      </w:r>
      <w:proofErr w:type="gramEnd"/>
    </w:p>
    <w:p w14:paraId="278B281D" w14:textId="77777777" w:rsidR="006F6544" w:rsidRDefault="0028577F">
      <w:pPr>
        <w:pStyle w:val="ListParagraph"/>
        <w:numPr>
          <w:ilvl w:val="0"/>
          <w:numId w:val="1"/>
        </w:numPr>
        <w:tabs>
          <w:tab w:val="left" w:pos="836"/>
        </w:tabs>
        <w:spacing w:line="276" w:lineRule="auto"/>
        <w:ind w:right="689"/>
        <w:rPr>
          <w:sz w:val="24"/>
        </w:rPr>
      </w:pPr>
      <w:r>
        <w:rPr>
          <w:sz w:val="24"/>
        </w:rPr>
        <w:t>establishing</w:t>
      </w:r>
      <w:r>
        <w:rPr>
          <w:spacing w:val="-6"/>
          <w:sz w:val="24"/>
        </w:rPr>
        <w:t xml:space="preserve"> </w:t>
      </w:r>
      <w:r>
        <w:rPr>
          <w:sz w:val="24"/>
        </w:rPr>
        <w:t>a</w:t>
      </w:r>
      <w:r>
        <w:rPr>
          <w:spacing w:val="-4"/>
          <w:sz w:val="24"/>
        </w:rPr>
        <w:t xml:space="preserve"> </w:t>
      </w:r>
      <w:r>
        <w:rPr>
          <w:sz w:val="24"/>
        </w:rPr>
        <w:t>statewide</w:t>
      </w:r>
      <w:r>
        <w:rPr>
          <w:spacing w:val="-8"/>
          <w:sz w:val="24"/>
        </w:rPr>
        <w:t xml:space="preserve"> </w:t>
      </w:r>
      <w:r>
        <w:rPr>
          <w:sz w:val="24"/>
        </w:rPr>
        <w:t>strategy</w:t>
      </w:r>
      <w:r>
        <w:rPr>
          <w:spacing w:val="-6"/>
          <w:sz w:val="24"/>
        </w:rPr>
        <w:t xml:space="preserve"> </w:t>
      </w:r>
      <w:r>
        <w:rPr>
          <w:sz w:val="24"/>
        </w:rPr>
        <w:t>to</w:t>
      </w:r>
      <w:r>
        <w:rPr>
          <w:spacing w:val="-6"/>
          <w:sz w:val="24"/>
        </w:rPr>
        <w:t xml:space="preserve"> </w:t>
      </w:r>
      <w:r>
        <w:rPr>
          <w:sz w:val="24"/>
        </w:rPr>
        <w:t>strengthen</w:t>
      </w:r>
      <w:r>
        <w:rPr>
          <w:spacing w:val="-5"/>
          <w:sz w:val="24"/>
        </w:rPr>
        <w:t xml:space="preserve"> </w:t>
      </w:r>
      <w:r>
        <w:rPr>
          <w:sz w:val="24"/>
        </w:rPr>
        <w:t>teacher</w:t>
      </w:r>
      <w:r>
        <w:rPr>
          <w:spacing w:val="-3"/>
          <w:sz w:val="24"/>
        </w:rPr>
        <w:t xml:space="preserve"> </w:t>
      </w:r>
      <w:r>
        <w:rPr>
          <w:sz w:val="24"/>
        </w:rPr>
        <w:t>preparation</w:t>
      </w:r>
      <w:r>
        <w:rPr>
          <w:spacing w:val="-3"/>
          <w:sz w:val="24"/>
        </w:rPr>
        <w:t xml:space="preserve"> </w:t>
      </w:r>
      <w:r>
        <w:rPr>
          <w:sz w:val="24"/>
        </w:rPr>
        <w:t>and</w:t>
      </w:r>
      <w:r>
        <w:rPr>
          <w:spacing w:val="-5"/>
          <w:sz w:val="24"/>
        </w:rPr>
        <w:t xml:space="preserve"> </w:t>
      </w:r>
      <w:r>
        <w:rPr>
          <w:sz w:val="24"/>
        </w:rPr>
        <w:t xml:space="preserve">credentialing </w:t>
      </w:r>
      <w:proofErr w:type="gramStart"/>
      <w:r>
        <w:rPr>
          <w:spacing w:val="-2"/>
          <w:sz w:val="24"/>
        </w:rPr>
        <w:t>pipelines</w:t>
      </w:r>
      <w:proofErr w:type="gramEnd"/>
    </w:p>
    <w:p w14:paraId="208EB3C8" w14:textId="77777777" w:rsidR="006F6544" w:rsidRDefault="0028577F">
      <w:pPr>
        <w:pStyle w:val="ListParagraph"/>
        <w:numPr>
          <w:ilvl w:val="0"/>
          <w:numId w:val="1"/>
        </w:numPr>
        <w:tabs>
          <w:tab w:val="left" w:pos="836"/>
        </w:tabs>
        <w:spacing w:before="1" w:line="276" w:lineRule="auto"/>
        <w:ind w:right="107"/>
        <w:rPr>
          <w:sz w:val="24"/>
        </w:rPr>
      </w:pPr>
      <w:r>
        <w:rPr>
          <w:sz w:val="24"/>
        </w:rPr>
        <w:t>coordinating</w:t>
      </w:r>
      <w:r>
        <w:rPr>
          <w:spacing w:val="-7"/>
          <w:sz w:val="24"/>
        </w:rPr>
        <w:t xml:space="preserve"> </w:t>
      </w:r>
      <w:r>
        <w:rPr>
          <w:sz w:val="24"/>
        </w:rPr>
        <w:t>enrollment</w:t>
      </w:r>
      <w:r>
        <w:rPr>
          <w:spacing w:val="-8"/>
          <w:sz w:val="24"/>
        </w:rPr>
        <w:t xml:space="preserve"> </w:t>
      </w:r>
      <w:r>
        <w:rPr>
          <w:sz w:val="24"/>
        </w:rPr>
        <w:t>management</w:t>
      </w:r>
      <w:r>
        <w:rPr>
          <w:spacing w:val="-6"/>
          <w:sz w:val="24"/>
        </w:rPr>
        <w:t xml:space="preserve"> </w:t>
      </w:r>
      <w:r>
        <w:rPr>
          <w:sz w:val="24"/>
        </w:rPr>
        <w:t>across</w:t>
      </w:r>
      <w:r>
        <w:rPr>
          <w:spacing w:val="-5"/>
          <w:sz w:val="24"/>
        </w:rPr>
        <w:t xml:space="preserve"> </w:t>
      </w:r>
      <w:r>
        <w:rPr>
          <w:sz w:val="24"/>
        </w:rPr>
        <w:t>K12,</w:t>
      </w:r>
      <w:r>
        <w:rPr>
          <w:spacing w:val="-6"/>
          <w:sz w:val="24"/>
        </w:rPr>
        <w:t xml:space="preserve"> </w:t>
      </w:r>
      <w:r>
        <w:rPr>
          <w:sz w:val="24"/>
        </w:rPr>
        <w:t>postsecondary,</w:t>
      </w:r>
      <w:r>
        <w:rPr>
          <w:spacing w:val="-5"/>
          <w:sz w:val="24"/>
        </w:rPr>
        <w:t xml:space="preserve"> </w:t>
      </w:r>
      <w:r>
        <w:rPr>
          <w:sz w:val="24"/>
        </w:rPr>
        <w:t>and</w:t>
      </w:r>
      <w:r>
        <w:rPr>
          <w:spacing w:val="-6"/>
          <w:sz w:val="24"/>
        </w:rPr>
        <w:t xml:space="preserve"> </w:t>
      </w:r>
      <w:r>
        <w:rPr>
          <w:sz w:val="24"/>
        </w:rPr>
        <w:t>workforce</w:t>
      </w:r>
      <w:r>
        <w:rPr>
          <w:spacing w:val="-4"/>
          <w:sz w:val="24"/>
        </w:rPr>
        <w:t xml:space="preserve"> </w:t>
      </w:r>
      <w:r>
        <w:rPr>
          <w:sz w:val="24"/>
        </w:rPr>
        <w:t>entities</w:t>
      </w:r>
      <w:r>
        <w:rPr>
          <w:spacing w:val="-5"/>
          <w:sz w:val="24"/>
        </w:rPr>
        <w:t xml:space="preserve"> </w:t>
      </w:r>
      <w:r>
        <w:rPr>
          <w:sz w:val="24"/>
        </w:rPr>
        <w:t>at the</w:t>
      </w:r>
      <w:r>
        <w:rPr>
          <w:spacing w:val="-2"/>
          <w:sz w:val="24"/>
        </w:rPr>
        <w:t xml:space="preserve"> </w:t>
      </w:r>
      <w:r>
        <w:rPr>
          <w:sz w:val="24"/>
        </w:rPr>
        <w:t>regional level to ensure adequate learning opportunities for careers,</w:t>
      </w:r>
      <w:r>
        <w:rPr>
          <w:spacing w:val="-2"/>
          <w:sz w:val="24"/>
        </w:rPr>
        <w:t xml:space="preserve"> </w:t>
      </w:r>
      <w:r>
        <w:rPr>
          <w:sz w:val="24"/>
        </w:rPr>
        <w:t xml:space="preserve">including stronger integration of adult education and the employer-driven training into community college service delivery systems and expanded online learning </w:t>
      </w:r>
      <w:proofErr w:type="gramStart"/>
      <w:r>
        <w:rPr>
          <w:sz w:val="24"/>
        </w:rPr>
        <w:t>opportunities</w:t>
      </w:r>
      <w:proofErr w:type="gramEnd"/>
    </w:p>
    <w:p w14:paraId="1D93D1EE" w14:textId="77777777" w:rsidR="006F6544" w:rsidRDefault="0028577F">
      <w:pPr>
        <w:pStyle w:val="ListParagraph"/>
        <w:numPr>
          <w:ilvl w:val="0"/>
          <w:numId w:val="1"/>
        </w:numPr>
        <w:tabs>
          <w:tab w:val="left" w:pos="836"/>
        </w:tabs>
        <w:spacing w:line="276" w:lineRule="auto"/>
        <w:ind w:right="387"/>
        <w:rPr>
          <w:sz w:val="24"/>
        </w:rPr>
      </w:pPr>
      <w:r>
        <w:rPr>
          <w:sz w:val="24"/>
        </w:rPr>
        <w:t>giving students and workers opportunities to rapidly progress in higher education by creating a shared mechanism for evaluating equivalencies between learning systems, so that community college and dual enrollment courses are universally counted toward specific</w:t>
      </w:r>
      <w:r>
        <w:rPr>
          <w:spacing w:val="-3"/>
          <w:sz w:val="24"/>
        </w:rPr>
        <w:t xml:space="preserve"> </w:t>
      </w:r>
      <w:r>
        <w:rPr>
          <w:sz w:val="24"/>
        </w:rPr>
        <w:t>degrees</w:t>
      </w:r>
      <w:r>
        <w:rPr>
          <w:spacing w:val="-5"/>
          <w:sz w:val="24"/>
        </w:rPr>
        <w:t xml:space="preserve"> </w:t>
      </w:r>
      <w:r>
        <w:rPr>
          <w:sz w:val="24"/>
        </w:rPr>
        <w:t>offered</w:t>
      </w:r>
      <w:r>
        <w:rPr>
          <w:spacing w:val="-4"/>
          <w:sz w:val="24"/>
        </w:rPr>
        <w:t xml:space="preserve"> </w:t>
      </w:r>
      <w:r>
        <w:rPr>
          <w:sz w:val="24"/>
        </w:rPr>
        <w:t>at</w:t>
      </w:r>
      <w:r>
        <w:rPr>
          <w:spacing w:val="-2"/>
          <w:sz w:val="24"/>
        </w:rPr>
        <w:t xml:space="preserve"> </w:t>
      </w:r>
      <w:r>
        <w:rPr>
          <w:sz w:val="24"/>
        </w:rPr>
        <w:t>CSU</w:t>
      </w:r>
      <w:r>
        <w:rPr>
          <w:spacing w:val="-3"/>
          <w:sz w:val="24"/>
        </w:rPr>
        <w:t xml:space="preserve"> </w:t>
      </w:r>
      <w:r>
        <w:rPr>
          <w:sz w:val="24"/>
        </w:rPr>
        <w:t>and</w:t>
      </w:r>
      <w:r>
        <w:rPr>
          <w:spacing w:val="-2"/>
          <w:sz w:val="24"/>
        </w:rPr>
        <w:t xml:space="preserve"> </w:t>
      </w:r>
      <w:r>
        <w:rPr>
          <w:sz w:val="24"/>
        </w:rPr>
        <w:t>UC</w:t>
      </w:r>
      <w:r>
        <w:rPr>
          <w:spacing w:val="-4"/>
          <w:sz w:val="24"/>
        </w:rPr>
        <w:t xml:space="preserve"> </w:t>
      </w:r>
      <w:r>
        <w:rPr>
          <w:sz w:val="24"/>
        </w:rPr>
        <w:t>and</w:t>
      </w:r>
      <w:r>
        <w:rPr>
          <w:spacing w:val="-4"/>
          <w:sz w:val="24"/>
        </w:rPr>
        <w:t xml:space="preserve"> </w:t>
      </w:r>
      <w:r>
        <w:rPr>
          <w:sz w:val="24"/>
        </w:rPr>
        <w:t>adults</w:t>
      </w:r>
      <w:r>
        <w:rPr>
          <w:spacing w:val="-3"/>
          <w:sz w:val="24"/>
        </w:rPr>
        <w:t xml:space="preserve"> </w:t>
      </w:r>
      <w:r>
        <w:rPr>
          <w:sz w:val="24"/>
        </w:rPr>
        <w:t>receive</w:t>
      </w:r>
      <w:r>
        <w:rPr>
          <w:spacing w:val="-2"/>
          <w:sz w:val="24"/>
        </w:rPr>
        <w:t xml:space="preserve"> </w:t>
      </w:r>
      <w:r>
        <w:rPr>
          <w:sz w:val="24"/>
        </w:rPr>
        <w:t>academic</w:t>
      </w:r>
      <w:r>
        <w:rPr>
          <w:spacing w:val="-3"/>
          <w:sz w:val="24"/>
        </w:rPr>
        <w:t xml:space="preserve"> </w:t>
      </w:r>
      <w:r>
        <w:rPr>
          <w:sz w:val="24"/>
        </w:rPr>
        <w:t>credit</w:t>
      </w:r>
      <w:r>
        <w:rPr>
          <w:spacing w:val="-4"/>
          <w:sz w:val="24"/>
        </w:rPr>
        <w:t xml:space="preserve"> </w:t>
      </w:r>
      <w:r>
        <w:rPr>
          <w:sz w:val="24"/>
        </w:rPr>
        <w:t>for</w:t>
      </w:r>
      <w:r>
        <w:rPr>
          <w:spacing w:val="-4"/>
          <w:sz w:val="24"/>
        </w:rPr>
        <w:t xml:space="preserve"> </w:t>
      </w:r>
      <w:r>
        <w:rPr>
          <w:sz w:val="24"/>
        </w:rPr>
        <w:t>learning</w:t>
      </w:r>
      <w:r>
        <w:rPr>
          <w:spacing w:val="-5"/>
          <w:sz w:val="24"/>
        </w:rPr>
        <w:t xml:space="preserve"> </w:t>
      </w:r>
      <w:r>
        <w:rPr>
          <w:sz w:val="24"/>
        </w:rPr>
        <w:t xml:space="preserve">in noncredit, workforce training, and job </w:t>
      </w:r>
      <w:proofErr w:type="gramStart"/>
      <w:r>
        <w:rPr>
          <w:sz w:val="24"/>
        </w:rPr>
        <w:t>settings</w:t>
      </w:r>
      <w:proofErr w:type="gramEnd"/>
    </w:p>
    <w:p w14:paraId="4AE95BDF" w14:textId="77777777" w:rsidR="006F6544" w:rsidRDefault="0028577F">
      <w:pPr>
        <w:pStyle w:val="ListParagraph"/>
        <w:numPr>
          <w:ilvl w:val="0"/>
          <w:numId w:val="1"/>
        </w:numPr>
        <w:tabs>
          <w:tab w:val="left" w:pos="836"/>
        </w:tabs>
        <w:spacing w:line="276" w:lineRule="auto"/>
        <w:ind w:right="210"/>
        <w:rPr>
          <w:sz w:val="24"/>
        </w:rPr>
      </w:pPr>
      <w:r>
        <w:rPr>
          <w:sz w:val="24"/>
        </w:rPr>
        <w:t xml:space="preserve">rebuilding </w:t>
      </w:r>
      <w:proofErr w:type="spellStart"/>
      <w:r>
        <w:rPr>
          <w:sz w:val="24"/>
        </w:rPr>
        <w:t>eTranscript</w:t>
      </w:r>
      <w:proofErr w:type="spellEnd"/>
      <w:r>
        <w:rPr>
          <w:sz w:val="24"/>
        </w:rPr>
        <w:t xml:space="preserve"> California to provide a mechanism for documenting community college</w:t>
      </w:r>
      <w:r>
        <w:rPr>
          <w:spacing w:val="-2"/>
          <w:sz w:val="24"/>
        </w:rPr>
        <w:t xml:space="preserve"> </w:t>
      </w:r>
      <w:r>
        <w:rPr>
          <w:sz w:val="24"/>
        </w:rPr>
        <w:t>coursework</w:t>
      </w:r>
      <w:r>
        <w:rPr>
          <w:spacing w:val="-4"/>
          <w:sz w:val="24"/>
        </w:rPr>
        <w:t xml:space="preserve"> </w:t>
      </w:r>
      <w:r>
        <w:rPr>
          <w:sz w:val="24"/>
        </w:rPr>
        <w:t>and</w:t>
      </w:r>
      <w:r>
        <w:rPr>
          <w:spacing w:val="-4"/>
          <w:sz w:val="24"/>
        </w:rPr>
        <w:t xml:space="preserve"> </w:t>
      </w:r>
      <w:r>
        <w:rPr>
          <w:sz w:val="24"/>
        </w:rPr>
        <w:t>learning</w:t>
      </w:r>
      <w:r>
        <w:rPr>
          <w:spacing w:val="-5"/>
          <w:sz w:val="24"/>
        </w:rPr>
        <w:t xml:space="preserve"> </w:t>
      </w:r>
      <w:r>
        <w:rPr>
          <w:sz w:val="24"/>
        </w:rPr>
        <w:t>that</w:t>
      </w:r>
      <w:r>
        <w:rPr>
          <w:spacing w:val="-4"/>
          <w:sz w:val="24"/>
        </w:rPr>
        <w:t xml:space="preserve"> </w:t>
      </w:r>
      <w:r>
        <w:rPr>
          <w:sz w:val="24"/>
        </w:rPr>
        <w:t>has</w:t>
      </w:r>
      <w:r>
        <w:rPr>
          <w:spacing w:val="-5"/>
          <w:sz w:val="24"/>
        </w:rPr>
        <w:t xml:space="preserve"> </w:t>
      </w:r>
      <w:r>
        <w:rPr>
          <w:sz w:val="24"/>
        </w:rPr>
        <w:t>been</w:t>
      </w:r>
      <w:r>
        <w:rPr>
          <w:spacing w:val="-4"/>
          <w:sz w:val="24"/>
        </w:rPr>
        <w:t xml:space="preserve"> </w:t>
      </w:r>
      <w:r>
        <w:rPr>
          <w:sz w:val="24"/>
        </w:rPr>
        <w:t>determined</w:t>
      </w:r>
      <w:r>
        <w:rPr>
          <w:spacing w:val="-4"/>
          <w:sz w:val="24"/>
        </w:rPr>
        <w:t xml:space="preserve"> </w:t>
      </w:r>
      <w:r>
        <w:rPr>
          <w:sz w:val="24"/>
        </w:rPr>
        <w:t>to</w:t>
      </w:r>
      <w:r>
        <w:rPr>
          <w:spacing w:val="-5"/>
          <w:sz w:val="24"/>
        </w:rPr>
        <w:t xml:space="preserve"> </w:t>
      </w:r>
      <w:r>
        <w:rPr>
          <w:sz w:val="24"/>
        </w:rPr>
        <w:t>be</w:t>
      </w:r>
      <w:r>
        <w:rPr>
          <w:spacing w:val="-5"/>
          <w:sz w:val="24"/>
        </w:rPr>
        <w:t xml:space="preserve"> </w:t>
      </w:r>
      <w:r>
        <w:rPr>
          <w:sz w:val="24"/>
        </w:rPr>
        <w:t>equivalent</w:t>
      </w:r>
      <w:r>
        <w:rPr>
          <w:spacing w:val="-4"/>
          <w:sz w:val="24"/>
        </w:rPr>
        <w:t xml:space="preserve"> </w:t>
      </w:r>
      <w:r>
        <w:rPr>
          <w:sz w:val="24"/>
        </w:rPr>
        <w:t>to</w:t>
      </w:r>
      <w:r>
        <w:rPr>
          <w:spacing w:val="-5"/>
          <w:sz w:val="24"/>
        </w:rPr>
        <w:t xml:space="preserve"> </w:t>
      </w:r>
      <w:r>
        <w:rPr>
          <w:sz w:val="24"/>
        </w:rPr>
        <w:t xml:space="preserve">community college courses, supported by universal transcript </w:t>
      </w:r>
      <w:proofErr w:type="gramStart"/>
      <w:r>
        <w:rPr>
          <w:sz w:val="24"/>
        </w:rPr>
        <w:t>standards</w:t>
      </w:r>
      <w:proofErr w:type="gramEnd"/>
    </w:p>
    <w:p w14:paraId="75764DA1" w14:textId="77777777" w:rsidR="006F6544" w:rsidRDefault="0028577F">
      <w:pPr>
        <w:pStyle w:val="ListParagraph"/>
        <w:numPr>
          <w:ilvl w:val="0"/>
          <w:numId w:val="1"/>
        </w:numPr>
        <w:tabs>
          <w:tab w:val="left" w:pos="836"/>
        </w:tabs>
        <w:spacing w:line="278" w:lineRule="auto"/>
        <w:ind w:right="277"/>
        <w:rPr>
          <w:sz w:val="24"/>
        </w:rPr>
      </w:pPr>
      <w:r>
        <w:rPr>
          <w:sz w:val="24"/>
        </w:rPr>
        <w:t>working</w:t>
      </w:r>
      <w:r>
        <w:rPr>
          <w:spacing w:val="-4"/>
          <w:sz w:val="24"/>
        </w:rPr>
        <w:t xml:space="preserve"> </w:t>
      </w:r>
      <w:r>
        <w:rPr>
          <w:sz w:val="24"/>
        </w:rPr>
        <w:t>with</w:t>
      </w:r>
      <w:r>
        <w:rPr>
          <w:spacing w:val="-1"/>
          <w:sz w:val="24"/>
        </w:rPr>
        <w:t xml:space="preserve"> </w:t>
      </w:r>
      <w:r>
        <w:rPr>
          <w:sz w:val="24"/>
        </w:rPr>
        <w:t>employers</w:t>
      </w:r>
      <w:r>
        <w:rPr>
          <w:spacing w:val="-6"/>
          <w:sz w:val="24"/>
        </w:rPr>
        <w:t xml:space="preserve"> </w:t>
      </w:r>
      <w:r>
        <w:rPr>
          <w:sz w:val="24"/>
        </w:rPr>
        <w:t>to</w:t>
      </w:r>
      <w:r>
        <w:rPr>
          <w:spacing w:val="-3"/>
          <w:sz w:val="24"/>
        </w:rPr>
        <w:t xml:space="preserve"> </w:t>
      </w:r>
      <w:r>
        <w:rPr>
          <w:sz w:val="24"/>
        </w:rPr>
        <w:t>design</w:t>
      </w:r>
      <w:r>
        <w:rPr>
          <w:spacing w:val="-3"/>
          <w:sz w:val="24"/>
        </w:rPr>
        <w:t xml:space="preserve"> </w:t>
      </w:r>
      <w:r>
        <w:rPr>
          <w:sz w:val="24"/>
        </w:rPr>
        <w:t>a</w:t>
      </w:r>
      <w:r>
        <w:rPr>
          <w:spacing w:val="-4"/>
          <w:sz w:val="24"/>
        </w:rPr>
        <w:t xml:space="preserve"> </w:t>
      </w:r>
      <w:r>
        <w:rPr>
          <w:sz w:val="24"/>
        </w:rPr>
        <w:t>tool</w:t>
      </w:r>
      <w:r>
        <w:rPr>
          <w:spacing w:val="-4"/>
          <w:sz w:val="24"/>
        </w:rPr>
        <w:t xml:space="preserve"> </w:t>
      </w:r>
      <w:r>
        <w:rPr>
          <w:sz w:val="24"/>
        </w:rPr>
        <w:t>that</w:t>
      </w:r>
      <w:r>
        <w:rPr>
          <w:spacing w:val="-3"/>
          <w:sz w:val="24"/>
        </w:rPr>
        <w:t xml:space="preserve"> </w:t>
      </w:r>
      <w:r>
        <w:rPr>
          <w:sz w:val="24"/>
        </w:rPr>
        <w:t>allows</w:t>
      </w:r>
      <w:r>
        <w:rPr>
          <w:spacing w:val="-2"/>
          <w:sz w:val="24"/>
        </w:rPr>
        <w:t xml:space="preserve"> </w:t>
      </w:r>
      <w:r>
        <w:rPr>
          <w:sz w:val="24"/>
        </w:rPr>
        <w:t>learners</w:t>
      </w:r>
      <w:r>
        <w:rPr>
          <w:spacing w:val="-4"/>
          <w:sz w:val="24"/>
        </w:rPr>
        <w:t xml:space="preserve"> </w:t>
      </w:r>
      <w:r>
        <w:rPr>
          <w:sz w:val="24"/>
        </w:rPr>
        <w:t>to</w:t>
      </w:r>
      <w:r>
        <w:rPr>
          <w:spacing w:val="-4"/>
          <w:sz w:val="24"/>
        </w:rPr>
        <w:t xml:space="preserve"> </w:t>
      </w:r>
      <w:r>
        <w:rPr>
          <w:sz w:val="24"/>
        </w:rPr>
        <w:t>curate</w:t>
      </w:r>
      <w:r>
        <w:rPr>
          <w:spacing w:val="-3"/>
          <w:sz w:val="24"/>
        </w:rPr>
        <w:t xml:space="preserve"> </w:t>
      </w:r>
      <w:r>
        <w:rPr>
          <w:sz w:val="24"/>
        </w:rPr>
        <w:t>their</w:t>
      </w:r>
      <w:r>
        <w:rPr>
          <w:spacing w:val="-1"/>
          <w:sz w:val="24"/>
        </w:rPr>
        <w:t xml:space="preserve"> </w:t>
      </w:r>
      <w:r>
        <w:rPr>
          <w:sz w:val="24"/>
        </w:rPr>
        <w:t>academic</w:t>
      </w:r>
      <w:r>
        <w:rPr>
          <w:spacing w:val="-4"/>
          <w:sz w:val="24"/>
        </w:rPr>
        <w:t xml:space="preserve"> </w:t>
      </w:r>
      <w:r>
        <w:rPr>
          <w:sz w:val="24"/>
        </w:rPr>
        <w:t xml:space="preserve">and work experience to apply for jobs with employers that use skills based </w:t>
      </w:r>
      <w:proofErr w:type="gramStart"/>
      <w:r>
        <w:rPr>
          <w:sz w:val="24"/>
        </w:rPr>
        <w:t>hiring</w:t>
      </w:r>
      <w:proofErr w:type="gramEnd"/>
    </w:p>
    <w:p w14:paraId="1B6AD8AD" w14:textId="77777777" w:rsidR="005F4B68" w:rsidRDefault="005F4B68">
      <w:pPr>
        <w:rPr>
          <w:b/>
          <w:bCs/>
          <w:sz w:val="24"/>
          <w:szCs w:val="24"/>
        </w:rPr>
      </w:pPr>
      <w:r>
        <w:br w:type="page"/>
      </w:r>
    </w:p>
    <w:p w14:paraId="568D0E9A" w14:textId="4A0ED584" w:rsidR="006F6544" w:rsidRDefault="0028577F" w:rsidP="00543818">
      <w:pPr>
        <w:pStyle w:val="Heading2"/>
        <w:numPr>
          <w:ilvl w:val="0"/>
          <w:numId w:val="4"/>
        </w:numPr>
        <w:spacing w:line="276" w:lineRule="auto"/>
        <w:ind w:right="159"/>
      </w:pPr>
      <w:r>
        <w:lastRenderedPageBreak/>
        <w:t>Create</w:t>
      </w:r>
      <w:r>
        <w:rPr>
          <w:spacing w:val="-3"/>
        </w:rPr>
        <w:t xml:space="preserve"> </w:t>
      </w:r>
      <w:r>
        <w:t>incentives</w:t>
      </w:r>
      <w:r>
        <w:rPr>
          <w:spacing w:val="-3"/>
        </w:rPr>
        <w:t xml:space="preserve"> </w:t>
      </w:r>
      <w:r>
        <w:t>and</w:t>
      </w:r>
      <w:r>
        <w:rPr>
          <w:spacing w:val="-4"/>
        </w:rPr>
        <w:t xml:space="preserve"> </w:t>
      </w:r>
      <w:r>
        <w:t>improve</w:t>
      </w:r>
      <w:r>
        <w:rPr>
          <w:spacing w:val="-4"/>
        </w:rPr>
        <w:t xml:space="preserve"> </w:t>
      </w:r>
      <w:r>
        <w:t>coordination</w:t>
      </w:r>
      <w:r>
        <w:rPr>
          <w:spacing w:val="-3"/>
        </w:rPr>
        <w:t xml:space="preserve"> </w:t>
      </w:r>
      <w:r>
        <w:t>to</w:t>
      </w:r>
      <w:r>
        <w:rPr>
          <w:spacing w:val="-6"/>
        </w:rPr>
        <w:t xml:space="preserve"> </w:t>
      </w:r>
      <w:r>
        <w:t>provide</w:t>
      </w:r>
      <w:r>
        <w:rPr>
          <w:spacing w:val="-6"/>
        </w:rPr>
        <w:t xml:space="preserve"> </w:t>
      </w:r>
      <w:r>
        <w:t>work-based</w:t>
      </w:r>
      <w:r>
        <w:rPr>
          <w:spacing w:val="-5"/>
        </w:rPr>
        <w:t xml:space="preserve"> </w:t>
      </w:r>
      <w:r>
        <w:t>learning</w:t>
      </w:r>
      <w:r>
        <w:rPr>
          <w:spacing w:val="-4"/>
        </w:rPr>
        <w:t xml:space="preserve"> </w:t>
      </w:r>
      <w:r>
        <w:t>opportunities</w:t>
      </w:r>
      <w:r>
        <w:rPr>
          <w:spacing w:val="-3"/>
        </w:rPr>
        <w:t xml:space="preserve"> </w:t>
      </w:r>
      <w:r>
        <w:t xml:space="preserve">for K12 students and adult </w:t>
      </w:r>
      <w:proofErr w:type="gramStart"/>
      <w:r>
        <w:t>learners</w:t>
      </w:r>
      <w:proofErr w:type="gramEnd"/>
    </w:p>
    <w:p w14:paraId="7C76002F" w14:textId="77777777" w:rsidR="006F6544" w:rsidRDefault="0028577F">
      <w:pPr>
        <w:pStyle w:val="BodyText"/>
        <w:spacing w:before="119" w:line="276" w:lineRule="auto"/>
        <w:ind w:left="116"/>
      </w:pPr>
      <w:r>
        <w:t>Work-based learning opportunities, such as career exploration, job shadowing, work experience, internships, pre-apprenticeships, and apprenticeships, are generally brokered by individual institutions.</w:t>
      </w:r>
      <w:r>
        <w:rPr>
          <w:spacing w:val="-4"/>
        </w:rPr>
        <w:t xml:space="preserve"> </w:t>
      </w:r>
      <w:r>
        <w:t>Because</w:t>
      </w:r>
      <w:r>
        <w:rPr>
          <w:spacing w:val="-5"/>
        </w:rPr>
        <w:t xml:space="preserve"> </w:t>
      </w:r>
      <w:r>
        <w:t>employers</w:t>
      </w:r>
      <w:r>
        <w:rPr>
          <w:spacing w:val="-2"/>
        </w:rPr>
        <w:t xml:space="preserve"> </w:t>
      </w:r>
      <w:r>
        <w:t>are</w:t>
      </w:r>
      <w:r>
        <w:rPr>
          <w:spacing w:val="-2"/>
        </w:rPr>
        <w:t xml:space="preserve"> </w:t>
      </w:r>
      <w:r>
        <w:t>not</w:t>
      </w:r>
      <w:r>
        <w:rPr>
          <w:spacing w:val="-3"/>
        </w:rPr>
        <w:t xml:space="preserve"> </w:t>
      </w:r>
      <w:r>
        <w:t>engaged</w:t>
      </w:r>
      <w:r>
        <w:rPr>
          <w:spacing w:val="-4"/>
        </w:rPr>
        <w:t xml:space="preserve"> </w:t>
      </w:r>
      <w:r>
        <w:t>holistically</w:t>
      </w:r>
      <w:r>
        <w:rPr>
          <w:spacing w:val="-5"/>
        </w:rPr>
        <w:t xml:space="preserve"> </w:t>
      </w:r>
      <w:r>
        <w:t>by</w:t>
      </w:r>
      <w:r>
        <w:rPr>
          <w:spacing w:val="-3"/>
        </w:rPr>
        <w:t xml:space="preserve"> </w:t>
      </w:r>
      <w:r>
        <w:t>the</w:t>
      </w:r>
      <w:r>
        <w:rPr>
          <w:spacing w:val="-2"/>
        </w:rPr>
        <w:t xml:space="preserve"> </w:t>
      </w:r>
      <w:r>
        <w:t>various</w:t>
      </w:r>
      <w:r>
        <w:rPr>
          <w:spacing w:val="-3"/>
        </w:rPr>
        <w:t xml:space="preserve"> </w:t>
      </w:r>
      <w:r>
        <w:t>education</w:t>
      </w:r>
      <w:r>
        <w:rPr>
          <w:spacing w:val="-2"/>
        </w:rPr>
        <w:t xml:space="preserve"> </w:t>
      </w:r>
      <w:r>
        <w:t>and</w:t>
      </w:r>
      <w:r>
        <w:rPr>
          <w:spacing w:val="-4"/>
        </w:rPr>
        <w:t xml:space="preserve"> </w:t>
      </w:r>
      <w:r>
        <w:t>training providers in a region, institutions with fewer resources are less likely to provide high-quality opportunities. For example, there are fewer opportunities for work-based learning for justice- impacted people, immigrants, people with disabilities, and students in continuation schools.</w:t>
      </w:r>
    </w:p>
    <w:p w14:paraId="55F20DE6" w14:textId="77777777" w:rsidR="006F6544" w:rsidRDefault="0028577F">
      <w:pPr>
        <w:pStyle w:val="BodyText"/>
        <w:spacing w:before="1" w:line="276" w:lineRule="auto"/>
        <w:ind w:left="116" w:right="111"/>
      </w:pPr>
      <w:r>
        <w:t>Furthermore,</w:t>
      </w:r>
      <w:r>
        <w:rPr>
          <w:spacing w:val="-4"/>
        </w:rPr>
        <w:t xml:space="preserve"> </w:t>
      </w:r>
      <w:r>
        <w:t>work-based</w:t>
      </w:r>
      <w:r>
        <w:rPr>
          <w:spacing w:val="-2"/>
        </w:rPr>
        <w:t xml:space="preserve"> </w:t>
      </w:r>
      <w:r>
        <w:t>learning</w:t>
      </w:r>
      <w:r>
        <w:rPr>
          <w:spacing w:val="-5"/>
        </w:rPr>
        <w:t xml:space="preserve"> </w:t>
      </w:r>
      <w:r>
        <w:t>is</w:t>
      </w:r>
      <w:r>
        <w:rPr>
          <w:spacing w:val="-3"/>
        </w:rPr>
        <w:t xml:space="preserve"> </w:t>
      </w:r>
      <w:r>
        <w:t>often</w:t>
      </w:r>
      <w:r>
        <w:rPr>
          <w:spacing w:val="-2"/>
        </w:rPr>
        <w:t xml:space="preserve"> </w:t>
      </w:r>
      <w:r>
        <w:t>a</w:t>
      </w:r>
      <w:r>
        <w:rPr>
          <w:spacing w:val="-5"/>
        </w:rPr>
        <w:t xml:space="preserve"> </w:t>
      </w:r>
      <w:r>
        <w:t>volunteer</w:t>
      </w:r>
      <w:r>
        <w:rPr>
          <w:spacing w:val="-2"/>
        </w:rPr>
        <w:t xml:space="preserve"> </w:t>
      </w:r>
      <w:r>
        <w:t>opportunity.</w:t>
      </w:r>
      <w:r>
        <w:rPr>
          <w:spacing w:val="-6"/>
        </w:rPr>
        <w:t xml:space="preserve"> </w:t>
      </w:r>
      <w:r>
        <w:t>This</w:t>
      </w:r>
      <w:r>
        <w:rPr>
          <w:spacing w:val="-5"/>
        </w:rPr>
        <w:t xml:space="preserve"> </w:t>
      </w:r>
      <w:r>
        <w:t>means</w:t>
      </w:r>
      <w:r>
        <w:rPr>
          <w:spacing w:val="-5"/>
        </w:rPr>
        <w:t xml:space="preserve"> </w:t>
      </w:r>
      <w:r>
        <w:t>that</w:t>
      </w:r>
      <w:r>
        <w:rPr>
          <w:spacing w:val="-2"/>
        </w:rPr>
        <w:t xml:space="preserve"> </w:t>
      </w:r>
      <w:r>
        <w:t>low-income youth and adults who are balancing education and training with their current employment may have less access to social networks, research opportunities, and contextualized learning.</w:t>
      </w:r>
    </w:p>
    <w:p w14:paraId="420C1017" w14:textId="77777777" w:rsidR="006F6544" w:rsidRDefault="0028577F">
      <w:pPr>
        <w:pStyle w:val="BodyText"/>
        <w:spacing w:before="202"/>
        <w:ind w:left="116"/>
      </w:pPr>
      <w:r>
        <w:t>The</w:t>
      </w:r>
      <w:r>
        <w:rPr>
          <w:spacing w:val="-4"/>
        </w:rPr>
        <w:t xml:space="preserve"> </w:t>
      </w:r>
      <w:r>
        <w:t>Master</w:t>
      </w:r>
      <w:r>
        <w:rPr>
          <w:spacing w:val="-3"/>
        </w:rPr>
        <w:t xml:space="preserve"> </w:t>
      </w:r>
      <w:r>
        <w:t>Plan</w:t>
      </w:r>
      <w:r>
        <w:rPr>
          <w:spacing w:val="-2"/>
        </w:rPr>
        <w:t xml:space="preserve"> </w:t>
      </w:r>
      <w:r>
        <w:t>could</w:t>
      </w:r>
      <w:r>
        <w:rPr>
          <w:spacing w:val="-4"/>
        </w:rPr>
        <w:t xml:space="preserve"> </w:t>
      </w:r>
      <w:r>
        <w:t>address</w:t>
      </w:r>
      <w:r>
        <w:rPr>
          <w:spacing w:val="-5"/>
        </w:rPr>
        <w:t xml:space="preserve"> </w:t>
      </w:r>
      <w:r>
        <w:t>these</w:t>
      </w:r>
      <w:r>
        <w:rPr>
          <w:spacing w:val="-2"/>
        </w:rPr>
        <w:t xml:space="preserve"> </w:t>
      </w:r>
      <w:r>
        <w:t>issues</w:t>
      </w:r>
      <w:r>
        <w:rPr>
          <w:spacing w:val="-3"/>
        </w:rPr>
        <w:t xml:space="preserve"> </w:t>
      </w:r>
      <w:r>
        <w:t>and</w:t>
      </w:r>
      <w:r>
        <w:rPr>
          <w:spacing w:val="-4"/>
        </w:rPr>
        <w:t xml:space="preserve"> </w:t>
      </w:r>
      <w:r>
        <w:t>advance</w:t>
      </w:r>
      <w:r>
        <w:rPr>
          <w:spacing w:val="-4"/>
        </w:rPr>
        <w:t xml:space="preserve"> </w:t>
      </w:r>
      <w:r>
        <w:t>equity</w:t>
      </w:r>
      <w:r>
        <w:rPr>
          <w:spacing w:val="-5"/>
        </w:rPr>
        <w:t xml:space="preserve"> by:</w:t>
      </w:r>
    </w:p>
    <w:p w14:paraId="63D20C88" w14:textId="77777777" w:rsidR="006F6544" w:rsidRDefault="0028577F">
      <w:pPr>
        <w:pStyle w:val="ListParagraph"/>
        <w:numPr>
          <w:ilvl w:val="0"/>
          <w:numId w:val="1"/>
        </w:numPr>
        <w:tabs>
          <w:tab w:val="left" w:pos="836"/>
        </w:tabs>
        <w:spacing w:before="242"/>
        <w:rPr>
          <w:sz w:val="24"/>
        </w:rPr>
      </w:pPr>
      <w:r>
        <w:rPr>
          <w:sz w:val="24"/>
        </w:rPr>
        <w:t>creating</w:t>
      </w:r>
      <w:r>
        <w:rPr>
          <w:spacing w:val="-6"/>
          <w:sz w:val="24"/>
        </w:rPr>
        <w:t xml:space="preserve"> </w:t>
      </w:r>
      <w:r>
        <w:rPr>
          <w:sz w:val="24"/>
        </w:rPr>
        <w:t>universal</w:t>
      </w:r>
      <w:r>
        <w:rPr>
          <w:spacing w:val="-5"/>
          <w:sz w:val="24"/>
        </w:rPr>
        <w:t xml:space="preserve"> </w:t>
      </w:r>
      <w:r>
        <w:rPr>
          <w:sz w:val="24"/>
        </w:rPr>
        <w:t>definitions</w:t>
      </w:r>
      <w:r>
        <w:rPr>
          <w:spacing w:val="-3"/>
          <w:sz w:val="24"/>
        </w:rPr>
        <w:t xml:space="preserve"> </w:t>
      </w:r>
      <w:r>
        <w:rPr>
          <w:sz w:val="24"/>
        </w:rPr>
        <w:t>and</w:t>
      </w:r>
      <w:r>
        <w:rPr>
          <w:spacing w:val="-3"/>
          <w:sz w:val="24"/>
        </w:rPr>
        <w:t xml:space="preserve"> </w:t>
      </w:r>
      <w:r>
        <w:rPr>
          <w:sz w:val="24"/>
        </w:rPr>
        <w:t>standards</w:t>
      </w:r>
      <w:r>
        <w:rPr>
          <w:spacing w:val="-3"/>
          <w:sz w:val="24"/>
        </w:rPr>
        <w:t xml:space="preserve"> </w:t>
      </w:r>
      <w:r>
        <w:rPr>
          <w:sz w:val="24"/>
        </w:rPr>
        <w:t>for</w:t>
      </w:r>
      <w:r>
        <w:rPr>
          <w:spacing w:val="-4"/>
          <w:sz w:val="24"/>
        </w:rPr>
        <w:t xml:space="preserve"> </w:t>
      </w:r>
      <w:r>
        <w:rPr>
          <w:sz w:val="24"/>
        </w:rPr>
        <w:t>work-based</w:t>
      </w:r>
      <w:r>
        <w:rPr>
          <w:spacing w:val="-4"/>
          <w:sz w:val="24"/>
        </w:rPr>
        <w:t xml:space="preserve"> </w:t>
      </w:r>
      <w:r>
        <w:rPr>
          <w:spacing w:val="-2"/>
          <w:sz w:val="24"/>
        </w:rPr>
        <w:t>learning</w:t>
      </w:r>
    </w:p>
    <w:p w14:paraId="506F26FB" w14:textId="77777777" w:rsidR="006F6544" w:rsidRDefault="0028577F">
      <w:pPr>
        <w:pStyle w:val="ListParagraph"/>
        <w:numPr>
          <w:ilvl w:val="0"/>
          <w:numId w:val="1"/>
        </w:numPr>
        <w:tabs>
          <w:tab w:val="left" w:pos="836"/>
        </w:tabs>
        <w:spacing w:before="36" w:line="276" w:lineRule="auto"/>
        <w:ind w:right="610"/>
        <w:rPr>
          <w:sz w:val="24"/>
        </w:rPr>
      </w:pPr>
      <w:r>
        <w:rPr>
          <w:sz w:val="24"/>
        </w:rPr>
        <w:t>creating</w:t>
      </w:r>
      <w:r>
        <w:rPr>
          <w:spacing w:val="-7"/>
          <w:sz w:val="24"/>
        </w:rPr>
        <w:t xml:space="preserve"> </w:t>
      </w:r>
      <w:r>
        <w:rPr>
          <w:sz w:val="24"/>
        </w:rPr>
        <w:t>strong</w:t>
      </w:r>
      <w:r>
        <w:rPr>
          <w:spacing w:val="-5"/>
          <w:sz w:val="24"/>
        </w:rPr>
        <w:t xml:space="preserve"> </w:t>
      </w:r>
      <w:r>
        <w:rPr>
          <w:sz w:val="24"/>
        </w:rPr>
        <w:t>incentives</w:t>
      </w:r>
      <w:r>
        <w:rPr>
          <w:spacing w:val="-5"/>
          <w:sz w:val="24"/>
        </w:rPr>
        <w:t xml:space="preserve"> </w:t>
      </w:r>
      <w:r>
        <w:rPr>
          <w:sz w:val="24"/>
        </w:rPr>
        <w:t>for</w:t>
      </w:r>
      <w:r>
        <w:rPr>
          <w:spacing w:val="-6"/>
          <w:sz w:val="24"/>
        </w:rPr>
        <w:t xml:space="preserve"> </w:t>
      </w:r>
      <w:r>
        <w:rPr>
          <w:sz w:val="24"/>
        </w:rPr>
        <w:t>employer</w:t>
      </w:r>
      <w:r>
        <w:rPr>
          <w:spacing w:val="-6"/>
          <w:sz w:val="24"/>
        </w:rPr>
        <w:t xml:space="preserve"> </w:t>
      </w:r>
      <w:r>
        <w:rPr>
          <w:sz w:val="24"/>
        </w:rPr>
        <w:t>participation,</w:t>
      </w:r>
      <w:r>
        <w:rPr>
          <w:spacing w:val="-5"/>
          <w:sz w:val="24"/>
        </w:rPr>
        <w:t xml:space="preserve"> </w:t>
      </w:r>
      <w:r>
        <w:rPr>
          <w:sz w:val="24"/>
        </w:rPr>
        <w:t>including</w:t>
      </w:r>
      <w:r>
        <w:rPr>
          <w:spacing w:val="-5"/>
          <w:sz w:val="24"/>
        </w:rPr>
        <w:t xml:space="preserve"> </w:t>
      </w:r>
      <w:r>
        <w:rPr>
          <w:sz w:val="24"/>
        </w:rPr>
        <w:t>addressing</w:t>
      </w:r>
      <w:r>
        <w:rPr>
          <w:spacing w:val="-7"/>
          <w:sz w:val="24"/>
        </w:rPr>
        <w:t xml:space="preserve"> </w:t>
      </w:r>
      <w:r>
        <w:rPr>
          <w:sz w:val="24"/>
        </w:rPr>
        <w:t>liability</w:t>
      </w:r>
      <w:r>
        <w:rPr>
          <w:spacing w:val="-5"/>
          <w:sz w:val="24"/>
        </w:rPr>
        <w:t xml:space="preserve"> </w:t>
      </w:r>
      <w:r>
        <w:rPr>
          <w:sz w:val="24"/>
        </w:rPr>
        <w:t>and coordination challenges</w:t>
      </w:r>
    </w:p>
    <w:p w14:paraId="53375E33" w14:textId="77777777" w:rsidR="006F6544" w:rsidRDefault="0028577F">
      <w:pPr>
        <w:pStyle w:val="ListParagraph"/>
        <w:numPr>
          <w:ilvl w:val="0"/>
          <w:numId w:val="1"/>
        </w:numPr>
        <w:tabs>
          <w:tab w:val="left" w:pos="836"/>
        </w:tabs>
        <w:spacing w:line="276" w:lineRule="auto"/>
        <w:ind w:right="336"/>
        <w:rPr>
          <w:sz w:val="24"/>
        </w:rPr>
      </w:pPr>
      <w:r>
        <w:rPr>
          <w:sz w:val="24"/>
        </w:rPr>
        <w:t>ensuring that high school students can participate in work-based learning without compromising</w:t>
      </w:r>
      <w:r>
        <w:rPr>
          <w:spacing w:val="-5"/>
          <w:sz w:val="24"/>
        </w:rPr>
        <w:t xml:space="preserve"> </w:t>
      </w:r>
      <w:r>
        <w:rPr>
          <w:sz w:val="24"/>
        </w:rPr>
        <w:t>their</w:t>
      </w:r>
      <w:r>
        <w:rPr>
          <w:spacing w:val="-4"/>
          <w:sz w:val="24"/>
        </w:rPr>
        <w:t xml:space="preserve"> </w:t>
      </w:r>
      <w:r>
        <w:rPr>
          <w:sz w:val="24"/>
        </w:rPr>
        <w:t>ability</w:t>
      </w:r>
      <w:r>
        <w:rPr>
          <w:spacing w:val="-3"/>
          <w:sz w:val="24"/>
        </w:rPr>
        <w:t xml:space="preserve"> </w:t>
      </w:r>
      <w:r>
        <w:rPr>
          <w:sz w:val="24"/>
        </w:rPr>
        <w:t>to</w:t>
      </w:r>
      <w:r>
        <w:rPr>
          <w:spacing w:val="-4"/>
          <w:sz w:val="24"/>
        </w:rPr>
        <w:t xml:space="preserve"> </w:t>
      </w:r>
      <w:r>
        <w:rPr>
          <w:sz w:val="24"/>
        </w:rPr>
        <w:t>qualify</w:t>
      </w:r>
      <w:r>
        <w:rPr>
          <w:spacing w:val="-3"/>
          <w:sz w:val="24"/>
        </w:rPr>
        <w:t xml:space="preserve"> </w:t>
      </w:r>
      <w:r>
        <w:rPr>
          <w:sz w:val="24"/>
        </w:rPr>
        <w:t>for</w:t>
      </w:r>
      <w:r>
        <w:rPr>
          <w:spacing w:val="-2"/>
          <w:sz w:val="24"/>
        </w:rPr>
        <w:t xml:space="preserve"> </w:t>
      </w:r>
      <w:r>
        <w:rPr>
          <w:sz w:val="24"/>
        </w:rPr>
        <w:t>attending</w:t>
      </w:r>
      <w:r>
        <w:rPr>
          <w:spacing w:val="-5"/>
          <w:sz w:val="24"/>
        </w:rPr>
        <w:t xml:space="preserve"> </w:t>
      </w:r>
      <w:r>
        <w:rPr>
          <w:sz w:val="24"/>
        </w:rPr>
        <w:t>a</w:t>
      </w:r>
      <w:r>
        <w:rPr>
          <w:spacing w:val="-3"/>
          <w:sz w:val="24"/>
        </w:rPr>
        <w:t xml:space="preserve"> </w:t>
      </w:r>
      <w:r>
        <w:rPr>
          <w:sz w:val="24"/>
        </w:rPr>
        <w:t>four-year</w:t>
      </w:r>
      <w:r>
        <w:rPr>
          <w:spacing w:val="-2"/>
          <w:sz w:val="24"/>
        </w:rPr>
        <w:t xml:space="preserve"> </w:t>
      </w:r>
      <w:r>
        <w:rPr>
          <w:sz w:val="24"/>
        </w:rPr>
        <w:t>college,</w:t>
      </w:r>
      <w:r>
        <w:rPr>
          <w:spacing w:val="-2"/>
          <w:sz w:val="24"/>
        </w:rPr>
        <w:t xml:space="preserve"> </w:t>
      </w:r>
      <w:r>
        <w:rPr>
          <w:sz w:val="24"/>
        </w:rPr>
        <w:t>such</w:t>
      </w:r>
      <w:r>
        <w:rPr>
          <w:spacing w:val="-4"/>
          <w:sz w:val="24"/>
        </w:rPr>
        <w:t xml:space="preserve"> </w:t>
      </w:r>
      <w:r>
        <w:rPr>
          <w:sz w:val="24"/>
        </w:rPr>
        <w:t>as</w:t>
      </w:r>
      <w:r>
        <w:rPr>
          <w:spacing w:val="-3"/>
          <w:sz w:val="24"/>
        </w:rPr>
        <w:t xml:space="preserve"> </w:t>
      </w:r>
      <w:r>
        <w:rPr>
          <w:sz w:val="24"/>
        </w:rPr>
        <w:t>by</w:t>
      </w:r>
      <w:r>
        <w:rPr>
          <w:spacing w:val="-6"/>
          <w:sz w:val="24"/>
        </w:rPr>
        <w:t xml:space="preserve"> </w:t>
      </w:r>
      <w:r>
        <w:rPr>
          <w:sz w:val="24"/>
        </w:rPr>
        <w:t xml:space="preserve">offering academic credit for this </w:t>
      </w:r>
      <w:proofErr w:type="gramStart"/>
      <w:r>
        <w:rPr>
          <w:sz w:val="24"/>
        </w:rPr>
        <w:t>experience</w:t>
      </w:r>
      <w:proofErr w:type="gramEnd"/>
    </w:p>
    <w:p w14:paraId="0E259D67" w14:textId="77777777" w:rsidR="006F6544" w:rsidRDefault="0028577F">
      <w:pPr>
        <w:pStyle w:val="ListParagraph"/>
        <w:numPr>
          <w:ilvl w:val="0"/>
          <w:numId w:val="1"/>
        </w:numPr>
        <w:tabs>
          <w:tab w:val="left" w:pos="836"/>
        </w:tabs>
        <w:spacing w:line="276" w:lineRule="auto"/>
        <w:ind w:right="431"/>
        <w:rPr>
          <w:sz w:val="24"/>
        </w:rPr>
      </w:pPr>
      <w:r>
        <w:rPr>
          <w:sz w:val="24"/>
        </w:rPr>
        <w:t>establishing</w:t>
      </w:r>
      <w:r>
        <w:rPr>
          <w:spacing w:val="-6"/>
          <w:sz w:val="24"/>
        </w:rPr>
        <w:t xml:space="preserve"> </w:t>
      </w:r>
      <w:r>
        <w:rPr>
          <w:sz w:val="24"/>
        </w:rPr>
        <w:t>funding</w:t>
      </w:r>
      <w:r>
        <w:rPr>
          <w:spacing w:val="-4"/>
          <w:sz w:val="24"/>
        </w:rPr>
        <w:t xml:space="preserve"> </w:t>
      </w:r>
      <w:r>
        <w:rPr>
          <w:sz w:val="24"/>
        </w:rPr>
        <w:t>incentives</w:t>
      </w:r>
      <w:r>
        <w:rPr>
          <w:spacing w:val="-6"/>
          <w:sz w:val="24"/>
        </w:rPr>
        <w:t xml:space="preserve"> </w:t>
      </w:r>
      <w:r>
        <w:rPr>
          <w:sz w:val="24"/>
        </w:rPr>
        <w:t>for</w:t>
      </w:r>
      <w:r>
        <w:rPr>
          <w:spacing w:val="-5"/>
          <w:sz w:val="24"/>
        </w:rPr>
        <w:t xml:space="preserve"> </w:t>
      </w:r>
      <w:r>
        <w:rPr>
          <w:sz w:val="24"/>
        </w:rPr>
        <w:t>work-based</w:t>
      </w:r>
      <w:r>
        <w:rPr>
          <w:spacing w:val="-3"/>
          <w:sz w:val="24"/>
        </w:rPr>
        <w:t xml:space="preserve"> </w:t>
      </w:r>
      <w:r>
        <w:rPr>
          <w:sz w:val="24"/>
        </w:rPr>
        <w:t>learning</w:t>
      </w:r>
      <w:r>
        <w:rPr>
          <w:spacing w:val="-6"/>
          <w:sz w:val="24"/>
        </w:rPr>
        <w:t xml:space="preserve"> </w:t>
      </w:r>
      <w:r>
        <w:rPr>
          <w:sz w:val="24"/>
        </w:rPr>
        <w:t>and</w:t>
      </w:r>
      <w:r>
        <w:rPr>
          <w:spacing w:val="-3"/>
          <w:sz w:val="24"/>
        </w:rPr>
        <w:t xml:space="preserve"> </w:t>
      </w:r>
      <w:r>
        <w:rPr>
          <w:sz w:val="24"/>
        </w:rPr>
        <w:t>redesigning</w:t>
      </w:r>
      <w:r>
        <w:rPr>
          <w:spacing w:val="-4"/>
          <w:sz w:val="24"/>
        </w:rPr>
        <w:t xml:space="preserve"> </w:t>
      </w:r>
      <w:r>
        <w:rPr>
          <w:sz w:val="24"/>
        </w:rPr>
        <w:t>existing</w:t>
      </w:r>
      <w:r>
        <w:rPr>
          <w:spacing w:val="-4"/>
          <w:sz w:val="24"/>
        </w:rPr>
        <w:t xml:space="preserve"> </w:t>
      </w:r>
      <w:r>
        <w:rPr>
          <w:sz w:val="24"/>
        </w:rPr>
        <w:t xml:space="preserve">funding streams to support paid internships, pre-apprenticeships, and </w:t>
      </w:r>
      <w:proofErr w:type="gramStart"/>
      <w:r>
        <w:rPr>
          <w:sz w:val="24"/>
        </w:rPr>
        <w:t>apprenticeships</w:t>
      </w:r>
      <w:proofErr w:type="gramEnd"/>
    </w:p>
    <w:p w14:paraId="541427D9" w14:textId="77777777" w:rsidR="006F6544" w:rsidRDefault="0028577F">
      <w:pPr>
        <w:pStyle w:val="ListParagraph"/>
        <w:numPr>
          <w:ilvl w:val="0"/>
          <w:numId w:val="1"/>
        </w:numPr>
        <w:tabs>
          <w:tab w:val="left" w:pos="836"/>
        </w:tabs>
        <w:spacing w:line="276" w:lineRule="auto"/>
        <w:ind w:right="271"/>
        <w:rPr>
          <w:sz w:val="24"/>
        </w:rPr>
      </w:pPr>
      <w:r>
        <w:rPr>
          <w:sz w:val="24"/>
        </w:rPr>
        <w:t>aligning</w:t>
      </w:r>
      <w:r>
        <w:rPr>
          <w:spacing w:val="-4"/>
          <w:sz w:val="24"/>
        </w:rPr>
        <w:t xml:space="preserve"> </w:t>
      </w:r>
      <w:r>
        <w:rPr>
          <w:sz w:val="24"/>
        </w:rPr>
        <w:t>service</w:t>
      </w:r>
      <w:r>
        <w:rPr>
          <w:spacing w:val="-3"/>
          <w:sz w:val="24"/>
        </w:rPr>
        <w:t xml:space="preserve"> </w:t>
      </w:r>
      <w:r>
        <w:rPr>
          <w:sz w:val="24"/>
        </w:rPr>
        <w:t>learning,</w:t>
      </w:r>
      <w:r>
        <w:rPr>
          <w:spacing w:val="-8"/>
          <w:sz w:val="24"/>
        </w:rPr>
        <w:t xml:space="preserve"> </w:t>
      </w:r>
      <w:r>
        <w:rPr>
          <w:sz w:val="24"/>
        </w:rPr>
        <w:t>research,</w:t>
      </w:r>
      <w:r>
        <w:rPr>
          <w:spacing w:val="-4"/>
          <w:sz w:val="24"/>
        </w:rPr>
        <w:t xml:space="preserve"> </w:t>
      </w:r>
      <w:r>
        <w:rPr>
          <w:sz w:val="24"/>
        </w:rPr>
        <w:t>and</w:t>
      </w:r>
      <w:r>
        <w:rPr>
          <w:spacing w:val="-5"/>
          <w:sz w:val="24"/>
        </w:rPr>
        <w:t xml:space="preserve"> </w:t>
      </w:r>
      <w:r>
        <w:rPr>
          <w:sz w:val="24"/>
        </w:rPr>
        <w:t>fellowship</w:t>
      </w:r>
      <w:r>
        <w:rPr>
          <w:spacing w:val="-7"/>
          <w:sz w:val="24"/>
        </w:rPr>
        <w:t xml:space="preserve"> </w:t>
      </w:r>
      <w:r>
        <w:rPr>
          <w:sz w:val="24"/>
        </w:rPr>
        <w:t>programs</w:t>
      </w:r>
      <w:r>
        <w:rPr>
          <w:spacing w:val="-6"/>
          <w:sz w:val="24"/>
        </w:rPr>
        <w:t xml:space="preserve"> </w:t>
      </w:r>
      <w:r>
        <w:rPr>
          <w:sz w:val="24"/>
        </w:rPr>
        <w:t>with</w:t>
      </w:r>
      <w:r>
        <w:rPr>
          <w:spacing w:val="-3"/>
          <w:sz w:val="24"/>
        </w:rPr>
        <w:t xml:space="preserve"> </w:t>
      </w:r>
      <w:r>
        <w:rPr>
          <w:sz w:val="24"/>
        </w:rPr>
        <w:t>specific</w:t>
      </w:r>
      <w:r>
        <w:rPr>
          <w:spacing w:val="-4"/>
          <w:sz w:val="24"/>
        </w:rPr>
        <w:t xml:space="preserve"> </w:t>
      </w:r>
      <w:r>
        <w:rPr>
          <w:sz w:val="24"/>
        </w:rPr>
        <w:t>career</w:t>
      </w:r>
      <w:r>
        <w:rPr>
          <w:spacing w:val="-5"/>
          <w:sz w:val="24"/>
        </w:rPr>
        <w:t xml:space="preserve"> </w:t>
      </w:r>
      <w:r>
        <w:rPr>
          <w:sz w:val="24"/>
        </w:rPr>
        <w:t>pathways and supporting paid opportunities</w:t>
      </w:r>
    </w:p>
    <w:p w14:paraId="244988D9" w14:textId="77777777" w:rsidR="006F6544" w:rsidRDefault="0028577F">
      <w:pPr>
        <w:pStyle w:val="ListParagraph"/>
        <w:numPr>
          <w:ilvl w:val="0"/>
          <w:numId w:val="1"/>
        </w:numPr>
        <w:tabs>
          <w:tab w:val="left" w:pos="836"/>
        </w:tabs>
        <w:spacing w:line="292" w:lineRule="exact"/>
        <w:rPr>
          <w:sz w:val="24"/>
        </w:rPr>
      </w:pPr>
      <w:r>
        <w:rPr>
          <w:sz w:val="24"/>
        </w:rPr>
        <w:t>leveraging</w:t>
      </w:r>
      <w:r>
        <w:rPr>
          <w:spacing w:val="-7"/>
          <w:sz w:val="24"/>
        </w:rPr>
        <w:t xml:space="preserve"> </w:t>
      </w:r>
      <w:r>
        <w:rPr>
          <w:sz w:val="24"/>
        </w:rPr>
        <w:t>the</w:t>
      </w:r>
      <w:r>
        <w:rPr>
          <w:spacing w:val="-2"/>
          <w:sz w:val="24"/>
        </w:rPr>
        <w:t xml:space="preserve"> </w:t>
      </w:r>
      <w:r>
        <w:rPr>
          <w:sz w:val="24"/>
        </w:rPr>
        <w:t>regional</w:t>
      </w:r>
      <w:r>
        <w:rPr>
          <w:spacing w:val="-5"/>
          <w:sz w:val="24"/>
        </w:rPr>
        <w:t xml:space="preserve"> </w:t>
      </w:r>
      <w:r>
        <w:rPr>
          <w:sz w:val="24"/>
        </w:rPr>
        <w:t>career</w:t>
      </w:r>
      <w:r>
        <w:rPr>
          <w:spacing w:val="-2"/>
          <w:sz w:val="24"/>
        </w:rPr>
        <w:t xml:space="preserve"> </w:t>
      </w:r>
      <w:r>
        <w:rPr>
          <w:sz w:val="24"/>
        </w:rPr>
        <w:t>councils</w:t>
      </w:r>
      <w:r>
        <w:rPr>
          <w:spacing w:val="-5"/>
          <w:sz w:val="24"/>
        </w:rPr>
        <w:t xml:space="preserve"> </w:t>
      </w:r>
      <w:r>
        <w:rPr>
          <w:sz w:val="24"/>
        </w:rPr>
        <w:t>to</w:t>
      </w:r>
      <w:r>
        <w:rPr>
          <w:spacing w:val="-2"/>
          <w:sz w:val="24"/>
        </w:rPr>
        <w:t xml:space="preserve"> </w:t>
      </w:r>
      <w:r>
        <w:rPr>
          <w:sz w:val="24"/>
        </w:rPr>
        <w:t>coordinate</w:t>
      </w:r>
      <w:r>
        <w:rPr>
          <w:spacing w:val="-3"/>
          <w:sz w:val="24"/>
        </w:rPr>
        <w:t xml:space="preserve"> </w:t>
      </w:r>
      <w:r>
        <w:rPr>
          <w:sz w:val="24"/>
        </w:rPr>
        <w:t>employer</w:t>
      </w:r>
      <w:r>
        <w:rPr>
          <w:spacing w:val="-3"/>
          <w:sz w:val="24"/>
        </w:rPr>
        <w:t xml:space="preserve"> </w:t>
      </w:r>
      <w:proofErr w:type="gramStart"/>
      <w:r>
        <w:rPr>
          <w:spacing w:val="-2"/>
          <w:sz w:val="24"/>
        </w:rPr>
        <w:t>engagement</w:t>
      </w:r>
      <w:proofErr w:type="gramEnd"/>
    </w:p>
    <w:p w14:paraId="0C102809" w14:textId="77777777" w:rsidR="00543818" w:rsidRDefault="00543818"/>
    <w:p w14:paraId="46487245" w14:textId="01CFE0BD" w:rsidR="00543818" w:rsidRPr="00A247C5" w:rsidRDefault="00543818" w:rsidP="00A247C5">
      <w:pPr>
        <w:pStyle w:val="Heading3"/>
        <w:rPr>
          <w:rFonts w:asciiTheme="minorHAnsi" w:hAnsiTheme="minorHAnsi" w:cstheme="minorHAnsi"/>
          <w:b/>
          <w:bCs/>
          <w:color w:val="0000CC"/>
        </w:rPr>
      </w:pPr>
      <w:r w:rsidRPr="00A247C5">
        <w:rPr>
          <w:rFonts w:asciiTheme="minorHAnsi" w:hAnsiTheme="minorHAnsi" w:cstheme="minorHAnsi"/>
          <w:b/>
          <w:bCs/>
          <w:color w:val="0000CC"/>
        </w:rPr>
        <w:t>Draft SRC Policy Committee feedback on core concept #3 (March 14, 2024)</w:t>
      </w:r>
    </w:p>
    <w:p w14:paraId="64549E6D" w14:textId="77777777" w:rsidR="00543818" w:rsidRPr="00543818" w:rsidRDefault="00543818" w:rsidP="00543818">
      <w:pPr>
        <w:pStyle w:val="ListParagraph"/>
        <w:widowControl/>
        <w:numPr>
          <w:ilvl w:val="0"/>
          <w:numId w:val="3"/>
        </w:numPr>
        <w:autoSpaceDE/>
        <w:autoSpaceDN/>
        <w:contextualSpacing/>
        <w:rPr>
          <w:color w:val="0000CC"/>
          <w:sz w:val="24"/>
          <w:szCs w:val="24"/>
        </w:rPr>
      </w:pPr>
      <w:r w:rsidRPr="00543818">
        <w:rPr>
          <w:color w:val="0000CC"/>
          <w:sz w:val="24"/>
          <w:szCs w:val="24"/>
        </w:rPr>
        <w:t>Accommodations</w:t>
      </w:r>
    </w:p>
    <w:p w14:paraId="1D4EA1E1" w14:textId="77777777" w:rsidR="00543818" w:rsidRPr="00543818" w:rsidRDefault="00543818" w:rsidP="00543818">
      <w:pPr>
        <w:pStyle w:val="ListParagraph"/>
        <w:widowControl/>
        <w:numPr>
          <w:ilvl w:val="1"/>
          <w:numId w:val="3"/>
        </w:numPr>
        <w:autoSpaceDE/>
        <w:autoSpaceDN/>
        <w:contextualSpacing/>
        <w:rPr>
          <w:color w:val="0000CC"/>
          <w:sz w:val="24"/>
          <w:szCs w:val="24"/>
        </w:rPr>
      </w:pPr>
      <w:r w:rsidRPr="00543818">
        <w:rPr>
          <w:color w:val="0000CC"/>
          <w:sz w:val="24"/>
          <w:szCs w:val="24"/>
        </w:rPr>
        <w:t>Access to technology, supported employment, accommodations and resources help reduce barriers.</w:t>
      </w:r>
    </w:p>
    <w:p w14:paraId="6CA4E5E4" w14:textId="77777777" w:rsidR="00543818" w:rsidRPr="00543818" w:rsidRDefault="00543818" w:rsidP="00543818">
      <w:pPr>
        <w:pStyle w:val="ListParagraph"/>
        <w:widowControl/>
        <w:numPr>
          <w:ilvl w:val="0"/>
          <w:numId w:val="3"/>
        </w:numPr>
        <w:autoSpaceDE/>
        <w:autoSpaceDN/>
        <w:contextualSpacing/>
        <w:rPr>
          <w:color w:val="0000CC"/>
          <w:sz w:val="24"/>
          <w:szCs w:val="24"/>
        </w:rPr>
      </w:pPr>
      <w:r w:rsidRPr="00543818">
        <w:rPr>
          <w:color w:val="0000CC"/>
          <w:sz w:val="24"/>
          <w:szCs w:val="24"/>
        </w:rPr>
        <w:t>Individual Placement and Support (IPS)</w:t>
      </w:r>
    </w:p>
    <w:p w14:paraId="0D143BAA" w14:textId="77777777" w:rsidR="00543818" w:rsidRPr="00543818" w:rsidRDefault="00543818" w:rsidP="00543818">
      <w:pPr>
        <w:pStyle w:val="ListParagraph"/>
        <w:widowControl/>
        <w:numPr>
          <w:ilvl w:val="1"/>
          <w:numId w:val="3"/>
        </w:numPr>
        <w:autoSpaceDE/>
        <w:autoSpaceDN/>
        <w:contextualSpacing/>
        <w:rPr>
          <w:color w:val="0000CC"/>
          <w:sz w:val="24"/>
          <w:szCs w:val="24"/>
        </w:rPr>
      </w:pPr>
      <w:r w:rsidRPr="00543818">
        <w:rPr>
          <w:color w:val="0000CC"/>
          <w:sz w:val="24"/>
          <w:szCs w:val="24"/>
        </w:rPr>
        <w:t>The IPS model and wrap-around approaches could be used more broadly.</w:t>
      </w:r>
    </w:p>
    <w:p w14:paraId="5C41A885" w14:textId="77777777" w:rsidR="00543818" w:rsidRPr="00543818" w:rsidRDefault="00543818" w:rsidP="00543818">
      <w:pPr>
        <w:pStyle w:val="ListParagraph"/>
        <w:widowControl/>
        <w:numPr>
          <w:ilvl w:val="0"/>
          <w:numId w:val="3"/>
        </w:numPr>
        <w:autoSpaceDE/>
        <w:autoSpaceDN/>
        <w:contextualSpacing/>
        <w:rPr>
          <w:color w:val="0000CC"/>
          <w:sz w:val="24"/>
          <w:szCs w:val="24"/>
        </w:rPr>
      </w:pPr>
      <w:r w:rsidRPr="00543818">
        <w:rPr>
          <w:color w:val="0000CC"/>
          <w:sz w:val="24"/>
          <w:szCs w:val="24"/>
        </w:rPr>
        <w:t>Connection with businesses</w:t>
      </w:r>
    </w:p>
    <w:p w14:paraId="5DEAE642" w14:textId="77777777" w:rsidR="00543818" w:rsidRPr="00543818" w:rsidRDefault="00543818" w:rsidP="00543818">
      <w:pPr>
        <w:pStyle w:val="ListParagraph"/>
        <w:widowControl/>
        <w:numPr>
          <w:ilvl w:val="1"/>
          <w:numId w:val="3"/>
        </w:numPr>
        <w:autoSpaceDE/>
        <w:autoSpaceDN/>
        <w:contextualSpacing/>
        <w:rPr>
          <w:color w:val="0000CC"/>
          <w:sz w:val="24"/>
          <w:szCs w:val="24"/>
        </w:rPr>
      </w:pPr>
      <w:r w:rsidRPr="00543818">
        <w:rPr>
          <w:color w:val="0000CC"/>
          <w:sz w:val="24"/>
          <w:szCs w:val="24"/>
        </w:rPr>
        <w:t>Provide businesses with training on reasonable accommodations and disability etiquette.</w:t>
      </w:r>
    </w:p>
    <w:p w14:paraId="17905A0E" w14:textId="77777777" w:rsidR="00543818" w:rsidRPr="00543818" w:rsidRDefault="00543818" w:rsidP="00543818">
      <w:pPr>
        <w:pStyle w:val="ListParagraph"/>
        <w:widowControl/>
        <w:numPr>
          <w:ilvl w:val="1"/>
          <w:numId w:val="3"/>
        </w:numPr>
        <w:autoSpaceDE/>
        <w:autoSpaceDN/>
        <w:contextualSpacing/>
        <w:rPr>
          <w:color w:val="0000CC"/>
          <w:sz w:val="24"/>
          <w:szCs w:val="24"/>
        </w:rPr>
      </w:pPr>
      <w:r w:rsidRPr="00543818">
        <w:rPr>
          <w:color w:val="0000CC"/>
          <w:sz w:val="24"/>
          <w:szCs w:val="24"/>
        </w:rPr>
        <w:t>Continue using the Demand Side Employment Initiative (DSEI) as a model to engage businesses.</w:t>
      </w:r>
    </w:p>
    <w:p w14:paraId="17DB8A07" w14:textId="77777777" w:rsidR="00543818" w:rsidRPr="00543818" w:rsidRDefault="00543818" w:rsidP="00543818">
      <w:pPr>
        <w:pStyle w:val="ListParagraph"/>
        <w:widowControl/>
        <w:numPr>
          <w:ilvl w:val="1"/>
          <w:numId w:val="3"/>
        </w:numPr>
        <w:autoSpaceDE/>
        <w:autoSpaceDN/>
        <w:contextualSpacing/>
        <w:rPr>
          <w:color w:val="0000CC"/>
          <w:sz w:val="24"/>
          <w:szCs w:val="24"/>
        </w:rPr>
      </w:pPr>
      <w:r w:rsidRPr="00543818">
        <w:rPr>
          <w:color w:val="0000CC"/>
          <w:sz w:val="24"/>
          <w:szCs w:val="24"/>
        </w:rPr>
        <w:t xml:space="preserve">Explore concepts </w:t>
      </w:r>
      <w:proofErr w:type="gramStart"/>
      <w:r w:rsidRPr="00543818">
        <w:rPr>
          <w:color w:val="0000CC"/>
          <w:sz w:val="24"/>
          <w:szCs w:val="24"/>
        </w:rPr>
        <w:t>similar to</w:t>
      </w:r>
      <w:proofErr w:type="gramEnd"/>
      <w:r w:rsidRPr="00543818">
        <w:rPr>
          <w:color w:val="0000CC"/>
          <w:sz w:val="24"/>
          <w:szCs w:val="24"/>
        </w:rPr>
        <w:t xml:space="preserve"> the State Internship Program (SIP) that could be offered to businesses. </w:t>
      </w:r>
    </w:p>
    <w:p w14:paraId="574A5621" w14:textId="62DCA8E6" w:rsidR="00D92761" w:rsidRPr="00543818" w:rsidRDefault="00D92761">
      <w:pPr>
        <w:rPr>
          <w:b/>
          <w:bCs/>
          <w:color w:val="0000CC"/>
          <w:sz w:val="24"/>
          <w:szCs w:val="24"/>
        </w:rPr>
      </w:pPr>
      <w:r w:rsidRPr="00543818">
        <w:rPr>
          <w:color w:val="0000CC"/>
          <w:sz w:val="24"/>
          <w:szCs w:val="24"/>
        </w:rPr>
        <w:br w:type="page"/>
      </w:r>
    </w:p>
    <w:p w14:paraId="3413BE94" w14:textId="4329E9A4" w:rsidR="006F6544" w:rsidRDefault="0028577F" w:rsidP="00543818">
      <w:pPr>
        <w:pStyle w:val="Heading2"/>
        <w:numPr>
          <w:ilvl w:val="0"/>
          <w:numId w:val="4"/>
        </w:numPr>
        <w:spacing w:before="247" w:line="276" w:lineRule="auto"/>
      </w:pPr>
      <w:r>
        <w:lastRenderedPageBreak/>
        <w:t>Accelerate</w:t>
      </w:r>
      <w:r>
        <w:rPr>
          <w:spacing w:val="-3"/>
        </w:rPr>
        <w:t xml:space="preserve"> </w:t>
      </w:r>
      <w:r>
        <w:t>the</w:t>
      </w:r>
      <w:r>
        <w:rPr>
          <w:spacing w:val="-4"/>
        </w:rPr>
        <w:t xml:space="preserve"> </w:t>
      </w:r>
      <w:r>
        <w:t>use</w:t>
      </w:r>
      <w:r>
        <w:rPr>
          <w:spacing w:val="-4"/>
        </w:rPr>
        <w:t xml:space="preserve"> </w:t>
      </w:r>
      <w:r>
        <w:t>of</w:t>
      </w:r>
      <w:r>
        <w:rPr>
          <w:spacing w:val="-3"/>
        </w:rPr>
        <w:t xml:space="preserve"> </w:t>
      </w:r>
      <w:r>
        <w:t>public</w:t>
      </w:r>
      <w:r>
        <w:rPr>
          <w:spacing w:val="-5"/>
        </w:rPr>
        <w:t xml:space="preserve"> </w:t>
      </w:r>
      <w:r>
        <w:t>benefit</w:t>
      </w:r>
      <w:r>
        <w:rPr>
          <w:spacing w:val="-4"/>
        </w:rPr>
        <w:t xml:space="preserve"> </w:t>
      </w:r>
      <w:r>
        <w:t>programs</w:t>
      </w:r>
      <w:r>
        <w:rPr>
          <w:spacing w:val="-3"/>
        </w:rPr>
        <w:t xml:space="preserve"> </w:t>
      </w:r>
      <w:r>
        <w:t>to</w:t>
      </w:r>
      <w:r>
        <w:rPr>
          <w:spacing w:val="-4"/>
        </w:rPr>
        <w:t xml:space="preserve"> </w:t>
      </w:r>
      <w:r>
        <w:t>make</w:t>
      </w:r>
      <w:r>
        <w:rPr>
          <w:spacing w:val="-4"/>
        </w:rPr>
        <w:t xml:space="preserve"> </w:t>
      </w:r>
      <w:r>
        <w:t>education</w:t>
      </w:r>
      <w:r>
        <w:rPr>
          <w:spacing w:val="-3"/>
        </w:rPr>
        <w:t xml:space="preserve"> </w:t>
      </w:r>
      <w:r>
        <w:t>and</w:t>
      </w:r>
      <w:r>
        <w:rPr>
          <w:spacing w:val="-4"/>
        </w:rPr>
        <w:t xml:space="preserve"> </w:t>
      </w:r>
      <w:r>
        <w:t>training</w:t>
      </w:r>
      <w:r>
        <w:rPr>
          <w:spacing w:val="-4"/>
        </w:rPr>
        <w:t xml:space="preserve"> </w:t>
      </w:r>
      <w:r>
        <w:t>affordable</w:t>
      </w:r>
      <w:r>
        <w:rPr>
          <w:spacing w:val="-4"/>
        </w:rPr>
        <w:t xml:space="preserve"> </w:t>
      </w:r>
      <w:r>
        <w:t xml:space="preserve">and improve universal </w:t>
      </w:r>
      <w:proofErr w:type="gramStart"/>
      <w:r>
        <w:t>access</w:t>
      </w:r>
      <w:proofErr w:type="gramEnd"/>
    </w:p>
    <w:p w14:paraId="7483141F" w14:textId="77777777" w:rsidR="006F6544" w:rsidRDefault="0028577F">
      <w:pPr>
        <w:pStyle w:val="BodyText"/>
        <w:spacing w:before="119" w:line="276" w:lineRule="auto"/>
        <w:ind w:left="116" w:right="143"/>
      </w:pPr>
      <w:r>
        <w:t>Although California subsidizes education opportunities at a higher rate than most states, costs such as housing, food, childcare, medical care, transportation, and technology mean that most learners must juggle education and training with jobs and family responsibilities. Stark gaps in wealth mean that opportunity youth, low-income families, immigrants, and historically underserved</w:t>
      </w:r>
      <w:r>
        <w:rPr>
          <w:spacing w:val="-1"/>
        </w:rPr>
        <w:t xml:space="preserve"> </w:t>
      </w:r>
      <w:r>
        <w:t>populations</w:t>
      </w:r>
      <w:r>
        <w:rPr>
          <w:spacing w:val="-4"/>
        </w:rPr>
        <w:t xml:space="preserve"> </w:t>
      </w:r>
      <w:r>
        <w:t>must</w:t>
      </w:r>
      <w:r>
        <w:rPr>
          <w:spacing w:val="-4"/>
        </w:rPr>
        <w:t xml:space="preserve"> </w:t>
      </w:r>
      <w:r>
        <w:t>take</w:t>
      </w:r>
      <w:r>
        <w:rPr>
          <w:spacing w:val="-4"/>
        </w:rPr>
        <w:t xml:space="preserve"> </w:t>
      </w:r>
      <w:r>
        <w:t>on</w:t>
      </w:r>
      <w:r>
        <w:rPr>
          <w:spacing w:val="-4"/>
        </w:rPr>
        <w:t xml:space="preserve"> </w:t>
      </w:r>
      <w:r>
        <w:t>debt</w:t>
      </w:r>
      <w:r>
        <w:rPr>
          <w:spacing w:val="-4"/>
        </w:rPr>
        <w:t xml:space="preserve"> </w:t>
      </w:r>
      <w:r>
        <w:t>to</w:t>
      </w:r>
      <w:r>
        <w:rPr>
          <w:spacing w:val="-4"/>
        </w:rPr>
        <w:t xml:space="preserve"> </w:t>
      </w:r>
      <w:r>
        <w:t>cover</w:t>
      </w:r>
      <w:r>
        <w:rPr>
          <w:spacing w:val="-2"/>
        </w:rPr>
        <w:t xml:space="preserve"> </w:t>
      </w:r>
      <w:r>
        <w:t>the</w:t>
      </w:r>
      <w:r>
        <w:rPr>
          <w:spacing w:val="-4"/>
        </w:rPr>
        <w:t xml:space="preserve"> </w:t>
      </w:r>
      <w:r>
        <w:t>full</w:t>
      </w:r>
      <w:r>
        <w:rPr>
          <w:spacing w:val="-4"/>
        </w:rPr>
        <w:t xml:space="preserve"> </w:t>
      </w:r>
      <w:r>
        <w:t>cost</w:t>
      </w:r>
      <w:r>
        <w:rPr>
          <w:spacing w:val="-3"/>
        </w:rPr>
        <w:t xml:space="preserve"> </w:t>
      </w:r>
      <w:r>
        <w:t>of</w:t>
      </w:r>
      <w:r>
        <w:rPr>
          <w:spacing w:val="-3"/>
        </w:rPr>
        <w:t xml:space="preserve"> </w:t>
      </w:r>
      <w:r>
        <w:t>attendance,</w:t>
      </w:r>
      <w:r>
        <w:rPr>
          <w:spacing w:val="-4"/>
        </w:rPr>
        <w:t xml:space="preserve"> </w:t>
      </w:r>
      <w:r>
        <w:t>which</w:t>
      </w:r>
      <w:r>
        <w:rPr>
          <w:spacing w:val="-2"/>
        </w:rPr>
        <w:t xml:space="preserve"> </w:t>
      </w:r>
      <w:r>
        <w:t>has</w:t>
      </w:r>
      <w:r>
        <w:rPr>
          <w:spacing w:val="-3"/>
        </w:rPr>
        <w:t xml:space="preserve"> </w:t>
      </w:r>
      <w:r>
        <w:t>been</w:t>
      </w:r>
      <w:r>
        <w:rPr>
          <w:spacing w:val="-4"/>
        </w:rPr>
        <w:t xml:space="preserve"> </w:t>
      </w:r>
      <w:r>
        <w:t>a contributor to declining postsecondary enrollments.</w:t>
      </w:r>
    </w:p>
    <w:p w14:paraId="63A7D9BA" w14:textId="77777777" w:rsidR="006F6544" w:rsidRDefault="006F6544">
      <w:pPr>
        <w:pStyle w:val="BodyText"/>
        <w:spacing w:before="45"/>
        <w:ind w:left="0"/>
      </w:pPr>
    </w:p>
    <w:p w14:paraId="3958A723" w14:textId="77777777" w:rsidR="006F6544" w:rsidRDefault="0028577F">
      <w:pPr>
        <w:pStyle w:val="BodyText"/>
        <w:spacing w:line="276" w:lineRule="auto"/>
        <w:ind w:left="116"/>
      </w:pPr>
      <w:r>
        <w:t>Furthermore, adult learners and immigrants have fewer financial aid options and face complex systems to secure eligibility for public benefits. Given that adults of color are less likely to have a postsecondary</w:t>
      </w:r>
      <w:r>
        <w:rPr>
          <w:spacing w:val="-3"/>
        </w:rPr>
        <w:t xml:space="preserve"> </w:t>
      </w:r>
      <w:r>
        <w:t>credential</w:t>
      </w:r>
      <w:r>
        <w:rPr>
          <w:spacing w:val="-3"/>
        </w:rPr>
        <w:t xml:space="preserve"> </w:t>
      </w:r>
      <w:r>
        <w:t>(which</w:t>
      </w:r>
      <w:r>
        <w:rPr>
          <w:spacing w:val="-4"/>
        </w:rPr>
        <w:t xml:space="preserve"> </w:t>
      </w:r>
      <w:r>
        <w:t>often</w:t>
      </w:r>
      <w:r>
        <w:rPr>
          <w:spacing w:val="-2"/>
        </w:rPr>
        <w:t xml:space="preserve"> </w:t>
      </w:r>
      <w:r>
        <w:t>serves</w:t>
      </w:r>
      <w:r>
        <w:rPr>
          <w:spacing w:val="-5"/>
        </w:rPr>
        <w:t xml:space="preserve"> </w:t>
      </w:r>
      <w:r>
        <w:t>as</w:t>
      </w:r>
      <w:r>
        <w:rPr>
          <w:spacing w:val="-3"/>
        </w:rPr>
        <w:t xml:space="preserve"> </w:t>
      </w:r>
      <w:r>
        <w:t>a</w:t>
      </w:r>
      <w:r>
        <w:rPr>
          <w:spacing w:val="-5"/>
        </w:rPr>
        <w:t xml:space="preserve"> </w:t>
      </w:r>
      <w:r>
        <w:t>gateway</w:t>
      </w:r>
      <w:r>
        <w:rPr>
          <w:spacing w:val="-3"/>
        </w:rPr>
        <w:t xml:space="preserve"> </w:t>
      </w:r>
      <w:r>
        <w:t>to</w:t>
      </w:r>
      <w:r>
        <w:rPr>
          <w:spacing w:val="-2"/>
        </w:rPr>
        <w:t xml:space="preserve"> </w:t>
      </w:r>
      <w:r>
        <w:t>living</w:t>
      </w:r>
      <w:r>
        <w:rPr>
          <w:spacing w:val="-5"/>
        </w:rPr>
        <w:t xml:space="preserve"> </w:t>
      </w:r>
      <w:r>
        <w:t>wage</w:t>
      </w:r>
      <w:r>
        <w:rPr>
          <w:spacing w:val="-2"/>
        </w:rPr>
        <w:t xml:space="preserve"> </w:t>
      </w:r>
      <w:r>
        <w:t>jobs),</w:t>
      </w:r>
      <w:r>
        <w:rPr>
          <w:spacing w:val="-3"/>
        </w:rPr>
        <w:t xml:space="preserve"> </w:t>
      </w:r>
      <w:r>
        <w:t>the</w:t>
      </w:r>
      <w:r>
        <w:rPr>
          <w:spacing w:val="-2"/>
        </w:rPr>
        <w:t xml:space="preserve"> </w:t>
      </w:r>
      <w:r>
        <w:t>current</w:t>
      </w:r>
      <w:r>
        <w:rPr>
          <w:spacing w:val="-2"/>
        </w:rPr>
        <w:t xml:space="preserve"> </w:t>
      </w:r>
      <w:r>
        <w:t>system exacerbates a cycle of poverty.</w:t>
      </w:r>
    </w:p>
    <w:p w14:paraId="1910B924" w14:textId="77777777" w:rsidR="006F6544" w:rsidRDefault="006F6544">
      <w:pPr>
        <w:pStyle w:val="BodyText"/>
        <w:spacing w:before="41"/>
        <w:ind w:left="0"/>
      </w:pPr>
    </w:p>
    <w:p w14:paraId="319B623C" w14:textId="77777777" w:rsidR="006F6544" w:rsidRDefault="0028577F">
      <w:pPr>
        <w:pStyle w:val="BodyText"/>
        <w:spacing w:before="1" w:line="276" w:lineRule="auto"/>
        <w:ind w:left="116" w:right="143"/>
      </w:pPr>
      <w:r>
        <w:t>Finally,</w:t>
      </w:r>
      <w:r>
        <w:rPr>
          <w:spacing w:val="-4"/>
        </w:rPr>
        <w:t xml:space="preserve"> </w:t>
      </w:r>
      <w:r>
        <w:t>existing</w:t>
      </w:r>
      <w:r>
        <w:rPr>
          <w:spacing w:val="-4"/>
        </w:rPr>
        <w:t xml:space="preserve"> </w:t>
      </w:r>
      <w:r>
        <w:t>systems</w:t>
      </w:r>
      <w:r>
        <w:rPr>
          <w:spacing w:val="-6"/>
        </w:rPr>
        <w:t xml:space="preserve"> </w:t>
      </w:r>
      <w:r>
        <w:t>impose</w:t>
      </w:r>
      <w:r>
        <w:rPr>
          <w:spacing w:val="-3"/>
        </w:rPr>
        <w:t xml:space="preserve"> </w:t>
      </w:r>
      <w:r>
        <w:t>considerable</w:t>
      </w:r>
      <w:r>
        <w:rPr>
          <w:spacing w:val="-6"/>
        </w:rPr>
        <w:t xml:space="preserve"> </w:t>
      </w:r>
      <w:r>
        <w:t>barriers</w:t>
      </w:r>
      <w:r>
        <w:rPr>
          <w:spacing w:val="-4"/>
        </w:rPr>
        <w:t xml:space="preserve"> </w:t>
      </w:r>
      <w:r>
        <w:t>for</w:t>
      </w:r>
      <w:r>
        <w:rPr>
          <w:spacing w:val="-3"/>
        </w:rPr>
        <w:t xml:space="preserve"> </w:t>
      </w:r>
      <w:r>
        <w:t>people</w:t>
      </w:r>
      <w:r>
        <w:rPr>
          <w:spacing w:val="-5"/>
        </w:rPr>
        <w:t xml:space="preserve"> </w:t>
      </w:r>
      <w:r>
        <w:t>with</w:t>
      </w:r>
      <w:r>
        <w:rPr>
          <w:spacing w:val="-3"/>
        </w:rPr>
        <w:t xml:space="preserve"> </w:t>
      </w:r>
      <w:r>
        <w:t>disabilities</w:t>
      </w:r>
      <w:r>
        <w:rPr>
          <w:spacing w:val="-6"/>
        </w:rPr>
        <w:t xml:space="preserve"> </w:t>
      </w:r>
      <w:r>
        <w:t>to</w:t>
      </w:r>
      <w:r>
        <w:rPr>
          <w:spacing w:val="-6"/>
        </w:rPr>
        <w:t xml:space="preserve"> </w:t>
      </w:r>
      <w:r>
        <w:t>participate</w:t>
      </w:r>
      <w:r>
        <w:rPr>
          <w:spacing w:val="-6"/>
        </w:rPr>
        <w:t xml:space="preserve"> </w:t>
      </w:r>
      <w:r>
        <w:t>in training and employment. If current systems were reimagined using universal access principles, this more human-centered approach would benefit people of all abilities.</w:t>
      </w:r>
    </w:p>
    <w:p w14:paraId="31146E91" w14:textId="77777777" w:rsidR="006F6544" w:rsidRDefault="006F6544">
      <w:pPr>
        <w:pStyle w:val="BodyText"/>
        <w:spacing w:before="45"/>
        <w:ind w:left="0"/>
      </w:pPr>
    </w:p>
    <w:p w14:paraId="77E27130" w14:textId="77777777" w:rsidR="006F6544" w:rsidRDefault="0028577F">
      <w:pPr>
        <w:pStyle w:val="BodyText"/>
        <w:ind w:left="116"/>
      </w:pPr>
      <w:r>
        <w:t>The</w:t>
      </w:r>
      <w:r>
        <w:rPr>
          <w:spacing w:val="-4"/>
        </w:rPr>
        <w:t xml:space="preserve"> </w:t>
      </w:r>
      <w:r>
        <w:t>Master</w:t>
      </w:r>
      <w:r>
        <w:rPr>
          <w:spacing w:val="-3"/>
        </w:rPr>
        <w:t xml:space="preserve"> </w:t>
      </w:r>
      <w:r>
        <w:t>Plan</w:t>
      </w:r>
      <w:r>
        <w:rPr>
          <w:spacing w:val="-2"/>
        </w:rPr>
        <w:t xml:space="preserve"> </w:t>
      </w:r>
      <w:r>
        <w:t>could</w:t>
      </w:r>
      <w:r>
        <w:rPr>
          <w:spacing w:val="-4"/>
        </w:rPr>
        <w:t xml:space="preserve"> </w:t>
      </w:r>
      <w:r>
        <w:t>address</w:t>
      </w:r>
      <w:r>
        <w:rPr>
          <w:spacing w:val="-5"/>
        </w:rPr>
        <w:t xml:space="preserve"> </w:t>
      </w:r>
      <w:r>
        <w:t>these</w:t>
      </w:r>
      <w:r>
        <w:rPr>
          <w:spacing w:val="-2"/>
        </w:rPr>
        <w:t xml:space="preserve"> </w:t>
      </w:r>
      <w:r>
        <w:t>issues</w:t>
      </w:r>
      <w:r>
        <w:rPr>
          <w:spacing w:val="-3"/>
        </w:rPr>
        <w:t xml:space="preserve"> </w:t>
      </w:r>
      <w:r>
        <w:t>and</w:t>
      </w:r>
      <w:r>
        <w:rPr>
          <w:spacing w:val="-4"/>
        </w:rPr>
        <w:t xml:space="preserve"> </w:t>
      </w:r>
      <w:r>
        <w:t>advance</w:t>
      </w:r>
      <w:r>
        <w:rPr>
          <w:spacing w:val="-4"/>
        </w:rPr>
        <w:t xml:space="preserve"> </w:t>
      </w:r>
      <w:r>
        <w:t>equity</w:t>
      </w:r>
      <w:r>
        <w:rPr>
          <w:spacing w:val="-5"/>
        </w:rPr>
        <w:t xml:space="preserve"> by:</w:t>
      </w:r>
    </w:p>
    <w:p w14:paraId="451D2756" w14:textId="77777777" w:rsidR="006F6544" w:rsidRDefault="0028577F">
      <w:pPr>
        <w:pStyle w:val="ListParagraph"/>
        <w:numPr>
          <w:ilvl w:val="0"/>
          <w:numId w:val="1"/>
        </w:numPr>
        <w:tabs>
          <w:tab w:val="left" w:pos="836"/>
        </w:tabs>
        <w:spacing w:before="245" w:line="276" w:lineRule="auto"/>
        <w:ind w:right="236"/>
        <w:rPr>
          <w:sz w:val="24"/>
        </w:rPr>
      </w:pPr>
      <w:r>
        <w:rPr>
          <w:sz w:val="24"/>
        </w:rPr>
        <w:t>strengthening</w:t>
      </w:r>
      <w:r>
        <w:rPr>
          <w:spacing w:val="-6"/>
          <w:sz w:val="24"/>
        </w:rPr>
        <w:t xml:space="preserve"> </w:t>
      </w:r>
      <w:r>
        <w:rPr>
          <w:sz w:val="24"/>
        </w:rPr>
        <w:t>mechanisms</w:t>
      </w:r>
      <w:r>
        <w:rPr>
          <w:spacing w:val="-4"/>
          <w:sz w:val="24"/>
        </w:rPr>
        <w:t xml:space="preserve"> </w:t>
      </w:r>
      <w:r>
        <w:rPr>
          <w:sz w:val="24"/>
        </w:rPr>
        <w:t>that</w:t>
      </w:r>
      <w:r>
        <w:rPr>
          <w:spacing w:val="-5"/>
          <w:sz w:val="24"/>
        </w:rPr>
        <w:t xml:space="preserve"> </w:t>
      </w:r>
      <w:r>
        <w:rPr>
          <w:sz w:val="24"/>
        </w:rPr>
        <w:t>encourage</w:t>
      </w:r>
      <w:r>
        <w:rPr>
          <w:spacing w:val="-6"/>
          <w:sz w:val="24"/>
        </w:rPr>
        <w:t xml:space="preserve"> </w:t>
      </w:r>
      <w:r>
        <w:rPr>
          <w:sz w:val="24"/>
        </w:rPr>
        <w:t>families</w:t>
      </w:r>
      <w:r>
        <w:rPr>
          <w:spacing w:val="-4"/>
          <w:sz w:val="24"/>
        </w:rPr>
        <w:t xml:space="preserve"> </w:t>
      </w:r>
      <w:r>
        <w:rPr>
          <w:sz w:val="24"/>
        </w:rPr>
        <w:t>to</w:t>
      </w:r>
      <w:r>
        <w:rPr>
          <w:spacing w:val="-6"/>
          <w:sz w:val="24"/>
        </w:rPr>
        <w:t xml:space="preserve"> </w:t>
      </w:r>
      <w:r>
        <w:rPr>
          <w:sz w:val="24"/>
        </w:rPr>
        <w:t>access</w:t>
      </w:r>
      <w:r>
        <w:rPr>
          <w:spacing w:val="-4"/>
          <w:sz w:val="24"/>
        </w:rPr>
        <w:t xml:space="preserve"> </w:t>
      </w:r>
      <w:r>
        <w:rPr>
          <w:sz w:val="24"/>
        </w:rPr>
        <w:t>benefits</w:t>
      </w:r>
      <w:r>
        <w:rPr>
          <w:spacing w:val="-6"/>
          <w:sz w:val="24"/>
        </w:rPr>
        <w:t xml:space="preserve"> </w:t>
      </w:r>
      <w:r>
        <w:rPr>
          <w:sz w:val="24"/>
        </w:rPr>
        <w:t>that</w:t>
      </w:r>
      <w:r>
        <w:rPr>
          <w:spacing w:val="-3"/>
          <w:sz w:val="24"/>
        </w:rPr>
        <w:t xml:space="preserve"> </w:t>
      </w:r>
      <w:r>
        <w:rPr>
          <w:sz w:val="24"/>
        </w:rPr>
        <w:t>support</w:t>
      </w:r>
      <w:r>
        <w:rPr>
          <w:spacing w:val="-3"/>
          <w:sz w:val="24"/>
        </w:rPr>
        <w:t xml:space="preserve"> </w:t>
      </w:r>
      <w:r>
        <w:rPr>
          <w:sz w:val="24"/>
        </w:rPr>
        <w:t xml:space="preserve">college </w:t>
      </w:r>
      <w:proofErr w:type="gramStart"/>
      <w:r>
        <w:rPr>
          <w:spacing w:val="-2"/>
          <w:sz w:val="24"/>
        </w:rPr>
        <w:t>savings</w:t>
      </w:r>
      <w:proofErr w:type="gramEnd"/>
    </w:p>
    <w:p w14:paraId="0A7AF379" w14:textId="77777777" w:rsidR="006F6544" w:rsidRDefault="0028577F">
      <w:pPr>
        <w:pStyle w:val="ListParagraph"/>
        <w:numPr>
          <w:ilvl w:val="0"/>
          <w:numId w:val="1"/>
        </w:numPr>
        <w:tabs>
          <w:tab w:val="left" w:pos="836"/>
        </w:tabs>
        <w:spacing w:line="278" w:lineRule="auto"/>
        <w:ind w:right="505"/>
        <w:rPr>
          <w:sz w:val="24"/>
        </w:rPr>
      </w:pPr>
      <w:r>
        <w:rPr>
          <w:sz w:val="24"/>
        </w:rPr>
        <w:t>increase</w:t>
      </w:r>
      <w:r>
        <w:rPr>
          <w:spacing w:val="-2"/>
          <w:sz w:val="24"/>
        </w:rPr>
        <w:t xml:space="preserve"> </w:t>
      </w:r>
      <w:r>
        <w:rPr>
          <w:sz w:val="24"/>
        </w:rPr>
        <w:t>access</w:t>
      </w:r>
      <w:r>
        <w:rPr>
          <w:spacing w:val="-5"/>
          <w:sz w:val="24"/>
        </w:rPr>
        <w:t xml:space="preserve"> </w:t>
      </w:r>
      <w:r>
        <w:rPr>
          <w:sz w:val="24"/>
        </w:rPr>
        <w:t>to</w:t>
      </w:r>
      <w:r>
        <w:rPr>
          <w:spacing w:val="-4"/>
          <w:sz w:val="24"/>
        </w:rPr>
        <w:t xml:space="preserve"> </w:t>
      </w:r>
      <w:r>
        <w:rPr>
          <w:sz w:val="24"/>
        </w:rPr>
        <w:t>financial</w:t>
      </w:r>
      <w:r>
        <w:rPr>
          <w:spacing w:val="-2"/>
          <w:sz w:val="24"/>
        </w:rPr>
        <w:t xml:space="preserve"> </w:t>
      </w:r>
      <w:r>
        <w:rPr>
          <w:sz w:val="24"/>
        </w:rPr>
        <w:t>supports</w:t>
      </w:r>
      <w:r>
        <w:rPr>
          <w:spacing w:val="-3"/>
          <w:sz w:val="24"/>
        </w:rPr>
        <w:t xml:space="preserve"> </w:t>
      </w:r>
      <w:r>
        <w:rPr>
          <w:sz w:val="24"/>
        </w:rPr>
        <w:t>so</w:t>
      </w:r>
      <w:r>
        <w:rPr>
          <w:spacing w:val="-5"/>
          <w:sz w:val="24"/>
        </w:rPr>
        <w:t xml:space="preserve"> </w:t>
      </w:r>
      <w:r>
        <w:rPr>
          <w:sz w:val="24"/>
        </w:rPr>
        <w:t>that</w:t>
      </w:r>
      <w:r>
        <w:rPr>
          <w:spacing w:val="-4"/>
          <w:sz w:val="24"/>
        </w:rPr>
        <w:t xml:space="preserve"> </w:t>
      </w:r>
      <w:r>
        <w:rPr>
          <w:sz w:val="24"/>
        </w:rPr>
        <w:t>underserved</w:t>
      </w:r>
      <w:r>
        <w:rPr>
          <w:spacing w:val="-3"/>
          <w:sz w:val="24"/>
        </w:rPr>
        <w:t xml:space="preserve"> </w:t>
      </w:r>
      <w:r>
        <w:rPr>
          <w:sz w:val="24"/>
        </w:rPr>
        <w:t>populations</w:t>
      </w:r>
      <w:r>
        <w:rPr>
          <w:spacing w:val="-5"/>
          <w:sz w:val="24"/>
        </w:rPr>
        <w:t xml:space="preserve"> </w:t>
      </w:r>
      <w:r>
        <w:rPr>
          <w:sz w:val="24"/>
        </w:rPr>
        <w:t>can</w:t>
      </w:r>
      <w:r>
        <w:rPr>
          <w:spacing w:val="-2"/>
          <w:sz w:val="24"/>
        </w:rPr>
        <w:t xml:space="preserve"> </w:t>
      </w:r>
      <w:r>
        <w:rPr>
          <w:sz w:val="24"/>
        </w:rPr>
        <w:t>participate</w:t>
      </w:r>
      <w:r>
        <w:rPr>
          <w:spacing w:val="-5"/>
          <w:sz w:val="24"/>
        </w:rPr>
        <w:t xml:space="preserve"> </w:t>
      </w:r>
      <w:r>
        <w:rPr>
          <w:sz w:val="24"/>
        </w:rPr>
        <w:t xml:space="preserve">in both short and longer-term </w:t>
      </w:r>
      <w:proofErr w:type="gramStart"/>
      <w:r>
        <w:rPr>
          <w:sz w:val="24"/>
        </w:rPr>
        <w:t>training</w:t>
      </w:r>
      <w:proofErr w:type="gramEnd"/>
    </w:p>
    <w:p w14:paraId="29DB2BA5" w14:textId="77777777" w:rsidR="006F6544" w:rsidRDefault="0028577F">
      <w:pPr>
        <w:pStyle w:val="ListParagraph"/>
        <w:numPr>
          <w:ilvl w:val="0"/>
          <w:numId w:val="1"/>
        </w:numPr>
        <w:tabs>
          <w:tab w:val="left" w:pos="836"/>
        </w:tabs>
        <w:spacing w:line="278" w:lineRule="auto"/>
        <w:ind w:right="310"/>
        <w:rPr>
          <w:sz w:val="24"/>
        </w:rPr>
      </w:pPr>
      <w:r>
        <w:rPr>
          <w:sz w:val="24"/>
        </w:rPr>
        <w:t>creating</w:t>
      </w:r>
      <w:r>
        <w:rPr>
          <w:spacing w:val="-6"/>
          <w:sz w:val="24"/>
        </w:rPr>
        <w:t xml:space="preserve"> </w:t>
      </w:r>
      <w:r>
        <w:rPr>
          <w:sz w:val="24"/>
        </w:rPr>
        <w:t>stronger</w:t>
      </w:r>
      <w:r>
        <w:rPr>
          <w:spacing w:val="-3"/>
          <w:sz w:val="24"/>
        </w:rPr>
        <w:t xml:space="preserve"> </w:t>
      </w:r>
      <w:r>
        <w:rPr>
          <w:sz w:val="24"/>
        </w:rPr>
        <w:t>systems</w:t>
      </w:r>
      <w:r>
        <w:rPr>
          <w:spacing w:val="-4"/>
          <w:sz w:val="24"/>
        </w:rPr>
        <w:t xml:space="preserve"> </w:t>
      </w:r>
      <w:r>
        <w:rPr>
          <w:sz w:val="24"/>
        </w:rPr>
        <w:t>for</w:t>
      </w:r>
      <w:r>
        <w:rPr>
          <w:spacing w:val="-5"/>
          <w:sz w:val="24"/>
        </w:rPr>
        <w:t xml:space="preserve"> </w:t>
      </w:r>
      <w:r>
        <w:rPr>
          <w:sz w:val="24"/>
        </w:rPr>
        <w:t>referring</w:t>
      </w:r>
      <w:r>
        <w:rPr>
          <w:spacing w:val="-2"/>
          <w:sz w:val="24"/>
        </w:rPr>
        <w:t xml:space="preserve"> </w:t>
      </w:r>
      <w:r>
        <w:rPr>
          <w:sz w:val="24"/>
        </w:rPr>
        <w:t>eligible</w:t>
      </w:r>
      <w:r>
        <w:rPr>
          <w:spacing w:val="-2"/>
          <w:sz w:val="24"/>
        </w:rPr>
        <w:t xml:space="preserve"> </w:t>
      </w:r>
      <w:r>
        <w:rPr>
          <w:sz w:val="24"/>
        </w:rPr>
        <w:t>learners</w:t>
      </w:r>
      <w:r>
        <w:rPr>
          <w:spacing w:val="-6"/>
          <w:sz w:val="24"/>
        </w:rPr>
        <w:t xml:space="preserve"> </w:t>
      </w:r>
      <w:r>
        <w:rPr>
          <w:sz w:val="24"/>
        </w:rPr>
        <w:t>to</w:t>
      </w:r>
      <w:r>
        <w:rPr>
          <w:spacing w:val="-3"/>
          <w:sz w:val="24"/>
        </w:rPr>
        <w:t xml:space="preserve"> </w:t>
      </w:r>
      <w:r>
        <w:rPr>
          <w:sz w:val="24"/>
        </w:rPr>
        <w:t>social</w:t>
      </w:r>
      <w:r>
        <w:rPr>
          <w:spacing w:val="-3"/>
          <w:sz w:val="24"/>
        </w:rPr>
        <w:t xml:space="preserve"> </w:t>
      </w:r>
      <w:r>
        <w:rPr>
          <w:sz w:val="24"/>
        </w:rPr>
        <w:t>benefit</w:t>
      </w:r>
      <w:r>
        <w:rPr>
          <w:spacing w:val="-5"/>
          <w:sz w:val="24"/>
        </w:rPr>
        <w:t xml:space="preserve"> </w:t>
      </w:r>
      <w:r>
        <w:rPr>
          <w:sz w:val="24"/>
        </w:rPr>
        <w:t>programs to</w:t>
      </w:r>
      <w:r>
        <w:rPr>
          <w:spacing w:val="-3"/>
          <w:sz w:val="24"/>
        </w:rPr>
        <w:t xml:space="preserve"> </w:t>
      </w:r>
      <w:r>
        <w:rPr>
          <w:sz w:val="24"/>
        </w:rPr>
        <w:t xml:space="preserve">help address the total cost of attending college and </w:t>
      </w:r>
      <w:proofErr w:type="gramStart"/>
      <w:r>
        <w:rPr>
          <w:sz w:val="24"/>
        </w:rPr>
        <w:t>training</w:t>
      </w:r>
      <w:proofErr w:type="gramEnd"/>
    </w:p>
    <w:p w14:paraId="582625BE" w14:textId="77777777" w:rsidR="006F6544" w:rsidRDefault="0028577F">
      <w:pPr>
        <w:pStyle w:val="ListParagraph"/>
        <w:numPr>
          <w:ilvl w:val="0"/>
          <w:numId w:val="1"/>
        </w:numPr>
        <w:tabs>
          <w:tab w:val="left" w:pos="836"/>
        </w:tabs>
        <w:spacing w:line="276" w:lineRule="auto"/>
        <w:ind w:right="530"/>
        <w:rPr>
          <w:sz w:val="24"/>
        </w:rPr>
      </w:pPr>
      <w:r>
        <w:rPr>
          <w:sz w:val="24"/>
        </w:rPr>
        <w:t>ensuring</w:t>
      </w:r>
      <w:r>
        <w:rPr>
          <w:spacing w:val="-4"/>
          <w:sz w:val="24"/>
        </w:rPr>
        <w:t xml:space="preserve"> </w:t>
      </w:r>
      <w:r>
        <w:rPr>
          <w:sz w:val="24"/>
        </w:rPr>
        <w:t>people</w:t>
      </w:r>
      <w:r>
        <w:rPr>
          <w:spacing w:val="-5"/>
          <w:sz w:val="24"/>
        </w:rPr>
        <w:t xml:space="preserve"> </w:t>
      </w:r>
      <w:r>
        <w:rPr>
          <w:sz w:val="24"/>
        </w:rPr>
        <w:t>with</w:t>
      </w:r>
      <w:r>
        <w:rPr>
          <w:spacing w:val="-3"/>
          <w:sz w:val="24"/>
        </w:rPr>
        <w:t xml:space="preserve"> </w:t>
      </w:r>
      <w:r>
        <w:rPr>
          <w:sz w:val="24"/>
        </w:rPr>
        <w:t>disabilities</w:t>
      </w:r>
      <w:r>
        <w:rPr>
          <w:spacing w:val="-6"/>
          <w:sz w:val="24"/>
        </w:rPr>
        <w:t xml:space="preserve"> </w:t>
      </w:r>
      <w:r>
        <w:rPr>
          <w:sz w:val="24"/>
        </w:rPr>
        <w:t>fully</w:t>
      </w:r>
      <w:r>
        <w:rPr>
          <w:spacing w:val="-4"/>
          <w:sz w:val="24"/>
        </w:rPr>
        <w:t xml:space="preserve"> </w:t>
      </w:r>
      <w:r>
        <w:rPr>
          <w:sz w:val="24"/>
        </w:rPr>
        <w:t>participate</w:t>
      </w:r>
      <w:r>
        <w:rPr>
          <w:spacing w:val="-6"/>
          <w:sz w:val="24"/>
        </w:rPr>
        <w:t xml:space="preserve"> </w:t>
      </w:r>
      <w:r>
        <w:rPr>
          <w:sz w:val="24"/>
        </w:rPr>
        <w:t>in</w:t>
      </w:r>
      <w:r>
        <w:rPr>
          <w:spacing w:val="-3"/>
          <w:sz w:val="24"/>
        </w:rPr>
        <w:t xml:space="preserve"> </w:t>
      </w:r>
      <w:r>
        <w:rPr>
          <w:sz w:val="24"/>
        </w:rPr>
        <w:t>education</w:t>
      </w:r>
      <w:r>
        <w:rPr>
          <w:spacing w:val="-4"/>
          <w:sz w:val="24"/>
        </w:rPr>
        <w:t xml:space="preserve"> </w:t>
      </w:r>
      <w:r>
        <w:rPr>
          <w:sz w:val="24"/>
        </w:rPr>
        <w:t>and</w:t>
      </w:r>
      <w:r>
        <w:rPr>
          <w:spacing w:val="-5"/>
          <w:sz w:val="24"/>
        </w:rPr>
        <w:t xml:space="preserve"> </w:t>
      </w:r>
      <w:r>
        <w:rPr>
          <w:sz w:val="24"/>
        </w:rPr>
        <w:t>training</w:t>
      </w:r>
      <w:r>
        <w:rPr>
          <w:spacing w:val="-6"/>
          <w:sz w:val="24"/>
        </w:rPr>
        <w:t xml:space="preserve"> </w:t>
      </w:r>
      <w:r>
        <w:rPr>
          <w:sz w:val="24"/>
        </w:rPr>
        <w:t>programs</w:t>
      </w:r>
      <w:r>
        <w:rPr>
          <w:spacing w:val="-6"/>
          <w:sz w:val="24"/>
        </w:rPr>
        <w:t xml:space="preserve"> </w:t>
      </w:r>
      <w:r>
        <w:rPr>
          <w:sz w:val="24"/>
        </w:rPr>
        <w:t xml:space="preserve">by improving universal access to career </w:t>
      </w:r>
      <w:proofErr w:type="gramStart"/>
      <w:r>
        <w:rPr>
          <w:sz w:val="24"/>
        </w:rPr>
        <w:t>pathways</w:t>
      </w:r>
      <w:proofErr w:type="gramEnd"/>
    </w:p>
    <w:sectPr w:rsidR="006F6544">
      <w:pgSz w:w="12240" w:h="15840"/>
      <w:pgMar w:top="1260" w:right="1200" w:bottom="980" w:left="118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E2637" w14:textId="77777777" w:rsidR="00DA6F2D" w:rsidRDefault="00DA6F2D">
      <w:r>
        <w:separator/>
      </w:r>
    </w:p>
  </w:endnote>
  <w:endnote w:type="continuationSeparator" w:id="0">
    <w:p w14:paraId="70BBF968" w14:textId="77777777" w:rsidR="00DA6F2D" w:rsidRDefault="00DA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483CC" w14:textId="77777777" w:rsidR="006F6544" w:rsidRDefault="0028577F">
    <w:pPr>
      <w:pStyle w:val="BodyText"/>
      <w:spacing w:line="14" w:lineRule="auto"/>
      <w:ind w:left="0"/>
      <w:rPr>
        <w:sz w:val="20"/>
      </w:rPr>
    </w:pPr>
    <w:r>
      <w:rPr>
        <w:noProof/>
      </w:rPr>
      <mc:AlternateContent>
        <mc:Choice Requires="wps">
          <w:drawing>
            <wp:anchor distT="0" distB="0" distL="0" distR="0" simplePos="0" relativeHeight="487525376" behindDoc="1" locked="0" layoutInCell="1" allowOverlap="1" wp14:anchorId="4C7F8DF0" wp14:editId="5475115E">
              <wp:simplePos x="0" y="0"/>
              <wp:positionH relativeFrom="page">
                <wp:posOffset>6842759</wp:posOffset>
              </wp:positionH>
              <wp:positionV relativeFrom="page">
                <wp:posOffset>9420859</wp:posOffset>
              </wp:positionV>
              <wp:extent cx="160020" cy="1657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 cy="165735"/>
                      </a:xfrm>
                      <a:prstGeom prst="rect">
                        <a:avLst/>
                      </a:prstGeom>
                    </wps:spPr>
                    <wps:txbx>
                      <w:txbxContent>
                        <w:p w14:paraId="2A28338B" w14:textId="77777777" w:rsidR="006F6544" w:rsidRDefault="0028577F">
                          <w:pPr>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w14:anchorId="4C7F8DF0" id="_x0000_t202" coordsize="21600,21600" o:spt="202" path="m,l,21600r21600,l21600,xe">
              <v:stroke joinstyle="miter"/>
              <v:path gradientshapeok="t" o:connecttype="rect"/>
            </v:shapetype>
            <v:shape id="Textbox 1" o:spid="_x0000_s1026" type="#_x0000_t202" style="position:absolute;margin-left:538.8pt;margin-top:741.8pt;width:12.6pt;height:13.05pt;z-index:-15791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XUkQEAABoDAAAOAAAAZHJzL2Uyb0RvYy54bWysUsGO0zAQvSPxD5bv1GnRFhQ1XQErENIK&#10;kHb5ANexm4jYY2bcJv17xm7aIrghLpNxZvzmvTfe3E9+EEeL1ENo5HJRSWGDgbYP+0Z+f/746q0U&#10;lHRo9QDBNvJkSd5vX77YjLG2K+hgaC0KBglUj7GRXUqxVopMZ72mBUQbuOgAvU58xL1qUY+M7ge1&#10;qqq1GgHbiGAsEf99OBfltuA7Z0366hzZJIZGMrdUIpa4y1FtN7reo45db2Ya+h9YeN0HHnqFetBJ&#10;iwP2f0H53iAQuLQw4BU41xtbNLCaZfWHmqdOR1u0sDkUrzbR/4M1X45P8RuKNL2HiRdYRFB8BPOD&#10;2Bs1Rqrnnuwp1cTdWejk0OcvSxB8kb09Xf20UxImo62rasUVw6Xl+u7N67vst7pdjkjpkwUvctJI&#10;5HUVAvr4SOncemmZuZzHZyJp2k3cktMdtCfWMPIaG0k/DxqtFMPnwD7lnV8SvCS7S4Jp+ADlZWQp&#10;Ad4dEri+TL7hzpN5AYX7/Fjyhn8/l67bk97+AgAA//8DAFBLAwQUAAYACAAAACEA8AE/YeEAAAAP&#10;AQAADwAAAGRycy9kb3ducmV2LnhtbEyPwU7DMBBE70j8g7VI3KjdAkmbxqkqBCckRBoOPTqxm1iN&#10;1yF22/D3bE9wm9GOZt/km8n17GzGYD1KmM8EMION1xZbCV/V28MSWIgKteo9Ggk/JsCmuL3JVab9&#10;BUtz3sWWUQmGTEnoYhwyzkPTGafCzA8G6Xbwo1OR7NhyPaoLlbueL4RIuFMW6UOnBvPSmea4OzkJ&#10;2z2Wr/b7o/4sD6WtqpXA9+Qo5f3dtF0Di2aKf2G44hM6FMRU+xPqwHryIk0TypJ6Wj6SumbmYkF7&#10;alLPYpUCL3L+f0fxCwAA//8DAFBLAQItABQABgAIAAAAIQC2gziS/gAAAOEBAAATAAAAAAAAAAAA&#10;AAAAAAAAAABbQ29udGVudF9UeXBlc10ueG1sUEsBAi0AFAAGAAgAAAAhADj9If/WAAAAlAEAAAsA&#10;AAAAAAAAAAAAAAAALwEAAF9yZWxzLy5yZWxzUEsBAi0AFAAGAAgAAAAhADFSRdSRAQAAGgMAAA4A&#10;AAAAAAAAAAAAAAAALgIAAGRycy9lMm9Eb2MueG1sUEsBAi0AFAAGAAgAAAAhAPABP2HhAAAADwEA&#10;AA8AAAAAAAAAAAAAAAAA6wMAAGRycy9kb3ducmV2LnhtbFBLBQYAAAAABAAEAPMAAAD5BAAAAAA=&#10;" filled="f" stroked="f">
              <v:textbox inset="0,0,0,0">
                <w:txbxContent>
                  <w:p w14:paraId="2A28338B" w14:textId="77777777" w:rsidR="006F6544" w:rsidRDefault="0028577F">
                    <w:pPr>
                      <w:spacing w:line="245" w:lineRule="exact"/>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2CB01" w14:textId="77777777" w:rsidR="00DA6F2D" w:rsidRDefault="00DA6F2D">
      <w:r>
        <w:separator/>
      </w:r>
    </w:p>
  </w:footnote>
  <w:footnote w:type="continuationSeparator" w:id="0">
    <w:p w14:paraId="0A8CF641" w14:textId="77777777" w:rsidR="00DA6F2D" w:rsidRDefault="00DA6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1E7"/>
    <w:multiLevelType w:val="hybridMultilevel"/>
    <w:tmpl w:val="1F24269E"/>
    <w:lvl w:ilvl="0" w:tplc="FADC7F4A">
      <w:numFmt w:val="bullet"/>
      <w:lvlText w:val="●"/>
      <w:lvlJc w:val="left"/>
      <w:pPr>
        <w:ind w:left="836" w:hanging="360"/>
      </w:pPr>
      <w:rPr>
        <w:rFonts w:ascii="Calibri" w:eastAsia="Calibri" w:hAnsi="Calibri" w:cs="Calibri" w:hint="default"/>
        <w:b w:val="0"/>
        <w:bCs w:val="0"/>
        <w:i w:val="0"/>
        <w:iCs w:val="0"/>
        <w:spacing w:val="0"/>
        <w:w w:val="100"/>
        <w:sz w:val="24"/>
        <w:szCs w:val="24"/>
        <w:lang w:val="en-US" w:eastAsia="en-US" w:bidi="ar-SA"/>
      </w:rPr>
    </w:lvl>
    <w:lvl w:ilvl="1" w:tplc="B552B13A">
      <w:numFmt w:val="bullet"/>
      <w:lvlText w:val="•"/>
      <w:lvlJc w:val="left"/>
      <w:pPr>
        <w:ind w:left="1742" w:hanging="360"/>
      </w:pPr>
      <w:rPr>
        <w:rFonts w:hint="default"/>
        <w:lang w:val="en-US" w:eastAsia="en-US" w:bidi="ar-SA"/>
      </w:rPr>
    </w:lvl>
    <w:lvl w:ilvl="2" w:tplc="777AEA4A">
      <w:numFmt w:val="bullet"/>
      <w:lvlText w:val="•"/>
      <w:lvlJc w:val="left"/>
      <w:pPr>
        <w:ind w:left="2644" w:hanging="360"/>
      </w:pPr>
      <w:rPr>
        <w:rFonts w:hint="default"/>
        <w:lang w:val="en-US" w:eastAsia="en-US" w:bidi="ar-SA"/>
      </w:rPr>
    </w:lvl>
    <w:lvl w:ilvl="3" w:tplc="DA20BA84">
      <w:numFmt w:val="bullet"/>
      <w:lvlText w:val="•"/>
      <w:lvlJc w:val="left"/>
      <w:pPr>
        <w:ind w:left="3546" w:hanging="360"/>
      </w:pPr>
      <w:rPr>
        <w:rFonts w:hint="default"/>
        <w:lang w:val="en-US" w:eastAsia="en-US" w:bidi="ar-SA"/>
      </w:rPr>
    </w:lvl>
    <w:lvl w:ilvl="4" w:tplc="E4C60B32">
      <w:numFmt w:val="bullet"/>
      <w:lvlText w:val="•"/>
      <w:lvlJc w:val="left"/>
      <w:pPr>
        <w:ind w:left="4448" w:hanging="360"/>
      </w:pPr>
      <w:rPr>
        <w:rFonts w:hint="default"/>
        <w:lang w:val="en-US" w:eastAsia="en-US" w:bidi="ar-SA"/>
      </w:rPr>
    </w:lvl>
    <w:lvl w:ilvl="5" w:tplc="D9E85906">
      <w:numFmt w:val="bullet"/>
      <w:lvlText w:val="•"/>
      <w:lvlJc w:val="left"/>
      <w:pPr>
        <w:ind w:left="5350" w:hanging="360"/>
      </w:pPr>
      <w:rPr>
        <w:rFonts w:hint="default"/>
        <w:lang w:val="en-US" w:eastAsia="en-US" w:bidi="ar-SA"/>
      </w:rPr>
    </w:lvl>
    <w:lvl w:ilvl="6" w:tplc="AA54F7AE">
      <w:numFmt w:val="bullet"/>
      <w:lvlText w:val="•"/>
      <w:lvlJc w:val="left"/>
      <w:pPr>
        <w:ind w:left="6252" w:hanging="360"/>
      </w:pPr>
      <w:rPr>
        <w:rFonts w:hint="default"/>
        <w:lang w:val="en-US" w:eastAsia="en-US" w:bidi="ar-SA"/>
      </w:rPr>
    </w:lvl>
    <w:lvl w:ilvl="7" w:tplc="79CE4FBA">
      <w:numFmt w:val="bullet"/>
      <w:lvlText w:val="•"/>
      <w:lvlJc w:val="left"/>
      <w:pPr>
        <w:ind w:left="7154" w:hanging="360"/>
      </w:pPr>
      <w:rPr>
        <w:rFonts w:hint="default"/>
        <w:lang w:val="en-US" w:eastAsia="en-US" w:bidi="ar-SA"/>
      </w:rPr>
    </w:lvl>
    <w:lvl w:ilvl="8" w:tplc="1932DB4E">
      <w:numFmt w:val="bullet"/>
      <w:lvlText w:val="•"/>
      <w:lvlJc w:val="left"/>
      <w:pPr>
        <w:ind w:left="8056" w:hanging="360"/>
      </w:pPr>
      <w:rPr>
        <w:rFonts w:hint="default"/>
        <w:lang w:val="en-US" w:eastAsia="en-US" w:bidi="ar-SA"/>
      </w:rPr>
    </w:lvl>
  </w:abstractNum>
  <w:abstractNum w:abstractNumId="1" w15:restartNumberingAfterBreak="0">
    <w:nsid w:val="3EB73382"/>
    <w:multiLevelType w:val="hybridMultilevel"/>
    <w:tmpl w:val="C9E05184"/>
    <w:lvl w:ilvl="0" w:tplc="A06A883C">
      <w:start w:val="1"/>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 w15:restartNumberingAfterBreak="0">
    <w:nsid w:val="4C936FCB"/>
    <w:multiLevelType w:val="hybridMultilevel"/>
    <w:tmpl w:val="2FD68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37298"/>
    <w:multiLevelType w:val="hybridMultilevel"/>
    <w:tmpl w:val="1EF04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789313">
    <w:abstractNumId w:val="0"/>
  </w:num>
  <w:num w:numId="2" w16cid:durableId="1755009242">
    <w:abstractNumId w:val="3"/>
  </w:num>
  <w:num w:numId="3" w16cid:durableId="457991179">
    <w:abstractNumId w:val="2"/>
  </w:num>
  <w:num w:numId="4" w16cid:durableId="305360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F6544"/>
    <w:rsid w:val="0028577F"/>
    <w:rsid w:val="00363BFB"/>
    <w:rsid w:val="003C158B"/>
    <w:rsid w:val="00543818"/>
    <w:rsid w:val="005F4B68"/>
    <w:rsid w:val="006F6544"/>
    <w:rsid w:val="00A005F7"/>
    <w:rsid w:val="00A12E07"/>
    <w:rsid w:val="00A247C5"/>
    <w:rsid w:val="00D92761"/>
    <w:rsid w:val="00DA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FE51"/>
  <w15:docId w15:val="{4626ADA3-9B4E-4C07-9460-F2B89971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6"/>
      <w:ind w:left="116"/>
      <w:outlineLvl w:val="0"/>
    </w:pPr>
    <w:rPr>
      <w:b/>
      <w:bCs/>
      <w:sz w:val="30"/>
      <w:szCs w:val="30"/>
    </w:rPr>
  </w:style>
  <w:style w:type="paragraph" w:styleId="Heading2">
    <w:name w:val="heading 2"/>
    <w:basedOn w:val="Normal"/>
    <w:uiPriority w:val="9"/>
    <w:unhideWhenUsed/>
    <w:qFormat/>
    <w:pPr>
      <w:spacing w:before="195"/>
      <w:ind w:left="116"/>
      <w:outlineLvl w:val="1"/>
    </w:pPr>
    <w:rPr>
      <w:b/>
      <w:bCs/>
      <w:sz w:val="24"/>
      <w:szCs w:val="24"/>
    </w:rPr>
  </w:style>
  <w:style w:type="paragraph" w:styleId="Heading3">
    <w:name w:val="heading 3"/>
    <w:basedOn w:val="Normal"/>
    <w:next w:val="Normal"/>
    <w:link w:val="Heading3Char"/>
    <w:uiPriority w:val="9"/>
    <w:unhideWhenUsed/>
    <w:qFormat/>
    <w:rsid w:val="00A247C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6"/>
    </w:pPr>
    <w:rPr>
      <w:sz w:val="24"/>
      <w:szCs w:val="24"/>
    </w:rPr>
  </w:style>
  <w:style w:type="paragraph" w:styleId="Title">
    <w:name w:val="Title"/>
    <w:basedOn w:val="Normal"/>
    <w:uiPriority w:val="10"/>
    <w:qFormat/>
    <w:pPr>
      <w:spacing w:line="561" w:lineRule="exact"/>
      <w:ind w:left="116"/>
    </w:pPr>
    <w:rPr>
      <w:b/>
      <w:bCs/>
      <w:sz w:val="48"/>
      <w:szCs w:val="48"/>
    </w:rPr>
  </w:style>
  <w:style w:type="paragraph" w:styleId="ListParagraph">
    <w:name w:val="List Paragraph"/>
    <w:aliases w:val="Bullets"/>
    <w:basedOn w:val="Normal"/>
    <w:uiPriority w:val="34"/>
    <w:qFormat/>
    <w:pPr>
      <w:ind w:left="836"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A247C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ca.gov/2023/08/31/freedom-to-succe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ca.gov/wp-content/uploads/2022/09/9.13.22-EO-N-16-22-Equity.pdf?emrc=c11513" TargetMode="External"/><Relationship Id="rId4" Type="http://schemas.openxmlformats.org/officeDocument/2006/relationships/settings" Target="settings.xml"/><Relationship Id="rId9" Type="http://schemas.openxmlformats.org/officeDocument/2006/relationships/hyperlink" Target="https://www.gov.ca.gov/wp-content/uploads/2023/08/8.31.23-Career-Education-Executive-Or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E7283-AED0-4674-BCC5-31C835AB3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2294</Words>
  <Characters>13079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Murillo</dc:creator>
  <cp:lastModifiedBy>Fong, Kevin C@DOR</cp:lastModifiedBy>
  <cp:revision>8</cp:revision>
  <dcterms:created xsi:type="dcterms:W3CDTF">2024-03-14T17:57:00Z</dcterms:created>
  <dcterms:modified xsi:type="dcterms:W3CDTF">2024-05-03T13:45:00Z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2024-01-23T00:00:00Z</vt:filetime>
  </property>
  <property fmtid="{D5CDD505-2E9C-101B-9397-08002B2CF9AE}" pid="3" name="Creator">
    <vt:lpwstr>Microsoft® Word for Microsoft 365</vt:lpwstr>
  </property>
  <property fmtid="{D5CDD505-2E9C-101B-9397-08002B2CF9AE}" pid="4" name="LastSaved">
    <vt:filetime>2024-03-14T00:00:00Z</vt:filetime>
  </property>
  <property fmtid="{D5CDD505-2E9C-101B-9397-08002B2CF9AE}" pid="5" name="Producer">
    <vt:lpwstr>Microsoft® Word for Microsoft 365</vt:lpwstr>
  </property>
</Properties>
</file>