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34C8" w14:textId="3FA76336" w:rsidR="006E3E75" w:rsidRPr="00B81C6F" w:rsidRDefault="00B81C6F" w:rsidP="00E15711">
      <w:pPr>
        <w:pStyle w:val="Heading1"/>
        <w:rPr>
          <w:sz w:val="32"/>
          <w:szCs w:val="36"/>
        </w:rPr>
      </w:pPr>
      <w:r>
        <w:rPr>
          <w:sz w:val="32"/>
          <w:szCs w:val="36"/>
        </w:rPr>
        <w:t xml:space="preserve">Item </w:t>
      </w:r>
      <w:r w:rsidR="00900971" w:rsidRPr="00900971">
        <w:rPr>
          <w:sz w:val="32"/>
          <w:szCs w:val="36"/>
          <w:highlight w:val="yellow"/>
        </w:rPr>
        <w:t>XX</w:t>
      </w:r>
      <w:r>
        <w:rPr>
          <w:sz w:val="32"/>
          <w:szCs w:val="36"/>
        </w:rPr>
        <w:t xml:space="preserve"> </w:t>
      </w:r>
      <w:r w:rsidR="00E15711" w:rsidRPr="00B81C6F">
        <w:rPr>
          <w:sz w:val="32"/>
          <w:szCs w:val="36"/>
        </w:rPr>
        <w:t xml:space="preserve">Detail Sheet: </w:t>
      </w:r>
      <w:r w:rsidR="00101911" w:rsidRPr="00B81C6F">
        <w:rPr>
          <w:sz w:val="32"/>
          <w:szCs w:val="36"/>
        </w:rPr>
        <w:t>SRC Quarterly Meeting Planning</w:t>
      </w:r>
    </w:p>
    <w:p w14:paraId="5C0DF9BE" w14:textId="1DF78C99" w:rsidR="00B81C6F" w:rsidRPr="008D6E07" w:rsidRDefault="00B81C6F" w:rsidP="00B81C6F">
      <w:pPr>
        <w:pBdr>
          <w:bottom w:val="single" w:sz="6" w:space="1" w:color="auto"/>
        </w:pBdr>
        <w:rPr>
          <w:sz w:val="24"/>
          <w:szCs w:val="18"/>
        </w:rPr>
      </w:pPr>
    </w:p>
    <w:p w14:paraId="56D96F76" w14:textId="77777777" w:rsidR="00686FFE" w:rsidRDefault="00686FFE" w:rsidP="006E3E75">
      <w:pPr>
        <w:rPr>
          <w:rFonts w:eastAsiaTheme="majorEastAsia"/>
        </w:rPr>
      </w:pPr>
    </w:p>
    <w:p w14:paraId="3976CEEC" w14:textId="77777777" w:rsidR="006E3E75" w:rsidRPr="00E21C30" w:rsidRDefault="006E3E75" w:rsidP="00E21C30">
      <w:pPr>
        <w:pStyle w:val="Heading2"/>
        <w:rPr>
          <w:u w:val="single"/>
        </w:rPr>
      </w:pPr>
      <w:r w:rsidRPr="00E21C30">
        <w:rPr>
          <w:u w:val="single"/>
        </w:rPr>
        <w:t>Background</w:t>
      </w:r>
    </w:p>
    <w:p w14:paraId="1DED0DA7" w14:textId="45A64B8A" w:rsidR="006E3E75" w:rsidRPr="00D94B98" w:rsidRDefault="006E3E75" w:rsidP="006E3E75">
      <w:pPr>
        <w:rPr>
          <w:rFonts w:eastAsiaTheme="majorEastAsia"/>
          <w:b/>
          <w:bCs/>
        </w:rPr>
      </w:pPr>
      <w:r>
        <w:rPr>
          <w:rFonts w:eastAsiaTheme="majorEastAsia"/>
        </w:rPr>
        <w:t xml:space="preserve">To inform the </w:t>
      </w:r>
      <w:r w:rsidR="00900971">
        <w:rPr>
          <w:rFonts w:eastAsiaTheme="majorEastAsia"/>
        </w:rPr>
        <w:t>June 7</w:t>
      </w:r>
      <w:r w:rsidR="00B73860">
        <w:rPr>
          <w:rFonts w:eastAsiaTheme="majorEastAsia"/>
        </w:rPr>
        <w:t>, 2024</w:t>
      </w:r>
      <w:r>
        <w:rPr>
          <w:rFonts w:eastAsiaTheme="majorEastAsia"/>
        </w:rPr>
        <w:t xml:space="preserve"> SRC Executive Planning Committee (EPC) discussion to plan the </w:t>
      </w:r>
      <w:r w:rsidR="002E5E0D">
        <w:rPr>
          <w:rFonts w:eastAsiaTheme="majorEastAsia"/>
        </w:rPr>
        <w:t>July 17 – 18</w:t>
      </w:r>
      <w:r w:rsidR="00B73860">
        <w:rPr>
          <w:rFonts w:eastAsiaTheme="majorEastAsia"/>
        </w:rPr>
        <w:t>, 2024</w:t>
      </w:r>
      <w:r w:rsidR="00AD30D5">
        <w:rPr>
          <w:rFonts w:eastAsiaTheme="majorEastAsia"/>
        </w:rPr>
        <w:t xml:space="preserve"> </w:t>
      </w:r>
      <w:r>
        <w:rPr>
          <w:rFonts w:eastAsiaTheme="majorEastAsia"/>
        </w:rPr>
        <w:t>SRC quarterly meeting</w:t>
      </w:r>
      <w:r w:rsidR="00A70BA7">
        <w:rPr>
          <w:rFonts w:eastAsiaTheme="majorEastAsia"/>
        </w:rPr>
        <w:t xml:space="preserve">, below are proposed agenda items for consideration. </w:t>
      </w:r>
      <w:r w:rsidRPr="00B73860">
        <w:rPr>
          <w:rFonts w:eastAsiaTheme="majorEastAsia"/>
          <w:b/>
          <w:bCs/>
          <w:i/>
          <w:iCs/>
        </w:rPr>
        <w:t>All proposed agenda items</w:t>
      </w:r>
      <w:r w:rsidR="0092247C" w:rsidRPr="00B73860">
        <w:rPr>
          <w:rFonts w:eastAsiaTheme="majorEastAsia"/>
          <w:b/>
          <w:bCs/>
          <w:i/>
          <w:iCs/>
        </w:rPr>
        <w:t xml:space="preserve">/topics </w:t>
      </w:r>
      <w:r w:rsidRPr="00B73860">
        <w:rPr>
          <w:rFonts w:eastAsiaTheme="majorEastAsia"/>
          <w:b/>
          <w:bCs/>
          <w:i/>
          <w:iCs/>
        </w:rPr>
        <w:t xml:space="preserve">are for discussion and planning purposes only and </w:t>
      </w:r>
      <w:r w:rsidR="00A70BA7">
        <w:rPr>
          <w:rFonts w:eastAsiaTheme="majorEastAsia"/>
          <w:b/>
          <w:bCs/>
          <w:i/>
          <w:iCs/>
        </w:rPr>
        <w:t>are not an official</w:t>
      </w:r>
      <w:r w:rsidRPr="00B73860">
        <w:rPr>
          <w:rFonts w:eastAsiaTheme="majorEastAsia"/>
          <w:b/>
          <w:bCs/>
          <w:i/>
          <w:iCs/>
        </w:rPr>
        <w:t xml:space="preserve"> invitation, commitment, or notice.</w:t>
      </w:r>
    </w:p>
    <w:p w14:paraId="2A3171F2" w14:textId="77777777" w:rsidR="006E3E75" w:rsidRDefault="006E3E75" w:rsidP="006E3E75">
      <w:pPr>
        <w:rPr>
          <w:rFonts w:eastAsiaTheme="majorEastAsia"/>
          <w:b/>
          <w:bCs/>
        </w:rPr>
      </w:pPr>
    </w:p>
    <w:p w14:paraId="45ED262F" w14:textId="5FA34CE7" w:rsidR="006E3E75" w:rsidRPr="00E21C30" w:rsidRDefault="006E3E75" w:rsidP="00E21C30">
      <w:pPr>
        <w:pStyle w:val="Heading2"/>
        <w:rPr>
          <w:u w:val="single"/>
        </w:rPr>
      </w:pPr>
      <w:r w:rsidRPr="00E21C30">
        <w:rPr>
          <w:u w:val="single"/>
        </w:rPr>
        <w:t xml:space="preserve">Proposed Meeting </w:t>
      </w:r>
      <w:r w:rsidR="007E7396" w:rsidRPr="00E21C30">
        <w:rPr>
          <w:u w:val="single"/>
        </w:rPr>
        <w:t xml:space="preserve">Structure </w:t>
      </w:r>
    </w:p>
    <w:p w14:paraId="65BEF5ED" w14:textId="17136E26" w:rsidR="006E3E75" w:rsidRDefault="006E3E75" w:rsidP="006E3E75">
      <w:pPr>
        <w:rPr>
          <w:rFonts w:eastAsiaTheme="majorEastAsia"/>
        </w:rPr>
      </w:pPr>
      <w:r>
        <w:rPr>
          <w:rFonts w:eastAsiaTheme="majorEastAsia"/>
        </w:rPr>
        <w:t>Hybrid meeting with in-person</w:t>
      </w:r>
      <w:r w:rsidR="007C4E5C">
        <w:rPr>
          <w:rFonts w:eastAsiaTheme="majorEastAsia"/>
        </w:rPr>
        <w:t xml:space="preserve">, </w:t>
      </w:r>
      <w:r>
        <w:rPr>
          <w:rFonts w:eastAsiaTheme="majorEastAsia"/>
        </w:rPr>
        <w:t xml:space="preserve">conference call, and Zoom participation options. </w:t>
      </w:r>
    </w:p>
    <w:p w14:paraId="699E1031" w14:textId="77777777" w:rsidR="00C200E7" w:rsidRDefault="00C200E7" w:rsidP="006E3E75">
      <w:pPr>
        <w:rPr>
          <w:rFonts w:eastAsiaTheme="majorEastAsia"/>
        </w:rPr>
      </w:pPr>
    </w:p>
    <w:p w14:paraId="52B406EF" w14:textId="67F0F3B2" w:rsidR="00987E0C" w:rsidRDefault="00557647" w:rsidP="0092247C">
      <w:pPr>
        <w:pStyle w:val="Heading2"/>
        <w:rPr>
          <w:u w:val="single"/>
        </w:rPr>
      </w:pPr>
      <w:r w:rsidRPr="007F7140">
        <w:rPr>
          <w:u w:val="single"/>
        </w:rPr>
        <w:t xml:space="preserve">Day 1 – Wednesday, </w:t>
      </w:r>
      <w:r w:rsidR="002E5E0D">
        <w:rPr>
          <w:u w:val="single"/>
        </w:rPr>
        <w:t>July 17</w:t>
      </w:r>
      <w:r w:rsidR="00B73860">
        <w:rPr>
          <w:u w:val="single"/>
        </w:rPr>
        <w:t>, 2024</w:t>
      </w:r>
      <w:r w:rsidRPr="007F7140">
        <w:rPr>
          <w:u w:val="single"/>
        </w:rPr>
        <w:t xml:space="preserve"> </w:t>
      </w:r>
    </w:p>
    <w:p w14:paraId="3B536F7E" w14:textId="77777777" w:rsidR="00672119" w:rsidRPr="00672119" w:rsidRDefault="00672119" w:rsidP="00672119"/>
    <w:p w14:paraId="143C1B32" w14:textId="613315CC" w:rsidR="00B73860" w:rsidRPr="001437B3" w:rsidRDefault="00B73860" w:rsidP="00B73860">
      <w:pPr>
        <w:pStyle w:val="Heading1"/>
      </w:pPr>
      <w:r w:rsidRPr="001437B3">
        <w:t>Item 1: Welcome and Introductions (9:00 – 9:</w:t>
      </w:r>
      <w:r w:rsidR="00DC3F6D" w:rsidRPr="001437B3">
        <w:t>05</w:t>
      </w:r>
      <w:r w:rsidRPr="001437B3">
        <w:t xml:space="preserve"> a.m.)  </w:t>
      </w:r>
    </w:p>
    <w:p w14:paraId="60EC08BB" w14:textId="77777777" w:rsidR="00B73860" w:rsidRPr="001437B3" w:rsidRDefault="00B73860" w:rsidP="00B73860">
      <w:r w:rsidRPr="001437B3">
        <w:t xml:space="preserve">Ivan Guillen, SRC Chair, will welcome attendees to the meeting. </w:t>
      </w:r>
    </w:p>
    <w:p w14:paraId="5A17D748" w14:textId="77777777" w:rsidR="00B73860" w:rsidRPr="001437B3" w:rsidRDefault="00B73860" w:rsidP="00B73860"/>
    <w:p w14:paraId="5FAACDD4" w14:textId="25E930AE" w:rsidR="00B73860" w:rsidRPr="001437B3" w:rsidRDefault="00B73860" w:rsidP="00B73860">
      <w:pPr>
        <w:pStyle w:val="Heading1"/>
      </w:pPr>
      <w:r w:rsidRPr="001437B3">
        <w:t>Item 2: Public Comment (9:</w:t>
      </w:r>
      <w:r w:rsidR="00DC3F6D" w:rsidRPr="001437B3">
        <w:t>05</w:t>
      </w:r>
      <w:r w:rsidRPr="001437B3">
        <w:t xml:space="preserve"> – 9:1</w:t>
      </w:r>
      <w:r w:rsidR="00DC3F6D" w:rsidRPr="001437B3">
        <w:t>0</w:t>
      </w:r>
      <w:r w:rsidRPr="001437B3">
        <w:t xml:space="preserve"> a.m.)  </w:t>
      </w:r>
    </w:p>
    <w:p w14:paraId="36A734B4" w14:textId="77777777" w:rsidR="00B73860" w:rsidRPr="001437B3" w:rsidRDefault="00B73860" w:rsidP="00B73860">
      <w:bookmarkStart w:id="0" w:name="_Hlk29542449"/>
      <w:r w:rsidRPr="001437B3">
        <w:t xml:space="preserve">Members of the public will have the opportunity to comment on issues and concerns </w:t>
      </w:r>
      <w:r w:rsidRPr="001437B3">
        <w:rPr>
          <w:i/>
        </w:rPr>
        <w:t>not</w:t>
      </w:r>
      <w:r w:rsidRPr="001437B3">
        <w:t xml:space="preserve"> included elsewhere on the agenda. Public comment relating to a specific agenda item will be taken at the end of the applicable agenda item or prior to a vote.</w:t>
      </w:r>
      <w:r w:rsidRPr="001437B3">
        <w:rPr>
          <w:b/>
          <w:bCs/>
        </w:rPr>
        <w:t>  </w:t>
      </w:r>
    </w:p>
    <w:bookmarkEnd w:id="0"/>
    <w:p w14:paraId="479DAC71" w14:textId="77777777" w:rsidR="00B73860" w:rsidRPr="001437B3" w:rsidRDefault="00B73860" w:rsidP="00B73860"/>
    <w:p w14:paraId="06ED36BB" w14:textId="6564C8E7" w:rsidR="00B73860" w:rsidRPr="001437B3" w:rsidRDefault="00B73860" w:rsidP="00B73860">
      <w:pPr>
        <w:pStyle w:val="Heading1"/>
      </w:pPr>
      <w:r w:rsidRPr="001437B3">
        <w:t xml:space="preserve">Item 3: Approval of the </w:t>
      </w:r>
      <w:r w:rsidR="00F51BC4" w:rsidRPr="001437B3">
        <w:t>March 6 – 7, 2024</w:t>
      </w:r>
      <w:r w:rsidRPr="001437B3">
        <w:t xml:space="preserve"> SRC Quarterly Meeting Minutes (9:1</w:t>
      </w:r>
      <w:r w:rsidR="00DC3F6D" w:rsidRPr="001437B3">
        <w:t>0</w:t>
      </w:r>
      <w:r w:rsidRPr="001437B3">
        <w:t xml:space="preserve"> – 9:</w:t>
      </w:r>
      <w:r w:rsidR="00DC3F6D" w:rsidRPr="001437B3">
        <w:t>15</w:t>
      </w:r>
      <w:r w:rsidRPr="001437B3">
        <w:t xml:space="preserve"> a.m.)</w:t>
      </w:r>
    </w:p>
    <w:p w14:paraId="555968F1" w14:textId="77777777" w:rsidR="00B73860" w:rsidRPr="00B73860" w:rsidRDefault="00B73860" w:rsidP="00B73860">
      <w:pPr>
        <w:ind w:left="360" w:hanging="360"/>
      </w:pPr>
      <w:r w:rsidRPr="001437B3">
        <w:t>Kate Bjerke, SRC Executive Officer</w:t>
      </w:r>
    </w:p>
    <w:p w14:paraId="621BCA8D" w14:textId="77777777" w:rsidR="00B73860" w:rsidRPr="00B73860" w:rsidRDefault="00B73860" w:rsidP="00B73860">
      <w:pPr>
        <w:ind w:left="360" w:hanging="360"/>
      </w:pPr>
    </w:p>
    <w:p w14:paraId="48824819" w14:textId="1BB45A93" w:rsidR="00B73860" w:rsidRPr="001C7996" w:rsidRDefault="00B73860" w:rsidP="008A2624">
      <w:pPr>
        <w:pStyle w:val="Heading1"/>
        <w:rPr>
          <w:highlight w:val="yellow"/>
        </w:rPr>
      </w:pPr>
      <w:bookmarkStart w:id="1" w:name="_Hlk157612512"/>
      <w:r w:rsidRPr="001C7996">
        <w:rPr>
          <w:highlight w:val="yellow"/>
        </w:rPr>
        <w:t xml:space="preserve">Item 4: </w:t>
      </w:r>
      <w:r w:rsidR="001437B3">
        <w:rPr>
          <w:highlight w:val="yellow"/>
        </w:rPr>
        <w:t>TBD</w:t>
      </w:r>
      <w:r w:rsidR="001437B3" w:rsidRPr="001C7996">
        <w:rPr>
          <w:highlight w:val="yellow"/>
        </w:rPr>
        <w:t xml:space="preserve"> </w:t>
      </w:r>
      <w:r w:rsidRPr="001C7996">
        <w:rPr>
          <w:highlight w:val="yellow"/>
        </w:rPr>
        <w:t>(9:</w:t>
      </w:r>
      <w:r w:rsidR="00DC3F6D">
        <w:rPr>
          <w:highlight w:val="yellow"/>
        </w:rPr>
        <w:t xml:space="preserve">15 </w:t>
      </w:r>
      <w:r w:rsidRPr="001C7996">
        <w:rPr>
          <w:highlight w:val="yellow"/>
        </w:rPr>
        <w:t>– 10:</w:t>
      </w:r>
      <w:r w:rsidR="00DC3F6D">
        <w:rPr>
          <w:highlight w:val="yellow"/>
        </w:rPr>
        <w:t>15</w:t>
      </w:r>
      <w:r w:rsidRPr="001C7996">
        <w:rPr>
          <w:highlight w:val="yellow"/>
        </w:rPr>
        <w:t xml:space="preserve"> a.m.)</w:t>
      </w:r>
      <w:r w:rsidRPr="00B73860">
        <w:t xml:space="preserve"> </w:t>
      </w:r>
    </w:p>
    <w:bookmarkEnd w:id="1"/>
    <w:p w14:paraId="4A700F8B" w14:textId="77777777" w:rsidR="007C6627" w:rsidRPr="005C7B4A" w:rsidRDefault="007C6627" w:rsidP="00B73860">
      <w:pPr>
        <w:rPr>
          <w:rFonts w:cs="Arial"/>
          <w:szCs w:val="28"/>
        </w:rPr>
      </w:pPr>
    </w:p>
    <w:p w14:paraId="79393D39" w14:textId="0B4E23F3" w:rsidR="00B73860" w:rsidRPr="00B73860" w:rsidRDefault="00B73860" w:rsidP="008A2624">
      <w:pPr>
        <w:pStyle w:val="Heading1"/>
      </w:pPr>
      <w:bookmarkStart w:id="2" w:name="_Hlk157613148"/>
      <w:r w:rsidRPr="001C7996">
        <w:rPr>
          <w:highlight w:val="yellow"/>
        </w:rPr>
        <w:t xml:space="preserve">Item 5: </w:t>
      </w:r>
      <w:r w:rsidR="00E72164">
        <w:rPr>
          <w:highlight w:val="yellow"/>
        </w:rPr>
        <w:t xml:space="preserve">TBD </w:t>
      </w:r>
      <w:r w:rsidRPr="001C7996">
        <w:rPr>
          <w:highlight w:val="yellow"/>
        </w:rPr>
        <w:t xml:space="preserve">(10:15 – </w:t>
      </w:r>
      <w:r w:rsidR="0087381A" w:rsidRPr="001C7996">
        <w:rPr>
          <w:highlight w:val="yellow"/>
        </w:rPr>
        <w:t>10:45</w:t>
      </w:r>
      <w:r w:rsidRPr="001C7996">
        <w:rPr>
          <w:highlight w:val="yellow"/>
        </w:rPr>
        <w:t xml:space="preserve"> a.m.)</w:t>
      </w:r>
    </w:p>
    <w:p w14:paraId="78E9EF3C" w14:textId="77777777" w:rsidR="0087381A" w:rsidRDefault="0087381A" w:rsidP="00B73860"/>
    <w:p w14:paraId="5E550627" w14:textId="14C65613" w:rsidR="0087381A" w:rsidRPr="001437B3" w:rsidRDefault="0087381A" w:rsidP="00E72164">
      <w:pPr>
        <w:pStyle w:val="Heading1"/>
        <w:ind w:left="720"/>
      </w:pPr>
      <w:r w:rsidRPr="001437B3">
        <w:t>Break (10:45 – 11:00 a.m.)</w:t>
      </w:r>
    </w:p>
    <w:bookmarkEnd w:id="2"/>
    <w:p w14:paraId="4BF6205A" w14:textId="77777777" w:rsidR="00B73860" w:rsidRPr="001437B3" w:rsidRDefault="00B73860" w:rsidP="00B73860">
      <w:pPr>
        <w:rPr>
          <w:b/>
          <w:bCs/>
        </w:rPr>
      </w:pPr>
    </w:p>
    <w:p w14:paraId="3C440D2A" w14:textId="6F2FD8C4" w:rsidR="00B73860" w:rsidRDefault="00B73860" w:rsidP="008A2624">
      <w:pPr>
        <w:pStyle w:val="Heading1"/>
      </w:pPr>
      <w:r w:rsidRPr="001437B3">
        <w:t>Item 6</w:t>
      </w:r>
      <w:r w:rsidR="0087381A" w:rsidRPr="001437B3">
        <w:t>: Director’s Report</w:t>
      </w:r>
      <w:r w:rsidRPr="001437B3">
        <w:t xml:space="preserve"> (11:00 </w:t>
      </w:r>
      <w:r w:rsidR="0087381A" w:rsidRPr="001437B3">
        <w:t>a.m. – 12:00 p.m.)</w:t>
      </w:r>
    </w:p>
    <w:p w14:paraId="4EEE5E7F" w14:textId="7143E285" w:rsidR="0087381A" w:rsidRPr="00B73860" w:rsidRDefault="0087381A" w:rsidP="0087381A">
      <w:pPr>
        <w:rPr>
          <w:rFonts w:cstheme="minorBidi"/>
        </w:rPr>
      </w:pPr>
      <w:r>
        <w:rPr>
          <w:rFonts w:cstheme="minorBidi"/>
        </w:rPr>
        <w:t xml:space="preserve">Joe Xavier, DOR Director, and </w:t>
      </w:r>
      <w:r w:rsidR="001E5CF9">
        <w:rPr>
          <w:rFonts w:cstheme="minorBidi"/>
        </w:rPr>
        <w:t>Acting Chief Deputy Directors Kim Rutledge and Jake Johnson</w:t>
      </w:r>
      <w:r w:rsidRPr="00B73860">
        <w:rPr>
          <w:rFonts w:cstheme="minorBidi"/>
        </w:rPr>
        <w:t xml:space="preserve"> will report on leadership and policy topics of interest. National, state, and departmental updates will be provided. SRC members will have the opportunity to ask questions and have an interactive discussion.</w:t>
      </w:r>
    </w:p>
    <w:p w14:paraId="19B9D063" w14:textId="77777777" w:rsidR="00B73860" w:rsidRPr="00B73860" w:rsidRDefault="00B73860" w:rsidP="00B73860"/>
    <w:p w14:paraId="087C2E6D" w14:textId="33B77C90" w:rsidR="00B73860" w:rsidRPr="00B73860" w:rsidRDefault="00B73860" w:rsidP="001437B3">
      <w:pPr>
        <w:pStyle w:val="Heading1"/>
        <w:ind w:left="720"/>
      </w:pPr>
      <w:r w:rsidRPr="00B73860">
        <w:t>Lunch (</w:t>
      </w:r>
      <w:r w:rsidR="001E5CF9" w:rsidRPr="008A2624">
        <w:t>12</w:t>
      </w:r>
      <w:r w:rsidR="001E5CF9">
        <w:t>:00 – 1:30 p.m.)</w:t>
      </w:r>
    </w:p>
    <w:p w14:paraId="1F0DB184" w14:textId="77777777" w:rsidR="00B73860" w:rsidRPr="00B73860" w:rsidRDefault="00B73860" w:rsidP="00B73860"/>
    <w:p w14:paraId="63CEEF88" w14:textId="3E4B2B56" w:rsidR="007F35EB" w:rsidRPr="001437B3" w:rsidRDefault="00B73860" w:rsidP="001437B3">
      <w:pPr>
        <w:pStyle w:val="Heading1"/>
        <w:rPr>
          <w:highlight w:val="yellow"/>
        </w:rPr>
      </w:pPr>
      <w:r w:rsidRPr="008A2624">
        <w:rPr>
          <w:highlight w:val="yellow"/>
        </w:rPr>
        <w:lastRenderedPageBreak/>
        <w:t xml:space="preserve">Item 7: </w:t>
      </w:r>
      <w:r w:rsidR="001437B3">
        <w:rPr>
          <w:highlight w:val="yellow"/>
        </w:rPr>
        <w:t xml:space="preserve">TBD </w:t>
      </w:r>
      <w:r w:rsidR="001437B3">
        <w:rPr>
          <w:highlight w:val="yellow"/>
        </w:rPr>
        <w:t>(</w:t>
      </w:r>
      <w:r w:rsidR="007F35EB" w:rsidRPr="008A2624">
        <w:rPr>
          <w:highlight w:val="yellow"/>
        </w:rPr>
        <w:t>1:30 – 2:15 p.m.</w:t>
      </w:r>
      <w:r w:rsidR="001437B3">
        <w:rPr>
          <w:highlight w:val="yellow"/>
        </w:rPr>
        <w:t>)</w:t>
      </w:r>
      <w:r w:rsidR="007F35EB" w:rsidRPr="008A2624">
        <w:rPr>
          <w:highlight w:val="yellow"/>
        </w:rPr>
        <w:t xml:space="preserve">  </w:t>
      </w:r>
    </w:p>
    <w:p w14:paraId="3A6D1A45" w14:textId="77777777" w:rsidR="00B73860" w:rsidRPr="00B73860" w:rsidRDefault="00B73860" w:rsidP="00B73860"/>
    <w:p w14:paraId="0695AC6D" w14:textId="0DCA4FAA" w:rsidR="00B73860" w:rsidRDefault="00B73860" w:rsidP="001437B3">
      <w:pPr>
        <w:pStyle w:val="Heading1"/>
        <w:ind w:left="720"/>
        <w:rPr>
          <w:rFonts w:eastAsia="Times New Roman"/>
        </w:rPr>
      </w:pPr>
      <w:r w:rsidRPr="00B73860">
        <w:rPr>
          <w:rFonts w:eastAsia="Times New Roman"/>
        </w:rPr>
        <w:t>Break (2:</w:t>
      </w:r>
      <w:r w:rsidR="001C7996">
        <w:rPr>
          <w:rFonts w:eastAsia="Times New Roman"/>
        </w:rPr>
        <w:t>15</w:t>
      </w:r>
      <w:r w:rsidRPr="00B73860">
        <w:rPr>
          <w:rFonts w:eastAsia="Times New Roman"/>
        </w:rPr>
        <w:t xml:space="preserve"> – 2:</w:t>
      </w:r>
      <w:r w:rsidR="001C7996">
        <w:rPr>
          <w:rFonts w:eastAsia="Times New Roman"/>
        </w:rPr>
        <w:t>30</w:t>
      </w:r>
      <w:r w:rsidRPr="00B73860">
        <w:rPr>
          <w:rFonts w:eastAsia="Times New Roman"/>
        </w:rPr>
        <w:t xml:space="preserve"> p.m.)</w:t>
      </w:r>
    </w:p>
    <w:p w14:paraId="3EC5CE68" w14:textId="77777777" w:rsidR="001C7996" w:rsidRDefault="001C7996" w:rsidP="001C7996"/>
    <w:p w14:paraId="7B22EDD4" w14:textId="3FFCB13A" w:rsidR="001C7996" w:rsidRDefault="007F35EB" w:rsidP="008A2624">
      <w:pPr>
        <w:pStyle w:val="Heading1"/>
      </w:pPr>
      <w:r w:rsidRPr="0087381A">
        <w:rPr>
          <w:bCs/>
        </w:rPr>
        <w:t xml:space="preserve">Item </w:t>
      </w:r>
      <w:r w:rsidR="008A2624">
        <w:rPr>
          <w:bCs/>
        </w:rPr>
        <w:t>8</w:t>
      </w:r>
      <w:r>
        <w:rPr>
          <w:bCs/>
        </w:rPr>
        <w:t xml:space="preserve">: </w:t>
      </w:r>
      <w:r w:rsidR="001C7996">
        <w:t>Homeless Action Plan (2:30 – 4:00 p.m.)</w:t>
      </w:r>
    </w:p>
    <w:p w14:paraId="32C4C603" w14:textId="531AAF18" w:rsidR="001C7996" w:rsidRPr="008A2624" w:rsidRDefault="001C7996" w:rsidP="001C7996">
      <w:pPr>
        <w:rPr>
          <w:rFonts w:cs="Arial"/>
          <w:szCs w:val="28"/>
        </w:rPr>
      </w:pPr>
      <w:r>
        <w:rPr>
          <w:rFonts w:cs="Arial"/>
          <w:szCs w:val="28"/>
        </w:rPr>
        <w:t>California Interagency Council on Homelessness representatives Nykole Sakihara and Cody Zeger will present the Homeless Action Plan. SRC members will have the opportunity to engage in an interactive discussion and provide input and feedback on the plan, followed by members of the public.</w:t>
      </w:r>
    </w:p>
    <w:p w14:paraId="487C1DFD" w14:textId="77777777" w:rsidR="00B73860" w:rsidRPr="00B73860" w:rsidRDefault="00B73860" w:rsidP="00B73860"/>
    <w:p w14:paraId="5C974927" w14:textId="77777777" w:rsidR="00B73860" w:rsidRPr="00B73860" w:rsidRDefault="00B73860" w:rsidP="001437B3">
      <w:pPr>
        <w:pStyle w:val="Heading1"/>
        <w:ind w:left="720"/>
      </w:pPr>
      <w:r w:rsidRPr="00B73860">
        <w:t>Recess (4:00 p.m.)</w:t>
      </w:r>
    </w:p>
    <w:p w14:paraId="224E873C" w14:textId="77777777" w:rsidR="00E15711" w:rsidRPr="00651C93" w:rsidRDefault="00E15711" w:rsidP="00651C93">
      <w:pPr>
        <w:rPr>
          <w:b/>
          <w:bCs/>
        </w:rPr>
      </w:pPr>
    </w:p>
    <w:p w14:paraId="3E5940F9" w14:textId="1A741CE6" w:rsidR="00353123" w:rsidRPr="004B23A6" w:rsidRDefault="002B00C1" w:rsidP="004B23A6">
      <w:pPr>
        <w:pStyle w:val="Heading1"/>
        <w:rPr>
          <w:u w:val="single"/>
        </w:rPr>
      </w:pPr>
      <w:r w:rsidRPr="004B23A6">
        <w:rPr>
          <w:u w:val="single"/>
        </w:rPr>
        <w:t xml:space="preserve">Day 2 – Thursday, </w:t>
      </w:r>
      <w:r w:rsidR="001437B3" w:rsidRPr="004B23A6">
        <w:rPr>
          <w:u w:val="single"/>
        </w:rPr>
        <w:t>July 18</w:t>
      </w:r>
      <w:r w:rsidR="00B73860" w:rsidRPr="004B23A6">
        <w:rPr>
          <w:u w:val="single"/>
        </w:rPr>
        <w:t>, 2024</w:t>
      </w:r>
      <w:r w:rsidR="008124D3" w:rsidRPr="004B23A6">
        <w:rPr>
          <w:u w:val="single"/>
        </w:rPr>
        <w:t xml:space="preserve"> </w:t>
      </w:r>
    </w:p>
    <w:p w14:paraId="16255067" w14:textId="77777777" w:rsidR="00715D6A" w:rsidRDefault="00715D6A" w:rsidP="00E15711"/>
    <w:p w14:paraId="7F5A632C" w14:textId="5F99D2E7" w:rsidR="00B73860" w:rsidRPr="00B73860" w:rsidRDefault="00B73860" w:rsidP="00B73860">
      <w:pPr>
        <w:pStyle w:val="Heading1"/>
      </w:pPr>
      <w:r w:rsidRPr="00B73860">
        <w:t xml:space="preserve">Item </w:t>
      </w:r>
      <w:r w:rsidR="001437B3">
        <w:t>9</w:t>
      </w:r>
      <w:r w:rsidRPr="00B73860">
        <w:t>: Reconvene, Welcome, and Introductions (9:00 – 9:05 a.m.)</w:t>
      </w:r>
    </w:p>
    <w:p w14:paraId="499B7A82" w14:textId="77777777" w:rsidR="00B73860" w:rsidRPr="00B73860" w:rsidRDefault="00B73860" w:rsidP="00B73860">
      <w:r w:rsidRPr="00B73860">
        <w:t>Ivan Guillen, SRC Chair</w:t>
      </w:r>
    </w:p>
    <w:p w14:paraId="6CB799E0" w14:textId="77777777" w:rsidR="00B73860" w:rsidRPr="00B73860" w:rsidRDefault="00B73860" w:rsidP="00B73860"/>
    <w:p w14:paraId="5A971F9C" w14:textId="4F4541B2" w:rsidR="00B73860" w:rsidRPr="00B73860" w:rsidRDefault="00B73860" w:rsidP="00B73860">
      <w:pPr>
        <w:pStyle w:val="Heading1"/>
      </w:pPr>
      <w:r w:rsidRPr="00B73860">
        <w:t xml:space="preserve">Item </w:t>
      </w:r>
      <w:r w:rsidR="001437B3">
        <w:t>10</w:t>
      </w:r>
      <w:r w:rsidRPr="00B73860">
        <w:t xml:space="preserve">: Public Comment (9:05 – 9:10 a.m.)  </w:t>
      </w:r>
    </w:p>
    <w:p w14:paraId="72A4799D" w14:textId="77777777" w:rsidR="00B73860" w:rsidRPr="00B73860" w:rsidRDefault="00B73860" w:rsidP="00B73860">
      <w:bookmarkStart w:id="3" w:name="_Hlk149735749"/>
      <w:r w:rsidRPr="00B73860">
        <w:t xml:space="preserve">Members of the public will have the opportunity to comment on issues and concerns </w:t>
      </w:r>
      <w:r w:rsidRPr="00B73860">
        <w:rPr>
          <w:i/>
        </w:rPr>
        <w:t>not</w:t>
      </w:r>
      <w:r w:rsidRPr="00B73860">
        <w:t xml:space="preserve"> included elsewhere on the agenda. Public comment relating to a specific agenda item will be taken at the end of the applicable agenda item or prior to a vote.</w:t>
      </w:r>
      <w:r w:rsidRPr="00B73860">
        <w:rPr>
          <w:b/>
          <w:bCs/>
        </w:rPr>
        <w:t>  </w:t>
      </w:r>
      <w:r w:rsidRPr="00B73860">
        <w:t xml:space="preserve"> </w:t>
      </w:r>
      <w:bookmarkEnd w:id="3"/>
    </w:p>
    <w:p w14:paraId="2ADA62FD" w14:textId="77777777" w:rsidR="00B73860" w:rsidRPr="00B73860" w:rsidRDefault="00B73860" w:rsidP="00B73860">
      <w:pPr>
        <w:rPr>
          <w:b/>
        </w:rPr>
      </w:pPr>
    </w:p>
    <w:p w14:paraId="11DB2B20" w14:textId="1D586A24" w:rsidR="001437B3" w:rsidRDefault="00B73860" w:rsidP="007E3C83">
      <w:pPr>
        <w:pStyle w:val="Heading1"/>
      </w:pPr>
      <w:bookmarkStart w:id="4" w:name="_Hlk157090903"/>
      <w:r w:rsidRPr="00B73860">
        <w:t xml:space="preserve">Item </w:t>
      </w:r>
      <w:r w:rsidR="001437B3">
        <w:t>11</w:t>
      </w:r>
      <w:r w:rsidRPr="00B73860">
        <w:t xml:space="preserve">: </w:t>
      </w:r>
      <w:r w:rsidR="001437B3">
        <w:t>Consumer Satisfaction Survey</w:t>
      </w:r>
      <w:r w:rsidRPr="00B73860">
        <w:t xml:space="preserve"> (9:10 – 10:</w:t>
      </w:r>
      <w:r w:rsidR="001437B3">
        <w:t>00</w:t>
      </w:r>
      <w:r w:rsidRPr="00B73860">
        <w:t xml:space="preserve"> a.m.)</w:t>
      </w:r>
    </w:p>
    <w:p w14:paraId="29F76C3F" w14:textId="2DD7237C" w:rsidR="00B73860" w:rsidRPr="001437B3" w:rsidRDefault="001437B3" w:rsidP="001437B3">
      <w:pPr>
        <w:rPr>
          <w:bCs/>
          <w:i/>
          <w:iCs/>
        </w:rPr>
      </w:pPr>
      <w:r>
        <w:rPr>
          <w:bCs/>
        </w:rPr>
        <w:t xml:space="preserve">Representatives from the DOR Planning Unit </w:t>
      </w:r>
      <w:r w:rsidRPr="001437B3">
        <w:rPr>
          <w:bCs/>
        </w:rPr>
        <w:t xml:space="preserve">will provide an update on the 2024 Consumer Satisfaction Survey and </w:t>
      </w:r>
      <w:r w:rsidR="004B23A6">
        <w:rPr>
          <w:bCs/>
        </w:rPr>
        <w:t xml:space="preserve">the </w:t>
      </w:r>
      <w:r w:rsidRPr="001437B3">
        <w:rPr>
          <w:bCs/>
        </w:rPr>
        <w:t xml:space="preserve">2024 Student Services Survey. </w:t>
      </w:r>
    </w:p>
    <w:bookmarkEnd w:id="4"/>
    <w:p w14:paraId="1400881D" w14:textId="77777777" w:rsidR="00B73860" w:rsidRPr="00B73860" w:rsidRDefault="00B73860" w:rsidP="00B73860">
      <w:pPr>
        <w:rPr>
          <w:b/>
        </w:rPr>
      </w:pPr>
    </w:p>
    <w:p w14:paraId="73728CD9" w14:textId="6AA2FBE5" w:rsidR="00B73860" w:rsidRPr="00B73860" w:rsidRDefault="00B73860" w:rsidP="009E50C2">
      <w:pPr>
        <w:ind w:left="720"/>
        <w:rPr>
          <w:b/>
        </w:rPr>
      </w:pPr>
      <w:r w:rsidRPr="00B73860">
        <w:rPr>
          <w:b/>
        </w:rPr>
        <w:t>Break (10:</w:t>
      </w:r>
      <w:r w:rsidR="001437B3">
        <w:rPr>
          <w:b/>
        </w:rPr>
        <w:t xml:space="preserve">00 </w:t>
      </w:r>
      <w:r w:rsidRPr="00B73860">
        <w:rPr>
          <w:b/>
        </w:rPr>
        <w:t>– 10:</w:t>
      </w:r>
      <w:r w:rsidR="001437B3">
        <w:rPr>
          <w:b/>
        </w:rPr>
        <w:t>15</w:t>
      </w:r>
      <w:r w:rsidRPr="00B73860">
        <w:rPr>
          <w:b/>
        </w:rPr>
        <w:t xml:space="preserve"> a.m.) </w:t>
      </w:r>
    </w:p>
    <w:p w14:paraId="0C924DE5" w14:textId="77777777" w:rsidR="00B73860" w:rsidRPr="00B73860" w:rsidRDefault="00B73860" w:rsidP="00B73860">
      <w:pPr>
        <w:rPr>
          <w:b/>
          <w:bCs/>
        </w:rPr>
      </w:pPr>
      <w:bookmarkStart w:id="5" w:name="_Hlk157171874"/>
    </w:p>
    <w:p w14:paraId="63C2F905" w14:textId="3DBAFBD7" w:rsidR="00B73860" w:rsidRPr="00B73860" w:rsidRDefault="00B73860" w:rsidP="007E3C83">
      <w:pPr>
        <w:pStyle w:val="Heading1"/>
      </w:pPr>
      <w:bookmarkStart w:id="6" w:name="_Hlk167792631"/>
      <w:r w:rsidRPr="00B73860">
        <w:t>Item 1</w:t>
      </w:r>
      <w:r w:rsidR="009E50C2">
        <w:t>2</w:t>
      </w:r>
      <w:r w:rsidRPr="00B73860">
        <w:t xml:space="preserve">: </w:t>
      </w:r>
      <w:r w:rsidR="009E50C2">
        <w:t>VR Services Portion of the Unified State Plan</w:t>
      </w:r>
      <w:r w:rsidRPr="00B73860">
        <w:t xml:space="preserve"> (10:</w:t>
      </w:r>
      <w:r w:rsidR="001437B3">
        <w:t>15</w:t>
      </w:r>
      <w:r w:rsidRPr="00B73860">
        <w:t xml:space="preserve"> – 11:00 a.m.)</w:t>
      </w:r>
      <w:bookmarkEnd w:id="6"/>
    </w:p>
    <w:p w14:paraId="49D822D0" w14:textId="4735786C" w:rsidR="00B73860" w:rsidRPr="00B73860" w:rsidRDefault="00B73860" w:rsidP="00B73860">
      <w:bookmarkStart w:id="7" w:name="_Hlk167792567"/>
      <w:r w:rsidRPr="00B73860">
        <w:t xml:space="preserve">The DOR Planning Unit will provide a quarterly update on the Department’s progress in meeting the goals and objectives in the 2020 – 2024 VR Services Portion of the Unified State Plan. </w:t>
      </w:r>
      <w:r w:rsidR="001437B3">
        <w:t xml:space="preserve">An update on the status of the 2024 – 2027 State Plan will also be provided. </w:t>
      </w:r>
    </w:p>
    <w:bookmarkEnd w:id="5"/>
    <w:bookmarkEnd w:id="7"/>
    <w:p w14:paraId="03BC51EB" w14:textId="77777777" w:rsidR="00B73860" w:rsidRPr="00B73860" w:rsidRDefault="00B73860" w:rsidP="00B73860">
      <w:pPr>
        <w:rPr>
          <w:b/>
          <w:bCs/>
        </w:rPr>
      </w:pPr>
    </w:p>
    <w:p w14:paraId="6A9F5B5E" w14:textId="709EB392" w:rsidR="00B73860" w:rsidRPr="00B73860" w:rsidRDefault="00B73860" w:rsidP="007E3C83">
      <w:pPr>
        <w:pStyle w:val="Heading1"/>
      </w:pPr>
      <w:r w:rsidRPr="009E50C2">
        <w:rPr>
          <w:highlight w:val="yellow"/>
        </w:rPr>
        <w:t xml:space="preserve">Item </w:t>
      </w:r>
      <w:r w:rsidR="009E50C2" w:rsidRPr="009E50C2">
        <w:rPr>
          <w:highlight w:val="yellow"/>
        </w:rPr>
        <w:t>13</w:t>
      </w:r>
      <w:r w:rsidRPr="009E50C2">
        <w:rPr>
          <w:highlight w:val="yellow"/>
        </w:rPr>
        <w:t>: TBD (11:00 – 11:30 a.m.)</w:t>
      </w:r>
      <w:r w:rsidR="00664D18">
        <w:t xml:space="preserve"> </w:t>
      </w:r>
      <w:r w:rsidR="009E50C2">
        <w:t xml:space="preserve"> </w:t>
      </w:r>
    </w:p>
    <w:p w14:paraId="7E810B6C" w14:textId="77777777" w:rsidR="00B73860" w:rsidRPr="00B73860" w:rsidRDefault="00B73860" w:rsidP="00B73860"/>
    <w:p w14:paraId="37A02C1D" w14:textId="77777777" w:rsidR="00B73860" w:rsidRPr="00B73860" w:rsidRDefault="00B73860" w:rsidP="009E50C2">
      <w:pPr>
        <w:pStyle w:val="Heading1"/>
        <w:ind w:left="720"/>
      </w:pPr>
      <w:r w:rsidRPr="00B73860">
        <w:t>Lunch (11:30 a.m. – 1:00 p.m.)</w:t>
      </w:r>
    </w:p>
    <w:p w14:paraId="16C9345F" w14:textId="77777777" w:rsidR="00B73860" w:rsidRPr="00B73860" w:rsidRDefault="00B73860" w:rsidP="00B73860">
      <w:pPr>
        <w:rPr>
          <w:rFonts w:cs="Arial"/>
          <w:szCs w:val="28"/>
        </w:rPr>
      </w:pPr>
    </w:p>
    <w:p w14:paraId="3FEAE033" w14:textId="5AF8F8F6" w:rsidR="00B73860" w:rsidRPr="00B73860" w:rsidRDefault="00B73860" w:rsidP="00B73860">
      <w:pPr>
        <w:pStyle w:val="Heading1"/>
      </w:pPr>
      <w:r w:rsidRPr="00B73860">
        <w:t>Item 1</w:t>
      </w:r>
      <w:r w:rsidR="007E3C83">
        <w:t>4</w:t>
      </w:r>
      <w:r w:rsidRPr="00B73860">
        <w:t xml:space="preserve">: Adopt-a-Region Report Outs (1:00 – 1:40 p.m.) </w:t>
      </w:r>
    </w:p>
    <w:p w14:paraId="30A7ED81" w14:textId="77777777" w:rsidR="00B73860" w:rsidRPr="00B73860" w:rsidRDefault="00B73860" w:rsidP="00B73860">
      <w:pPr>
        <w:rPr>
          <w:bCs/>
        </w:rPr>
      </w:pPr>
      <w:r w:rsidRPr="00B73860">
        <w:rPr>
          <w:bCs/>
        </w:rPr>
        <w:t xml:space="preserve">SRC members will report out from recent discussions with their assigned DOR Regional Directors. </w:t>
      </w:r>
    </w:p>
    <w:p w14:paraId="354F33B3" w14:textId="77777777" w:rsidR="00B73860" w:rsidRPr="00B73860" w:rsidRDefault="00B73860" w:rsidP="00B73860">
      <w:pPr>
        <w:rPr>
          <w:b/>
        </w:rPr>
      </w:pPr>
    </w:p>
    <w:p w14:paraId="3A7F1898" w14:textId="237363D2" w:rsidR="00B73860" w:rsidRPr="00B73860" w:rsidRDefault="00B73860" w:rsidP="00B73860">
      <w:pPr>
        <w:pStyle w:val="Heading1"/>
      </w:pPr>
      <w:r w:rsidRPr="00B73860">
        <w:t>Item 1</w:t>
      </w:r>
      <w:r w:rsidR="007E3C83">
        <w:t>5</w:t>
      </w:r>
      <w:r w:rsidRPr="00B73860">
        <w:t xml:space="preserve">: </w:t>
      </w:r>
      <w:r w:rsidR="009E50C2">
        <w:t>Election of the 2024 SRC Nominating Committee</w:t>
      </w:r>
      <w:r w:rsidRPr="00B73860">
        <w:t xml:space="preserve"> (1:40 – 2:00 p.m.)  </w:t>
      </w:r>
    </w:p>
    <w:p w14:paraId="12C44A68" w14:textId="77777777" w:rsidR="00B73860" w:rsidRPr="00B73860" w:rsidRDefault="00B73860" w:rsidP="00B73860">
      <w:pPr>
        <w:rPr>
          <w:b/>
          <w:bCs/>
        </w:rPr>
      </w:pPr>
    </w:p>
    <w:p w14:paraId="5FFC9B77" w14:textId="78E51AEA" w:rsidR="0042537B" w:rsidRDefault="00B73860" w:rsidP="009E50C2">
      <w:pPr>
        <w:ind w:left="720"/>
        <w:rPr>
          <w:b/>
          <w:bCs/>
        </w:rPr>
      </w:pPr>
      <w:r w:rsidRPr="00B73860">
        <w:rPr>
          <w:b/>
          <w:bCs/>
        </w:rPr>
        <w:t xml:space="preserve">Break (2:00 – 2:15 p.m.) </w:t>
      </w:r>
    </w:p>
    <w:p w14:paraId="128692FD" w14:textId="77777777" w:rsidR="0042537B" w:rsidRPr="0042537B" w:rsidRDefault="0042537B" w:rsidP="00B73860">
      <w:pPr>
        <w:rPr>
          <w:b/>
          <w:bCs/>
        </w:rPr>
      </w:pPr>
    </w:p>
    <w:p w14:paraId="5E19BEA0" w14:textId="70BC8C05" w:rsidR="00B73860" w:rsidRPr="00B73860" w:rsidRDefault="00B73860" w:rsidP="007E3C83">
      <w:pPr>
        <w:pStyle w:val="Heading1"/>
      </w:pPr>
      <w:r w:rsidRPr="00B73860">
        <w:t>Item 1</w:t>
      </w:r>
      <w:r w:rsidR="007E3C83">
        <w:t>6</w:t>
      </w:r>
      <w:r w:rsidRPr="00B73860">
        <w:t>: Policy Committee Report Out (2:15 – 2:30 p.m.)</w:t>
      </w:r>
    </w:p>
    <w:p w14:paraId="153840B5" w14:textId="77777777" w:rsidR="00B73860" w:rsidRPr="00B73860" w:rsidRDefault="00B73860" w:rsidP="00B73860"/>
    <w:p w14:paraId="2A17109C" w14:textId="23B04C0D" w:rsidR="00B73860" w:rsidRPr="00B73860" w:rsidRDefault="00B73860" w:rsidP="00B73860">
      <w:pPr>
        <w:pStyle w:val="Heading1"/>
      </w:pPr>
      <w:r w:rsidRPr="00B73860">
        <w:t>Item 1</w:t>
      </w:r>
      <w:r w:rsidR="007E3C83">
        <w:t>7</w:t>
      </w:r>
      <w:r w:rsidRPr="00B73860">
        <w:t xml:space="preserve">: Debrief and Recommendations Discussion (2:30 – 3:15 p.m.)  </w:t>
      </w:r>
    </w:p>
    <w:p w14:paraId="51E4F4A2" w14:textId="77777777" w:rsidR="00B73860" w:rsidRPr="00B73860" w:rsidRDefault="00B73860" w:rsidP="00B73860">
      <w:r w:rsidRPr="00B73860">
        <w:t xml:space="preserve">SRC members will debrief from the meeting discussions and potentially develop and/or adopt policy recommendations.  </w:t>
      </w:r>
    </w:p>
    <w:p w14:paraId="5789BB06" w14:textId="77777777" w:rsidR="00B73860" w:rsidRPr="00B73860" w:rsidRDefault="00B73860" w:rsidP="00B73860">
      <w:pPr>
        <w:pStyle w:val="ListParagraph"/>
        <w:rPr>
          <w:i/>
          <w:iCs/>
        </w:rPr>
      </w:pPr>
    </w:p>
    <w:p w14:paraId="59D8BCA8" w14:textId="7EBA82E0" w:rsidR="00B73860" w:rsidRPr="00B73860" w:rsidRDefault="00B73860" w:rsidP="00B73860">
      <w:pPr>
        <w:pStyle w:val="Heading1"/>
      </w:pPr>
      <w:r w:rsidRPr="00B73860">
        <w:t>Item 1</w:t>
      </w:r>
      <w:r w:rsidR="007E3C83">
        <w:t>8</w:t>
      </w:r>
      <w:r w:rsidRPr="00B73860">
        <w:t>: SRC Officers, Members, and Executive Officer Report Outs</w:t>
      </w:r>
    </w:p>
    <w:p w14:paraId="6ACA4CF3" w14:textId="77777777" w:rsidR="00B73860" w:rsidRPr="00B73860" w:rsidRDefault="00B73860" w:rsidP="00B73860">
      <w:pPr>
        <w:rPr>
          <w:b/>
          <w:bCs/>
        </w:rPr>
      </w:pPr>
      <w:r w:rsidRPr="00B73860">
        <w:rPr>
          <w:b/>
          <w:bCs/>
        </w:rPr>
        <w:t>(3:15 – 3:45 p.m.)</w:t>
      </w:r>
    </w:p>
    <w:p w14:paraId="6DF6F0E6" w14:textId="77777777" w:rsidR="00B73860" w:rsidRPr="00B73860" w:rsidRDefault="00B73860" w:rsidP="00B73860"/>
    <w:p w14:paraId="050FE7D9" w14:textId="6CBF9D95" w:rsidR="00B73860" w:rsidRDefault="00B73860" w:rsidP="00B73860">
      <w:pPr>
        <w:pStyle w:val="Heading1"/>
      </w:pPr>
      <w:r w:rsidRPr="00B73860">
        <w:t xml:space="preserve">Item </w:t>
      </w:r>
      <w:r w:rsidR="007E3C83">
        <w:t>19</w:t>
      </w:r>
      <w:r w:rsidRPr="00B73860">
        <w:t xml:space="preserve">: Future Agenda Items (3:45 – 4:00 p.m.)  </w:t>
      </w:r>
    </w:p>
    <w:p w14:paraId="2D3BEBAC" w14:textId="77777777" w:rsidR="007E3C83" w:rsidRPr="007E3C83" w:rsidRDefault="007E3C83" w:rsidP="007E3C83"/>
    <w:p w14:paraId="4CE0835E" w14:textId="0F6732AE" w:rsidR="00B73860" w:rsidRPr="00B73860" w:rsidRDefault="00B73860" w:rsidP="009E50C2">
      <w:pPr>
        <w:pStyle w:val="Heading1"/>
        <w:ind w:left="720"/>
      </w:pPr>
      <w:r w:rsidRPr="00B73860">
        <w:t>Adjourn (4:00 p.m.)</w:t>
      </w:r>
    </w:p>
    <w:p w14:paraId="290884F3" w14:textId="420B22B0" w:rsidR="00686FFE" w:rsidRPr="00B73860" w:rsidRDefault="00686FFE" w:rsidP="00B73860">
      <w:pPr>
        <w:rPr>
          <w:rFonts w:eastAsiaTheme="majorEastAsia" w:cstheme="majorBidi"/>
          <w:sz w:val="32"/>
          <w:szCs w:val="32"/>
        </w:rPr>
      </w:pPr>
    </w:p>
    <w:sectPr w:rsidR="00686FFE" w:rsidRPr="00B73860" w:rsidSect="00B73860">
      <w:footerReference w:type="default" r:id="rId8"/>
      <w:pgSz w:w="12240" w:h="15840"/>
      <w:pgMar w:top="1008" w:right="1152" w:bottom="864" w:left="1152" w:header="720" w:footer="4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0DAE" w14:textId="77777777" w:rsidR="00BD5AA3" w:rsidRDefault="00BD5AA3" w:rsidP="00B94CB9">
      <w:r>
        <w:separator/>
      </w:r>
    </w:p>
  </w:endnote>
  <w:endnote w:type="continuationSeparator" w:id="0">
    <w:p w14:paraId="5D1B7A06" w14:textId="77777777" w:rsidR="00BD5AA3" w:rsidRDefault="00BD5AA3"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AEFF" w14:textId="31BA1E48" w:rsidR="00B94CB9" w:rsidRPr="004667E7" w:rsidRDefault="0087381A" w:rsidP="0087381A">
    <w:pPr>
      <w:pStyle w:val="Header"/>
      <w:rPr>
        <w:i/>
        <w:iCs/>
      </w:rPr>
    </w:pPr>
    <w:r>
      <w:rPr>
        <w:i/>
        <w:iCs/>
      </w:rPr>
      <w:t>June 7</w:t>
    </w:r>
    <w:r w:rsidR="00B73860">
      <w:rPr>
        <w:i/>
        <w:iCs/>
      </w:rPr>
      <w:t>, 2024</w:t>
    </w:r>
    <w:r w:rsidR="004667E7" w:rsidRPr="004667E7">
      <w:rPr>
        <w:i/>
        <w:iCs/>
      </w:rPr>
      <w:t xml:space="preserve"> SRC EPC Meeting</w:t>
    </w:r>
    <w:r w:rsidR="004667E7" w:rsidRPr="004667E7">
      <w:rPr>
        <w:i/>
        <w:iCs/>
      </w:rPr>
      <w:tab/>
    </w:r>
    <w:r>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CA05" w14:textId="77777777" w:rsidR="00BD5AA3" w:rsidRDefault="00BD5AA3" w:rsidP="00B94CB9">
      <w:r>
        <w:separator/>
      </w:r>
    </w:p>
  </w:footnote>
  <w:footnote w:type="continuationSeparator" w:id="0">
    <w:p w14:paraId="2C7FD5B5" w14:textId="77777777" w:rsidR="00BD5AA3" w:rsidRDefault="00BD5AA3"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924"/>
    <w:multiLevelType w:val="hybridMultilevel"/>
    <w:tmpl w:val="8FD8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0162"/>
    <w:multiLevelType w:val="hybridMultilevel"/>
    <w:tmpl w:val="9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22320"/>
    <w:multiLevelType w:val="hybridMultilevel"/>
    <w:tmpl w:val="8CEE2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053E8"/>
    <w:multiLevelType w:val="hybridMultilevel"/>
    <w:tmpl w:val="7A8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E3C00"/>
    <w:multiLevelType w:val="hybridMultilevel"/>
    <w:tmpl w:val="3D988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D71622"/>
    <w:multiLevelType w:val="hybridMultilevel"/>
    <w:tmpl w:val="B65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13960"/>
    <w:multiLevelType w:val="hybridMultilevel"/>
    <w:tmpl w:val="A28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11A6E"/>
    <w:multiLevelType w:val="hybridMultilevel"/>
    <w:tmpl w:val="58D41998"/>
    <w:lvl w:ilvl="0" w:tplc="236E787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A2B51"/>
    <w:multiLevelType w:val="hybridMultilevel"/>
    <w:tmpl w:val="8446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7678A"/>
    <w:multiLevelType w:val="hybridMultilevel"/>
    <w:tmpl w:val="C5F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0299B"/>
    <w:multiLevelType w:val="hybridMultilevel"/>
    <w:tmpl w:val="A3CEB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F7E45"/>
    <w:multiLevelType w:val="hybridMultilevel"/>
    <w:tmpl w:val="D450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C1697"/>
    <w:multiLevelType w:val="hybridMultilevel"/>
    <w:tmpl w:val="81F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17B31"/>
    <w:multiLevelType w:val="hybridMultilevel"/>
    <w:tmpl w:val="91B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15D13"/>
    <w:multiLevelType w:val="hybridMultilevel"/>
    <w:tmpl w:val="7CAC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0116A"/>
    <w:multiLevelType w:val="hybridMultilevel"/>
    <w:tmpl w:val="9BE6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10"/>
  </w:num>
  <w:num w:numId="2" w16cid:durableId="1420565760">
    <w:abstractNumId w:val="9"/>
  </w:num>
  <w:num w:numId="3" w16cid:durableId="554119081">
    <w:abstractNumId w:val="6"/>
  </w:num>
  <w:num w:numId="4" w16cid:durableId="1306853684">
    <w:abstractNumId w:val="14"/>
  </w:num>
  <w:num w:numId="5" w16cid:durableId="577595849">
    <w:abstractNumId w:val="17"/>
  </w:num>
  <w:num w:numId="6" w16cid:durableId="723260623">
    <w:abstractNumId w:val="2"/>
  </w:num>
  <w:num w:numId="7" w16cid:durableId="2124764924">
    <w:abstractNumId w:val="4"/>
  </w:num>
  <w:num w:numId="8" w16cid:durableId="2036882768">
    <w:abstractNumId w:val="11"/>
  </w:num>
  <w:num w:numId="9" w16cid:durableId="544605396">
    <w:abstractNumId w:val="19"/>
  </w:num>
  <w:num w:numId="10" w16cid:durableId="1146583445">
    <w:abstractNumId w:val="5"/>
  </w:num>
  <w:num w:numId="11" w16cid:durableId="1207330619">
    <w:abstractNumId w:val="15"/>
  </w:num>
  <w:num w:numId="12" w16cid:durableId="139150748">
    <w:abstractNumId w:val="13"/>
  </w:num>
  <w:num w:numId="13" w16cid:durableId="1005015952">
    <w:abstractNumId w:val="16"/>
  </w:num>
  <w:num w:numId="14" w16cid:durableId="1902667177">
    <w:abstractNumId w:val="8"/>
  </w:num>
  <w:num w:numId="15" w16cid:durableId="1254971543">
    <w:abstractNumId w:val="18"/>
  </w:num>
  <w:num w:numId="16" w16cid:durableId="1651515305">
    <w:abstractNumId w:val="3"/>
  </w:num>
  <w:num w:numId="17" w16cid:durableId="1331757413">
    <w:abstractNumId w:val="7"/>
  </w:num>
  <w:num w:numId="18" w16cid:durableId="737554668">
    <w:abstractNumId w:val="22"/>
  </w:num>
  <w:num w:numId="19" w16cid:durableId="1112554325">
    <w:abstractNumId w:val="12"/>
  </w:num>
  <w:num w:numId="20" w16cid:durableId="1532448829">
    <w:abstractNumId w:val="21"/>
  </w:num>
  <w:num w:numId="21" w16cid:durableId="506673267">
    <w:abstractNumId w:val="20"/>
  </w:num>
  <w:num w:numId="22" w16cid:durableId="809371008">
    <w:abstractNumId w:val="0"/>
  </w:num>
  <w:num w:numId="23" w16cid:durableId="18907243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53CC"/>
    <w:rsid w:val="00010DB1"/>
    <w:rsid w:val="00011373"/>
    <w:rsid w:val="0001234F"/>
    <w:rsid w:val="00012E9F"/>
    <w:rsid w:val="00013F77"/>
    <w:rsid w:val="00017736"/>
    <w:rsid w:val="00020B29"/>
    <w:rsid w:val="00023E0E"/>
    <w:rsid w:val="000255AB"/>
    <w:rsid w:val="0002669B"/>
    <w:rsid w:val="000277E8"/>
    <w:rsid w:val="00030060"/>
    <w:rsid w:val="00032F77"/>
    <w:rsid w:val="00036494"/>
    <w:rsid w:val="00037187"/>
    <w:rsid w:val="000453B4"/>
    <w:rsid w:val="00047DDE"/>
    <w:rsid w:val="0006011E"/>
    <w:rsid w:val="0006040A"/>
    <w:rsid w:val="000636FB"/>
    <w:rsid w:val="00063FBB"/>
    <w:rsid w:val="00073263"/>
    <w:rsid w:val="00076E37"/>
    <w:rsid w:val="00080E00"/>
    <w:rsid w:val="00081481"/>
    <w:rsid w:val="00081D39"/>
    <w:rsid w:val="000841A5"/>
    <w:rsid w:val="00085AFA"/>
    <w:rsid w:val="00087081"/>
    <w:rsid w:val="00090A5A"/>
    <w:rsid w:val="00093584"/>
    <w:rsid w:val="000945CE"/>
    <w:rsid w:val="000A6318"/>
    <w:rsid w:val="000A766E"/>
    <w:rsid w:val="000B2F08"/>
    <w:rsid w:val="000B3DAA"/>
    <w:rsid w:val="000B65CA"/>
    <w:rsid w:val="000B7571"/>
    <w:rsid w:val="000B77C4"/>
    <w:rsid w:val="000D04F4"/>
    <w:rsid w:val="000D3886"/>
    <w:rsid w:val="000D3BFB"/>
    <w:rsid w:val="000E1323"/>
    <w:rsid w:val="000E2BFD"/>
    <w:rsid w:val="000E449B"/>
    <w:rsid w:val="000E4721"/>
    <w:rsid w:val="000E65E0"/>
    <w:rsid w:val="000F2CB3"/>
    <w:rsid w:val="000F3E6D"/>
    <w:rsid w:val="000F6202"/>
    <w:rsid w:val="00101911"/>
    <w:rsid w:val="00101B95"/>
    <w:rsid w:val="00102AC2"/>
    <w:rsid w:val="00103798"/>
    <w:rsid w:val="0010494D"/>
    <w:rsid w:val="00105837"/>
    <w:rsid w:val="00105877"/>
    <w:rsid w:val="00112FFD"/>
    <w:rsid w:val="001166F8"/>
    <w:rsid w:val="001240AE"/>
    <w:rsid w:val="00125DD2"/>
    <w:rsid w:val="0012674A"/>
    <w:rsid w:val="001267E6"/>
    <w:rsid w:val="00134D5B"/>
    <w:rsid w:val="001405F8"/>
    <w:rsid w:val="001437B3"/>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917F3"/>
    <w:rsid w:val="00193678"/>
    <w:rsid w:val="001A0421"/>
    <w:rsid w:val="001A0890"/>
    <w:rsid w:val="001A1514"/>
    <w:rsid w:val="001B0345"/>
    <w:rsid w:val="001B0765"/>
    <w:rsid w:val="001B1F6C"/>
    <w:rsid w:val="001B2CF7"/>
    <w:rsid w:val="001B7279"/>
    <w:rsid w:val="001C095F"/>
    <w:rsid w:val="001C0D1A"/>
    <w:rsid w:val="001C6B00"/>
    <w:rsid w:val="001C7996"/>
    <w:rsid w:val="001C7F48"/>
    <w:rsid w:val="001D11E2"/>
    <w:rsid w:val="001D3DC1"/>
    <w:rsid w:val="001E5CF9"/>
    <w:rsid w:val="001E62B7"/>
    <w:rsid w:val="001F00EB"/>
    <w:rsid w:val="001F569B"/>
    <w:rsid w:val="001F5E1F"/>
    <w:rsid w:val="002139E1"/>
    <w:rsid w:val="002161E7"/>
    <w:rsid w:val="00221E5F"/>
    <w:rsid w:val="00221E70"/>
    <w:rsid w:val="00223335"/>
    <w:rsid w:val="002267B9"/>
    <w:rsid w:val="00230A76"/>
    <w:rsid w:val="002314C0"/>
    <w:rsid w:val="00231B47"/>
    <w:rsid w:val="00232DE2"/>
    <w:rsid w:val="00247316"/>
    <w:rsid w:val="002503FC"/>
    <w:rsid w:val="00251CFD"/>
    <w:rsid w:val="002609EF"/>
    <w:rsid w:val="00266CE7"/>
    <w:rsid w:val="00270D09"/>
    <w:rsid w:val="00282028"/>
    <w:rsid w:val="00290177"/>
    <w:rsid w:val="00292FC9"/>
    <w:rsid w:val="00294354"/>
    <w:rsid w:val="002A06DD"/>
    <w:rsid w:val="002A36C0"/>
    <w:rsid w:val="002A418D"/>
    <w:rsid w:val="002B00C1"/>
    <w:rsid w:val="002C00C3"/>
    <w:rsid w:val="002D0DEC"/>
    <w:rsid w:val="002D24A2"/>
    <w:rsid w:val="002E4518"/>
    <w:rsid w:val="002E5E0D"/>
    <w:rsid w:val="002E62AC"/>
    <w:rsid w:val="002E63DD"/>
    <w:rsid w:val="002F7D98"/>
    <w:rsid w:val="00313CE5"/>
    <w:rsid w:val="00316185"/>
    <w:rsid w:val="00317F23"/>
    <w:rsid w:val="00322FBC"/>
    <w:rsid w:val="00333625"/>
    <w:rsid w:val="00341900"/>
    <w:rsid w:val="00341ACA"/>
    <w:rsid w:val="00342B35"/>
    <w:rsid w:val="0034602E"/>
    <w:rsid w:val="003522A5"/>
    <w:rsid w:val="00353123"/>
    <w:rsid w:val="0035387E"/>
    <w:rsid w:val="00354AAA"/>
    <w:rsid w:val="003563C6"/>
    <w:rsid w:val="003620F3"/>
    <w:rsid w:val="0036249F"/>
    <w:rsid w:val="003638D2"/>
    <w:rsid w:val="00366189"/>
    <w:rsid w:val="0037185A"/>
    <w:rsid w:val="00374554"/>
    <w:rsid w:val="00375192"/>
    <w:rsid w:val="00384A44"/>
    <w:rsid w:val="00390F53"/>
    <w:rsid w:val="0039213E"/>
    <w:rsid w:val="003A3B2F"/>
    <w:rsid w:val="003A44C2"/>
    <w:rsid w:val="003A6961"/>
    <w:rsid w:val="003B26D6"/>
    <w:rsid w:val="003B30D2"/>
    <w:rsid w:val="003B7055"/>
    <w:rsid w:val="003B7A9F"/>
    <w:rsid w:val="003C3BB0"/>
    <w:rsid w:val="003C7555"/>
    <w:rsid w:val="003E0C8D"/>
    <w:rsid w:val="003E6479"/>
    <w:rsid w:val="003E739F"/>
    <w:rsid w:val="003F5E1D"/>
    <w:rsid w:val="004053E9"/>
    <w:rsid w:val="00407B1B"/>
    <w:rsid w:val="00412349"/>
    <w:rsid w:val="00412A1F"/>
    <w:rsid w:val="00413F26"/>
    <w:rsid w:val="00417952"/>
    <w:rsid w:val="00420435"/>
    <w:rsid w:val="004206C7"/>
    <w:rsid w:val="00421D5F"/>
    <w:rsid w:val="0042537B"/>
    <w:rsid w:val="00427AC7"/>
    <w:rsid w:val="00432039"/>
    <w:rsid w:val="004323C3"/>
    <w:rsid w:val="00434578"/>
    <w:rsid w:val="0043485F"/>
    <w:rsid w:val="00435410"/>
    <w:rsid w:val="004439EE"/>
    <w:rsid w:val="00444A6A"/>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32B1"/>
    <w:rsid w:val="004A4F34"/>
    <w:rsid w:val="004B190E"/>
    <w:rsid w:val="004B1DE4"/>
    <w:rsid w:val="004B23A6"/>
    <w:rsid w:val="004B376E"/>
    <w:rsid w:val="004B4854"/>
    <w:rsid w:val="004B4977"/>
    <w:rsid w:val="004C0C46"/>
    <w:rsid w:val="004C0F79"/>
    <w:rsid w:val="004C1B84"/>
    <w:rsid w:val="004C4F7F"/>
    <w:rsid w:val="004C7568"/>
    <w:rsid w:val="004D1C10"/>
    <w:rsid w:val="004D2DA1"/>
    <w:rsid w:val="004E1F13"/>
    <w:rsid w:val="004E64A8"/>
    <w:rsid w:val="004F407E"/>
    <w:rsid w:val="004F68D5"/>
    <w:rsid w:val="00500051"/>
    <w:rsid w:val="005012B4"/>
    <w:rsid w:val="0050354C"/>
    <w:rsid w:val="00503C2B"/>
    <w:rsid w:val="00510FF4"/>
    <w:rsid w:val="005121D7"/>
    <w:rsid w:val="005176A8"/>
    <w:rsid w:val="005218F4"/>
    <w:rsid w:val="005233B4"/>
    <w:rsid w:val="005251AA"/>
    <w:rsid w:val="00526533"/>
    <w:rsid w:val="0053136C"/>
    <w:rsid w:val="00531B86"/>
    <w:rsid w:val="00544048"/>
    <w:rsid w:val="0054550A"/>
    <w:rsid w:val="00547404"/>
    <w:rsid w:val="005515C3"/>
    <w:rsid w:val="005568E0"/>
    <w:rsid w:val="00557223"/>
    <w:rsid w:val="00557647"/>
    <w:rsid w:val="00563097"/>
    <w:rsid w:val="00563B81"/>
    <w:rsid w:val="00566CFC"/>
    <w:rsid w:val="00566EE0"/>
    <w:rsid w:val="00571C5E"/>
    <w:rsid w:val="00573F80"/>
    <w:rsid w:val="0058026B"/>
    <w:rsid w:val="0058552C"/>
    <w:rsid w:val="005912A3"/>
    <w:rsid w:val="00597EAF"/>
    <w:rsid w:val="00597FA7"/>
    <w:rsid w:val="005A5CD7"/>
    <w:rsid w:val="005B60D8"/>
    <w:rsid w:val="005C03E5"/>
    <w:rsid w:val="005C5162"/>
    <w:rsid w:val="005C7B4A"/>
    <w:rsid w:val="005D1985"/>
    <w:rsid w:val="005D454D"/>
    <w:rsid w:val="005D4B96"/>
    <w:rsid w:val="005D50AD"/>
    <w:rsid w:val="005D5879"/>
    <w:rsid w:val="005E1611"/>
    <w:rsid w:val="005E2949"/>
    <w:rsid w:val="005F3279"/>
    <w:rsid w:val="005F6F1F"/>
    <w:rsid w:val="006072D3"/>
    <w:rsid w:val="006137B2"/>
    <w:rsid w:val="00616048"/>
    <w:rsid w:val="0062030D"/>
    <w:rsid w:val="00632F40"/>
    <w:rsid w:val="00637AB2"/>
    <w:rsid w:val="00642B4C"/>
    <w:rsid w:val="0064510C"/>
    <w:rsid w:val="0064682A"/>
    <w:rsid w:val="00647AAC"/>
    <w:rsid w:val="00651C93"/>
    <w:rsid w:val="00656500"/>
    <w:rsid w:val="00657F8F"/>
    <w:rsid w:val="00664871"/>
    <w:rsid w:val="00664D18"/>
    <w:rsid w:val="00665FAF"/>
    <w:rsid w:val="0067018B"/>
    <w:rsid w:val="00672119"/>
    <w:rsid w:val="0068014E"/>
    <w:rsid w:val="00682716"/>
    <w:rsid w:val="0068632F"/>
    <w:rsid w:val="00686FFE"/>
    <w:rsid w:val="00691629"/>
    <w:rsid w:val="006B4E20"/>
    <w:rsid w:val="006B6C03"/>
    <w:rsid w:val="006C007B"/>
    <w:rsid w:val="006C549D"/>
    <w:rsid w:val="006D05DA"/>
    <w:rsid w:val="006D525B"/>
    <w:rsid w:val="006D5684"/>
    <w:rsid w:val="006D632E"/>
    <w:rsid w:val="006E22DB"/>
    <w:rsid w:val="006E3E75"/>
    <w:rsid w:val="006E6E93"/>
    <w:rsid w:val="006F1F12"/>
    <w:rsid w:val="00700B30"/>
    <w:rsid w:val="007013B7"/>
    <w:rsid w:val="00715D6A"/>
    <w:rsid w:val="007266CC"/>
    <w:rsid w:val="007406B5"/>
    <w:rsid w:val="0074131D"/>
    <w:rsid w:val="00741E55"/>
    <w:rsid w:val="00751746"/>
    <w:rsid w:val="007629BC"/>
    <w:rsid w:val="00764C75"/>
    <w:rsid w:val="00767A33"/>
    <w:rsid w:val="00767C5F"/>
    <w:rsid w:val="007712AF"/>
    <w:rsid w:val="00771D66"/>
    <w:rsid w:val="007725D5"/>
    <w:rsid w:val="00777AB8"/>
    <w:rsid w:val="007802F2"/>
    <w:rsid w:val="00784924"/>
    <w:rsid w:val="00784A8E"/>
    <w:rsid w:val="00797FD0"/>
    <w:rsid w:val="007A0127"/>
    <w:rsid w:val="007A6FB2"/>
    <w:rsid w:val="007B27B4"/>
    <w:rsid w:val="007C27FF"/>
    <w:rsid w:val="007C47BD"/>
    <w:rsid w:val="007C4E5C"/>
    <w:rsid w:val="007C5F73"/>
    <w:rsid w:val="007C6627"/>
    <w:rsid w:val="007D3F61"/>
    <w:rsid w:val="007E3C83"/>
    <w:rsid w:val="007E705D"/>
    <w:rsid w:val="007E7396"/>
    <w:rsid w:val="007E7AFA"/>
    <w:rsid w:val="007F085D"/>
    <w:rsid w:val="007F223B"/>
    <w:rsid w:val="007F35EB"/>
    <w:rsid w:val="007F4EB5"/>
    <w:rsid w:val="007F513B"/>
    <w:rsid w:val="007F7140"/>
    <w:rsid w:val="00801317"/>
    <w:rsid w:val="008124D3"/>
    <w:rsid w:val="00812BE9"/>
    <w:rsid w:val="00817155"/>
    <w:rsid w:val="00820E53"/>
    <w:rsid w:val="00821A3F"/>
    <w:rsid w:val="0082206F"/>
    <w:rsid w:val="00823330"/>
    <w:rsid w:val="00824CFC"/>
    <w:rsid w:val="008316AB"/>
    <w:rsid w:val="00843464"/>
    <w:rsid w:val="00843FA3"/>
    <w:rsid w:val="00847CB3"/>
    <w:rsid w:val="008511C2"/>
    <w:rsid w:val="00856C9B"/>
    <w:rsid w:val="00860295"/>
    <w:rsid w:val="00860725"/>
    <w:rsid w:val="008702C8"/>
    <w:rsid w:val="0087381A"/>
    <w:rsid w:val="008755A0"/>
    <w:rsid w:val="008851FE"/>
    <w:rsid w:val="00891684"/>
    <w:rsid w:val="008937BF"/>
    <w:rsid w:val="00894710"/>
    <w:rsid w:val="0089781D"/>
    <w:rsid w:val="008A2624"/>
    <w:rsid w:val="008A540F"/>
    <w:rsid w:val="008A7F40"/>
    <w:rsid w:val="008B0028"/>
    <w:rsid w:val="008B0981"/>
    <w:rsid w:val="008B3BC7"/>
    <w:rsid w:val="008B4E18"/>
    <w:rsid w:val="008B50BA"/>
    <w:rsid w:val="008C0454"/>
    <w:rsid w:val="008D2B5E"/>
    <w:rsid w:val="008D6920"/>
    <w:rsid w:val="008D6E07"/>
    <w:rsid w:val="008D78E2"/>
    <w:rsid w:val="008E21AD"/>
    <w:rsid w:val="008E433D"/>
    <w:rsid w:val="008F27A6"/>
    <w:rsid w:val="008F6249"/>
    <w:rsid w:val="0090033B"/>
    <w:rsid w:val="00900971"/>
    <w:rsid w:val="00901911"/>
    <w:rsid w:val="009020FB"/>
    <w:rsid w:val="00902C6D"/>
    <w:rsid w:val="009036EB"/>
    <w:rsid w:val="0091239B"/>
    <w:rsid w:val="0091348E"/>
    <w:rsid w:val="00913BD7"/>
    <w:rsid w:val="0092247C"/>
    <w:rsid w:val="00924217"/>
    <w:rsid w:val="0093026B"/>
    <w:rsid w:val="009333F7"/>
    <w:rsid w:val="0093458D"/>
    <w:rsid w:val="009411AB"/>
    <w:rsid w:val="0095012A"/>
    <w:rsid w:val="00951B5B"/>
    <w:rsid w:val="0095369D"/>
    <w:rsid w:val="00955F59"/>
    <w:rsid w:val="00957D95"/>
    <w:rsid w:val="0096063B"/>
    <w:rsid w:val="009610B1"/>
    <w:rsid w:val="00964569"/>
    <w:rsid w:val="00974E14"/>
    <w:rsid w:val="009766E2"/>
    <w:rsid w:val="00987E0C"/>
    <w:rsid w:val="009909AA"/>
    <w:rsid w:val="0099378B"/>
    <w:rsid w:val="00995AE8"/>
    <w:rsid w:val="009B090E"/>
    <w:rsid w:val="009C1BCD"/>
    <w:rsid w:val="009C350B"/>
    <w:rsid w:val="009C6FDE"/>
    <w:rsid w:val="009D24AE"/>
    <w:rsid w:val="009D4F8C"/>
    <w:rsid w:val="009D56EC"/>
    <w:rsid w:val="009D7F21"/>
    <w:rsid w:val="009E0937"/>
    <w:rsid w:val="009E24AD"/>
    <w:rsid w:val="009E2936"/>
    <w:rsid w:val="009E2A86"/>
    <w:rsid w:val="009E38C5"/>
    <w:rsid w:val="009E50C2"/>
    <w:rsid w:val="009E6300"/>
    <w:rsid w:val="009F2A77"/>
    <w:rsid w:val="009F2ACA"/>
    <w:rsid w:val="009F2E6A"/>
    <w:rsid w:val="009F500B"/>
    <w:rsid w:val="009F7B42"/>
    <w:rsid w:val="00A022E2"/>
    <w:rsid w:val="00A12DF8"/>
    <w:rsid w:val="00A14AC3"/>
    <w:rsid w:val="00A17008"/>
    <w:rsid w:val="00A178BB"/>
    <w:rsid w:val="00A20440"/>
    <w:rsid w:val="00A227EC"/>
    <w:rsid w:val="00A22EDF"/>
    <w:rsid w:val="00A22F40"/>
    <w:rsid w:val="00A35163"/>
    <w:rsid w:val="00A4691E"/>
    <w:rsid w:val="00A566FE"/>
    <w:rsid w:val="00A64E26"/>
    <w:rsid w:val="00A70BA7"/>
    <w:rsid w:val="00A73B4A"/>
    <w:rsid w:val="00A87CC8"/>
    <w:rsid w:val="00A9465C"/>
    <w:rsid w:val="00A946A6"/>
    <w:rsid w:val="00A96F4E"/>
    <w:rsid w:val="00AB2087"/>
    <w:rsid w:val="00AB544D"/>
    <w:rsid w:val="00AC75F9"/>
    <w:rsid w:val="00AD05BD"/>
    <w:rsid w:val="00AD30D5"/>
    <w:rsid w:val="00AD36A2"/>
    <w:rsid w:val="00AD583A"/>
    <w:rsid w:val="00AE2152"/>
    <w:rsid w:val="00AE7D10"/>
    <w:rsid w:val="00AF0A98"/>
    <w:rsid w:val="00B00EA5"/>
    <w:rsid w:val="00B00EC3"/>
    <w:rsid w:val="00B04A43"/>
    <w:rsid w:val="00B04DC7"/>
    <w:rsid w:val="00B15475"/>
    <w:rsid w:val="00B1577E"/>
    <w:rsid w:val="00B15C31"/>
    <w:rsid w:val="00B1675F"/>
    <w:rsid w:val="00B168CE"/>
    <w:rsid w:val="00B171FD"/>
    <w:rsid w:val="00B216A4"/>
    <w:rsid w:val="00B32EDE"/>
    <w:rsid w:val="00B33478"/>
    <w:rsid w:val="00B36711"/>
    <w:rsid w:val="00B3754C"/>
    <w:rsid w:val="00B40201"/>
    <w:rsid w:val="00B46879"/>
    <w:rsid w:val="00B54F98"/>
    <w:rsid w:val="00B60EAF"/>
    <w:rsid w:val="00B6268C"/>
    <w:rsid w:val="00B6327A"/>
    <w:rsid w:val="00B63E70"/>
    <w:rsid w:val="00B6429D"/>
    <w:rsid w:val="00B657B7"/>
    <w:rsid w:val="00B658DA"/>
    <w:rsid w:val="00B67694"/>
    <w:rsid w:val="00B73860"/>
    <w:rsid w:val="00B8039C"/>
    <w:rsid w:val="00B8058A"/>
    <w:rsid w:val="00B81C6F"/>
    <w:rsid w:val="00B94CB9"/>
    <w:rsid w:val="00B95D66"/>
    <w:rsid w:val="00BD3EA5"/>
    <w:rsid w:val="00BD4BA7"/>
    <w:rsid w:val="00BD5AA3"/>
    <w:rsid w:val="00BE040E"/>
    <w:rsid w:val="00BE3941"/>
    <w:rsid w:val="00BE4B11"/>
    <w:rsid w:val="00BE5FC0"/>
    <w:rsid w:val="00BF5BAB"/>
    <w:rsid w:val="00C02072"/>
    <w:rsid w:val="00C07085"/>
    <w:rsid w:val="00C07EFA"/>
    <w:rsid w:val="00C15901"/>
    <w:rsid w:val="00C200E7"/>
    <w:rsid w:val="00C209DC"/>
    <w:rsid w:val="00C27478"/>
    <w:rsid w:val="00C37D77"/>
    <w:rsid w:val="00C4643B"/>
    <w:rsid w:val="00C47D24"/>
    <w:rsid w:val="00C5503B"/>
    <w:rsid w:val="00C63F87"/>
    <w:rsid w:val="00C66247"/>
    <w:rsid w:val="00C72FF7"/>
    <w:rsid w:val="00C800EA"/>
    <w:rsid w:val="00C816F5"/>
    <w:rsid w:val="00C82BEE"/>
    <w:rsid w:val="00C9312D"/>
    <w:rsid w:val="00CB174B"/>
    <w:rsid w:val="00CB439F"/>
    <w:rsid w:val="00CC2336"/>
    <w:rsid w:val="00CD090C"/>
    <w:rsid w:val="00CD287D"/>
    <w:rsid w:val="00CD7A52"/>
    <w:rsid w:val="00CD7E9C"/>
    <w:rsid w:val="00CE21EF"/>
    <w:rsid w:val="00CE4FF9"/>
    <w:rsid w:val="00CE5B6F"/>
    <w:rsid w:val="00CE6AFF"/>
    <w:rsid w:val="00CE6F4F"/>
    <w:rsid w:val="00CF4BB5"/>
    <w:rsid w:val="00D15FD7"/>
    <w:rsid w:val="00D1697C"/>
    <w:rsid w:val="00D17737"/>
    <w:rsid w:val="00D17CCC"/>
    <w:rsid w:val="00D22080"/>
    <w:rsid w:val="00D24721"/>
    <w:rsid w:val="00D24998"/>
    <w:rsid w:val="00D2564A"/>
    <w:rsid w:val="00D31AF8"/>
    <w:rsid w:val="00D32C6A"/>
    <w:rsid w:val="00D349D6"/>
    <w:rsid w:val="00D36081"/>
    <w:rsid w:val="00D4073A"/>
    <w:rsid w:val="00D41247"/>
    <w:rsid w:val="00D437A9"/>
    <w:rsid w:val="00D44154"/>
    <w:rsid w:val="00D50C18"/>
    <w:rsid w:val="00D57693"/>
    <w:rsid w:val="00D63836"/>
    <w:rsid w:val="00D63A79"/>
    <w:rsid w:val="00D64C35"/>
    <w:rsid w:val="00D65501"/>
    <w:rsid w:val="00D66063"/>
    <w:rsid w:val="00D66759"/>
    <w:rsid w:val="00D7012D"/>
    <w:rsid w:val="00D7202C"/>
    <w:rsid w:val="00D75AA8"/>
    <w:rsid w:val="00D775AF"/>
    <w:rsid w:val="00D846D4"/>
    <w:rsid w:val="00D87CE2"/>
    <w:rsid w:val="00D907DE"/>
    <w:rsid w:val="00D90FA9"/>
    <w:rsid w:val="00D91DBD"/>
    <w:rsid w:val="00D92868"/>
    <w:rsid w:val="00D93F75"/>
    <w:rsid w:val="00D94B98"/>
    <w:rsid w:val="00DA2FD8"/>
    <w:rsid w:val="00DA48E4"/>
    <w:rsid w:val="00DB63E6"/>
    <w:rsid w:val="00DC1F02"/>
    <w:rsid w:val="00DC3387"/>
    <w:rsid w:val="00DC3F6D"/>
    <w:rsid w:val="00DC6660"/>
    <w:rsid w:val="00DD0D50"/>
    <w:rsid w:val="00DD56FC"/>
    <w:rsid w:val="00DD68A1"/>
    <w:rsid w:val="00DF36CE"/>
    <w:rsid w:val="00E031EF"/>
    <w:rsid w:val="00E05AD1"/>
    <w:rsid w:val="00E07085"/>
    <w:rsid w:val="00E0788B"/>
    <w:rsid w:val="00E104AF"/>
    <w:rsid w:val="00E1325E"/>
    <w:rsid w:val="00E13FBF"/>
    <w:rsid w:val="00E1504A"/>
    <w:rsid w:val="00E1538A"/>
    <w:rsid w:val="00E15711"/>
    <w:rsid w:val="00E15E6A"/>
    <w:rsid w:val="00E17673"/>
    <w:rsid w:val="00E17803"/>
    <w:rsid w:val="00E21C30"/>
    <w:rsid w:val="00E2439F"/>
    <w:rsid w:val="00E3247A"/>
    <w:rsid w:val="00E371B9"/>
    <w:rsid w:val="00E4682B"/>
    <w:rsid w:val="00E47D19"/>
    <w:rsid w:val="00E524D1"/>
    <w:rsid w:val="00E52831"/>
    <w:rsid w:val="00E619D9"/>
    <w:rsid w:val="00E63376"/>
    <w:rsid w:val="00E65DDA"/>
    <w:rsid w:val="00E72164"/>
    <w:rsid w:val="00E75ED5"/>
    <w:rsid w:val="00E81A35"/>
    <w:rsid w:val="00E84C58"/>
    <w:rsid w:val="00E923D1"/>
    <w:rsid w:val="00E97B5F"/>
    <w:rsid w:val="00EA73B1"/>
    <w:rsid w:val="00EB2299"/>
    <w:rsid w:val="00EC46D2"/>
    <w:rsid w:val="00ED2A7E"/>
    <w:rsid w:val="00ED35C2"/>
    <w:rsid w:val="00ED5325"/>
    <w:rsid w:val="00EE17C6"/>
    <w:rsid w:val="00EE2EAD"/>
    <w:rsid w:val="00EE3ADA"/>
    <w:rsid w:val="00EE7904"/>
    <w:rsid w:val="00EF44DC"/>
    <w:rsid w:val="00EF7926"/>
    <w:rsid w:val="00F01D8A"/>
    <w:rsid w:val="00F07B9B"/>
    <w:rsid w:val="00F1606F"/>
    <w:rsid w:val="00F1702F"/>
    <w:rsid w:val="00F2477C"/>
    <w:rsid w:val="00F26C35"/>
    <w:rsid w:val="00F27990"/>
    <w:rsid w:val="00F34BAB"/>
    <w:rsid w:val="00F35B54"/>
    <w:rsid w:val="00F461B0"/>
    <w:rsid w:val="00F46624"/>
    <w:rsid w:val="00F51BC4"/>
    <w:rsid w:val="00F5668B"/>
    <w:rsid w:val="00F6035E"/>
    <w:rsid w:val="00F610F1"/>
    <w:rsid w:val="00F61A63"/>
    <w:rsid w:val="00F6297D"/>
    <w:rsid w:val="00F62E5E"/>
    <w:rsid w:val="00F6534E"/>
    <w:rsid w:val="00F67892"/>
    <w:rsid w:val="00F71EB4"/>
    <w:rsid w:val="00F735AB"/>
    <w:rsid w:val="00F77062"/>
    <w:rsid w:val="00F7735F"/>
    <w:rsid w:val="00F82B3D"/>
    <w:rsid w:val="00F83595"/>
    <w:rsid w:val="00F85812"/>
    <w:rsid w:val="00F93B8B"/>
    <w:rsid w:val="00F945BC"/>
    <w:rsid w:val="00F958D7"/>
    <w:rsid w:val="00F97641"/>
    <w:rsid w:val="00FA0844"/>
    <w:rsid w:val="00FA1412"/>
    <w:rsid w:val="00FA2787"/>
    <w:rsid w:val="00FA4C80"/>
    <w:rsid w:val="00FA5336"/>
    <w:rsid w:val="00FA720E"/>
    <w:rsid w:val="00FA7875"/>
    <w:rsid w:val="00FA7DE4"/>
    <w:rsid w:val="00FB3D2A"/>
    <w:rsid w:val="00FC4CDF"/>
    <w:rsid w:val="00FD40C6"/>
    <w:rsid w:val="00FD42BE"/>
    <w:rsid w:val="00FE030E"/>
    <w:rsid w:val="00FE09C9"/>
    <w:rsid w:val="00FE244C"/>
    <w:rsid w:val="00FE6405"/>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0E449B"/>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0E449B"/>
    <w:rPr>
      <w:rFonts w:ascii="Arial" w:eastAsiaTheme="majorEastAsia" w:hAnsi="Arial" w:cstheme="majorBidi"/>
      <w:b/>
      <w:sz w:val="28"/>
      <w:szCs w:val="26"/>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1382">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908028418">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6379</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427</cp:revision>
  <dcterms:created xsi:type="dcterms:W3CDTF">2022-10-12T18:17:00Z</dcterms:created>
  <dcterms:modified xsi:type="dcterms:W3CDTF">2024-05-28T20:12:00Z</dcterms:modified>
</cp:coreProperties>
</file>