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E397C" w14:textId="0FFF66DB" w:rsidR="00231823" w:rsidRPr="00FF5F93" w:rsidRDefault="0004786B" w:rsidP="00FF5F93">
      <w:pPr>
        <w:pStyle w:val="NoSpacing"/>
        <w:jc w:val="center"/>
        <w:rPr>
          <w:rFonts w:ascii="Arial" w:hAnsi="Arial" w:cs="Arial"/>
          <w:b/>
          <w:bCs/>
          <w:sz w:val="28"/>
          <w:szCs w:val="28"/>
        </w:rPr>
      </w:pPr>
      <w:r>
        <w:rPr>
          <w:rFonts w:ascii="Arial" w:hAnsi="Arial" w:cs="Arial"/>
          <w:b/>
          <w:bCs/>
          <w:sz w:val="28"/>
          <w:szCs w:val="28"/>
        </w:rPr>
        <w:t xml:space="preserve">Draft </w:t>
      </w:r>
      <w:r w:rsidR="00231823" w:rsidRPr="00FF5F93">
        <w:rPr>
          <w:rFonts w:ascii="Arial" w:hAnsi="Arial" w:cs="Arial"/>
          <w:b/>
          <w:bCs/>
          <w:sz w:val="28"/>
          <w:szCs w:val="28"/>
        </w:rPr>
        <w:t>Benefits Planning Report</w:t>
      </w:r>
    </w:p>
    <w:p w14:paraId="0254C5F8" w14:textId="33001815" w:rsidR="00743AF4" w:rsidRDefault="007C34EA" w:rsidP="00FF5F93">
      <w:pPr>
        <w:pStyle w:val="NoSpacing"/>
        <w:jc w:val="center"/>
        <w:rPr>
          <w:rFonts w:ascii="Arial" w:hAnsi="Arial" w:cs="Arial"/>
          <w:b/>
          <w:bCs/>
          <w:i/>
          <w:iCs/>
          <w:sz w:val="28"/>
          <w:szCs w:val="28"/>
        </w:rPr>
      </w:pPr>
      <w:r>
        <w:rPr>
          <w:rFonts w:ascii="Arial" w:hAnsi="Arial" w:cs="Arial"/>
          <w:b/>
          <w:bCs/>
          <w:i/>
          <w:iCs/>
          <w:sz w:val="28"/>
          <w:szCs w:val="28"/>
        </w:rPr>
        <w:t>Submitted to CCEPD Full Committee Meeting</w:t>
      </w:r>
    </w:p>
    <w:sdt>
      <w:sdtPr>
        <w:rPr>
          <w:rFonts w:asciiTheme="minorHAnsi" w:eastAsiaTheme="minorHAnsi" w:hAnsiTheme="minorHAnsi" w:cstheme="minorBidi"/>
          <w:color w:val="auto"/>
          <w:kern w:val="2"/>
          <w:sz w:val="22"/>
          <w:szCs w:val="22"/>
          <w14:ligatures w14:val="standardContextual"/>
        </w:rPr>
        <w:id w:val="769132096"/>
        <w:docPartObj>
          <w:docPartGallery w:val="Table of Contents"/>
          <w:docPartUnique/>
        </w:docPartObj>
      </w:sdtPr>
      <w:sdtEndPr>
        <w:rPr>
          <w:b/>
          <w:bCs/>
          <w:noProof/>
        </w:rPr>
      </w:sdtEndPr>
      <w:sdtContent>
        <w:p w14:paraId="1B7F3097" w14:textId="6B2BE885" w:rsidR="000530D8" w:rsidRPr="000530D8" w:rsidRDefault="000530D8">
          <w:pPr>
            <w:pStyle w:val="TOCHeading"/>
          </w:pPr>
          <w:r>
            <w:t>Contents</w:t>
          </w:r>
        </w:p>
        <w:p w14:paraId="2DE94C8C" w14:textId="61D19748" w:rsidR="00062F9A" w:rsidRPr="00062F9A" w:rsidRDefault="000530D8">
          <w:pPr>
            <w:pStyle w:val="TOC1"/>
            <w:tabs>
              <w:tab w:val="right" w:leader="dot" w:pos="9350"/>
            </w:tabs>
            <w:rPr>
              <w:rFonts w:eastAsiaTheme="minorEastAsia"/>
              <w:noProof/>
              <w:sz w:val="24"/>
              <w:szCs w:val="24"/>
            </w:rPr>
          </w:pPr>
          <w:r w:rsidRPr="00062F9A">
            <w:fldChar w:fldCharType="begin"/>
          </w:r>
          <w:r w:rsidRPr="00062F9A">
            <w:instrText xml:space="preserve"> TOC \o "1-3" \h \z \u </w:instrText>
          </w:r>
          <w:r w:rsidRPr="00062F9A">
            <w:fldChar w:fldCharType="separate"/>
          </w:r>
          <w:hyperlink w:anchor="_Toc172104658" w:history="1">
            <w:r w:rsidR="00062F9A" w:rsidRPr="00062F9A">
              <w:rPr>
                <w:rStyle w:val="Hyperlink"/>
                <w:rFonts w:ascii="Arial" w:hAnsi="Arial" w:cs="Arial"/>
                <w:noProof/>
              </w:rPr>
              <w:t>Executive Summary</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_Toc172104658 \h </w:instrText>
            </w:r>
            <w:r w:rsidR="00062F9A" w:rsidRPr="00062F9A">
              <w:rPr>
                <w:noProof/>
                <w:webHidden/>
              </w:rPr>
            </w:r>
            <w:r w:rsidR="00062F9A" w:rsidRPr="00062F9A">
              <w:rPr>
                <w:noProof/>
                <w:webHidden/>
              </w:rPr>
              <w:fldChar w:fldCharType="separate"/>
            </w:r>
            <w:r w:rsidR="00182854">
              <w:rPr>
                <w:noProof/>
                <w:webHidden/>
              </w:rPr>
              <w:t>2</w:t>
            </w:r>
            <w:r w:rsidR="00062F9A" w:rsidRPr="00062F9A">
              <w:rPr>
                <w:noProof/>
                <w:webHidden/>
              </w:rPr>
              <w:fldChar w:fldCharType="end"/>
            </w:r>
          </w:hyperlink>
        </w:p>
        <w:p w14:paraId="6A2A5858" w14:textId="5FBA0BC7" w:rsidR="00062F9A" w:rsidRPr="00062F9A" w:rsidRDefault="00366091">
          <w:pPr>
            <w:pStyle w:val="TOC1"/>
            <w:tabs>
              <w:tab w:val="right" w:leader="dot" w:pos="9350"/>
            </w:tabs>
            <w:rPr>
              <w:rFonts w:eastAsiaTheme="minorEastAsia"/>
              <w:noProof/>
              <w:sz w:val="24"/>
              <w:szCs w:val="24"/>
            </w:rPr>
          </w:pPr>
          <w:hyperlink w:anchor="_Toc172104659" w:history="1">
            <w:r w:rsidR="00062F9A" w:rsidRPr="00062F9A">
              <w:rPr>
                <w:rStyle w:val="Hyperlink"/>
                <w:rFonts w:ascii="Arial" w:hAnsi="Arial" w:cs="Arial"/>
                <w:noProof/>
              </w:rPr>
              <w:t>Policy Recommendations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_Toc172104659 \h </w:instrText>
            </w:r>
            <w:r w:rsidR="00062F9A" w:rsidRPr="00062F9A">
              <w:rPr>
                <w:noProof/>
                <w:webHidden/>
              </w:rPr>
            </w:r>
            <w:r w:rsidR="00062F9A" w:rsidRPr="00062F9A">
              <w:rPr>
                <w:noProof/>
                <w:webHidden/>
              </w:rPr>
              <w:fldChar w:fldCharType="separate"/>
            </w:r>
            <w:r w:rsidR="00182854">
              <w:rPr>
                <w:noProof/>
                <w:webHidden/>
              </w:rPr>
              <w:t>3</w:t>
            </w:r>
            <w:r w:rsidR="00062F9A" w:rsidRPr="00062F9A">
              <w:rPr>
                <w:noProof/>
                <w:webHidden/>
              </w:rPr>
              <w:fldChar w:fldCharType="end"/>
            </w:r>
          </w:hyperlink>
        </w:p>
        <w:p w14:paraId="758C1EBA" w14:textId="490B4DFE" w:rsidR="00062F9A" w:rsidRPr="00062F9A" w:rsidRDefault="00366091">
          <w:pPr>
            <w:pStyle w:val="TOC1"/>
            <w:tabs>
              <w:tab w:val="right" w:leader="dot" w:pos="9350"/>
            </w:tabs>
            <w:rPr>
              <w:rFonts w:eastAsiaTheme="minorEastAsia"/>
              <w:noProof/>
              <w:sz w:val="24"/>
              <w:szCs w:val="24"/>
            </w:rPr>
          </w:pPr>
          <w:hyperlink w:anchor="_Toc172104660" w:history="1">
            <w:r w:rsidR="00062F9A" w:rsidRPr="00062F9A">
              <w:rPr>
                <w:rStyle w:val="Hyperlink"/>
                <w:rFonts w:ascii="Arial" w:hAnsi="Arial" w:cs="Arial"/>
                <w:noProof/>
              </w:rPr>
              <w:t>Introduction</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_Toc172104660 \h </w:instrText>
            </w:r>
            <w:r w:rsidR="00062F9A" w:rsidRPr="00062F9A">
              <w:rPr>
                <w:noProof/>
                <w:webHidden/>
              </w:rPr>
            </w:r>
            <w:r w:rsidR="00062F9A" w:rsidRPr="00062F9A">
              <w:rPr>
                <w:noProof/>
                <w:webHidden/>
              </w:rPr>
              <w:fldChar w:fldCharType="separate"/>
            </w:r>
            <w:r w:rsidR="00182854">
              <w:rPr>
                <w:noProof/>
                <w:webHidden/>
              </w:rPr>
              <w:t>6</w:t>
            </w:r>
            <w:r w:rsidR="00062F9A" w:rsidRPr="00062F9A">
              <w:rPr>
                <w:noProof/>
                <w:webHidden/>
              </w:rPr>
              <w:fldChar w:fldCharType="end"/>
            </w:r>
          </w:hyperlink>
        </w:p>
        <w:p w14:paraId="1B83C1F4" w14:textId="7C9F6EB4" w:rsidR="00062F9A" w:rsidRPr="00062F9A" w:rsidRDefault="00366091">
          <w:pPr>
            <w:pStyle w:val="TOC1"/>
            <w:tabs>
              <w:tab w:val="right" w:leader="dot" w:pos="9350"/>
            </w:tabs>
            <w:rPr>
              <w:rFonts w:eastAsiaTheme="minorEastAsia"/>
              <w:noProof/>
              <w:sz w:val="24"/>
              <w:szCs w:val="24"/>
            </w:rPr>
          </w:pPr>
          <w:hyperlink w:anchor="_Toc172104661" w:history="1">
            <w:r w:rsidR="00062F9A" w:rsidRPr="00062F9A">
              <w:rPr>
                <w:rStyle w:val="Hyperlink"/>
                <w:rFonts w:ascii="Arial" w:hAnsi="Arial" w:cs="Arial"/>
                <w:noProof/>
              </w:rPr>
              <w:t>Social Security Administration</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_Toc172104661 \h </w:instrText>
            </w:r>
            <w:r w:rsidR="00062F9A" w:rsidRPr="00062F9A">
              <w:rPr>
                <w:noProof/>
                <w:webHidden/>
              </w:rPr>
            </w:r>
            <w:r w:rsidR="00062F9A" w:rsidRPr="00062F9A">
              <w:rPr>
                <w:noProof/>
                <w:webHidden/>
              </w:rPr>
              <w:fldChar w:fldCharType="separate"/>
            </w:r>
            <w:r w:rsidR="00182854">
              <w:rPr>
                <w:noProof/>
                <w:webHidden/>
              </w:rPr>
              <w:t>7</w:t>
            </w:r>
            <w:r w:rsidR="00062F9A" w:rsidRPr="00062F9A">
              <w:rPr>
                <w:noProof/>
                <w:webHidden/>
              </w:rPr>
              <w:fldChar w:fldCharType="end"/>
            </w:r>
          </w:hyperlink>
        </w:p>
        <w:p w14:paraId="28B47533" w14:textId="37DD4F5E" w:rsidR="00062F9A" w:rsidRPr="00062F9A" w:rsidRDefault="00366091">
          <w:pPr>
            <w:pStyle w:val="TOC1"/>
            <w:tabs>
              <w:tab w:val="right" w:leader="dot" w:pos="9350"/>
            </w:tabs>
            <w:rPr>
              <w:rFonts w:eastAsiaTheme="minorEastAsia"/>
              <w:noProof/>
              <w:sz w:val="24"/>
              <w:szCs w:val="24"/>
            </w:rPr>
          </w:pPr>
          <w:hyperlink w:anchor="_Toc172104662" w:history="1">
            <w:r w:rsidR="00062F9A" w:rsidRPr="00062F9A">
              <w:rPr>
                <w:rStyle w:val="Hyperlink"/>
                <w:rFonts w:ascii="Arial" w:hAnsi="Arial" w:cs="Arial"/>
                <w:noProof/>
              </w:rPr>
              <w:t>Need for Benefits Planning Infrastructure</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_Toc172104662 \h </w:instrText>
            </w:r>
            <w:r w:rsidR="00062F9A" w:rsidRPr="00062F9A">
              <w:rPr>
                <w:noProof/>
                <w:webHidden/>
              </w:rPr>
            </w:r>
            <w:r w:rsidR="00062F9A" w:rsidRPr="00062F9A">
              <w:rPr>
                <w:noProof/>
                <w:webHidden/>
              </w:rPr>
              <w:fldChar w:fldCharType="separate"/>
            </w:r>
            <w:r w:rsidR="00182854">
              <w:rPr>
                <w:noProof/>
                <w:webHidden/>
              </w:rPr>
              <w:t>10</w:t>
            </w:r>
            <w:r w:rsidR="00062F9A" w:rsidRPr="00062F9A">
              <w:rPr>
                <w:noProof/>
                <w:webHidden/>
              </w:rPr>
              <w:fldChar w:fldCharType="end"/>
            </w:r>
          </w:hyperlink>
        </w:p>
        <w:p w14:paraId="2E00EAEA" w14:textId="7B8040B7" w:rsidR="00062F9A" w:rsidRPr="00062F9A" w:rsidRDefault="00366091">
          <w:pPr>
            <w:pStyle w:val="TOC1"/>
            <w:tabs>
              <w:tab w:val="right" w:leader="dot" w:pos="9350"/>
            </w:tabs>
            <w:rPr>
              <w:rFonts w:eastAsiaTheme="minorEastAsia"/>
              <w:noProof/>
              <w:sz w:val="24"/>
              <w:szCs w:val="24"/>
            </w:rPr>
          </w:pPr>
          <w:hyperlink w:anchor="_Toc172104663" w:history="1">
            <w:r w:rsidR="00062F9A" w:rsidRPr="00062F9A">
              <w:rPr>
                <w:rStyle w:val="Hyperlink"/>
                <w:rFonts w:ascii="Arial" w:hAnsi="Arial" w:cs="Arial"/>
                <w:noProof/>
              </w:rPr>
              <w:t>Current California Benefits Planning Infrastructure</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_Toc172104663 \h </w:instrText>
            </w:r>
            <w:r w:rsidR="00062F9A" w:rsidRPr="00062F9A">
              <w:rPr>
                <w:noProof/>
                <w:webHidden/>
              </w:rPr>
            </w:r>
            <w:r w:rsidR="00062F9A" w:rsidRPr="00062F9A">
              <w:rPr>
                <w:noProof/>
                <w:webHidden/>
              </w:rPr>
              <w:fldChar w:fldCharType="separate"/>
            </w:r>
            <w:r w:rsidR="00182854">
              <w:rPr>
                <w:noProof/>
                <w:webHidden/>
              </w:rPr>
              <w:t>12</w:t>
            </w:r>
            <w:r w:rsidR="00062F9A" w:rsidRPr="00062F9A">
              <w:rPr>
                <w:noProof/>
                <w:webHidden/>
              </w:rPr>
              <w:fldChar w:fldCharType="end"/>
            </w:r>
          </w:hyperlink>
        </w:p>
        <w:p w14:paraId="7440CE20" w14:textId="738B75A2" w:rsidR="00062F9A" w:rsidRPr="00062F9A" w:rsidRDefault="00366091">
          <w:pPr>
            <w:pStyle w:val="TOC1"/>
            <w:tabs>
              <w:tab w:val="right" w:leader="dot" w:pos="9350"/>
            </w:tabs>
            <w:rPr>
              <w:rFonts w:eastAsiaTheme="minorEastAsia"/>
              <w:noProof/>
              <w:sz w:val="24"/>
              <w:szCs w:val="24"/>
            </w:rPr>
          </w:pPr>
          <w:hyperlink w:anchor="_Toc172104664" w:history="1">
            <w:r w:rsidR="00062F9A" w:rsidRPr="00062F9A">
              <w:rPr>
                <w:rStyle w:val="Hyperlink"/>
                <w:rFonts w:ascii="Arial" w:hAnsi="Arial" w:cs="Arial"/>
                <w:noProof/>
              </w:rPr>
              <w:t>Health Care</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_Toc172104664 \h </w:instrText>
            </w:r>
            <w:r w:rsidR="00062F9A" w:rsidRPr="00062F9A">
              <w:rPr>
                <w:noProof/>
                <w:webHidden/>
              </w:rPr>
            </w:r>
            <w:r w:rsidR="00062F9A" w:rsidRPr="00062F9A">
              <w:rPr>
                <w:noProof/>
                <w:webHidden/>
              </w:rPr>
              <w:fldChar w:fldCharType="separate"/>
            </w:r>
            <w:r w:rsidR="00182854">
              <w:rPr>
                <w:noProof/>
                <w:webHidden/>
              </w:rPr>
              <w:t>19</w:t>
            </w:r>
            <w:r w:rsidR="00062F9A" w:rsidRPr="00062F9A">
              <w:rPr>
                <w:noProof/>
                <w:webHidden/>
              </w:rPr>
              <w:fldChar w:fldCharType="end"/>
            </w:r>
          </w:hyperlink>
        </w:p>
        <w:p w14:paraId="75308786" w14:textId="2D4F6DB2" w:rsidR="00062F9A" w:rsidRPr="00062F9A" w:rsidRDefault="00366091">
          <w:pPr>
            <w:pStyle w:val="TOC1"/>
            <w:tabs>
              <w:tab w:val="right" w:leader="dot" w:pos="9350"/>
            </w:tabs>
            <w:rPr>
              <w:rFonts w:eastAsiaTheme="minorEastAsia"/>
              <w:noProof/>
              <w:sz w:val="24"/>
              <w:szCs w:val="24"/>
            </w:rPr>
          </w:pPr>
          <w:hyperlink w:anchor="_Toc172104665" w:history="1">
            <w:r w:rsidR="00062F9A" w:rsidRPr="00062F9A">
              <w:rPr>
                <w:rStyle w:val="Hyperlink"/>
                <w:rFonts w:ascii="Arial" w:hAnsi="Arial" w:cs="Arial"/>
                <w:noProof/>
              </w:rPr>
              <w:t>Long-Term Services and Supports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_Toc172104665 \h </w:instrText>
            </w:r>
            <w:r w:rsidR="00062F9A" w:rsidRPr="00062F9A">
              <w:rPr>
                <w:noProof/>
                <w:webHidden/>
              </w:rPr>
            </w:r>
            <w:r w:rsidR="00062F9A" w:rsidRPr="00062F9A">
              <w:rPr>
                <w:noProof/>
                <w:webHidden/>
              </w:rPr>
              <w:fldChar w:fldCharType="separate"/>
            </w:r>
            <w:r w:rsidR="00182854">
              <w:rPr>
                <w:noProof/>
                <w:webHidden/>
              </w:rPr>
              <w:t>24</w:t>
            </w:r>
            <w:r w:rsidR="00062F9A" w:rsidRPr="00062F9A">
              <w:rPr>
                <w:noProof/>
                <w:webHidden/>
              </w:rPr>
              <w:fldChar w:fldCharType="end"/>
            </w:r>
          </w:hyperlink>
        </w:p>
        <w:p w14:paraId="61CC2114" w14:textId="6FC94D99" w:rsidR="00062F9A" w:rsidRPr="00062F9A" w:rsidRDefault="00366091">
          <w:pPr>
            <w:pStyle w:val="TOC1"/>
            <w:tabs>
              <w:tab w:val="right" w:leader="dot" w:pos="9350"/>
            </w:tabs>
            <w:rPr>
              <w:rFonts w:eastAsiaTheme="minorEastAsia"/>
              <w:noProof/>
              <w:sz w:val="24"/>
              <w:szCs w:val="24"/>
            </w:rPr>
          </w:pPr>
          <w:hyperlink w:anchor="_Toc172104666" w:history="1">
            <w:r w:rsidR="00062F9A" w:rsidRPr="00062F9A">
              <w:rPr>
                <w:rStyle w:val="Hyperlink"/>
                <w:rFonts w:ascii="Arial" w:hAnsi="Arial" w:cs="Arial"/>
                <w:noProof/>
              </w:rPr>
              <w:t>Glossary of Terms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_Toc172104666 \h </w:instrText>
            </w:r>
            <w:r w:rsidR="00062F9A" w:rsidRPr="00062F9A">
              <w:rPr>
                <w:noProof/>
                <w:webHidden/>
              </w:rPr>
            </w:r>
            <w:r w:rsidR="00062F9A" w:rsidRPr="00062F9A">
              <w:rPr>
                <w:noProof/>
                <w:webHidden/>
              </w:rPr>
              <w:fldChar w:fldCharType="separate"/>
            </w:r>
            <w:r w:rsidR="00182854">
              <w:rPr>
                <w:noProof/>
                <w:webHidden/>
              </w:rPr>
              <w:t>28</w:t>
            </w:r>
            <w:r w:rsidR="00062F9A" w:rsidRPr="00062F9A">
              <w:rPr>
                <w:noProof/>
                <w:webHidden/>
              </w:rPr>
              <w:fldChar w:fldCharType="end"/>
            </w:r>
          </w:hyperlink>
        </w:p>
        <w:p w14:paraId="6F1DF0C7" w14:textId="51447660" w:rsidR="00062F9A" w:rsidRPr="00062F9A" w:rsidRDefault="00366091">
          <w:pPr>
            <w:pStyle w:val="TOC1"/>
            <w:tabs>
              <w:tab w:val="right" w:leader="dot" w:pos="9350"/>
            </w:tabs>
            <w:rPr>
              <w:rFonts w:eastAsiaTheme="minorEastAsia"/>
              <w:noProof/>
              <w:sz w:val="24"/>
              <w:szCs w:val="24"/>
            </w:rPr>
          </w:pPr>
          <w:hyperlink w:anchor="_Toc172104667" w:history="1">
            <w:r w:rsidR="00062F9A" w:rsidRPr="00062F9A">
              <w:rPr>
                <w:rStyle w:val="Hyperlink"/>
                <w:rFonts w:ascii="Arial" w:hAnsi="Arial" w:cs="Arial"/>
                <w:noProof/>
              </w:rPr>
              <w:t>Literature Review</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_Toc172104667 \h </w:instrText>
            </w:r>
            <w:r w:rsidR="00062F9A" w:rsidRPr="00062F9A">
              <w:rPr>
                <w:noProof/>
                <w:webHidden/>
              </w:rPr>
            </w:r>
            <w:r w:rsidR="00062F9A" w:rsidRPr="00062F9A">
              <w:rPr>
                <w:noProof/>
                <w:webHidden/>
              </w:rPr>
              <w:fldChar w:fldCharType="separate"/>
            </w:r>
            <w:r w:rsidR="00182854">
              <w:rPr>
                <w:noProof/>
                <w:webHidden/>
              </w:rPr>
              <w:t>31</w:t>
            </w:r>
            <w:r w:rsidR="00062F9A" w:rsidRPr="00062F9A">
              <w:rPr>
                <w:noProof/>
                <w:webHidden/>
              </w:rPr>
              <w:fldChar w:fldCharType="end"/>
            </w:r>
          </w:hyperlink>
        </w:p>
        <w:p w14:paraId="6AAAED70" w14:textId="35735DA8" w:rsidR="00062F9A" w:rsidRPr="00062F9A" w:rsidRDefault="00366091">
          <w:pPr>
            <w:pStyle w:val="TOC1"/>
            <w:tabs>
              <w:tab w:val="right" w:leader="dot" w:pos="9350"/>
            </w:tabs>
            <w:rPr>
              <w:rFonts w:eastAsiaTheme="minorEastAsia"/>
              <w:noProof/>
              <w:sz w:val="24"/>
              <w:szCs w:val="24"/>
            </w:rPr>
          </w:pPr>
          <w:hyperlink w:anchor="_Toc172104668" w:history="1">
            <w:r w:rsidR="00062F9A" w:rsidRPr="00062F9A">
              <w:rPr>
                <w:rStyle w:val="Hyperlink"/>
                <w:rFonts w:ascii="Arial" w:hAnsi="Arial" w:cs="Arial"/>
                <w:noProof/>
              </w:rPr>
              <w:t>Appendix A – Marketing and Outreach Phases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_Toc172104668 \h </w:instrText>
            </w:r>
            <w:r w:rsidR="00062F9A" w:rsidRPr="00062F9A">
              <w:rPr>
                <w:noProof/>
                <w:webHidden/>
              </w:rPr>
            </w:r>
            <w:r w:rsidR="00062F9A" w:rsidRPr="00062F9A">
              <w:rPr>
                <w:noProof/>
                <w:webHidden/>
              </w:rPr>
              <w:fldChar w:fldCharType="separate"/>
            </w:r>
            <w:r w:rsidR="00182854">
              <w:rPr>
                <w:noProof/>
                <w:webHidden/>
              </w:rPr>
              <w:t>35</w:t>
            </w:r>
            <w:r w:rsidR="00062F9A" w:rsidRPr="00062F9A">
              <w:rPr>
                <w:noProof/>
                <w:webHidden/>
              </w:rPr>
              <w:fldChar w:fldCharType="end"/>
            </w:r>
          </w:hyperlink>
        </w:p>
        <w:p w14:paraId="3A63D84D" w14:textId="2B8260DB" w:rsidR="00062F9A" w:rsidRPr="00062F9A" w:rsidRDefault="00366091">
          <w:pPr>
            <w:pStyle w:val="TOC1"/>
            <w:tabs>
              <w:tab w:val="right" w:leader="dot" w:pos="9350"/>
            </w:tabs>
            <w:rPr>
              <w:rFonts w:eastAsiaTheme="minorEastAsia"/>
              <w:noProof/>
              <w:sz w:val="24"/>
              <w:szCs w:val="24"/>
            </w:rPr>
          </w:pPr>
          <w:hyperlink w:anchor="_Toc172104669" w:history="1">
            <w:r w:rsidR="00062F9A" w:rsidRPr="00062F9A">
              <w:rPr>
                <w:rStyle w:val="Hyperlink"/>
                <w:rFonts w:ascii="Arial" w:hAnsi="Arial" w:cs="Arial"/>
                <w:noProof/>
              </w:rPr>
              <w:t>Appendix B – List of Benefits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_Toc172104669 \h </w:instrText>
            </w:r>
            <w:r w:rsidR="00062F9A" w:rsidRPr="00062F9A">
              <w:rPr>
                <w:noProof/>
                <w:webHidden/>
              </w:rPr>
            </w:r>
            <w:r w:rsidR="00062F9A" w:rsidRPr="00062F9A">
              <w:rPr>
                <w:noProof/>
                <w:webHidden/>
              </w:rPr>
              <w:fldChar w:fldCharType="separate"/>
            </w:r>
            <w:r w:rsidR="00182854">
              <w:rPr>
                <w:noProof/>
                <w:webHidden/>
              </w:rPr>
              <w:t>38</w:t>
            </w:r>
            <w:r w:rsidR="00062F9A" w:rsidRPr="00062F9A">
              <w:rPr>
                <w:noProof/>
                <w:webHidden/>
              </w:rPr>
              <w:fldChar w:fldCharType="end"/>
            </w:r>
          </w:hyperlink>
        </w:p>
        <w:p w14:paraId="236DCA0E" w14:textId="29BCD6C5" w:rsidR="00062F9A" w:rsidRPr="00062F9A" w:rsidRDefault="00366091">
          <w:pPr>
            <w:pStyle w:val="TOC1"/>
            <w:tabs>
              <w:tab w:val="right" w:leader="dot" w:pos="9350"/>
            </w:tabs>
            <w:rPr>
              <w:rFonts w:eastAsiaTheme="minorEastAsia"/>
              <w:noProof/>
              <w:sz w:val="24"/>
              <w:szCs w:val="24"/>
            </w:rPr>
          </w:pPr>
          <w:hyperlink w:anchor="_Toc172104670" w:history="1">
            <w:r w:rsidR="00062F9A" w:rsidRPr="00062F9A">
              <w:rPr>
                <w:rStyle w:val="Hyperlink"/>
                <w:rFonts w:ascii="Arial" w:hAnsi="Arial" w:cs="Arial"/>
                <w:noProof/>
              </w:rPr>
              <w:t>Appendix C – Roles of various eligibility workers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_Toc172104670 \h </w:instrText>
            </w:r>
            <w:r w:rsidR="00062F9A" w:rsidRPr="00062F9A">
              <w:rPr>
                <w:noProof/>
                <w:webHidden/>
              </w:rPr>
            </w:r>
            <w:r w:rsidR="00062F9A" w:rsidRPr="00062F9A">
              <w:rPr>
                <w:noProof/>
                <w:webHidden/>
              </w:rPr>
              <w:fldChar w:fldCharType="separate"/>
            </w:r>
            <w:r w:rsidR="00182854">
              <w:rPr>
                <w:noProof/>
                <w:webHidden/>
              </w:rPr>
              <w:t>38</w:t>
            </w:r>
            <w:r w:rsidR="00062F9A" w:rsidRPr="00062F9A">
              <w:rPr>
                <w:noProof/>
                <w:webHidden/>
              </w:rPr>
              <w:fldChar w:fldCharType="end"/>
            </w:r>
          </w:hyperlink>
        </w:p>
        <w:p w14:paraId="7977C620" w14:textId="45ED4AE2" w:rsidR="000530D8" w:rsidRDefault="000530D8">
          <w:r w:rsidRPr="00062F9A">
            <w:rPr>
              <w:noProof/>
            </w:rPr>
            <w:fldChar w:fldCharType="end"/>
          </w:r>
        </w:p>
      </w:sdtContent>
    </w:sdt>
    <w:p w14:paraId="3E64C1FC" w14:textId="756F7B98" w:rsidR="000530D8" w:rsidRDefault="000530D8">
      <w:pPr>
        <w:rPr>
          <w:rFonts w:ascii="Arial" w:hAnsi="Arial" w:cs="Arial"/>
          <w:b/>
          <w:bCs/>
          <w:i/>
          <w:iCs/>
          <w:sz w:val="28"/>
          <w:szCs w:val="28"/>
        </w:rPr>
      </w:pPr>
      <w:r>
        <w:rPr>
          <w:rFonts w:ascii="Arial" w:hAnsi="Arial" w:cs="Arial"/>
          <w:b/>
          <w:bCs/>
          <w:i/>
          <w:iCs/>
          <w:sz w:val="28"/>
          <w:szCs w:val="28"/>
        </w:rPr>
        <w:br w:type="page"/>
      </w:r>
    </w:p>
    <w:p w14:paraId="2BC42553" w14:textId="082446BF" w:rsidR="00585C3D" w:rsidRDefault="00585C3D" w:rsidP="008F7D20">
      <w:pPr>
        <w:pStyle w:val="Heading1"/>
        <w:jc w:val="center"/>
        <w:rPr>
          <w:rFonts w:ascii="Arial" w:hAnsi="Arial" w:cs="Arial"/>
          <w:b/>
          <w:bCs/>
          <w:color w:val="auto"/>
        </w:rPr>
      </w:pPr>
      <w:bookmarkStart w:id="0" w:name="_Toc166578011"/>
      <w:bookmarkStart w:id="1" w:name="_Toc167170822"/>
      <w:bookmarkStart w:id="2" w:name="_Toc172104658"/>
      <w:r w:rsidRPr="0095251E">
        <w:rPr>
          <w:rFonts w:ascii="Arial" w:hAnsi="Arial" w:cs="Arial"/>
          <w:b/>
          <w:bCs/>
          <w:color w:val="auto"/>
        </w:rPr>
        <w:lastRenderedPageBreak/>
        <w:t>Executive Summary</w:t>
      </w:r>
      <w:bookmarkEnd w:id="0"/>
      <w:bookmarkEnd w:id="1"/>
      <w:bookmarkEnd w:id="2"/>
    </w:p>
    <w:p w14:paraId="6CD2AF4D" w14:textId="77777777" w:rsidR="00167C19" w:rsidRPr="00167C19" w:rsidRDefault="00167C19" w:rsidP="00167C19"/>
    <w:p w14:paraId="141D494D" w14:textId="655CD5E0" w:rsidR="00601249" w:rsidRDefault="00D25AB6" w:rsidP="00585C3D">
      <w:pPr>
        <w:rPr>
          <w:rFonts w:ascii="Arial" w:hAnsi="Arial" w:cs="Arial"/>
          <w:sz w:val="28"/>
          <w:szCs w:val="28"/>
        </w:rPr>
      </w:pPr>
      <w:r w:rsidRPr="00613CD4">
        <w:rPr>
          <w:rFonts w:ascii="Arial" w:hAnsi="Arial" w:cs="Arial"/>
          <w:sz w:val="28"/>
          <w:szCs w:val="28"/>
        </w:rPr>
        <w:t xml:space="preserve">In </w:t>
      </w:r>
      <w:r w:rsidR="00613CD4" w:rsidRPr="00613CD4">
        <w:rPr>
          <w:rFonts w:ascii="Arial" w:hAnsi="Arial" w:cs="Arial"/>
          <w:sz w:val="28"/>
          <w:szCs w:val="28"/>
        </w:rPr>
        <w:t xml:space="preserve">April </w:t>
      </w:r>
      <w:r w:rsidRPr="00613CD4">
        <w:rPr>
          <w:rFonts w:ascii="Arial" w:hAnsi="Arial" w:cs="Arial"/>
          <w:sz w:val="28"/>
          <w:szCs w:val="28"/>
        </w:rPr>
        <w:t>2023, th</w:t>
      </w:r>
      <w:r w:rsidR="00585C3D" w:rsidRPr="00613CD4">
        <w:rPr>
          <w:rFonts w:ascii="Arial" w:hAnsi="Arial" w:cs="Arial"/>
          <w:sz w:val="28"/>
          <w:szCs w:val="28"/>
        </w:rPr>
        <w:t>e</w:t>
      </w:r>
      <w:r w:rsidR="00585C3D">
        <w:rPr>
          <w:rFonts w:ascii="Arial" w:hAnsi="Arial" w:cs="Arial"/>
          <w:sz w:val="28"/>
          <w:szCs w:val="28"/>
        </w:rPr>
        <w:t xml:space="preserve"> California Committee on Employment of People with Disabilities</w:t>
      </w:r>
      <w:r w:rsidR="0019434A">
        <w:rPr>
          <w:rFonts w:ascii="Arial" w:hAnsi="Arial" w:cs="Arial"/>
          <w:sz w:val="28"/>
          <w:szCs w:val="28"/>
        </w:rPr>
        <w:t xml:space="preserve"> (</w:t>
      </w:r>
      <w:r w:rsidR="009F7C95">
        <w:rPr>
          <w:rFonts w:ascii="Arial" w:hAnsi="Arial" w:cs="Arial"/>
          <w:sz w:val="28"/>
          <w:szCs w:val="28"/>
        </w:rPr>
        <w:t xml:space="preserve">CCEPD) </w:t>
      </w:r>
      <w:r w:rsidR="00031981">
        <w:rPr>
          <w:rFonts w:ascii="Arial" w:hAnsi="Arial" w:cs="Arial"/>
          <w:sz w:val="28"/>
          <w:szCs w:val="28"/>
        </w:rPr>
        <w:t>created</w:t>
      </w:r>
      <w:r w:rsidR="00585C3D">
        <w:rPr>
          <w:rFonts w:ascii="Arial" w:hAnsi="Arial" w:cs="Arial"/>
          <w:sz w:val="28"/>
          <w:szCs w:val="28"/>
        </w:rPr>
        <w:t xml:space="preserve"> a Workgroup with other disability-related advisory bodies to </w:t>
      </w:r>
      <w:r w:rsidR="009E4F12">
        <w:rPr>
          <w:rFonts w:ascii="Arial" w:hAnsi="Arial" w:cs="Arial"/>
          <w:sz w:val="28"/>
          <w:szCs w:val="28"/>
        </w:rPr>
        <w:t xml:space="preserve">address barriers to employment from various income and asset eligibility related to cash, health, and long-term services and supports benefits. </w:t>
      </w:r>
      <w:r w:rsidR="00601249">
        <w:rPr>
          <w:rFonts w:ascii="Arial" w:hAnsi="Arial" w:cs="Arial"/>
          <w:sz w:val="28"/>
          <w:szCs w:val="28"/>
        </w:rPr>
        <w:t xml:space="preserve">Income and asset eligibility </w:t>
      </w:r>
      <w:r>
        <w:rPr>
          <w:rFonts w:ascii="Arial" w:hAnsi="Arial" w:cs="Arial"/>
          <w:sz w:val="28"/>
          <w:szCs w:val="28"/>
        </w:rPr>
        <w:t xml:space="preserve">rules </w:t>
      </w:r>
      <w:r w:rsidR="00601249">
        <w:rPr>
          <w:rFonts w:ascii="Arial" w:hAnsi="Arial" w:cs="Arial"/>
          <w:sz w:val="28"/>
          <w:szCs w:val="28"/>
        </w:rPr>
        <w:t xml:space="preserve">for benefits play an integral role in decision-making process for people with disabilities, whether born with a disability, acquire a disability throughout their life or age into a disability on whether to choose a career, retrain into another career or </w:t>
      </w:r>
      <w:r>
        <w:rPr>
          <w:rFonts w:ascii="Arial" w:hAnsi="Arial" w:cs="Arial"/>
          <w:sz w:val="28"/>
          <w:szCs w:val="28"/>
        </w:rPr>
        <w:t xml:space="preserve">pursue </w:t>
      </w:r>
      <w:r w:rsidR="008A3254">
        <w:rPr>
          <w:rFonts w:ascii="Arial" w:hAnsi="Arial" w:cs="Arial"/>
          <w:sz w:val="28"/>
          <w:szCs w:val="28"/>
        </w:rPr>
        <w:t xml:space="preserve">career advancement. </w:t>
      </w:r>
    </w:p>
    <w:p w14:paraId="38E3F358" w14:textId="6FE93577" w:rsidR="004C567C" w:rsidRDefault="009E4F12" w:rsidP="00585C3D">
      <w:pPr>
        <w:rPr>
          <w:rFonts w:ascii="Arial" w:hAnsi="Arial" w:cs="Arial"/>
          <w:sz w:val="28"/>
          <w:szCs w:val="28"/>
        </w:rPr>
      </w:pPr>
      <w:r>
        <w:rPr>
          <w:rFonts w:ascii="Arial" w:hAnsi="Arial" w:cs="Arial"/>
          <w:sz w:val="28"/>
          <w:szCs w:val="28"/>
        </w:rPr>
        <w:t xml:space="preserve">The Workgroup </w:t>
      </w:r>
      <w:r w:rsidR="004C567C">
        <w:rPr>
          <w:rFonts w:ascii="Arial" w:hAnsi="Arial" w:cs="Arial"/>
          <w:sz w:val="28"/>
          <w:szCs w:val="28"/>
        </w:rPr>
        <w:t>also focused on how to improve California’s benefits planning infrastructure</w:t>
      </w:r>
      <w:r w:rsidR="0047082B">
        <w:rPr>
          <w:rFonts w:ascii="Arial" w:hAnsi="Arial" w:cs="Arial"/>
          <w:sz w:val="28"/>
          <w:szCs w:val="28"/>
        </w:rPr>
        <w:t xml:space="preserve"> because it </w:t>
      </w:r>
      <w:r w:rsidR="00C02C14">
        <w:rPr>
          <w:rFonts w:ascii="Arial" w:hAnsi="Arial" w:cs="Arial"/>
          <w:sz w:val="28"/>
          <w:szCs w:val="28"/>
        </w:rPr>
        <w:t>provides</w:t>
      </w:r>
      <w:r w:rsidR="0047082B">
        <w:rPr>
          <w:rFonts w:ascii="Arial" w:hAnsi="Arial" w:cs="Arial"/>
          <w:sz w:val="28"/>
          <w:szCs w:val="28"/>
        </w:rPr>
        <w:t xml:space="preserve"> </w:t>
      </w:r>
      <w:r w:rsidR="00D25AB6">
        <w:rPr>
          <w:rFonts w:ascii="Arial" w:hAnsi="Arial" w:cs="Arial"/>
          <w:sz w:val="28"/>
          <w:szCs w:val="28"/>
        </w:rPr>
        <w:t>accurate</w:t>
      </w:r>
      <w:r w:rsidR="0047082B">
        <w:rPr>
          <w:rFonts w:ascii="Arial" w:hAnsi="Arial" w:cs="Arial"/>
          <w:sz w:val="28"/>
          <w:szCs w:val="28"/>
        </w:rPr>
        <w:t xml:space="preserve"> information about benefits and employment.</w:t>
      </w:r>
      <w:r w:rsidR="00D25AB6">
        <w:rPr>
          <w:rFonts w:ascii="Arial" w:hAnsi="Arial" w:cs="Arial"/>
          <w:sz w:val="28"/>
          <w:szCs w:val="28"/>
        </w:rPr>
        <w:t xml:space="preserve"> </w:t>
      </w:r>
      <w:r w:rsidR="0047082B">
        <w:rPr>
          <w:rFonts w:ascii="Arial" w:hAnsi="Arial" w:cs="Arial"/>
          <w:sz w:val="28"/>
          <w:szCs w:val="28"/>
        </w:rPr>
        <w:t xml:space="preserve">California can </w:t>
      </w:r>
      <w:r w:rsidR="00D25AB6">
        <w:rPr>
          <w:rFonts w:ascii="Arial" w:hAnsi="Arial" w:cs="Arial"/>
          <w:sz w:val="28"/>
          <w:szCs w:val="28"/>
        </w:rPr>
        <w:t xml:space="preserve">take </w:t>
      </w:r>
      <w:r w:rsidR="00CE5593">
        <w:rPr>
          <w:rFonts w:ascii="Arial" w:hAnsi="Arial" w:cs="Arial"/>
          <w:sz w:val="28"/>
          <w:szCs w:val="28"/>
        </w:rPr>
        <w:t xml:space="preserve">actionable steps </w:t>
      </w:r>
      <w:r w:rsidR="00D25AB6">
        <w:rPr>
          <w:rFonts w:ascii="Arial" w:hAnsi="Arial" w:cs="Arial"/>
          <w:sz w:val="28"/>
          <w:szCs w:val="28"/>
        </w:rPr>
        <w:t xml:space="preserve">to </w:t>
      </w:r>
      <w:r w:rsidR="0047082B">
        <w:rPr>
          <w:rFonts w:ascii="Arial" w:hAnsi="Arial" w:cs="Arial"/>
          <w:sz w:val="28"/>
          <w:szCs w:val="28"/>
        </w:rPr>
        <w:t xml:space="preserve">improve its infrastructure to provide consistent information on overpayments, work incentives, and access to benefits planners. Benefits planning is a form of financial literacy because it allows a person with disability to understand their monthly budget when </w:t>
      </w:r>
      <w:r w:rsidR="00D25AB6">
        <w:rPr>
          <w:rFonts w:ascii="Arial" w:hAnsi="Arial" w:cs="Arial"/>
          <w:sz w:val="28"/>
          <w:szCs w:val="28"/>
        </w:rPr>
        <w:t>employed</w:t>
      </w:r>
      <w:r w:rsidR="0047082B">
        <w:rPr>
          <w:rFonts w:ascii="Arial" w:hAnsi="Arial" w:cs="Arial"/>
          <w:sz w:val="28"/>
          <w:szCs w:val="28"/>
        </w:rPr>
        <w:t xml:space="preserve"> and how benefits can support their goals. It allows people to understand how to make th</w:t>
      </w:r>
      <w:r w:rsidR="00D25AB6">
        <w:rPr>
          <w:rFonts w:ascii="Arial" w:hAnsi="Arial" w:cs="Arial"/>
          <w:sz w:val="28"/>
          <w:szCs w:val="28"/>
        </w:rPr>
        <w:t>e</w:t>
      </w:r>
      <w:r w:rsidR="0047082B">
        <w:rPr>
          <w:rFonts w:ascii="Arial" w:hAnsi="Arial" w:cs="Arial"/>
          <w:sz w:val="28"/>
          <w:szCs w:val="28"/>
        </w:rPr>
        <w:t xml:space="preserve"> bridge from part-time to full-time employment or manage health care benefits and be employed.   </w:t>
      </w:r>
    </w:p>
    <w:p w14:paraId="51A44D91" w14:textId="2707ADFE" w:rsidR="004C567C" w:rsidRDefault="008A3254" w:rsidP="00585C3D">
      <w:pPr>
        <w:rPr>
          <w:rFonts w:ascii="Arial" w:hAnsi="Arial" w:cs="Arial"/>
          <w:sz w:val="28"/>
          <w:szCs w:val="28"/>
        </w:rPr>
      </w:pPr>
      <w:r>
        <w:rPr>
          <w:rFonts w:ascii="Arial" w:hAnsi="Arial" w:cs="Arial"/>
          <w:sz w:val="28"/>
          <w:szCs w:val="28"/>
        </w:rPr>
        <w:t>I</w:t>
      </w:r>
      <w:r w:rsidR="004C567C">
        <w:rPr>
          <w:rFonts w:ascii="Arial" w:hAnsi="Arial" w:cs="Arial"/>
          <w:sz w:val="28"/>
          <w:szCs w:val="28"/>
        </w:rPr>
        <w:t>n 2023, the Workgroup reviewed literature, held panel discussions with benefits planners in several programs, people with disabilities</w:t>
      </w:r>
      <w:r w:rsidR="0019434A">
        <w:rPr>
          <w:rFonts w:ascii="Arial" w:hAnsi="Arial" w:cs="Arial"/>
          <w:sz w:val="28"/>
          <w:szCs w:val="28"/>
        </w:rPr>
        <w:t xml:space="preserve"> or family members</w:t>
      </w:r>
      <w:r w:rsidR="004C567C">
        <w:rPr>
          <w:rFonts w:ascii="Arial" w:hAnsi="Arial" w:cs="Arial"/>
          <w:sz w:val="28"/>
          <w:szCs w:val="28"/>
        </w:rPr>
        <w:t xml:space="preserve"> affected by overpayments, and </w:t>
      </w:r>
      <w:r>
        <w:rPr>
          <w:rFonts w:ascii="Arial" w:hAnsi="Arial" w:cs="Arial"/>
          <w:sz w:val="28"/>
          <w:szCs w:val="28"/>
        </w:rPr>
        <w:t xml:space="preserve">held departmental </w:t>
      </w:r>
      <w:r w:rsidR="004C567C">
        <w:rPr>
          <w:rFonts w:ascii="Arial" w:hAnsi="Arial" w:cs="Arial"/>
          <w:sz w:val="28"/>
          <w:szCs w:val="28"/>
        </w:rPr>
        <w:t xml:space="preserve">discussions. Many of the policy recommendations could be </w:t>
      </w:r>
      <w:r>
        <w:rPr>
          <w:rFonts w:ascii="Arial" w:hAnsi="Arial" w:cs="Arial"/>
          <w:sz w:val="28"/>
          <w:szCs w:val="28"/>
        </w:rPr>
        <w:t>leveraged into existing work for</w:t>
      </w:r>
      <w:r w:rsidR="004C567C">
        <w:rPr>
          <w:rFonts w:ascii="Arial" w:hAnsi="Arial" w:cs="Arial"/>
          <w:sz w:val="28"/>
          <w:szCs w:val="28"/>
        </w:rPr>
        <w:t xml:space="preserve"> “no wrong door” discussions currently and</w:t>
      </w:r>
      <w:r>
        <w:rPr>
          <w:rFonts w:ascii="Arial" w:hAnsi="Arial" w:cs="Arial"/>
          <w:sz w:val="28"/>
          <w:szCs w:val="28"/>
        </w:rPr>
        <w:t xml:space="preserve"> incorporated into</w:t>
      </w:r>
      <w:r w:rsidR="004C567C">
        <w:rPr>
          <w:rFonts w:ascii="Arial" w:hAnsi="Arial" w:cs="Arial"/>
          <w:sz w:val="28"/>
          <w:szCs w:val="28"/>
        </w:rPr>
        <w:t xml:space="preserve"> discussions in the Master Plan for Aging, Master Plan for Career Education or Master Plan for Developmental Services. The Workgroup also understands that some recommendations may need legislation or </w:t>
      </w:r>
      <w:r w:rsidR="0019434A">
        <w:rPr>
          <w:rFonts w:ascii="Arial" w:hAnsi="Arial" w:cs="Arial"/>
          <w:sz w:val="28"/>
          <w:szCs w:val="28"/>
        </w:rPr>
        <w:t>additional budgetary investments.</w:t>
      </w:r>
    </w:p>
    <w:p w14:paraId="3A21BEAE" w14:textId="6CBB8E3B" w:rsidR="00E366FC" w:rsidRDefault="0047082B" w:rsidP="00585C3D">
      <w:pPr>
        <w:rPr>
          <w:rFonts w:ascii="Arial" w:hAnsi="Arial" w:cs="Arial"/>
          <w:sz w:val="28"/>
          <w:szCs w:val="28"/>
        </w:rPr>
      </w:pPr>
      <w:r>
        <w:rPr>
          <w:rFonts w:ascii="Arial" w:hAnsi="Arial" w:cs="Arial"/>
          <w:sz w:val="28"/>
          <w:szCs w:val="28"/>
        </w:rPr>
        <w:t>Since the Covid-19 pandemic, California</w:t>
      </w:r>
      <w:r w:rsidR="007932E0">
        <w:rPr>
          <w:rFonts w:ascii="Arial" w:hAnsi="Arial" w:cs="Arial"/>
          <w:sz w:val="28"/>
          <w:szCs w:val="28"/>
        </w:rPr>
        <w:t xml:space="preserve"> is</w:t>
      </w:r>
      <w:r>
        <w:rPr>
          <w:rFonts w:ascii="Arial" w:hAnsi="Arial" w:cs="Arial"/>
          <w:sz w:val="28"/>
          <w:szCs w:val="28"/>
        </w:rPr>
        <w:t xml:space="preserve"> facing demographic changes due to </w:t>
      </w:r>
      <w:r w:rsidR="007932E0">
        <w:rPr>
          <w:rFonts w:ascii="Arial" w:hAnsi="Arial" w:cs="Arial"/>
          <w:sz w:val="28"/>
          <w:szCs w:val="28"/>
        </w:rPr>
        <w:t xml:space="preserve">the </w:t>
      </w:r>
      <w:r>
        <w:rPr>
          <w:rFonts w:ascii="Arial" w:hAnsi="Arial" w:cs="Arial"/>
          <w:sz w:val="28"/>
          <w:szCs w:val="28"/>
        </w:rPr>
        <w:t xml:space="preserve">aging population and </w:t>
      </w:r>
      <w:r w:rsidR="007932E0">
        <w:rPr>
          <w:rFonts w:ascii="Arial" w:hAnsi="Arial" w:cs="Arial"/>
          <w:sz w:val="28"/>
          <w:szCs w:val="28"/>
        </w:rPr>
        <w:t>need for employees in various labor markets. Th</w:t>
      </w:r>
      <w:r w:rsidR="00E366FC">
        <w:rPr>
          <w:rFonts w:ascii="Arial" w:hAnsi="Arial" w:cs="Arial"/>
          <w:sz w:val="28"/>
          <w:szCs w:val="28"/>
        </w:rPr>
        <w:t>rough its innovative work, California can incorporate these suggested policy recommendations</w:t>
      </w:r>
      <w:r w:rsidR="00AF7A8F">
        <w:rPr>
          <w:rFonts w:ascii="Arial" w:hAnsi="Arial" w:cs="Arial"/>
          <w:sz w:val="28"/>
          <w:szCs w:val="28"/>
        </w:rPr>
        <w:t xml:space="preserve"> into existing initiatives occurring in both the California Health and Human Services and Labor and Workforce Development Agenc</w:t>
      </w:r>
      <w:r w:rsidR="00C02C14">
        <w:rPr>
          <w:rFonts w:ascii="Arial" w:hAnsi="Arial" w:cs="Arial"/>
          <w:sz w:val="28"/>
          <w:szCs w:val="28"/>
        </w:rPr>
        <w:t>ies.</w:t>
      </w:r>
    </w:p>
    <w:p w14:paraId="2D74C553" w14:textId="23113BD0" w:rsidR="003A7596" w:rsidRDefault="003A7596" w:rsidP="008F7D20">
      <w:pPr>
        <w:pStyle w:val="Heading1"/>
        <w:jc w:val="center"/>
        <w:rPr>
          <w:rFonts w:ascii="Arial" w:hAnsi="Arial" w:cs="Arial"/>
          <w:b/>
          <w:bCs/>
          <w:color w:val="auto"/>
        </w:rPr>
      </w:pPr>
      <w:bookmarkStart w:id="3" w:name="_Toc172104659"/>
      <w:r w:rsidRPr="006E1033">
        <w:rPr>
          <w:rFonts w:ascii="Arial" w:hAnsi="Arial" w:cs="Arial"/>
          <w:b/>
          <w:bCs/>
          <w:color w:val="auto"/>
        </w:rPr>
        <w:lastRenderedPageBreak/>
        <w:t>Policy Recommendations</w:t>
      </w:r>
      <w:bookmarkEnd w:id="3"/>
    </w:p>
    <w:p w14:paraId="1E341C2A" w14:textId="77777777" w:rsidR="00CA53AA" w:rsidRPr="00CA53AA" w:rsidRDefault="00CA53AA" w:rsidP="00CA53AA"/>
    <w:p w14:paraId="7BDDCBC2" w14:textId="26450859" w:rsidR="003A7596" w:rsidRDefault="000530D8" w:rsidP="00585C3D">
      <w:pPr>
        <w:rPr>
          <w:rFonts w:ascii="Arial" w:hAnsi="Arial" w:cs="Arial"/>
          <w:sz w:val="28"/>
          <w:szCs w:val="28"/>
        </w:rPr>
      </w:pPr>
      <w:r>
        <w:rPr>
          <w:rFonts w:ascii="Arial" w:hAnsi="Arial" w:cs="Arial"/>
          <w:sz w:val="28"/>
          <w:szCs w:val="28"/>
        </w:rPr>
        <w:t xml:space="preserve">In accordance with </w:t>
      </w:r>
      <w:r w:rsidR="00D25AB6">
        <w:rPr>
          <w:rFonts w:ascii="Arial" w:hAnsi="Arial" w:cs="Arial"/>
          <w:sz w:val="28"/>
          <w:szCs w:val="28"/>
        </w:rPr>
        <w:t xml:space="preserve">CCEPD’s </w:t>
      </w:r>
      <w:r>
        <w:rPr>
          <w:rFonts w:ascii="Arial" w:hAnsi="Arial" w:cs="Arial"/>
          <w:sz w:val="28"/>
          <w:szCs w:val="28"/>
        </w:rPr>
        <w:t>statutory authority, t</w:t>
      </w:r>
      <w:r w:rsidR="003A7596">
        <w:rPr>
          <w:rFonts w:ascii="Arial" w:hAnsi="Arial" w:cs="Arial"/>
          <w:sz w:val="28"/>
          <w:szCs w:val="28"/>
        </w:rPr>
        <w:t>h</w:t>
      </w:r>
      <w:r w:rsidR="00D25AB6">
        <w:rPr>
          <w:rFonts w:ascii="Arial" w:hAnsi="Arial" w:cs="Arial"/>
          <w:sz w:val="28"/>
          <w:szCs w:val="28"/>
        </w:rPr>
        <w:t>is</w:t>
      </w:r>
      <w:r w:rsidR="003A7596">
        <w:rPr>
          <w:rFonts w:ascii="Arial" w:hAnsi="Arial" w:cs="Arial"/>
          <w:sz w:val="28"/>
          <w:szCs w:val="28"/>
        </w:rPr>
        <w:t xml:space="preserve"> report </w:t>
      </w:r>
      <w:r w:rsidR="00DB4E10">
        <w:rPr>
          <w:rFonts w:ascii="Arial" w:hAnsi="Arial" w:cs="Arial"/>
          <w:sz w:val="28"/>
          <w:szCs w:val="28"/>
        </w:rPr>
        <w:t xml:space="preserve">makes </w:t>
      </w:r>
      <w:r w:rsidR="003A7596">
        <w:rPr>
          <w:rFonts w:ascii="Arial" w:hAnsi="Arial" w:cs="Arial"/>
          <w:sz w:val="28"/>
          <w:szCs w:val="28"/>
        </w:rPr>
        <w:t>policy recommendations</w:t>
      </w:r>
      <w:r w:rsidR="00DB4E10">
        <w:rPr>
          <w:rFonts w:ascii="Arial" w:hAnsi="Arial" w:cs="Arial"/>
          <w:sz w:val="28"/>
          <w:szCs w:val="28"/>
        </w:rPr>
        <w:t xml:space="preserve"> to the California Health and Human Services and Labor and Workforce Developmental Agency Secretaries</w:t>
      </w:r>
      <w:r w:rsidR="003A7596">
        <w:rPr>
          <w:rFonts w:ascii="Arial" w:hAnsi="Arial" w:cs="Arial"/>
          <w:sz w:val="28"/>
          <w:szCs w:val="28"/>
        </w:rPr>
        <w:t xml:space="preserve"> in the following four areas: </w:t>
      </w:r>
      <w:r w:rsidR="00D25AB6">
        <w:rPr>
          <w:rFonts w:ascii="Arial" w:hAnsi="Arial" w:cs="Arial"/>
          <w:sz w:val="28"/>
          <w:szCs w:val="28"/>
        </w:rPr>
        <w:t xml:space="preserve">1) </w:t>
      </w:r>
      <w:r w:rsidR="003A7596">
        <w:rPr>
          <w:rFonts w:ascii="Arial" w:hAnsi="Arial" w:cs="Arial"/>
          <w:sz w:val="28"/>
          <w:szCs w:val="28"/>
        </w:rPr>
        <w:t xml:space="preserve">collaboration with the Social Security Administration, </w:t>
      </w:r>
      <w:r w:rsidR="00D25AB6">
        <w:rPr>
          <w:rFonts w:ascii="Arial" w:hAnsi="Arial" w:cs="Arial"/>
          <w:sz w:val="28"/>
          <w:szCs w:val="28"/>
        </w:rPr>
        <w:t xml:space="preserve">2) </w:t>
      </w:r>
      <w:r>
        <w:rPr>
          <w:rFonts w:ascii="Arial" w:hAnsi="Arial" w:cs="Arial"/>
          <w:sz w:val="28"/>
          <w:szCs w:val="28"/>
        </w:rPr>
        <w:t xml:space="preserve">development of a consistent benefits planning infrastructure in California, </w:t>
      </w:r>
      <w:r w:rsidR="00D25AB6">
        <w:rPr>
          <w:rFonts w:ascii="Arial" w:hAnsi="Arial" w:cs="Arial"/>
          <w:sz w:val="28"/>
          <w:szCs w:val="28"/>
        </w:rPr>
        <w:t xml:space="preserve">3) </w:t>
      </w:r>
      <w:r w:rsidR="009E4F12">
        <w:rPr>
          <w:rFonts w:ascii="Arial" w:hAnsi="Arial" w:cs="Arial"/>
          <w:sz w:val="28"/>
          <w:szCs w:val="28"/>
        </w:rPr>
        <w:t>changes to health care policy,</w:t>
      </w:r>
      <w:r>
        <w:rPr>
          <w:rFonts w:ascii="Arial" w:hAnsi="Arial" w:cs="Arial"/>
          <w:sz w:val="28"/>
          <w:szCs w:val="28"/>
        </w:rPr>
        <w:t xml:space="preserve"> and </w:t>
      </w:r>
      <w:r w:rsidR="00D25AB6">
        <w:rPr>
          <w:rFonts w:ascii="Arial" w:hAnsi="Arial" w:cs="Arial"/>
          <w:sz w:val="28"/>
          <w:szCs w:val="28"/>
        </w:rPr>
        <w:t>4)</w:t>
      </w:r>
      <w:r w:rsidR="009E4F12">
        <w:rPr>
          <w:rFonts w:ascii="Arial" w:hAnsi="Arial" w:cs="Arial"/>
          <w:sz w:val="28"/>
          <w:szCs w:val="28"/>
        </w:rPr>
        <w:t xml:space="preserve"> changes to the long-term service and supports</w:t>
      </w:r>
      <w:r>
        <w:rPr>
          <w:rFonts w:ascii="Arial" w:hAnsi="Arial" w:cs="Arial"/>
          <w:sz w:val="28"/>
          <w:szCs w:val="28"/>
        </w:rPr>
        <w:t xml:space="preserve"> policy</w:t>
      </w:r>
      <w:r w:rsidR="009E4F12">
        <w:rPr>
          <w:rFonts w:ascii="Arial" w:hAnsi="Arial" w:cs="Arial"/>
          <w:sz w:val="28"/>
          <w:szCs w:val="28"/>
        </w:rPr>
        <w:t>.</w:t>
      </w:r>
    </w:p>
    <w:p w14:paraId="07F4C4CE" w14:textId="52AE4CC0" w:rsidR="00613CD4" w:rsidRDefault="00613CD4" w:rsidP="00585C3D">
      <w:pPr>
        <w:rPr>
          <w:rFonts w:ascii="Arial" w:hAnsi="Arial" w:cs="Arial"/>
          <w:sz w:val="28"/>
          <w:szCs w:val="28"/>
        </w:rPr>
      </w:pPr>
      <w:r>
        <w:rPr>
          <w:rFonts w:ascii="Arial" w:hAnsi="Arial" w:cs="Arial"/>
          <w:sz w:val="28"/>
          <w:szCs w:val="28"/>
        </w:rPr>
        <w:t xml:space="preserve">Many of these policy recommendations are in line with current guiding principles and strategic priorities of the California Health and Human Services and Labor and Workforce Development Agencies. </w:t>
      </w:r>
    </w:p>
    <w:p w14:paraId="32F4F6EE" w14:textId="5540EB05" w:rsidR="00585C3D" w:rsidRDefault="00585C3D" w:rsidP="00585C3D">
      <w:pPr>
        <w:rPr>
          <w:rFonts w:ascii="Arial" w:hAnsi="Arial" w:cs="Arial"/>
          <w:b/>
          <w:bCs/>
          <w:sz w:val="28"/>
          <w:szCs w:val="28"/>
        </w:rPr>
      </w:pPr>
      <w:r w:rsidRPr="00CC7A7C">
        <w:rPr>
          <w:rFonts w:ascii="Arial" w:hAnsi="Arial" w:cs="Arial"/>
          <w:b/>
          <w:bCs/>
          <w:sz w:val="28"/>
          <w:szCs w:val="28"/>
        </w:rPr>
        <w:t>Social Security Administration</w:t>
      </w:r>
    </w:p>
    <w:p w14:paraId="04A1DA77" w14:textId="6BE63D42" w:rsidR="00CE5593" w:rsidRPr="00691F7A" w:rsidRDefault="00D25AB6" w:rsidP="00CE5593">
      <w:pPr>
        <w:rPr>
          <w:rFonts w:ascii="Arial" w:hAnsi="Arial" w:cs="Arial"/>
          <w:i/>
          <w:iCs/>
          <w:sz w:val="28"/>
          <w:szCs w:val="28"/>
        </w:rPr>
      </w:pPr>
      <w:r w:rsidRPr="00691F7A">
        <w:rPr>
          <w:rFonts w:ascii="Arial" w:hAnsi="Arial" w:cs="Arial"/>
          <w:i/>
          <w:iCs/>
          <w:sz w:val="28"/>
          <w:szCs w:val="28"/>
        </w:rPr>
        <w:t>B</w:t>
      </w:r>
      <w:r w:rsidR="00DB4E10" w:rsidRPr="00691F7A">
        <w:rPr>
          <w:rFonts w:ascii="Arial" w:hAnsi="Arial" w:cs="Arial"/>
          <w:i/>
          <w:iCs/>
          <w:sz w:val="28"/>
          <w:szCs w:val="28"/>
        </w:rPr>
        <w:t>etter educate Californians on work incentives and strengthen collaboration between federal and state departments.</w:t>
      </w:r>
      <w:r w:rsidR="00613CD4" w:rsidRPr="00691F7A">
        <w:rPr>
          <w:rFonts w:ascii="Arial" w:hAnsi="Arial" w:cs="Arial"/>
          <w:i/>
          <w:iCs/>
          <w:sz w:val="28"/>
          <w:szCs w:val="28"/>
        </w:rPr>
        <w:t xml:space="preserve"> </w:t>
      </w:r>
      <w:r w:rsidR="00CE5593" w:rsidRPr="00691F7A">
        <w:rPr>
          <w:rFonts w:ascii="Arial" w:hAnsi="Arial" w:cs="Arial"/>
          <w:i/>
          <w:iCs/>
          <w:sz w:val="28"/>
          <w:szCs w:val="28"/>
        </w:rPr>
        <w:t>These recommendations follow the</w:t>
      </w:r>
      <w:r w:rsidR="003D5CEB" w:rsidRPr="00691F7A">
        <w:rPr>
          <w:rFonts w:ascii="Arial" w:hAnsi="Arial" w:cs="Arial"/>
          <w:i/>
          <w:iCs/>
          <w:sz w:val="28"/>
          <w:szCs w:val="28"/>
        </w:rPr>
        <w:t xml:space="preserve"> California Health and Human Services Agency (C</w:t>
      </w:r>
      <w:r w:rsidR="00C41B12" w:rsidRPr="00691F7A">
        <w:rPr>
          <w:rFonts w:ascii="Arial" w:hAnsi="Arial" w:cs="Arial"/>
          <w:i/>
          <w:iCs/>
          <w:sz w:val="28"/>
          <w:szCs w:val="28"/>
        </w:rPr>
        <w:t>al</w:t>
      </w:r>
      <w:r w:rsidR="003D5CEB" w:rsidRPr="00691F7A">
        <w:rPr>
          <w:rFonts w:ascii="Arial" w:hAnsi="Arial" w:cs="Arial"/>
          <w:i/>
          <w:iCs/>
          <w:sz w:val="28"/>
          <w:szCs w:val="28"/>
        </w:rPr>
        <w:t>HHS)</w:t>
      </w:r>
      <w:r w:rsidR="00CE5593" w:rsidRPr="00691F7A">
        <w:rPr>
          <w:rFonts w:ascii="Arial" w:hAnsi="Arial" w:cs="Arial"/>
          <w:i/>
          <w:iCs/>
          <w:sz w:val="28"/>
          <w:szCs w:val="28"/>
        </w:rPr>
        <w:t xml:space="preserve"> guiding principles of seeing the whole person and cultivating a culture of innovation, leading to people with disabilities entering careers and living independently.</w:t>
      </w:r>
    </w:p>
    <w:p w14:paraId="7AB1CDC4" w14:textId="3012AD45" w:rsidR="00585C3D" w:rsidRPr="00CE5593" w:rsidRDefault="00CE5593" w:rsidP="00CE5593">
      <w:pPr>
        <w:pStyle w:val="ListParagraph"/>
        <w:numPr>
          <w:ilvl w:val="0"/>
          <w:numId w:val="25"/>
        </w:numPr>
        <w:rPr>
          <w:rFonts w:ascii="Arial" w:hAnsi="Arial" w:cs="Arial"/>
          <w:sz w:val="28"/>
          <w:szCs w:val="28"/>
        </w:rPr>
      </w:pPr>
      <w:r>
        <w:rPr>
          <w:rFonts w:ascii="Arial" w:hAnsi="Arial" w:cs="Arial"/>
          <w:sz w:val="28"/>
          <w:szCs w:val="28"/>
        </w:rPr>
        <w:t>Develop</w:t>
      </w:r>
      <w:r w:rsidR="00585C3D" w:rsidRPr="00CE5593">
        <w:rPr>
          <w:rFonts w:ascii="Arial" w:hAnsi="Arial" w:cs="Arial"/>
          <w:sz w:val="28"/>
          <w:szCs w:val="28"/>
        </w:rPr>
        <w:t xml:space="preserve"> a more robust partnership with the Social Security Administration (SSA) and support efforts to streamline work incentive processes for </w:t>
      </w:r>
      <w:r w:rsidR="00243109" w:rsidRPr="00A97FAF">
        <w:rPr>
          <w:rFonts w:ascii="Arial" w:hAnsi="Arial" w:cs="Arial"/>
          <w:sz w:val="28"/>
          <w:szCs w:val="28"/>
        </w:rPr>
        <w:t>S</w:t>
      </w:r>
      <w:r w:rsidR="006617AA" w:rsidRPr="00A97FAF">
        <w:rPr>
          <w:rFonts w:ascii="Arial" w:hAnsi="Arial" w:cs="Arial"/>
          <w:sz w:val="28"/>
          <w:szCs w:val="28"/>
        </w:rPr>
        <w:t>upplemental S</w:t>
      </w:r>
      <w:r w:rsidR="00741655" w:rsidRPr="00A97FAF">
        <w:rPr>
          <w:rFonts w:ascii="Arial" w:hAnsi="Arial" w:cs="Arial"/>
          <w:sz w:val="28"/>
          <w:szCs w:val="28"/>
        </w:rPr>
        <w:t>ecurity</w:t>
      </w:r>
      <w:r w:rsidR="006617AA" w:rsidRPr="00A97FAF">
        <w:rPr>
          <w:rFonts w:ascii="Arial" w:hAnsi="Arial" w:cs="Arial"/>
          <w:sz w:val="28"/>
          <w:szCs w:val="28"/>
        </w:rPr>
        <w:t xml:space="preserve"> </w:t>
      </w:r>
      <w:r w:rsidR="00243109" w:rsidRPr="00A97FAF">
        <w:rPr>
          <w:rFonts w:ascii="Arial" w:hAnsi="Arial" w:cs="Arial"/>
          <w:sz w:val="28"/>
          <w:szCs w:val="28"/>
        </w:rPr>
        <w:t>I</w:t>
      </w:r>
      <w:r w:rsidR="006617AA" w:rsidRPr="00A97FAF">
        <w:rPr>
          <w:rFonts w:ascii="Arial" w:hAnsi="Arial" w:cs="Arial"/>
          <w:sz w:val="28"/>
          <w:szCs w:val="28"/>
        </w:rPr>
        <w:t>ncome</w:t>
      </w:r>
      <w:r w:rsidR="00A97FAF" w:rsidRPr="00A97FAF">
        <w:rPr>
          <w:rFonts w:ascii="Arial" w:hAnsi="Arial" w:cs="Arial"/>
          <w:sz w:val="28"/>
          <w:szCs w:val="28"/>
        </w:rPr>
        <w:t xml:space="preserve"> (SSI)</w:t>
      </w:r>
      <w:r w:rsidR="00243109" w:rsidRPr="00A97FAF">
        <w:rPr>
          <w:rFonts w:ascii="Arial" w:hAnsi="Arial" w:cs="Arial"/>
          <w:sz w:val="28"/>
          <w:szCs w:val="28"/>
        </w:rPr>
        <w:t xml:space="preserve"> and S</w:t>
      </w:r>
      <w:r w:rsidR="006617AA" w:rsidRPr="00A97FAF">
        <w:rPr>
          <w:rFonts w:ascii="Arial" w:hAnsi="Arial" w:cs="Arial"/>
          <w:sz w:val="28"/>
          <w:szCs w:val="28"/>
        </w:rPr>
        <w:t xml:space="preserve">ocial Security </w:t>
      </w:r>
      <w:r w:rsidR="00243109" w:rsidRPr="00A97FAF">
        <w:rPr>
          <w:rFonts w:ascii="Arial" w:hAnsi="Arial" w:cs="Arial"/>
          <w:sz w:val="28"/>
          <w:szCs w:val="28"/>
        </w:rPr>
        <w:t>D</w:t>
      </w:r>
      <w:r w:rsidR="006617AA" w:rsidRPr="00A97FAF">
        <w:rPr>
          <w:rFonts w:ascii="Arial" w:hAnsi="Arial" w:cs="Arial"/>
          <w:sz w:val="28"/>
          <w:szCs w:val="28"/>
        </w:rPr>
        <w:t xml:space="preserve">isability </w:t>
      </w:r>
      <w:r w:rsidR="00243109" w:rsidRPr="00A97FAF">
        <w:rPr>
          <w:rFonts w:ascii="Arial" w:hAnsi="Arial" w:cs="Arial"/>
          <w:sz w:val="28"/>
          <w:szCs w:val="28"/>
        </w:rPr>
        <w:t>I</w:t>
      </w:r>
      <w:r w:rsidR="00741655" w:rsidRPr="00A97FAF">
        <w:rPr>
          <w:rFonts w:ascii="Arial" w:hAnsi="Arial" w:cs="Arial"/>
          <w:sz w:val="28"/>
          <w:szCs w:val="28"/>
        </w:rPr>
        <w:t>nsurance</w:t>
      </w:r>
      <w:r w:rsidR="00A97FAF">
        <w:rPr>
          <w:rFonts w:ascii="Arial" w:hAnsi="Arial" w:cs="Arial"/>
          <w:sz w:val="28"/>
          <w:szCs w:val="28"/>
        </w:rPr>
        <w:t xml:space="preserve"> (SSDI)</w:t>
      </w:r>
      <w:r w:rsidR="00243109" w:rsidRPr="00CE5593">
        <w:rPr>
          <w:rFonts w:ascii="Arial" w:hAnsi="Arial" w:cs="Arial"/>
          <w:sz w:val="28"/>
          <w:szCs w:val="28"/>
        </w:rPr>
        <w:t xml:space="preserve"> beneficiaries, so overpayments do not occur.</w:t>
      </w:r>
    </w:p>
    <w:p w14:paraId="7675FD95" w14:textId="05CF995D" w:rsidR="00C02C14" w:rsidRPr="00E81AC6" w:rsidRDefault="00CE5593" w:rsidP="00C02C14">
      <w:pPr>
        <w:pStyle w:val="NoSpacing"/>
        <w:numPr>
          <w:ilvl w:val="0"/>
          <w:numId w:val="20"/>
        </w:numPr>
        <w:rPr>
          <w:rFonts w:ascii="Arial" w:hAnsi="Arial" w:cs="Arial"/>
          <w:sz w:val="28"/>
          <w:szCs w:val="28"/>
        </w:rPr>
      </w:pPr>
      <w:r w:rsidRPr="00E81AC6">
        <w:rPr>
          <w:rFonts w:ascii="Arial" w:hAnsi="Arial" w:cs="Arial"/>
          <w:sz w:val="28"/>
          <w:szCs w:val="28"/>
        </w:rPr>
        <w:t>C</w:t>
      </w:r>
      <w:r w:rsidR="00C02C14" w:rsidRPr="00E81AC6">
        <w:rPr>
          <w:rFonts w:ascii="Arial" w:hAnsi="Arial" w:cs="Arial"/>
          <w:sz w:val="28"/>
          <w:szCs w:val="28"/>
        </w:rPr>
        <w:t>reate outreach strategies to educate people with disabilities on overpayments and work incentives.</w:t>
      </w:r>
    </w:p>
    <w:p w14:paraId="58B1EC26" w14:textId="77777777" w:rsidR="0019434A" w:rsidRPr="00022971" w:rsidRDefault="0019434A" w:rsidP="00C02C14">
      <w:pPr>
        <w:pStyle w:val="NoSpacing"/>
        <w:ind w:left="360"/>
        <w:rPr>
          <w:rFonts w:ascii="Arial" w:hAnsi="Arial" w:cs="Arial"/>
          <w:sz w:val="28"/>
          <w:szCs w:val="28"/>
        </w:rPr>
      </w:pPr>
    </w:p>
    <w:p w14:paraId="122FD915" w14:textId="69269F38" w:rsidR="00585C3D" w:rsidRPr="009E4F12" w:rsidRDefault="00CE5593" w:rsidP="009E4F12">
      <w:pPr>
        <w:pStyle w:val="ListParagraph"/>
        <w:numPr>
          <w:ilvl w:val="0"/>
          <w:numId w:val="20"/>
        </w:numPr>
        <w:rPr>
          <w:rFonts w:ascii="Arial" w:hAnsi="Arial" w:cs="Arial"/>
          <w:sz w:val="28"/>
          <w:szCs w:val="28"/>
        </w:rPr>
      </w:pPr>
      <w:r>
        <w:rPr>
          <w:rFonts w:ascii="Arial" w:hAnsi="Arial" w:cs="Arial"/>
          <w:sz w:val="28"/>
          <w:szCs w:val="28"/>
        </w:rPr>
        <w:t>D</w:t>
      </w:r>
      <w:r w:rsidR="00585C3D" w:rsidRPr="009E4F12">
        <w:rPr>
          <w:rFonts w:ascii="Arial" w:hAnsi="Arial" w:cs="Arial"/>
          <w:sz w:val="28"/>
          <w:szCs w:val="28"/>
        </w:rPr>
        <w:t xml:space="preserve">evelop a policy </w:t>
      </w:r>
      <w:r w:rsidR="00200127">
        <w:rPr>
          <w:rFonts w:ascii="Arial" w:hAnsi="Arial" w:cs="Arial"/>
          <w:sz w:val="28"/>
          <w:szCs w:val="28"/>
        </w:rPr>
        <w:t xml:space="preserve">for state programs </w:t>
      </w:r>
      <w:r w:rsidR="00585C3D" w:rsidRPr="009E4F12">
        <w:rPr>
          <w:rFonts w:ascii="Arial" w:hAnsi="Arial" w:cs="Arial"/>
          <w:sz w:val="28"/>
          <w:szCs w:val="28"/>
        </w:rPr>
        <w:t xml:space="preserve">to </w:t>
      </w:r>
      <w:r w:rsidR="00A55BA3">
        <w:rPr>
          <w:rFonts w:ascii="Arial" w:hAnsi="Arial" w:cs="Arial"/>
          <w:sz w:val="28"/>
          <w:szCs w:val="28"/>
        </w:rPr>
        <w:t>increase</w:t>
      </w:r>
      <w:r w:rsidR="00585C3D" w:rsidRPr="009E4F12">
        <w:rPr>
          <w:rFonts w:ascii="Arial" w:hAnsi="Arial" w:cs="Arial"/>
          <w:sz w:val="28"/>
          <w:szCs w:val="28"/>
        </w:rPr>
        <w:t xml:space="preserve"> general resources</w:t>
      </w:r>
      <w:r w:rsidR="00A55BA3">
        <w:rPr>
          <w:rFonts w:ascii="Arial" w:hAnsi="Arial" w:cs="Arial"/>
          <w:sz w:val="28"/>
          <w:szCs w:val="28"/>
        </w:rPr>
        <w:t xml:space="preserve"> provided</w:t>
      </w:r>
      <w:r w:rsidR="00585C3D" w:rsidRPr="009E4F12">
        <w:rPr>
          <w:rFonts w:ascii="Arial" w:hAnsi="Arial" w:cs="Arial"/>
          <w:sz w:val="28"/>
          <w:szCs w:val="28"/>
        </w:rPr>
        <w:t xml:space="preserve"> on benefits planning to create messaging that </w:t>
      </w:r>
      <w:r w:rsidR="00243109" w:rsidRPr="00A97FAF">
        <w:rPr>
          <w:rFonts w:ascii="Arial" w:hAnsi="Arial" w:cs="Arial"/>
          <w:sz w:val="28"/>
          <w:szCs w:val="28"/>
        </w:rPr>
        <w:t>SSI and SSDI</w:t>
      </w:r>
      <w:r w:rsidR="00243109">
        <w:rPr>
          <w:rFonts w:ascii="Arial" w:hAnsi="Arial" w:cs="Arial"/>
          <w:sz w:val="28"/>
          <w:szCs w:val="28"/>
        </w:rPr>
        <w:t xml:space="preserve"> beneficiaries are employable</w:t>
      </w:r>
      <w:r w:rsidR="00585C3D" w:rsidRPr="009E4F12">
        <w:rPr>
          <w:rFonts w:ascii="Arial" w:hAnsi="Arial" w:cs="Arial"/>
          <w:sz w:val="28"/>
          <w:szCs w:val="28"/>
        </w:rPr>
        <w:t>.</w:t>
      </w:r>
    </w:p>
    <w:p w14:paraId="2176FCC2" w14:textId="014392CD" w:rsidR="007311E6" w:rsidRPr="006A037D" w:rsidRDefault="00CE5593" w:rsidP="002D2CBE">
      <w:pPr>
        <w:pStyle w:val="NoSpacing"/>
        <w:numPr>
          <w:ilvl w:val="0"/>
          <w:numId w:val="20"/>
        </w:numPr>
        <w:rPr>
          <w:rFonts w:ascii="Arial" w:hAnsi="Arial" w:cs="Arial"/>
          <w:b/>
          <w:bCs/>
          <w:sz w:val="28"/>
          <w:szCs w:val="28"/>
        </w:rPr>
      </w:pPr>
      <w:r w:rsidRPr="006A037D">
        <w:rPr>
          <w:rFonts w:ascii="Arial" w:hAnsi="Arial" w:cs="Arial"/>
          <w:sz w:val="28"/>
          <w:szCs w:val="28"/>
        </w:rPr>
        <w:t>I</w:t>
      </w:r>
      <w:r w:rsidR="00D25AB6" w:rsidRPr="006A037D">
        <w:rPr>
          <w:rFonts w:ascii="Arial" w:hAnsi="Arial" w:cs="Arial"/>
          <w:sz w:val="28"/>
          <w:szCs w:val="28"/>
        </w:rPr>
        <w:t>ncrease</w:t>
      </w:r>
      <w:r w:rsidR="00585C3D" w:rsidRPr="006A037D">
        <w:rPr>
          <w:rFonts w:ascii="Arial" w:hAnsi="Arial" w:cs="Arial"/>
          <w:sz w:val="28"/>
          <w:szCs w:val="28"/>
        </w:rPr>
        <w:t xml:space="preserve"> </w:t>
      </w:r>
      <w:r w:rsidR="00C02C14" w:rsidRPr="006A037D">
        <w:rPr>
          <w:rFonts w:ascii="Arial" w:hAnsi="Arial" w:cs="Arial"/>
          <w:sz w:val="28"/>
          <w:szCs w:val="28"/>
        </w:rPr>
        <w:t xml:space="preserve">collaboration and </w:t>
      </w:r>
      <w:r w:rsidR="00585C3D" w:rsidRPr="006A037D">
        <w:rPr>
          <w:rFonts w:ascii="Arial" w:hAnsi="Arial" w:cs="Arial"/>
          <w:sz w:val="28"/>
          <w:szCs w:val="28"/>
        </w:rPr>
        <w:t xml:space="preserve">linkages </w:t>
      </w:r>
      <w:r w:rsidR="00D25AB6" w:rsidRPr="006A037D">
        <w:rPr>
          <w:rFonts w:ascii="Arial" w:hAnsi="Arial" w:cs="Arial"/>
          <w:sz w:val="28"/>
          <w:szCs w:val="28"/>
        </w:rPr>
        <w:t xml:space="preserve">between </w:t>
      </w:r>
      <w:r w:rsidR="00585C3D" w:rsidRPr="006A037D">
        <w:rPr>
          <w:rFonts w:ascii="Arial" w:hAnsi="Arial" w:cs="Arial"/>
          <w:sz w:val="28"/>
          <w:szCs w:val="28"/>
        </w:rPr>
        <w:t>the</w:t>
      </w:r>
      <w:r w:rsidR="00A97FAF" w:rsidRPr="006A037D">
        <w:rPr>
          <w:rFonts w:ascii="Arial" w:hAnsi="Arial" w:cs="Arial"/>
          <w:sz w:val="28"/>
          <w:szCs w:val="28"/>
        </w:rPr>
        <w:t xml:space="preserve"> </w:t>
      </w:r>
      <w:r w:rsidR="00585C3D" w:rsidRPr="006A037D">
        <w:rPr>
          <w:rFonts w:ascii="Arial" w:hAnsi="Arial" w:cs="Arial"/>
          <w:sz w:val="28"/>
          <w:szCs w:val="28"/>
        </w:rPr>
        <w:t>Disability Determination Services</w:t>
      </w:r>
      <w:r w:rsidR="006A037D" w:rsidRPr="006A037D">
        <w:rPr>
          <w:rFonts w:ascii="Arial" w:hAnsi="Arial" w:cs="Arial"/>
          <w:sz w:val="28"/>
          <w:szCs w:val="28"/>
        </w:rPr>
        <w:t>, located at the California Department of Social Services,</w:t>
      </w:r>
      <w:r w:rsidR="00585C3D" w:rsidRPr="006A037D">
        <w:rPr>
          <w:rFonts w:ascii="Arial" w:hAnsi="Arial" w:cs="Arial"/>
          <w:sz w:val="28"/>
          <w:szCs w:val="28"/>
        </w:rPr>
        <w:t xml:space="preserve"> and </w:t>
      </w:r>
      <w:r w:rsidR="00D25AB6" w:rsidRPr="006A037D">
        <w:rPr>
          <w:rFonts w:ascii="Arial" w:hAnsi="Arial" w:cs="Arial"/>
          <w:sz w:val="28"/>
          <w:szCs w:val="28"/>
        </w:rPr>
        <w:t>California’s</w:t>
      </w:r>
      <w:r w:rsidR="00585C3D" w:rsidRPr="006A037D">
        <w:rPr>
          <w:rFonts w:ascii="Arial" w:hAnsi="Arial" w:cs="Arial"/>
          <w:sz w:val="28"/>
          <w:szCs w:val="28"/>
        </w:rPr>
        <w:t xml:space="preserve"> disability-related programs</w:t>
      </w:r>
      <w:r w:rsidR="006A037D">
        <w:rPr>
          <w:rFonts w:ascii="Arial" w:hAnsi="Arial" w:cs="Arial"/>
          <w:sz w:val="28"/>
          <w:szCs w:val="28"/>
        </w:rPr>
        <w:t>.</w:t>
      </w:r>
    </w:p>
    <w:p w14:paraId="6C01AF73" w14:textId="77777777" w:rsidR="00A1357E" w:rsidRDefault="00A1357E" w:rsidP="00585C3D">
      <w:pPr>
        <w:pStyle w:val="NoSpacing"/>
        <w:rPr>
          <w:rFonts w:ascii="Arial" w:hAnsi="Arial" w:cs="Arial"/>
          <w:b/>
          <w:bCs/>
          <w:sz w:val="28"/>
          <w:szCs w:val="28"/>
        </w:rPr>
      </w:pPr>
    </w:p>
    <w:p w14:paraId="623C5FFA" w14:textId="1FF09DCA" w:rsidR="007311E6" w:rsidRDefault="007311E6" w:rsidP="007311E6">
      <w:pPr>
        <w:pStyle w:val="NoSpacing"/>
        <w:rPr>
          <w:rFonts w:ascii="Arial" w:hAnsi="Arial" w:cs="Arial"/>
          <w:b/>
          <w:bCs/>
          <w:sz w:val="28"/>
          <w:szCs w:val="28"/>
        </w:rPr>
      </w:pPr>
      <w:r w:rsidRPr="00CC7A7C">
        <w:rPr>
          <w:rFonts w:ascii="Arial" w:hAnsi="Arial" w:cs="Arial"/>
          <w:b/>
          <w:bCs/>
          <w:sz w:val="28"/>
          <w:szCs w:val="28"/>
        </w:rPr>
        <w:lastRenderedPageBreak/>
        <w:t>Benefits Planning Infrastructure</w:t>
      </w:r>
    </w:p>
    <w:p w14:paraId="413AE57E" w14:textId="27C63258" w:rsidR="007311E6" w:rsidRPr="00691F7A" w:rsidRDefault="00CB0B2E" w:rsidP="007311E6">
      <w:pPr>
        <w:pStyle w:val="NoSpacing"/>
        <w:rPr>
          <w:rFonts w:ascii="Arial" w:hAnsi="Arial" w:cs="Arial"/>
          <w:i/>
          <w:iCs/>
          <w:sz w:val="28"/>
          <w:szCs w:val="28"/>
        </w:rPr>
      </w:pPr>
      <w:r w:rsidRPr="00691F7A">
        <w:rPr>
          <w:rFonts w:ascii="Arial" w:hAnsi="Arial" w:cs="Arial"/>
          <w:i/>
          <w:iCs/>
          <w:sz w:val="28"/>
          <w:szCs w:val="28"/>
        </w:rPr>
        <w:t>C</w:t>
      </w:r>
      <w:r w:rsidR="007311E6" w:rsidRPr="00691F7A">
        <w:rPr>
          <w:rFonts w:ascii="Arial" w:hAnsi="Arial" w:cs="Arial"/>
          <w:i/>
          <w:iCs/>
          <w:sz w:val="28"/>
          <w:szCs w:val="28"/>
        </w:rPr>
        <w:t>reate a coherent and easily navigable benefits planning system for people with disabilities</w:t>
      </w:r>
      <w:r w:rsidR="004E6161" w:rsidRPr="00691F7A">
        <w:rPr>
          <w:rFonts w:ascii="Arial" w:hAnsi="Arial" w:cs="Arial"/>
          <w:i/>
          <w:iCs/>
          <w:sz w:val="28"/>
          <w:szCs w:val="28"/>
        </w:rPr>
        <w:t>. This allows people with disabilities in any phase of life</w:t>
      </w:r>
      <w:r w:rsidRPr="00691F7A">
        <w:rPr>
          <w:rFonts w:ascii="Arial" w:hAnsi="Arial" w:cs="Arial"/>
          <w:i/>
          <w:iCs/>
          <w:sz w:val="28"/>
          <w:szCs w:val="28"/>
        </w:rPr>
        <w:t xml:space="preserve"> to</w:t>
      </w:r>
      <w:r w:rsidR="004E6161" w:rsidRPr="00691F7A">
        <w:rPr>
          <w:rFonts w:ascii="Arial" w:hAnsi="Arial" w:cs="Arial"/>
          <w:i/>
          <w:iCs/>
          <w:sz w:val="28"/>
          <w:szCs w:val="28"/>
        </w:rPr>
        <w:t xml:space="preserve"> access information and benefits planners.</w:t>
      </w:r>
      <w:r w:rsidR="006617AA" w:rsidRPr="00691F7A">
        <w:rPr>
          <w:rFonts w:ascii="Arial" w:hAnsi="Arial" w:cs="Arial"/>
          <w:i/>
          <w:iCs/>
          <w:sz w:val="28"/>
          <w:szCs w:val="28"/>
        </w:rPr>
        <w:t xml:space="preserve"> These </w:t>
      </w:r>
      <w:r w:rsidR="003D5CEB" w:rsidRPr="00691F7A">
        <w:rPr>
          <w:rFonts w:ascii="Arial" w:hAnsi="Arial" w:cs="Arial"/>
          <w:i/>
          <w:iCs/>
          <w:sz w:val="28"/>
          <w:szCs w:val="28"/>
        </w:rPr>
        <w:t>recommendations assist in building a Healthy California for All by leveraging resources and developing consistent information for people with disabilities to competitive integrated employment and economic independence</w:t>
      </w:r>
      <w:r w:rsidR="006617AA" w:rsidRPr="00691F7A">
        <w:rPr>
          <w:rFonts w:ascii="Arial" w:hAnsi="Arial" w:cs="Arial"/>
          <w:i/>
          <w:iCs/>
          <w:sz w:val="28"/>
          <w:szCs w:val="28"/>
        </w:rPr>
        <w:t>.</w:t>
      </w:r>
    </w:p>
    <w:p w14:paraId="6FE4A5C9" w14:textId="77777777" w:rsidR="00CE5593" w:rsidRPr="00A47A75" w:rsidRDefault="00CE5593" w:rsidP="00CE5593">
      <w:pPr>
        <w:pStyle w:val="NoSpacing"/>
        <w:ind w:left="720"/>
        <w:rPr>
          <w:rFonts w:ascii="Arial" w:hAnsi="Arial" w:cs="Arial"/>
          <w:sz w:val="28"/>
          <w:szCs w:val="28"/>
        </w:rPr>
      </w:pPr>
    </w:p>
    <w:p w14:paraId="57AC547E" w14:textId="41103977" w:rsidR="007311E6" w:rsidRPr="000212B5" w:rsidRDefault="003D5CEB" w:rsidP="007311E6">
      <w:pPr>
        <w:pStyle w:val="NoSpacing"/>
        <w:numPr>
          <w:ilvl w:val="0"/>
          <w:numId w:val="23"/>
        </w:numPr>
        <w:rPr>
          <w:rFonts w:ascii="Arial" w:hAnsi="Arial" w:cs="Arial"/>
          <w:sz w:val="28"/>
          <w:szCs w:val="28"/>
        </w:rPr>
      </w:pPr>
      <w:r>
        <w:rPr>
          <w:rFonts w:ascii="Arial" w:hAnsi="Arial" w:cs="Arial"/>
          <w:sz w:val="28"/>
          <w:szCs w:val="28"/>
        </w:rPr>
        <w:t xml:space="preserve">Create </w:t>
      </w:r>
      <w:r w:rsidR="007311E6" w:rsidRPr="000212B5">
        <w:rPr>
          <w:rFonts w:ascii="Arial" w:hAnsi="Arial" w:cs="Arial"/>
          <w:sz w:val="28"/>
          <w:szCs w:val="28"/>
        </w:rPr>
        <w:t xml:space="preserve">integrated strategies to increase benefits planning services and develop </w:t>
      </w:r>
      <w:r w:rsidR="00E7305F">
        <w:rPr>
          <w:rFonts w:ascii="Arial" w:hAnsi="Arial" w:cs="Arial"/>
          <w:sz w:val="28"/>
          <w:szCs w:val="28"/>
        </w:rPr>
        <w:t>“</w:t>
      </w:r>
      <w:r w:rsidR="007311E6" w:rsidRPr="000212B5">
        <w:rPr>
          <w:rFonts w:ascii="Arial" w:hAnsi="Arial" w:cs="Arial"/>
          <w:sz w:val="28"/>
          <w:szCs w:val="28"/>
        </w:rPr>
        <w:t>no wrong door</w:t>
      </w:r>
      <w:r w:rsidR="00E7305F">
        <w:rPr>
          <w:rFonts w:ascii="Arial" w:hAnsi="Arial" w:cs="Arial"/>
          <w:sz w:val="28"/>
          <w:szCs w:val="28"/>
        </w:rPr>
        <w:t>”</w:t>
      </w:r>
      <w:r w:rsidR="007311E6" w:rsidRPr="000212B5">
        <w:rPr>
          <w:rFonts w:ascii="Arial" w:hAnsi="Arial" w:cs="Arial"/>
          <w:sz w:val="28"/>
          <w:szCs w:val="28"/>
        </w:rPr>
        <w:t xml:space="preserve"> approaches</w:t>
      </w:r>
      <w:r w:rsidR="00E81AC6">
        <w:rPr>
          <w:rFonts w:ascii="Arial" w:hAnsi="Arial" w:cs="Arial"/>
          <w:sz w:val="28"/>
          <w:szCs w:val="28"/>
        </w:rPr>
        <w:t xml:space="preserve"> to benefits planning.</w:t>
      </w:r>
    </w:p>
    <w:p w14:paraId="09323833" w14:textId="77777777" w:rsidR="007311E6" w:rsidRDefault="007311E6" w:rsidP="007311E6">
      <w:pPr>
        <w:pStyle w:val="NoSpacing"/>
        <w:rPr>
          <w:rFonts w:ascii="Arial" w:hAnsi="Arial" w:cs="Arial"/>
          <w:b/>
          <w:bCs/>
          <w:sz w:val="28"/>
          <w:szCs w:val="28"/>
        </w:rPr>
      </w:pPr>
    </w:p>
    <w:p w14:paraId="510E8505" w14:textId="2765BD7D" w:rsidR="00691F7A" w:rsidRPr="00691F7A" w:rsidRDefault="003D5CEB" w:rsidP="00691F7A">
      <w:pPr>
        <w:pStyle w:val="NoSpacing"/>
        <w:numPr>
          <w:ilvl w:val="0"/>
          <w:numId w:val="23"/>
        </w:numPr>
        <w:rPr>
          <w:rFonts w:ascii="Arial" w:hAnsi="Arial" w:cs="Arial"/>
          <w:sz w:val="28"/>
          <w:szCs w:val="28"/>
        </w:rPr>
      </w:pPr>
      <w:r>
        <w:rPr>
          <w:rFonts w:ascii="Arial" w:hAnsi="Arial" w:cs="Arial"/>
          <w:sz w:val="28"/>
          <w:szCs w:val="28"/>
        </w:rPr>
        <w:t>D</w:t>
      </w:r>
      <w:r w:rsidR="007311E6" w:rsidRPr="00895E5D">
        <w:rPr>
          <w:rFonts w:ascii="Arial" w:hAnsi="Arial" w:cs="Arial"/>
          <w:sz w:val="28"/>
          <w:szCs w:val="28"/>
        </w:rPr>
        <w:t xml:space="preserve">evelop </w:t>
      </w:r>
      <w:r>
        <w:rPr>
          <w:rFonts w:ascii="Arial" w:hAnsi="Arial" w:cs="Arial"/>
          <w:sz w:val="28"/>
          <w:szCs w:val="28"/>
        </w:rPr>
        <w:t xml:space="preserve">1) </w:t>
      </w:r>
      <w:r w:rsidR="007311E6" w:rsidRPr="00895E5D">
        <w:rPr>
          <w:rFonts w:ascii="Arial" w:hAnsi="Arial" w:cs="Arial"/>
          <w:sz w:val="28"/>
          <w:szCs w:val="28"/>
        </w:rPr>
        <w:t xml:space="preserve">policies for </w:t>
      </w:r>
      <w:r w:rsidR="007311E6">
        <w:rPr>
          <w:rFonts w:ascii="Arial" w:hAnsi="Arial" w:cs="Arial"/>
          <w:sz w:val="28"/>
          <w:szCs w:val="28"/>
        </w:rPr>
        <w:t xml:space="preserve">cross-training of frontline staff </w:t>
      </w:r>
      <w:r w:rsidR="007311E6" w:rsidRPr="00895E5D">
        <w:rPr>
          <w:rFonts w:ascii="Arial" w:hAnsi="Arial" w:cs="Arial"/>
          <w:sz w:val="28"/>
          <w:szCs w:val="28"/>
        </w:rPr>
        <w:t>within workforce and health and human services programs</w:t>
      </w:r>
      <w:r w:rsidR="00A660B6">
        <w:rPr>
          <w:rFonts w:ascii="Arial" w:hAnsi="Arial" w:cs="Arial"/>
          <w:sz w:val="28"/>
          <w:szCs w:val="28"/>
        </w:rPr>
        <w:t xml:space="preserve"> on work incentives.</w:t>
      </w:r>
      <w:r>
        <w:rPr>
          <w:rFonts w:ascii="Arial" w:hAnsi="Arial" w:cs="Arial"/>
          <w:sz w:val="28"/>
          <w:szCs w:val="28"/>
        </w:rPr>
        <w:t xml:space="preserve"> 2) </w:t>
      </w:r>
      <w:r w:rsidR="00691F7A" w:rsidRPr="00691F7A">
        <w:rPr>
          <w:rFonts w:ascii="Arial" w:hAnsi="Arial" w:cs="Arial"/>
          <w:sz w:val="28"/>
          <w:szCs w:val="28"/>
        </w:rPr>
        <w:t xml:space="preserve">policies to incorporate benefits planning into contracts and written agreements, </w:t>
      </w:r>
      <w:r w:rsidR="00741655" w:rsidRPr="00A97FAF">
        <w:rPr>
          <w:rFonts w:ascii="Arial" w:hAnsi="Arial" w:cs="Arial"/>
          <w:sz w:val="28"/>
          <w:szCs w:val="28"/>
        </w:rPr>
        <w:t xml:space="preserve">3) </w:t>
      </w:r>
      <w:r w:rsidR="00691F7A" w:rsidRPr="00A97FAF">
        <w:rPr>
          <w:rFonts w:ascii="Arial" w:hAnsi="Arial" w:cs="Arial"/>
          <w:sz w:val="28"/>
          <w:szCs w:val="28"/>
        </w:rPr>
        <w:t>policies</w:t>
      </w:r>
      <w:r w:rsidR="00691F7A" w:rsidRPr="00691F7A">
        <w:rPr>
          <w:rFonts w:ascii="Arial" w:hAnsi="Arial" w:cs="Arial"/>
          <w:sz w:val="28"/>
          <w:szCs w:val="28"/>
        </w:rPr>
        <w:t xml:space="preserve"> to incorporate how beneficiaries can manage benefits and employment into all human services programs, both disability and mainstream programs.</w:t>
      </w:r>
    </w:p>
    <w:p w14:paraId="5DDF7B20" w14:textId="77777777" w:rsidR="00AF6B2B" w:rsidRPr="00243109" w:rsidRDefault="00AF6B2B" w:rsidP="00AF6B2B">
      <w:pPr>
        <w:pStyle w:val="NoSpacing"/>
        <w:rPr>
          <w:rFonts w:ascii="Arial" w:hAnsi="Arial" w:cs="Arial"/>
          <w:sz w:val="28"/>
          <w:szCs w:val="28"/>
        </w:rPr>
      </w:pPr>
    </w:p>
    <w:p w14:paraId="618360C0" w14:textId="60CF26BB" w:rsidR="00AF6B2B" w:rsidRDefault="00AF6B2B" w:rsidP="00AF6B2B">
      <w:pPr>
        <w:pStyle w:val="NoSpacing"/>
        <w:numPr>
          <w:ilvl w:val="0"/>
          <w:numId w:val="23"/>
        </w:numPr>
        <w:rPr>
          <w:rFonts w:ascii="Arial" w:hAnsi="Arial" w:cs="Arial"/>
          <w:sz w:val="28"/>
          <w:szCs w:val="28"/>
        </w:rPr>
      </w:pPr>
      <w:r>
        <w:rPr>
          <w:rFonts w:ascii="Arial" w:hAnsi="Arial" w:cs="Arial"/>
          <w:sz w:val="28"/>
          <w:szCs w:val="28"/>
        </w:rPr>
        <w:t>I</w:t>
      </w:r>
      <w:r w:rsidRPr="00A47A75">
        <w:rPr>
          <w:rFonts w:ascii="Arial" w:hAnsi="Arial" w:cs="Arial"/>
          <w:sz w:val="28"/>
          <w:szCs w:val="28"/>
        </w:rPr>
        <w:t xml:space="preserve">nvest funds to ensure tools, such as </w:t>
      </w:r>
      <w:r>
        <w:rPr>
          <w:rFonts w:ascii="Arial" w:hAnsi="Arial" w:cs="Arial"/>
          <w:sz w:val="28"/>
          <w:szCs w:val="28"/>
        </w:rPr>
        <w:t xml:space="preserve">the </w:t>
      </w:r>
      <w:r w:rsidR="00A97FAF">
        <w:rPr>
          <w:rFonts w:ascii="Arial" w:hAnsi="Arial" w:cs="Arial"/>
          <w:sz w:val="28"/>
          <w:szCs w:val="28"/>
        </w:rPr>
        <w:t xml:space="preserve">California </w:t>
      </w:r>
      <w:r w:rsidRPr="00A97FAF">
        <w:rPr>
          <w:rFonts w:ascii="Arial" w:hAnsi="Arial" w:cs="Arial"/>
          <w:sz w:val="28"/>
          <w:szCs w:val="28"/>
        </w:rPr>
        <w:t>D</w:t>
      </w:r>
      <w:r w:rsidR="00A97FAF" w:rsidRPr="00A97FAF">
        <w:rPr>
          <w:rFonts w:ascii="Arial" w:hAnsi="Arial" w:cs="Arial"/>
          <w:sz w:val="28"/>
          <w:szCs w:val="28"/>
        </w:rPr>
        <w:t xml:space="preserve">isability </w:t>
      </w:r>
      <w:r w:rsidRPr="00A97FAF">
        <w:rPr>
          <w:rFonts w:ascii="Arial" w:hAnsi="Arial" w:cs="Arial"/>
          <w:sz w:val="28"/>
          <w:szCs w:val="28"/>
        </w:rPr>
        <w:t>B</w:t>
      </w:r>
      <w:r w:rsidR="00A97FAF" w:rsidRPr="00A97FAF">
        <w:rPr>
          <w:rFonts w:ascii="Arial" w:hAnsi="Arial" w:cs="Arial"/>
          <w:sz w:val="28"/>
          <w:szCs w:val="28"/>
        </w:rPr>
        <w:t xml:space="preserve">enefits (DB) </w:t>
      </w:r>
      <w:r w:rsidRPr="00A97FAF">
        <w:rPr>
          <w:rFonts w:ascii="Arial" w:hAnsi="Arial" w:cs="Arial"/>
          <w:sz w:val="28"/>
          <w:szCs w:val="28"/>
        </w:rPr>
        <w:t>101</w:t>
      </w:r>
      <w:r>
        <w:rPr>
          <w:rFonts w:ascii="Arial" w:hAnsi="Arial" w:cs="Arial"/>
          <w:sz w:val="28"/>
          <w:szCs w:val="28"/>
        </w:rPr>
        <w:t xml:space="preserve"> platform</w:t>
      </w:r>
      <w:r w:rsidRPr="00A47A75">
        <w:rPr>
          <w:rFonts w:ascii="Arial" w:hAnsi="Arial" w:cs="Arial"/>
          <w:sz w:val="28"/>
          <w:szCs w:val="28"/>
        </w:rPr>
        <w:t>, continue to be available to Californians with disabilities.</w:t>
      </w:r>
      <w:r w:rsidR="00741655">
        <w:rPr>
          <w:rFonts w:ascii="Arial" w:hAnsi="Arial" w:cs="Arial"/>
          <w:sz w:val="28"/>
          <w:szCs w:val="28"/>
        </w:rPr>
        <w:t xml:space="preserve"> </w:t>
      </w:r>
    </w:p>
    <w:p w14:paraId="38634D98" w14:textId="77777777" w:rsidR="007311E6" w:rsidRDefault="007311E6" w:rsidP="007311E6">
      <w:pPr>
        <w:pStyle w:val="NoSpacing"/>
        <w:rPr>
          <w:rFonts w:ascii="Arial" w:hAnsi="Arial" w:cs="Arial"/>
          <w:sz w:val="28"/>
          <w:szCs w:val="28"/>
        </w:rPr>
      </w:pPr>
    </w:p>
    <w:p w14:paraId="54A48BE5" w14:textId="70EA4978" w:rsidR="007311E6" w:rsidRDefault="00243109" w:rsidP="007311E6">
      <w:pPr>
        <w:pStyle w:val="NoSpacing"/>
        <w:numPr>
          <w:ilvl w:val="0"/>
          <w:numId w:val="23"/>
        </w:numPr>
        <w:rPr>
          <w:rFonts w:ascii="Arial" w:hAnsi="Arial" w:cs="Arial"/>
          <w:sz w:val="28"/>
          <w:szCs w:val="28"/>
        </w:rPr>
      </w:pPr>
      <w:r>
        <w:rPr>
          <w:rFonts w:ascii="Arial" w:hAnsi="Arial" w:cs="Arial"/>
          <w:sz w:val="28"/>
          <w:szCs w:val="28"/>
        </w:rPr>
        <w:t>Develop career advancement opportunities for benefits planners.</w:t>
      </w:r>
    </w:p>
    <w:p w14:paraId="6CD0D7E5" w14:textId="77777777" w:rsidR="00C02C14" w:rsidRDefault="00C02C14" w:rsidP="00C02C14">
      <w:pPr>
        <w:pStyle w:val="NoSpacing"/>
        <w:ind w:left="720"/>
        <w:rPr>
          <w:rFonts w:ascii="Arial" w:hAnsi="Arial" w:cs="Arial"/>
          <w:sz w:val="28"/>
          <w:szCs w:val="28"/>
        </w:rPr>
      </w:pPr>
    </w:p>
    <w:p w14:paraId="7F8DCC71" w14:textId="334EB05E" w:rsidR="00A660B6" w:rsidRPr="00453132" w:rsidRDefault="00653D9F" w:rsidP="00A660B6">
      <w:pPr>
        <w:pStyle w:val="NoSpacing"/>
        <w:numPr>
          <w:ilvl w:val="0"/>
          <w:numId w:val="23"/>
        </w:numPr>
        <w:rPr>
          <w:rFonts w:ascii="Arial" w:hAnsi="Arial" w:cs="Arial"/>
          <w:sz w:val="28"/>
          <w:szCs w:val="28"/>
        </w:rPr>
      </w:pPr>
      <w:r>
        <w:rPr>
          <w:rFonts w:ascii="Arial" w:hAnsi="Arial" w:cs="Arial"/>
          <w:sz w:val="28"/>
          <w:szCs w:val="28"/>
        </w:rPr>
        <w:t>Launch and sustain a</w:t>
      </w:r>
      <w:r w:rsidR="00C02C14">
        <w:rPr>
          <w:rFonts w:ascii="Arial" w:hAnsi="Arial" w:cs="Arial"/>
          <w:sz w:val="28"/>
          <w:szCs w:val="28"/>
        </w:rPr>
        <w:t xml:space="preserve"> marketing and outreach</w:t>
      </w:r>
      <w:r>
        <w:rPr>
          <w:rFonts w:ascii="Arial" w:hAnsi="Arial" w:cs="Arial"/>
          <w:sz w:val="28"/>
          <w:szCs w:val="28"/>
        </w:rPr>
        <w:t xml:space="preserve"> campaign about benefits planning to increase awareness of work incentives. This will lead to engaging individuals through childhood education, postsecondary transitions, career development, and retirement planning.</w:t>
      </w:r>
    </w:p>
    <w:p w14:paraId="54C5BF92" w14:textId="77777777" w:rsidR="007311E6" w:rsidRDefault="007311E6" w:rsidP="007311E6">
      <w:pPr>
        <w:pStyle w:val="NoSpacing"/>
        <w:ind w:left="720"/>
        <w:rPr>
          <w:rFonts w:ascii="Arial" w:hAnsi="Arial" w:cs="Arial"/>
          <w:sz w:val="28"/>
          <w:szCs w:val="28"/>
        </w:rPr>
      </w:pPr>
    </w:p>
    <w:p w14:paraId="29E9E2DD" w14:textId="77777777" w:rsidR="00691F7A" w:rsidRDefault="00691F7A" w:rsidP="007311E6">
      <w:pPr>
        <w:pStyle w:val="NoSpacing"/>
        <w:ind w:left="720"/>
        <w:rPr>
          <w:rFonts w:ascii="Arial" w:hAnsi="Arial" w:cs="Arial"/>
          <w:sz w:val="28"/>
          <w:szCs w:val="28"/>
        </w:rPr>
      </w:pPr>
    </w:p>
    <w:p w14:paraId="6BBA397D" w14:textId="77777777" w:rsidR="007311E6" w:rsidRDefault="007311E6" w:rsidP="00585C3D">
      <w:pPr>
        <w:pStyle w:val="NoSpacing"/>
        <w:rPr>
          <w:rFonts w:ascii="Arial" w:hAnsi="Arial" w:cs="Arial"/>
          <w:b/>
          <w:bCs/>
          <w:sz w:val="28"/>
          <w:szCs w:val="28"/>
        </w:rPr>
      </w:pPr>
    </w:p>
    <w:p w14:paraId="290625D6" w14:textId="77777777" w:rsidR="00691F7A" w:rsidRDefault="00691F7A" w:rsidP="00585C3D">
      <w:pPr>
        <w:pStyle w:val="NoSpacing"/>
        <w:rPr>
          <w:rFonts w:ascii="Arial" w:hAnsi="Arial" w:cs="Arial"/>
          <w:b/>
          <w:bCs/>
          <w:sz w:val="28"/>
          <w:szCs w:val="28"/>
        </w:rPr>
      </w:pPr>
    </w:p>
    <w:p w14:paraId="3467DF97" w14:textId="77777777" w:rsidR="00E81AC6" w:rsidRDefault="00E81AC6" w:rsidP="00585C3D">
      <w:pPr>
        <w:pStyle w:val="NoSpacing"/>
        <w:rPr>
          <w:rFonts w:ascii="Arial" w:hAnsi="Arial" w:cs="Arial"/>
          <w:b/>
          <w:bCs/>
          <w:sz w:val="28"/>
          <w:szCs w:val="28"/>
        </w:rPr>
      </w:pPr>
    </w:p>
    <w:p w14:paraId="72353D60" w14:textId="77777777" w:rsidR="00E81AC6" w:rsidRDefault="00E81AC6" w:rsidP="00585C3D">
      <w:pPr>
        <w:pStyle w:val="NoSpacing"/>
        <w:rPr>
          <w:rFonts w:ascii="Arial" w:hAnsi="Arial" w:cs="Arial"/>
          <w:b/>
          <w:bCs/>
          <w:sz w:val="28"/>
          <w:szCs w:val="28"/>
        </w:rPr>
      </w:pPr>
    </w:p>
    <w:p w14:paraId="7FE9DFD6" w14:textId="77777777" w:rsidR="00E81AC6" w:rsidRDefault="00E81AC6" w:rsidP="00585C3D">
      <w:pPr>
        <w:pStyle w:val="NoSpacing"/>
        <w:rPr>
          <w:rFonts w:ascii="Arial" w:hAnsi="Arial" w:cs="Arial"/>
          <w:b/>
          <w:bCs/>
          <w:sz w:val="28"/>
          <w:szCs w:val="28"/>
        </w:rPr>
      </w:pPr>
    </w:p>
    <w:p w14:paraId="23F1DE52" w14:textId="77777777" w:rsidR="00E81AC6" w:rsidRDefault="00E81AC6" w:rsidP="00585C3D">
      <w:pPr>
        <w:pStyle w:val="NoSpacing"/>
        <w:rPr>
          <w:rFonts w:ascii="Arial" w:hAnsi="Arial" w:cs="Arial"/>
          <w:b/>
          <w:bCs/>
          <w:sz w:val="28"/>
          <w:szCs w:val="28"/>
        </w:rPr>
      </w:pPr>
    </w:p>
    <w:p w14:paraId="1811A8B8" w14:textId="77777777" w:rsidR="00AF7A8F" w:rsidRDefault="00AF7A8F" w:rsidP="00585C3D">
      <w:pPr>
        <w:pStyle w:val="NoSpacing"/>
        <w:rPr>
          <w:rFonts w:ascii="Arial" w:hAnsi="Arial" w:cs="Arial"/>
          <w:b/>
          <w:bCs/>
          <w:sz w:val="28"/>
          <w:szCs w:val="28"/>
        </w:rPr>
      </w:pPr>
    </w:p>
    <w:p w14:paraId="21E09703" w14:textId="77777777" w:rsidR="006617AA" w:rsidRDefault="006617AA" w:rsidP="00585C3D">
      <w:pPr>
        <w:pStyle w:val="NoSpacing"/>
        <w:rPr>
          <w:rFonts w:ascii="Arial" w:hAnsi="Arial" w:cs="Arial"/>
          <w:b/>
          <w:bCs/>
          <w:sz w:val="28"/>
          <w:szCs w:val="28"/>
        </w:rPr>
      </w:pPr>
    </w:p>
    <w:p w14:paraId="10BC5EC2" w14:textId="77777777" w:rsidR="006617AA" w:rsidRDefault="006617AA" w:rsidP="00585C3D">
      <w:pPr>
        <w:pStyle w:val="NoSpacing"/>
        <w:rPr>
          <w:rFonts w:ascii="Arial" w:hAnsi="Arial" w:cs="Arial"/>
          <w:b/>
          <w:bCs/>
          <w:sz w:val="28"/>
          <w:szCs w:val="28"/>
        </w:rPr>
      </w:pPr>
    </w:p>
    <w:p w14:paraId="6D948774" w14:textId="60C53C9F" w:rsidR="00585C3D" w:rsidRDefault="00585C3D" w:rsidP="00585C3D">
      <w:pPr>
        <w:pStyle w:val="NoSpacing"/>
        <w:rPr>
          <w:rFonts w:ascii="Arial" w:hAnsi="Arial" w:cs="Arial"/>
          <w:b/>
          <w:bCs/>
          <w:sz w:val="28"/>
          <w:szCs w:val="28"/>
        </w:rPr>
      </w:pPr>
      <w:r w:rsidRPr="00CC7A7C">
        <w:rPr>
          <w:rFonts w:ascii="Arial" w:hAnsi="Arial" w:cs="Arial"/>
          <w:b/>
          <w:bCs/>
          <w:sz w:val="28"/>
          <w:szCs w:val="28"/>
        </w:rPr>
        <w:lastRenderedPageBreak/>
        <w:t xml:space="preserve">Health Care </w:t>
      </w:r>
    </w:p>
    <w:p w14:paraId="0D2505EF" w14:textId="6A0EBC97" w:rsidR="00DB4E10" w:rsidRPr="00691F7A" w:rsidRDefault="00CB0B2E" w:rsidP="00585C3D">
      <w:pPr>
        <w:pStyle w:val="NoSpacing"/>
        <w:rPr>
          <w:rFonts w:ascii="Arial" w:hAnsi="Arial" w:cs="Arial"/>
          <w:i/>
          <w:iCs/>
          <w:sz w:val="28"/>
          <w:szCs w:val="28"/>
        </w:rPr>
      </w:pPr>
      <w:r w:rsidRPr="00691F7A">
        <w:rPr>
          <w:rFonts w:ascii="Arial" w:hAnsi="Arial" w:cs="Arial"/>
          <w:i/>
          <w:iCs/>
          <w:sz w:val="28"/>
          <w:szCs w:val="28"/>
        </w:rPr>
        <w:t>R</w:t>
      </w:r>
      <w:r w:rsidR="00DB4E10" w:rsidRPr="00691F7A">
        <w:rPr>
          <w:rFonts w:ascii="Arial" w:hAnsi="Arial" w:cs="Arial"/>
          <w:i/>
          <w:iCs/>
          <w:sz w:val="28"/>
          <w:szCs w:val="28"/>
        </w:rPr>
        <w:t>emove barriers for people with disabilities with long-term health conditions to develop their careers and advancement without fear of losing health care benefits.</w:t>
      </w:r>
      <w:r w:rsidR="006617AA" w:rsidRPr="00691F7A">
        <w:rPr>
          <w:rFonts w:ascii="Arial" w:hAnsi="Arial" w:cs="Arial"/>
          <w:i/>
          <w:iCs/>
          <w:sz w:val="28"/>
          <w:szCs w:val="28"/>
        </w:rPr>
        <w:t xml:space="preserve"> These policy recommendations will further strengthen the current </w:t>
      </w:r>
      <w:r w:rsidR="00AF6B2B" w:rsidRPr="00691F7A">
        <w:rPr>
          <w:rFonts w:ascii="Arial" w:hAnsi="Arial" w:cs="Arial"/>
          <w:i/>
          <w:iCs/>
          <w:sz w:val="28"/>
          <w:szCs w:val="28"/>
        </w:rPr>
        <w:t xml:space="preserve">priorities </w:t>
      </w:r>
      <w:r w:rsidR="006617AA" w:rsidRPr="00691F7A">
        <w:rPr>
          <w:rFonts w:ascii="Arial" w:hAnsi="Arial" w:cs="Arial"/>
          <w:i/>
          <w:iCs/>
          <w:sz w:val="28"/>
          <w:szCs w:val="28"/>
        </w:rPr>
        <w:t>of building a Healthy California for All</w:t>
      </w:r>
      <w:r w:rsidR="003D5CEB" w:rsidRPr="00691F7A">
        <w:rPr>
          <w:rFonts w:ascii="Arial" w:hAnsi="Arial" w:cs="Arial"/>
          <w:i/>
          <w:iCs/>
          <w:sz w:val="28"/>
          <w:szCs w:val="28"/>
        </w:rPr>
        <w:t xml:space="preserve"> and integrating Health and Human Services by using Medi-Cal policies to strengthen </w:t>
      </w:r>
      <w:r w:rsidR="00CE29CD" w:rsidRPr="00691F7A">
        <w:rPr>
          <w:rFonts w:ascii="Arial" w:hAnsi="Arial" w:cs="Arial"/>
          <w:i/>
          <w:iCs/>
          <w:sz w:val="28"/>
          <w:szCs w:val="28"/>
        </w:rPr>
        <w:t xml:space="preserve">economic </w:t>
      </w:r>
      <w:r w:rsidR="003D5CEB" w:rsidRPr="00691F7A">
        <w:rPr>
          <w:rFonts w:ascii="Arial" w:hAnsi="Arial" w:cs="Arial"/>
          <w:i/>
          <w:iCs/>
          <w:sz w:val="28"/>
          <w:szCs w:val="28"/>
        </w:rPr>
        <w:t>opportunities for people with disabilities.</w:t>
      </w:r>
    </w:p>
    <w:p w14:paraId="266586B8" w14:textId="77777777" w:rsidR="00A55BA3" w:rsidRPr="00691F7A" w:rsidRDefault="00A55BA3" w:rsidP="00A55BA3">
      <w:pPr>
        <w:pStyle w:val="NoSpacing"/>
        <w:ind w:left="720"/>
        <w:rPr>
          <w:rFonts w:ascii="Arial" w:hAnsi="Arial" w:cs="Arial"/>
          <w:sz w:val="28"/>
          <w:szCs w:val="28"/>
        </w:rPr>
      </w:pPr>
    </w:p>
    <w:p w14:paraId="74166BDD" w14:textId="58A69432" w:rsidR="00585C3D" w:rsidRPr="00CC7A7C" w:rsidRDefault="003D5CEB" w:rsidP="009E4F12">
      <w:pPr>
        <w:pStyle w:val="NoSpacing"/>
        <w:numPr>
          <w:ilvl w:val="0"/>
          <w:numId w:val="21"/>
        </w:numPr>
        <w:rPr>
          <w:rFonts w:ascii="Arial" w:hAnsi="Arial" w:cs="Arial"/>
          <w:sz w:val="28"/>
          <w:szCs w:val="28"/>
        </w:rPr>
      </w:pPr>
      <w:r>
        <w:rPr>
          <w:rFonts w:ascii="Arial" w:hAnsi="Arial" w:cs="Arial"/>
          <w:sz w:val="28"/>
          <w:szCs w:val="28"/>
        </w:rPr>
        <w:t>Collaborate</w:t>
      </w:r>
      <w:r w:rsidR="00585C3D" w:rsidRPr="00CC7A7C">
        <w:rPr>
          <w:rFonts w:ascii="Arial" w:hAnsi="Arial" w:cs="Arial"/>
          <w:sz w:val="28"/>
          <w:szCs w:val="28"/>
        </w:rPr>
        <w:t xml:space="preserve"> with disability-related stakeholders </w:t>
      </w:r>
      <w:r w:rsidR="00CB0B2E">
        <w:rPr>
          <w:rFonts w:ascii="Arial" w:hAnsi="Arial" w:cs="Arial"/>
          <w:sz w:val="28"/>
          <w:szCs w:val="28"/>
        </w:rPr>
        <w:t>to improve</w:t>
      </w:r>
      <w:r w:rsidR="00585C3D" w:rsidRPr="00CC7A7C">
        <w:rPr>
          <w:rFonts w:ascii="Arial" w:hAnsi="Arial" w:cs="Arial"/>
          <w:sz w:val="28"/>
          <w:szCs w:val="28"/>
        </w:rPr>
        <w:t xml:space="preserve"> the awareness of the </w:t>
      </w:r>
      <w:r w:rsidR="00200127">
        <w:rPr>
          <w:rFonts w:ascii="Arial" w:hAnsi="Arial" w:cs="Arial"/>
          <w:sz w:val="28"/>
          <w:szCs w:val="28"/>
        </w:rPr>
        <w:t xml:space="preserve">250% </w:t>
      </w:r>
      <w:r w:rsidR="00741655" w:rsidRPr="006A037D">
        <w:rPr>
          <w:rFonts w:ascii="Arial" w:hAnsi="Arial" w:cs="Arial"/>
          <w:sz w:val="28"/>
          <w:szCs w:val="28"/>
        </w:rPr>
        <w:t xml:space="preserve">Working </w:t>
      </w:r>
      <w:r w:rsidR="00585C3D" w:rsidRPr="006A037D">
        <w:rPr>
          <w:rFonts w:ascii="Arial" w:hAnsi="Arial" w:cs="Arial"/>
          <w:sz w:val="28"/>
          <w:szCs w:val="28"/>
        </w:rPr>
        <w:t>Disabled</w:t>
      </w:r>
      <w:r w:rsidR="00585C3D" w:rsidRPr="00CC7A7C">
        <w:rPr>
          <w:rFonts w:ascii="Arial" w:hAnsi="Arial" w:cs="Arial"/>
          <w:sz w:val="28"/>
          <w:szCs w:val="28"/>
        </w:rPr>
        <w:t xml:space="preserve"> Program for people with disabilities.</w:t>
      </w:r>
    </w:p>
    <w:p w14:paraId="1B34FA1E" w14:textId="77777777" w:rsidR="00585C3D" w:rsidRPr="00CC7A7C" w:rsidRDefault="00585C3D" w:rsidP="00585C3D">
      <w:pPr>
        <w:pStyle w:val="NoSpacing"/>
        <w:rPr>
          <w:rFonts w:ascii="Arial" w:hAnsi="Arial" w:cs="Arial"/>
          <w:sz w:val="28"/>
          <w:szCs w:val="28"/>
        </w:rPr>
      </w:pPr>
    </w:p>
    <w:p w14:paraId="5A6C1C0D" w14:textId="77F1EED3" w:rsidR="00585C3D" w:rsidRDefault="00653D9F" w:rsidP="009E4F12">
      <w:pPr>
        <w:pStyle w:val="NoSpacing"/>
        <w:numPr>
          <w:ilvl w:val="0"/>
          <w:numId w:val="21"/>
        </w:numPr>
        <w:rPr>
          <w:rFonts w:ascii="Arial" w:hAnsi="Arial" w:cs="Arial"/>
          <w:sz w:val="28"/>
          <w:szCs w:val="28"/>
        </w:rPr>
      </w:pPr>
      <w:r>
        <w:rPr>
          <w:rFonts w:ascii="Arial" w:hAnsi="Arial" w:cs="Arial"/>
          <w:sz w:val="28"/>
          <w:szCs w:val="28"/>
        </w:rPr>
        <w:t>Eliminate the income eligibility requirement for California’s 250% Working Disabled Program, helping people with disabilities obtain competitive integrated employment without losing access to health care and critical long-term support services.</w:t>
      </w:r>
    </w:p>
    <w:p w14:paraId="07B2FFB4" w14:textId="77777777" w:rsidR="00C02C14" w:rsidRDefault="00C02C14" w:rsidP="00C02C14">
      <w:pPr>
        <w:pStyle w:val="NoSpacing"/>
        <w:ind w:left="720"/>
        <w:rPr>
          <w:rFonts w:ascii="Arial" w:hAnsi="Arial" w:cs="Arial"/>
          <w:sz w:val="28"/>
          <w:szCs w:val="28"/>
        </w:rPr>
      </w:pPr>
    </w:p>
    <w:p w14:paraId="665E417D" w14:textId="22F7638E" w:rsidR="00A47A75" w:rsidRDefault="00A47A75" w:rsidP="00A47A75">
      <w:pPr>
        <w:pStyle w:val="NoSpacing"/>
        <w:numPr>
          <w:ilvl w:val="0"/>
          <w:numId w:val="21"/>
        </w:numPr>
        <w:rPr>
          <w:rFonts w:ascii="Arial" w:hAnsi="Arial" w:cs="Arial"/>
          <w:sz w:val="28"/>
          <w:szCs w:val="28"/>
        </w:rPr>
      </w:pPr>
      <w:r w:rsidRPr="00A55BA3">
        <w:rPr>
          <w:rFonts w:ascii="Arial" w:hAnsi="Arial" w:cs="Arial"/>
          <w:sz w:val="28"/>
          <w:szCs w:val="28"/>
        </w:rPr>
        <w:t xml:space="preserve">Data on </w:t>
      </w:r>
      <w:bookmarkStart w:id="4" w:name="_Hlk170802887"/>
      <w:r w:rsidRPr="00A55BA3">
        <w:rPr>
          <w:rFonts w:ascii="Arial" w:hAnsi="Arial" w:cs="Arial"/>
          <w:sz w:val="28"/>
          <w:szCs w:val="28"/>
        </w:rPr>
        <w:t xml:space="preserve">disability should be incorporated into existing reports for the Medi-Cal programs. </w:t>
      </w:r>
      <w:bookmarkEnd w:id="4"/>
    </w:p>
    <w:p w14:paraId="406CEC90" w14:textId="77777777" w:rsidR="009E4F12" w:rsidRDefault="009E4F12" w:rsidP="009E4F12">
      <w:pPr>
        <w:pStyle w:val="NoSpacing"/>
        <w:rPr>
          <w:rFonts w:ascii="Arial" w:hAnsi="Arial" w:cs="Arial"/>
          <w:b/>
          <w:bCs/>
          <w:sz w:val="28"/>
          <w:szCs w:val="28"/>
        </w:rPr>
      </w:pPr>
    </w:p>
    <w:p w14:paraId="45F1B7CA" w14:textId="77777777" w:rsidR="008F7D20" w:rsidRDefault="008F7D20" w:rsidP="009E4F12">
      <w:pPr>
        <w:pStyle w:val="NoSpacing"/>
        <w:rPr>
          <w:rFonts w:ascii="Arial" w:hAnsi="Arial" w:cs="Arial"/>
          <w:b/>
          <w:bCs/>
          <w:sz w:val="28"/>
          <w:szCs w:val="28"/>
        </w:rPr>
      </w:pPr>
    </w:p>
    <w:p w14:paraId="566991B3" w14:textId="0ECDD677" w:rsidR="00585C3D" w:rsidRDefault="00585C3D" w:rsidP="009E4F12">
      <w:pPr>
        <w:pStyle w:val="NoSpacing"/>
        <w:rPr>
          <w:rFonts w:ascii="Arial" w:hAnsi="Arial" w:cs="Arial"/>
          <w:b/>
          <w:bCs/>
          <w:sz w:val="28"/>
          <w:szCs w:val="28"/>
        </w:rPr>
      </w:pPr>
      <w:r w:rsidRPr="00CC7A7C">
        <w:rPr>
          <w:rFonts w:ascii="Arial" w:hAnsi="Arial" w:cs="Arial"/>
          <w:b/>
          <w:bCs/>
          <w:sz w:val="28"/>
          <w:szCs w:val="28"/>
        </w:rPr>
        <w:t>Long-Term Services and Supports</w:t>
      </w:r>
    </w:p>
    <w:p w14:paraId="072D6BAE" w14:textId="7F2E03A0" w:rsidR="006617AA" w:rsidRPr="00691F7A" w:rsidRDefault="00CB0B2E" w:rsidP="006617AA">
      <w:pPr>
        <w:pStyle w:val="NoSpacing"/>
        <w:rPr>
          <w:rFonts w:ascii="Arial" w:hAnsi="Arial" w:cs="Arial"/>
          <w:i/>
          <w:iCs/>
          <w:sz w:val="28"/>
          <w:szCs w:val="28"/>
        </w:rPr>
      </w:pPr>
      <w:r w:rsidRPr="00691F7A">
        <w:rPr>
          <w:rFonts w:ascii="Arial" w:hAnsi="Arial" w:cs="Arial"/>
          <w:i/>
          <w:iCs/>
          <w:sz w:val="28"/>
          <w:szCs w:val="28"/>
        </w:rPr>
        <w:t>Support</w:t>
      </w:r>
      <w:r w:rsidR="00DB4E10" w:rsidRPr="00691F7A">
        <w:rPr>
          <w:rFonts w:ascii="Arial" w:hAnsi="Arial" w:cs="Arial"/>
          <w:i/>
          <w:iCs/>
          <w:sz w:val="28"/>
          <w:szCs w:val="28"/>
        </w:rPr>
        <w:t xml:space="preserve"> efforts towards </w:t>
      </w:r>
      <w:r w:rsidR="00DB4E10" w:rsidRPr="001D29AA">
        <w:rPr>
          <w:rFonts w:ascii="Arial" w:hAnsi="Arial" w:cs="Arial"/>
          <w:i/>
          <w:iCs/>
          <w:sz w:val="28"/>
          <w:szCs w:val="28"/>
        </w:rPr>
        <w:t>a “no wrong door system”</w:t>
      </w:r>
      <w:r w:rsidR="00DB4E10" w:rsidRPr="00691F7A">
        <w:rPr>
          <w:rFonts w:ascii="Arial" w:hAnsi="Arial" w:cs="Arial"/>
          <w:i/>
          <w:iCs/>
          <w:sz w:val="28"/>
          <w:szCs w:val="28"/>
        </w:rPr>
        <w:t>and removes barriers for those who have long-term care needs to develop their careers.</w:t>
      </w:r>
      <w:r w:rsidR="006617AA" w:rsidRPr="00691F7A">
        <w:rPr>
          <w:rFonts w:ascii="Arial" w:hAnsi="Arial" w:cs="Arial"/>
          <w:i/>
          <w:iCs/>
          <w:sz w:val="28"/>
          <w:szCs w:val="28"/>
        </w:rPr>
        <w:t xml:space="preserve"> These policy recommendations will further strengthen the current </w:t>
      </w:r>
      <w:r w:rsidR="00AF6B2B" w:rsidRPr="00691F7A">
        <w:rPr>
          <w:rFonts w:ascii="Arial" w:hAnsi="Arial" w:cs="Arial"/>
          <w:i/>
          <w:iCs/>
          <w:sz w:val="28"/>
          <w:szCs w:val="28"/>
        </w:rPr>
        <w:t xml:space="preserve">strategic priorities of </w:t>
      </w:r>
      <w:r w:rsidR="006617AA" w:rsidRPr="00691F7A">
        <w:rPr>
          <w:rFonts w:ascii="Arial" w:hAnsi="Arial" w:cs="Arial"/>
          <w:i/>
          <w:iCs/>
          <w:sz w:val="28"/>
          <w:szCs w:val="28"/>
        </w:rPr>
        <w:t>building a Healthy California for All</w:t>
      </w:r>
      <w:r w:rsidR="003D5CEB" w:rsidRPr="00691F7A">
        <w:rPr>
          <w:rFonts w:ascii="Arial" w:hAnsi="Arial" w:cs="Arial"/>
          <w:i/>
          <w:iCs/>
          <w:sz w:val="28"/>
          <w:szCs w:val="28"/>
        </w:rPr>
        <w:t xml:space="preserve"> and building an age-friendly state for all</w:t>
      </w:r>
      <w:r w:rsidR="00CE29CD" w:rsidRPr="00691F7A">
        <w:rPr>
          <w:rFonts w:ascii="Arial" w:hAnsi="Arial" w:cs="Arial"/>
          <w:i/>
          <w:iCs/>
          <w:sz w:val="28"/>
          <w:szCs w:val="28"/>
        </w:rPr>
        <w:t xml:space="preserve"> by innovation and </w:t>
      </w:r>
      <w:r w:rsidR="00CE29CD" w:rsidRPr="006A037D">
        <w:rPr>
          <w:rFonts w:ascii="Arial" w:hAnsi="Arial" w:cs="Arial"/>
          <w:i/>
          <w:iCs/>
          <w:sz w:val="28"/>
          <w:szCs w:val="28"/>
        </w:rPr>
        <w:t>levera</w:t>
      </w:r>
      <w:r w:rsidR="00741655" w:rsidRPr="006A037D">
        <w:rPr>
          <w:rFonts w:ascii="Arial" w:hAnsi="Arial" w:cs="Arial"/>
          <w:i/>
          <w:iCs/>
          <w:sz w:val="28"/>
          <w:szCs w:val="28"/>
        </w:rPr>
        <w:t>ging</w:t>
      </w:r>
      <w:r w:rsidR="00CE29CD" w:rsidRPr="00691F7A">
        <w:rPr>
          <w:rFonts w:ascii="Arial" w:hAnsi="Arial" w:cs="Arial"/>
          <w:i/>
          <w:iCs/>
          <w:sz w:val="28"/>
          <w:szCs w:val="28"/>
        </w:rPr>
        <w:t xml:space="preserve"> programs throughout California.</w:t>
      </w:r>
    </w:p>
    <w:p w14:paraId="2B07518D" w14:textId="77777777" w:rsidR="00585C3D" w:rsidRPr="00CC7A7C" w:rsidRDefault="00585C3D" w:rsidP="00585C3D">
      <w:pPr>
        <w:pStyle w:val="NoSpacing"/>
        <w:rPr>
          <w:rFonts w:ascii="Arial" w:hAnsi="Arial" w:cs="Arial"/>
          <w:sz w:val="28"/>
          <w:szCs w:val="28"/>
        </w:rPr>
      </w:pPr>
    </w:p>
    <w:p w14:paraId="1FC4E488" w14:textId="3DD7AB12" w:rsidR="00585C3D" w:rsidRDefault="00EF1BEB" w:rsidP="0020453E">
      <w:pPr>
        <w:pStyle w:val="NoSpacing"/>
        <w:numPr>
          <w:ilvl w:val="0"/>
          <w:numId w:val="22"/>
        </w:numPr>
        <w:rPr>
          <w:rFonts w:ascii="Arial" w:hAnsi="Arial" w:cs="Arial"/>
          <w:sz w:val="28"/>
          <w:szCs w:val="28"/>
        </w:rPr>
      </w:pPr>
      <w:r>
        <w:rPr>
          <w:rFonts w:ascii="Arial" w:hAnsi="Arial" w:cs="Arial"/>
          <w:sz w:val="28"/>
          <w:szCs w:val="28"/>
        </w:rPr>
        <w:t>D</w:t>
      </w:r>
      <w:r w:rsidR="00585C3D" w:rsidRPr="00CB0B2E">
        <w:rPr>
          <w:rFonts w:ascii="Arial" w:hAnsi="Arial" w:cs="Arial"/>
          <w:sz w:val="28"/>
          <w:szCs w:val="28"/>
        </w:rPr>
        <w:t>evelop a comprehensive and easily navigated long-term services and supports system for all Californians, including people with disabilities.</w:t>
      </w:r>
      <w:r w:rsidR="00022971" w:rsidRPr="00CB0B2E">
        <w:rPr>
          <w:rFonts w:ascii="Arial" w:hAnsi="Arial" w:cs="Arial"/>
          <w:sz w:val="28"/>
          <w:szCs w:val="28"/>
        </w:rPr>
        <w:t xml:space="preserve"> </w:t>
      </w:r>
    </w:p>
    <w:p w14:paraId="278E13D0" w14:textId="77777777" w:rsidR="00CB0B2E" w:rsidRPr="00CC7A7C" w:rsidRDefault="00CB0B2E" w:rsidP="00CB0B2E">
      <w:pPr>
        <w:pStyle w:val="NoSpacing"/>
        <w:ind w:left="720"/>
        <w:rPr>
          <w:rFonts w:ascii="Arial" w:hAnsi="Arial" w:cs="Arial"/>
          <w:sz w:val="28"/>
          <w:szCs w:val="28"/>
        </w:rPr>
      </w:pPr>
    </w:p>
    <w:p w14:paraId="5F7FEFB3" w14:textId="6D90DEA6" w:rsidR="00585C3D" w:rsidRDefault="00EF1BEB" w:rsidP="009E4F12">
      <w:pPr>
        <w:pStyle w:val="NoSpacing"/>
        <w:numPr>
          <w:ilvl w:val="0"/>
          <w:numId w:val="22"/>
        </w:numPr>
        <w:rPr>
          <w:rFonts w:ascii="Arial" w:hAnsi="Arial" w:cs="Arial"/>
          <w:sz w:val="28"/>
          <w:szCs w:val="28"/>
        </w:rPr>
      </w:pPr>
      <w:r>
        <w:rPr>
          <w:rFonts w:ascii="Arial" w:hAnsi="Arial" w:cs="Arial"/>
          <w:sz w:val="28"/>
          <w:szCs w:val="28"/>
        </w:rPr>
        <w:t>Eliminate</w:t>
      </w:r>
      <w:r w:rsidR="00585C3D" w:rsidRPr="00CC7A7C">
        <w:rPr>
          <w:rFonts w:ascii="Arial" w:hAnsi="Arial" w:cs="Arial"/>
          <w:sz w:val="28"/>
          <w:szCs w:val="28"/>
        </w:rPr>
        <w:t xml:space="preserve"> income eligib</w:t>
      </w:r>
      <w:r w:rsidR="00CB0B2E">
        <w:rPr>
          <w:rFonts w:ascii="Arial" w:hAnsi="Arial" w:cs="Arial"/>
          <w:sz w:val="28"/>
          <w:szCs w:val="28"/>
        </w:rPr>
        <w:t xml:space="preserve">ility </w:t>
      </w:r>
      <w:r w:rsidR="00585C3D" w:rsidRPr="00CC7A7C">
        <w:rPr>
          <w:rFonts w:ascii="Arial" w:hAnsi="Arial" w:cs="Arial"/>
          <w:sz w:val="28"/>
          <w:szCs w:val="28"/>
        </w:rPr>
        <w:t xml:space="preserve">levels to allow access to long-term services and supports </w:t>
      </w:r>
      <w:r w:rsidR="00A332D3">
        <w:rPr>
          <w:rFonts w:ascii="Arial" w:hAnsi="Arial" w:cs="Arial"/>
          <w:sz w:val="28"/>
          <w:szCs w:val="28"/>
        </w:rPr>
        <w:t>to support employment.</w:t>
      </w:r>
    </w:p>
    <w:p w14:paraId="4A1B8C01" w14:textId="77777777" w:rsidR="00585C3D" w:rsidRDefault="00585C3D" w:rsidP="00585C3D">
      <w:pPr>
        <w:pStyle w:val="NoSpacing"/>
        <w:rPr>
          <w:rFonts w:ascii="Arial" w:hAnsi="Arial" w:cs="Arial"/>
          <w:sz w:val="28"/>
          <w:szCs w:val="28"/>
        </w:rPr>
      </w:pPr>
    </w:p>
    <w:p w14:paraId="5803DA77" w14:textId="7CFD768B" w:rsidR="00585C3D" w:rsidRPr="00EF1BEB" w:rsidRDefault="00EF1BEB" w:rsidP="00417A8B">
      <w:pPr>
        <w:pStyle w:val="NoSpacing"/>
        <w:numPr>
          <w:ilvl w:val="0"/>
          <w:numId w:val="22"/>
        </w:numPr>
        <w:rPr>
          <w:rFonts w:ascii="Arial" w:hAnsi="Arial" w:cs="Arial"/>
          <w:sz w:val="28"/>
          <w:szCs w:val="28"/>
        </w:rPr>
      </w:pPr>
      <w:r w:rsidRPr="00EF1BEB">
        <w:rPr>
          <w:rFonts w:ascii="Arial" w:hAnsi="Arial" w:cs="Arial"/>
          <w:sz w:val="28"/>
          <w:szCs w:val="28"/>
        </w:rPr>
        <w:t>D</w:t>
      </w:r>
      <w:r w:rsidR="00A870E2" w:rsidRPr="00EF1BEB">
        <w:rPr>
          <w:rFonts w:ascii="Arial" w:hAnsi="Arial" w:cs="Arial"/>
          <w:sz w:val="28"/>
          <w:szCs w:val="28"/>
        </w:rPr>
        <w:t>ata by</w:t>
      </w:r>
      <w:r w:rsidR="00585C3D" w:rsidRPr="00EF1BEB">
        <w:rPr>
          <w:rFonts w:ascii="Arial" w:hAnsi="Arial" w:cs="Arial"/>
          <w:sz w:val="28"/>
          <w:szCs w:val="28"/>
        </w:rPr>
        <w:t xml:space="preserve"> disability type</w:t>
      </w:r>
      <w:r w:rsidRPr="00EF1BEB">
        <w:rPr>
          <w:rFonts w:ascii="Arial" w:hAnsi="Arial" w:cs="Arial"/>
          <w:sz w:val="28"/>
          <w:szCs w:val="28"/>
        </w:rPr>
        <w:t xml:space="preserve"> should be </w:t>
      </w:r>
      <w:r w:rsidR="00AF6B2B">
        <w:rPr>
          <w:rFonts w:ascii="Arial" w:hAnsi="Arial" w:cs="Arial"/>
          <w:sz w:val="28"/>
          <w:szCs w:val="28"/>
        </w:rPr>
        <w:t xml:space="preserve">collected and </w:t>
      </w:r>
      <w:r w:rsidRPr="00EF1BEB">
        <w:rPr>
          <w:rFonts w:ascii="Arial" w:hAnsi="Arial" w:cs="Arial"/>
          <w:sz w:val="28"/>
          <w:szCs w:val="28"/>
        </w:rPr>
        <w:t>incorporated</w:t>
      </w:r>
      <w:r w:rsidR="00585C3D" w:rsidRPr="00EF1BEB">
        <w:rPr>
          <w:rFonts w:ascii="Arial" w:hAnsi="Arial" w:cs="Arial"/>
          <w:sz w:val="28"/>
          <w:szCs w:val="28"/>
        </w:rPr>
        <w:t xml:space="preserve"> </w:t>
      </w:r>
      <w:r w:rsidRPr="00EF1BEB">
        <w:rPr>
          <w:rFonts w:ascii="Arial" w:hAnsi="Arial" w:cs="Arial"/>
          <w:sz w:val="28"/>
          <w:szCs w:val="28"/>
        </w:rPr>
        <w:t>into existing reports for the</w:t>
      </w:r>
      <w:r w:rsidR="00A870E2" w:rsidRPr="00EF1BEB">
        <w:rPr>
          <w:rFonts w:ascii="Arial" w:hAnsi="Arial" w:cs="Arial"/>
          <w:sz w:val="28"/>
          <w:szCs w:val="28"/>
        </w:rPr>
        <w:t xml:space="preserve"> In-Home Supportive Services program</w:t>
      </w:r>
      <w:r>
        <w:rPr>
          <w:rFonts w:ascii="Arial" w:hAnsi="Arial" w:cs="Arial"/>
          <w:sz w:val="28"/>
          <w:szCs w:val="28"/>
        </w:rPr>
        <w:t>.</w:t>
      </w:r>
    </w:p>
    <w:p w14:paraId="42987B1D" w14:textId="24095E7B" w:rsidR="00787B81" w:rsidRDefault="00787B81">
      <w:pPr>
        <w:rPr>
          <w:rFonts w:ascii="Arial" w:hAnsi="Arial" w:cs="Arial"/>
          <w:sz w:val="28"/>
          <w:szCs w:val="28"/>
        </w:rPr>
      </w:pPr>
      <w:r>
        <w:rPr>
          <w:rFonts w:ascii="Arial" w:hAnsi="Arial" w:cs="Arial"/>
          <w:sz w:val="28"/>
          <w:szCs w:val="28"/>
        </w:rPr>
        <w:br w:type="page"/>
      </w:r>
    </w:p>
    <w:p w14:paraId="37369844" w14:textId="5A6875DB" w:rsidR="008D6129" w:rsidRPr="003A7596" w:rsidRDefault="00DB0369" w:rsidP="006E1033">
      <w:pPr>
        <w:pStyle w:val="Heading1"/>
        <w:jc w:val="center"/>
        <w:rPr>
          <w:rFonts w:ascii="Arial" w:hAnsi="Arial" w:cs="Arial"/>
          <w:b/>
          <w:bCs/>
          <w:color w:val="auto"/>
        </w:rPr>
      </w:pPr>
      <w:bookmarkStart w:id="5" w:name="_Toc166578012"/>
      <w:bookmarkStart w:id="6" w:name="_Toc167170823"/>
      <w:bookmarkStart w:id="7" w:name="_Toc172104660"/>
      <w:r w:rsidRPr="003A7596">
        <w:rPr>
          <w:rFonts w:ascii="Arial" w:hAnsi="Arial" w:cs="Arial"/>
          <w:b/>
          <w:bCs/>
          <w:color w:val="auto"/>
        </w:rPr>
        <w:lastRenderedPageBreak/>
        <w:t>Introduction</w:t>
      </w:r>
      <w:bookmarkEnd w:id="5"/>
      <w:bookmarkEnd w:id="6"/>
      <w:bookmarkEnd w:id="7"/>
    </w:p>
    <w:p w14:paraId="1D80C6FC" w14:textId="77777777" w:rsidR="00FF5F93" w:rsidRDefault="00FF5F93" w:rsidP="00B7565B">
      <w:pPr>
        <w:pStyle w:val="NoSpacing"/>
        <w:rPr>
          <w:rFonts w:ascii="Arial" w:hAnsi="Arial" w:cs="Arial"/>
          <w:sz w:val="28"/>
          <w:szCs w:val="28"/>
        </w:rPr>
      </w:pPr>
    </w:p>
    <w:p w14:paraId="69AFF000" w14:textId="776F8F06" w:rsidR="000B2C38" w:rsidRDefault="001A5086" w:rsidP="00B7565B">
      <w:pPr>
        <w:pStyle w:val="NoSpacing"/>
        <w:rPr>
          <w:rFonts w:ascii="Arial" w:hAnsi="Arial" w:cs="Arial"/>
          <w:sz w:val="28"/>
          <w:szCs w:val="28"/>
        </w:rPr>
      </w:pPr>
      <w:r>
        <w:rPr>
          <w:rFonts w:ascii="Arial" w:hAnsi="Arial" w:cs="Arial"/>
          <w:sz w:val="28"/>
          <w:szCs w:val="28"/>
        </w:rPr>
        <w:t>I</w:t>
      </w:r>
      <w:r w:rsidR="00E97269" w:rsidRPr="00FF5F93">
        <w:rPr>
          <w:rFonts w:ascii="Arial" w:hAnsi="Arial" w:cs="Arial"/>
          <w:sz w:val="28"/>
          <w:szCs w:val="28"/>
        </w:rPr>
        <w:t xml:space="preserve">n 2023, the </w:t>
      </w:r>
      <w:r w:rsidR="00231823" w:rsidRPr="00FF5F93">
        <w:rPr>
          <w:rFonts w:ascii="Arial" w:hAnsi="Arial" w:cs="Arial"/>
          <w:sz w:val="28"/>
          <w:szCs w:val="28"/>
        </w:rPr>
        <w:t>CCEPD</w:t>
      </w:r>
      <w:r w:rsidR="009F7C95">
        <w:rPr>
          <w:rFonts w:ascii="Arial" w:hAnsi="Arial" w:cs="Arial"/>
          <w:sz w:val="28"/>
          <w:szCs w:val="28"/>
        </w:rPr>
        <w:t xml:space="preserve"> </w:t>
      </w:r>
      <w:r w:rsidR="00E66646">
        <w:rPr>
          <w:rFonts w:ascii="Arial" w:hAnsi="Arial" w:cs="Arial"/>
          <w:sz w:val="28"/>
          <w:szCs w:val="28"/>
        </w:rPr>
        <w:t xml:space="preserve">established </w:t>
      </w:r>
      <w:r w:rsidR="00E97269" w:rsidRPr="00FF5F93">
        <w:rPr>
          <w:rFonts w:ascii="Arial" w:hAnsi="Arial" w:cs="Arial"/>
          <w:sz w:val="28"/>
          <w:szCs w:val="28"/>
        </w:rPr>
        <w:t>a Benefits Planning Cross-Advisory</w:t>
      </w:r>
      <w:r w:rsidR="008F00BC" w:rsidRPr="00FF5F93">
        <w:rPr>
          <w:rFonts w:ascii="Arial" w:hAnsi="Arial" w:cs="Arial"/>
          <w:sz w:val="28"/>
          <w:szCs w:val="28"/>
        </w:rPr>
        <w:t xml:space="preserve"> Workgroup (Workgroup). </w:t>
      </w:r>
      <w:r w:rsidR="00231823" w:rsidRPr="00FF5F93">
        <w:rPr>
          <w:rFonts w:ascii="Arial" w:hAnsi="Arial" w:cs="Arial"/>
          <w:sz w:val="28"/>
          <w:szCs w:val="28"/>
        </w:rPr>
        <w:t xml:space="preserve">The Workgroup included representatives from the following advisory bodies: the CalABLE Act Board, the California Behavioral Health Planning Council, the California Commission on Aging, the State Council on Developmental Disabilities, the State Rehabilitation Council, and the State Independent Living Council. </w:t>
      </w:r>
      <w:r w:rsidR="008C3A8B">
        <w:rPr>
          <w:rFonts w:ascii="Arial" w:hAnsi="Arial" w:cs="Arial"/>
          <w:sz w:val="28"/>
          <w:szCs w:val="28"/>
        </w:rPr>
        <w:t xml:space="preserve">The CCEPD </w:t>
      </w:r>
      <w:r w:rsidR="00CB0B2E">
        <w:rPr>
          <w:rFonts w:ascii="Arial" w:hAnsi="Arial" w:cs="Arial"/>
          <w:sz w:val="28"/>
          <w:szCs w:val="28"/>
        </w:rPr>
        <w:t>included</w:t>
      </w:r>
      <w:r w:rsidR="008C3A8B">
        <w:rPr>
          <w:rFonts w:ascii="Arial" w:hAnsi="Arial" w:cs="Arial"/>
          <w:sz w:val="28"/>
          <w:szCs w:val="28"/>
        </w:rPr>
        <w:t xml:space="preserve"> multiple perspectives because </w:t>
      </w:r>
      <w:r w:rsidR="00CB0B2E">
        <w:rPr>
          <w:rFonts w:ascii="Arial" w:hAnsi="Arial" w:cs="Arial"/>
          <w:sz w:val="28"/>
          <w:szCs w:val="28"/>
        </w:rPr>
        <w:t>benefits planning</w:t>
      </w:r>
      <w:r w:rsidR="008C3A8B">
        <w:rPr>
          <w:rFonts w:ascii="Arial" w:hAnsi="Arial" w:cs="Arial"/>
          <w:sz w:val="28"/>
          <w:szCs w:val="28"/>
        </w:rPr>
        <w:t xml:space="preserve"> affects all people with disabilities in various communities. </w:t>
      </w:r>
      <w:r w:rsidR="00774C90" w:rsidRPr="00FF5F93">
        <w:rPr>
          <w:rFonts w:ascii="Arial" w:hAnsi="Arial" w:cs="Arial"/>
          <w:sz w:val="28"/>
          <w:szCs w:val="28"/>
        </w:rPr>
        <w:t>The</w:t>
      </w:r>
      <w:r w:rsidR="000B2C38">
        <w:rPr>
          <w:rFonts w:ascii="Arial" w:hAnsi="Arial" w:cs="Arial"/>
          <w:sz w:val="28"/>
          <w:szCs w:val="28"/>
        </w:rPr>
        <w:t>re are three</w:t>
      </w:r>
      <w:r w:rsidR="00774C90" w:rsidRPr="00FF5F93">
        <w:rPr>
          <w:rFonts w:ascii="Arial" w:hAnsi="Arial" w:cs="Arial"/>
          <w:sz w:val="28"/>
          <w:szCs w:val="28"/>
        </w:rPr>
        <w:t xml:space="preserve"> goal</w:t>
      </w:r>
      <w:r w:rsidR="000B2C38">
        <w:rPr>
          <w:rFonts w:ascii="Arial" w:hAnsi="Arial" w:cs="Arial"/>
          <w:sz w:val="28"/>
          <w:szCs w:val="28"/>
        </w:rPr>
        <w:t>s</w:t>
      </w:r>
      <w:r w:rsidR="00774C90" w:rsidRPr="00FF5F93">
        <w:rPr>
          <w:rFonts w:ascii="Arial" w:hAnsi="Arial" w:cs="Arial"/>
          <w:sz w:val="28"/>
          <w:szCs w:val="28"/>
        </w:rPr>
        <w:t xml:space="preserve"> of th</w:t>
      </w:r>
      <w:r>
        <w:rPr>
          <w:rFonts w:ascii="Arial" w:hAnsi="Arial" w:cs="Arial"/>
          <w:sz w:val="28"/>
          <w:szCs w:val="28"/>
        </w:rPr>
        <w:t>is</w:t>
      </w:r>
      <w:r w:rsidR="00774C90" w:rsidRPr="00FF5F93">
        <w:rPr>
          <w:rFonts w:ascii="Arial" w:hAnsi="Arial" w:cs="Arial"/>
          <w:sz w:val="28"/>
          <w:szCs w:val="28"/>
        </w:rPr>
        <w:t xml:space="preserve"> report</w:t>
      </w:r>
      <w:r w:rsidR="000B2C38">
        <w:rPr>
          <w:rFonts w:ascii="Arial" w:hAnsi="Arial" w:cs="Arial"/>
          <w:sz w:val="28"/>
          <w:szCs w:val="28"/>
        </w:rPr>
        <w:t>:</w:t>
      </w:r>
    </w:p>
    <w:p w14:paraId="7F0B9310" w14:textId="77777777" w:rsidR="00691F7A" w:rsidRDefault="00691F7A" w:rsidP="00B7565B">
      <w:pPr>
        <w:pStyle w:val="NoSpacing"/>
        <w:rPr>
          <w:rFonts w:ascii="Arial" w:hAnsi="Arial" w:cs="Arial"/>
          <w:sz w:val="28"/>
          <w:szCs w:val="28"/>
        </w:rPr>
      </w:pPr>
    </w:p>
    <w:p w14:paraId="0B6D58EA" w14:textId="2D7E281F" w:rsidR="000B2C38" w:rsidRDefault="000B2C38" w:rsidP="000B2C38">
      <w:pPr>
        <w:pStyle w:val="NoSpacing"/>
        <w:numPr>
          <w:ilvl w:val="0"/>
          <w:numId w:val="19"/>
        </w:numPr>
        <w:rPr>
          <w:rFonts w:ascii="Arial" w:hAnsi="Arial" w:cs="Arial"/>
          <w:sz w:val="28"/>
          <w:szCs w:val="28"/>
        </w:rPr>
      </w:pPr>
      <w:r>
        <w:rPr>
          <w:rFonts w:ascii="Arial" w:hAnsi="Arial" w:cs="Arial"/>
          <w:sz w:val="28"/>
          <w:szCs w:val="28"/>
        </w:rPr>
        <w:t>E</w:t>
      </w:r>
      <w:r w:rsidR="00774C90" w:rsidRPr="00FF5F93">
        <w:rPr>
          <w:rFonts w:ascii="Arial" w:hAnsi="Arial" w:cs="Arial"/>
          <w:sz w:val="28"/>
          <w:szCs w:val="28"/>
        </w:rPr>
        <w:t>xamine how the State</w:t>
      </w:r>
      <w:r w:rsidR="00E072F1" w:rsidRPr="00FF5F93">
        <w:rPr>
          <w:rFonts w:ascii="Arial" w:hAnsi="Arial" w:cs="Arial"/>
          <w:sz w:val="28"/>
          <w:szCs w:val="28"/>
        </w:rPr>
        <w:t xml:space="preserve"> of California</w:t>
      </w:r>
      <w:r w:rsidR="00774C90" w:rsidRPr="00FF5F93">
        <w:rPr>
          <w:rFonts w:ascii="Arial" w:hAnsi="Arial" w:cs="Arial"/>
          <w:sz w:val="28"/>
          <w:szCs w:val="28"/>
        </w:rPr>
        <w:t xml:space="preserve"> can </w:t>
      </w:r>
      <w:r w:rsidR="008C057C" w:rsidRPr="00FF5F93">
        <w:rPr>
          <w:rFonts w:ascii="Arial" w:hAnsi="Arial" w:cs="Arial"/>
          <w:sz w:val="28"/>
          <w:szCs w:val="28"/>
        </w:rPr>
        <w:t xml:space="preserve">develop a consistent and integrated benefits planning structure to </w:t>
      </w:r>
      <w:r w:rsidR="00CB0B2E">
        <w:rPr>
          <w:rFonts w:ascii="Arial" w:hAnsi="Arial" w:cs="Arial"/>
          <w:sz w:val="28"/>
          <w:szCs w:val="28"/>
        </w:rPr>
        <w:t xml:space="preserve">1) </w:t>
      </w:r>
      <w:r w:rsidR="008C057C" w:rsidRPr="00FF5F93">
        <w:rPr>
          <w:rFonts w:ascii="Arial" w:hAnsi="Arial" w:cs="Arial"/>
          <w:sz w:val="28"/>
          <w:szCs w:val="28"/>
        </w:rPr>
        <w:t xml:space="preserve">assist people with disabilities in multiple programs </w:t>
      </w:r>
      <w:r w:rsidR="00CB0B2E">
        <w:rPr>
          <w:rFonts w:ascii="Arial" w:hAnsi="Arial" w:cs="Arial"/>
          <w:sz w:val="28"/>
          <w:szCs w:val="28"/>
        </w:rPr>
        <w:t xml:space="preserve">by providing </w:t>
      </w:r>
      <w:r w:rsidR="008C057C" w:rsidRPr="00FF5F93">
        <w:rPr>
          <w:rFonts w:ascii="Arial" w:hAnsi="Arial" w:cs="Arial"/>
          <w:sz w:val="28"/>
          <w:szCs w:val="28"/>
        </w:rPr>
        <w:t>linkages to benefits planners and</w:t>
      </w:r>
      <w:r w:rsidR="00CB0B2E">
        <w:rPr>
          <w:rFonts w:ascii="Arial" w:hAnsi="Arial" w:cs="Arial"/>
          <w:sz w:val="28"/>
          <w:szCs w:val="28"/>
        </w:rPr>
        <w:t xml:space="preserve"> 2) provide</w:t>
      </w:r>
      <w:r w:rsidR="00B53696" w:rsidRPr="00FF5F93">
        <w:rPr>
          <w:rFonts w:ascii="Arial" w:hAnsi="Arial" w:cs="Arial"/>
          <w:sz w:val="28"/>
          <w:szCs w:val="28"/>
        </w:rPr>
        <w:t xml:space="preserve"> </w:t>
      </w:r>
      <w:r w:rsidR="008C057C" w:rsidRPr="00FF5F93">
        <w:rPr>
          <w:rFonts w:ascii="Arial" w:hAnsi="Arial" w:cs="Arial"/>
          <w:sz w:val="28"/>
          <w:szCs w:val="28"/>
        </w:rPr>
        <w:t xml:space="preserve">consistent messaging and information </w:t>
      </w:r>
      <w:r w:rsidR="00CB0B2E">
        <w:rPr>
          <w:rFonts w:ascii="Arial" w:hAnsi="Arial" w:cs="Arial"/>
          <w:sz w:val="28"/>
          <w:szCs w:val="28"/>
        </w:rPr>
        <w:t xml:space="preserve">to people with disabilities </w:t>
      </w:r>
      <w:r w:rsidR="008C057C" w:rsidRPr="00FF5F93">
        <w:rPr>
          <w:rFonts w:ascii="Arial" w:hAnsi="Arial" w:cs="Arial"/>
          <w:sz w:val="28"/>
          <w:szCs w:val="28"/>
        </w:rPr>
        <w:t>on</w:t>
      </w:r>
      <w:r w:rsidR="00CB0B2E">
        <w:rPr>
          <w:rFonts w:ascii="Arial" w:hAnsi="Arial" w:cs="Arial"/>
          <w:sz w:val="28"/>
          <w:szCs w:val="28"/>
        </w:rPr>
        <w:t xml:space="preserve"> how to</w:t>
      </w:r>
      <w:r w:rsidR="008C057C" w:rsidRPr="00FF5F93">
        <w:rPr>
          <w:rFonts w:ascii="Arial" w:hAnsi="Arial" w:cs="Arial"/>
          <w:sz w:val="28"/>
          <w:szCs w:val="28"/>
        </w:rPr>
        <w:t xml:space="preserve"> manag</w:t>
      </w:r>
      <w:r w:rsidR="00CB0B2E">
        <w:rPr>
          <w:rFonts w:ascii="Arial" w:hAnsi="Arial" w:cs="Arial"/>
          <w:sz w:val="28"/>
          <w:szCs w:val="28"/>
        </w:rPr>
        <w:t>e</w:t>
      </w:r>
      <w:r w:rsidR="008C057C" w:rsidRPr="00FF5F93">
        <w:rPr>
          <w:rFonts w:ascii="Arial" w:hAnsi="Arial" w:cs="Arial"/>
          <w:sz w:val="28"/>
          <w:szCs w:val="28"/>
        </w:rPr>
        <w:t xml:space="preserve"> benefits</w:t>
      </w:r>
      <w:r w:rsidR="00CB0B2E">
        <w:rPr>
          <w:rFonts w:ascii="Arial" w:hAnsi="Arial" w:cs="Arial"/>
          <w:sz w:val="28"/>
          <w:szCs w:val="28"/>
        </w:rPr>
        <w:t xml:space="preserve"> and avoid overpayments</w:t>
      </w:r>
      <w:r w:rsidR="008C057C" w:rsidRPr="00FF5F93">
        <w:rPr>
          <w:rFonts w:ascii="Arial" w:hAnsi="Arial" w:cs="Arial"/>
          <w:sz w:val="28"/>
          <w:szCs w:val="28"/>
        </w:rPr>
        <w:t xml:space="preserve"> while employed</w:t>
      </w:r>
      <w:r w:rsidR="000530D8">
        <w:rPr>
          <w:rFonts w:ascii="Arial" w:hAnsi="Arial" w:cs="Arial"/>
          <w:sz w:val="28"/>
          <w:szCs w:val="28"/>
        </w:rPr>
        <w:t>.</w:t>
      </w:r>
    </w:p>
    <w:p w14:paraId="56B0E066" w14:textId="1B7934A3" w:rsidR="00E072F1" w:rsidRDefault="000B2C38" w:rsidP="000B2C38">
      <w:pPr>
        <w:pStyle w:val="NoSpacing"/>
        <w:numPr>
          <w:ilvl w:val="0"/>
          <w:numId w:val="19"/>
        </w:numPr>
        <w:rPr>
          <w:rFonts w:ascii="Arial" w:hAnsi="Arial" w:cs="Arial"/>
          <w:sz w:val="28"/>
          <w:szCs w:val="28"/>
        </w:rPr>
      </w:pPr>
      <w:r>
        <w:rPr>
          <w:rFonts w:ascii="Arial" w:hAnsi="Arial" w:cs="Arial"/>
          <w:sz w:val="28"/>
          <w:szCs w:val="28"/>
        </w:rPr>
        <w:t>Highlight</w:t>
      </w:r>
      <w:r w:rsidR="008C057C" w:rsidRPr="00FF5F93">
        <w:rPr>
          <w:rFonts w:ascii="Arial" w:hAnsi="Arial" w:cs="Arial"/>
          <w:sz w:val="28"/>
          <w:szCs w:val="28"/>
        </w:rPr>
        <w:t xml:space="preserve"> </w:t>
      </w:r>
      <w:r w:rsidR="00E00125" w:rsidRPr="00FF5F93">
        <w:rPr>
          <w:rFonts w:ascii="Arial" w:hAnsi="Arial" w:cs="Arial"/>
          <w:sz w:val="28"/>
          <w:szCs w:val="28"/>
        </w:rPr>
        <w:t xml:space="preserve">how the various income and asset eligibility </w:t>
      </w:r>
      <w:r w:rsidR="009523EE" w:rsidRPr="00FF5F93">
        <w:rPr>
          <w:rFonts w:ascii="Arial" w:hAnsi="Arial" w:cs="Arial"/>
          <w:sz w:val="28"/>
          <w:szCs w:val="28"/>
        </w:rPr>
        <w:t>affects people with disabilities and their employment decisions</w:t>
      </w:r>
      <w:r w:rsidR="0017695D">
        <w:rPr>
          <w:rFonts w:ascii="Arial" w:hAnsi="Arial" w:cs="Arial"/>
          <w:sz w:val="28"/>
          <w:szCs w:val="28"/>
        </w:rPr>
        <w:t>, focusing on health care and long-term services and supports.</w:t>
      </w:r>
    </w:p>
    <w:p w14:paraId="50C7029D" w14:textId="28DDAC70" w:rsidR="000B2C38" w:rsidRDefault="000B2C38" w:rsidP="00CC1C0A">
      <w:pPr>
        <w:pStyle w:val="NoSpacing"/>
        <w:numPr>
          <w:ilvl w:val="0"/>
          <w:numId w:val="19"/>
        </w:numPr>
        <w:rPr>
          <w:rFonts w:ascii="Arial" w:hAnsi="Arial" w:cs="Arial"/>
          <w:sz w:val="28"/>
          <w:szCs w:val="28"/>
        </w:rPr>
      </w:pPr>
      <w:r w:rsidRPr="000B2C38">
        <w:rPr>
          <w:rFonts w:ascii="Arial" w:hAnsi="Arial" w:cs="Arial"/>
          <w:sz w:val="28"/>
          <w:szCs w:val="28"/>
        </w:rPr>
        <w:t>Make policy recommendations to the Health and Human Services Agency and Labor and Workforce Development Agency Secretaries</w:t>
      </w:r>
      <w:r w:rsidR="00CA7D56">
        <w:rPr>
          <w:rFonts w:ascii="Arial" w:hAnsi="Arial" w:cs="Arial"/>
          <w:sz w:val="28"/>
          <w:szCs w:val="28"/>
        </w:rPr>
        <w:t xml:space="preserve"> in these areas.</w:t>
      </w:r>
    </w:p>
    <w:p w14:paraId="5578BA62" w14:textId="77777777" w:rsidR="0017695D" w:rsidRDefault="0017695D" w:rsidP="0017695D">
      <w:pPr>
        <w:pStyle w:val="NoSpacing"/>
        <w:rPr>
          <w:rFonts w:ascii="Arial" w:hAnsi="Arial" w:cs="Arial"/>
          <w:sz w:val="28"/>
          <w:szCs w:val="28"/>
        </w:rPr>
      </w:pPr>
    </w:p>
    <w:p w14:paraId="27F7FB01" w14:textId="664B0ADB" w:rsidR="00D4132B" w:rsidRDefault="00CB0B2E" w:rsidP="00D4132B">
      <w:pPr>
        <w:pStyle w:val="NoSpacing"/>
        <w:rPr>
          <w:rFonts w:ascii="Arial" w:hAnsi="Arial" w:cs="Arial"/>
          <w:sz w:val="28"/>
          <w:szCs w:val="28"/>
        </w:rPr>
      </w:pPr>
      <w:r>
        <w:rPr>
          <w:rFonts w:ascii="Arial" w:hAnsi="Arial" w:cs="Arial"/>
          <w:sz w:val="28"/>
          <w:szCs w:val="28"/>
        </w:rPr>
        <w:t xml:space="preserve">As of </w:t>
      </w:r>
      <w:r w:rsidR="00FB3A85">
        <w:rPr>
          <w:rFonts w:ascii="Arial" w:hAnsi="Arial" w:cs="Arial"/>
          <w:sz w:val="28"/>
          <w:szCs w:val="28"/>
        </w:rPr>
        <w:t>January 2024, there</w:t>
      </w:r>
      <w:r w:rsidR="00D4132B" w:rsidRPr="00FF5F93">
        <w:rPr>
          <w:rFonts w:ascii="Arial" w:hAnsi="Arial" w:cs="Arial"/>
          <w:sz w:val="28"/>
          <w:szCs w:val="28"/>
        </w:rPr>
        <w:t xml:space="preserve"> over 1.</w:t>
      </w:r>
      <w:r w:rsidR="00D4132B">
        <w:rPr>
          <w:rFonts w:ascii="Arial" w:hAnsi="Arial" w:cs="Arial"/>
          <w:sz w:val="28"/>
          <w:szCs w:val="28"/>
        </w:rPr>
        <w:t>3</w:t>
      </w:r>
      <w:r w:rsidR="00D4132B" w:rsidRPr="00FF5F93">
        <w:rPr>
          <w:rFonts w:ascii="Arial" w:hAnsi="Arial" w:cs="Arial"/>
          <w:sz w:val="28"/>
          <w:szCs w:val="28"/>
        </w:rPr>
        <w:t xml:space="preserve"> million Californians with disabilities on </w:t>
      </w:r>
      <w:r w:rsidR="006617AA">
        <w:rPr>
          <w:rFonts w:ascii="Arial" w:hAnsi="Arial" w:cs="Arial"/>
          <w:sz w:val="28"/>
          <w:szCs w:val="28"/>
        </w:rPr>
        <w:t xml:space="preserve">Supplemental </w:t>
      </w:r>
      <w:r w:rsidR="00D4132B" w:rsidRPr="00FF5F93">
        <w:rPr>
          <w:rFonts w:ascii="Arial" w:hAnsi="Arial" w:cs="Arial"/>
          <w:sz w:val="28"/>
          <w:szCs w:val="28"/>
        </w:rPr>
        <w:t>S</w:t>
      </w:r>
      <w:r w:rsidR="00E7305F">
        <w:rPr>
          <w:rFonts w:ascii="Arial" w:hAnsi="Arial" w:cs="Arial"/>
          <w:sz w:val="28"/>
          <w:szCs w:val="28"/>
        </w:rPr>
        <w:t>ecurity</w:t>
      </w:r>
      <w:r w:rsidR="00D4132B" w:rsidRPr="00FF5F93">
        <w:rPr>
          <w:rFonts w:ascii="Arial" w:hAnsi="Arial" w:cs="Arial"/>
          <w:sz w:val="28"/>
          <w:szCs w:val="28"/>
        </w:rPr>
        <w:t xml:space="preserve"> Income (SSI) and/or Social Security Disability Insurance (SSDI). The labor </w:t>
      </w:r>
      <w:r w:rsidR="00D4132B">
        <w:rPr>
          <w:rFonts w:ascii="Arial" w:hAnsi="Arial" w:cs="Arial"/>
          <w:sz w:val="28"/>
          <w:szCs w:val="28"/>
        </w:rPr>
        <w:t xml:space="preserve">force </w:t>
      </w:r>
      <w:r w:rsidR="00D4132B" w:rsidRPr="00FF5F93">
        <w:rPr>
          <w:rFonts w:ascii="Arial" w:hAnsi="Arial" w:cs="Arial"/>
          <w:sz w:val="28"/>
          <w:szCs w:val="28"/>
        </w:rPr>
        <w:t xml:space="preserve">participation rate is 21.6% for people with disabilities and for non-disabled, the labor </w:t>
      </w:r>
      <w:r w:rsidR="00D4132B">
        <w:rPr>
          <w:rFonts w:ascii="Arial" w:hAnsi="Arial" w:cs="Arial"/>
          <w:sz w:val="28"/>
          <w:szCs w:val="28"/>
        </w:rPr>
        <w:t xml:space="preserve">force </w:t>
      </w:r>
      <w:r w:rsidR="00D4132B" w:rsidRPr="00FF5F93">
        <w:rPr>
          <w:rFonts w:ascii="Arial" w:hAnsi="Arial" w:cs="Arial"/>
          <w:sz w:val="28"/>
          <w:szCs w:val="28"/>
        </w:rPr>
        <w:t>participation rate is 66.9%.</w:t>
      </w:r>
      <w:r w:rsidR="00D4132B" w:rsidRPr="00FF5F93">
        <w:rPr>
          <w:rStyle w:val="FootnoteReference"/>
          <w:rFonts w:ascii="Arial" w:hAnsi="Arial" w:cs="Arial"/>
          <w:bCs/>
          <w:sz w:val="28"/>
          <w:szCs w:val="28"/>
        </w:rPr>
        <w:footnoteReference w:id="1"/>
      </w:r>
      <w:r w:rsidR="00D4132B" w:rsidRPr="00FF5F93">
        <w:rPr>
          <w:rFonts w:ascii="Arial" w:hAnsi="Arial" w:cs="Arial"/>
          <w:sz w:val="28"/>
          <w:szCs w:val="28"/>
        </w:rPr>
        <w:t xml:space="preserve"> Although </w:t>
      </w:r>
      <w:r w:rsidR="00D4132B">
        <w:rPr>
          <w:rFonts w:ascii="Arial" w:hAnsi="Arial" w:cs="Arial"/>
          <w:sz w:val="28"/>
          <w:szCs w:val="28"/>
        </w:rPr>
        <w:t xml:space="preserve">the </w:t>
      </w:r>
      <w:r w:rsidR="00D4132B" w:rsidRPr="00FF5F93">
        <w:rPr>
          <w:rFonts w:ascii="Arial" w:hAnsi="Arial" w:cs="Arial"/>
          <w:sz w:val="28"/>
          <w:szCs w:val="28"/>
        </w:rPr>
        <w:t xml:space="preserve">labor </w:t>
      </w:r>
      <w:r w:rsidR="00D4132B">
        <w:rPr>
          <w:rFonts w:ascii="Arial" w:hAnsi="Arial" w:cs="Arial"/>
          <w:sz w:val="28"/>
          <w:szCs w:val="28"/>
        </w:rPr>
        <w:t xml:space="preserve">force </w:t>
      </w:r>
      <w:r w:rsidR="00D4132B" w:rsidRPr="00FF5F93">
        <w:rPr>
          <w:rFonts w:ascii="Arial" w:hAnsi="Arial" w:cs="Arial"/>
          <w:sz w:val="28"/>
          <w:szCs w:val="28"/>
        </w:rPr>
        <w:t>participation rate has increased slightly since the C</w:t>
      </w:r>
      <w:r w:rsidR="00D4132B">
        <w:rPr>
          <w:rFonts w:ascii="Arial" w:hAnsi="Arial" w:cs="Arial"/>
          <w:sz w:val="28"/>
          <w:szCs w:val="28"/>
        </w:rPr>
        <w:t>OVID</w:t>
      </w:r>
      <w:r w:rsidR="00D4132B" w:rsidRPr="00FF5F93">
        <w:rPr>
          <w:rFonts w:ascii="Arial" w:hAnsi="Arial" w:cs="Arial"/>
          <w:sz w:val="28"/>
          <w:szCs w:val="28"/>
        </w:rPr>
        <w:t>-19 pandemic, people with disabilities are underemployed and unemployed at higher rates than non-disabled. Benefits, whether health insurance, long-term services and supports</w:t>
      </w:r>
      <w:r w:rsidR="00D4132B">
        <w:rPr>
          <w:rFonts w:ascii="Arial" w:hAnsi="Arial" w:cs="Arial"/>
          <w:sz w:val="28"/>
          <w:szCs w:val="28"/>
        </w:rPr>
        <w:t>,</w:t>
      </w:r>
      <w:r w:rsidR="00D4132B" w:rsidRPr="00FF5F93">
        <w:rPr>
          <w:rFonts w:ascii="Arial" w:hAnsi="Arial" w:cs="Arial"/>
          <w:sz w:val="28"/>
          <w:szCs w:val="28"/>
        </w:rPr>
        <w:t xml:space="preserve"> or cash, </w:t>
      </w:r>
      <w:r w:rsidR="00D4132B">
        <w:rPr>
          <w:rFonts w:ascii="Arial" w:hAnsi="Arial" w:cs="Arial"/>
          <w:sz w:val="28"/>
          <w:szCs w:val="28"/>
        </w:rPr>
        <w:t>are</w:t>
      </w:r>
      <w:r w:rsidR="00D4132B" w:rsidRPr="00FF5F93">
        <w:rPr>
          <w:rFonts w:ascii="Arial" w:hAnsi="Arial" w:cs="Arial"/>
          <w:sz w:val="28"/>
          <w:szCs w:val="28"/>
        </w:rPr>
        <w:t xml:space="preserve"> a major factor </w:t>
      </w:r>
      <w:r w:rsidR="00D4132B">
        <w:rPr>
          <w:rFonts w:ascii="Arial" w:hAnsi="Arial" w:cs="Arial"/>
          <w:sz w:val="28"/>
          <w:szCs w:val="28"/>
        </w:rPr>
        <w:t>for</w:t>
      </w:r>
      <w:r w:rsidR="00D4132B" w:rsidRPr="00FF5F93">
        <w:rPr>
          <w:rFonts w:ascii="Arial" w:hAnsi="Arial" w:cs="Arial"/>
          <w:sz w:val="28"/>
          <w:szCs w:val="28"/>
        </w:rPr>
        <w:t xml:space="preserve"> people with disabilities </w:t>
      </w:r>
      <w:r w:rsidR="0010594A">
        <w:rPr>
          <w:rFonts w:ascii="Arial" w:hAnsi="Arial" w:cs="Arial"/>
          <w:sz w:val="28"/>
          <w:szCs w:val="28"/>
        </w:rPr>
        <w:t xml:space="preserve">when </w:t>
      </w:r>
      <w:r w:rsidR="00D4132B" w:rsidRPr="00FF5F93">
        <w:rPr>
          <w:rFonts w:ascii="Arial" w:hAnsi="Arial" w:cs="Arial"/>
          <w:sz w:val="28"/>
          <w:szCs w:val="28"/>
        </w:rPr>
        <w:t xml:space="preserve">making employment decisions </w:t>
      </w:r>
      <w:r w:rsidR="0010594A">
        <w:rPr>
          <w:rFonts w:ascii="Arial" w:hAnsi="Arial" w:cs="Arial"/>
          <w:sz w:val="28"/>
          <w:szCs w:val="28"/>
        </w:rPr>
        <w:t>such as pursuing</w:t>
      </w:r>
      <w:r w:rsidR="00D4132B" w:rsidRPr="00FF5F93">
        <w:rPr>
          <w:rFonts w:ascii="Arial" w:hAnsi="Arial" w:cs="Arial"/>
          <w:sz w:val="28"/>
          <w:szCs w:val="28"/>
        </w:rPr>
        <w:t xml:space="preserve"> a promotion to move up the economic </w:t>
      </w:r>
      <w:r w:rsidR="00C908A2" w:rsidRPr="00FF5F93">
        <w:rPr>
          <w:rFonts w:ascii="Arial" w:hAnsi="Arial" w:cs="Arial"/>
          <w:sz w:val="28"/>
          <w:szCs w:val="28"/>
        </w:rPr>
        <w:t>ladder or</w:t>
      </w:r>
      <w:r w:rsidR="0010594A">
        <w:rPr>
          <w:rFonts w:ascii="Arial" w:hAnsi="Arial" w:cs="Arial"/>
          <w:sz w:val="28"/>
          <w:szCs w:val="28"/>
        </w:rPr>
        <w:t xml:space="preserve"> </w:t>
      </w:r>
      <w:r w:rsidR="00D4132B" w:rsidRPr="00FF5F93">
        <w:rPr>
          <w:rFonts w:ascii="Arial" w:hAnsi="Arial" w:cs="Arial"/>
          <w:sz w:val="28"/>
          <w:szCs w:val="28"/>
        </w:rPr>
        <w:t xml:space="preserve">hold a part-time or full-time position. </w:t>
      </w:r>
    </w:p>
    <w:p w14:paraId="595C7A59" w14:textId="77777777" w:rsidR="00D4132B" w:rsidRDefault="00D4132B" w:rsidP="00D4132B">
      <w:pPr>
        <w:pStyle w:val="NoSpacing"/>
        <w:rPr>
          <w:rFonts w:ascii="Arial" w:hAnsi="Arial" w:cs="Arial"/>
          <w:sz w:val="28"/>
          <w:szCs w:val="28"/>
        </w:rPr>
      </w:pPr>
    </w:p>
    <w:p w14:paraId="75B67085" w14:textId="1270A2A2" w:rsidR="008F6967" w:rsidRDefault="008F6967" w:rsidP="00B7565B">
      <w:pPr>
        <w:pStyle w:val="NoSpacing"/>
        <w:rPr>
          <w:rFonts w:ascii="Arial" w:hAnsi="Arial" w:cs="Arial"/>
          <w:sz w:val="28"/>
          <w:szCs w:val="28"/>
        </w:rPr>
      </w:pPr>
      <w:r>
        <w:rPr>
          <w:rFonts w:ascii="Arial" w:hAnsi="Arial" w:cs="Arial"/>
          <w:sz w:val="28"/>
          <w:szCs w:val="28"/>
        </w:rPr>
        <w:lastRenderedPageBreak/>
        <w:t xml:space="preserve">People with disabilities make economic and self-care choices based on their needs for health care and long-term services and supports, causing a benefits cliff for people with disabilities. </w:t>
      </w:r>
      <w:r w:rsidR="0010594A">
        <w:rPr>
          <w:rFonts w:ascii="Arial" w:hAnsi="Arial" w:cs="Arial"/>
          <w:sz w:val="28"/>
          <w:szCs w:val="28"/>
        </w:rPr>
        <w:t>For an example, if an individual with a disability makes a few thousand a year over the benefit income limit, they may lose the critical personal care services that allow them to be independent and employed. When analyzing</w:t>
      </w:r>
      <w:r w:rsidR="008C3A8B">
        <w:rPr>
          <w:rFonts w:ascii="Arial" w:hAnsi="Arial" w:cs="Arial"/>
          <w:sz w:val="28"/>
          <w:szCs w:val="28"/>
        </w:rPr>
        <w:t xml:space="preserve"> benefit income and asset eligibility, the Workgroup concluded that policy changes are required to </w:t>
      </w:r>
      <w:r w:rsidR="00C02C14">
        <w:rPr>
          <w:rFonts w:ascii="Arial" w:hAnsi="Arial" w:cs="Arial"/>
          <w:sz w:val="28"/>
          <w:szCs w:val="28"/>
        </w:rPr>
        <w:t xml:space="preserve">benefits that will assist in </w:t>
      </w:r>
      <w:r w:rsidR="008C3A8B">
        <w:rPr>
          <w:rFonts w:ascii="Arial" w:hAnsi="Arial" w:cs="Arial"/>
          <w:sz w:val="28"/>
          <w:szCs w:val="28"/>
        </w:rPr>
        <w:t>increas</w:t>
      </w:r>
      <w:r w:rsidR="00C02C14">
        <w:rPr>
          <w:rFonts w:ascii="Arial" w:hAnsi="Arial" w:cs="Arial"/>
          <w:sz w:val="28"/>
          <w:szCs w:val="28"/>
        </w:rPr>
        <w:t>ing</w:t>
      </w:r>
      <w:r w:rsidR="008C3A8B">
        <w:rPr>
          <w:rFonts w:ascii="Arial" w:hAnsi="Arial" w:cs="Arial"/>
          <w:sz w:val="28"/>
          <w:szCs w:val="28"/>
        </w:rPr>
        <w:t xml:space="preserve"> the </w:t>
      </w:r>
      <w:r w:rsidR="00E66646">
        <w:rPr>
          <w:rFonts w:ascii="Arial" w:hAnsi="Arial" w:cs="Arial"/>
          <w:sz w:val="28"/>
          <w:szCs w:val="28"/>
        </w:rPr>
        <w:t xml:space="preserve">employment rate for people with disabilities. Policies should support employment and independence and not </w:t>
      </w:r>
      <w:r w:rsidR="0010594A">
        <w:rPr>
          <w:rFonts w:ascii="Arial" w:hAnsi="Arial" w:cs="Arial"/>
          <w:sz w:val="28"/>
          <w:szCs w:val="28"/>
        </w:rPr>
        <w:t>create</w:t>
      </w:r>
      <w:r w:rsidR="00E66646">
        <w:rPr>
          <w:rFonts w:ascii="Arial" w:hAnsi="Arial" w:cs="Arial"/>
          <w:sz w:val="28"/>
          <w:szCs w:val="28"/>
        </w:rPr>
        <w:t xml:space="preserve"> barriers by having a myriad of income and asset eligibility requirements.</w:t>
      </w:r>
      <w:r w:rsidR="00031981">
        <w:rPr>
          <w:rFonts w:ascii="Arial" w:hAnsi="Arial" w:cs="Arial"/>
          <w:sz w:val="28"/>
          <w:szCs w:val="28"/>
        </w:rPr>
        <w:t xml:space="preserve"> Furthermore, California lacks a </w:t>
      </w:r>
      <w:r w:rsidR="00AB0945">
        <w:rPr>
          <w:rFonts w:ascii="Arial" w:hAnsi="Arial" w:cs="Arial"/>
          <w:sz w:val="28"/>
          <w:szCs w:val="28"/>
        </w:rPr>
        <w:t>coherent benefit</w:t>
      </w:r>
      <w:r w:rsidR="00031981">
        <w:rPr>
          <w:rFonts w:ascii="Arial" w:hAnsi="Arial" w:cs="Arial"/>
          <w:sz w:val="28"/>
          <w:szCs w:val="28"/>
        </w:rPr>
        <w:t xml:space="preserve"> planning infrastructure that is apparent to people with disabilities when </w:t>
      </w:r>
      <w:r w:rsidR="0010594A">
        <w:rPr>
          <w:rFonts w:ascii="Arial" w:hAnsi="Arial" w:cs="Arial"/>
          <w:sz w:val="28"/>
          <w:szCs w:val="28"/>
        </w:rPr>
        <w:t xml:space="preserve">they </w:t>
      </w:r>
      <w:r w:rsidR="00031981">
        <w:rPr>
          <w:rFonts w:ascii="Arial" w:hAnsi="Arial" w:cs="Arial"/>
          <w:sz w:val="28"/>
          <w:szCs w:val="28"/>
        </w:rPr>
        <w:t xml:space="preserve">need information or </w:t>
      </w:r>
      <w:r w:rsidR="0010594A">
        <w:rPr>
          <w:rFonts w:ascii="Arial" w:hAnsi="Arial" w:cs="Arial"/>
          <w:sz w:val="28"/>
          <w:szCs w:val="28"/>
        </w:rPr>
        <w:t>access to</w:t>
      </w:r>
      <w:r w:rsidR="00031981">
        <w:rPr>
          <w:rFonts w:ascii="Arial" w:hAnsi="Arial" w:cs="Arial"/>
          <w:sz w:val="28"/>
          <w:szCs w:val="28"/>
        </w:rPr>
        <w:t xml:space="preserve"> benefits </w:t>
      </w:r>
      <w:r w:rsidR="008C3A8B">
        <w:rPr>
          <w:rFonts w:ascii="Arial" w:hAnsi="Arial" w:cs="Arial"/>
          <w:sz w:val="28"/>
          <w:szCs w:val="28"/>
        </w:rPr>
        <w:t>planners.</w:t>
      </w:r>
    </w:p>
    <w:p w14:paraId="0179D1A7" w14:textId="77777777" w:rsidR="00574502" w:rsidRDefault="00574502" w:rsidP="00B7565B">
      <w:pPr>
        <w:pStyle w:val="NoSpacing"/>
        <w:rPr>
          <w:rFonts w:ascii="Arial" w:hAnsi="Arial" w:cs="Arial"/>
          <w:sz w:val="28"/>
          <w:szCs w:val="28"/>
        </w:rPr>
      </w:pPr>
    </w:p>
    <w:p w14:paraId="1BD4552A" w14:textId="3A6C9155" w:rsidR="00D4132B" w:rsidRPr="00FF5F93" w:rsidRDefault="00D4132B" w:rsidP="00D4132B">
      <w:pPr>
        <w:pStyle w:val="NoSpacing"/>
        <w:rPr>
          <w:rFonts w:ascii="Arial" w:hAnsi="Arial" w:cs="Arial"/>
          <w:sz w:val="28"/>
          <w:szCs w:val="28"/>
        </w:rPr>
      </w:pPr>
      <w:r>
        <w:rPr>
          <w:rFonts w:ascii="Arial" w:hAnsi="Arial" w:cs="Arial"/>
          <w:sz w:val="28"/>
          <w:szCs w:val="28"/>
        </w:rPr>
        <w:t xml:space="preserve">Connecting to </w:t>
      </w:r>
      <w:r w:rsidR="00031981">
        <w:rPr>
          <w:rFonts w:ascii="Arial" w:hAnsi="Arial" w:cs="Arial"/>
          <w:sz w:val="28"/>
          <w:szCs w:val="28"/>
        </w:rPr>
        <w:t>a b</w:t>
      </w:r>
      <w:r w:rsidR="00DB0369" w:rsidRPr="00FF5F93">
        <w:rPr>
          <w:rFonts w:ascii="Arial" w:hAnsi="Arial" w:cs="Arial"/>
          <w:sz w:val="28"/>
          <w:szCs w:val="28"/>
        </w:rPr>
        <w:t>enefits plann</w:t>
      </w:r>
      <w:r w:rsidR="0019434A">
        <w:rPr>
          <w:rFonts w:ascii="Arial" w:hAnsi="Arial" w:cs="Arial"/>
          <w:sz w:val="28"/>
          <w:szCs w:val="28"/>
        </w:rPr>
        <w:t>er</w:t>
      </w:r>
      <w:r w:rsidR="00DB0369" w:rsidRPr="00FF5F93">
        <w:rPr>
          <w:rFonts w:ascii="Arial" w:hAnsi="Arial" w:cs="Arial"/>
          <w:sz w:val="28"/>
          <w:szCs w:val="28"/>
        </w:rPr>
        <w:t xml:space="preserve"> </w:t>
      </w:r>
      <w:r w:rsidR="005E5F57" w:rsidRPr="00FF5F93">
        <w:rPr>
          <w:rFonts w:ascii="Arial" w:hAnsi="Arial" w:cs="Arial"/>
          <w:sz w:val="28"/>
          <w:szCs w:val="28"/>
        </w:rPr>
        <w:t xml:space="preserve">helps people with disabilities </w:t>
      </w:r>
      <w:r w:rsidR="00DB0369" w:rsidRPr="00FF5F93">
        <w:rPr>
          <w:rFonts w:ascii="Arial" w:hAnsi="Arial" w:cs="Arial"/>
          <w:sz w:val="28"/>
          <w:szCs w:val="28"/>
        </w:rPr>
        <w:t xml:space="preserve">understand how their benefits can </w:t>
      </w:r>
      <w:r w:rsidR="00E072F1" w:rsidRPr="00FF5F93">
        <w:rPr>
          <w:rFonts w:ascii="Arial" w:hAnsi="Arial" w:cs="Arial"/>
          <w:sz w:val="28"/>
          <w:szCs w:val="28"/>
        </w:rPr>
        <w:t>be used for</w:t>
      </w:r>
      <w:r w:rsidR="00DB0369" w:rsidRPr="00FF5F93">
        <w:rPr>
          <w:rFonts w:ascii="Arial" w:hAnsi="Arial" w:cs="Arial"/>
          <w:sz w:val="28"/>
          <w:szCs w:val="28"/>
        </w:rPr>
        <w:t xml:space="preserve"> continued health insurance, long-term services and supports, and cash benefits</w:t>
      </w:r>
      <w:r w:rsidR="005A1ABE">
        <w:rPr>
          <w:rFonts w:ascii="Arial" w:hAnsi="Arial" w:cs="Arial"/>
          <w:sz w:val="28"/>
          <w:szCs w:val="28"/>
        </w:rPr>
        <w:t>,</w:t>
      </w:r>
      <w:r w:rsidR="00DB0369" w:rsidRPr="00FF5F93">
        <w:rPr>
          <w:rFonts w:ascii="Arial" w:hAnsi="Arial" w:cs="Arial"/>
          <w:sz w:val="28"/>
          <w:szCs w:val="28"/>
        </w:rPr>
        <w:t xml:space="preserve"> while working either part-time or full-time. It also allows people with disabilities to understand their choices for employment</w:t>
      </w:r>
      <w:r w:rsidR="0019434A">
        <w:rPr>
          <w:rFonts w:ascii="Arial" w:hAnsi="Arial" w:cs="Arial"/>
          <w:sz w:val="28"/>
          <w:szCs w:val="28"/>
        </w:rPr>
        <w:t xml:space="preserve"> and helps them with financial literacy</w:t>
      </w:r>
      <w:r w:rsidR="00DB0369" w:rsidRPr="00FF5F93">
        <w:rPr>
          <w:rFonts w:ascii="Arial" w:hAnsi="Arial" w:cs="Arial"/>
          <w:sz w:val="28"/>
          <w:szCs w:val="28"/>
        </w:rPr>
        <w:t>.</w:t>
      </w:r>
      <w:bookmarkStart w:id="8" w:name="_Hlk153883563"/>
      <w:r w:rsidR="00E072F1" w:rsidRPr="00FF5F93">
        <w:rPr>
          <w:rFonts w:ascii="Arial" w:hAnsi="Arial" w:cs="Arial"/>
          <w:sz w:val="28"/>
          <w:szCs w:val="28"/>
        </w:rPr>
        <w:t xml:space="preserve"> </w:t>
      </w:r>
      <w:r w:rsidR="00D92EA9" w:rsidRPr="00FF5F93">
        <w:rPr>
          <w:rFonts w:ascii="Arial" w:hAnsi="Arial" w:cs="Arial"/>
          <w:sz w:val="28"/>
          <w:szCs w:val="28"/>
        </w:rPr>
        <w:t xml:space="preserve">Navigating each </w:t>
      </w:r>
      <w:r w:rsidR="00E66646">
        <w:rPr>
          <w:rFonts w:ascii="Arial" w:hAnsi="Arial" w:cs="Arial"/>
          <w:sz w:val="28"/>
          <w:szCs w:val="28"/>
        </w:rPr>
        <w:t xml:space="preserve">program’s </w:t>
      </w:r>
      <w:r w:rsidR="00D92EA9" w:rsidRPr="00FF5F93">
        <w:rPr>
          <w:rFonts w:ascii="Arial" w:hAnsi="Arial" w:cs="Arial"/>
          <w:sz w:val="28"/>
          <w:szCs w:val="28"/>
        </w:rPr>
        <w:t>income and asset eligibility</w:t>
      </w:r>
      <w:r w:rsidR="00E66646">
        <w:rPr>
          <w:rFonts w:ascii="Arial" w:hAnsi="Arial" w:cs="Arial"/>
          <w:sz w:val="28"/>
          <w:szCs w:val="28"/>
        </w:rPr>
        <w:t xml:space="preserve"> levels </w:t>
      </w:r>
      <w:r w:rsidR="00D92EA9" w:rsidRPr="00FF5F93">
        <w:rPr>
          <w:rFonts w:ascii="Arial" w:hAnsi="Arial" w:cs="Arial"/>
          <w:sz w:val="28"/>
          <w:szCs w:val="28"/>
        </w:rPr>
        <w:t xml:space="preserve">becomes complicated </w:t>
      </w:r>
      <w:r w:rsidR="0010594A">
        <w:rPr>
          <w:rFonts w:ascii="Arial" w:hAnsi="Arial" w:cs="Arial"/>
          <w:sz w:val="28"/>
          <w:szCs w:val="28"/>
        </w:rPr>
        <w:t xml:space="preserve">when </w:t>
      </w:r>
      <w:r w:rsidR="00D92EA9" w:rsidRPr="00FF5F93">
        <w:rPr>
          <w:rFonts w:ascii="Arial" w:hAnsi="Arial" w:cs="Arial"/>
          <w:sz w:val="28"/>
          <w:szCs w:val="28"/>
        </w:rPr>
        <w:t>misinformation</w:t>
      </w:r>
      <w:r w:rsidR="0010594A">
        <w:rPr>
          <w:rFonts w:ascii="Arial" w:hAnsi="Arial" w:cs="Arial"/>
          <w:sz w:val="28"/>
          <w:szCs w:val="28"/>
        </w:rPr>
        <w:t xml:space="preserve"> is</w:t>
      </w:r>
      <w:r w:rsidR="00D92EA9" w:rsidRPr="00FF5F93">
        <w:rPr>
          <w:rFonts w:ascii="Arial" w:hAnsi="Arial" w:cs="Arial"/>
          <w:sz w:val="28"/>
          <w:szCs w:val="28"/>
        </w:rPr>
        <w:t xml:space="preserve"> </w:t>
      </w:r>
      <w:r w:rsidR="005E5F57" w:rsidRPr="00FF5F93">
        <w:rPr>
          <w:rFonts w:ascii="Arial" w:hAnsi="Arial" w:cs="Arial"/>
          <w:sz w:val="28"/>
          <w:szCs w:val="28"/>
        </w:rPr>
        <w:t xml:space="preserve">disseminated </w:t>
      </w:r>
      <w:r w:rsidR="0010594A">
        <w:rPr>
          <w:rFonts w:ascii="Arial" w:hAnsi="Arial" w:cs="Arial"/>
          <w:sz w:val="28"/>
          <w:szCs w:val="28"/>
        </w:rPr>
        <w:t>in</w:t>
      </w:r>
      <w:r w:rsidR="005E5F57" w:rsidRPr="00FF5F93">
        <w:rPr>
          <w:rFonts w:ascii="Arial" w:hAnsi="Arial" w:cs="Arial"/>
          <w:sz w:val="28"/>
          <w:szCs w:val="28"/>
        </w:rPr>
        <w:t xml:space="preserve"> the community and </w:t>
      </w:r>
      <w:r w:rsidR="00D92EA9" w:rsidRPr="00FF5F93">
        <w:rPr>
          <w:rFonts w:ascii="Arial" w:hAnsi="Arial" w:cs="Arial"/>
          <w:sz w:val="28"/>
          <w:szCs w:val="28"/>
        </w:rPr>
        <w:t xml:space="preserve">staff </w:t>
      </w:r>
      <w:r w:rsidR="0010594A">
        <w:rPr>
          <w:rFonts w:ascii="Arial" w:hAnsi="Arial" w:cs="Arial"/>
          <w:sz w:val="28"/>
          <w:szCs w:val="28"/>
        </w:rPr>
        <w:t xml:space="preserve">are </w:t>
      </w:r>
      <w:r w:rsidR="00D92EA9" w:rsidRPr="00FF5F93">
        <w:rPr>
          <w:rFonts w:ascii="Arial" w:hAnsi="Arial" w:cs="Arial"/>
          <w:sz w:val="28"/>
          <w:szCs w:val="28"/>
        </w:rPr>
        <w:t>not properly trained</w:t>
      </w:r>
      <w:r w:rsidR="005E5F57" w:rsidRPr="00FF5F93">
        <w:rPr>
          <w:rFonts w:ascii="Arial" w:hAnsi="Arial" w:cs="Arial"/>
          <w:sz w:val="28"/>
          <w:szCs w:val="28"/>
        </w:rPr>
        <w:t xml:space="preserve"> on program policies.</w:t>
      </w:r>
      <w:r w:rsidRPr="00D4132B">
        <w:rPr>
          <w:rFonts w:ascii="Arial" w:hAnsi="Arial" w:cs="Arial"/>
          <w:sz w:val="28"/>
          <w:szCs w:val="28"/>
        </w:rPr>
        <w:t xml:space="preserve"> </w:t>
      </w:r>
      <w:r>
        <w:rPr>
          <w:rFonts w:ascii="Arial" w:hAnsi="Arial" w:cs="Arial"/>
          <w:sz w:val="28"/>
          <w:szCs w:val="28"/>
        </w:rPr>
        <w:t>This</w:t>
      </w:r>
      <w:r w:rsidRPr="00FF5F93">
        <w:rPr>
          <w:rFonts w:ascii="Arial" w:hAnsi="Arial" w:cs="Arial"/>
          <w:sz w:val="28"/>
          <w:szCs w:val="28"/>
        </w:rPr>
        <w:t xml:space="preserve"> </w:t>
      </w:r>
      <w:r w:rsidR="0010594A">
        <w:rPr>
          <w:rFonts w:ascii="Arial" w:hAnsi="Arial" w:cs="Arial"/>
          <w:sz w:val="28"/>
          <w:szCs w:val="28"/>
        </w:rPr>
        <w:t>is</w:t>
      </w:r>
      <w:r w:rsidRPr="00FF5F93">
        <w:rPr>
          <w:rFonts w:ascii="Arial" w:hAnsi="Arial" w:cs="Arial"/>
          <w:sz w:val="28"/>
          <w:szCs w:val="28"/>
        </w:rPr>
        <w:t xml:space="preserve"> a call to action for California to evaluate </w:t>
      </w:r>
      <w:r>
        <w:rPr>
          <w:rFonts w:ascii="Arial" w:hAnsi="Arial" w:cs="Arial"/>
          <w:sz w:val="28"/>
          <w:szCs w:val="28"/>
        </w:rPr>
        <w:t>policies on income and asset eligibility thresholds that c</w:t>
      </w:r>
      <w:r w:rsidR="0010594A">
        <w:rPr>
          <w:rFonts w:ascii="Arial" w:hAnsi="Arial" w:cs="Arial"/>
          <w:sz w:val="28"/>
          <w:szCs w:val="28"/>
        </w:rPr>
        <w:t xml:space="preserve">reate </w:t>
      </w:r>
      <w:r>
        <w:rPr>
          <w:rFonts w:ascii="Arial" w:hAnsi="Arial" w:cs="Arial"/>
          <w:sz w:val="28"/>
          <w:szCs w:val="28"/>
        </w:rPr>
        <w:t xml:space="preserve">barriers to </w:t>
      </w:r>
      <w:r w:rsidR="0095251E">
        <w:rPr>
          <w:rFonts w:ascii="Arial" w:hAnsi="Arial" w:cs="Arial"/>
          <w:sz w:val="28"/>
          <w:szCs w:val="28"/>
        </w:rPr>
        <w:t>employment and</w:t>
      </w:r>
      <w:r>
        <w:rPr>
          <w:rFonts w:ascii="Arial" w:hAnsi="Arial" w:cs="Arial"/>
          <w:sz w:val="28"/>
          <w:szCs w:val="28"/>
        </w:rPr>
        <w:t xml:space="preserve"> </w:t>
      </w:r>
      <w:r w:rsidR="0010594A">
        <w:rPr>
          <w:rFonts w:ascii="Arial" w:hAnsi="Arial" w:cs="Arial"/>
          <w:sz w:val="28"/>
          <w:szCs w:val="28"/>
        </w:rPr>
        <w:t>an insufficient</w:t>
      </w:r>
      <w:r>
        <w:rPr>
          <w:rFonts w:ascii="Arial" w:hAnsi="Arial" w:cs="Arial"/>
          <w:sz w:val="28"/>
          <w:szCs w:val="28"/>
        </w:rPr>
        <w:t xml:space="preserve"> benefit planning infrastructure.</w:t>
      </w:r>
    </w:p>
    <w:p w14:paraId="555275D4" w14:textId="4E60188A" w:rsidR="00500DA3" w:rsidRPr="003A7596" w:rsidRDefault="00783807" w:rsidP="006E1033">
      <w:pPr>
        <w:pStyle w:val="Heading1"/>
        <w:jc w:val="center"/>
        <w:rPr>
          <w:rFonts w:ascii="Arial" w:hAnsi="Arial" w:cs="Arial"/>
          <w:b/>
          <w:bCs/>
          <w:color w:val="auto"/>
          <w:highlight w:val="yellow"/>
        </w:rPr>
      </w:pPr>
      <w:bookmarkStart w:id="9" w:name="_Toc166578013"/>
      <w:bookmarkStart w:id="10" w:name="_Toc167170824"/>
      <w:bookmarkStart w:id="11" w:name="_Toc172104661"/>
      <w:bookmarkEnd w:id="8"/>
      <w:r w:rsidRPr="00F85825">
        <w:rPr>
          <w:rFonts w:ascii="Arial" w:hAnsi="Arial" w:cs="Arial"/>
          <w:b/>
          <w:bCs/>
          <w:color w:val="auto"/>
        </w:rPr>
        <w:t>Social Security Administration</w:t>
      </w:r>
      <w:bookmarkEnd w:id="9"/>
      <w:bookmarkEnd w:id="10"/>
      <w:bookmarkEnd w:id="11"/>
    </w:p>
    <w:p w14:paraId="55DD6C5E" w14:textId="77777777" w:rsidR="00D4132B" w:rsidRPr="00F85825" w:rsidRDefault="00D4132B" w:rsidP="00B7565B">
      <w:pPr>
        <w:pStyle w:val="NoSpacing"/>
        <w:rPr>
          <w:rFonts w:ascii="Arial" w:hAnsi="Arial" w:cs="Arial"/>
          <w:sz w:val="28"/>
          <w:szCs w:val="28"/>
        </w:rPr>
      </w:pPr>
    </w:p>
    <w:p w14:paraId="56C0B6D5" w14:textId="5D26E4A3" w:rsidR="002C773E" w:rsidRDefault="00D4132B" w:rsidP="00B7565B">
      <w:pPr>
        <w:pStyle w:val="NoSpacing"/>
        <w:rPr>
          <w:rFonts w:ascii="Arial" w:hAnsi="Arial" w:cs="Arial"/>
          <w:sz w:val="28"/>
          <w:szCs w:val="28"/>
        </w:rPr>
      </w:pPr>
      <w:r w:rsidRPr="00F85825">
        <w:rPr>
          <w:rFonts w:ascii="Arial" w:hAnsi="Arial" w:cs="Arial"/>
          <w:sz w:val="28"/>
          <w:szCs w:val="28"/>
        </w:rPr>
        <w:t>Although the Workgroup has no authority o</w:t>
      </w:r>
      <w:r w:rsidR="0010594A">
        <w:rPr>
          <w:rFonts w:ascii="Arial" w:hAnsi="Arial" w:cs="Arial"/>
          <w:sz w:val="28"/>
          <w:szCs w:val="28"/>
        </w:rPr>
        <w:t>ver</w:t>
      </w:r>
      <w:r w:rsidRPr="00F85825">
        <w:rPr>
          <w:rFonts w:ascii="Arial" w:hAnsi="Arial" w:cs="Arial"/>
          <w:sz w:val="28"/>
          <w:szCs w:val="28"/>
        </w:rPr>
        <w:t xml:space="preserve"> the Social Security Administration</w:t>
      </w:r>
      <w:r w:rsidR="009F7C95">
        <w:rPr>
          <w:rFonts w:ascii="Arial" w:hAnsi="Arial" w:cs="Arial"/>
          <w:sz w:val="28"/>
          <w:szCs w:val="28"/>
        </w:rPr>
        <w:t xml:space="preserve"> (SSA)</w:t>
      </w:r>
      <w:r w:rsidRPr="00F85825">
        <w:rPr>
          <w:rFonts w:ascii="Arial" w:hAnsi="Arial" w:cs="Arial"/>
          <w:sz w:val="28"/>
          <w:szCs w:val="28"/>
        </w:rPr>
        <w:t xml:space="preserve">, cash benefits remain a major barrier to career development </w:t>
      </w:r>
      <w:r w:rsidR="00F85825" w:rsidRPr="00F85825">
        <w:rPr>
          <w:rFonts w:ascii="Arial" w:hAnsi="Arial" w:cs="Arial"/>
          <w:sz w:val="28"/>
          <w:szCs w:val="28"/>
        </w:rPr>
        <w:t xml:space="preserve">due to </w:t>
      </w:r>
      <w:r w:rsidR="00F85825">
        <w:rPr>
          <w:rFonts w:ascii="Arial" w:hAnsi="Arial" w:cs="Arial"/>
          <w:sz w:val="28"/>
          <w:szCs w:val="28"/>
        </w:rPr>
        <w:t xml:space="preserve">administrative procedures for </w:t>
      </w:r>
      <w:r w:rsidR="00F85825" w:rsidRPr="00F85825">
        <w:rPr>
          <w:rFonts w:ascii="Arial" w:hAnsi="Arial" w:cs="Arial"/>
          <w:sz w:val="28"/>
          <w:szCs w:val="28"/>
        </w:rPr>
        <w:t>wage reporting and overpayments</w:t>
      </w:r>
      <w:r w:rsidRPr="00F85825">
        <w:rPr>
          <w:rFonts w:ascii="Arial" w:hAnsi="Arial" w:cs="Arial"/>
          <w:sz w:val="28"/>
          <w:szCs w:val="28"/>
        </w:rPr>
        <w:t>. Because cash benefits</w:t>
      </w:r>
      <w:r>
        <w:rPr>
          <w:rFonts w:ascii="Arial" w:hAnsi="Arial" w:cs="Arial"/>
          <w:sz w:val="28"/>
          <w:szCs w:val="28"/>
        </w:rPr>
        <w:t xml:space="preserve"> </w:t>
      </w:r>
      <w:r w:rsidR="00C02C14">
        <w:rPr>
          <w:rFonts w:ascii="Arial" w:hAnsi="Arial" w:cs="Arial"/>
          <w:sz w:val="28"/>
          <w:szCs w:val="28"/>
        </w:rPr>
        <w:t>with its administrative procedures cause</w:t>
      </w:r>
      <w:r w:rsidR="002C773E">
        <w:rPr>
          <w:rFonts w:ascii="Arial" w:hAnsi="Arial" w:cs="Arial"/>
          <w:sz w:val="28"/>
          <w:szCs w:val="28"/>
        </w:rPr>
        <w:t xml:space="preserve"> barriers, the</w:t>
      </w:r>
      <w:r w:rsidR="00763CDF" w:rsidRPr="00FF5F93">
        <w:rPr>
          <w:rFonts w:ascii="Arial" w:hAnsi="Arial" w:cs="Arial"/>
          <w:sz w:val="28"/>
          <w:szCs w:val="28"/>
        </w:rPr>
        <w:t xml:space="preserve"> </w:t>
      </w:r>
      <w:r w:rsidR="00B53696" w:rsidRPr="00FF5F93">
        <w:rPr>
          <w:rFonts w:ascii="Arial" w:hAnsi="Arial" w:cs="Arial"/>
          <w:sz w:val="28"/>
          <w:szCs w:val="28"/>
        </w:rPr>
        <w:t>W</w:t>
      </w:r>
      <w:r w:rsidR="00763CDF" w:rsidRPr="00FF5F93">
        <w:rPr>
          <w:rFonts w:ascii="Arial" w:hAnsi="Arial" w:cs="Arial"/>
          <w:sz w:val="28"/>
          <w:szCs w:val="28"/>
        </w:rPr>
        <w:t xml:space="preserve">orkgroup </w:t>
      </w:r>
      <w:r w:rsidR="002F170B" w:rsidRPr="00FF5F93">
        <w:rPr>
          <w:rFonts w:ascii="Arial" w:hAnsi="Arial" w:cs="Arial"/>
          <w:sz w:val="28"/>
          <w:szCs w:val="28"/>
        </w:rPr>
        <w:t>focused on how state programs and processes can be improved for benefits planning.</w:t>
      </w:r>
      <w:r w:rsidR="002C773E">
        <w:rPr>
          <w:rFonts w:ascii="Arial" w:hAnsi="Arial" w:cs="Arial"/>
          <w:sz w:val="28"/>
          <w:szCs w:val="28"/>
        </w:rPr>
        <w:t xml:space="preserve"> P</w:t>
      </w:r>
      <w:r w:rsidR="00763CDF" w:rsidRPr="00FF5F93">
        <w:rPr>
          <w:rFonts w:ascii="Arial" w:hAnsi="Arial" w:cs="Arial"/>
          <w:sz w:val="28"/>
          <w:szCs w:val="28"/>
        </w:rPr>
        <w:t>eople with disabilities are affected by federal policy, laws and regulations surrounding social security</w:t>
      </w:r>
      <w:r w:rsidR="009C0E86" w:rsidRPr="00FF5F93">
        <w:rPr>
          <w:rFonts w:ascii="Arial" w:hAnsi="Arial" w:cs="Arial"/>
          <w:sz w:val="28"/>
          <w:szCs w:val="28"/>
        </w:rPr>
        <w:t xml:space="preserve"> disability benefits</w:t>
      </w:r>
      <w:r w:rsidR="00E072F1" w:rsidRPr="00FF5F93">
        <w:rPr>
          <w:rFonts w:ascii="Arial" w:hAnsi="Arial" w:cs="Arial"/>
          <w:sz w:val="28"/>
          <w:szCs w:val="28"/>
        </w:rPr>
        <w:t xml:space="preserve"> and other benefits</w:t>
      </w:r>
      <w:r w:rsidR="009C0E86" w:rsidRPr="00FF5F93">
        <w:rPr>
          <w:rFonts w:ascii="Arial" w:hAnsi="Arial" w:cs="Arial"/>
          <w:sz w:val="28"/>
          <w:szCs w:val="28"/>
        </w:rPr>
        <w:t xml:space="preserve">. </w:t>
      </w:r>
      <w:r w:rsidR="004F62A9" w:rsidRPr="00FF5F93">
        <w:rPr>
          <w:rFonts w:ascii="Arial" w:hAnsi="Arial" w:cs="Arial"/>
          <w:sz w:val="28"/>
          <w:szCs w:val="28"/>
        </w:rPr>
        <w:t xml:space="preserve">Each family member, service provider, benefits </w:t>
      </w:r>
      <w:r w:rsidR="003E47B9" w:rsidRPr="00FF5F93">
        <w:rPr>
          <w:rFonts w:ascii="Arial" w:hAnsi="Arial" w:cs="Arial"/>
          <w:sz w:val="28"/>
          <w:szCs w:val="28"/>
        </w:rPr>
        <w:t>counselor,</w:t>
      </w:r>
      <w:r w:rsidR="004F62A9" w:rsidRPr="00FF5F93">
        <w:rPr>
          <w:rFonts w:ascii="Arial" w:hAnsi="Arial" w:cs="Arial"/>
          <w:sz w:val="28"/>
          <w:szCs w:val="28"/>
        </w:rPr>
        <w:t xml:space="preserve"> and person with disabilit</w:t>
      </w:r>
      <w:r w:rsidR="0010594A">
        <w:rPr>
          <w:rFonts w:ascii="Arial" w:hAnsi="Arial" w:cs="Arial"/>
          <w:sz w:val="28"/>
          <w:szCs w:val="28"/>
        </w:rPr>
        <w:t>y, who participated on the Workgroup panel</w:t>
      </w:r>
      <w:r w:rsidR="00C908A2">
        <w:rPr>
          <w:rFonts w:ascii="Arial" w:hAnsi="Arial" w:cs="Arial"/>
          <w:sz w:val="28"/>
          <w:szCs w:val="28"/>
        </w:rPr>
        <w:t xml:space="preserve">s </w:t>
      </w:r>
      <w:r w:rsidR="004F62A9" w:rsidRPr="00FF5F93">
        <w:rPr>
          <w:rFonts w:ascii="Arial" w:hAnsi="Arial" w:cs="Arial"/>
          <w:sz w:val="28"/>
          <w:szCs w:val="28"/>
        </w:rPr>
        <w:t xml:space="preserve">all said navigating and corresponding with the </w:t>
      </w:r>
      <w:r w:rsidR="00865815" w:rsidRPr="00FF5F93">
        <w:rPr>
          <w:rFonts w:ascii="Arial" w:hAnsi="Arial" w:cs="Arial"/>
          <w:sz w:val="28"/>
          <w:szCs w:val="28"/>
        </w:rPr>
        <w:t>SSA</w:t>
      </w:r>
      <w:r w:rsidR="004F62A9" w:rsidRPr="00FF5F93">
        <w:rPr>
          <w:rFonts w:ascii="Arial" w:hAnsi="Arial" w:cs="Arial"/>
          <w:sz w:val="28"/>
          <w:szCs w:val="28"/>
        </w:rPr>
        <w:t xml:space="preserve"> is difficult</w:t>
      </w:r>
      <w:r w:rsidR="00770D3D" w:rsidRPr="00FF5F93">
        <w:rPr>
          <w:rFonts w:ascii="Arial" w:hAnsi="Arial" w:cs="Arial"/>
          <w:sz w:val="28"/>
          <w:szCs w:val="28"/>
        </w:rPr>
        <w:t xml:space="preserve">. </w:t>
      </w:r>
    </w:p>
    <w:p w14:paraId="2643D87A" w14:textId="77777777" w:rsidR="002C773E" w:rsidRDefault="002C773E" w:rsidP="00B7565B">
      <w:pPr>
        <w:pStyle w:val="NoSpacing"/>
        <w:rPr>
          <w:rFonts w:ascii="Arial" w:hAnsi="Arial" w:cs="Arial"/>
          <w:sz w:val="28"/>
          <w:szCs w:val="28"/>
        </w:rPr>
      </w:pPr>
    </w:p>
    <w:p w14:paraId="4122BE4D" w14:textId="6A903BA1" w:rsidR="002C773E" w:rsidRPr="00FF5F93" w:rsidRDefault="002C773E" w:rsidP="002C773E">
      <w:pPr>
        <w:pStyle w:val="NoSpacing"/>
        <w:rPr>
          <w:rFonts w:ascii="Arial" w:hAnsi="Arial" w:cs="Arial"/>
          <w:sz w:val="28"/>
          <w:szCs w:val="28"/>
        </w:rPr>
      </w:pPr>
      <w:r w:rsidRPr="003E678D">
        <w:rPr>
          <w:rFonts w:ascii="Arial" w:hAnsi="Arial" w:cs="Arial"/>
          <w:sz w:val="28"/>
          <w:szCs w:val="28"/>
        </w:rPr>
        <w:lastRenderedPageBreak/>
        <w:t xml:space="preserve">The </w:t>
      </w:r>
      <w:r>
        <w:rPr>
          <w:rFonts w:ascii="Arial" w:hAnsi="Arial" w:cs="Arial"/>
          <w:sz w:val="28"/>
          <w:szCs w:val="28"/>
        </w:rPr>
        <w:t>W</w:t>
      </w:r>
      <w:r w:rsidRPr="003E678D">
        <w:rPr>
          <w:rFonts w:ascii="Arial" w:hAnsi="Arial" w:cs="Arial"/>
          <w:sz w:val="28"/>
          <w:szCs w:val="28"/>
        </w:rPr>
        <w:t>orkgroup agreed reform is needed</w:t>
      </w:r>
      <w:r>
        <w:rPr>
          <w:rFonts w:ascii="Arial" w:hAnsi="Arial" w:cs="Arial"/>
          <w:sz w:val="28"/>
          <w:szCs w:val="28"/>
        </w:rPr>
        <w:t>.</w:t>
      </w:r>
      <w:r w:rsidRPr="003E678D">
        <w:rPr>
          <w:rFonts w:ascii="Arial" w:hAnsi="Arial" w:cs="Arial"/>
          <w:sz w:val="28"/>
          <w:szCs w:val="28"/>
        </w:rPr>
        <w:t xml:space="preserve"> </w:t>
      </w:r>
      <w:r>
        <w:rPr>
          <w:rFonts w:ascii="Arial" w:hAnsi="Arial" w:cs="Arial"/>
          <w:sz w:val="28"/>
          <w:szCs w:val="28"/>
        </w:rPr>
        <w:t>O</w:t>
      </w:r>
      <w:r w:rsidRPr="003E678D">
        <w:rPr>
          <w:rFonts w:ascii="Arial" w:hAnsi="Arial" w:cs="Arial"/>
          <w:sz w:val="28"/>
          <w:szCs w:val="28"/>
        </w:rPr>
        <w:t>verpayments continue to affect employment choices for people with disabilities.</w:t>
      </w:r>
      <w:r w:rsidR="00F85825">
        <w:rPr>
          <w:rFonts w:ascii="Arial" w:hAnsi="Arial" w:cs="Arial"/>
          <w:sz w:val="28"/>
          <w:szCs w:val="28"/>
        </w:rPr>
        <w:t xml:space="preserve"> In spring of 2024, SSA has announced a series of reforms for overpayments. The Workgroup supports efforts to reform SSA administrative processes</w:t>
      </w:r>
      <w:r w:rsidR="009925A8">
        <w:rPr>
          <w:rFonts w:ascii="Arial" w:hAnsi="Arial" w:cs="Arial"/>
          <w:sz w:val="28"/>
          <w:szCs w:val="28"/>
        </w:rPr>
        <w:t xml:space="preserve"> and hope these reforms continue to reduce the number of overpayments</w:t>
      </w:r>
      <w:r w:rsidR="00F85825">
        <w:rPr>
          <w:rFonts w:ascii="Arial" w:hAnsi="Arial" w:cs="Arial"/>
          <w:sz w:val="28"/>
          <w:szCs w:val="28"/>
        </w:rPr>
        <w:t>. But</w:t>
      </w:r>
      <w:r w:rsidRPr="003E678D">
        <w:rPr>
          <w:rFonts w:ascii="Arial" w:hAnsi="Arial" w:cs="Arial"/>
          <w:sz w:val="28"/>
          <w:szCs w:val="28"/>
        </w:rPr>
        <w:t xml:space="preserve"> </w:t>
      </w:r>
      <w:r w:rsidR="00F85825">
        <w:rPr>
          <w:rFonts w:ascii="Arial" w:hAnsi="Arial" w:cs="Arial"/>
          <w:sz w:val="28"/>
          <w:szCs w:val="28"/>
        </w:rPr>
        <w:t>t</w:t>
      </w:r>
      <w:r w:rsidRPr="003E678D">
        <w:rPr>
          <w:rFonts w:ascii="Arial" w:hAnsi="Arial" w:cs="Arial"/>
          <w:sz w:val="28"/>
          <w:szCs w:val="28"/>
        </w:rPr>
        <w:t xml:space="preserve">he </w:t>
      </w:r>
      <w:r>
        <w:rPr>
          <w:rFonts w:ascii="Arial" w:hAnsi="Arial" w:cs="Arial"/>
          <w:sz w:val="28"/>
          <w:szCs w:val="28"/>
        </w:rPr>
        <w:t>W</w:t>
      </w:r>
      <w:r w:rsidRPr="003E678D">
        <w:rPr>
          <w:rFonts w:ascii="Arial" w:hAnsi="Arial" w:cs="Arial"/>
          <w:sz w:val="28"/>
          <w:szCs w:val="28"/>
        </w:rPr>
        <w:t>orkgroup also agreed the State</w:t>
      </w:r>
      <w:r>
        <w:rPr>
          <w:rFonts w:ascii="Arial" w:hAnsi="Arial" w:cs="Arial"/>
          <w:sz w:val="28"/>
          <w:szCs w:val="28"/>
        </w:rPr>
        <w:t xml:space="preserve"> of California </w:t>
      </w:r>
      <w:r w:rsidRPr="003E678D">
        <w:rPr>
          <w:rFonts w:ascii="Arial" w:hAnsi="Arial" w:cs="Arial"/>
          <w:sz w:val="28"/>
          <w:szCs w:val="28"/>
        </w:rPr>
        <w:t>can assist people with disabilities with information on overpayments and benefits planning</w:t>
      </w:r>
      <w:r w:rsidR="00C02C14">
        <w:rPr>
          <w:rFonts w:ascii="Arial" w:hAnsi="Arial" w:cs="Arial"/>
          <w:sz w:val="28"/>
          <w:szCs w:val="28"/>
        </w:rPr>
        <w:t xml:space="preserve"> within its existing programs.</w:t>
      </w:r>
    </w:p>
    <w:p w14:paraId="6CEB7234" w14:textId="77777777" w:rsidR="002C773E" w:rsidRPr="00FF5F93" w:rsidRDefault="002C773E" w:rsidP="002C773E">
      <w:pPr>
        <w:pStyle w:val="NoSpacing"/>
        <w:rPr>
          <w:rFonts w:ascii="Arial" w:hAnsi="Arial" w:cs="Arial"/>
          <w:sz w:val="28"/>
          <w:szCs w:val="28"/>
        </w:rPr>
      </w:pPr>
    </w:p>
    <w:p w14:paraId="1F8913C1" w14:textId="7B027C56" w:rsidR="002C773E" w:rsidRPr="00FF5F93" w:rsidRDefault="002C773E" w:rsidP="002C773E">
      <w:pPr>
        <w:pStyle w:val="NoSpacing"/>
        <w:rPr>
          <w:rFonts w:ascii="Arial" w:hAnsi="Arial" w:cs="Arial"/>
          <w:sz w:val="28"/>
          <w:szCs w:val="28"/>
        </w:rPr>
      </w:pPr>
      <w:r>
        <w:rPr>
          <w:rFonts w:ascii="Arial" w:hAnsi="Arial" w:cs="Arial"/>
          <w:sz w:val="28"/>
          <w:szCs w:val="28"/>
        </w:rPr>
        <w:t>Moreover</w:t>
      </w:r>
      <w:r w:rsidRPr="00FF5F93">
        <w:rPr>
          <w:rFonts w:ascii="Arial" w:hAnsi="Arial" w:cs="Arial"/>
          <w:sz w:val="28"/>
          <w:szCs w:val="28"/>
        </w:rPr>
        <w:t xml:space="preserve">, the Center for American Progress released a report in December 2022 that highlighted the complex administrative burdens faced by </w:t>
      </w:r>
      <w:r>
        <w:rPr>
          <w:rFonts w:ascii="Arial" w:hAnsi="Arial" w:cs="Arial"/>
          <w:sz w:val="28"/>
          <w:szCs w:val="28"/>
        </w:rPr>
        <w:t xml:space="preserve">SSI and SSDI recipients </w:t>
      </w:r>
      <w:r w:rsidRPr="00FF5F93">
        <w:rPr>
          <w:rFonts w:ascii="Arial" w:hAnsi="Arial" w:cs="Arial"/>
          <w:sz w:val="28"/>
          <w:szCs w:val="28"/>
        </w:rPr>
        <w:t>in the navigation of receiving benefits.</w:t>
      </w:r>
      <w:r w:rsidRPr="00FF5F93">
        <w:rPr>
          <w:rStyle w:val="FootnoteReference"/>
          <w:rFonts w:ascii="Arial" w:hAnsi="Arial" w:cs="Arial"/>
          <w:sz w:val="28"/>
          <w:szCs w:val="28"/>
        </w:rPr>
        <w:footnoteReference w:id="2"/>
      </w:r>
      <w:r w:rsidRPr="00FF5F93">
        <w:rPr>
          <w:rFonts w:ascii="Arial" w:hAnsi="Arial" w:cs="Arial"/>
          <w:sz w:val="28"/>
          <w:szCs w:val="28"/>
        </w:rPr>
        <w:t xml:space="preserve"> More work is needed at the federal level to lessen the administrative burdens for people with disabilities.</w:t>
      </w:r>
      <w:r w:rsidR="009925A8">
        <w:rPr>
          <w:rFonts w:ascii="Arial" w:hAnsi="Arial" w:cs="Arial"/>
          <w:sz w:val="28"/>
          <w:szCs w:val="28"/>
        </w:rPr>
        <w:t xml:space="preserve"> These complicated administrative processes contribute to the misinformation for people with disabilities</w:t>
      </w:r>
      <w:r w:rsidR="000530D8">
        <w:rPr>
          <w:rFonts w:ascii="Arial" w:hAnsi="Arial" w:cs="Arial"/>
          <w:sz w:val="28"/>
          <w:szCs w:val="28"/>
        </w:rPr>
        <w:t xml:space="preserve"> and create unnecessary barriers to pursuing a career.</w:t>
      </w:r>
    </w:p>
    <w:p w14:paraId="68C78517" w14:textId="77777777" w:rsidR="002C773E" w:rsidRPr="00FF5F93" w:rsidRDefault="002C773E" w:rsidP="002C773E">
      <w:pPr>
        <w:pStyle w:val="NoSpacing"/>
        <w:rPr>
          <w:rFonts w:ascii="Arial" w:hAnsi="Arial" w:cs="Arial"/>
          <w:sz w:val="28"/>
          <w:szCs w:val="28"/>
        </w:rPr>
      </w:pPr>
    </w:p>
    <w:p w14:paraId="151DC471" w14:textId="39ED4600" w:rsidR="006151DF" w:rsidRDefault="00C908A2" w:rsidP="00B7565B">
      <w:pPr>
        <w:pStyle w:val="NoSpacing"/>
        <w:rPr>
          <w:rFonts w:ascii="Arial" w:hAnsi="Arial" w:cs="Arial"/>
          <w:sz w:val="28"/>
          <w:szCs w:val="28"/>
        </w:rPr>
      </w:pPr>
      <w:r>
        <w:rPr>
          <w:rFonts w:ascii="Arial" w:hAnsi="Arial" w:cs="Arial"/>
          <w:sz w:val="28"/>
          <w:szCs w:val="28"/>
        </w:rPr>
        <w:t>People with disabilities</w:t>
      </w:r>
      <w:r w:rsidR="00770D3D" w:rsidRPr="00FF5F93">
        <w:rPr>
          <w:rFonts w:ascii="Arial" w:hAnsi="Arial" w:cs="Arial"/>
          <w:sz w:val="28"/>
          <w:szCs w:val="28"/>
        </w:rPr>
        <w:t xml:space="preserve"> who receive an </w:t>
      </w:r>
      <w:r w:rsidR="00C33BBB" w:rsidRPr="00FF5F93">
        <w:rPr>
          <w:rFonts w:ascii="Arial" w:hAnsi="Arial" w:cs="Arial"/>
          <w:sz w:val="28"/>
          <w:szCs w:val="28"/>
        </w:rPr>
        <w:t xml:space="preserve">overpayment </w:t>
      </w:r>
      <w:r w:rsidR="00C33BBB">
        <w:rPr>
          <w:rFonts w:ascii="Arial" w:hAnsi="Arial" w:cs="Arial"/>
          <w:sz w:val="28"/>
          <w:szCs w:val="28"/>
        </w:rPr>
        <w:t>notice</w:t>
      </w:r>
      <w:r w:rsidR="002C773E">
        <w:rPr>
          <w:rFonts w:ascii="Arial" w:hAnsi="Arial" w:cs="Arial"/>
          <w:sz w:val="28"/>
          <w:szCs w:val="28"/>
        </w:rPr>
        <w:t xml:space="preserve"> from SSA often find this experience very </w:t>
      </w:r>
      <w:r w:rsidR="00770D3D" w:rsidRPr="00FF5F93">
        <w:rPr>
          <w:rFonts w:ascii="Arial" w:hAnsi="Arial" w:cs="Arial"/>
          <w:sz w:val="28"/>
          <w:szCs w:val="28"/>
        </w:rPr>
        <w:t>traumatic</w:t>
      </w:r>
      <w:r w:rsidR="008B0506" w:rsidRPr="00FF5F93">
        <w:rPr>
          <w:rFonts w:ascii="Arial" w:hAnsi="Arial" w:cs="Arial"/>
          <w:sz w:val="28"/>
          <w:szCs w:val="28"/>
        </w:rPr>
        <w:t>.</w:t>
      </w:r>
      <w:r w:rsidR="002F170B" w:rsidRPr="00FF5F93">
        <w:rPr>
          <w:rStyle w:val="FootnoteReference"/>
          <w:rFonts w:ascii="Arial" w:hAnsi="Arial" w:cs="Arial"/>
          <w:sz w:val="28"/>
          <w:szCs w:val="28"/>
        </w:rPr>
        <w:footnoteReference w:id="3"/>
      </w:r>
      <w:r w:rsidR="003E47B9" w:rsidRPr="00FF5F93">
        <w:rPr>
          <w:rFonts w:ascii="Arial" w:hAnsi="Arial" w:cs="Arial"/>
          <w:sz w:val="28"/>
          <w:szCs w:val="28"/>
        </w:rPr>
        <w:t xml:space="preserve"> </w:t>
      </w:r>
      <w:r w:rsidR="002C773E">
        <w:rPr>
          <w:rFonts w:ascii="Arial" w:hAnsi="Arial" w:cs="Arial"/>
          <w:sz w:val="28"/>
          <w:szCs w:val="28"/>
        </w:rPr>
        <w:t xml:space="preserve"> These notices which sometimes demand thousands of dollars can</w:t>
      </w:r>
      <w:r w:rsidR="002F170B" w:rsidRPr="00FF5F93">
        <w:rPr>
          <w:rFonts w:ascii="Arial" w:hAnsi="Arial" w:cs="Arial"/>
          <w:sz w:val="28"/>
          <w:szCs w:val="28"/>
        </w:rPr>
        <w:t xml:space="preserve"> cause</w:t>
      </w:r>
      <w:r w:rsidR="002C773E">
        <w:rPr>
          <w:rFonts w:ascii="Arial" w:hAnsi="Arial" w:cs="Arial"/>
          <w:sz w:val="28"/>
          <w:szCs w:val="28"/>
        </w:rPr>
        <w:t xml:space="preserve"> significant emotional stress and </w:t>
      </w:r>
      <w:r w:rsidR="002F170B" w:rsidRPr="00FF5F93">
        <w:rPr>
          <w:rFonts w:ascii="Arial" w:hAnsi="Arial" w:cs="Arial"/>
          <w:sz w:val="28"/>
          <w:szCs w:val="28"/>
        </w:rPr>
        <w:t xml:space="preserve">economic hardship </w:t>
      </w:r>
      <w:r w:rsidR="002C773E">
        <w:rPr>
          <w:rFonts w:ascii="Arial" w:hAnsi="Arial" w:cs="Arial"/>
          <w:sz w:val="28"/>
          <w:szCs w:val="28"/>
        </w:rPr>
        <w:t>for beneficiaries</w:t>
      </w:r>
      <w:r w:rsidR="002F170B" w:rsidRPr="00FF5F93">
        <w:rPr>
          <w:rFonts w:ascii="Arial" w:hAnsi="Arial" w:cs="Arial"/>
          <w:sz w:val="28"/>
          <w:szCs w:val="28"/>
        </w:rPr>
        <w:t xml:space="preserve"> and their families. </w:t>
      </w:r>
    </w:p>
    <w:p w14:paraId="26319D23" w14:textId="77777777" w:rsidR="006151DF" w:rsidRDefault="006151DF" w:rsidP="00B7565B">
      <w:pPr>
        <w:pStyle w:val="NoSpacing"/>
        <w:rPr>
          <w:rFonts w:ascii="Arial" w:hAnsi="Arial" w:cs="Arial"/>
          <w:sz w:val="28"/>
          <w:szCs w:val="28"/>
        </w:rPr>
      </w:pPr>
    </w:p>
    <w:p w14:paraId="7421396B" w14:textId="160F35AA" w:rsidR="00C02C14" w:rsidRPr="00C41B12" w:rsidRDefault="002C773E" w:rsidP="00B7565B">
      <w:pPr>
        <w:pStyle w:val="NoSpacing"/>
        <w:rPr>
          <w:rFonts w:ascii="Arial" w:hAnsi="Arial" w:cs="Arial"/>
          <w:sz w:val="28"/>
          <w:szCs w:val="28"/>
        </w:rPr>
      </w:pPr>
      <w:r>
        <w:rPr>
          <w:rFonts w:ascii="Arial" w:hAnsi="Arial" w:cs="Arial"/>
          <w:sz w:val="28"/>
          <w:szCs w:val="28"/>
        </w:rPr>
        <w:t xml:space="preserve">Exacerbating the issue when a beneficiary </w:t>
      </w:r>
      <w:r w:rsidR="004171D1">
        <w:rPr>
          <w:rFonts w:ascii="Arial" w:hAnsi="Arial" w:cs="Arial"/>
          <w:sz w:val="28"/>
          <w:szCs w:val="28"/>
        </w:rPr>
        <w:t xml:space="preserve">receives a notice, they may not be connected to one of three </w:t>
      </w:r>
      <w:r w:rsidR="009925A8">
        <w:rPr>
          <w:rFonts w:ascii="Arial" w:hAnsi="Arial" w:cs="Arial"/>
          <w:sz w:val="28"/>
          <w:szCs w:val="28"/>
        </w:rPr>
        <w:t xml:space="preserve">state </w:t>
      </w:r>
      <w:r w:rsidR="004171D1">
        <w:rPr>
          <w:rFonts w:ascii="Arial" w:hAnsi="Arial" w:cs="Arial"/>
          <w:sz w:val="28"/>
          <w:szCs w:val="28"/>
        </w:rPr>
        <w:t xml:space="preserve">programs that offer and understand benefits planning: </w:t>
      </w:r>
      <w:r w:rsidR="00C908A2">
        <w:rPr>
          <w:rFonts w:ascii="Arial" w:hAnsi="Arial" w:cs="Arial"/>
          <w:sz w:val="28"/>
          <w:szCs w:val="28"/>
        </w:rPr>
        <w:t xml:space="preserve">California </w:t>
      </w:r>
      <w:r w:rsidR="002F170B" w:rsidRPr="003E678D">
        <w:rPr>
          <w:rFonts w:ascii="Arial" w:hAnsi="Arial" w:cs="Arial"/>
          <w:sz w:val="28"/>
          <w:szCs w:val="28"/>
        </w:rPr>
        <w:t xml:space="preserve">Department of Rehabilitation, local workforce development </w:t>
      </w:r>
      <w:r w:rsidR="004171D1">
        <w:rPr>
          <w:rFonts w:ascii="Arial" w:hAnsi="Arial" w:cs="Arial"/>
          <w:sz w:val="28"/>
          <w:szCs w:val="28"/>
        </w:rPr>
        <w:t>board</w:t>
      </w:r>
      <w:r w:rsidR="00C908A2">
        <w:rPr>
          <w:rFonts w:ascii="Arial" w:hAnsi="Arial" w:cs="Arial"/>
          <w:sz w:val="28"/>
          <w:szCs w:val="28"/>
        </w:rPr>
        <w:t>s</w:t>
      </w:r>
      <w:r w:rsidR="004171D1">
        <w:rPr>
          <w:rFonts w:ascii="Arial" w:hAnsi="Arial" w:cs="Arial"/>
          <w:sz w:val="28"/>
          <w:szCs w:val="28"/>
        </w:rPr>
        <w:t>, or independent living center</w:t>
      </w:r>
      <w:r w:rsidR="00C908A2">
        <w:rPr>
          <w:rFonts w:ascii="Arial" w:hAnsi="Arial" w:cs="Arial"/>
          <w:sz w:val="28"/>
          <w:szCs w:val="28"/>
        </w:rPr>
        <w:t>s.</w:t>
      </w:r>
      <w:r w:rsidR="009925A8">
        <w:rPr>
          <w:rFonts w:ascii="Arial" w:hAnsi="Arial" w:cs="Arial"/>
          <w:sz w:val="28"/>
          <w:szCs w:val="28"/>
        </w:rPr>
        <w:t xml:space="preserve"> These state programs can direct people to appropriate channels to resolve an overpayment. </w:t>
      </w:r>
      <w:r w:rsidR="004171D1">
        <w:rPr>
          <w:rFonts w:ascii="Arial" w:hAnsi="Arial" w:cs="Arial"/>
          <w:sz w:val="28"/>
          <w:szCs w:val="28"/>
        </w:rPr>
        <w:t xml:space="preserve"> </w:t>
      </w:r>
      <w:r w:rsidR="00C908A2">
        <w:rPr>
          <w:rFonts w:ascii="Arial" w:hAnsi="Arial" w:cs="Arial"/>
          <w:sz w:val="28"/>
          <w:szCs w:val="28"/>
        </w:rPr>
        <w:t>Oftentimes, many people with disabilities may not be connected to these state programs, causing them to</w:t>
      </w:r>
      <w:r w:rsidR="00653D9F">
        <w:rPr>
          <w:rFonts w:ascii="Arial" w:hAnsi="Arial" w:cs="Arial"/>
          <w:sz w:val="28"/>
          <w:szCs w:val="28"/>
        </w:rPr>
        <w:t xml:space="preserve"> request</w:t>
      </w:r>
      <w:r w:rsidR="00C908A2">
        <w:rPr>
          <w:rFonts w:ascii="Arial" w:hAnsi="Arial" w:cs="Arial"/>
          <w:sz w:val="28"/>
          <w:szCs w:val="28"/>
        </w:rPr>
        <w:t xml:space="preserve"> </w:t>
      </w:r>
      <w:r w:rsidR="002F170B" w:rsidRPr="003E678D">
        <w:rPr>
          <w:rFonts w:ascii="Arial" w:hAnsi="Arial" w:cs="Arial"/>
          <w:sz w:val="28"/>
          <w:szCs w:val="28"/>
        </w:rPr>
        <w:t>information from a legal professional</w:t>
      </w:r>
      <w:r w:rsidR="004171D1">
        <w:rPr>
          <w:rFonts w:ascii="Arial" w:hAnsi="Arial" w:cs="Arial"/>
          <w:sz w:val="28"/>
          <w:szCs w:val="28"/>
        </w:rPr>
        <w:t xml:space="preserve"> </w:t>
      </w:r>
      <w:r w:rsidR="00A75C8D" w:rsidRPr="003E678D">
        <w:rPr>
          <w:rFonts w:ascii="Arial" w:hAnsi="Arial" w:cs="Arial"/>
          <w:sz w:val="28"/>
          <w:szCs w:val="28"/>
        </w:rPr>
        <w:t xml:space="preserve">or </w:t>
      </w:r>
      <w:r w:rsidR="004A077E">
        <w:rPr>
          <w:rFonts w:ascii="Arial" w:hAnsi="Arial" w:cs="Arial"/>
          <w:sz w:val="28"/>
          <w:szCs w:val="28"/>
        </w:rPr>
        <w:t>a</w:t>
      </w:r>
      <w:r w:rsidR="00A75C8D" w:rsidRPr="003E678D">
        <w:rPr>
          <w:rFonts w:ascii="Arial" w:hAnsi="Arial" w:cs="Arial"/>
          <w:sz w:val="28"/>
          <w:szCs w:val="28"/>
        </w:rPr>
        <w:t xml:space="preserve"> community resource </w:t>
      </w:r>
      <w:r w:rsidR="000530D8">
        <w:rPr>
          <w:rFonts w:ascii="Arial" w:hAnsi="Arial" w:cs="Arial"/>
          <w:sz w:val="28"/>
          <w:szCs w:val="28"/>
        </w:rPr>
        <w:t xml:space="preserve">that </w:t>
      </w:r>
      <w:r w:rsidR="00096229" w:rsidRPr="003E678D">
        <w:rPr>
          <w:rFonts w:ascii="Arial" w:hAnsi="Arial" w:cs="Arial"/>
          <w:sz w:val="28"/>
          <w:szCs w:val="28"/>
        </w:rPr>
        <w:t>is not</w:t>
      </w:r>
      <w:r w:rsidR="00A75C8D" w:rsidRPr="003E678D">
        <w:rPr>
          <w:rFonts w:ascii="Arial" w:hAnsi="Arial" w:cs="Arial"/>
          <w:sz w:val="28"/>
          <w:szCs w:val="28"/>
        </w:rPr>
        <w:t xml:space="preserve"> properly trained in benefits planning.</w:t>
      </w:r>
      <w:r w:rsidR="008433BE">
        <w:rPr>
          <w:rFonts w:ascii="Arial" w:hAnsi="Arial" w:cs="Arial"/>
          <w:sz w:val="28"/>
          <w:szCs w:val="28"/>
        </w:rPr>
        <w:t xml:space="preserve"> People with disabilities </w:t>
      </w:r>
      <w:r w:rsidR="004A077E">
        <w:rPr>
          <w:rFonts w:ascii="Arial" w:hAnsi="Arial" w:cs="Arial"/>
          <w:sz w:val="28"/>
          <w:szCs w:val="28"/>
        </w:rPr>
        <w:t xml:space="preserve">may </w:t>
      </w:r>
      <w:r w:rsidR="008433BE">
        <w:rPr>
          <w:rFonts w:ascii="Arial" w:hAnsi="Arial" w:cs="Arial"/>
          <w:sz w:val="28"/>
          <w:szCs w:val="28"/>
        </w:rPr>
        <w:t>not know that there are community-based resources to assist them, such as Ticket</w:t>
      </w:r>
      <w:r w:rsidR="007D4B1D">
        <w:rPr>
          <w:rFonts w:ascii="Arial" w:hAnsi="Arial" w:cs="Arial"/>
          <w:sz w:val="28"/>
          <w:szCs w:val="28"/>
        </w:rPr>
        <w:t xml:space="preserve"> </w:t>
      </w:r>
      <w:r w:rsidR="008433BE">
        <w:rPr>
          <w:rFonts w:ascii="Arial" w:hAnsi="Arial" w:cs="Arial"/>
          <w:sz w:val="28"/>
          <w:szCs w:val="28"/>
        </w:rPr>
        <w:t>to</w:t>
      </w:r>
      <w:r w:rsidR="007D4B1D">
        <w:rPr>
          <w:rFonts w:ascii="Arial" w:hAnsi="Arial" w:cs="Arial"/>
          <w:sz w:val="28"/>
          <w:szCs w:val="28"/>
        </w:rPr>
        <w:t xml:space="preserve"> </w:t>
      </w:r>
      <w:r w:rsidR="008433BE">
        <w:rPr>
          <w:rFonts w:ascii="Arial" w:hAnsi="Arial" w:cs="Arial"/>
          <w:sz w:val="28"/>
          <w:szCs w:val="28"/>
        </w:rPr>
        <w:t>Work</w:t>
      </w:r>
      <w:r w:rsidR="004171D1">
        <w:rPr>
          <w:rFonts w:ascii="Arial" w:hAnsi="Arial" w:cs="Arial"/>
          <w:sz w:val="28"/>
          <w:szCs w:val="28"/>
        </w:rPr>
        <w:t xml:space="preserve">, </w:t>
      </w:r>
      <w:r w:rsidR="008433BE">
        <w:rPr>
          <w:rFonts w:ascii="Arial" w:hAnsi="Arial" w:cs="Arial"/>
          <w:sz w:val="28"/>
          <w:szCs w:val="28"/>
        </w:rPr>
        <w:t xml:space="preserve">Employment Networks or Work Incentives Planning </w:t>
      </w:r>
      <w:r w:rsidR="004A077E">
        <w:rPr>
          <w:rFonts w:ascii="Arial" w:hAnsi="Arial" w:cs="Arial"/>
          <w:sz w:val="28"/>
          <w:szCs w:val="28"/>
        </w:rPr>
        <w:t xml:space="preserve">and </w:t>
      </w:r>
      <w:r w:rsidR="008433BE">
        <w:rPr>
          <w:rFonts w:ascii="Arial" w:hAnsi="Arial" w:cs="Arial"/>
          <w:sz w:val="28"/>
          <w:szCs w:val="28"/>
        </w:rPr>
        <w:t xml:space="preserve">Assistance </w:t>
      </w:r>
      <w:r w:rsidR="004A077E">
        <w:rPr>
          <w:rFonts w:ascii="Arial" w:hAnsi="Arial" w:cs="Arial"/>
          <w:sz w:val="28"/>
          <w:szCs w:val="28"/>
        </w:rPr>
        <w:t xml:space="preserve">(WIPA) </w:t>
      </w:r>
      <w:r w:rsidR="008433BE">
        <w:rPr>
          <w:rFonts w:ascii="Arial" w:hAnsi="Arial" w:cs="Arial"/>
          <w:sz w:val="28"/>
          <w:szCs w:val="28"/>
        </w:rPr>
        <w:t>programs.</w:t>
      </w:r>
      <w:r w:rsidR="008C3A8B">
        <w:rPr>
          <w:rFonts w:ascii="Arial" w:hAnsi="Arial" w:cs="Arial"/>
          <w:sz w:val="28"/>
          <w:szCs w:val="28"/>
        </w:rPr>
        <w:t xml:space="preserve"> It is not apparent to people with disabilities and their families where to go for information.</w:t>
      </w:r>
      <w:r w:rsidR="008433BE">
        <w:rPr>
          <w:rFonts w:ascii="Arial" w:hAnsi="Arial" w:cs="Arial"/>
          <w:sz w:val="28"/>
          <w:szCs w:val="28"/>
        </w:rPr>
        <w:t xml:space="preserve"> </w:t>
      </w:r>
      <w:r w:rsidR="00787B81">
        <w:rPr>
          <w:rFonts w:ascii="Arial" w:hAnsi="Arial" w:cs="Arial"/>
          <w:sz w:val="28"/>
          <w:szCs w:val="28"/>
        </w:rPr>
        <w:t>In addition to WIPA programs and Employment Networks,</w:t>
      </w:r>
      <w:bookmarkStart w:id="12" w:name="_Hlk167170135"/>
      <w:r w:rsidR="00787B81">
        <w:rPr>
          <w:rFonts w:ascii="Arial" w:hAnsi="Arial" w:cs="Arial"/>
          <w:sz w:val="28"/>
          <w:szCs w:val="28"/>
        </w:rPr>
        <w:t xml:space="preserve"> </w:t>
      </w:r>
      <w:r w:rsidR="008B0506" w:rsidRPr="00EF1BEB">
        <w:rPr>
          <w:rFonts w:ascii="Arial" w:hAnsi="Arial" w:cs="Arial"/>
          <w:sz w:val="28"/>
          <w:szCs w:val="28"/>
        </w:rPr>
        <w:t xml:space="preserve">the Workgroup </w:t>
      </w:r>
      <w:r w:rsidR="002F34B5" w:rsidRPr="00EF1BEB">
        <w:rPr>
          <w:rFonts w:ascii="Arial" w:hAnsi="Arial" w:cs="Arial"/>
          <w:sz w:val="28"/>
          <w:szCs w:val="28"/>
        </w:rPr>
        <w:t>recommends that</w:t>
      </w:r>
      <w:r w:rsidR="000B2C38" w:rsidRPr="002F34B5">
        <w:rPr>
          <w:rFonts w:ascii="Arial" w:hAnsi="Arial" w:cs="Arial"/>
          <w:b/>
          <w:bCs/>
          <w:sz w:val="28"/>
          <w:szCs w:val="28"/>
        </w:rPr>
        <w:t xml:space="preserve"> </w:t>
      </w:r>
      <w:r w:rsidR="000B2C38" w:rsidRPr="00C41B12">
        <w:rPr>
          <w:rFonts w:ascii="Arial" w:hAnsi="Arial" w:cs="Arial"/>
          <w:sz w:val="28"/>
          <w:szCs w:val="28"/>
        </w:rPr>
        <w:t>the State</w:t>
      </w:r>
      <w:r w:rsidR="008B0506" w:rsidRPr="00C41B12">
        <w:rPr>
          <w:rFonts w:ascii="Arial" w:hAnsi="Arial" w:cs="Arial"/>
          <w:sz w:val="28"/>
          <w:szCs w:val="28"/>
        </w:rPr>
        <w:t xml:space="preserve"> </w:t>
      </w:r>
      <w:r w:rsidR="002F34B5" w:rsidRPr="00C41B12">
        <w:rPr>
          <w:rFonts w:ascii="Arial" w:hAnsi="Arial" w:cs="Arial"/>
          <w:sz w:val="28"/>
          <w:szCs w:val="28"/>
        </w:rPr>
        <w:t xml:space="preserve">of California </w:t>
      </w:r>
      <w:r w:rsidR="00C02C14" w:rsidRPr="00C41B12">
        <w:rPr>
          <w:rFonts w:ascii="Arial" w:hAnsi="Arial" w:cs="Arial"/>
          <w:sz w:val="28"/>
          <w:szCs w:val="28"/>
        </w:rPr>
        <w:t>create</w:t>
      </w:r>
      <w:r w:rsidR="008B0506" w:rsidRPr="00C41B12">
        <w:rPr>
          <w:rFonts w:ascii="Arial" w:hAnsi="Arial" w:cs="Arial"/>
          <w:sz w:val="28"/>
          <w:szCs w:val="28"/>
        </w:rPr>
        <w:t xml:space="preserve"> </w:t>
      </w:r>
      <w:r w:rsidR="00C02C14" w:rsidRPr="00C41B12">
        <w:rPr>
          <w:rFonts w:ascii="Arial" w:hAnsi="Arial" w:cs="Arial"/>
          <w:sz w:val="28"/>
          <w:szCs w:val="28"/>
        </w:rPr>
        <w:t xml:space="preserve">outreach </w:t>
      </w:r>
      <w:r w:rsidR="008B0506" w:rsidRPr="00C41B12">
        <w:rPr>
          <w:rFonts w:ascii="Arial" w:hAnsi="Arial" w:cs="Arial"/>
          <w:sz w:val="28"/>
          <w:szCs w:val="28"/>
        </w:rPr>
        <w:lastRenderedPageBreak/>
        <w:t xml:space="preserve">strategies </w:t>
      </w:r>
      <w:r w:rsidR="00C02C14" w:rsidRPr="00C41B12">
        <w:rPr>
          <w:rFonts w:ascii="Arial" w:hAnsi="Arial" w:cs="Arial"/>
          <w:sz w:val="28"/>
          <w:szCs w:val="28"/>
        </w:rPr>
        <w:t>to educate people with disabilities on overpayments and work incentives.</w:t>
      </w:r>
    </w:p>
    <w:bookmarkEnd w:id="12"/>
    <w:p w14:paraId="5F759695" w14:textId="77777777" w:rsidR="004171D1" w:rsidRPr="003E678D" w:rsidRDefault="004171D1" w:rsidP="00B7565B">
      <w:pPr>
        <w:pStyle w:val="NoSpacing"/>
        <w:rPr>
          <w:rFonts w:ascii="Arial" w:hAnsi="Arial" w:cs="Arial"/>
          <w:sz w:val="28"/>
          <w:szCs w:val="28"/>
        </w:rPr>
      </w:pPr>
    </w:p>
    <w:p w14:paraId="1881CA67" w14:textId="1ACF75FD" w:rsidR="003E678D" w:rsidRPr="003E678D" w:rsidRDefault="00A75C8D" w:rsidP="00B7565B">
      <w:pPr>
        <w:pStyle w:val="NoSpacing"/>
        <w:rPr>
          <w:rFonts w:ascii="Arial" w:hAnsi="Arial" w:cs="Arial"/>
          <w:sz w:val="28"/>
          <w:szCs w:val="28"/>
        </w:rPr>
      </w:pPr>
      <w:r w:rsidRPr="003E678D">
        <w:rPr>
          <w:rFonts w:ascii="Arial" w:hAnsi="Arial" w:cs="Arial"/>
          <w:sz w:val="28"/>
          <w:szCs w:val="28"/>
        </w:rPr>
        <w:t xml:space="preserve">In the winter of 2023, there </w:t>
      </w:r>
      <w:r w:rsidR="00D10A09" w:rsidRPr="003E678D">
        <w:rPr>
          <w:rFonts w:ascii="Arial" w:hAnsi="Arial" w:cs="Arial"/>
          <w:sz w:val="28"/>
          <w:szCs w:val="28"/>
        </w:rPr>
        <w:t>was</w:t>
      </w:r>
      <w:r w:rsidRPr="003E678D">
        <w:rPr>
          <w:rFonts w:ascii="Arial" w:hAnsi="Arial" w:cs="Arial"/>
          <w:sz w:val="28"/>
          <w:szCs w:val="28"/>
        </w:rPr>
        <w:t xml:space="preserve"> national news coverage in</w:t>
      </w:r>
      <w:r w:rsidR="0063306D" w:rsidRPr="003E678D">
        <w:rPr>
          <w:rFonts w:ascii="Arial" w:hAnsi="Arial" w:cs="Arial"/>
          <w:sz w:val="28"/>
          <w:szCs w:val="28"/>
        </w:rPr>
        <w:t xml:space="preserve"> </w:t>
      </w:r>
      <w:r w:rsidRPr="003E678D">
        <w:rPr>
          <w:rFonts w:ascii="Arial" w:hAnsi="Arial" w:cs="Arial"/>
          <w:sz w:val="28"/>
          <w:szCs w:val="28"/>
        </w:rPr>
        <w:t xml:space="preserve">the </w:t>
      </w:r>
      <w:r w:rsidR="0063306D" w:rsidRPr="003E678D">
        <w:rPr>
          <w:rFonts w:ascii="Arial" w:hAnsi="Arial" w:cs="Arial"/>
          <w:sz w:val="28"/>
          <w:szCs w:val="28"/>
        </w:rPr>
        <w:t>New York Times</w:t>
      </w:r>
      <w:r w:rsidR="009444DB">
        <w:rPr>
          <w:rFonts w:ascii="Arial" w:hAnsi="Arial" w:cs="Arial"/>
          <w:sz w:val="28"/>
          <w:szCs w:val="28"/>
        </w:rPr>
        <w:t>,</w:t>
      </w:r>
      <w:r w:rsidR="00033C46" w:rsidRPr="003E678D">
        <w:rPr>
          <w:rFonts w:ascii="Arial" w:hAnsi="Arial" w:cs="Arial"/>
          <w:sz w:val="28"/>
          <w:szCs w:val="28"/>
        </w:rPr>
        <w:t xml:space="preserve"> 60 Minutes</w:t>
      </w:r>
      <w:r w:rsidR="009444DB">
        <w:rPr>
          <w:rFonts w:ascii="Arial" w:hAnsi="Arial" w:cs="Arial"/>
          <w:sz w:val="28"/>
          <w:szCs w:val="28"/>
        </w:rPr>
        <w:t>,</w:t>
      </w:r>
      <w:r w:rsidRPr="003E678D">
        <w:rPr>
          <w:rFonts w:ascii="Arial" w:hAnsi="Arial" w:cs="Arial"/>
          <w:sz w:val="28"/>
          <w:szCs w:val="28"/>
        </w:rPr>
        <w:t xml:space="preserve"> and other media</w:t>
      </w:r>
      <w:r w:rsidR="000530D8">
        <w:rPr>
          <w:rFonts w:ascii="Arial" w:hAnsi="Arial" w:cs="Arial"/>
          <w:sz w:val="28"/>
          <w:szCs w:val="28"/>
        </w:rPr>
        <w:t xml:space="preserve"> outlets</w:t>
      </w:r>
      <w:r w:rsidRPr="003E678D">
        <w:rPr>
          <w:rFonts w:ascii="Arial" w:hAnsi="Arial" w:cs="Arial"/>
          <w:sz w:val="28"/>
          <w:szCs w:val="28"/>
        </w:rPr>
        <w:t>, resulting in a House Ways and Means Social Security Subcommittee hearing on improper payments</w:t>
      </w:r>
      <w:r w:rsidR="00D10A09" w:rsidRPr="003E678D">
        <w:rPr>
          <w:rFonts w:ascii="Arial" w:hAnsi="Arial" w:cs="Arial"/>
          <w:sz w:val="28"/>
          <w:szCs w:val="28"/>
        </w:rPr>
        <w:t>, also</w:t>
      </w:r>
      <w:r w:rsidRPr="003E678D">
        <w:rPr>
          <w:rFonts w:ascii="Arial" w:hAnsi="Arial" w:cs="Arial"/>
          <w:sz w:val="28"/>
          <w:szCs w:val="28"/>
        </w:rPr>
        <w:t xml:space="preserve"> referred to as overpayments.</w:t>
      </w:r>
      <w:r w:rsidRPr="003E678D">
        <w:rPr>
          <w:rStyle w:val="FootnoteReference"/>
          <w:rFonts w:ascii="Arial" w:hAnsi="Arial" w:cs="Arial"/>
          <w:sz w:val="28"/>
          <w:szCs w:val="28"/>
        </w:rPr>
        <w:footnoteReference w:id="4"/>
      </w:r>
      <w:r w:rsidR="008B0506" w:rsidRPr="003E678D">
        <w:rPr>
          <w:rFonts w:ascii="Arial" w:hAnsi="Arial" w:cs="Arial"/>
          <w:sz w:val="28"/>
          <w:szCs w:val="28"/>
        </w:rPr>
        <w:t xml:space="preserve"> </w:t>
      </w:r>
      <w:r w:rsidR="00665999" w:rsidRPr="003E678D">
        <w:rPr>
          <w:rFonts w:ascii="Arial" w:hAnsi="Arial" w:cs="Arial"/>
          <w:sz w:val="28"/>
          <w:szCs w:val="28"/>
        </w:rPr>
        <w:t xml:space="preserve">According to the testimony from U.S. Government Accountability Office to the Subcommittee on Ways and Means, House of Representatives, “Disability </w:t>
      </w:r>
      <w:r w:rsidR="009444DB">
        <w:rPr>
          <w:rFonts w:ascii="Arial" w:hAnsi="Arial" w:cs="Arial"/>
          <w:sz w:val="28"/>
          <w:szCs w:val="28"/>
        </w:rPr>
        <w:t>i</w:t>
      </w:r>
      <w:r w:rsidR="00665999" w:rsidRPr="003E678D">
        <w:rPr>
          <w:rFonts w:ascii="Arial" w:hAnsi="Arial" w:cs="Arial"/>
          <w:sz w:val="28"/>
          <w:szCs w:val="28"/>
        </w:rPr>
        <w:t>nsurance beneficiaries who have earnings sufficient to affect their benefits will receive an overpayment.</w:t>
      </w:r>
      <w:r w:rsidR="00E7305F">
        <w:rPr>
          <w:rFonts w:ascii="Arial" w:hAnsi="Arial" w:cs="Arial"/>
          <w:sz w:val="28"/>
          <w:szCs w:val="28"/>
        </w:rPr>
        <w:t xml:space="preserve">” </w:t>
      </w:r>
      <w:r w:rsidR="00665999" w:rsidRPr="003E678D">
        <w:rPr>
          <w:rFonts w:ascii="Arial" w:hAnsi="Arial" w:cs="Arial"/>
          <w:sz w:val="28"/>
          <w:szCs w:val="28"/>
        </w:rPr>
        <w:t xml:space="preserve"> A 2019 study conducted by Mathematica and </w:t>
      </w:r>
      <w:r w:rsidR="009F7C95">
        <w:rPr>
          <w:rFonts w:ascii="Arial" w:hAnsi="Arial" w:cs="Arial"/>
          <w:sz w:val="28"/>
          <w:szCs w:val="28"/>
        </w:rPr>
        <w:t>SSA</w:t>
      </w:r>
      <w:r w:rsidR="00665999" w:rsidRPr="003E678D">
        <w:rPr>
          <w:rFonts w:ascii="Arial" w:hAnsi="Arial" w:cs="Arial"/>
          <w:sz w:val="28"/>
          <w:szCs w:val="28"/>
        </w:rPr>
        <w:t xml:space="preserve"> estimated that 71 percent of disability insurance beneficiaries with earnings sufficient to affect benefits receive overpayments, which often accum</w:t>
      </w:r>
      <w:r w:rsidR="003E678D" w:rsidRPr="003E678D">
        <w:rPr>
          <w:rFonts w:ascii="Arial" w:hAnsi="Arial" w:cs="Arial"/>
          <w:sz w:val="28"/>
          <w:szCs w:val="28"/>
        </w:rPr>
        <w:t>ulate to thousands of dollars. The study found that overpayments lasted for a median of 9 months and accrued a median amount of $9,282.”</w:t>
      </w:r>
      <w:r w:rsidR="003E678D" w:rsidRPr="003E678D">
        <w:rPr>
          <w:rStyle w:val="FootnoteReference"/>
          <w:rFonts w:ascii="Arial" w:hAnsi="Arial" w:cs="Arial"/>
          <w:sz w:val="28"/>
          <w:szCs w:val="28"/>
        </w:rPr>
        <w:footnoteReference w:id="5"/>
      </w:r>
      <w:r w:rsidR="003E678D" w:rsidRPr="003E678D">
        <w:rPr>
          <w:rFonts w:ascii="Arial" w:hAnsi="Arial" w:cs="Arial"/>
          <w:sz w:val="28"/>
          <w:szCs w:val="28"/>
        </w:rPr>
        <w:t xml:space="preserve"> The national data continues to demonstrate a systemic issue with people with disabilities using the Ticket</w:t>
      </w:r>
      <w:r w:rsidR="007D4B1D">
        <w:rPr>
          <w:rFonts w:ascii="Arial" w:hAnsi="Arial" w:cs="Arial"/>
          <w:sz w:val="28"/>
          <w:szCs w:val="28"/>
        </w:rPr>
        <w:t xml:space="preserve"> </w:t>
      </w:r>
      <w:r w:rsidR="003E678D" w:rsidRPr="003E678D">
        <w:rPr>
          <w:rFonts w:ascii="Arial" w:hAnsi="Arial" w:cs="Arial"/>
          <w:sz w:val="28"/>
          <w:szCs w:val="28"/>
        </w:rPr>
        <w:t>to</w:t>
      </w:r>
      <w:r w:rsidR="007D4B1D">
        <w:rPr>
          <w:rFonts w:ascii="Arial" w:hAnsi="Arial" w:cs="Arial"/>
          <w:sz w:val="28"/>
          <w:szCs w:val="28"/>
        </w:rPr>
        <w:t xml:space="preserve"> </w:t>
      </w:r>
      <w:r w:rsidR="003E678D" w:rsidRPr="003E678D">
        <w:rPr>
          <w:rFonts w:ascii="Arial" w:hAnsi="Arial" w:cs="Arial"/>
          <w:sz w:val="28"/>
          <w:szCs w:val="28"/>
        </w:rPr>
        <w:t>Work program.</w:t>
      </w:r>
    </w:p>
    <w:p w14:paraId="350B231A" w14:textId="77777777" w:rsidR="003E678D" w:rsidRPr="003E678D" w:rsidRDefault="003E678D" w:rsidP="00B7565B">
      <w:pPr>
        <w:pStyle w:val="NoSpacing"/>
        <w:rPr>
          <w:rFonts w:ascii="Arial" w:hAnsi="Arial" w:cs="Arial"/>
          <w:sz w:val="28"/>
          <w:szCs w:val="28"/>
        </w:rPr>
      </w:pPr>
    </w:p>
    <w:p w14:paraId="69DBB519" w14:textId="1A483775" w:rsidR="004064DA" w:rsidRPr="00FF5F93" w:rsidRDefault="00770D3D" w:rsidP="00B7565B">
      <w:pPr>
        <w:pStyle w:val="NoSpacing"/>
        <w:rPr>
          <w:rFonts w:ascii="Arial" w:hAnsi="Arial" w:cs="Arial"/>
          <w:sz w:val="28"/>
          <w:szCs w:val="28"/>
        </w:rPr>
      </w:pPr>
      <w:bookmarkStart w:id="13" w:name="_Hlk166138218"/>
      <w:r w:rsidRPr="00FF5F93">
        <w:rPr>
          <w:rFonts w:ascii="Arial" w:hAnsi="Arial" w:cs="Arial"/>
          <w:sz w:val="28"/>
          <w:szCs w:val="28"/>
        </w:rPr>
        <w:t xml:space="preserve">The State of California </w:t>
      </w:r>
      <w:r w:rsidRPr="0059728A">
        <w:rPr>
          <w:rFonts w:ascii="Arial" w:hAnsi="Arial" w:cs="Arial"/>
          <w:b/>
          <w:bCs/>
          <w:sz w:val="28"/>
          <w:szCs w:val="28"/>
        </w:rPr>
        <w:t xml:space="preserve">should </w:t>
      </w:r>
      <w:r w:rsidR="00E81AC6">
        <w:rPr>
          <w:rFonts w:ascii="Arial" w:hAnsi="Arial" w:cs="Arial"/>
          <w:b/>
          <w:bCs/>
          <w:sz w:val="28"/>
          <w:szCs w:val="28"/>
        </w:rPr>
        <w:t>develop</w:t>
      </w:r>
      <w:r w:rsidRPr="0059728A">
        <w:rPr>
          <w:rFonts w:ascii="Arial" w:hAnsi="Arial" w:cs="Arial"/>
          <w:b/>
          <w:bCs/>
          <w:sz w:val="28"/>
          <w:szCs w:val="28"/>
        </w:rPr>
        <w:t xml:space="preserve"> a more robust partnership with the </w:t>
      </w:r>
      <w:r w:rsidR="004171D1">
        <w:rPr>
          <w:rFonts w:ascii="Arial" w:hAnsi="Arial" w:cs="Arial"/>
          <w:b/>
          <w:bCs/>
          <w:sz w:val="28"/>
          <w:szCs w:val="28"/>
        </w:rPr>
        <w:t>SSA</w:t>
      </w:r>
      <w:r w:rsidRPr="0059728A">
        <w:rPr>
          <w:rFonts w:ascii="Arial" w:hAnsi="Arial" w:cs="Arial"/>
          <w:b/>
          <w:bCs/>
          <w:sz w:val="28"/>
          <w:szCs w:val="28"/>
        </w:rPr>
        <w:t xml:space="preserve"> and support efforts to streamline </w:t>
      </w:r>
      <w:r w:rsidR="004064DA" w:rsidRPr="0059728A">
        <w:rPr>
          <w:rFonts w:ascii="Arial" w:hAnsi="Arial" w:cs="Arial"/>
          <w:b/>
          <w:bCs/>
          <w:sz w:val="28"/>
          <w:szCs w:val="28"/>
        </w:rPr>
        <w:t xml:space="preserve">work incentive </w:t>
      </w:r>
      <w:r w:rsidRPr="0059728A">
        <w:rPr>
          <w:rFonts w:ascii="Arial" w:hAnsi="Arial" w:cs="Arial"/>
          <w:b/>
          <w:bCs/>
          <w:sz w:val="28"/>
          <w:szCs w:val="28"/>
        </w:rPr>
        <w:t xml:space="preserve">processes for </w:t>
      </w:r>
      <w:r w:rsidR="004171D1">
        <w:rPr>
          <w:rFonts w:ascii="Arial" w:hAnsi="Arial" w:cs="Arial"/>
          <w:b/>
          <w:bCs/>
          <w:sz w:val="28"/>
          <w:szCs w:val="28"/>
        </w:rPr>
        <w:t>SSI and SSDI beneficiaries</w:t>
      </w:r>
      <w:r w:rsidR="00536B21" w:rsidRPr="0059728A">
        <w:rPr>
          <w:rFonts w:ascii="Arial" w:hAnsi="Arial" w:cs="Arial"/>
          <w:b/>
          <w:bCs/>
          <w:sz w:val="28"/>
          <w:szCs w:val="28"/>
        </w:rPr>
        <w:t>, so overpayments do not occur</w:t>
      </w:r>
      <w:r w:rsidRPr="0059728A">
        <w:rPr>
          <w:rFonts w:ascii="Arial" w:hAnsi="Arial" w:cs="Arial"/>
          <w:b/>
          <w:bCs/>
          <w:sz w:val="28"/>
          <w:szCs w:val="28"/>
        </w:rPr>
        <w:t>.</w:t>
      </w:r>
      <w:r w:rsidRPr="00FF5F93">
        <w:rPr>
          <w:rFonts w:ascii="Arial" w:hAnsi="Arial" w:cs="Arial"/>
          <w:sz w:val="28"/>
          <w:szCs w:val="28"/>
        </w:rPr>
        <w:t xml:space="preserve"> </w:t>
      </w:r>
      <w:bookmarkEnd w:id="13"/>
      <w:r w:rsidR="004064DA" w:rsidRPr="00FF5F93">
        <w:rPr>
          <w:rFonts w:ascii="Arial" w:hAnsi="Arial" w:cs="Arial"/>
          <w:sz w:val="28"/>
          <w:szCs w:val="28"/>
        </w:rPr>
        <w:t xml:space="preserve">The </w:t>
      </w:r>
      <w:r w:rsidR="00070114">
        <w:rPr>
          <w:rFonts w:ascii="Arial" w:hAnsi="Arial" w:cs="Arial"/>
          <w:sz w:val="28"/>
          <w:szCs w:val="28"/>
        </w:rPr>
        <w:t>W</w:t>
      </w:r>
      <w:r w:rsidRPr="00FF5F93">
        <w:rPr>
          <w:rFonts w:ascii="Arial" w:hAnsi="Arial" w:cs="Arial"/>
          <w:sz w:val="28"/>
          <w:szCs w:val="28"/>
        </w:rPr>
        <w:t xml:space="preserve">orkgroup </w:t>
      </w:r>
      <w:r w:rsidR="001123FD" w:rsidRPr="00FF5F93">
        <w:rPr>
          <w:rFonts w:ascii="Arial" w:hAnsi="Arial" w:cs="Arial"/>
          <w:sz w:val="28"/>
          <w:szCs w:val="28"/>
        </w:rPr>
        <w:t xml:space="preserve">strongly </w:t>
      </w:r>
      <w:r w:rsidR="000B2C38">
        <w:rPr>
          <w:rFonts w:ascii="Arial" w:hAnsi="Arial" w:cs="Arial"/>
          <w:sz w:val="28"/>
          <w:szCs w:val="28"/>
        </w:rPr>
        <w:t>recommends</w:t>
      </w:r>
      <w:r w:rsidRPr="00FF5F93">
        <w:rPr>
          <w:rFonts w:ascii="Arial" w:hAnsi="Arial" w:cs="Arial"/>
          <w:sz w:val="28"/>
          <w:szCs w:val="28"/>
        </w:rPr>
        <w:t xml:space="preserve"> more streamlined </w:t>
      </w:r>
      <w:r w:rsidR="00536B21" w:rsidRPr="00FF5F93">
        <w:rPr>
          <w:rFonts w:ascii="Arial" w:hAnsi="Arial" w:cs="Arial"/>
          <w:sz w:val="28"/>
          <w:szCs w:val="28"/>
        </w:rPr>
        <w:t>and automated processes</w:t>
      </w:r>
      <w:r w:rsidRPr="00FF5F93">
        <w:rPr>
          <w:rFonts w:ascii="Arial" w:hAnsi="Arial" w:cs="Arial"/>
          <w:sz w:val="28"/>
          <w:szCs w:val="28"/>
        </w:rPr>
        <w:t xml:space="preserve"> are needed. The </w:t>
      </w:r>
      <w:r w:rsidR="004171D1">
        <w:rPr>
          <w:rFonts w:ascii="Arial" w:hAnsi="Arial" w:cs="Arial"/>
          <w:sz w:val="28"/>
          <w:szCs w:val="28"/>
        </w:rPr>
        <w:t xml:space="preserve">process for reporting earned </w:t>
      </w:r>
      <w:r w:rsidR="004064DA" w:rsidRPr="00FF5F93">
        <w:rPr>
          <w:rFonts w:ascii="Arial" w:hAnsi="Arial" w:cs="Arial"/>
          <w:sz w:val="28"/>
          <w:szCs w:val="28"/>
        </w:rPr>
        <w:t>wage</w:t>
      </w:r>
      <w:r w:rsidR="004171D1">
        <w:rPr>
          <w:rFonts w:ascii="Arial" w:hAnsi="Arial" w:cs="Arial"/>
          <w:sz w:val="28"/>
          <w:szCs w:val="28"/>
        </w:rPr>
        <w:t>s to comply with SSA requirements s</w:t>
      </w:r>
      <w:r w:rsidR="00861100" w:rsidRPr="00FF5F93">
        <w:rPr>
          <w:rFonts w:ascii="Arial" w:hAnsi="Arial" w:cs="Arial"/>
          <w:sz w:val="28"/>
          <w:szCs w:val="28"/>
        </w:rPr>
        <w:t>hould be</w:t>
      </w:r>
      <w:r w:rsidR="004171D1">
        <w:rPr>
          <w:rFonts w:ascii="Arial" w:hAnsi="Arial" w:cs="Arial"/>
          <w:sz w:val="28"/>
          <w:szCs w:val="28"/>
        </w:rPr>
        <w:t xml:space="preserve"> more</w:t>
      </w:r>
      <w:r w:rsidR="00861100" w:rsidRPr="00FF5F93">
        <w:rPr>
          <w:rFonts w:ascii="Arial" w:hAnsi="Arial" w:cs="Arial"/>
          <w:sz w:val="28"/>
          <w:szCs w:val="28"/>
        </w:rPr>
        <w:t xml:space="preserve"> streamlined and user-friendly</w:t>
      </w:r>
      <w:r w:rsidR="004064DA" w:rsidRPr="00FF5F93">
        <w:rPr>
          <w:rFonts w:ascii="Arial" w:hAnsi="Arial" w:cs="Arial"/>
          <w:sz w:val="28"/>
          <w:szCs w:val="28"/>
        </w:rPr>
        <w:t xml:space="preserve">. </w:t>
      </w:r>
      <w:r w:rsidR="00C50486" w:rsidRPr="00FF5F93">
        <w:rPr>
          <w:rFonts w:ascii="Arial" w:hAnsi="Arial" w:cs="Arial"/>
          <w:sz w:val="28"/>
          <w:szCs w:val="28"/>
        </w:rPr>
        <w:t xml:space="preserve">The State </w:t>
      </w:r>
      <w:r w:rsidR="004064DA" w:rsidRPr="00FF5F93">
        <w:rPr>
          <w:rFonts w:ascii="Arial" w:hAnsi="Arial" w:cs="Arial"/>
          <w:sz w:val="28"/>
          <w:szCs w:val="28"/>
        </w:rPr>
        <w:t xml:space="preserve">can assist in developing relationships between SSA and local frontline staff who </w:t>
      </w:r>
      <w:r w:rsidR="004171D1">
        <w:rPr>
          <w:rFonts w:ascii="Arial" w:hAnsi="Arial" w:cs="Arial"/>
          <w:sz w:val="28"/>
          <w:szCs w:val="28"/>
        </w:rPr>
        <w:t>work with SSI and SSDI beneficiaries</w:t>
      </w:r>
      <w:r w:rsidR="004064DA" w:rsidRPr="00FF5F93">
        <w:rPr>
          <w:rFonts w:ascii="Arial" w:hAnsi="Arial" w:cs="Arial"/>
          <w:sz w:val="28"/>
          <w:szCs w:val="28"/>
        </w:rPr>
        <w:t xml:space="preserve">. The State can also create ongoing stakeholder meetings with </w:t>
      </w:r>
      <w:r w:rsidR="004E15D5" w:rsidRPr="00FF5F93">
        <w:rPr>
          <w:rFonts w:ascii="Arial" w:hAnsi="Arial" w:cs="Arial"/>
          <w:sz w:val="28"/>
          <w:szCs w:val="28"/>
        </w:rPr>
        <w:t xml:space="preserve">local </w:t>
      </w:r>
      <w:r w:rsidR="004064DA" w:rsidRPr="00FF5F93">
        <w:rPr>
          <w:rFonts w:ascii="Arial" w:hAnsi="Arial" w:cs="Arial"/>
          <w:sz w:val="28"/>
          <w:szCs w:val="28"/>
        </w:rPr>
        <w:t xml:space="preserve">SSA </w:t>
      </w:r>
      <w:r w:rsidR="00D340AB" w:rsidRPr="00FF5F93">
        <w:rPr>
          <w:rFonts w:ascii="Arial" w:hAnsi="Arial" w:cs="Arial"/>
          <w:sz w:val="28"/>
          <w:szCs w:val="28"/>
        </w:rPr>
        <w:t>offices</w:t>
      </w:r>
      <w:r w:rsidR="002D3569">
        <w:rPr>
          <w:rFonts w:ascii="Arial" w:hAnsi="Arial" w:cs="Arial"/>
          <w:sz w:val="28"/>
          <w:szCs w:val="28"/>
        </w:rPr>
        <w:t xml:space="preserve"> </w:t>
      </w:r>
      <w:r w:rsidR="00787B81">
        <w:rPr>
          <w:rFonts w:ascii="Arial" w:hAnsi="Arial" w:cs="Arial"/>
          <w:sz w:val="28"/>
          <w:szCs w:val="28"/>
        </w:rPr>
        <w:t xml:space="preserve">and </w:t>
      </w:r>
      <w:r w:rsidR="00C908A2">
        <w:rPr>
          <w:rFonts w:ascii="Arial" w:hAnsi="Arial" w:cs="Arial"/>
          <w:sz w:val="28"/>
          <w:szCs w:val="28"/>
        </w:rPr>
        <w:t xml:space="preserve">the </w:t>
      </w:r>
      <w:r w:rsidR="00787B81">
        <w:rPr>
          <w:rFonts w:ascii="Arial" w:hAnsi="Arial" w:cs="Arial"/>
          <w:sz w:val="28"/>
          <w:szCs w:val="28"/>
        </w:rPr>
        <w:t>California Disability Determination Services Division to</w:t>
      </w:r>
      <w:r w:rsidR="002D3569">
        <w:rPr>
          <w:rFonts w:ascii="Arial" w:hAnsi="Arial" w:cs="Arial"/>
          <w:sz w:val="28"/>
          <w:szCs w:val="28"/>
        </w:rPr>
        <w:t xml:space="preserve"> address</w:t>
      </w:r>
      <w:r w:rsidR="004E15D5" w:rsidRPr="00FF5F93">
        <w:rPr>
          <w:rFonts w:ascii="Arial" w:hAnsi="Arial" w:cs="Arial"/>
          <w:sz w:val="28"/>
          <w:szCs w:val="28"/>
        </w:rPr>
        <w:t xml:space="preserve"> issues</w:t>
      </w:r>
      <w:r w:rsidR="00D340AB" w:rsidRPr="00FF5F93">
        <w:rPr>
          <w:rFonts w:ascii="Arial" w:hAnsi="Arial" w:cs="Arial"/>
          <w:sz w:val="28"/>
          <w:szCs w:val="28"/>
        </w:rPr>
        <w:t xml:space="preserve"> </w:t>
      </w:r>
      <w:r w:rsidR="009925A8">
        <w:rPr>
          <w:rFonts w:ascii="Arial" w:hAnsi="Arial" w:cs="Arial"/>
          <w:sz w:val="28"/>
          <w:szCs w:val="28"/>
        </w:rPr>
        <w:t>for individual cases or general issues faced by the various disability communities.</w:t>
      </w:r>
    </w:p>
    <w:p w14:paraId="40337AC2" w14:textId="77777777" w:rsidR="002700A0" w:rsidRPr="00FF5F93" w:rsidRDefault="002700A0" w:rsidP="00B7565B">
      <w:pPr>
        <w:pStyle w:val="NoSpacing"/>
        <w:rPr>
          <w:rFonts w:ascii="Arial" w:hAnsi="Arial" w:cs="Arial"/>
          <w:sz w:val="28"/>
          <w:szCs w:val="28"/>
        </w:rPr>
      </w:pPr>
    </w:p>
    <w:p w14:paraId="0451D9F2" w14:textId="5DBCA898" w:rsidR="006302D2" w:rsidRPr="00FF5F93" w:rsidRDefault="00774C90" w:rsidP="00B7565B">
      <w:pPr>
        <w:pStyle w:val="NoSpacing"/>
        <w:rPr>
          <w:rFonts w:ascii="Arial" w:hAnsi="Arial" w:cs="Arial"/>
          <w:sz w:val="28"/>
          <w:szCs w:val="28"/>
        </w:rPr>
      </w:pPr>
      <w:bookmarkStart w:id="14" w:name="_Hlk166138240"/>
      <w:r w:rsidRPr="00FF5F93">
        <w:rPr>
          <w:rFonts w:ascii="Arial" w:hAnsi="Arial" w:cs="Arial"/>
          <w:sz w:val="28"/>
          <w:szCs w:val="28"/>
        </w:rPr>
        <w:t xml:space="preserve">The State of California </w:t>
      </w:r>
      <w:r w:rsidRPr="0059728A">
        <w:rPr>
          <w:rFonts w:ascii="Arial" w:hAnsi="Arial" w:cs="Arial"/>
          <w:b/>
          <w:bCs/>
          <w:sz w:val="28"/>
          <w:szCs w:val="28"/>
        </w:rPr>
        <w:t xml:space="preserve">should develop </w:t>
      </w:r>
      <w:r w:rsidR="00B82ECB" w:rsidRPr="0059728A">
        <w:rPr>
          <w:rFonts w:ascii="Arial" w:hAnsi="Arial" w:cs="Arial"/>
          <w:b/>
          <w:bCs/>
          <w:sz w:val="28"/>
          <w:szCs w:val="28"/>
        </w:rPr>
        <w:t>a policy</w:t>
      </w:r>
      <w:r w:rsidRPr="0059728A">
        <w:rPr>
          <w:rFonts w:ascii="Arial" w:hAnsi="Arial" w:cs="Arial"/>
          <w:b/>
          <w:bCs/>
          <w:sz w:val="28"/>
          <w:szCs w:val="28"/>
        </w:rPr>
        <w:t xml:space="preserve"> </w:t>
      </w:r>
      <w:r w:rsidR="00A55BA3">
        <w:rPr>
          <w:rFonts w:ascii="Arial" w:hAnsi="Arial" w:cs="Arial"/>
          <w:b/>
          <w:bCs/>
          <w:sz w:val="28"/>
          <w:szCs w:val="28"/>
        </w:rPr>
        <w:t>to increase</w:t>
      </w:r>
      <w:r w:rsidRPr="0059728A">
        <w:rPr>
          <w:rFonts w:ascii="Arial" w:hAnsi="Arial" w:cs="Arial"/>
          <w:b/>
          <w:bCs/>
          <w:sz w:val="28"/>
          <w:szCs w:val="28"/>
        </w:rPr>
        <w:t xml:space="preserve"> gener</w:t>
      </w:r>
      <w:r w:rsidR="009A28C5" w:rsidRPr="0059728A">
        <w:rPr>
          <w:rFonts w:ascii="Arial" w:hAnsi="Arial" w:cs="Arial"/>
          <w:b/>
          <w:bCs/>
          <w:sz w:val="28"/>
          <w:szCs w:val="28"/>
        </w:rPr>
        <w:t>al</w:t>
      </w:r>
      <w:r w:rsidR="002D3569">
        <w:rPr>
          <w:rFonts w:ascii="Arial" w:hAnsi="Arial" w:cs="Arial"/>
          <w:b/>
          <w:bCs/>
          <w:sz w:val="28"/>
          <w:szCs w:val="28"/>
        </w:rPr>
        <w:t xml:space="preserve"> </w:t>
      </w:r>
      <w:r w:rsidR="00A55BA3">
        <w:rPr>
          <w:rFonts w:ascii="Arial" w:hAnsi="Arial" w:cs="Arial"/>
          <w:b/>
          <w:bCs/>
          <w:sz w:val="28"/>
          <w:szCs w:val="28"/>
        </w:rPr>
        <w:t xml:space="preserve">resources </w:t>
      </w:r>
      <w:r w:rsidR="00200127">
        <w:rPr>
          <w:rFonts w:ascii="Arial" w:hAnsi="Arial" w:cs="Arial"/>
          <w:b/>
          <w:bCs/>
          <w:sz w:val="28"/>
          <w:szCs w:val="28"/>
        </w:rPr>
        <w:t xml:space="preserve">provided </w:t>
      </w:r>
      <w:r w:rsidRPr="0059728A">
        <w:rPr>
          <w:rFonts w:ascii="Arial" w:hAnsi="Arial" w:cs="Arial"/>
          <w:b/>
          <w:bCs/>
          <w:sz w:val="28"/>
          <w:szCs w:val="28"/>
        </w:rPr>
        <w:t>on benefits planning</w:t>
      </w:r>
      <w:r w:rsidR="002D3569">
        <w:rPr>
          <w:rFonts w:ascii="Arial" w:hAnsi="Arial" w:cs="Arial"/>
          <w:b/>
          <w:bCs/>
          <w:sz w:val="28"/>
          <w:szCs w:val="28"/>
        </w:rPr>
        <w:t xml:space="preserve"> and </w:t>
      </w:r>
      <w:r w:rsidR="00200127">
        <w:rPr>
          <w:rFonts w:ascii="Arial" w:hAnsi="Arial" w:cs="Arial"/>
          <w:b/>
          <w:bCs/>
          <w:sz w:val="28"/>
          <w:szCs w:val="28"/>
        </w:rPr>
        <w:t>create</w:t>
      </w:r>
      <w:r w:rsidR="002D3569">
        <w:rPr>
          <w:rFonts w:ascii="Arial" w:hAnsi="Arial" w:cs="Arial"/>
          <w:b/>
          <w:bCs/>
          <w:sz w:val="28"/>
          <w:szCs w:val="28"/>
        </w:rPr>
        <w:t xml:space="preserve"> </w:t>
      </w:r>
      <w:r w:rsidR="00200127">
        <w:rPr>
          <w:rFonts w:ascii="Arial" w:hAnsi="Arial" w:cs="Arial"/>
          <w:b/>
          <w:bCs/>
          <w:sz w:val="28"/>
          <w:szCs w:val="28"/>
        </w:rPr>
        <w:t>messaging</w:t>
      </w:r>
      <w:r w:rsidR="002D3569">
        <w:rPr>
          <w:rFonts w:ascii="Arial" w:hAnsi="Arial" w:cs="Arial"/>
          <w:b/>
          <w:bCs/>
          <w:sz w:val="28"/>
          <w:szCs w:val="28"/>
        </w:rPr>
        <w:t xml:space="preserve"> that reinforces SSI and SSDI beneficiaries are employable. </w:t>
      </w:r>
      <w:bookmarkEnd w:id="14"/>
      <w:r w:rsidR="006302D2" w:rsidRPr="00FF5F93">
        <w:rPr>
          <w:rFonts w:ascii="Arial" w:hAnsi="Arial" w:cs="Arial"/>
          <w:sz w:val="28"/>
          <w:szCs w:val="28"/>
        </w:rPr>
        <w:t xml:space="preserve">The program within the California Department of Social Services, the Disability </w:t>
      </w:r>
      <w:r w:rsidR="006302D2" w:rsidRPr="00FF5F93">
        <w:rPr>
          <w:rFonts w:ascii="Arial" w:hAnsi="Arial" w:cs="Arial"/>
          <w:sz w:val="28"/>
          <w:szCs w:val="28"/>
        </w:rPr>
        <w:lastRenderedPageBreak/>
        <w:t>Determination Services</w:t>
      </w:r>
      <w:r w:rsidR="00D54A24">
        <w:rPr>
          <w:rFonts w:ascii="Arial" w:hAnsi="Arial" w:cs="Arial"/>
          <w:sz w:val="28"/>
          <w:szCs w:val="28"/>
        </w:rPr>
        <w:t>,</w:t>
      </w:r>
      <w:r w:rsidR="006302D2" w:rsidRPr="00FF5F93">
        <w:rPr>
          <w:rFonts w:ascii="Arial" w:hAnsi="Arial" w:cs="Arial"/>
          <w:sz w:val="28"/>
          <w:szCs w:val="28"/>
        </w:rPr>
        <w:t xml:space="preserve"> is charged with evaluating people for </w:t>
      </w:r>
      <w:r w:rsidR="00787B81">
        <w:rPr>
          <w:rFonts w:ascii="Arial" w:hAnsi="Arial" w:cs="Arial"/>
          <w:sz w:val="28"/>
          <w:szCs w:val="28"/>
        </w:rPr>
        <w:t xml:space="preserve">eligibility of </w:t>
      </w:r>
      <w:r w:rsidR="006302D2" w:rsidRPr="00FF5F93">
        <w:rPr>
          <w:rFonts w:ascii="Arial" w:hAnsi="Arial" w:cs="Arial"/>
          <w:sz w:val="28"/>
          <w:szCs w:val="28"/>
        </w:rPr>
        <w:t xml:space="preserve">social security disability benefits on behalf of SSA. Having this program include information on benefits planning will </w:t>
      </w:r>
      <w:r w:rsidR="004E15D5" w:rsidRPr="00FF5F93">
        <w:rPr>
          <w:rFonts w:ascii="Arial" w:hAnsi="Arial" w:cs="Arial"/>
          <w:sz w:val="28"/>
          <w:szCs w:val="28"/>
        </w:rPr>
        <w:t xml:space="preserve">support individuals as their health improves or they feel empowered to work. This support will assist them to navigate programs and make informed decisions about their employment goals. </w:t>
      </w:r>
    </w:p>
    <w:p w14:paraId="205D0C2C" w14:textId="77777777" w:rsidR="002700A0" w:rsidRPr="00FF5F93" w:rsidRDefault="002700A0" w:rsidP="00B7565B">
      <w:pPr>
        <w:pStyle w:val="NoSpacing"/>
        <w:rPr>
          <w:rFonts w:ascii="Arial" w:hAnsi="Arial" w:cs="Arial"/>
          <w:sz w:val="28"/>
          <w:szCs w:val="28"/>
        </w:rPr>
      </w:pPr>
    </w:p>
    <w:p w14:paraId="3A6C6920" w14:textId="747D1241" w:rsidR="000B2C38" w:rsidRDefault="000B2C38" w:rsidP="00B7565B">
      <w:pPr>
        <w:pStyle w:val="NoSpacing"/>
        <w:rPr>
          <w:rFonts w:ascii="Arial" w:hAnsi="Arial" w:cs="Arial"/>
          <w:sz w:val="28"/>
          <w:szCs w:val="28"/>
        </w:rPr>
      </w:pPr>
      <w:r>
        <w:rPr>
          <w:rFonts w:ascii="Arial" w:hAnsi="Arial" w:cs="Arial"/>
          <w:sz w:val="28"/>
          <w:szCs w:val="28"/>
        </w:rPr>
        <w:t xml:space="preserve">From panel discussions and advocates, the Workgroup heard that more focused training is needed for medical staff within </w:t>
      </w:r>
      <w:r w:rsidR="0089606D">
        <w:rPr>
          <w:rFonts w:ascii="Arial" w:hAnsi="Arial" w:cs="Arial"/>
          <w:sz w:val="28"/>
          <w:szCs w:val="28"/>
        </w:rPr>
        <w:t>Disability</w:t>
      </w:r>
      <w:r>
        <w:rPr>
          <w:rFonts w:ascii="Arial" w:hAnsi="Arial" w:cs="Arial"/>
          <w:sz w:val="28"/>
          <w:szCs w:val="28"/>
        </w:rPr>
        <w:t xml:space="preserve"> Determination Services</w:t>
      </w:r>
      <w:r w:rsidR="00787B81">
        <w:rPr>
          <w:rFonts w:ascii="Arial" w:hAnsi="Arial" w:cs="Arial"/>
          <w:sz w:val="28"/>
          <w:szCs w:val="28"/>
        </w:rPr>
        <w:t>, and its contracted medical providers,</w:t>
      </w:r>
      <w:r w:rsidR="0089606D">
        <w:rPr>
          <w:rFonts w:ascii="Arial" w:hAnsi="Arial" w:cs="Arial"/>
          <w:sz w:val="28"/>
          <w:szCs w:val="28"/>
        </w:rPr>
        <w:t xml:space="preserve"> on specific disabilities, including the difference between short-term and long-term disabilities.</w:t>
      </w:r>
    </w:p>
    <w:p w14:paraId="338A2825" w14:textId="77777777" w:rsidR="00D54A24" w:rsidRDefault="00D54A24" w:rsidP="00B7565B">
      <w:pPr>
        <w:pStyle w:val="NoSpacing"/>
        <w:rPr>
          <w:rFonts w:ascii="Arial" w:hAnsi="Arial" w:cs="Arial"/>
          <w:sz w:val="28"/>
          <w:szCs w:val="28"/>
        </w:rPr>
      </w:pPr>
    </w:p>
    <w:p w14:paraId="19618290" w14:textId="7D7D993F" w:rsidR="003E792E" w:rsidRDefault="003E792E" w:rsidP="00B7565B">
      <w:pPr>
        <w:pStyle w:val="NoSpacing"/>
        <w:rPr>
          <w:rFonts w:ascii="Arial" w:hAnsi="Arial" w:cs="Arial"/>
          <w:b/>
          <w:bCs/>
          <w:sz w:val="28"/>
          <w:szCs w:val="28"/>
        </w:rPr>
      </w:pPr>
      <w:r w:rsidRPr="00FF5F93">
        <w:rPr>
          <w:rFonts w:ascii="Arial" w:hAnsi="Arial" w:cs="Arial"/>
          <w:sz w:val="28"/>
          <w:szCs w:val="28"/>
        </w:rPr>
        <w:t>This program stands alone and does not interact with other disability-related programs</w:t>
      </w:r>
      <w:r w:rsidR="0089606D">
        <w:rPr>
          <w:rFonts w:ascii="Arial" w:hAnsi="Arial" w:cs="Arial"/>
          <w:sz w:val="28"/>
          <w:szCs w:val="28"/>
        </w:rPr>
        <w:t xml:space="preserve"> within California</w:t>
      </w:r>
      <w:r w:rsidRPr="00FF5F93">
        <w:rPr>
          <w:rFonts w:ascii="Arial" w:hAnsi="Arial" w:cs="Arial"/>
          <w:sz w:val="28"/>
          <w:szCs w:val="28"/>
        </w:rPr>
        <w:t>.</w:t>
      </w:r>
      <w:r w:rsidR="008F00BC" w:rsidRPr="00FF5F93">
        <w:rPr>
          <w:rFonts w:ascii="Arial" w:hAnsi="Arial" w:cs="Arial"/>
          <w:sz w:val="28"/>
          <w:szCs w:val="28"/>
        </w:rPr>
        <w:t xml:space="preserve"> </w:t>
      </w:r>
      <w:bookmarkStart w:id="15" w:name="_Hlk166138261"/>
      <w:r w:rsidR="00861100" w:rsidRPr="00FF5F93">
        <w:rPr>
          <w:rFonts w:ascii="Arial" w:hAnsi="Arial" w:cs="Arial"/>
          <w:sz w:val="28"/>
          <w:szCs w:val="28"/>
        </w:rPr>
        <w:t xml:space="preserve">The State </w:t>
      </w:r>
      <w:r w:rsidR="00861100" w:rsidRPr="00D868BA">
        <w:rPr>
          <w:rFonts w:ascii="Arial" w:hAnsi="Arial" w:cs="Arial"/>
          <w:b/>
          <w:bCs/>
          <w:sz w:val="28"/>
          <w:szCs w:val="28"/>
        </w:rPr>
        <w:t xml:space="preserve">should </w:t>
      </w:r>
      <w:r w:rsidR="00E81AC6">
        <w:rPr>
          <w:rFonts w:ascii="Arial" w:hAnsi="Arial" w:cs="Arial"/>
          <w:b/>
          <w:bCs/>
          <w:sz w:val="28"/>
          <w:szCs w:val="28"/>
        </w:rPr>
        <w:t xml:space="preserve">increase </w:t>
      </w:r>
      <w:r w:rsidR="00A1357E">
        <w:rPr>
          <w:rFonts w:ascii="Arial" w:hAnsi="Arial" w:cs="Arial"/>
          <w:b/>
          <w:bCs/>
          <w:sz w:val="28"/>
          <w:szCs w:val="28"/>
        </w:rPr>
        <w:t xml:space="preserve">collaboration and </w:t>
      </w:r>
      <w:r w:rsidR="00861100" w:rsidRPr="00D868BA">
        <w:rPr>
          <w:rFonts w:ascii="Arial" w:hAnsi="Arial" w:cs="Arial"/>
          <w:b/>
          <w:bCs/>
          <w:sz w:val="28"/>
          <w:szCs w:val="28"/>
        </w:rPr>
        <w:t xml:space="preserve">linkages </w:t>
      </w:r>
      <w:r w:rsidR="008B0506" w:rsidRPr="00D868BA">
        <w:rPr>
          <w:rFonts w:ascii="Arial" w:hAnsi="Arial" w:cs="Arial"/>
          <w:b/>
          <w:bCs/>
          <w:sz w:val="28"/>
          <w:szCs w:val="28"/>
        </w:rPr>
        <w:t>with the Disability Determination Services</w:t>
      </w:r>
      <w:r w:rsidR="00E7305F">
        <w:rPr>
          <w:rFonts w:ascii="Arial" w:hAnsi="Arial" w:cs="Arial"/>
          <w:b/>
          <w:bCs/>
          <w:sz w:val="28"/>
          <w:szCs w:val="28"/>
        </w:rPr>
        <w:t xml:space="preserve">, located at the California Department of Social Services, </w:t>
      </w:r>
      <w:r w:rsidR="008B0506" w:rsidRPr="00D868BA">
        <w:rPr>
          <w:rFonts w:ascii="Arial" w:hAnsi="Arial" w:cs="Arial"/>
          <w:b/>
          <w:bCs/>
          <w:sz w:val="28"/>
          <w:szCs w:val="28"/>
        </w:rPr>
        <w:t xml:space="preserve">and </w:t>
      </w:r>
      <w:r w:rsidR="00E7305F">
        <w:rPr>
          <w:rFonts w:ascii="Arial" w:hAnsi="Arial" w:cs="Arial"/>
          <w:b/>
          <w:bCs/>
          <w:sz w:val="28"/>
          <w:szCs w:val="28"/>
        </w:rPr>
        <w:t>California’s</w:t>
      </w:r>
      <w:r w:rsidR="00861100" w:rsidRPr="00D868BA">
        <w:rPr>
          <w:rFonts w:ascii="Arial" w:hAnsi="Arial" w:cs="Arial"/>
          <w:b/>
          <w:bCs/>
          <w:sz w:val="28"/>
          <w:szCs w:val="28"/>
        </w:rPr>
        <w:t xml:space="preserve"> disability-related programs</w:t>
      </w:r>
      <w:r w:rsidR="00CF250D" w:rsidRPr="00D868BA">
        <w:rPr>
          <w:rFonts w:ascii="Arial" w:hAnsi="Arial" w:cs="Arial"/>
          <w:b/>
          <w:bCs/>
          <w:sz w:val="28"/>
          <w:szCs w:val="28"/>
        </w:rPr>
        <w:t>.</w:t>
      </w:r>
      <w:r w:rsidR="00CE439A" w:rsidRPr="00D868BA">
        <w:rPr>
          <w:rFonts w:ascii="Arial" w:hAnsi="Arial" w:cs="Arial"/>
          <w:b/>
          <w:bCs/>
          <w:sz w:val="28"/>
          <w:szCs w:val="28"/>
        </w:rPr>
        <w:t xml:space="preserve"> </w:t>
      </w:r>
    </w:p>
    <w:bookmarkEnd w:id="15"/>
    <w:p w14:paraId="35A5B1D2" w14:textId="77777777" w:rsidR="007311E6" w:rsidRDefault="007311E6" w:rsidP="00B7565B">
      <w:pPr>
        <w:pStyle w:val="NoSpacing"/>
        <w:rPr>
          <w:rFonts w:ascii="Arial" w:hAnsi="Arial" w:cs="Arial"/>
          <w:sz w:val="28"/>
          <w:szCs w:val="28"/>
        </w:rPr>
      </w:pPr>
    </w:p>
    <w:p w14:paraId="1A55EFCE" w14:textId="77777777" w:rsidR="007311E6" w:rsidRPr="003A7596" w:rsidRDefault="007311E6" w:rsidP="006E1033">
      <w:pPr>
        <w:pStyle w:val="Heading1"/>
        <w:jc w:val="center"/>
        <w:rPr>
          <w:rFonts w:ascii="Arial" w:hAnsi="Arial" w:cs="Arial"/>
          <w:b/>
          <w:bCs/>
          <w:color w:val="auto"/>
        </w:rPr>
      </w:pPr>
      <w:bookmarkStart w:id="16" w:name="_Toc166578017"/>
      <w:bookmarkStart w:id="17" w:name="_Toc167170828"/>
      <w:bookmarkStart w:id="18" w:name="_Toc172104662"/>
      <w:r w:rsidRPr="003A7596">
        <w:rPr>
          <w:rFonts w:ascii="Arial" w:hAnsi="Arial" w:cs="Arial"/>
          <w:b/>
          <w:bCs/>
          <w:color w:val="auto"/>
        </w:rPr>
        <w:t>Need for Benefits Planning</w:t>
      </w:r>
      <w:bookmarkEnd w:id="16"/>
      <w:bookmarkEnd w:id="17"/>
      <w:r w:rsidRPr="003A7596">
        <w:rPr>
          <w:rFonts w:ascii="Arial" w:hAnsi="Arial" w:cs="Arial"/>
          <w:b/>
          <w:bCs/>
          <w:color w:val="auto"/>
        </w:rPr>
        <w:t xml:space="preserve"> Infrastructure</w:t>
      </w:r>
      <w:bookmarkEnd w:id="18"/>
    </w:p>
    <w:p w14:paraId="6DDD8202" w14:textId="77777777" w:rsidR="007311E6" w:rsidRPr="003A7596" w:rsidRDefault="007311E6" w:rsidP="007311E6">
      <w:pPr>
        <w:pStyle w:val="NoSpacing"/>
        <w:rPr>
          <w:rFonts w:ascii="Arial" w:hAnsi="Arial" w:cs="Arial"/>
          <w:sz w:val="32"/>
          <w:szCs w:val="32"/>
        </w:rPr>
      </w:pPr>
    </w:p>
    <w:p w14:paraId="65D16E33" w14:textId="73CFDABF" w:rsidR="007311E6" w:rsidRDefault="007311E6" w:rsidP="007311E6">
      <w:pPr>
        <w:pStyle w:val="NoSpacing"/>
        <w:rPr>
          <w:rFonts w:ascii="Arial" w:hAnsi="Arial" w:cs="Arial"/>
          <w:sz w:val="28"/>
          <w:szCs w:val="28"/>
        </w:rPr>
      </w:pPr>
      <w:r w:rsidRPr="008B5DCC">
        <w:rPr>
          <w:rFonts w:ascii="Arial" w:hAnsi="Arial" w:cs="Arial"/>
          <w:sz w:val="28"/>
          <w:szCs w:val="28"/>
        </w:rPr>
        <w:t>California needs a more coordinated</w:t>
      </w:r>
      <w:r>
        <w:rPr>
          <w:rFonts w:ascii="Arial" w:hAnsi="Arial" w:cs="Arial"/>
          <w:sz w:val="28"/>
          <w:szCs w:val="28"/>
        </w:rPr>
        <w:t xml:space="preserve"> and </w:t>
      </w:r>
      <w:r w:rsidR="00E7305F">
        <w:rPr>
          <w:rFonts w:ascii="Arial" w:hAnsi="Arial" w:cs="Arial"/>
          <w:sz w:val="28"/>
          <w:szCs w:val="28"/>
        </w:rPr>
        <w:t>“</w:t>
      </w:r>
      <w:r>
        <w:rPr>
          <w:rFonts w:ascii="Arial" w:hAnsi="Arial" w:cs="Arial"/>
          <w:sz w:val="28"/>
          <w:szCs w:val="28"/>
        </w:rPr>
        <w:t>no wrong door</w:t>
      </w:r>
      <w:r w:rsidR="00E7305F">
        <w:rPr>
          <w:rFonts w:ascii="Arial" w:hAnsi="Arial" w:cs="Arial"/>
          <w:sz w:val="28"/>
          <w:szCs w:val="28"/>
        </w:rPr>
        <w:t xml:space="preserve">” </w:t>
      </w:r>
      <w:r w:rsidRPr="008B5DCC">
        <w:rPr>
          <w:rFonts w:ascii="Arial" w:hAnsi="Arial" w:cs="Arial"/>
          <w:sz w:val="28"/>
          <w:szCs w:val="28"/>
        </w:rPr>
        <w:t xml:space="preserve">approach to benefits planning. </w:t>
      </w:r>
      <w:r>
        <w:rPr>
          <w:rFonts w:ascii="Arial" w:hAnsi="Arial" w:cs="Arial"/>
          <w:sz w:val="28"/>
          <w:szCs w:val="28"/>
        </w:rPr>
        <w:t>The vision is to create a benefit planning infrastructure that allows people with disabilities and their families to understand the basics of work incentives and how it affects their benefits, have information on potential overpayments and what to do in the event an overpayment occurs, and that improves access to existing tools and create linkages to benefits planners when needed from health and human services, disability-specific programs, and employment and training programs. Currently, benefits planning is only accessible to customers of specific systems and connections to benefits planners are not easily accessible. The Workgroup recommends the State of California has existing resources, such as Disability Benefits (DB) 101, which is not integrated into the service delivery systems. These resources are not maximized and used consistently as a “no wrong door” approach. Not funding DB101 removes an existing resource with updated and reliable information.</w:t>
      </w:r>
    </w:p>
    <w:p w14:paraId="2E7D94E3" w14:textId="77777777" w:rsidR="007311E6" w:rsidRDefault="007311E6" w:rsidP="007311E6">
      <w:pPr>
        <w:pStyle w:val="NoSpacing"/>
        <w:rPr>
          <w:rFonts w:ascii="Arial" w:hAnsi="Arial" w:cs="Arial"/>
          <w:sz w:val="28"/>
          <w:szCs w:val="28"/>
        </w:rPr>
      </w:pPr>
    </w:p>
    <w:p w14:paraId="22C593B2" w14:textId="77777777" w:rsidR="007311E6" w:rsidRDefault="007311E6" w:rsidP="007311E6">
      <w:pPr>
        <w:pStyle w:val="NoSpacing"/>
        <w:rPr>
          <w:rFonts w:ascii="Arial" w:hAnsi="Arial" w:cs="Arial"/>
          <w:sz w:val="28"/>
          <w:szCs w:val="28"/>
        </w:rPr>
      </w:pPr>
      <w:r w:rsidRPr="00DE1F40">
        <w:rPr>
          <w:rFonts w:ascii="Arial" w:hAnsi="Arial" w:cs="Arial"/>
          <w:sz w:val="28"/>
          <w:szCs w:val="28"/>
        </w:rPr>
        <w:t xml:space="preserve">According to the Social Security Administration (SSA), as of January 2024 there are 1.3 million Californians receiving SSI and SSDI benefits. Of </w:t>
      </w:r>
      <w:r w:rsidRPr="00DE1F40">
        <w:rPr>
          <w:rFonts w:ascii="Arial" w:hAnsi="Arial" w:cs="Arial"/>
          <w:sz w:val="28"/>
          <w:szCs w:val="28"/>
        </w:rPr>
        <w:lastRenderedPageBreak/>
        <w:t>those, 1,116,044 Californians receive SSI based on disability, blindness, and age, and 773,437 Californians receive SSDI, based on disability.</w:t>
      </w:r>
      <w:r w:rsidRPr="00DE1F40">
        <w:rPr>
          <w:rStyle w:val="FootnoteReference"/>
          <w:rFonts w:ascii="Arial" w:hAnsi="Arial" w:cs="Arial"/>
          <w:sz w:val="28"/>
          <w:szCs w:val="28"/>
        </w:rPr>
        <w:footnoteReference w:id="6"/>
      </w:r>
      <w:r w:rsidRPr="00DE1F40">
        <w:rPr>
          <w:rFonts w:ascii="Arial" w:hAnsi="Arial" w:cs="Arial"/>
          <w:sz w:val="28"/>
          <w:szCs w:val="28"/>
        </w:rPr>
        <w:t xml:space="preserve"> </w:t>
      </w:r>
    </w:p>
    <w:p w14:paraId="10BFD53B" w14:textId="29F4D83A" w:rsidR="007311E6" w:rsidRDefault="007311E6" w:rsidP="007311E6">
      <w:pPr>
        <w:pStyle w:val="NoSpacing"/>
        <w:rPr>
          <w:rFonts w:ascii="Arial" w:hAnsi="Arial" w:cs="Arial"/>
          <w:sz w:val="28"/>
          <w:szCs w:val="28"/>
        </w:rPr>
      </w:pPr>
      <w:r w:rsidRPr="00DE1F40">
        <w:rPr>
          <w:rFonts w:ascii="Arial" w:hAnsi="Arial" w:cs="Arial"/>
          <w:sz w:val="28"/>
          <w:szCs w:val="28"/>
        </w:rPr>
        <w:t>Combined</w:t>
      </w:r>
      <w:r>
        <w:rPr>
          <w:rFonts w:ascii="Arial" w:hAnsi="Arial" w:cs="Arial"/>
          <w:sz w:val="28"/>
          <w:szCs w:val="28"/>
        </w:rPr>
        <w:t>,</w:t>
      </w:r>
      <w:r w:rsidRPr="00DE1F40">
        <w:rPr>
          <w:rFonts w:ascii="Arial" w:hAnsi="Arial" w:cs="Arial"/>
          <w:sz w:val="28"/>
          <w:szCs w:val="28"/>
        </w:rPr>
        <w:t xml:space="preserve"> there is a potential of about </w:t>
      </w:r>
      <w:r w:rsidRPr="00D8674E">
        <w:rPr>
          <w:rFonts w:ascii="Arial" w:hAnsi="Arial" w:cs="Arial"/>
          <w:b/>
          <w:bCs/>
          <w:sz w:val="28"/>
          <w:szCs w:val="28"/>
        </w:rPr>
        <w:t>one million Californians</w:t>
      </w:r>
      <w:r w:rsidRPr="00DE1F40">
        <w:rPr>
          <w:rFonts w:ascii="Arial" w:hAnsi="Arial" w:cs="Arial"/>
          <w:sz w:val="28"/>
          <w:szCs w:val="28"/>
        </w:rPr>
        <w:t xml:space="preserve"> with disabilities needing benefits planning</w:t>
      </w:r>
      <w:r>
        <w:rPr>
          <w:rFonts w:ascii="Arial" w:hAnsi="Arial" w:cs="Arial"/>
          <w:sz w:val="28"/>
          <w:szCs w:val="28"/>
        </w:rPr>
        <w:t xml:space="preserve">, which amounts to 35% of people who are on SSI benefits and 70% of people who are on SSDI are of working age. Estimates could be higher based on information that older adults are returning to employment during retirement or have a career into their 70s. Lastly, using data from the </w:t>
      </w:r>
      <w:r w:rsidR="00A1357E">
        <w:rPr>
          <w:rFonts w:ascii="Arial" w:hAnsi="Arial" w:cs="Arial"/>
          <w:sz w:val="28"/>
          <w:szCs w:val="28"/>
        </w:rPr>
        <w:t>DB101</w:t>
      </w:r>
      <w:r>
        <w:rPr>
          <w:rFonts w:ascii="Arial" w:hAnsi="Arial" w:cs="Arial"/>
          <w:sz w:val="28"/>
          <w:szCs w:val="28"/>
        </w:rPr>
        <w:t xml:space="preserve"> platform provides evidence that up to 650,000 people seek assistance on benefits planning in any given year</w:t>
      </w:r>
      <w:r w:rsidRPr="00DE1F40">
        <w:rPr>
          <w:rFonts w:ascii="Arial" w:hAnsi="Arial" w:cs="Arial"/>
          <w:sz w:val="28"/>
          <w:szCs w:val="28"/>
        </w:rPr>
        <w:t>.</w:t>
      </w:r>
      <w:r w:rsidRPr="00DE1F40">
        <w:rPr>
          <w:rStyle w:val="FootnoteReference"/>
          <w:rFonts w:ascii="Arial" w:hAnsi="Arial" w:cs="Arial"/>
          <w:sz w:val="28"/>
          <w:szCs w:val="28"/>
        </w:rPr>
        <w:footnoteReference w:id="7"/>
      </w:r>
      <w:r w:rsidRPr="00FF5F93">
        <w:rPr>
          <w:rFonts w:ascii="Arial" w:hAnsi="Arial" w:cs="Arial"/>
          <w:sz w:val="28"/>
          <w:szCs w:val="28"/>
        </w:rPr>
        <w:t xml:space="preserve"> </w:t>
      </w:r>
      <w:r>
        <w:rPr>
          <w:rFonts w:ascii="Arial" w:hAnsi="Arial" w:cs="Arial"/>
          <w:sz w:val="28"/>
          <w:szCs w:val="28"/>
        </w:rPr>
        <w:t xml:space="preserve"> The number of people seeking information outpaces individual programs.</w:t>
      </w:r>
    </w:p>
    <w:p w14:paraId="2A63E970" w14:textId="77777777" w:rsidR="007311E6" w:rsidRDefault="007311E6" w:rsidP="007311E6">
      <w:pPr>
        <w:pStyle w:val="NoSpacing"/>
        <w:rPr>
          <w:rFonts w:ascii="Arial" w:hAnsi="Arial" w:cs="Arial"/>
          <w:sz w:val="28"/>
          <w:szCs w:val="28"/>
        </w:rPr>
      </w:pPr>
    </w:p>
    <w:p w14:paraId="55FF3F95" w14:textId="77777777" w:rsidR="007311E6" w:rsidRPr="0008191D" w:rsidRDefault="007311E6" w:rsidP="007311E6">
      <w:pPr>
        <w:pStyle w:val="NoSpacing"/>
        <w:rPr>
          <w:rFonts w:ascii="Arial" w:hAnsi="Arial" w:cs="Arial"/>
          <w:sz w:val="28"/>
          <w:szCs w:val="28"/>
        </w:rPr>
      </w:pPr>
      <w:r>
        <w:rPr>
          <w:rFonts w:ascii="Arial" w:hAnsi="Arial" w:cs="Arial"/>
          <w:sz w:val="28"/>
          <w:szCs w:val="28"/>
        </w:rPr>
        <w:t xml:space="preserve">People with disabilities are served across all systems and programs, including </w:t>
      </w:r>
      <w:r w:rsidRPr="00FF5F93">
        <w:rPr>
          <w:rFonts w:ascii="Arial" w:hAnsi="Arial" w:cs="Arial"/>
          <w:sz w:val="28"/>
          <w:szCs w:val="28"/>
        </w:rPr>
        <w:t>mainstream health and human services programs, education, and employment programs.</w:t>
      </w:r>
      <w:r>
        <w:rPr>
          <w:rFonts w:ascii="Arial" w:hAnsi="Arial" w:cs="Arial"/>
          <w:sz w:val="28"/>
          <w:szCs w:val="28"/>
        </w:rPr>
        <w:t xml:space="preserve"> Although services are accessible to people with disabilities, they are not all connected to a benefits planner, either in-house or through a partnership or referrals.</w:t>
      </w:r>
      <w:r w:rsidRPr="00FF5F93">
        <w:rPr>
          <w:rFonts w:ascii="Arial" w:hAnsi="Arial" w:cs="Arial"/>
          <w:sz w:val="28"/>
          <w:szCs w:val="28"/>
        </w:rPr>
        <w:t xml:space="preserve"> </w:t>
      </w:r>
      <w:r>
        <w:rPr>
          <w:rFonts w:ascii="Arial" w:hAnsi="Arial" w:cs="Arial"/>
          <w:sz w:val="28"/>
          <w:szCs w:val="28"/>
        </w:rPr>
        <w:t xml:space="preserve">This gap prevents people with disabilities from understanding work incentives and may discourage them from choosing a career and employment. </w:t>
      </w:r>
    </w:p>
    <w:p w14:paraId="3C37256D" w14:textId="77777777" w:rsidR="007311E6" w:rsidRDefault="007311E6" w:rsidP="007311E6">
      <w:pPr>
        <w:pStyle w:val="NoSpacing"/>
        <w:rPr>
          <w:rFonts w:ascii="Arial" w:hAnsi="Arial" w:cs="Arial"/>
          <w:sz w:val="28"/>
          <w:szCs w:val="28"/>
        </w:rPr>
      </w:pPr>
    </w:p>
    <w:p w14:paraId="2AA38876" w14:textId="77777777" w:rsidR="007311E6" w:rsidRPr="0088254B" w:rsidRDefault="007311E6" w:rsidP="007311E6">
      <w:pPr>
        <w:pStyle w:val="NoSpacing"/>
        <w:rPr>
          <w:rFonts w:ascii="Arial" w:hAnsi="Arial" w:cs="Arial"/>
          <w:sz w:val="28"/>
          <w:szCs w:val="28"/>
        </w:rPr>
      </w:pPr>
      <w:r w:rsidRPr="0088254B">
        <w:rPr>
          <w:rFonts w:ascii="Arial" w:hAnsi="Arial" w:cs="Arial"/>
          <w:sz w:val="28"/>
          <w:szCs w:val="28"/>
        </w:rPr>
        <w:t>Key challenges to current benefits planning infrastructure include:</w:t>
      </w:r>
    </w:p>
    <w:p w14:paraId="5EB6E3BE" w14:textId="77777777" w:rsidR="007311E6" w:rsidRPr="0088254B" w:rsidRDefault="007311E6" w:rsidP="007311E6">
      <w:pPr>
        <w:pStyle w:val="NoSpacing"/>
        <w:numPr>
          <w:ilvl w:val="0"/>
          <w:numId w:val="14"/>
        </w:numPr>
        <w:rPr>
          <w:rFonts w:ascii="Arial" w:hAnsi="Arial" w:cs="Arial"/>
          <w:sz w:val="28"/>
          <w:szCs w:val="28"/>
        </w:rPr>
      </w:pPr>
      <w:r w:rsidRPr="0088254B">
        <w:rPr>
          <w:rFonts w:ascii="Arial" w:hAnsi="Arial" w:cs="Arial"/>
          <w:sz w:val="28"/>
          <w:szCs w:val="28"/>
        </w:rPr>
        <w:t>The sharing of bad, inaccurate, and outdated information, along with insufficient knowledge of work incentives by uncertified or untrained professionals within agencies or service providers, negatively impacts SSA beneficiaries.</w:t>
      </w:r>
    </w:p>
    <w:p w14:paraId="294BD7CD" w14:textId="77777777" w:rsidR="007311E6" w:rsidRPr="0088254B" w:rsidRDefault="007311E6" w:rsidP="007311E6">
      <w:pPr>
        <w:pStyle w:val="NoSpacing"/>
        <w:numPr>
          <w:ilvl w:val="0"/>
          <w:numId w:val="14"/>
        </w:numPr>
        <w:rPr>
          <w:rFonts w:ascii="Arial" w:hAnsi="Arial" w:cs="Arial"/>
          <w:sz w:val="28"/>
          <w:szCs w:val="28"/>
        </w:rPr>
      </w:pPr>
      <w:r w:rsidRPr="0088254B">
        <w:rPr>
          <w:rFonts w:ascii="Arial" w:hAnsi="Arial" w:cs="Arial"/>
          <w:sz w:val="28"/>
          <w:szCs w:val="28"/>
        </w:rPr>
        <w:t>People with disabilities receive services</w:t>
      </w:r>
      <w:r w:rsidRPr="00895E5D">
        <w:rPr>
          <w:rFonts w:ascii="Arial" w:hAnsi="Arial" w:cs="Arial"/>
          <w:sz w:val="28"/>
          <w:szCs w:val="28"/>
        </w:rPr>
        <w:t xml:space="preserve"> from multiple doors </w:t>
      </w:r>
      <w:r>
        <w:rPr>
          <w:rFonts w:ascii="Arial" w:hAnsi="Arial" w:cs="Arial"/>
          <w:sz w:val="28"/>
          <w:szCs w:val="28"/>
        </w:rPr>
        <w:t>but</w:t>
      </w:r>
      <w:r w:rsidRPr="00895E5D">
        <w:rPr>
          <w:rFonts w:ascii="Arial" w:hAnsi="Arial" w:cs="Arial"/>
          <w:sz w:val="28"/>
          <w:szCs w:val="28"/>
        </w:rPr>
        <w:t xml:space="preserve"> there is lack of </w:t>
      </w:r>
      <w:r>
        <w:rPr>
          <w:rFonts w:ascii="Arial" w:hAnsi="Arial" w:cs="Arial"/>
          <w:sz w:val="28"/>
          <w:szCs w:val="28"/>
        </w:rPr>
        <w:t xml:space="preserve">understanding about </w:t>
      </w:r>
      <w:r w:rsidRPr="0088254B">
        <w:rPr>
          <w:rFonts w:ascii="Arial" w:hAnsi="Arial" w:cs="Arial"/>
          <w:sz w:val="28"/>
          <w:szCs w:val="28"/>
        </w:rPr>
        <w:t xml:space="preserve">how other types of benefits can impact SSI/SSDI and employment. Capacity building is needed to </w:t>
      </w:r>
      <w:r>
        <w:rPr>
          <w:rFonts w:ascii="Arial" w:hAnsi="Arial" w:cs="Arial"/>
          <w:sz w:val="28"/>
          <w:szCs w:val="28"/>
        </w:rPr>
        <w:t xml:space="preserve">enhance </w:t>
      </w:r>
      <w:r w:rsidRPr="0088254B">
        <w:rPr>
          <w:rFonts w:ascii="Arial" w:hAnsi="Arial" w:cs="Arial"/>
          <w:sz w:val="28"/>
          <w:szCs w:val="28"/>
        </w:rPr>
        <w:t xml:space="preserve">knowledge of work incentives in mainstream programs. </w:t>
      </w:r>
    </w:p>
    <w:p w14:paraId="5DA29CE7" w14:textId="77777777" w:rsidR="007311E6" w:rsidRDefault="007311E6" w:rsidP="007311E6">
      <w:pPr>
        <w:pStyle w:val="NoSpacing"/>
        <w:numPr>
          <w:ilvl w:val="0"/>
          <w:numId w:val="14"/>
        </w:numPr>
        <w:rPr>
          <w:rFonts w:ascii="Arial" w:hAnsi="Arial" w:cs="Arial"/>
          <w:sz w:val="28"/>
          <w:szCs w:val="28"/>
        </w:rPr>
      </w:pPr>
      <w:r w:rsidRPr="00FF5F93">
        <w:rPr>
          <w:rFonts w:ascii="Arial" w:hAnsi="Arial" w:cs="Arial"/>
          <w:sz w:val="28"/>
          <w:szCs w:val="28"/>
        </w:rPr>
        <w:t xml:space="preserve">The current benefits planning service structure does not have consistent linkages to </w:t>
      </w:r>
      <w:r>
        <w:rPr>
          <w:rFonts w:ascii="Arial" w:hAnsi="Arial" w:cs="Arial"/>
          <w:sz w:val="28"/>
          <w:szCs w:val="28"/>
        </w:rPr>
        <w:t>benefits planners from multiple programs in different service delivery systems ensuring a “no wrong door” approach.</w:t>
      </w:r>
    </w:p>
    <w:p w14:paraId="426A240F" w14:textId="77777777" w:rsidR="007311E6" w:rsidRPr="0088254B" w:rsidRDefault="007311E6" w:rsidP="007311E6">
      <w:pPr>
        <w:pStyle w:val="NoSpacing"/>
        <w:numPr>
          <w:ilvl w:val="0"/>
          <w:numId w:val="14"/>
        </w:numPr>
        <w:rPr>
          <w:rFonts w:ascii="Arial" w:hAnsi="Arial" w:cs="Arial"/>
          <w:sz w:val="28"/>
          <w:szCs w:val="28"/>
        </w:rPr>
      </w:pPr>
      <w:r w:rsidRPr="00FF5F93">
        <w:rPr>
          <w:rFonts w:ascii="Arial" w:hAnsi="Arial" w:cs="Arial"/>
          <w:sz w:val="28"/>
          <w:szCs w:val="28"/>
        </w:rPr>
        <w:t xml:space="preserve">Benefits planners </w:t>
      </w:r>
      <w:r>
        <w:rPr>
          <w:rFonts w:ascii="Arial" w:hAnsi="Arial" w:cs="Arial"/>
          <w:sz w:val="28"/>
          <w:szCs w:val="28"/>
        </w:rPr>
        <w:t>o</w:t>
      </w:r>
      <w:r w:rsidRPr="0088254B">
        <w:rPr>
          <w:rFonts w:ascii="Arial" w:hAnsi="Arial" w:cs="Arial"/>
          <w:sz w:val="28"/>
          <w:szCs w:val="28"/>
        </w:rPr>
        <w:t xml:space="preserve">ften leave the field </w:t>
      </w:r>
      <w:r>
        <w:rPr>
          <w:rFonts w:ascii="Arial" w:hAnsi="Arial" w:cs="Arial"/>
          <w:sz w:val="28"/>
          <w:szCs w:val="28"/>
        </w:rPr>
        <w:t>quickly</w:t>
      </w:r>
      <w:r w:rsidRPr="0088254B">
        <w:rPr>
          <w:rFonts w:ascii="Arial" w:hAnsi="Arial" w:cs="Arial"/>
          <w:sz w:val="28"/>
          <w:szCs w:val="28"/>
        </w:rPr>
        <w:t xml:space="preserve"> due to low pay and limited career </w:t>
      </w:r>
      <w:r>
        <w:rPr>
          <w:rFonts w:ascii="Arial" w:hAnsi="Arial" w:cs="Arial"/>
          <w:sz w:val="28"/>
          <w:szCs w:val="28"/>
        </w:rPr>
        <w:t>advancement opportunitie</w:t>
      </w:r>
      <w:r w:rsidRPr="0088254B">
        <w:rPr>
          <w:rFonts w:ascii="Arial" w:hAnsi="Arial" w:cs="Arial"/>
          <w:sz w:val="28"/>
          <w:szCs w:val="28"/>
        </w:rPr>
        <w:t>s. In addition, extensive credentialing</w:t>
      </w:r>
      <w:r>
        <w:rPr>
          <w:rFonts w:ascii="Arial" w:hAnsi="Arial" w:cs="Arial"/>
          <w:sz w:val="28"/>
          <w:szCs w:val="28"/>
        </w:rPr>
        <w:t xml:space="preserve"> is required</w:t>
      </w:r>
      <w:r w:rsidRPr="0088254B">
        <w:rPr>
          <w:rFonts w:ascii="Arial" w:hAnsi="Arial" w:cs="Arial"/>
          <w:sz w:val="28"/>
          <w:szCs w:val="28"/>
        </w:rPr>
        <w:t xml:space="preserve"> to ensure proficiency in the field.</w:t>
      </w:r>
    </w:p>
    <w:p w14:paraId="7CF61AA1" w14:textId="77777777" w:rsidR="007311E6" w:rsidRDefault="007311E6" w:rsidP="007311E6">
      <w:pPr>
        <w:pStyle w:val="NoSpacing"/>
        <w:numPr>
          <w:ilvl w:val="0"/>
          <w:numId w:val="14"/>
        </w:numPr>
        <w:rPr>
          <w:rFonts w:ascii="Arial" w:hAnsi="Arial" w:cs="Arial"/>
          <w:sz w:val="28"/>
          <w:szCs w:val="28"/>
        </w:rPr>
      </w:pPr>
      <w:r>
        <w:rPr>
          <w:rFonts w:ascii="Arial" w:hAnsi="Arial" w:cs="Arial"/>
          <w:sz w:val="28"/>
          <w:szCs w:val="28"/>
        </w:rPr>
        <w:t>Lack of c</w:t>
      </w:r>
      <w:r w:rsidRPr="00FF5F93">
        <w:rPr>
          <w:rFonts w:ascii="Arial" w:hAnsi="Arial" w:cs="Arial"/>
          <w:sz w:val="28"/>
          <w:szCs w:val="28"/>
        </w:rPr>
        <w:t>onsistent marketing and outreach efforts to people with disabilities about benefits planning</w:t>
      </w:r>
      <w:r>
        <w:rPr>
          <w:rFonts w:ascii="Arial" w:hAnsi="Arial" w:cs="Arial"/>
          <w:sz w:val="28"/>
          <w:szCs w:val="28"/>
        </w:rPr>
        <w:t xml:space="preserve"> in each phase of life.</w:t>
      </w:r>
    </w:p>
    <w:p w14:paraId="086881C3" w14:textId="77777777" w:rsidR="007311E6" w:rsidRPr="00FF5F93" w:rsidRDefault="007311E6" w:rsidP="007311E6">
      <w:pPr>
        <w:pStyle w:val="NoSpacing"/>
        <w:numPr>
          <w:ilvl w:val="0"/>
          <w:numId w:val="14"/>
        </w:numPr>
        <w:rPr>
          <w:rFonts w:ascii="Arial" w:hAnsi="Arial" w:cs="Arial"/>
          <w:sz w:val="28"/>
          <w:szCs w:val="28"/>
        </w:rPr>
      </w:pPr>
      <w:r>
        <w:rPr>
          <w:rFonts w:ascii="Arial" w:hAnsi="Arial" w:cs="Arial"/>
          <w:sz w:val="28"/>
          <w:szCs w:val="28"/>
        </w:rPr>
        <w:lastRenderedPageBreak/>
        <w:t>Lack of accurate, timely information available to beneficiaries about benefits, work incentives, employment, and employment potential.</w:t>
      </w:r>
    </w:p>
    <w:p w14:paraId="3124CB6E" w14:textId="77777777" w:rsidR="007311E6" w:rsidRPr="003A7596" w:rsidRDefault="007311E6" w:rsidP="007311E6">
      <w:pPr>
        <w:pStyle w:val="Heading1"/>
        <w:rPr>
          <w:rFonts w:ascii="Arial" w:hAnsi="Arial" w:cs="Arial"/>
          <w:b/>
          <w:bCs/>
          <w:color w:val="auto"/>
        </w:rPr>
      </w:pPr>
      <w:bookmarkStart w:id="20" w:name="_Toc172104663"/>
      <w:bookmarkStart w:id="21" w:name="_Toc166578019"/>
      <w:bookmarkStart w:id="22" w:name="_Toc167170829"/>
      <w:r w:rsidRPr="003A7596">
        <w:rPr>
          <w:rFonts w:ascii="Arial" w:hAnsi="Arial" w:cs="Arial"/>
          <w:b/>
          <w:bCs/>
          <w:color w:val="auto"/>
        </w:rPr>
        <w:t xml:space="preserve">Current </w:t>
      </w:r>
      <w:r>
        <w:rPr>
          <w:rFonts w:ascii="Arial" w:hAnsi="Arial" w:cs="Arial"/>
          <w:b/>
          <w:bCs/>
          <w:color w:val="auto"/>
        </w:rPr>
        <w:t xml:space="preserve">California </w:t>
      </w:r>
      <w:r w:rsidRPr="003A7596">
        <w:rPr>
          <w:rFonts w:ascii="Arial" w:hAnsi="Arial" w:cs="Arial"/>
          <w:b/>
          <w:bCs/>
          <w:color w:val="auto"/>
        </w:rPr>
        <w:t xml:space="preserve">Benefits Planning </w:t>
      </w:r>
      <w:r>
        <w:rPr>
          <w:rFonts w:ascii="Arial" w:hAnsi="Arial" w:cs="Arial"/>
          <w:b/>
          <w:bCs/>
          <w:color w:val="auto"/>
        </w:rPr>
        <w:t>I</w:t>
      </w:r>
      <w:r w:rsidRPr="003A7596">
        <w:rPr>
          <w:rFonts w:ascii="Arial" w:hAnsi="Arial" w:cs="Arial"/>
          <w:b/>
          <w:bCs/>
          <w:color w:val="auto"/>
        </w:rPr>
        <w:t>nfrastructure</w:t>
      </w:r>
      <w:bookmarkEnd w:id="20"/>
      <w:r w:rsidRPr="003A7596">
        <w:rPr>
          <w:rFonts w:ascii="Arial" w:hAnsi="Arial" w:cs="Arial"/>
          <w:b/>
          <w:bCs/>
          <w:color w:val="auto"/>
        </w:rPr>
        <w:t xml:space="preserve"> </w:t>
      </w:r>
      <w:bookmarkEnd w:id="21"/>
      <w:bookmarkEnd w:id="22"/>
    </w:p>
    <w:p w14:paraId="6B9CFD1F" w14:textId="77777777" w:rsidR="007311E6" w:rsidRPr="00FF5F93" w:rsidRDefault="007311E6" w:rsidP="007311E6">
      <w:pPr>
        <w:pStyle w:val="NoSpacing"/>
        <w:rPr>
          <w:rFonts w:ascii="Arial" w:hAnsi="Arial" w:cs="Arial"/>
          <w:sz w:val="28"/>
          <w:szCs w:val="28"/>
        </w:rPr>
      </w:pPr>
    </w:p>
    <w:p w14:paraId="00A77704" w14:textId="77777777" w:rsidR="007311E6" w:rsidRDefault="007311E6" w:rsidP="007311E6">
      <w:pPr>
        <w:pStyle w:val="NoSpacing"/>
        <w:rPr>
          <w:rFonts w:ascii="Arial" w:hAnsi="Arial" w:cs="Arial"/>
          <w:sz w:val="28"/>
          <w:szCs w:val="28"/>
        </w:rPr>
      </w:pPr>
      <w:r>
        <w:rPr>
          <w:rFonts w:ascii="Arial" w:hAnsi="Arial" w:cs="Arial"/>
          <w:sz w:val="28"/>
          <w:szCs w:val="28"/>
        </w:rPr>
        <w:t>Not including federal programs, o</w:t>
      </w:r>
      <w:r w:rsidRPr="00FF5F93">
        <w:rPr>
          <w:rFonts w:ascii="Arial" w:hAnsi="Arial" w:cs="Arial"/>
          <w:sz w:val="28"/>
          <w:szCs w:val="28"/>
        </w:rPr>
        <w:t>nly three</w:t>
      </w:r>
      <w:r>
        <w:rPr>
          <w:rFonts w:ascii="Arial" w:hAnsi="Arial" w:cs="Arial"/>
          <w:sz w:val="28"/>
          <w:szCs w:val="28"/>
        </w:rPr>
        <w:t xml:space="preserve"> state</w:t>
      </w:r>
      <w:r w:rsidRPr="00FF5F93">
        <w:rPr>
          <w:rFonts w:ascii="Arial" w:hAnsi="Arial" w:cs="Arial"/>
          <w:sz w:val="28"/>
          <w:szCs w:val="28"/>
        </w:rPr>
        <w:t xml:space="preserve"> systems </w:t>
      </w:r>
      <w:bookmarkStart w:id="23" w:name="_Hlk164764619"/>
      <w:r w:rsidRPr="00FF5F93">
        <w:rPr>
          <w:rFonts w:ascii="Arial" w:hAnsi="Arial" w:cs="Arial"/>
          <w:sz w:val="28"/>
          <w:szCs w:val="28"/>
        </w:rPr>
        <w:t xml:space="preserve">(independent living, vocational rehabilitation, and workforce development areas) </w:t>
      </w:r>
      <w:bookmarkEnd w:id="23"/>
      <w:r w:rsidRPr="00FF5F93">
        <w:rPr>
          <w:rFonts w:ascii="Arial" w:hAnsi="Arial" w:cs="Arial"/>
          <w:sz w:val="28"/>
          <w:szCs w:val="28"/>
        </w:rPr>
        <w:t>have expertise in providing people with disabilities benefits planning. Other systems, such as mental health or developmental services, do not offer benefits planning in a consistent manner. Each system uses the expertise differently for the populations it serves</w:t>
      </w:r>
      <w:r>
        <w:rPr>
          <w:rFonts w:ascii="Arial" w:hAnsi="Arial" w:cs="Arial"/>
          <w:sz w:val="28"/>
          <w:szCs w:val="28"/>
        </w:rPr>
        <w:t xml:space="preserve">, limiting access to clients within specific programs. </w:t>
      </w:r>
      <w:r w:rsidRPr="00FF5F93">
        <w:rPr>
          <w:rFonts w:ascii="Arial" w:hAnsi="Arial" w:cs="Arial"/>
          <w:sz w:val="28"/>
          <w:szCs w:val="28"/>
        </w:rPr>
        <w:t>Th</w:t>
      </w:r>
      <w:r>
        <w:rPr>
          <w:rFonts w:ascii="Arial" w:hAnsi="Arial" w:cs="Arial"/>
          <w:sz w:val="28"/>
          <w:szCs w:val="28"/>
        </w:rPr>
        <w:t>is creates</w:t>
      </w:r>
      <w:r w:rsidRPr="00FF5F93">
        <w:rPr>
          <w:rFonts w:ascii="Arial" w:hAnsi="Arial" w:cs="Arial"/>
          <w:sz w:val="28"/>
          <w:szCs w:val="28"/>
        </w:rPr>
        <w:t xml:space="preserve"> a gap for people with disabilities</w:t>
      </w:r>
      <w:r>
        <w:rPr>
          <w:rFonts w:ascii="Arial" w:hAnsi="Arial" w:cs="Arial"/>
          <w:sz w:val="28"/>
          <w:szCs w:val="28"/>
        </w:rPr>
        <w:t xml:space="preserve"> who are</w:t>
      </w:r>
      <w:r w:rsidRPr="00FF5F93">
        <w:rPr>
          <w:rFonts w:ascii="Arial" w:hAnsi="Arial" w:cs="Arial"/>
          <w:sz w:val="28"/>
          <w:szCs w:val="28"/>
        </w:rPr>
        <w:t xml:space="preserve"> not connected </w:t>
      </w:r>
      <w:r>
        <w:rPr>
          <w:rFonts w:ascii="Arial" w:hAnsi="Arial" w:cs="Arial"/>
          <w:sz w:val="28"/>
          <w:szCs w:val="28"/>
        </w:rPr>
        <w:t>to t</w:t>
      </w:r>
      <w:r w:rsidRPr="00FF5F93">
        <w:rPr>
          <w:rFonts w:ascii="Arial" w:hAnsi="Arial" w:cs="Arial"/>
          <w:sz w:val="28"/>
          <w:szCs w:val="28"/>
        </w:rPr>
        <w:t xml:space="preserve">hese programs. </w:t>
      </w:r>
    </w:p>
    <w:p w14:paraId="338D8588" w14:textId="77777777" w:rsidR="007311E6" w:rsidRDefault="007311E6" w:rsidP="007311E6">
      <w:pPr>
        <w:pStyle w:val="NoSpacing"/>
        <w:rPr>
          <w:rFonts w:ascii="Arial" w:hAnsi="Arial" w:cs="Arial"/>
          <w:sz w:val="28"/>
          <w:szCs w:val="28"/>
        </w:rPr>
      </w:pPr>
    </w:p>
    <w:p w14:paraId="57488B45" w14:textId="77777777"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t>Disability-Related Programs</w:t>
      </w:r>
    </w:p>
    <w:p w14:paraId="1513CBBF"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Independent Living Centers (ILCs) are community-driven and offer a variety of services to people with disabilities of any age based on the community needs of the local area. ILCs provide expertise to wrap around services for people with disabilities, stabilizing </w:t>
      </w:r>
      <w:r>
        <w:rPr>
          <w:rFonts w:ascii="Arial" w:hAnsi="Arial" w:cs="Arial"/>
          <w:sz w:val="28"/>
          <w:szCs w:val="28"/>
        </w:rPr>
        <w:t xml:space="preserve">them with </w:t>
      </w:r>
      <w:r w:rsidRPr="00FF5F93">
        <w:rPr>
          <w:rFonts w:ascii="Arial" w:hAnsi="Arial" w:cs="Arial"/>
          <w:sz w:val="28"/>
          <w:szCs w:val="28"/>
        </w:rPr>
        <w:t xml:space="preserve">a social safety net with benefits. This may increase the likelihood of employment when people with disabilities understand their benefits and their interaction with paid work. </w:t>
      </w:r>
      <w:r>
        <w:rPr>
          <w:rFonts w:ascii="Arial" w:hAnsi="Arial" w:cs="Arial"/>
          <w:sz w:val="28"/>
          <w:szCs w:val="28"/>
        </w:rPr>
        <w:t>Currently, there are two ILCs providing benefits planning through the Work Incentives Planning and Assistance program and are certified.</w:t>
      </w:r>
      <w:r w:rsidRPr="00FF5F93">
        <w:rPr>
          <w:rFonts w:ascii="Arial" w:hAnsi="Arial" w:cs="Arial"/>
          <w:sz w:val="28"/>
          <w:szCs w:val="28"/>
        </w:rPr>
        <w:t xml:space="preserve"> </w:t>
      </w:r>
      <w:r>
        <w:rPr>
          <w:rFonts w:ascii="Arial" w:hAnsi="Arial" w:cs="Arial"/>
          <w:sz w:val="28"/>
          <w:szCs w:val="28"/>
        </w:rPr>
        <w:t>Other ILCs assist with navigating benefits.</w:t>
      </w:r>
    </w:p>
    <w:p w14:paraId="337C08F2" w14:textId="77777777" w:rsidR="007311E6" w:rsidRDefault="007311E6" w:rsidP="007311E6">
      <w:pPr>
        <w:pStyle w:val="NoSpacing"/>
        <w:rPr>
          <w:rFonts w:ascii="Arial" w:hAnsi="Arial" w:cs="Arial"/>
          <w:sz w:val="28"/>
          <w:szCs w:val="28"/>
        </w:rPr>
      </w:pPr>
    </w:p>
    <w:p w14:paraId="38700C59" w14:textId="77777777" w:rsidR="007311E6" w:rsidRDefault="007311E6" w:rsidP="007311E6">
      <w:pPr>
        <w:pStyle w:val="NoSpacing"/>
        <w:rPr>
          <w:rFonts w:ascii="Arial" w:hAnsi="Arial" w:cs="Arial"/>
          <w:sz w:val="28"/>
          <w:szCs w:val="28"/>
        </w:rPr>
      </w:pPr>
      <w:r w:rsidRPr="00FF5F93">
        <w:rPr>
          <w:rFonts w:ascii="Arial" w:hAnsi="Arial" w:cs="Arial"/>
          <w:sz w:val="28"/>
          <w:szCs w:val="28"/>
        </w:rPr>
        <w:t xml:space="preserve">DOR’s Vocational Rehabilitation program provides Work Incentives Planning Services, including information and counseling on benefits planning for SSI/SSDI </w:t>
      </w:r>
      <w:r>
        <w:rPr>
          <w:rFonts w:ascii="Arial" w:hAnsi="Arial" w:cs="Arial"/>
          <w:sz w:val="28"/>
          <w:szCs w:val="28"/>
        </w:rPr>
        <w:t>beneficiaries</w:t>
      </w:r>
      <w:r w:rsidRPr="00FF5F93">
        <w:rPr>
          <w:rFonts w:ascii="Arial" w:hAnsi="Arial" w:cs="Arial"/>
          <w:sz w:val="28"/>
          <w:szCs w:val="28"/>
        </w:rPr>
        <w:t xml:space="preserve"> who are in the </w:t>
      </w:r>
      <w:r>
        <w:rPr>
          <w:rFonts w:ascii="Arial" w:hAnsi="Arial" w:cs="Arial"/>
          <w:sz w:val="28"/>
          <w:szCs w:val="28"/>
        </w:rPr>
        <w:t>“</w:t>
      </w:r>
      <w:r w:rsidRPr="00FF5F93">
        <w:rPr>
          <w:rFonts w:ascii="Arial" w:hAnsi="Arial" w:cs="Arial"/>
          <w:sz w:val="28"/>
          <w:szCs w:val="28"/>
        </w:rPr>
        <w:t>job-ready</w:t>
      </w:r>
      <w:r>
        <w:rPr>
          <w:rFonts w:ascii="Arial" w:hAnsi="Arial" w:cs="Arial"/>
          <w:sz w:val="28"/>
          <w:szCs w:val="28"/>
        </w:rPr>
        <w:t>”</w:t>
      </w:r>
      <w:r w:rsidRPr="00FF5F93">
        <w:rPr>
          <w:rFonts w:ascii="Arial" w:hAnsi="Arial" w:cs="Arial"/>
          <w:sz w:val="28"/>
          <w:szCs w:val="28"/>
        </w:rPr>
        <w:t xml:space="preserve"> and </w:t>
      </w:r>
      <w:r>
        <w:rPr>
          <w:rFonts w:ascii="Arial" w:hAnsi="Arial" w:cs="Arial"/>
          <w:sz w:val="28"/>
          <w:szCs w:val="28"/>
        </w:rPr>
        <w:t>“</w:t>
      </w:r>
      <w:r w:rsidRPr="00FF5F93">
        <w:rPr>
          <w:rFonts w:ascii="Arial" w:hAnsi="Arial" w:cs="Arial"/>
          <w:sz w:val="28"/>
          <w:szCs w:val="28"/>
        </w:rPr>
        <w:t>employed</w:t>
      </w:r>
      <w:r>
        <w:rPr>
          <w:rFonts w:ascii="Arial" w:hAnsi="Arial" w:cs="Arial"/>
          <w:sz w:val="28"/>
          <w:szCs w:val="28"/>
        </w:rPr>
        <w:t>”</w:t>
      </w:r>
      <w:r w:rsidRPr="00FF5F93">
        <w:rPr>
          <w:rFonts w:ascii="Arial" w:hAnsi="Arial" w:cs="Arial"/>
          <w:sz w:val="28"/>
          <w:szCs w:val="28"/>
        </w:rPr>
        <w:t xml:space="preserve"> statuses of their Individualized Plan for Employment</w:t>
      </w:r>
      <w:r>
        <w:rPr>
          <w:rFonts w:ascii="Arial" w:hAnsi="Arial" w:cs="Arial"/>
          <w:sz w:val="28"/>
          <w:szCs w:val="28"/>
        </w:rPr>
        <w:t>. This also includes</w:t>
      </w:r>
      <w:r w:rsidRPr="00FF5F93">
        <w:rPr>
          <w:rFonts w:ascii="Arial" w:hAnsi="Arial" w:cs="Arial"/>
          <w:sz w:val="28"/>
          <w:szCs w:val="28"/>
        </w:rPr>
        <w:t xml:space="preserve"> students with disabilities, between the ages of 16 and 21 and in a secondary, postsecondary, or other recognized education program. </w:t>
      </w:r>
      <w:r w:rsidRPr="00C33BBB">
        <w:rPr>
          <w:rFonts w:ascii="Arial" w:hAnsi="Arial" w:cs="Arial"/>
          <w:sz w:val="28"/>
          <w:szCs w:val="28"/>
        </w:rPr>
        <w:t>The DOR has 35 Work Incentive Planner (WIP) positions, with at least two WIPs in every district, except one. The WIPs are in the Staff Services Analyst classification with a salary range of $3,640-$5,916.</w:t>
      </w:r>
      <w:r w:rsidRPr="00C33BBB">
        <w:rPr>
          <w:rStyle w:val="FootnoteReference"/>
          <w:rFonts w:ascii="Arial" w:hAnsi="Arial" w:cs="Arial"/>
          <w:sz w:val="28"/>
          <w:szCs w:val="28"/>
        </w:rPr>
        <w:footnoteReference w:id="8"/>
      </w:r>
      <w:r w:rsidRPr="00C33BBB">
        <w:rPr>
          <w:rFonts w:ascii="Arial" w:hAnsi="Arial" w:cs="Arial"/>
          <w:sz w:val="28"/>
          <w:szCs w:val="28"/>
        </w:rPr>
        <w:t xml:space="preserve"> T</w:t>
      </w:r>
      <w:r w:rsidRPr="00FF5F93">
        <w:rPr>
          <w:rFonts w:ascii="Arial" w:hAnsi="Arial" w:cs="Arial"/>
          <w:sz w:val="28"/>
          <w:szCs w:val="28"/>
        </w:rPr>
        <w:t xml:space="preserve">he DOR also receives funds from the </w:t>
      </w:r>
      <w:r>
        <w:rPr>
          <w:rFonts w:ascii="Arial" w:hAnsi="Arial" w:cs="Arial"/>
          <w:sz w:val="28"/>
          <w:szCs w:val="28"/>
        </w:rPr>
        <w:t>SSA’s</w:t>
      </w:r>
      <w:r w:rsidRPr="00FF5F93">
        <w:rPr>
          <w:rFonts w:ascii="Arial" w:hAnsi="Arial" w:cs="Arial"/>
          <w:sz w:val="28"/>
          <w:szCs w:val="28"/>
        </w:rPr>
        <w:t xml:space="preserve"> Cost Reimbursement program because of SSI/SSDI consumers who have gained employment. </w:t>
      </w:r>
    </w:p>
    <w:p w14:paraId="3D968368" w14:textId="77777777" w:rsidR="007311E6" w:rsidRDefault="007311E6" w:rsidP="007311E6">
      <w:pPr>
        <w:pStyle w:val="NoSpacing"/>
        <w:rPr>
          <w:rFonts w:ascii="Arial" w:hAnsi="Arial" w:cs="Arial"/>
          <w:sz w:val="28"/>
          <w:szCs w:val="28"/>
        </w:rPr>
      </w:pPr>
    </w:p>
    <w:p w14:paraId="523BF4C9" w14:textId="311804DC" w:rsidR="007311E6" w:rsidRDefault="007311E6" w:rsidP="007311E6">
      <w:pPr>
        <w:pStyle w:val="NoSpacing"/>
        <w:rPr>
          <w:rFonts w:ascii="Arial" w:hAnsi="Arial" w:cs="Arial"/>
          <w:sz w:val="28"/>
          <w:szCs w:val="28"/>
        </w:rPr>
      </w:pPr>
      <w:r w:rsidRPr="00FF5F93">
        <w:rPr>
          <w:rFonts w:ascii="Arial" w:hAnsi="Arial" w:cs="Arial"/>
          <w:sz w:val="28"/>
          <w:szCs w:val="28"/>
        </w:rPr>
        <w:lastRenderedPageBreak/>
        <w:t>There are 21 Regional Centers offering employment services</w:t>
      </w:r>
      <w:r>
        <w:rPr>
          <w:rFonts w:ascii="Arial" w:hAnsi="Arial" w:cs="Arial"/>
          <w:sz w:val="28"/>
          <w:szCs w:val="28"/>
        </w:rPr>
        <w:t xml:space="preserve"> may not offer benefits planning or may refer clients to benefits planners. Regional Centers provide a variety of services to people with intellectual and developmental disabilities. </w:t>
      </w:r>
      <w:r w:rsidRPr="00FF5F93">
        <w:rPr>
          <w:rFonts w:ascii="Arial" w:hAnsi="Arial" w:cs="Arial"/>
          <w:sz w:val="28"/>
          <w:szCs w:val="28"/>
        </w:rPr>
        <w:t xml:space="preserve">If Regional Center clients participate in employment efforts and work with DOR, then that individual will </w:t>
      </w:r>
      <w:r>
        <w:rPr>
          <w:rFonts w:ascii="Arial" w:hAnsi="Arial" w:cs="Arial"/>
          <w:sz w:val="28"/>
          <w:szCs w:val="28"/>
        </w:rPr>
        <w:t xml:space="preserve">have access to </w:t>
      </w:r>
      <w:r w:rsidRPr="00FF5F93">
        <w:rPr>
          <w:rFonts w:ascii="Arial" w:hAnsi="Arial" w:cs="Arial"/>
          <w:sz w:val="28"/>
          <w:szCs w:val="28"/>
        </w:rPr>
        <w:t xml:space="preserve">benefits planning counseling. </w:t>
      </w:r>
    </w:p>
    <w:p w14:paraId="5138DF0E" w14:textId="77777777" w:rsidR="00182854" w:rsidRDefault="00182854" w:rsidP="007311E6">
      <w:pPr>
        <w:pStyle w:val="NoSpacing"/>
        <w:rPr>
          <w:rFonts w:ascii="Arial" w:hAnsi="Arial" w:cs="Arial"/>
          <w:sz w:val="28"/>
          <w:szCs w:val="28"/>
        </w:rPr>
      </w:pPr>
    </w:p>
    <w:p w14:paraId="0C1A1799" w14:textId="77777777" w:rsidR="00182854" w:rsidRPr="00182854" w:rsidRDefault="00182854" w:rsidP="00182854">
      <w:pPr>
        <w:rPr>
          <w:rFonts w:ascii="Arial" w:hAnsi="Arial" w:cs="Arial"/>
          <w:sz w:val="28"/>
          <w:szCs w:val="28"/>
        </w:rPr>
      </w:pPr>
      <w:r w:rsidRPr="00182854">
        <w:rPr>
          <w:rFonts w:ascii="Arial" w:hAnsi="Arial" w:cs="Arial"/>
          <w:sz w:val="28"/>
          <w:szCs w:val="28"/>
        </w:rPr>
        <w:t xml:space="preserve">Counties provide care services to people with mild to moderate health conditions and for adults with serious mental illness and children with serious emotional disturbances. The access point for people with mild to moderate mental health conditions is through the county’s Managed Care Plan (MCP). Each county has a managed care plan, which the Department of Health Care Services funds. Counties also have a Behavioral Health Plan (BHP) that serve adults with serious mental health (SMH) and children with emotional disturbances. Each county’s BHP operates differently, however, the main entry point for individuals seeking SMH services is through each county’s 24-hour, 7 days a week access line. Because individuals may have co-occurring conditions, people may receive substance use disorder services with different eligibility criteria. Although eligibility is different in each program, information on benefits planning can be provided through existing directories. Counties utilize a variety of community care teams, contracted providers and County staff to perform outreach and engagement activities that connect individuals into their treatment programs and systems of care. </w:t>
      </w:r>
    </w:p>
    <w:p w14:paraId="612AB236" w14:textId="77777777" w:rsidR="007311E6" w:rsidRDefault="007311E6" w:rsidP="007311E6">
      <w:pPr>
        <w:pStyle w:val="NoSpacing"/>
        <w:rPr>
          <w:rFonts w:ascii="Arial" w:hAnsi="Arial" w:cs="Arial"/>
          <w:sz w:val="28"/>
          <w:szCs w:val="28"/>
        </w:rPr>
      </w:pPr>
    </w:p>
    <w:p w14:paraId="3E03B0BC" w14:textId="1641137A" w:rsidR="007311E6" w:rsidRDefault="007311E6" w:rsidP="007311E6">
      <w:pPr>
        <w:pStyle w:val="NoSpacing"/>
        <w:rPr>
          <w:rFonts w:ascii="Arial" w:hAnsi="Arial" w:cs="Arial"/>
          <w:sz w:val="28"/>
          <w:szCs w:val="28"/>
        </w:rPr>
      </w:pPr>
      <w:r w:rsidRPr="00FF5F93">
        <w:rPr>
          <w:rFonts w:ascii="Arial" w:hAnsi="Arial" w:cs="Arial"/>
          <w:sz w:val="28"/>
          <w:szCs w:val="28"/>
        </w:rPr>
        <w:t xml:space="preserve">The </w:t>
      </w:r>
      <w:r>
        <w:rPr>
          <w:rFonts w:ascii="Arial" w:hAnsi="Arial" w:cs="Arial"/>
          <w:sz w:val="28"/>
          <w:szCs w:val="28"/>
        </w:rPr>
        <w:t>A</w:t>
      </w:r>
      <w:r w:rsidR="00E7305F">
        <w:rPr>
          <w:rFonts w:ascii="Arial" w:hAnsi="Arial" w:cs="Arial"/>
          <w:sz w:val="28"/>
          <w:szCs w:val="28"/>
        </w:rPr>
        <w:t xml:space="preserve">ging and </w:t>
      </w:r>
      <w:r>
        <w:rPr>
          <w:rFonts w:ascii="Arial" w:hAnsi="Arial" w:cs="Arial"/>
          <w:sz w:val="28"/>
          <w:szCs w:val="28"/>
        </w:rPr>
        <w:t>D</w:t>
      </w:r>
      <w:r w:rsidR="00E7305F">
        <w:rPr>
          <w:rFonts w:ascii="Arial" w:hAnsi="Arial" w:cs="Arial"/>
          <w:sz w:val="28"/>
          <w:szCs w:val="28"/>
        </w:rPr>
        <w:t xml:space="preserve">isability </w:t>
      </w:r>
      <w:r>
        <w:rPr>
          <w:rFonts w:ascii="Arial" w:hAnsi="Arial" w:cs="Arial"/>
          <w:sz w:val="28"/>
          <w:szCs w:val="28"/>
        </w:rPr>
        <w:t>R</w:t>
      </w:r>
      <w:r w:rsidR="00E7305F">
        <w:rPr>
          <w:rFonts w:ascii="Arial" w:hAnsi="Arial" w:cs="Arial"/>
          <w:sz w:val="28"/>
          <w:szCs w:val="28"/>
        </w:rPr>
        <w:t xml:space="preserve">esource </w:t>
      </w:r>
      <w:r>
        <w:rPr>
          <w:rFonts w:ascii="Arial" w:hAnsi="Arial" w:cs="Arial"/>
          <w:sz w:val="28"/>
          <w:szCs w:val="28"/>
        </w:rPr>
        <w:t>C</w:t>
      </w:r>
      <w:r w:rsidR="00E7305F">
        <w:rPr>
          <w:rFonts w:ascii="Arial" w:hAnsi="Arial" w:cs="Arial"/>
          <w:sz w:val="28"/>
          <w:szCs w:val="28"/>
        </w:rPr>
        <w:t xml:space="preserve">onnection (ADRC) </w:t>
      </w:r>
      <w:r w:rsidRPr="00FF5F93">
        <w:rPr>
          <w:rFonts w:ascii="Arial" w:hAnsi="Arial" w:cs="Arial"/>
          <w:sz w:val="28"/>
          <w:szCs w:val="28"/>
        </w:rPr>
        <w:t xml:space="preserve">programs can also assist with information on benefits planning and referrals to benefits planners. These programs have been developing throughout California since 2019 and their focus is to create a </w:t>
      </w:r>
      <w:r>
        <w:rPr>
          <w:rFonts w:ascii="Arial" w:hAnsi="Arial" w:cs="Arial"/>
          <w:sz w:val="28"/>
          <w:szCs w:val="28"/>
        </w:rPr>
        <w:t>“</w:t>
      </w:r>
      <w:r w:rsidRPr="00FF5F93">
        <w:rPr>
          <w:rFonts w:ascii="Arial" w:hAnsi="Arial" w:cs="Arial"/>
          <w:sz w:val="28"/>
          <w:szCs w:val="28"/>
        </w:rPr>
        <w:t>no wrong door approach</w:t>
      </w:r>
      <w:r>
        <w:rPr>
          <w:rFonts w:ascii="Arial" w:hAnsi="Arial" w:cs="Arial"/>
          <w:sz w:val="28"/>
          <w:szCs w:val="28"/>
        </w:rPr>
        <w:t>”</w:t>
      </w:r>
      <w:r w:rsidRPr="00FF5F93">
        <w:rPr>
          <w:rFonts w:ascii="Arial" w:hAnsi="Arial" w:cs="Arial"/>
          <w:sz w:val="28"/>
          <w:szCs w:val="28"/>
        </w:rPr>
        <w:t xml:space="preserve"> to long-term care services and supports to older adults and people with disabilities. Wisconsin has built benefits counseling into its model.</w:t>
      </w:r>
      <w:r>
        <w:rPr>
          <w:rFonts w:ascii="Arial" w:hAnsi="Arial" w:cs="Arial"/>
          <w:sz w:val="28"/>
          <w:szCs w:val="28"/>
        </w:rPr>
        <w:t xml:space="preserve"> Benefits planning should be built as a component for information and referrals. The ADRC programs can be used as part of an information and referral network for people with disabilities seeking information on benefits planning and employment services. </w:t>
      </w:r>
    </w:p>
    <w:p w14:paraId="66EC0F7B" w14:textId="77777777" w:rsidR="008C3A8B" w:rsidRDefault="008C3A8B" w:rsidP="007311E6">
      <w:pPr>
        <w:pStyle w:val="NoSpacing"/>
        <w:rPr>
          <w:rFonts w:ascii="Arial" w:hAnsi="Arial" w:cs="Arial"/>
          <w:sz w:val="28"/>
          <w:szCs w:val="28"/>
        </w:rPr>
      </w:pPr>
    </w:p>
    <w:p w14:paraId="0983EF50" w14:textId="77777777" w:rsidR="00182854" w:rsidRDefault="00182854" w:rsidP="007311E6">
      <w:pPr>
        <w:pStyle w:val="NoSpacing"/>
        <w:rPr>
          <w:rFonts w:ascii="Arial" w:hAnsi="Arial" w:cs="Arial"/>
          <w:sz w:val="28"/>
          <w:szCs w:val="28"/>
        </w:rPr>
      </w:pPr>
    </w:p>
    <w:p w14:paraId="4F8DA7EE" w14:textId="77777777" w:rsidR="00182854" w:rsidRPr="00FF5F93" w:rsidRDefault="00182854" w:rsidP="007311E6">
      <w:pPr>
        <w:pStyle w:val="NoSpacing"/>
        <w:rPr>
          <w:rFonts w:ascii="Arial" w:hAnsi="Arial" w:cs="Arial"/>
          <w:sz w:val="28"/>
          <w:szCs w:val="28"/>
        </w:rPr>
      </w:pPr>
    </w:p>
    <w:p w14:paraId="2EA00473" w14:textId="77777777"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lastRenderedPageBreak/>
        <w:t>Mainstream Workforce Program</w:t>
      </w:r>
    </w:p>
    <w:p w14:paraId="4BD775AF" w14:textId="77777777" w:rsidR="007311E6" w:rsidRDefault="007311E6" w:rsidP="007311E6">
      <w:pPr>
        <w:pStyle w:val="NoSpacing"/>
        <w:rPr>
          <w:rFonts w:ascii="Arial" w:hAnsi="Arial" w:cs="Arial"/>
          <w:sz w:val="28"/>
          <w:szCs w:val="28"/>
        </w:rPr>
      </w:pPr>
      <w:r w:rsidRPr="00FF5F93">
        <w:rPr>
          <w:rFonts w:ascii="Arial" w:hAnsi="Arial" w:cs="Arial"/>
          <w:sz w:val="28"/>
          <w:szCs w:val="28"/>
        </w:rPr>
        <w:t>In California, eight Local Workforce Development Areas (LWDAs) are Employment Networks</w:t>
      </w:r>
      <w:r>
        <w:rPr>
          <w:rFonts w:ascii="Arial" w:hAnsi="Arial" w:cs="Arial"/>
          <w:sz w:val="28"/>
          <w:szCs w:val="28"/>
        </w:rPr>
        <w:t xml:space="preserve"> (EN)</w:t>
      </w:r>
      <w:r w:rsidRPr="00FF5F93">
        <w:rPr>
          <w:rFonts w:ascii="Arial" w:hAnsi="Arial" w:cs="Arial"/>
          <w:sz w:val="28"/>
          <w:szCs w:val="28"/>
        </w:rPr>
        <w:t xml:space="preserve">, offering Ticket to Work Programs that include </w:t>
      </w:r>
      <w:r>
        <w:rPr>
          <w:rFonts w:ascii="Arial" w:hAnsi="Arial" w:cs="Arial"/>
          <w:sz w:val="28"/>
          <w:szCs w:val="28"/>
        </w:rPr>
        <w:t>access</w:t>
      </w:r>
      <w:r w:rsidRPr="00FF5F93">
        <w:rPr>
          <w:rFonts w:ascii="Arial" w:hAnsi="Arial" w:cs="Arial"/>
          <w:sz w:val="28"/>
          <w:szCs w:val="28"/>
        </w:rPr>
        <w:t xml:space="preserve"> to benefits planners. </w:t>
      </w:r>
      <w:r>
        <w:rPr>
          <w:rFonts w:ascii="Arial" w:hAnsi="Arial" w:cs="Arial"/>
          <w:sz w:val="28"/>
          <w:szCs w:val="28"/>
        </w:rPr>
        <w:t>ENs</w:t>
      </w:r>
      <w:r w:rsidRPr="00FF5F93">
        <w:rPr>
          <w:rFonts w:ascii="Arial" w:hAnsi="Arial" w:cs="Arial"/>
          <w:sz w:val="28"/>
          <w:szCs w:val="28"/>
        </w:rPr>
        <w:t xml:space="preserve"> are recognized by the </w:t>
      </w:r>
      <w:r>
        <w:rPr>
          <w:rFonts w:ascii="Arial" w:hAnsi="Arial" w:cs="Arial"/>
          <w:sz w:val="28"/>
          <w:szCs w:val="28"/>
        </w:rPr>
        <w:t>SSA</w:t>
      </w:r>
      <w:r w:rsidRPr="00FF5F93">
        <w:rPr>
          <w:rFonts w:ascii="Arial" w:hAnsi="Arial" w:cs="Arial"/>
          <w:sz w:val="28"/>
          <w:szCs w:val="28"/>
        </w:rPr>
        <w:t xml:space="preserve"> as providers who can assist </w:t>
      </w:r>
      <w:r>
        <w:rPr>
          <w:rFonts w:ascii="Arial" w:hAnsi="Arial" w:cs="Arial"/>
          <w:sz w:val="28"/>
          <w:szCs w:val="28"/>
        </w:rPr>
        <w:t xml:space="preserve">SSI and SSDI beneficiaries pursue, enter, and maintain employment. LWDA Ticket to Work Programs are funded on a milestone/outcome basis and only receive funds for clients who gain and keep employment. </w:t>
      </w:r>
      <w:r w:rsidRPr="00FF5F93">
        <w:rPr>
          <w:rFonts w:ascii="Arial" w:hAnsi="Arial" w:cs="Arial"/>
          <w:sz w:val="28"/>
          <w:szCs w:val="28"/>
        </w:rPr>
        <w:t xml:space="preserve">These LWDAs have access to benefits planning either through staffing benefits planners or by navigating services within their partnership and referral networks. They have </w:t>
      </w:r>
      <w:r>
        <w:rPr>
          <w:rFonts w:ascii="Arial" w:hAnsi="Arial" w:cs="Arial"/>
          <w:sz w:val="28"/>
          <w:szCs w:val="28"/>
        </w:rPr>
        <w:t>established the</w:t>
      </w:r>
      <w:r w:rsidRPr="00FF5F93">
        <w:rPr>
          <w:rFonts w:ascii="Arial" w:hAnsi="Arial" w:cs="Arial"/>
          <w:sz w:val="28"/>
          <w:szCs w:val="28"/>
        </w:rPr>
        <w:t xml:space="preserve"> capacity to assist </w:t>
      </w:r>
      <w:r>
        <w:rPr>
          <w:rFonts w:ascii="Arial" w:hAnsi="Arial" w:cs="Arial"/>
          <w:sz w:val="28"/>
          <w:szCs w:val="28"/>
        </w:rPr>
        <w:t>SSI and SSDI beneficiaries</w:t>
      </w:r>
      <w:r w:rsidRPr="00FF5F93">
        <w:rPr>
          <w:rFonts w:ascii="Arial" w:hAnsi="Arial" w:cs="Arial"/>
          <w:sz w:val="28"/>
          <w:szCs w:val="28"/>
        </w:rPr>
        <w:t xml:space="preserve"> with employment services, including benefits planning and supportive services through grant programs</w:t>
      </w:r>
      <w:r>
        <w:rPr>
          <w:rFonts w:ascii="Arial" w:hAnsi="Arial" w:cs="Arial"/>
          <w:sz w:val="28"/>
          <w:szCs w:val="28"/>
        </w:rPr>
        <w:t>,</w:t>
      </w:r>
      <w:r w:rsidRPr="00FF5F93">
        <w:rPr>
          <w:rFonts w:ascii="Arial" w:hAnsi="Arial" w:cs="Arial"/>
          <w:sz w:val="28"/>
          <w:szCs w:val="28"/>
        </w:rPr>
        <w:t xml:space="preserve"> such as the Disability Employment Initiative (DEI) and Disability Employment Accelerator (DEA). Unlike ILCs and DOR, LWDAs serve the public who are seeking job services, and do not have additional eligibility criteria based on the severity of a disability.</w:t>
      </w:r>
    </w:p>
    <w:p w14:paraId="178FD086" w14:textId="77777777" w:rsidR="00A1357E" w:rsidRDefault="00A1357E" w:rsidP="007311E6">
      <w:pPr>
        <w:pStyle w:val="NoSpacing"/>
        <w:rPr>
          <w:rFonts w:ascii="Arial" w:hAnsi="Arial" w:cs="Arial"/>
          <w:sz w:val="28"/>
          <w:szCs w:val="28"/>
        </w:rPr>
      </w:pPr>
    </w:p>
    <w:p w14:paraId="72C1157F" w14:textId="40572ED3" w:rsidR="00A1357E" w:rsidRPr="00174F75" w:rsidRDefault="00A1357E" w:rsidP="00A1357E">
      <w:pPr>
        <w:pStyle w:val="NoSpacing"/>
        <w:rPr>
          <w:rFonts w:ascii="Arial" w:hAnsi="Arial" w:cs="Arial"/>
          <w:i/>
          <w:iCs/>
          <w:sz w:val="28"/>
          <w:szCs w:val="28"/>
        </w:rPr>
      </w:pPr>
      <w:r>
        <w:rPr>
          <w:rFonts w:ascii="Arial" w:hAnsi="Arial" w:cs="Arial"/>
          <w:i/>
          <w:iCs/>
          <w:sz w:val="28"/>
          <w:szCs w:val="28"/>
        </w:rPr>
        <w:t>K-12</w:t>
      </w:r>
    </w:p>
    <w:p w14:paraId="74629B2D" w14:textId="0F3ED74C" w:rsidR="00A1357E" w:rsidRDefault="00A1357E" w:rsidP="00A1357E">
      <w:pPr>
        <w:pStyle w:val="NoSpacing"/>
        <w:rPr>
          <w:rFonts w:ascii="Arial" w:hAnsi="Arial" w:cs="Arial"/>
          <w:sz w:val="28"/>
          <w:szCs w:val="28"/>
        </w:rPr>
      </w:pPr>
      <w:r>
        <w:rPr>
          <w:rFonts w:ascii="Arial" w:hAnsi="Arial" w:cs="Arial"/>
          <w:sz w:val="28"/>
          <w:szCs w:val="28"/>
        </w:rPr>
        <w:t>T</w:t>
      </w:r>
      <w:r w:rsidRPr="00174F75">
        <w:rPr>
          <w:rFonts w:ascii="Arial" w:hAnsi="Arial" w:cs="Arial"/>
          <w:sz w:val="28"/>
          <w:szCs w:val="28"/>
        </w:rPr>
        <w:t xml:space="preserve">he Special Education Local Plan Areas are </w:t>
      </w:r>
      <w:r>
        <w:rPr>
          <w:rFonts w:ascii="Arial" w:hAnsi="Arial" w:cs="Arial"/>
          <w:sz w:val="28"/>
          <w:szCs w:val="28"/>
        </w:rPr>
        <w:t>another entity that can provide information on benefits planning, overpayments, and work incentives</w:t>
      </w:r>
      <w:r w:rsidR="00E7305F">
        <w:rPr>
          <w:rFonts w:ascii="Arial" w:hAnsi="Arial" w:cs="Arial"/>
          <w:sz w:val="28"/>
          <w:szCs w:val="28"/>
        </w:rPr>
        <w:t xml:space="preserve"> to</w:t>
      </w:r>
    </w:p>
    <w:p w14:paraId="05E7F8E0" w14:textId="1AB8FE46" w:rsidR="00A1357E" w:rsidRPr="00174F75" w:rsidRDefault="00A1357E" w:rsidP="00A1357E">
      <w:pPr>
        <w:pStyle w:val="NoSpacing"/>
        <w:rPr>
          <w:rFonts w:ascii="Arial" w:hAnsi="Arial" w:cs="Arial"/>
          <w:sz w:val="28"/>
          <w:szCs w:val="28"/>
        </w:rPr>
      </w:pPr>
      <w:r w:rsidRPr="00174F75">
        <w:rPr>
          <w:rFonts w:ascii="Arial" w:hAnsi="Arial" w:cs="Arial"/>
          <w:sz w:val="28"/>
          <w:szCs w:val="28"/>
        </w:rPr>
        <w:t>youth with disabilities and their families. Benefits planning should be incorporated into services provided to students and their families</w:t>
      </w:r>
      <w:r>
        <w:rPr>
          <w:rFonts w:ascii="Arial" w:hAnsi="Arial" w:cs="Arial"/>
          <w:sz w:val="28"/>
          <w:szCs w:val="28"/>
        </w:rPr>
        <w:t xml:space="preserve"> and is incorporated into DOR’s Student Services.</w:t>
      </w:r>
      <w:r w:rsidRPr="00174F75">
        <w:rPr>
          <w:rFonts w:ascii="Arial" w:hAnsi="Arial" w:cs="Arial"/>
          <w:sz w:val="28"/>
          <w:szCs w:val="28"/>
        </w:rPr>
        <w:t xml:space="preserve"> Generic resources about benefits planning and employment should be provided to families at younger ages</w:t>
      </w:r>
      <w:r>
        <w:rPr>
          <w:rFonts w:ascii="Arial" w:hAnsi="Arial" w:cs="Arial"/>
          <w:sz w:val="28"/>
          <w:szCs w:val="28"/>
        </w:rPr>
        <w:t xml:space="preserve"> in middle school before youth are transitioning out of high school. Once youth with disabilities become adults, then they face other restrictions for their cash benefits.</w:t>
      </w:r>
      <w:r w:rsidRPr="00174F75">
        <w:rPr>
          <w:rFonts w:ascii="Arial" w:hAnsi="Arial" w:cs="Arial"/>
          <w:sz w:val="28"/>
          <w:szCs w:val="28"/>
        </w:rPr>
        <w:t xml:space="preserve"> Benefits planning </w:t>
      </w:r>
      <w:r>
        <w:rPr>
          <w:rFonts w:ascii="Arial" w:hAnsi="Arial" w:cs="Arial"/>
          <w:sz w:val="28"/>
          <w:szCs w:val="28"/>
        </w:rPr>
        <w:t xml:space="preserve">should be considered a key part of financial literacy for youth with disabilities. </w:t>
      </w:r>
    </w:p>
    <w:p w14:paraId="2F434FAA" w14:textId="77777777" w:rsidR="00A1357E" w:rsidRPr="00174F75" w:rsidRDefault="00A1357E" w:rsidP="00A1357E">
      <w:pPr>
        <w:pStyle w:val="NoSpacing"/>
        <w:rPr>
          <w:rFonts w:ascii="Arial" w:hAnsi="Arial" w:cs="Arial"/>
          <w:sz w:val="28"/>
          <w:szCs w:val="28"/>
        </w:rPr>
      </w:pPr>
    </w:p>
    <w:p w14:paraId="4453FFA1" w14:textId="77777777" w:rsidR="00A1357E" w:rsidRDefault="00A1357E" w:rsidP="00A1357E">
      <w:pPr>
        <w:pStyle w:val="NoSpacing"/>
        <w:rPr>
          <w:rFonts w:ascii="Arial" w:hAnsi="Arial" w:cs="Arial"/>
          <w:i/>
          <w:iCs/>
          <w:sz w:val="28"/>
          <w:szCs w:val="28"/>
        </w:rPr>
      </w:pPr>
      <w:r>
        <w:rPr>
          <w:rFonts w:ascii="Arial" w:hAnsi="Arial" w:cs="Arial"/>
          <w:i/>
          <w:iCs/>
          <w:sz w:val="28"/>
          <w:szCs w:val="28"/>
        </w:rPr>
        <w:t>Disability Services and Programs for Students</w:t>
      </w:r>
    </w:p>
    <w:p w14:paraId="3093034A" w14:textId="3E17C73D" w:rsidR="00A1357E" w:rsidRPr="00FF5F93" w:rsidRDefault="00A1357E" w:rsidP="007311E6">
      <w:pPr>
        <w:pStyle w:val="NoSpacing"/>
        <w:rPr>
          <w:rFonts w:ascii="Arial" w:hAnsi="Arial" w:cs="Arial"/>
          <w:sz w:val="28"/>
          <w:szCs w:val="28"/>
        </w:rPr>
      </w:pPr>
      <w:r>
        <w:rPr>
          <w:rFonts w:ascii="Arial" w:hAnsi="Arial" w:cs="Arial"/>
          <w:sz w:val="28"/>
          <w:szCs w:val="28"/>
        </w:rPr>
        <w:t>These programs are located at community colleges, California State Universities, and University of California campuses Services provided to students with disabilities are to help them be successful in their coursework. These programs can also be integral in offering information and referral to benefits planners and information on overpayments and work incentives. Benefits information should also be provided to career centers and other areas where youth may find career information.</w:t>
      </w:r>
    </w:p>
    <w:p w14:paraId="23CAA679" w14:textId="77777777" w:rsidR="007311E6" w:rsidRDefault="007311E6" w:rsidP="007311E6">
      <w:pPr>
        <w:pStyle w:val="NoSpacing"/>
        <w:rPr>
          <w:rFonts w:ascii="Arial" w:hAnsi="Arial" w:cs="Arial"/>
          <w:sz w:val="28"/>
          <w:szCs w:val="28"/>
        </w:rPr>
      </w:pPr>
    </w:p>
    <w:p w14:paraId="5679A49D" w14:textId="77777777" w:rsidR="00182854" w:rsidRDefault="00182854" w:rsidP="007311E6">
      <w:pPr>
        <w:pStyle w:val="NoSpacing"/>
        <w:rPr>
          <w:rFonts w:ascii="Arial" w:hAnsi="Arial" w:cs="Arial"/>
          <w:i/>
          <w:iCs/>
          <w:sz w:val="28"/>
          <w:szCs w:val="28"/>
        </w:rPr>
      </w:pPr>
    </w:p>
    <w:p w14:paraId="6DAB2200" w14:textId="77777777" w:rsidR="00182854" w:rsidRDefault="00182854" w:rsidP="007311E6">
      <w:pPr>
        <w:pStyle w:val="NoSpacing"/>
        <w:rPr>
          <w:rFonts w:ascii="Arial" w:hAnsi="Arial" w:cs="Arial"/>
          <w:i/>
          <w:iCs/>
          <w:sz w:val="28"/>
          <w:szCs w:val="28"/>
        </w:rPr>
      </w:pPr>
    </w:p>
    <w:p w14:paraId="30613903" w14:textId="13ACF7CD"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lastRenderedPageBreak/>
        <w:t>SSA Work Incentives</w:t>
      </w:r>
    </w:p>
    <w:p w14:paraId="1CD505C1" w14:textId="017F32F5" w:rsidR="007311E6" w:rsidRPr="00FF5F93" w:rsidRDefault="007311E6" w:rsidP="007311E6">
      <w:pPr>
        <w:pStyle w:val="NoSpacing"/>
        <w:rPr>
          <w:rFonts w:ascii="Arial" w:hAnsi="Arial" w:cs="Arial"/>
          <w:sz w:val="28"/>
          <w:szCs w:val="28"/>
        </w:rPr>
      </w:pPr>
      <w:r w:rsidRPr="00FF5F93">
        <w:rPr>
          <w:rFonts w:ascii="Arial" w:hAnsi="Arial" w:cs="Arial"/>
          <w:sz w:val="28"/>
          <w:szCs w:val="28"/>
        </w:rPr>
        <w:t>Currently, there are 121 E</w:t>
      </w:r>
      <w:r>
        <w:rPr>
          <w:rFonts w:ascii="Arial" w:hAnsi="Arial" w:cs="Arial"/>
          <w:sz w:val="28"/>
          <w:szCs w:val="28"/>
        </w:rPr>
        <w:t>N</w:t>
      </w:r>
      <w:r w:rsidR="00A1357E">
        <w:rPr>
          <w:rFonts w:ascii="Arial" w:hAnsi="Arial" w:cs="Arial"/>
          <w:sz w:val="28"/>
          <w:szCs w:val="28"/>
        </w:rPr>
        <w:t>s</w:t>
      </w:r>
      <w:r w:rsidRPr="00FF5F93">
        <w:rPr>
          <w:rFonts w:ascii="Arial" w:hAnsi="Arial" w:cs="Arial"/>
          <w:sz w:val="28"/>
          <w:szCs w:val="28"/>
        </w:rPr>
        <w:t xml:space="preserve"> serving California, of which many provide benefits planning to Californians. As mentioned above, E</w:t>
      </w:r>
      <w:r>
        <w:rPr>
          <w:rFonts w:ascii="Arial" w:hAnsi="Arial" w:cs="Arial"/>
          <w:sz w:val="28"/>
          <w:szCs w:val="28"/>
        </w:rPr>
        <w:t xml:space="preserve">Ns are </w:t>
      </w:r>
      <w:r w:rsidRPr="00FF5F93">
        <w:rPr>
          <w:rFonts w:ascii="Arial" w:hAnsi="Arial" w:cs="Arial"/>
          <w:sz w:val="28"/>
          <w:szCs w:val="28"/>
        </w:rPr>
        <w:t xml:space="preserve">community-based organizations serving multiple programs and services. </w:t>
      </w:r>
      <w:r>
        <w:rPr>
          <w:rFonts w:ascii="Arial" w:hAnsi="Arial" w:cs="Arial"/>
          <w:sz w:val="28"/>
          <w:szCs w:val="28"/>
        </w:rPr>
        <w:t>Certified benefits planners are located within the 121 Employment Networks, which may amount to 121 benefits planners.</w:t>
      </w:r>
      <w:r w:rsidR="000530D8">
        <w:rPr>
          <w:rStyle w:val="FootnoteReference"/>
          <w:rFonts w:ascii="Arial" w:hAnsi="Arial" w:cs="Arial"/>
          <w:sz w:val="28"/>
          <w:szCs w:val="28"/>
        </w:rPr>
        <w:footnoteReference w:id="9"/>
      </w:r>
      <w:r>
        <w:rPr>
          <w:rFonts w:ascii="Arial" w:hAnsi="Arial" w:cs="Arial"/>
          <w:sz w:val="28"/>
          <w:szCs w:val="28"/>
        </w:rPr>
        <w:t xml:space="preserve"> </w:t>
      </w:r>
    </w:p>
    <w:p w14:paraId="334A728A" w14:textId="77777777" w:rsidR="007311E6" w:rsidRDefault="007311E6" w:rsidP="007311E6">
      <w:pPr>
        <w:pStyle w:val="NoSpacing"/>
        <w:rPr>
          <w:rFonts w:ascii="Arial" w:hAnsi="Arial" w:cs="Arial"/>
          <w:sz w:val="28"/>
          <w:szCs w:val="28"/>
        </w:rPr>
      </w:pPr>
    </w:p>
    <w:p w14:paraId="4A18DF2A" w14:textId="555BD9C9" w:rsidR="007311E6" w:rsidRDefault="007311E6" w:rsidP="007311E6">
      <w:pPr>
        <w:pStyle w:val="NoSpacing"/>
        <w:rPr>
          <w:rFonts w:ascii="Arial" w:hAnsi="Arial" w:cs="Arial"/>
          <w:sz w:val="28"/>
          <w:szCs w:val="28"/>
        </w:rPr>
      </w:pPr>
      <w:r w:rsidRPr="00FF5F93">
        <w:rPr>
          <w:rFonts w:ascii="Arial" w:hAnsi="Arial" w:cs="Arial"/>
          <w:sz w:val="28"/>
          <w:szCs w:val="28"/>
        </w:rPr>
        <w:t xml:space="preserve">The Work Incentives Planning and Assistance (WIPA) program, created by the </w:t>
      </w:r>
      <w:r>
        <w:rPr>
          <w:rFonts w:ascii="Arial" w:hAnsi="Arial" w:cs="Arial"/>
          <w:sz w:val="28"/>
          <w:szCs w:val="28"/>
        </w:rPr>
        <w:t>SSA</w:t>
      </w:r>
      <w:r w:rsidRPr="00FF5F93">
        <w:rPr>
          <w:rFonts w:ascii="Arial" w:hAnsi="Arial" w:cs="Arial"/>
          <w:sz w:val="28"/>
          <w:szCs w:val="28"/>
        </w:rPr>
        <w:t xml:space="preserve">, was developed to promote employment for people with disabilities. There are currently seven WIPA projects in California. </w:t>
      </w:r>
      <w:r>
        <w:rPr>
          <w:rFonts w:ascii="Arial" w:hAnsi="Arial" w:cs="Arial"/>
          <w:sz w:val="28"/>
          <w:szCs w:val="28"/>
        </w:rPr>
        <w:t>In California, there are 21 Community Work Incentives Coordinators (CWIC), of which one of the CWIC is a backup CWIC. The WIPA Projects have been reduced from nine to seven projects in California.</w:t>
      </w:r>
      <w:r w:rsidR="000530D8">
        <w:rPr>
          <w:rStyle w:val="FootnoteReference"/>
          <w:rFonts w:ascii="Arial" w:hAnsi="Arial" w:cs="Arial"/>
          <w:sz w:val="28"/>
          <w:szCs w:val="28"/>
        </w:rPr>
        <w:footnoteReference w:id="10"/>
      </w:r>
    </w:p>
    <w:p w14:paraId="37362F97" w14:textId="77777777" w:rsidR="007311E6" w:rsidRDefault="007311E6" w:rsidP="007311E6">
      <w:pPr>
        <w:pStyle w:val="NoSpacing"/>
        <w:rPr>
          <w:rFonts w:ascii="Arial" w:hAnsi="Arial" w:cs="Arial"/>
          <w:sz w:val="28"/>
          <w:szCs w:val="28"/>
        </w:rPr>
      </w:pPr>
    </w:p>
    <w:p w14:paraId="34CC8BD3" w14:textId="77777777" w:rsidR="007311E6" w:rsidRDefault="007311E6" w:rsidP="007311E6">
      <w:pPr>
        <w:pStyle w:val="NoSpacing"/>
        <w:rPr>
          <w:rFonts w:ascii="Arial" w:hAnsi="Arial" w:cs="Arial"/>
          <w:sz w:val="28"/>
          <w:szCs w:val="28"/>
        </w:rPr>
      </w:pPr>
      <w:r>
        <w:rPr>
          <w:rFonts w:ascii="Arial" w:hAnsi="Arial" w:cs="Arial"/>
          <w:sz w:val="28"/>
          <w:szCs w:val="28"/>
        </w:rPr>
        <w:t>Based on information received from SSA and DOR and a survey conducted, there are at least 177 benefits planners who are credentialed as work incentives practitioners.</w:t>
      </w:r>
    </w:p>
    <w:p w14:paraId="30A640E8" w14:textId="77777777" w:rsidR="007311E6" w:rsidRDefault="007311E6" w:rsidP="007311E6">
      <w:pPr>
        <w:pStyle w:val="NoSpacing"/>
        <w:rPr>
          <w:rFonts w:ascii="Arial" w:hAnsi="Arial" w:cs="Arial"/>
          <w:sz w:val="28"/>
          <w:szCs w:val="28"/>
        </w:rPr>
      </w:pPr>
    </w:p>
    <w:p w14:paraId="7514CB4F" w14:textId="54E7A744" w:rsidR="007311E6" w:rsidRPr="0095729D" w:rsidRDefault="007311E6" w:rsidP="007311E6">
      <w:pPr>
        <w:pStyle w:val="NoSpacing"/>
        <w:rPr>
          <w:rFonts w:ascii="Arial" w:hAnsi="Arial" w:cs="Arial"/>
          <w:i/>
          <w:iCs/>
          <w:sz w:val="28"/>
          <w:szCs w:val="28"/>
        </w:rPr>
      </w:pPr>
      <w:r w:rsidRPr="0095729D">
        <w:rPr>
          <w:rFonts w:ascii="Arial" w:hAnsi="Arial" w:cs="Arial"/>
          <w:i/>
          <w:iCs/>
          <w:sz w:val="28"/>
          <w:szCs w:val="28"/>
        </w:rPr>
        <w:t>Existing Web</w:t>
      </w:r>
      <w:r w:rsidR="00020487">
        <w:rPr>
          <w:rFonts w:ascii="Arial" w:hAnsi="Arial" w:cs="Arial"/>
          <w:i/>
          <w:iCs/>
          <w:sz w:val="28"/>
          <w:szCs w:val="28"/>
        </w:rPr>
        <w:t xml:space="preserve"> Platform</w:t>
      </w:r>
    </w:p>
    <w:p w14:paraId="39C89D65" w14:textId="77777777" w:rsidR="007311E6" w:rsidRPr="00872660" w:rsidRDefault="007311E6" w:rsidP="007311E6">
      <w:pPr>
        <w:pStyle w:val="NoSpacing"/>
        <w:rPr>
          <w:rFonts w:ascii="Arial" w:hAnsi="Arial" w:cs="Arial"/>
          <w:sz w:val="28"/>
          <w:szCs w:val="28"/>
        </w:rPr>
      </w:pPr>
      <w:r w:rsidRPr="00872660">
        <w:rPr>
          <w:rFonts w:ascii="Arial" w:hAnsi="Arial" w:cs="Arial"/>
          <w:sz w:val="28"/>
          <w:szCs w:val="28"/>
        </w:rPr>
        <w:t xml:space="preserve">DB101 was first created in California to address the misinformation and fears among people with disabilities to be employed and manage their benefits. Launched in 2004, the creation of the online portal has been a public-private creation between the World Institute of Disability (WID), grants from the California Endowment, start-up, and research and design grants from the DOR, and funds from the Disability Employment Initiative from the EDD. </w:t>
      </w:r>
    </w:p>
    <w:p w14:paraId="604B03BB" w14:textId="77777777" w:rsidR="007311E6" w:rsidRDefault="007311E6" w:rsidP="007311E6">
      <w:pPr>
        <w:pStyle w:val="NoSpacing"/>
        <w:rPr>
          <w:rFonts w:ascii="Arial" w:hAnsi="Arial" w:cs="Arial"/>
          <w:sz w:val="28"/>
          <w:szCs w:val="28"/>
          <w:highlight w:val="yellow"/>
        </w:rPr>
      </w:pPr>
    </w:p>
    <w:p w14:paraId="38DB072F" w14:textId="72275975" w:rsidR="007311E6" w:rsidRDefault="007311E6" w:rsidP="007311E6">
      <w:pPr>
        <w:pStyle w:val="NoSpacing"/>
        <w:rPr>
          <w:rFonts w:ascii="Arial" w:hAnsi="Arial" w:cs="Arial"/>
          <w:sz w:val="28"/>
          <w:szCs w:val="28"/>
        </w:rPr>
      </w:pPr>
      <w:r w:rsidRPr="00872660">
        <w:rPr>
          <w:rFonts w:ascii="Arial" w:hAnsi="Arial" w:cs="Arial"/>
          <w:sz w:val="28"/>
          <w:szCs w:val="28"/>
        </w:rPr>
        <w:t xml:space="preserve">Currently, DB101 in California has </w:t>
      </w:r>
      <w:r>
        <w:rPr>
          <w:rFonts w:ascii="Arial" w:hAnsi="Arial" w:cs="Arial"/>
          <w:sz w:val="28"/>
          <w:szCs w:val="28"/>
        </w:rPr>
        <w:t xml:space="preserve">philanthropic </w:t>
      </w:r>
      <w:r w:rsidRPr="00872660">
        <w:rPr>
          <w:rFonts w:ascii="Arial" w:hAnsi="Arial" w:cs="Arial"/>
          <w:sz w:val="28"/>
          <w:szCs w:val="28"/>
        </w:rPr>
        <w:t>funding for</w:t>
      </w:r>
      <w:r>
        <w:rPr>
          <w:rFonts w:ascii="Arial" w:hAnsi="Arial" w:cs="Arial"/>
          <w:sz w:val="28"/>
          <w:szCs w:val="28"/>
        </w:rPr>
        <w:t xml:space="preserve"> the</w:t>
      </w:r>
      <w:r w:rsidRPr="00872660">
        <w:rPr>
          <w:rFonts w:ascii="Arial" w:hAnsi="Arial" w:cs="Arial"/>
          <w:sz w:val="28"/>
          <w:szCs w:val="28"/>
        </w:rPr>
        <w:t xml:space="preserve"> 2024</w:t>
      </w:r>
      <w:r>
        <w:rPr>
          <w:rFonts w:ascii="Arial" w:hAnsi="Arial" w:cs="Arial"/>
          <w:sz w:val="28"/>
          <w:szCs w:val="28"/>
        </w:rPr>
        <w:t xml:space="preserve"> calendar year</w:t>
      </w:r>
      <w:r w:rsidRPr="00872660">
        <w:rPr>
          <w:rFonts w:ascii="Arial" w:hAnsi="Arial" w:cs="Arial"/>
          <w:sz w:val="28"/>
          <w:szCs w:val="28"/>
        </w:rPr>
        <w:t xml:space="preserve"> but does not have funding beyond 2024. Unlike in California, other states fund DB101 through </w:t>
      </w:r>
      <w:r>
        <w:rPr>
          <w:rFonts w:ascii="Arial" w:hAnsi="Arial" w:cs="Arial"/>
          <w:sz w:val="28"/>
          <w:szCs w:val="28"/>
        </w:rPr>
        <w:t xml:space="preserve">their </w:t>
      </w:r>
      <w:r w:rsidRPr="00872660">
        <w:rPr>
          <w:rFonts w:ascii="Arial" w:hAnsi="Arial" w:cs="Arial"/>
          <w:sz w:val="28"/>
          <w:szCs w:val="28"/>
        </w:rPr>
        <w:t>vocational rehabilitation program</w:t>
      </w:r>
      <w:r>
        <w:rPr>
          <w:rFonts w:ascii="Arial" w:hAnsi="Arial" w:cs="Arial"/>
          <w:sz w:val="28"/>
          <w:szCs w:val="28"/>
        </w:rPr>
        <w:t>s</w:t>
      </w:r>
      <w:r w:rsidRPr="00872660">
        <w:rPr>
          <w:rFonts w:ascii="Arial" w:hAnsi="Arial" w:cs="Arial"/>
          <w:sz w:val="28"/>
          <w:szCs w:val="28"/>
        </w:rPr>
        <w:t>, developmental services programs, health programs, or a combination of funding. DB101 is now available in 11 states, including Alaska, Arizona, California, Colorado, Kentucky, Illinois, Michigan, Minnesota, Missouri, New Jersey, and Ohio. In 2024, WID is developing DB101 in f</w:t>
      </w:r>
      <w:r w:rsidR="006A037D">
        <w:rPr>
          <w:rFonts w:ascii="Arial" w:hAnsi="Arial" w:cs="Arial"/>
          <w:sz w:val="28"/>
          <w:szCs w:val="28"/>
        </w:rPr>
        <w:t>our</w:t>
      </w:r>
      <w:r w:rsidRPr="00872660">
        <w:rPr>
          <w:rFonts w:ascii="Arial" w:hAnsi="Arial" w:cs="Arial"/>
          <w:sz w:val="28"/>
          <w:szCs w:val="28"/>
        </w:rPr>
        <w:t xml:space="preserve"> more states: Georgia, Iowa, Nevada, North Carolina.</w:t>
      </w:r>
      <w:r w:rsidRPr="00FF5F93">
        <w:rPr>
          <w:rFonts w:ascii="Arial" w:hAnsi="Arial" w:cs="Arial"/>
          <w:sz w:val="28"/>
          <w:szCs w:val="28"/>
        </w:rPr>
        <w:t xml:space="preserve"> </w:t>
      </w:r>
      <w:r w:rsidR="006A037D">
        <w:rPr>
          <w:rFonts w:ascii="Arial" w:hAnsi="Arial" w:cs="Arial"/>
          <w:sz w:val="28"/>
          <w:szCs w:val="28"/>
        </w:rPr>
        <w:t>Washington has deferred development of DB101 in their state.</w:t>
      </w:r>
    </w:p>
    <w:p w14:paraId="45AF5F47" w14:textId="77777777" w:rsidR="007311E6" w:rsidRDefault="007311E6" w:rsidP="007311E6">
      <w:pPr>
        <w:pStyle w:val="NoSpacing"/>
        <w:rPr>
          <w:rFonts w:ascii="Arial" w:hAnsi="Arial" w:cs="Arial"/>
          <w:sz w:val="28"/>
          <w:szCs w:val="28"/>
        </w:rPr>
      </w:pPr>
    </w:p>
    <w:p w14:paraId="73E71263" w14:textId="253540B5" w:rsidR="007311E6" w:rsidRDefault="007311E6" w:rsidP="007311E6">
      <w:pPr>
        <w:pStyle w:val="NoSpacing"/>
        <w:rPr>
          <w:rFonts w:ascii="Arial" w:hAnsi="Arial" w:cs="Arial"/>
          <w:sz w:val="28"/>
          <w:szCs w:val="28"/>
        </w:rPr>
      </w:pPr>
      <w:bookmarkStart w:id="24" w:name="_Hlk167095233"/>
      <w:r w:rsidRPr="0095729D">
        <w:rPr>
          <w:rFonts w:ascii="Arial" w:hAnsi="Arial" w:cs="Arial"/>
          <w:b/>
          <w:bCs/>
          <w:sz w:val="28"/>
          <w:szCs w:val="28"/>
        </w:rPr>
        <w:lastRenderedPageBreak/>
        <w:t xml:space="preserve">The State of California should </w:t>
      </w:r>
      <w:r>
        <w:rPr>
          <w:rFonts w:ascii="Arial" w:hAnsi="Arial" w:cs="Arial"/>
          <w:b/>
          <w:bCs/>
          <w:sz w:val="28"/>
          <w:szCs w:val="28"/>
        </w:rPr>
        <w:t xml:space="preserve">invest </w:t>
      </w:r>
      <w:r w:rsidRPr="0095729D">
        <w:rPr>
          <w:rFonts w:ascii="Arial" w:hAnsi="Arial" w:cs="Arial"/>
          <w:b/>
          <w:bCs/>
          <w:sz w:val="28"/>
          <w:szCs w:val="28"/>
        </w:rPr>
        <w:t>fund</w:t>
      </w:r>
      <w:r>
        <w:rPr>
          <w:rFonts w:ascii="Arial" w:hAnsi="Arial" w:cs="Arial"/>
          <w:b/>
          <w:bCs/>
          <w:sz w:val="28"/>
          <w:szCs w:val="28"/>
        </w:rPr>
        <w:t>s</w:t>
      </w:r>
      <w:r w:rsidRPr="0095729D">
        <w:rPr>
          <w:rFonts w:ascii="Arial" w:hAnsi="Arial" w:cs="Arial"/>
          <w:b/>
          <w:bCs/>
          <w:sz w:val="28"/>
          <w:szCs w:val="28"/>
        </w:rPr>
        <w:t xml:space="preserve"> </w:t>
      </w:r>
      <w:r>
        <w:rPr>
          <w:rFonts w:ascii="Arial" w:hAnsi="Arial" w:cs="Arial"/>
          <w:b/>
          <w:bCs/>
          <w:sz w:val="28"/>
          <w:szCs w:val="28"/>
        </w:rPr>
        <w:t>to ensure tools, such as</w:t>
      </w:r>
      <w:r w:rsidRPr="0095729D">
        <w:rPr>
          <w:rFonts w:ascii="Arial" w:hAnsi="Arial" w:cs="Arial"/>
          <w:b/>
          <w:bCs/>
          <w:sz w:val="28"/>
          <w:szCs w:val="28"/>
        </w:rPr>
        <w:t xml:space="preserve"> DB101, </w:t>
      </w:r>
      <w:r>
        <w:rPr>
          <w:rFonts w:ascii="Arial" w:hAnsi="Arial" w:cs="Arial"/>
          <w:b/>
          <w:bCs/>
          <w:sz w:val="28"/>
          <w:szCs w:val="28"/>
        </w:rPr>
        <w:t>continue to be available to Californians with disabilities</w:t>
      </w:r>
      <w:r w:rsidRPr="0095729D">
        <w:rPr>
          <w:rFonts w:ascii="Arial" w:hAnsi="Arial" w:cs="Arial"/>
          <w:b/>
          <w:bCs/>
          <w:sz w:val="28"/>
          <w:szCs w:val="28"/>
        </w:rPr>
        <w:t>.</w:t>
      </w:r>
      <w:r>
        <w:rPr>
          <w:rFonts w:ascii="Arial" w:hAnsi="Arial" w:cs="Arial"/>
          <w:sz w:val="28"/>
          <w:szCs w:val="28"/>
        </w:rPr>
        <w:t xml:space="preserve"> </w:t>
      </w:r>
      <w:bookmarkEnd w:id="24"/>
      <w:r>
        <w:rPr>
          <w:rFonts w:ascii="Arial" w:hAnsi="Arial" w:cs="Arial"/>
          <w:sz w:val="28"/>
          <w:szCs w:val="28"/>
        </w:rPr>
        <w:t>According to WID, at least $230,000 is needed to update existing information, add information on changes to health and human services programs and further translate more articles into Spanish.</w:t>
      </w:r>
      <w:r>
        <w:rPr>
          <w:rStyle w:val="FootnoteReference"/>
          <w:rFonts w:ascii="Arial" w:hAnsi="Arial" w:cs="Arial"/>
          <w:sz w:val="28"/>
          <w:szCs w:val="28"/>
        </w:rPr>
        <w:footnoteReference w:id="11"/>
      </w:r>
      <w:r>
        <w:rPr>
          <w:rFonts w:ascii="Arial" w:hAnsi="Arial" w:cs="Arial"/>
          <w:sz w:val="28"/>
          <w:szCs w:val="28"/>
        </w:rPr>
        <w:t xml:space="preserve">  In recent years, there have been changes to various health and human benefits that should be reflected in DB101. </w:t>
      </w:r>
      <w:r w:rsidR="00102681">
        <w:rPr>
          <w:rFonts w:ascii="Arial" w:hAnsi="Arial" w:cs="Arial"/>
          <w:sz w:val="28"/>
          <w:szCs w:val="28"/>
        </w:rPr>
        <w:t>DB101, as an existing resource, can be used more consistently in programs.</w:t>
      </w:r>
    </w:p>
    <w:p w14:paraId="02B959E1" w14:textId="77777777" w:rsidR="007311E6" w:rsidRDefault="007311E6" w:rsidP="007311E6">
      <w:pPr>
        <w:pStyle w:val="NoSpacing"/>
        <w:rPr>
          <w:rFonts w:ascii="Arial" w:hAnsi="Arial" w:cs="Arial"/>
          <w:sz w:val="28"/>
          <w:szCs w:val="28"/>
        </w:rPr>
      </w:pPr>
    </w:p>
    <w:p w14:paraId="1BB9AE3C" w14:textId="340594CE" w:rsidR="007311E6" w:rsidRDefault="007311E6" w:rsidP="007311E6">
      <w:pPr>
        <w:pStyle w:val="NoSpacing"/>
        <w:rPr>
          <w:rFonts w:ascii="Arial" w:hAnsi="Arial" w:cs="Arial"/>
          <w:sz w:val="28"/>
          <w:szCs w:val="28"/>
        </w:rPr>
      </w:pPr>
      <w:r>
        <w:rPr>
          <w:rFonts w:ascii="Arial" w:hAnsi="Arial" w:cs="Arial"/>
          <w:sz w:val="28"/>
          <w:szCs w:val="28"/>
        </w:rPr>
        <w:t xml:space="preserve">There is no evidence of statewide system collaboration regarding benefits planning for people with disabilities. The State of California is not strategically tapping into a potential labor workforce of one million people, in a time of demographic shifts and labor shortages, people with disabilities could have careers and career advancement if benefits planning services and information were consistent and available by referral. </w:t>
      </w:r>
      <w:r w:rsidR="00020487">
        <w:rPr>
          <w:rFonts w:ascii="Arial" w:hAnsi="Arial" w:cs="Arial"/>
          <w:sz w:val="28"/>
          <w:szCs w:val="28"/>
        </w:rPr>
        <w:t>States, such as Colorado, Michigan, and Minnesota, have created consistent benefits planning approaches that California can use as best practices.</w:t>
      </w:r>
    </w:p>
    <w:p w14:paraId="3D5DEEB1" w14:textId="77777777" w:rsidR="007311E6" w:rsidRDefault="007311E6" w:rsidP="007311E6">
      <w:pPr>
        <w:pStyle w:val="NoSpacing"/>
        <w:rPr>
          <w:rFonts w:ascii="Arial" w:hAnsi="Arial" w:cs="Arial"/>
          <w:sz w:val="28"/>
          <w:szCs w:val="28"/>
        </w:rPr>
      </w:pPr>
    </w:p>
    <w:p w14:paraId="579AE44D" w14:textId="4825CB69" w:rsidR="007311E6" w:rsidRPr="00453132" w:rsidRDefault="007311E6" w:rsidP="007311E6">
      <w:pPr>
        <w:pStyle w:val="NoSpacing"/>
        <w:rPr>
          <w:rFonts w:ascii="Arial" w:hAnsi="Arial" w:cs="Arial"/>
          <w:sz w:val="28"/>
          <w:szCs w:val="28"/>
        </w:rPr>
      </w:pPr>
      <w:r w:rsidRPr="007F3D56">
        <w:rPr>
          <w:rFonts w:ascii="Arial" w:hAnsi="Arial" w:cs="Arial"/>
          <w:b/>
          <w:bCs/>
          <w:sz w:val="28"/>
          <w:szCs w:val="28"/>
        </w:rPr>
        <w:t>The California Health and Human Services and the Labor and Workforce Development Agencies should develop integrated strategies to increase benefits planning services and develop “no wrong door” approaches to benefits planning.</w:t>
      </w:r>
      <w:r>
        <w:rPr>
          <w:rFonts w:ascii="Arial" w:hAnsi="Arial" w:cs="Arial"/>
          <w:sz w:val="28"/>
          <w:szCs w:val="28"/>
        </w:rPr>
        <w:t xml:space="preserve"> </w:t>
      </w:r>
      <w:r w:rsidR="00A1357E">
        <w:rPr>
          <w:rFonts w:ascii="Arial" w:hAnsi="Arial" w:cs="Arial"/>
          <w:sz w:val="28"/>
          <w:szCs w:val="28"/>
        </w:rPr>
        <w:t xml:space="preserve">To develop a benefits planning infrastructure, these other recommendations would </w:t>
      </w:r>
      <w:r w:rsidR="00691F7A">
        <w:rPr>
          <w:rFonts w:ascii="Arial" w:hAnsi="Arial" w:cs="Arial"/>
          <w:sz w:val="28"/>
          <w:szCs w:val="28"/>
        </w:rPr>
        <w:t>help develop and strengthen the infrastructure of benefits planning in California.</w:t>
      </w:r>
    </w:p>
    <w:p w14:paraId="6C353C4E" w14:textId="77777777" w:rsidR="007311E6" w:rsidRPr="00453132" w:rsidRDefault="007311E6" w:rsidP="007311E6">
      <w:pPr>
        <w:pStyle w:val="NoSpacing"/>
        <w:numPr>
          <w:ilvl w:val="0"/>
          <w:numId w:val="15"/>
        </w:numPr>
        <w:rPr>
          <w:rFonts w:ascii="Arial" w:hAnsi="Arial" w:cs="Arial"/>
          <w:sz w:val="28"/>
          <w:szCs w:val="28"/>
        </w:rPr>
      </w:pPr>
      <w:bookmarkStart w:id="25" w:name="_Hlk166138554"/>
      <w:r w:rsidRPr="00453132">
        <w:rPr>
          <w:rFonts w:ascii="Arial" w:hAnsi="Arial" w:cs="Arial"/>
          <w:sz w:val="28"/>
          <w:szCs w:val="28"/>
        </w:rPr>
        <w:t>Develop policies for cross-training of frontline staff within workforce and health and human services programs on work incentives.</w:t>
      </w:r>
    </w:p>
    <w:p w14:paraId="51577079" w14:textId="77777777" w:rsidR="007311E6" w:rsidRPr="00453132" w:rsidRDefault="007311E6" w:rsidP="007311E6">
      <w:pPr>
        <w:pStyle w:val="NoSpacing"/>
        <w:numPr>
          <w:ilvl w:val="0"/>
          <w:numId w:val="15"/>
        </w:numPr>
        <w:rPr>
          <w:rFonts w:ascii="Arial" w:hAnsi="Arial" w:cs="Arial"/>
          <w:sz w:val="28"/>
          <w:szCs w:val="28"/>
        </w:rPr>
      </w:pPr>
      <w:bookmarkStart w:id="26" w:name="_Hlk172108361"/>
      <w:r w:rsidRPr="00453132">
        <w:rPr>
          <w:rFonts w:ascii="Arial" w:hAnsi="Arial" w:cs="Arial"/>
          <w:sz w:val="28"/>
          <w:szCs w:val="28"/>
        </w:rPr>
        <w:t>Develop consistent policies to incorporate benefits planning into contracts and written agreements, policies to incorporate how beneficiaries can manage benefits and employment into all human services programs, both disability and mainstream programs.</w:t>
      </w:r>
    </w:p>
    <w:bookmarkEnd w:id="26"/>
    <w:p w14:paraId="2282C0C7" w14:textId="77777777" w:rsidR="007311E6" w:rsidRPr="00453132" w:rsidRDefault="007311E6" w:rsidP="007311E6">
      <w:pPr>
        <w:pStyle w:val="NoSpacing"/>
        <w:numPr>
          <w:ilvl w:val="0"/>
          <w:numId w:val="15"/>
        </w:numPr>
        <w:rPr>
          <w:rFonts w:ascii="Arial" w:hAnsi="Arial" w:cs="Arial"/>
          <w:sz w:val="28"/>
          <w:szCs w:val="28"/>
        </w:rPr>
      </w:pPr>
      <w:r w:rsidRPr="00453132">
        <w:rPr>
          <w:rFonts w:ascii="Arial" w:hAnsi="Arial" w:cs="Arial"/>
          <w:sz w:val="28"/>
          <w:szCs w:val="28"/>
        </w:rPr>
        <w:t>Develop career advancement opportunities for benefits planners.</w:t>
      </w:r>
    </w:p>
    <w:p w14:paraId="2D7ADD6F" w14:textId="5F3C0426" w:rsidR="007311E6" w:rsidRPr="00EF1BEB" w:rsidRDefault="00EF1BEB" w:rsidP="00BD3AA8">
      <w:pPr>
        <w:pStyle w:val="NoSpacing"/>
        <w:numPr>
          <w:ilvl w:val="0"/>
          <w:numId w:val="15"/>
        </w:numPr>
        <w:rPr>
          <w:rFonts w:ascii="Arial" w:hAnsi="Arial" w:cs="Arial"/>
          <w:b/>
          <w:bCs/>
          <w:i/>
          <w:iCs/>
          <w:sz w:val="28"/>
          <w:szCs w:val="28"/>
        </w:rPr>
      </w:pPr>
      <w:r w:rsidRPr="00EF1BEB">
        <w:rPr>
          <w:rFonts w:ascii="Arial" w:hAnsi="Arial" w:cs="Arial"/>
          <w:sz w:val="28"/>
          <w:szCs w:val="28"/>
        </w:rPr>
        <w:t>Launch and sustain a marketing and outreach campaign about benefits planning services.</w:t>
      </w:r>
      <w:r w:rsidR="00E81AC6">
        <w:rPr>
          <w:rFonts w:ascii="Arial" w:hAnsi="Arial" w:cs="Arial"/>
          <w:sz w:val="28"/>
          <w:szCs w:val="28"/>
        </w:rPr>
        <w:t xml:space="preserve"> This will lead to engaging individuals through childhood education, postsecondary transitions, career development, and retirement planning.</w:t>
      </w:r>
    </w:p>
    <w:p w14:paraId="1F1B55C0" w14:textId="77777777" w:rsidR="00EF1BEB" w:rsidRPr="00EF1BEB" w:rsidRDefault="00EF1BEB" w:rsidP="00EF1BEB">
      <w:pPr>
        <w:pStyle w:val="NoSpacing"/>
        <w:ind w:left="720"/>
        <w:rPr>
          <w:rFonts w:ascii="Arial" w:hAnsi="Arial" w:cs="Arial"/>
          <w:b/>
          <w:bCs/>
          <w:i/>
          <w:iCs/>
          <w:sz w:val="28"/>
          <w:szCs w:val="28"/>
        </w:rPr>
      </w:pPr>
    </w:p>
    <w:bookmarkEnd w:id="25"/>
    <w:p w14:paraId="194AD995" w14:textId="77777777" w:rsidR="00182854" w:rsidRDefault="00182854" w:rsidP="007311E6">
      <w:pPr>
        <w:pStyle w:val="NoSpacing"/>
        <w:rPr>
          <w:rFonts w:ascii="Arial" w:hAnsi="Arial" w:cs="Arial"/>
          <w:i/>
          <w:iCs/>
          <w:sz w:val="28"/>
          <w:szCs w:val="28"/>
        </w:rPr>
      </w:pPr>
    </w:p>
    <w:p w14:paraId="2FBB6E27" w14:textId="77777777" w:rsidR="00182854" w:rsidRDefault="00182854" w:rsidP="007311E6">
      <w:pPr>
        <w:pStyle w:val="NoSpacing"/>
        <w:rPr>
          <w:rFonts w:ascii="Arial" w:hAnsi="Arial" w:cs="Arial"/>
          <w:i/>
          <w:iCs/>
          <w:sz w:val="28"/>
          <w:szCs w:val="28"/>
        </w:rPr>
      </w:pPr>
    </w:p>
    <w:p w14:paraId="5D8DAF5C" w14:textId="6789E24C" w:rsidR="007311E6" w:rsidRPr="003A7596" w:rsidRDefault="007311E6" w:rsidP="007311E6">
      <w:pPr>
        <w:pStyle w:val="NoSpacing"/>
        <w:rPr>
          <w:rFonts w:ascii="Arial" w:hAnsi="Arial" w:cs="Arial"/>
          <w:i/>
          <w:iCs/>
          <w:sz w:val="28"/>
          <w:szCs w:val="28"/>
        </w:rPr>
      </w:pPr>
      <w:r w:rsidRPr="003A7596">
        <w:rPr>
          <w:rFonts w:ascii="Arial" w:hAnsi="Arial" w:cs="Arial"/>
          <w:i/>
          <w:iCs/>
          <w:sz w:val="28"/>
          <w:szCs w:val="28"/>
        </w:rPr>
        <w:lastRenderedPageBreak/>
        <w:t xml:space="preserve">Develop Policies for Cross-Training of Frontline Staff </w:t>
      </w:r>
    </w:p>
    <w:p w14:paraId="06FFFEAC" w14:textId="6E7977C1" w:rsidR="007311E6" w:rsidRDefault="007311E6" w:rsidP="007311E6">
      <w:pPr>
        <w:pStyle w:val="NoSpacing"/>
        <w:rPr>
          <w:rFonts w:ascii="Arial" w:hAnsi="Arial" w:cs="Arial"/>
          <w:sz w:val="28"/>
          <w:szCs w:val="28"/>
        </w:rPr>
      </w:pPr>
      <w:r>
        <w:rPr>
          <w:rFonts w:ascii="Arial" w:hAnsi="Arial" w:cs="Arial"/>
          <w:sz w:val="28"/>
          <w:szCs w:val="28"/>
        </w:rPr>
        <w:t>The Workgroup held several panel discussions with benefits planners in multiple programs, which highlighted the continued lack of understanding of work incentives and/or how benefits can be used to continue working.</w:t>
      </w:r>
      <w:r w:rsidR="00020487">
        <w:rPr>
          <w:rStyle w:val="FootnoteReference"/>
          <w:rFonts w:ascii="Arial" w:hAnsi="Arial" w:cs="Arial"/>
          <w:sz w:val="28"/>
          <w:szCs w:val="28"/>
        </w:rPr>
        <w:footnoteReference w:id="12"/>
      </w:r>
      <w:r>
        <w:rPr>
          <w:rFonts w:ascii="Arial" w:hAnsi="Arial" w:cs="Arial"/>
          <w:sz w:val="28"/>
          <w:szCs w:val="28"/>
        </w:rPr>
        <w:t xml:space="preserve"> Because people with disabilities are served through multiple doors, there is a continued message that people with disabilities on benefits are unable to pursue a career. Basic work incentive training and what services are available to people with disabilities is needed in health and human services, education, and workforce development programs for eligibility </w:t>
      </w:r>
      <w:r w:rsidR="00020487">
        <w:rPr>
          <w:rFonts w:ascii="Arial" w:hAnsi="Arial" w:cs="Arial"/>
          <w:sz w:val="28"/>
          <w:szCs w:val="28"/>
        </w:rPr>
        <w:t xml:space="preserve"> </w:t>
      </w:r>
      <w:r>
        <w:rPr>
          <w:rFonts w:ascii="Arial" w:hAnsi="Arial" w:cs="Arial"/>
          <w:sz w:val="28"/>
          <w:szCs w:val="28"/>
        </w:rPr>
        <w:t>workers.</w:t>
      </w:r>
      <w:r w:rsidR="00020487">
        <w:rPr>
          <w:rFonts w:ascii="Arial" w:hAnsi="Arial" w:cs="Arial"/>
          <w:sz w:val="28"/>
          <w:szCs w:val="28"/>
        </w:rPr>
        <w:t xml:space="preserve"> Furthermore, basic training is also needed on how employment wages and can impact other benefits.</w:t>
      </w:r>
    </w:p>
    <w:p w14:paraId="25D9BA6B" w14:textId="77777777" w:rsidR="007311E6" w:rsidRDefault="007311E6" w:rsidP="007311E6">
      <w:pPr>
        <w:pStyle w:val="NoSpacing"/>
        <w:rPr>
          <w:rFonts w:ascii="Arial" w:hAnsi="Arial" w:cs="Arial"/>
          <w:sz w:val="28"/>
          <w:szCs w:val="28"/>
        </w:rPr>
      </w:pPr>
    </w:p>
    <w:p w14:paraId="2CD15B9C" w14:textId="77777777" w:rsidR="007311E6" w:rsidRDefault="007311E6" w:rsidP="007311E6">
      <w:pPr>
        <w:pStyle w:val="NoSpacing"/>
        <w:rPr>
          <w:rFonts w:ascii="Arial" w:hAnsi="Arial" w:cs="Arial"/>
          <w:sz w:val="28"/>
          <w:szCs w:val="28"/>
        </w:rPr>
      </w:pPr>
      <w:r>
        <w:rPr>
          <w:rFonts w:ascii="Arial" w:hAnsi="Arial" w:cs="Arial"/>
          <w:sz w:val="28"/>
          <w:szCs w:val="28"/>
        </w:rPr>
        <w:t xml:space="preserve">The involvement of lived experience of people with disabilities and their families and benefits planners will be needed to develop a baseline understanding of what is occurring in various programs. </w:t>
      </w:r>
      <w:r w:rsidRPr="00FF5F93">
        <w:rPr>
          <w:rFonts w:ascii="Arial" w:hAnsi="Arial" w:cs="Arial"/>
          <w:sz w:val="28"/>
          <w:szCs w:val="28"/>
        </w:rPr>
        <w:t xml:space="preserve">Focus groups consisting of people with variety of disabilities should be developed to determine the best strategies for cross-training of frontline staff in multiple programs. </w:t>
      </w:r>
    </w:p>
    <w:p w14:paraId="76B4471C" w14:textId="77777777" w:rsidR="007311E6" w:rsidRDefault="007311E6" w:rsidP="007311E6">
      <w:pPr>
        <w:pStyle w:val="NoSpacing"/>
        <w:rPr>
          <w:rFonts w:ascii="Arial" w:hAnsi="Arial" w:cs="Arial"/>
          <w:sz w:val="28"/>
          <w:szCs w:val="28"/>
        </w:rPr>
      </w:pPr>
    </w:p>
    <w:p w14:paraId="5295BC7C" w14:textId="77777777" w:rsidR="007311E6" w:rsidRPr="003A7596" w:rsidRDefault="007311E6" w:rsidP="007311E6">
      <w:pPr>
        <w:pStyle w:val="NoSpacing"/>
        <w:rPr>
          <w:rFonts w:ascii="Arial" w:hAnsi="Arial" w:cs="Arial"/>
          <w:i/>
          <w:iCs/>
          <w:sz w:val="28"/>
          <w:szCs w:val="28"/>
        </w:rPr>
      </w:pPr>
      <w:r w:rsidRPr="003A7596">
        <w:rPr>
          <w:rFonts w:ascii="Arial" w:hAnsi="Arial" w:cs="Arial"/>
          <w:i/>
          <w:iCs/>
          <w:sz w:val="28"/>
          <w:szCs w:val="28"/>
        </w:rPr>
        <w:t>Develop Administrative Policies to Encourage Benefits Planning</w:t>
      </w:r>
    </w:p>
    <w:p w14:paraId="4A60E492"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All identified programs within human services and workforce development </w:t>
      </w:r>
      <w:r>
        <w:rPr>
          <w:rFonts w:ascii="Arial" w:hAnsi="Arial" w:cs="Arial"/>
          <w:sz w:val="28"/>
          <w:szCs w:val="28"/>
        </w:rPr>
        <w:t xml:space="preserve">organizations </w:t>
      </w:r>
      <w:r w:rsidRPr="00FF5F93">
        <w:rPr>
          <w:rFonts w:ascii="Arial" w:hAnsi="Arial" w:cs="Arial"/>
          <w:sz w:val="28"/>
          <w:szCs w:val="28"/>
        </w:rPr>
        <w:t xml:space="preserve">should incorporate benefits planning into written agreements to either </w:t>
      </w:r>
      <w:r>
        <w:rPr>
          <w:rFonts w:ascii="Arial" w:hAnsi="Arial" w:cs="Arial"/>
          <w:sz w:val="28"/>
          <w:szCs w:val="28"/>
        </w:rPr>
        <w:t>provide</w:t>
      </w:r>
      <w:r w:rsidRPr="00FF5F93">
        <w:rPr>
          <w:rFonts w:ascii="Arial" w:hAnsi="Arial" w:cs="Arial"/>
          <w:sz w:val="28"/>
          <w:szCs w:val="28"/>
        </w:rPr>
        <w:t xml:space="preserve"> access to benefits planners or provide benefits planning as a service. Written protocols and best practices can be developed for vendors and county-level programs to provide consistent information. </w:t>
      </w:r>
    </w:p>
    <w:p w14:paraId="022DA00A" w14:textId="77777777" w:rsidR="007311E6" w:rsidRDefault="007311E6" w:rsidP="007311E6">
      <w:pPr>
        <w:pStyle w:val="NoSpacing"/>
        <w:rPr>
          <w:rFonts w:ascii="Arial" w:hAnsi="Arial" w:cs="Arial"/>
          <w:sz w:val="28"/>
          <w:szCs w:val="28"/>
        </w:rPr>
      </w:pPr>
    </w:p>
    <w:p w14:paraId="2B6161CC"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Programs should collect data on people seeking benefits planning to provide the State a better understanding of how many people with disabilities need these services and what type of assistance is needed. Only the vocational rehabilitation program collects data on benefits planning services, making it difficult to determine the range of needs in navigating benefits and employment.</w:t>
      </w:r>
    </w:p>
    <w:p w14:paraId="51F1917F" w14:textId="77777777" w:rsidR="007311E6" w:rsidRDefault="007311E6" w:rsidP="007311E6">
      <w:pPr>
        <w:pStyle w:val="NoSpacing"/>
        <w:rPr>
          <w:rFonts w:ascii="Arial" w:hAnsi="Arial" w:cs="Arial"/>
          <w:sz w:val="28"/>
          <w:szCs w:val="28"/>
        </w:rPr>
      </w:pPr>
    </w:p>
    <w:p w14:paraId="3B67A36F" w14:textId="77777777" w:rsidR="007311E6" w:rsidRPr="00453132" w:rsidRDefault="007311E6" w:rsidP="007311E6">
      <w:pPr>
        <w:pStyle w:val="NoSpacing"/>
        <w:rPr>
          <w:rFonts w:ascii="Arial" w:hAnsi="Arial" w:cs="Arial"/>
          <w:i/>
          <w:iCs/>
          <w:sz w:val="28"/>
          <w:szCs w:val="28"/>
        </w:rPr>
      </w:pPr>
      <w:r w:rsidRPr="00453132">
        <w:rPr>
          <w:rFonts w:ascii="Arial" w:hAnsi="Arial" w:cs="Arial"/>
          <w:i/>
          <w:iCs/>
          <w:sz w:val="28"/>
          <w:szCs w:val="28"/>
        </w:rPr>
        <w:t>Develop Career Advancement Opportunities for Benefits Planners</w:t>
      </w:r>
    </w:p>
    <w:p w14:paraId="164F4D51" w14:textId="4958FBAC" w:rsidR="007311E6" w:rsidRDefault="00102681" w:rsidP="007311E6">
      <w:pPr>
        <w:pStyle w:val="NoSpacing"/>
        <w:rPr>
          <w:rFonts w:ascii="Arial" w:hAnsi="Arial" w:cs="Arial"/>
          <w:b/>
          <w:bCs/>
          <w:sz w:val="28"/>
          <w:szCs w:val="28"/>
        </w:rPr>
      </w:pPr>
      <w:r>
        <w:rPr>
          <w:rFonts w:ascii="Arial" w:hAnsi="Arial" w:cs="Arial"/>
          <w:sz w:val="28"/>
          <w:szCs w:val="28"/>
        </w:rPr>
        <w:t>T</w:t>
      </w:r>
      <w:r w:rsidR="007311E6" w:rsidRPr="00453132">
        <w:rPr>
          <w:rFonts w:ascii="Arial" w:hAnsi="Arial" w:cs="Arial"/>
          <w:sz w:val="28"/>
          <w:szCs w:val="28"/>
        </w:rPr>
        <w:t xml:space="preserve">he Workgroup heard from local areas that it is difficult to hire and retain benefits planners within programs due to labor market changes, low pay </w:t>
      </w:r>
      <w:r w:rsidR="007311E6" w:rsidRPr="00453132">
        <w:rPr>
          <w:rFonts w:ascii="Arial" w:hAnsi="Arial" w:cs="Arial"/>
          <w:sz w:val="28"/>
          <w:szCs w:val="28"/>
        </w:rPr>
        <w:lastRenderedPageBreak/>
        <w:t>rate and the nature of the job duties.</w:t>
      </w:r>
      <w:r>
        <w:rPr>
          <w:rStyle w:val="FootnoteReference"/>
          <w:rFonts w:ascii="Arial" w:hAnsi="Arial" w:cs="Arial"/>
          <w:sz w:val="28"/>
          <w:szCs w:val="28"/>
        </w:rPr>
        <w:footnoteReference w:id="13"/>
      </w:r>
      <w:r w:rsidR="007311E6" w:rsidRPr="00453132">
        <w:rPr>
          <w:rFonts w:ascii="Arial" w:hAnsi="Arial" w:cs="Arial"/>
          <w:sz w:val="28"/>
          <w:szCs w:val="28"/>
        </w:rPr>
        <w:t xml:space="preserve"> Many suggested that funding for benefits planners are short-term and there is no long-term funding created for benefits planners. A compensation report and more data collection are needed on the benefits planner profession to understand the nature of the work and its compensation needs. The benefits planner position plays a trusted role for people with disabilities and service delivery in answering questions and addressing the support needs of a particular individual.</w:t>
      </w:r>
      <w:r w:rsidR="007311E6">
        <w:rPr>
          <w:rFonts w:ascii="Arial" w:hAnsi="Arial" w:cs="Arial"/>
          <w:sz w:val="28"/>
          <w:szCs w:val="28"/>
        </w:rPr>
        <w:t xml:space="preserve"> </w:t>
      </w:r>
    </w:p>
    <w:p w14:paraId="7B55DDD6" w14:textId="77777777" w:rsidR="007311E6" w:rsidRDefault="007311E6" w:rsidP="007311E6">
      <w:pPr>
        <w:pStyle w:val="NoSpacing"/>
        <w:rPr>
          <w:rFonts w:ascii="Arial" w:hAnsi="Arial" w:cs="Arial"/>
          <w:b/>
          <w:bCs/>
          <w:sz w:val="28"/>
          <w:szCs w:val="28"/>
        </w:rPr>
      </w:pPr>
    </w:p>
    <w:p w14:paraId="282C4A89" w14:textId="3CA4B4E5" w:rsidR="007311E6" w:rsidRPr="003A7596" w:rsidRDefault="00653D9F" w:rsidP="007311E6">
      <w:pPr>
        <w:pStyle w:val="NoSpacing"/>
        <w:rPr>
          <w:rFonts w:ascii="Arial" w:hAnsi="Arial" w:cs="Arial"/>
          <w:i/>
          <w:iCs/>
          <w:sz w:val="28"/>
          <w:szCs w:val="28"/>
        </w:rPr>
      </w:pPr>
      <w:r>
        <w:rPr>
          <w:rFonts w:ascii="Arial" w:hAnsi="Arial" w:cs="Arial"/>
          <w:i/>
          <w:iCs/>
          <w:sz w:val="28"/>
          <w:szCs w:val="28"/>
        </w:rPr>
        <w:t xml:space="preserve">Launch and </w:t>
      </w:r>
      <w:r w:rsidR="00EF1BEB">
        <w:rPr>
          <w:rFonts w:ascii="Arial" w:hAnsi="Arial" w:cs="Arial"/>
          <w:i/>
          <w:iCs/>
          <w:sz w:val="28"/>
          <w:szCs w:val="28"/>
        </w:rPr>
        <w:t>Sustain</w:t>
      </w:r>
      <w:r>
        <w:rPr>
          <w:rFonts w:ascii="Arial" w:hAnsi="Arial" w:cs="Arial"/>
          <w:i/>
          <w:iCs/>
          <w:sz w:val="28"/>
          <w:szCs w:val="28"/>
        </w:rPr>
        <w:t xml:space="preserve"> an </w:t>
      </w:r>
      <w:r w:rsidR="00EF1BEB">
        <w:rPr>
          <w:rFonts w:ascii="Arial" w:hAnsi="Arial" w:cs="Arial"/>
          <w:i/>
          <w:iCs/>
          <w:sz w:val="28"/>
          <w:szCs w:val="28"/>
        </w:rPr>
        <w:t>O</w:t>
      </w:r>
      <w:r>
        <w:rPr>
          <w:rFonts w:ascii="Arial" w:hAnsi="Arial" w:cs="Arial"/>
          <w:i/>
          <w:iCs/>
          <w:sz w:val="28"/>
          <w:szCs w:val="28"/>
        </w:rPr>
        <w:t xml:space="preserve">utreach </w:t>
      </w:r>
      <w:r w:rsidR="00EF1BEB">
        <w:rPr>
          <w:rFonts w:ascii="Arial" w:hAnsi="Arial" w:cs="Arial"/>
          <w:i/>
          <w:iCs/>
          <w:sz w:val="28"/>
          <w:szCs w:val="28"/>
        </w:rPr>
        <w:t>C</w:t>
      </w:r>
      <w:r>
        <w:rPr>
          <w:rFonts w:ascii="Arial" w:hAnsi="Arial" w:cs="Arial"/>
          <w:i/>
          <w:iCs/>
          <w:sz w:val="28"/>
          <w:szCs w:val="28"/>
        </w:rPr>
        <w:t>ampaign</w:t>
      </w:r>
    </w:p>
    <w:p w14:paraId="5E1E08D3"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Marketing and outreach strategies must be improved, as there is a lack of consistent information about managing benefits and employment within mainstream programs and no effective use of existing information within disability-related programs. Additionally, a</w:t>
      </w:r>
      <w:r>
        <w:rPr>
          <w:rFonts w:ascii="Arial" w:hAnsi="Arial" w:cs="Arial"/>
          <w:sz w:val="28"/>
          <w:szCs w:val="28"/>
        </w:rPr>
        <w:t>nd a</w:t>
      </w:r>
      <w:r w:rsidRPr="00FF5F93">
        <w:rPr>
          <w:rFonts w:ascii="Arial" w:hAnsi="Arial" w:cs="Arial"/>
          <w:sz w:val="28"/>
          <w:szCs w:val="28"/>
        </w:rPr>
        <w:t>s previously referenced in the report, there is a limited amount of information about benefits management which makes improved marketing and outreach even more essential.</w:t>
      </w:r>
    </w:p>
    <w:p w14:paraId="414575EC" w14:textId="77777777" w:rsidR="007311E6" w:rsidRPr="00FF5F93" w:rsidRDefault="007311E6" w:rsidP="007311E6">
      <w:pPr>
        <w:pStyle w:val="NoSpacing"/>
        <w:rPr>
          <w:rFonts w:ascii="Arial" w:hAnsi="Arial" w:cs="Arial"/>
          <w:sz w:val="28"/>
          <w:szCs w:val="28"/>
        </w:rPr>
      </w:pPr>
    </w:p>
    <w:p w14:paraId="20C9AE76" w14:textId="6CC3988F"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A common misconception is that many people </w:t>
      </w:r>
      <w:r>
        <w:rPr>
          <w:rFonts w:ascii="Arial" w:hAnsi="Arial" w:cs="Arial"/>
          <w:sz w:val="28"/>
          <w:szCs w:val="28"/>
        </w:rPr>
        <w:t>believe</w:t>
      </w:r>
      <w:r w:rsidRPr="00FF5F93">
        <w:rPr>
          <w:rFonts w:ascii="Arial" w:hAnsi="Arial" w:cs="Arial"/>
          <w:sz w:val="28"/>
          <w:szCs w:val="28"/>
        </w:rPr>
        <w:t xml:space="preserve"> benefits planning </w:t>
      </w:r>
      <w:r>
        <w:rPr>
          <w:rFonts w:ascii="Arial" w:hAnsi="Arial" w:cs="Arial"/>
          <w:sz w:val="28"/>
          <w:szCs w:val="28"/>
        </w:rPr>
        <w:t>aims</w:t>
      </w:r>
      <w:r w:rsidRPr="00FF5F93">
        <w:rPr>
          <w:rFonts w:ascii="Arial" w:hAnsi="Arial" w:cs="Arial"/>
          <w:sz w:val="28"/>
          <w:szCs w:val="28"/>
        </w:rPr>
        <w:t xml:space="preserve"> to maximize public benefit payments or </w:t>
      </w:r>
      <w:r>
        <w:rPr>
          <w:rFonts w:ascii="Arial" w:hAnsi="Arial" w:cs="Arial"/>
          <w:sz w:val="28"/>
          <w:szCs w:val="28"/>
        </w:rPr>
        <w:t>prevent</w:t>
      </w:r>
      <w:r w:rsidRPr="00FF5F93">
        <w:rPr>
          <w:rFonts w:ascii="Arial" w:hAnsi="Arial" w:cs="Arial"/>
          <w:sz w:val="28"/>
          <w:szCs w:val="28"/>
        </w:rPr>
        <w:t xml:space="preserve"> beneficiaries from losing benefits due to employment. Neither of these perceptions is </w:t>
      </w:r>
      <w:r>
        <w:rPr>
          <w:rFonts w:ascii="Arial" w:hAnsi="Arial" w:cs="Arial"/>
          <w:sz w:val="28"/>
          <w:szCs w:val="28"/>
        </w:rPr>
        <w:t>accurate</w:t>
      </w:r>
      <w:r w:rsidRPr="00FF5F93">
        <w:rPr>
          <w:rFonts w:ascii="Arial" w:hAnsi="Arial" w:cs="Arial"/>
          <w:sz w:val="28"/>
          <w:szCs w:val="28"/>
        </w:rPr>
        <w:t xml:space="preserve">. In fact, the objective of benefits planning is to promote employment and </w:t>
      </w:r>
      <w:r>
        <w:rPr>
          <w:rFonts w:ascii="Arial" w:hAnsi="Arial" w:cs="Arial"/>
          <w:sz w:val="28"/>
          <w:szCs w:val="28"/>
        </w:rPr>
        <w:t xml:space="preserve">bolster </w:t>
      </w:r>
      <w:r w:rsidRPr="00FF5F93">
        <w:rPr>
          <w:rFonts w:ascii="Arial" w:hAnsi="Arial" w:cs="Arial"/>
          <w:sz w:val="28"/>
          <w:szCs w:val="28"/>
        </w:rPr>
        <w:t xml:space="preserve">financial independence for recipients of disability beneficiaries. </w:t>
      </w:r>
      <w:r>
        <w:rPr>
          <w:rFonts w:ascii="Arial" w:hAnsi="Arial" w:cs="Arial"/>
          <w:sz w:val="28"/>
          <w:szCs w:val="28"/>
        </w:rPr>
        <w:t>Consequently</w:t>
      </w:r>
      <w:r w:rsidRPr="00FF5F93">
        <w:rPr>
          <w:rFonts w:ascii="Arial" w:hAnsi="Arial" w:cs="Arial"/>
          <w:sz w:val="28"/>
          <w:szCs w:val="28"/>
        </w:rPr>
        <w:t>, an effective marketing and outreach campaign should convey the following five points:</w:t>
      </w:r>
    </w:p>
    <w:p w14:paraId="7436A288"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Paid employment and disability benefits aren’t mutually exclusive — beneficiaries don’t have to choose between work and benefits.</w:t>
      </w:r>
    </w:p>
    <w:p w14:paraId="6F06280D"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It’s possible to work (even full-time) and keep Medicaid and Medicare in almost every case.</w:t>
      </w:r>
    </w:p>
    <w:p w14:paraId="5A3B633F"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 xml:space="preserve">It’s possible to work and come out ahead financially, even if </w:t>
      </w:r>
      <w:r>
        <w:rPr>
          <w:rFonts w:ascii="Arial" w:hAnsi="Arial" w:cs="Arial"/>
          <w:sz w:val="28"/>
          <w:szCs w:val="28"/>
        </w:rPr>
        <w:t>SSA</w:t>
      </w:r>
      <w:r w:rsidRPr="00FF5F93">
        <w:rPr>
          <w:rFonts w:ascii="Arial" w:hAnsi="Arial" w:cs="Arial"/>
          <w:sz w:val="28"/>
          <w:szCs w:val="28"/>
        </w:rPr>
        <w:t xml:space="preserve"> and other agencies reduce or stop public benefits.</w:t>
      </w:r>
    </w:p>
    <w:p w14:paraId="335B50B6"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It’s possible to receive disability benefits again if they are stopped due to employment.</w:t>
      </w:r>
    </w:p>
    <w:p w14:paraId="51343460" w14:textId="77777777" w:rsidR="007311E6"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Benefits planning services aren’t intended to force people off benefits or help them maximize use of public benefits.</w:t>
      </w:r>
    </w:p>
    <w:p w14:paraId="5ACA340B" w14:textId="77777777" w:rsidR="007311E6" w:rsidRPr="00FF5F93" w:rsidRDefault="007311E6" w:rsidP="007311E6">
      <w:pPr>
        <w:pStyle w:val="NoSpacing"/>
        <w:rPr>
          <w:rFonts w:ascii="Arial" w:hAnsi="Arial" w:cs="Arial"/>
          <w:sz w:val="28"/>
          <w:szCs w:val="28"/>
        </w:rPr>
      </w:pPr>
    </w:p>
    <w:p w14:paraId="1A3B7CCA" w14:textId="38C51350"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An ongoing marketing and outreach campaign on benefits planning to increase awareness of work incentives for people with disabilities should be developed. These efforts are needed at certain points in a person’s lifespan </w:t>
      </w:r>
      <w:r w:rsidRPr="00FF5F93">
        <w:rPr>
          <w:rFonts w:ascii="Arial" w:hAnsi="Arial" w:cs="Arial"/>
          <w:sz w:val="28"/>
          <w:szCs w:val="28"/>
        </w:rPr>
        <w:lastRenderedPageBreak/>
        <w:t>and messaging needs to be different depending on what benefits are needed and relevant for their situation. The marketing and outreach campaign should address f</w:t>
      </w:r>
      <w:r w:rsidR="00102681">
        <w:rPr>
          <w:rFonts w:ascii="Arial" w:hAnsi="Arial" w:cs="Arial"/>
          <w:sz w:val="28"/>
          <w:szCs w:val="28"/>
        </w:rPr>
        <w:t>our</w:t>
      </w:r>
      <w:r w:rsidRPr="00FF5F93">
        <w:rPr>
          <w:rFonts w:ascii="Arial" w:hAnsi="Arial" w:cs="Arial"/>
          <w:sz w:val="28"/>
          <w:szCs w:val="28"/>
        </w:rPr>
        <w:t xml:space="preserve"> different life phases – childhood education, high school, and college (transition age), career and independence, and on-set of retirement.</w:t>
      </w:r>
      <w:r>
        <w:rPr>
          <w:rFonts w:ascii="Arial" w:hAnsi="Arial" w:cs="Arial"/>
          <w:sz w:val="28"/>
          <w:szCs w:val="28"/>
        </w:rPr>
        <w:t xml:space="preserve"> </w:t>
      </w:r>
    </w:p>
    <w:p w14:paraId="772F0F58" w14:textId="77777777" w:rsidR="007311E6" w:rsidRPr="00FF5F93" w:rsidRDefault="007311E6" w:rsidP="007311E6">
      <w:pPr>
        <w:pStyle w:val="NoSpacing"/>
        <w:rPr>
          <w:rFonts w:ascii="Arial" w:hAnsi="Arial" w:cs="Arial"/>
          <w:sz w:val="28"/>
          <w:szCs w:val="28"/>
        </w:rPr>
      </w:pPr>
    </w:p>
    <w:p w14:paraId="636CAB7C"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Within the four </w:t>
      </w:r>
      <w:r>
        <w:rPr>
          <w:rFonts w:ascii="Arial" w:hAnsi="Arial" w:cs="Arial"/>
          <w:sz w:val="28"/>
          <w:szCs w:val="28"/>
        </w:rPr>
        <w:t xml:space="preserve">life </w:t>
      </w:r>
      <w:r w:rsidRPr="00FF5F93">
        <w:rPr>
          <w:rFonts w:ascii="Arial" w:hAnsi="Arial" w:cs="Arial"/>
          <w:sz w:val="28"/>
          <w:szCs w:val="28"/>
        </w:rPr>
        <w:t>phases, an effective marketing and outreach campaign should address the following:</w:t>
      </w:r>
    </w:p>
    <w:p w14:paraId="5AFBB273"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Raising awareness of benefits planning services within the disability community; educate beneficiaries and service providers about what benefits planning services can be provided and who they are intended to assist.</w:t>
      </w:r>
    </w:p>
    <w:p w14:paraId="04F9D008"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Promoting employment of people with disabilities by educating beneficiaries and service providers on how earned income affects public benefits and how work incentives can help achieve employment goals.</w:t>
      </w:r>
    </w:p>
    <w:p w14:paraId="7EAE65BF"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Establishing relationships with other service providers who support individuals with disabilities in their efforts to obtain and maintain paid employment.</w:t>
      </w:r>
    </w:p>
    <w:p w14:paraId="03823BFD" w14:textId="77777777" w:rsidR="007311E6" w:rsidRPr="00FF5F93" w:rsidRDefault="007311E6" w:rsidP="007311E6">
      <w:pPr>
        <w:pStyle w:val="NoSpacing"/>
        <w:rPr>
          <w:rFonts w:ascii="Arial" w:hAnsi="Arial" w:cs="Arial"/>
          <w:sz w:val="28"/>
          <w:szCs w:val="28"/>
        </w:rPr>
      </w:pPr>
    </w:p>
    <w:p w14:paraId="36440618"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Creating an effective marketing and outreach campaign requires extensive planning. Partner roles, goals, and objectives should be clearly defined. Important metrics should be identified, collected, and evaluated to measure outcomes. Outcomes must be evaluated for quality in addition to quantity. Plans should be refined based on challenges and successes.</w:t>
      </w:r>
      <w:r>
        <w:rPr>
          <w:rFonts w:ascii="Arial" w:hAnsi="Arial" w:cs="Arial"/>
          <w:sz w:val="28"/>
          <w:szCs w:val="28"/>
        </w:rPr>
        <w:t xml:space="preserve"> </w:t>
      </w:r>
      <w:r w:rsidRPr="00C95C34">
        <w:rPr>
          <w:rFonts w:ascii="Arial" w:hAnsi="Arial" w:cs="Arial"/>
          <w:sz w:val="28"/>
          <w:szCs w:val="28"/>
        </w:rPr>
        <w:t>See appendix A for the description and needs of marketing and outreach in the different phases</w:t>
      </w:r>
      <w:r>
        <w:rPr>
          <w:rFonts w:ascii="Arial" w:hAnsi="Arial" w:cs="Arial"/>
          <w:sz w:val="28"/>
          <w:szCs w:val="28"/>
        </w:rPr>
        <w:t xml:space="preserve"> of life and career development.</w:t>
      </w:r>
    </w:p>
    <w:p w14:paraId="6AAA8E7F" w14:textId="77777777" w:rsidR="007311E6" w:rsidRDefault="007311E6" w:rsidP="007311E6">
      <w:pPr>
        <w:pStyle w:val="NoSpacing"/>
        <w:rPr>
          <w:rFonts w:ascii="Arial" w:hAnsi="Arial" w:cs="Arial"/>
          <w:sz w:val="28"/>
          <w:szCs w:val="28"/>
        </w:rPr>
      </w:pPr>
    </w:p>
    <w:p w14:paraId="32260A5E" w14:textId="7F66EEAE" w:rsidR="00C50486" w:rsidRPr="006E1033" w:rsidRDefault="007311E6" w:rsidP="006E1033">
      <w:pPr>
        <w:pStyle w:val="Heading1"/>
        <w:jc w:val="center"/>
        <w:rPr>
          <w:rFonts w:ascii="Arial" w:hAnsi="Arial" w:cs="Arial"/>
          <w:b/>
          <w:bCs/>
          <w:color w:val="auto"/>
        </w:rPr>
      </w:pPr>
      <w:bookmarkStart w:id="27" w:name="_Toc166578014"/>
      <w:bookmarkStart w:id="28" w:name="_Toc167170825"/>
      <w:bookmarkStart w:id="29" w:name="_Toc172104664"/>
      <w:r w:rsidRPr="006E1033">
        <w:rPr>
          <w:rFonts w:ascii="Arial" w:hAnsi="Arial" w:cs="Arial"/>
          <w:b/>
          <w:bCs/>
          <w:color w:val="auto"/>
        </w:rPr>
        <w:t>H</w:t>
      </w:r>
      <w:r w:rsidR="00030590" w:rsidRPr="006E1033">
        <w:rPr>
          <w:rFonts w:ascii="Arial" w:hAnsi="Arial" w:cs="Arial"/>
          <w:b/>
          <w:bCs/>
          <w:color w:val="auto"/>
        </w:rPr>
        <w:t>ealth Care</w:t>
      </w:r>
      <w:bookmarkEnd w:id="27"/>
      <w:bookmarkEnd w:id="28"/>
      <w:bookmarkEnd w:id="29"/>
    </w:p>
    <w:p w14:paraId="3759FD22" w14:textId="5D725FDD" w:rsidR="00733EB4" w:rsidRDefault="00733EB4" w:rsidP="00B7565B">
      <w:pPr>
        <w:pStyle w:val="NoSpacing"/>
        <w:rPr>
          <w:rFonts w:ascii="Arial" w:hAnsi="Arial" w:cs="Arial"/>
          <w:sz w:val="32"/>
          <w:szCs w:val="32"/>
        </w:rPr>
      </w:pPr>
    </w:p>
    <w:p w14:paraId="64B73E7C" w14:textId="77777777" w:rsidR="00691F7A" w:rsidRDefault="004F175A" w:rsidP="00B7565B">
      <w:pPr>
        <w:pStyle w:val="NoSpacing"/>
        <w:rPr>
          <w:rFonts w:ascii="Arial" w:hAnsi="Arial" w:cs="Arial"/>
          <w:sz w:val="28"/>
          <w:szCs w:val="28"/>
        </w:rPr>
      </w:pPr>
      <w:r w:rsidRPr="00680CFA">
        <w:rPr>
          <w:rFonts w:ascii="Arial" w:hAnsi="Arial" w:cs="Arial"/>
          <w:sz w:val="28"/>
          <w:szCs w:val="28"/>
        </w:rPr>
        <w:t xml:space="preserve">Accessing and </w:t>
      </w:r>
      <w:r w:rsidR="00680CFA" w:rsidRPr="00680CFA">
        <w:rPr>
          <w:rFonts w:ascii="Arial" w:hAnsi="Arial" w:cs="Arial"/>
          <w:sz w:val="28"/>
          <w:szCs w:val="28"/>
        </w:rPr>
        <w:t>affordability of</w:t>
      </w:r>
      <w:r w:rsidRPr="00680CFA">
        <w:rPr>
          <w:rFonts w:ascii="Arial" w:hAnsi="Arial" w:cs="Arial"/>
          <w:sz w:val="28"/>
          <w:szCs w:val="28"/>
        </w:rPr>
        <w:t xml:space="preserve"> h</w:t>
      </w:r>
      <w:r w:rsidR="00B15526" w:rsidRPr="00680CFA">
        <w:rPr>
          <w:rFonts w:ascii="Arial" w:hAnsi="Arial" w:cs="Arial"/>
          <w:sz w:val="28"/>
          <w:szCs w:val="28"/>
        </w:rPr>
        <w:t>ealth care is</w:t>
      </w:r>
      <w:r w:rsidR="0022192D" w:rsidRPr="00680CFA">
        <w:rPr>
          <w:rFonts w:ascii="Arial" w:hAnsi="Arial" w:cs="Arial"/>
          <w:sz w:val="28"/>
          <w:szCs w:val="28"/>
        </w:rPr>
        <w:t xml:space="preserve"> always the top concern</w:t>
      </w:r>
      <w:r w:rsidR="00B15526" w:rsidRPr="00680CFA">
        <w:rPr>
          <w:rFonts w:ascii="Arial" w:hAnsi="Arial" w:cs="Arial"/>
          <w:sz w:val="28"/>
          <w:szCs w:val="28"/>
        </w:rPr>
        <w:t xml:space="preserve"> for people with disabilities</w:t>
      </w:r>
      <w:r w:rsidRPr="00680CFA">
        <w:rPr>
          <w:rFonts w:ascii="Arial" w:hAnsi="Arial" w:cs="Arial"/>
          <w:sz w:val="28"/>
          <w:szCs w:val="28"/>
        </w:rPr>
        <w:t xml:space="preserve"> because many </w:t>
      </w:r>
      <w:r w:rsidR="00680CFA" w:rsidRPr="00680CFA">
        <w:rPr>
          <w:rFonts w:ascii="Arial" w:hAnsi="Arial" w:cs="Arial"/>
          <w:sz w:val="28"/>
          <w:szCs w:val="28"/>
        </w:rPr>
        <w:t xml:space="preserve">have </w:t>
      </w:r>
      <w:r w:rsidRPr="00680CFA">
        <w:rPr>
          <w:rFonts w:ascii="Arial" w:hAnsi="Arial" w:cs="Arial"/>
          <w:sz w:val="28"/>
          <w:szCs w:val="28"/>
        </w:rPr>
        <w:t xml:space="preserve">complex medical care or </w:t>
      </w:r>
      <w:r w:rsidR="00680CFA" w:rsidRPr="00680CFA">
        <w:rPr>
          <w:rFonts w:ascii="Arial" w:hAnsi="Arial" w:cs="Arial"/>
          <w:sz w:val="28"/>
          <w:szCs w:val="28"/>
        </w:rPr>
        <w:t xml:space="preserve">need </w:t>
      </w:r>
      <w:r w:rsidRPr="00680CFA">
        <w:rPr>
          <w:rFonts w:ascii="Arial" w:hAnsi="Arial" w:cs="Arial"/>
          <w:sz w:val="28"/>
          <w:szCs w:val="28"/>
        </w:rPr>
        <w:t>access to long-term services and supports</w:t>
      </w:r>
      <w:r w:rsidR="00B15526" w:rsidRPr="00680CFA">
        <w:rPr>
          <w:rFonts w:ascii="Arial" w:hAnsi="Arial" w:cs="Arial"/>
          <w:sz w:val="28"/>
          <w:szCs w:val="28"/>
        </w:rPr>
        <w:t xml:space="preserve">. </w:t>
      </w:r>
      <w:r w:rsidRPr="00680CFA">
        <w:rPr>
          <w:rFonts w:ascii="Arial" w:hAnsi="Arial" w:cs="Arial"/>
          <w:sz w:val="28"/>
          <w:szCs w:val="28"/>
        </w:rPr>
        <w:t>In evaluating health care</w:t>
      </w:r>
      <w:r w:rsidR="00680CFA" w:rsidRPr="00680CFA">
        <w:rPr>
          <w:rFonts w:ascii="Arial" w:hAnsi="Arial" w:cs="Arial"/>
          <w:sz w:val="28"/>
          <w:szCs w:val="28"/>
        </w:rPr>
        <w:t xml:space="preserve"> as it relates to employment</w:t>
      </w:r>
      <w:r w:rsidRPr="00680CFA">
        <w:rPr>
          <w:rFonts w:ascii="Arial" w:hAnsi="Arial" w:cs="Arial"/>
          <w:sz w:val="28"/>
          <w:szCs w:val="28"/>
        </w:rPr>
        <w:t xml:space="preserve">, the Workgroup decided to focus on the Working Disabled program because it allows people with disabilities who are employed access to health care. Also, panelists mentioned that there is lack of information and misinformation about California’s 250% Working Disabled program. </w:t>
      </w:r>
      <w:r w:rsidR="007311E6" w:rsidRPr="00680CFA">
        <w:rPr>
          <w:rFonts w:ascii="Arial" w:hAnsi="Arial" w:cs="Arial"/>
          <w:sz w:val="28"/>
          <w:szCs w:val="28"/>
        </w:rPr>
        <w:t xml:space="preserve">To become eligible for Medi-Cal programs, </w:t>
      </w:r>
      <w:r w:rsidRPr="00680CFA">
        <w:rPr>
          <w:rFonts w:ascii="Arial" w:hAnsi="Arial" w:cs="Arial"/>
          <w:sz w:val="28"/>
          <w:szCs w:val="28"/>
        </w:rPr>
        <w:t xml:space="preserve">a person </w:t>
      </w:r>
      <w:r w:rsidRPr="00680CFA">
        <w:rPr>
          <w:rFonts w:ascii="Arial" w:hAnsi="Arial" w:cs="Arial"/>
          <w:sz w:val="28"/>
          <w:szCs w:val="28"/>
        </w:rPr>
        <w:lastRenderedPageBreak/>
        <w:t>with disability can be qualified through the</w:t>
      </w:r>
      <w:r w:rsidR="008A0930" w:rsidRPr="00680CFA">
        <w:rPr>
          <w:rFonts w:ascii="Arial" w:hAnsi="Arial" w:cs="Arial"/>
          <w:sz w:val="28"/>
          <w:szCs w:val="28"/>
        </w:rPr>
        <w:t xml:space="preserve"> Aged, Blind or Disabled</w:t>
      </w:r>
      <w:r w:rsidR="007311E6" w:rsidRPr="00680CFA">
        <w:rPr>
          <w:rFonts w:ascii="Arial" w:hAnsi="Arial" w:cs="Arial"/>
          <w:sz w:val="28"/>
          <w:szCs w:val="28"/>
        </w:rPr>
        <w:t xml:space="preserve"> at 13</w:t>
      </w:r>
      <w:r w:rsidR="008A0930" w:rsidRPr="00680CFA">
        <w:rPr>
          <w:rFonts w:ascii="Arial" w:hAnsi="Arial" w:cs="Arial"/>
          <w:sz w:val="28"/>
          <w:szCs w:val="28"/>
        </w:rPr>
        <w:t>8</w:t>
      </w:r>
      <w:r w:rsidR="007311E6" w:rsidRPr="00680CFA">
        <w:rPr>
          <w:rFonts w:ascii="Arial" w:hAnsi="Arial" w:cs="Arial"/>
          <w:sz w:val="28"/>
          <w:szCs w:val="28"/>
        </w:rPr>
        <w:t>% F</w:t>
      </w:r>
      <w:r w:rsidR="006A5D16" w:rsidRPr="00680CFA">
        <w:rPr>
          <w:rFonts w:ascii="Arial" w:hAnsi="Arial" w:cs="Arial"/>
          <w:sz w:val="28"/>
          <w:szCs w:val="28"/>
        </w:rPr>
        <w:t xml:space="preserve">ederal </w:t>
      </w:r>
      <w:r w:rsidR="007311E6" w:rsidRPr="00680CFA">
        <w:rPr>
          <w:rFonts w:ascii="Arial" w:hAnsi="Arial" w:cs="Arial"/>
          <w:sz w:val="28"/>
          <w:szCs w:val="28"/>
        </w:rPr>
        <w:t>P</w:t>
      </w:r>
      <w:r w:rsidR="006A5D16" w:rsidRPr="00680CFA">
        <w:rPr>
          <w:rFonts w:ascii="Arial" w:hAnsi="Arial" w:cs="Arial"/>
          <w:sz w:val="28"/>
          <w:szCs w:val="28"/>
        </w:rPr>
        <w:t xml:space="preserve">overty </w:t>
      </w:r>
      <w:r w:rsidR="007311E6" w:rsidRPr="00680CFA">
        <w:rPr>
          <w:rFonts w:ascii="Arial" w:hAnsi="Arial" w:cs="Arial"/>
          <w:sz w:val="28"/>
          <w:szCs w:val="28"/>
        </w:rPr>
        <w:t>L</w:t>
      </w:r>
      <w:r w:rsidR="006A5D16" w:rsidRPr="00680CFA">
        <w:rPr>
          <w:rFonts w:ascii="Arial" w:hAnsi="Arial" w:cs="Arial"/>
          <w:sz w:val="28"/>
          <w:szCs w:val="28"/>
        </w:rPr>
        <w:t>evel (FPL) or earn no more $</w:t>
      </w:r>
      <w:r w:rsidR="008A0930" w:rsidRPr="00680CFA">
        <w:rPr>
          <w:rFonts w:ascii="Arial" w:hAnsi="Arial" w:cs="Arial"/>
          <w:sz w:val="28"/>
          <w:szCs w:val="28"/>
        </w:rPr>
        <w:t xml:space="preserve">20,783 </w:t>
      </w:r>
      <w:r w:rsidR="006A5D16" w:rsidRPr="00680CFA">
        <w:rPr>
          <w:rFonts w:ascii="Arial" w:hAnsi="Arial" w:cs="Arial"/>
          <w:sz w:val="28"/>
          <w:szCs w:val="28"/>
        </w:rPr>
        <w:t>for one person</w:t>
      </w:r>
      <w:r w:rsidR="007311E6" w:rsidRPr="00680CFA">
        <w:rPr>
          <w:rFonts w:ascii="Arial" w:hAnsi="Arial" w:cs="Arial"/>
          <w:sz w:val="28"/>
          <w:szCs w:val="28"/>
        </w:rPr>
        <w:t>.</w:t>
      </w:r>
      <w:r w:rsidR="003034C1" w:rsidRPr="00680CFA">
        <w:rPr>
          <w:rStyle w:val="FootnoteReference"/>
          <w:rFonts w:ascii="Arial" w:hAnsi="Arial" w:cs="Arial"/>
          <w:sz w:val="28"/>
          <w:szCs w:val="28"/>
        </w:rPr>
        <w:footnoteReference w:id="14"/>
      </w:r>
      <w:r w:rsidR="007311E6" w:rsidRPr="00680CFA">
        <w:rPr>
          <w:rFonts w:ascii="Arial" w:hAnsi="Arial" w:cs="Arial"/>
          <w:sz w:val="28"/>
          <w:szCs w:val="28"/>
        </w:rPr>
        <w:t xml:space="preserve"> However, each state </w:t>
      </w:r>
      <w:r w:rsidR="003769A1" w:rsidRPr="00680CFA">
        <w:rPr>
          <w:rFonts w:ascii="Arial" w:hAnsi="Arial" w:cs="Arial"/>
          <w:sz w:val="28"/>
          <w:szCs w:val="28"/>
        </w:rPr>
        <w:t>has a Working Disabled program that allows people with disabilities at certain economic levels to have access to health care and long-term services and supports</w:t>
      </w:r>
      <w:r w:rsidR="0022192D" w:rsidRPr="00680CFA">
        <w:rPr>
          <w:rFonts w:ascii="Arial" w:hAnsi="Arial" w:cs="Arial"/>
          <w:sz w:val="28"/>
          <w:szCs w:val="28"/>
        </w:rPr>
        <w:t xml:space="preserve"> while being employed.</w:t>
      </w:r>
      <w:r w:rsidR="00680CFA">
        <w:rPr>
          <w:rFonts w:ascii="Arial" w:hAnsi="Arial" w:cs="Arial"/>
          <w:sz w:val="28"/>
          <w:szCs w:val="28"/>
        </w:rPr>
        <w:t xml:space="preserve"> </w:t>
      </w:r>
    </w:p>
    <w:p w14:paraId="424DCF33" w14:textId="77777777" w:rsidR="00691F7A" w:rsidRDefault="00691F7A" w:rsidP="00B7565B">
      <w:pPr>
        <w:pStyle w:val="NoSpacing"/>
        <w:rPr>
          <w:rFonts w:ascii="Arial" w:hAnsi="Arial" w:cs="Arial"/>
          <w:sz w:val="28"/>
          <w:szCs w:val="28"/>
        </w:rPr>
      </w:pPr>
    </w:p>
    <w:p w14:paraId="51F8C303" w14:textId="64E50DC3" w:rsidR="00B15526" w:rsidRDefault="00680CFA" w:rsidP="00B7565B">
      <w:pPr>
        <w:pStyle w:val="NoSpacing"/>
        <w:rPr>
          <w:rFonts w:ascii="Arial" w:hAnsi="Arial" w:cs="Arial"/>
          <w:sz w:val="28"/>
          <w:szCs w:val="28"/>
        </w:rPr>
      </w:pPr>
      <w:r>
        <w:rPr>
          <w:rFonts w:ascii="Arial" w:hAnsi="Arial" w:cs="Arial"/>
          <w:sz w:val="28"/>
          <w:szCs w:val="28"/>
        </w:rPr>
        <w:t xml:space="preserve">California’s Working Disabled Program is at 250% FPL, allowing a person with disabilities access to health care, if they earn no more than </w:t>
      </w:r>
      <w:r w:rsidR="006A5D16" w:rsidRPr="008A0930">
        <w:rPr>
          <w:rFonts w:ascii="Arial" w:hAnsi="Arial" w:cs="Arial"/>
          <w:sz w:val="28"/>
          <w:szCs w:val="28"/>
        </w:rPr>
        <w:t>$37,650 for one person</w:t>
      </w:r>
      <w:r w:rsidR="00B15526" w:rsidRPr="008A0930">
        <w:rPr>
          <w:rFonts w:ascii="Arial" w:hAnsi="Arial" w:cs="Arial"/>
          <w:sz w:val="28"/>
          <w:szCs w:val="28"/>
        </w:rPr>
        <w:t>.</w:t>
      </w:r>
      <w:r w:rsidR="003034C1">
        <w:rPr>
          <w:rStyle w:val="FootnoteReference"/>
          <w:rFonts w:ascii="Arial" w:hAnsi="Arial" w:cs="Arial"/>
          <w:sz w:val="28"/>
          <w:szCs w:val="28"/>
        </w:rPr>
        <w:footnoteReference w:id="15"/>
      </w:r>
      <w:r w:rsidR="00B15526">
        <w:rPr>
          <w:rFonts w:ascii="Arial" w:hAnsi="Arial" w:cs="Arial"/>
          <w:sz w:val="28"/>
          <w:szCs w:val="28"/>
        </w:rPr>
        <w:t xml:space="preserve"> Thus, causing a cliff and barrier to full-time employment and career advancement.</w:t>
      </w:r>
      <w:r w:rsidR="00C95C34">
        <w:rPr>
          <w:rFonts w:ascii="Arial" w:hAnsi="Arial" w:cs="Arial"/>
          <w:sz w:val="28"/>
          <w:szCs w:val="28"/>
        </w:rPr>
        <w:t xml:space="preserve"> Because access to health care is one of the top concerns of people with disabilities, the Workgroup focused on California’s 250% Working Disabled Program and whether changes to that program would further support a person’s decision to pursue a career.</w:t>
      </w:r>
    </w:p>
    <w:p w14:paraId="2A43F70E" w14:textId="77777777" w:rsidR="00016663" w:rsidRDefault="00016663" w:rsidP="00B7565B">
      <w:pPr>
        <w:pStyle w:val="NoSpacing"/>
        <w:rPr>
          <w:rFonts w:ascii="Arial" w:hAnsi="Arial" w:cs="Arial"/>
          <w:sz w:val="28"/>
          <w:szCs w:val="28"/>
        </w:rPr>
      </w:pPr>
    </w:p>
    <w:p w14:paraId="6484015A" w14:textId="54143F84" w:rsidR="00395A1F" w:rsidRDefault="003A0687" w:rsidP="00B7565B">
      <w:pPr>
        <w:pStyle w:val="NoSpacing"/>
        <w:rPr>
          <w:rFonts w:ascii="Arial" w:hAnsi="Arial" w:cs="Arial"/>
          <w:sz w:val="28"/>
          <w:szCs w:val="28"/>
        </w:rPr>
      </w:pPr>
      <w:r w:rsidRPr="00FF5F93">
        <w:rPr>
          <w:rFonts w:ascii="Arial" w:hAnsi="Arial" w:cs="Arial"/>
          <w:sz w:val="28"/>
          <w:szCs w:val="28"/>
        </w:rPr>
        <w:t xml:space="preserve">California’s </w:t>
      </w:r>
      <w:r w:rsidR="00787B81">
        <w:rPr>
          <w:rFonts w:ascii="Arial" w:hAnsi="Arial" w:cs="Arial"/>
          <w:sz w:val="28"/>
          <w:szCs w:val="28"/>
        </w:rPr>
        <w:t xml:space="preserve">250% </w:t>
      </w:r>
      <w:r w:rsidRPr="00FF5F93">
        <w:rPr>
          <w:rFonts w:ascii="Arial" w:hAnsi="Arial" w:cs="Arial"/>
          <w:sz w:val="28"/>
          <w:szCs w:val="28"/>
        </w:rPr>
        <w:t xml:space="preserve">Working Disabled Program was implemented in 2003. The program was designed to allow people with disabilities to participate in employment </w:t>
      </w:r>
      <w:r w:rsidR="00D54A24">
        <w:rPr>
          <w:rFonts w:ascii="Arial" w:hAnsi="Arial" w:cs="Arial"/>
          <w:sz w:val="28"/>
          <w:szCs w:val="28"/>
        </w:rPr>
        <w:t>without losing</w:t>
      </w:r>
      <w:r w:rsidRPr="00FF5F93">
        <w:rPr>
          <w:rFonts w:ascii="Arial" w:hAnsi="Arial" w:cs="Arial"/>
          <w:sz w:val="28"/>
          <w:szCs w:val="28"/>
        </w:rPr>
        <w:t xml:space="preserve"> their Medi-Cal </w:t>
      </w:r>
      <w:r w:rsidR="00CE439A" w:rsidRPr="00FF5F93">
        <w:rPr>
          <w:rFonts w:ascii="Arial" w:hAnsi="Arial" w:cs="Arial"/>
          <w:sz w:val="28"/>
          <w:szCs w:val="28"/>
        </w:rPr>
        <w:t>insurance and</w:t>
      </w:r>
      <w:r w:rsidR="00E86409" w:rsidRPr="00FF5F93">
        <w:rPr>
          <w:rFonts w:ascii="Arial" w:hAnsi="Arial" w:cs="Arial"/>
          <w:sz w:val="28"/>
          <w:szCs w:val="28"/>
        </w:rPr>
        <w:t xml:space="preserve"> </w:t>
      </w:r>
      <w:r w:rsidRPr="00FF5F93">
        <w:rPr>
          <w:rFonts w:ascii="Arial" w:hAnsi="Arial" w:cs="Arial"/>
          <w:sz w:val="28"/>
          <w:szCs w:val="28"/>
        </w:rPr>
        <w:t>allow access to long-term services and supports.</w:t>
      </w:r>
      <w:r w:rsidR="00395A1F">
        <w:rPr>
          <w:rFonts w:ascii="Arial" w:hAnsi="Arial" w:cs="Arial"/>
          <w:sz w:val="28"/>
          <w:szCs w:val="28"/>
        </w:rPr>
        <w:t xml:space="preserve"> In reviewing data from the Open Data Portal project for the </w:t>
      </w:r>
      <w:r w:rsidR="00787B81">
        <w:rPr>
          <w:rFonts w:ascii="Arial" w:hAnsi="Arial" w:cs="Arial"/>
          <w:sz w:val="28"/>
          <w:szCs w:val="28"/>
        </w:rPr>
        <w:t xml:space="preserve">250% </w:t>
      </w:r>
      <w:r w:rsidR="00395A1F">
        <w:rPr>
          <w:rFonts w:ascii="Arial" w:hAnsi="Arial" w:cs="Arial"/>
          <w:sz w:val="28"/>
          <w:szCs w:val="28"/>
        </w:rPr>
        <w:t xml:space="preserve">Working Disabled Program, </w:t>
      </w:r>
      <w:r w:rsidR="00395A1F" w:rsidRPr="00FF5F93">
        <w:rPr>
          <w:rFonts w:ascii="Arial" w:hAnsi="Arial" w:cs="Arial"/>
          <w:sz w:val="28"/>
          <w:szCs w:val="28"/>
        </w:rPr>
        <w:t>enrollee</w:t>
      </w:r>
      <w:r w:rsidR="00395A1F">
        <w:rPr>
          <w:rFonts w:ascii="Arial" w:hAnsi="Arial" w:cs="Arial"/>
          <w:sz w:val="28"/>
          <w:szCs w:val="28"/>
        </w:rPr>
        <w:t xml:space="preserve"> </w:t>
      </w:r>
      <w:r w:rsidR="00395A1F" w:rsidRPr="00FF5F93">
        <w:rPr>
          <w:rFonts w:ascii="Arial" w:hAnsi="Arial" w:cs="Arial"/>
          <w:sz w:val="28"/>
          <w:szCs w:val="28"/>
        </w:rPr>
        <w:t>total</w:t>
      </w:r>
      <w:r w:rsidR="00395A1F">
        <w:rPr>
          <w:rFonts w:ascii="Arial" w:hAnsi="Arial" w:cs="Arial"/>
          <w:sz w:val="28"/>
          <w:szCs w:val="28"/>
        </w:rPr>
        <w:t>s</w:t>
      </w:r>
      <w:r w:rsidR="00395A1F" w:rsidRPr="00FF5F93">
        <w:rPr>
          <w:rFonts w:ascii="Arial" w:hAnsi="Arial" w:cs="Arial"/>
          <w:sz w:val="28"/>
          <w:szCs w:val="28"/>
        </w:rPr>
        <w:t xml:space="preserve"> have varied from 5,587 in 2010 to 13,365 in 2023. The highest enrollment to this program was during the C</w:t>
      </w:r>
      <w:r w:rsidR="00395A1F">
        <w:rPr>
          <w:rFonts w:ascii="Arial" w:hAnsi="Arial" w:cs="Arial"/>
          <w:sz w:val="28"/>
          <w:szCs w:val="28"/>
        </w:rPr>
        <w:t>OVID</w:t>
      </w:r>
      <w:r w:rsidR="00395A1F" w:rsidRPr="00FF5F93">
        <w:rPr>
          <w:rFonts w:ascii="Arial" w:hAnsi="Arial" w:cs="Arial"/>
          <w:sz w:val="28"/>
          <w:szCs w:val="28"/>
        </w:rPr>
        <w:t xml:space="preserve">-19 pandemic </w:t>
      </w:r>
      <w:r w:rsidR="00395A1F">
        <w:rPr>
          <w:rFonts w:ascii="Arial" w:hAnsi="Arial" w:cs="Arial"/>
          <w:sz w:val="28"/>
          <w:szCs w:val="28"/>
        </w:rPr>
        <w:t>at</w:t>
      </w:r>
      <w:r w:rsidR="00395A1F" w:rsidRPr="00FF5F93">
        <w:rPr>
          <w:rFonts w:ascii="Arial" w:hAnsi="Arial" w:cs="Arial"/>
          <w:sz w:val="28"/>
          <w:szCs w:val="28"/>
        </w:rPr>
        <w:t xml:space="preserve"> 25,375 in 2020</w:t>
      </w:r>
      <w:r w:rsidR="00395A1F">
        <w:rPr>
          <w:rFonts w:ascii="Arial" w:hAnsi="Arial" w:cs="Arial"/>
          <w:sz w:val="28"/>
          <w:szCs w:val="28"/>
        </w:rPr>
        <w:t xml:space="preserve"> and</w:t>
      </w:r>
      <w:r w:rsidR="00395A1F" w:rsidRPr="00FF5F93">
        <w:rPr>
          <w:rFonts w:ascii="Arial" w:hAnsi="Arial" w:cs="Arial"/>
          <w:sz w:val="28"/>
          <w:szCs w:val="28"/>
        </w:rPr>
        <w:t xml:space="preserve"> has since fallen.</w:t>
      </w:r>
      <w:r w:rsidR="00395A1F" w:rsidRPr="00FF5F93">
        <w:rPr>
          <w:rStyle w:val="FootnoteReference"/>
          <w:rFonts w:ascii="Arial" w:hAnsi="Arial" w:cs="Arial"/>
          <w:sz w:val="28"/>
          <w:szCs w:val="28"/>
        </w:rPr>
        <w:footnoteReference w:id="16"/>
      </w:r>
    </w:p>
    <w:p w14:paraId="5EC83B09" w14:textId="77777777" w:rsidR="00395A1F" w:rsidRDefault="00395A1F" w:rsidP="00B7565B">
      <w:pPr>
        <w:pStyle w:val="NoSpacing"/>
        <w:rPr>
          <w:rFonts w:ascii="Arial" w:hAnsi="Arial" w:cs="Arial"/>
          <w:sz w:val="28"/>
          <w:szCs w:val="28"/>
        </w:rPr>
      </w:pPr>
    </w:p>
    <w:p w14:paraId="5740E09A" w14:textId="7C475AF9" w:rsidR="00395A1F" w:rsidRPr="007B0E52" w:rsidRDefault="00395A1F" w:rsidP="00395A1F">
      <w:pPr>
        <w:pStyle w:val="NoSpacing"/>
        <w:rPr>
          <w:rFonts w:ascii="Arial" w:hAnsi="Arial" w:cs="Arial"/>
          <w:sz w:val="28"/>
          <w:szCs w:val="28"/>
        </w:rPr>
      </w:pPr>
      <w:r>
        <w:rPr>
          <w:rFonts w:ascii="Arial" w:hAnsi="Arial" w:cs="Arial"/>
          <w:sz w:val="28"/>
          <w:szCs w:val="28"/>
        </w:rPr>
        <w:t>The Medi-Cal program does cover people with disabilities in other Medi-Cal programs. As of October 2023, there are 15,575,871 Californians who are covered by Medi-Cal.</w:t>
      </w:r>
      <w:r>
        <w:rPr>
          <w:rStyle w:val="FootnoteReference"/>
          <w:rFonts w:ascii="Arial" w:hAnsi="Arial" w:cs="Arial"/>
          <w:sz w:val="28"/>
          <w:szCs w:val="28"/>
        </w:rPr>
        <w:footnoteReference w:id="17"/>
      </w:r>
      <w:r>
        <w:rPr>
          <w:rFonts w:ascii="Arial" w:hAnsi="Arial" w:cs="Arial"/>
          <w:sz w:val="28"/>
          <w:szCs w:val="28"/>
        </w:rPr>
        <w:t xml:space="preserve"> Of those enrolled in Medi-Cal, there are 2,237,440 who are seniors or people with disabilities, or 14.4% of Medi-Cal enrollees.</w:t>
      </w:r>
      <w:r>
        <w:rPr>
          <w:rStyle w:val="FootnoteReference"/>
          <w:rFonts w:ascii="Arial" w:hAnsi="Arial" w:cs="Arial"/>
          <w:sz w:val="28"/>
          <w:szCs w:val="28"/>
        </w:rPr>
        <w:footnoteReference w:id="18"/>
      </w:r>
      <w:r>
        <w:rPr>
          <w:rFonts w:ascii="Arial" w:hAnsi="Arial" w:cs="Arial"/>
          <w:sz w:val="28"/>
          <w:szCs w:val="28"/>
        </w:rPr>
        <w:t xml:space="preserve"> Data on disability type is not available and assessing which community of people with disabilities are covered is hard to determine. The Workgroup </w:t>
      </w:r>
      <w:r w:rsidRPr="00585C3D">
        <w:rPr>
          <w:rFonts w:ascii="Arial" w:hAnsi="Arial" w:cs="Arial"/>
          <w:b/>
          <w:bCs/>
          <w:sz w:val="28"/>
          <w:szCs w:val="28"/>
        </w:rPr>
        <w:t>recommends</w:t>
      </w:r>
      <w:r w:rsidR="00A55BA3">
        <w:rPr>
          <w:rFonts w:ascii="Arial" w:hAnsi="Arial" w:cs="Arial"/>
          <w:b/>
          <w:bCs/>
          <w:sz w:val="28"/>
          <w:szCs w:val="28"/>
        </w:rPr>
        <w:t xml:space="preserve"> that data on </w:t>
      </w:r>
      <w:r w:rsidR="00A55BA3" w:rsidRPr="00A55BA3">
        <w:rPr>
          <w:rFonts w:ascii="Arial" w:hAnsi="Arial" w:cs="Arial"/>
          <w:b/>
          <w:bCs/>
          <w:sz w:val="28"/>
          <w:szCs w:val="28"/>
        </w:rPr>
        <w:t xml:space="preserve">disability should be </w:t>
      </w:r>
      <w:r w:rsidR="00A332D3">
        <w:rPr>
          <w:rFonts w:ascii="Arial" w:hAnsi="Arial" w:cs="Arial"/>
          <w:b/>
          <w:bCs/>
          <w:sz w:val="28"/>
          <w:szCs w:val="28"/>
        </w:rPr>
        <w:t xml:space="preserve">collected </w:t>
      </w:r>
      <w:r w:rsidR="00A332D3">
        <w:rPr>
          <w:rFonts w:ascii="Arial" w:hAnsi="Arial" w:cs="Arial"/>
          <w:b/>
          <w:bCs/>
          <w:sz w:val="28"/>
          <w:szCs w:val="28"/>
        </w:rPr>
        <w:lastRenderedPageBreak/>
        <w:t xml:space="preserve">and </w:t>
      </w:r>
      <w:r w:rsidR="00A55BA3" w:rsidRPr="00A55BA3">
        <w:rPr>
          <w:rFonts w:ascii="Arial" w:hAnsi="Arial" w:cs="Arial"/>
          <w:b/>
          <w:bCs/>
          <w:sz w:val="28"/>
          <w:szCs w:val="28"/>
        </w:rPr>
        <w:t>incorporated into existing reports for the Medi-Cal programs</w:t>
      </w:r>
      <w:r>
        <w:rPr>
          <w:rFonts w:ascii="Arial" w:hAnsi="Arial" w:cs="Arial"/>
          <w:b/>
          <w:bCs/>
          <w:sz w:val="28"/>
          <w:szCs w:val="28"/>
        </w:rPr>
        <w:t>.</w:t>
      </w:r>
      <w:r w:rsidR="007B0E52">
        <w:rPr>
          <w:rFonts w:ascii="Arial" w:hAnsi="Arial" w:cs="Arial"/>
          <w:b/>
          <w:bCs/>
          <w:sz w:val="28"/>
          <w:szCs w:val="28"/>
        </w:rPr>
        <w:t xml:space="preserve"> </w:t>
      </w:r>
      <w:r w:rsidR="00A55BA3">
        <w:rPr>
          <w:rFonts w:ascii="Arial" w:hAnsi="Arial" w:cs="Arial"/>
          <w:sz w:val="28"/>
          <w:szCs w:val="28"/>
        </w:rPr>
        <w:t>Without data on disability, it makes it difficult determine which communities use various health care programs</w:t>
      </w:r>
      <w:r w:rsidR="00102681">
        <w:rPr>
          <w:rFonts w:ascii="Arial" w:hAnsi="Arial" w:cs="Arial"/>
          <w:sz w:val="28"/>
          <w:szCs w:val="28"/>
        </w:rPr>
        <w:t xml:space="preserve"> or if gaps exist based on disability.</w:t>
      </w:r>
    </w:p>
    <w:p w14:paraId="584C2B9D" w14:textId="77777777" w:rsidR="00395A1F" w:rsidRDefault="00395A1F" w:rsidP="00395A1F">
      <w:pPr>
        <w:pStyle w:val="NoSpacing"/>
        <w:rPr>
          <w:rFonts w:ascii="Arial" w:hAnsi="Arial" w:cs="Arial"/>
          <w:sz w:val="28"/>
          <w:szCs w:val="28"/>
        </w:rPr>
      </w:pPr>
    </w:p>
    <w:p w14:paraId="0AB605CB" w14:textId="0DACB820" w:rsidR="00395A1F" w:rsidRDefault="00395A1F" w:rsidP="00395A1F">
      <w:pPr>
        <w:pStyle w:val="NoSpacing"/>
        <w:rPr>
          <w:rFonts w:ascii="Arial" w:hAnsi="Arial" w:cs="Arial"/>
          <w:sz w:val="28"/>
          <w:szCs w:val="28"/>
        </w:rPr>
      </w:pPr>
      <w:bookmarkStart w:id="31" w:name="_Hlk166138357"/>
      <w:r w:rsidRPr="00C21C7D">
        <w:rPr>
          <w:rFonts w:ascii="Arial" w:hAnsi="Arial" w:cs="Arial"/>
          <w:b/>
          <w:bCs/>
          <w:sz w:val="28"/>
          <w:szCs w:val="28"/>
        </w:rPr>
        <w:t xml:space="preserve">The Department of Health Care Services should </w:t>
      </w:r>
      <w:r w:rsidR="00E81AC6">
        <w:rPr>
          <w:rFonts w:ascii="Arial" w:hAnsi="Arial" w:cs="Arial"/>
          <w:b/>
          <w:bCs/>
          <w:sz w:val="28"/>
          <w:szCs w:val="28"/>
        </w:rPr>
        <w:t>collaborate</w:t>
      </w:r>
      <w:r w:rsidRPr="00C21C7D">
        <w:rPr>
          <w:rFonts w:ascii="Arial" w:hAnsi="Arial" w:cs="Arial"/>
          <w:b/>
          <w:bCs/>
          <w:sz w:val="28"/>
          <w:szCs w:val="28"/>
        </w:rPr>
        <w:t xml:space="preserve"> with disability-related stakeholders </w:t>
      </w:r>
      <w:r w:rsidR="00E81AC6">
        <w:rPr>
          <w:rFonts w:ascii="Arial" w:hAnsi="Arial" w:cs="Arial"/>
          <w:b/>
          <w:bCs/>
          <w:sz w:val="28"/>
          <w:szCs w:val="28"/>
        </w:rPr>
        <w:t>to improve</w:t>
      </w:r>
      <w:r w:rsidRPr="00C21C7D">
        <w:rPr>
          <w:rFonts w:ascii="Arial" w:hAnsi="Arial" w:cs="Arial"/>
          <w:b/>
          <w:bCs/>
          <w:sz w:val="28"/>
          <w:szCs w:val="28"/>
        </w:rPr>
        <w:t xml:space="preserve"> the awareness of the </w:t>
      </w:r>
      <w:r w:rsidR="00787B81">
        <w:rPr>
          <w:rFonts w:ascii="Arial" w:hAnsi="Arial" w:cs="Arial"/>
          <w:b/>
          <w:bCs/>
          <w:sz w:val="28"/>
          <w:szCs w:val="28"/>
        </w:rPr>
        <w:t>250% Working Disabled</w:t>
      </w:r>
      <w:r w:rsidRPr="00C21C7D">
        <w:rPr>
          <w:rFonts w:ascii="Arial" w:hAnsi="Arial" w:cs="Arial"/>
          <w:b/>
          <w:bCs/>
          <w:sz w:val="28"/>
          <w:szCs w:val="28"/>
        </w:rPr>
        <w:t xml:space="preserve"> Program for people with disabilities.</w:t>
      </w:r>
      <w:r w:rsidRPr="00FF5F93">
        <w:rPr>
          <w:rFonts w:ascii="Arial" w:hAnsi="Arial" w:cs="Arial"/>
          <w:sz w:val="28"/>
          <w:szCs w:val="28"/>
        </w:rPr>
        <w:t xml:space="preserve"> </w:t>
      </w:r>
      <w:bookmarkEnd w:id="31"/>
      <w:r w:rsidRPr="00FF5F93">
        <w:rPr>
          <w:rFonts w:ascii="Arial" w:hAnsi="Arial" w:cs="Arial"/>
          <w:sz w:val="28"/>
          <w:szCs w:val="28"/>
        </w:rPr>
        <w:t xml:space="preserve">There is lack of awareness of the </w:t>
      </w:r>
      <w:r w:rsidR="00102681">
        <w:rPr>
          <w:rFonts w:ascii="Arial" w:hAnsi="Arial" w:cs="Arial"/>
          <w:sz w:val="28"/>
          <w:szCs w:val="28"/>
        </w:rPr>
        <w:t xml:space="preserve">250% </w:t>
      </w:r>
      <w:r w:rsidRPr="00FF5F93">
        <w:rPr>
          <w:rFonts w:ascii="Arial" w:hAnsi="Arial" w:cs="Arial"/>
          <w:sz w:val="28"/>
          <w:szCs w:val="28"/>
        </w:rPr>
        <w:t xml:space="preserve">Disabled Working Program among </w:t>
      </w:r>
      <w:r>
        <w:rPr>
          <w:rFonts w:ascii="Arial" w:hAnsi="Arial" w:cs="Arial"/>
          <w:sz w:val="28"/>
          <w:szCs w:val="28"/>
        </w:rPr>
        <w:t>county Medi-Cal eligibility employees</w:t>
      </w:r>
      <w:r w:rsidRPr="00FF5F93">
        <w:rPr>
          <w:rFonts w:ascii="Arial" w:hAnsi="Arial" w:cs="Arial"/>
          <w:sz w:val="28"/>
          <w:szCs w:val="28"/>
        </w:rPr>
        <w:t>. Benefits planners pointed to this as an issue during panel discussions.</w:t>
      </w:r>
      <w:r>
        <w:rPr>
          <w:rFonts w:ascii="Arial" w:hAnsi="Arial" w:cs="Arial"/>
          <w:sz w:val="28"/>
          <w:szCs w:val="28"/>
        </w:rPr>
        <w:t xml:space="preserve"> The Workgroup recommends developing an action plan with disability-related advocates and departments serving people with disabilities. The action plan should consider the following elements:</w:t>
      </w:r>
    </w:p>
    <w:p w14:paraId="0408E643"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Update the marketing and outreach materials.</w:t>
      </w:r>
    </w:p>
    <w:p w14:paraId="64763D94"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Develop ongoing outreach efforts at the county level, using existing resources.</w:t>
      </w:r>
    </w:p>
    <w:p w14:paraId="27253B2C"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 xml:space="preserve">Coordinate with employment-related entities to provide materials for those pursuing work. </w:t>
      </w:r>
    </w:p>
    <w:p w14:paraId="057C4029" w14:textId="77777777" w:rsidR="00395A1F" w:rsidRPr="00FF5F93" w:rsidRDefault="00395A1F" w:rsidP="00395A1F">
      <w:pPr>
        <w:pStyle w:val="NoSpacing"/>
        <w:rPr>
          <w:rFonts w:ascii="Arial" w:hAnsi="Arial" w:cs="Arial"/>
          <w:sz w:val="28"/>
          <w:szCs w:val="28"/>
        </w:rPr>
      </w:pPr>
    </w:p>
    <w:p w14:paraId="52A16F07" w14:textId="501D18D5" w:rsidR="00395A1F" w:rsidRDefault="00395A1F" w:rsidP="00395A1F">
      <w:pPr>
        <w:pStyle w:val="NoSpacing"/>
        <w:rPr>
          <w:rFonts w:ascii="Arial" w:hAnsi="Arial" w:cs="Arial"/>
          <w:sz w:val="28"/>
          <w:szCs w:val="28"/>
        </w:rPr>
      </w:pPr>
      <w:r w:rsidRPr="00FF5F93">
        <w:rPr>
          <w:rFonts w:ascii="Arial" w:hAnsi="Arial" w:cs="Arial"/>
          <w:sz w:val="28"/>
          <w:szCs w:val="28"/>
        </w:rPr>
        <w:t xml:space="preserve">Originally, California’s </w:t>
      </w:r>
      <w:r w:rsidR="00601249">
        <w:rPr>
          <w:rFonts w:ascii="Arial" w:hAnsi="Arial" w:cs="Arial"/>
          <w:sz w:val="28"/>
          <w:szCs w:val="28"/>
        </w:rPr>
        <w:t>250</w:t>
      </w:r>
      <w:r w:rsidR="00A52C36">
        <w:rPr>
          <w:rFonts w:ascii="Arial" w:hAnsi="Arial" w:cs="Arial"/>
          <w:sz w:val="28"/>
          <w:szCs w:val="28"/>
        </w:rPr>
        <w:t>%</w:t>
      </w:r>
      <w:r w:rsidR="00601249">
        <w:rPr>
          <w:rFonts w:ascii="Arial" w:hAnsi="Arial" w:cs="Arial"/>
          <w:sz w:val="28"/>
          <w:szCs w:val="28"/>
        </w:rPr>
        <w:t xml:space="preserve"> </w:t>
      </w:r>
      <w:r w:rsidRPr="00FF5F93">
        <w:rPr>
          <w:rFonts w:ascii="Arial" w:hAnsi="Arial" w:cs="Arial"/>
          <w:sz w:val="28"/>
          <w:szCs w:val="28"/>
        </w:rPr>
        <w:t xml:space="preserve">Working Disabled Program was designed at the 250% </w:t>
      </w:r>
      <w:r>
        <w:rPr>
          <w:rFonts w:ascii="Arial" w:hAnsi="Arial" w:cs="Arial"/>
          <w:sz w:val="28"/>
          <w:szCs w:val="28"/>
        </w:rPr>
        <w:t>Federal Poverty Level (</w:t>
      </w:r>
      <w:r w:rsidRPr="00FF5F93">
        <w:rPr>
          <w:rFonts w:ascii="Arial" w:hAnsi="Arial" w:cs="Arial"/>
          <w:sz w:val="28"/>
          <w:szCs w:val="28"/>
        </w:rPr>
        <w:t>FPL</w:t>
      </w:r>
      <w:r>
        <w:rPr>
          <w:rFonts w:ascii="Arial" w:hAnsi="Arial" w:cs="Arial"/>
          <w:sz w:val="28"/>
          <w:szCs w:val="28"/>
        </w:rPr>
        <w:t>)</w:t>
      </w:r>
      <w:r w:rsidRPr="00FF5F93">
        <w:rPr>
          <w:rFonts w:ascii="Arial" w:hAnsi="Arial" w:cs="Arial"/>
          <w:sz w:val="28"/>
          <w:szCs w:val="28"/>
        </w:rPr>
        <w:t xml:space="preserve"> with asset limits of $2,000 for an individual and $3,000 for a couple. </w:t>
      </w:r>
    </w:p>
    <w:p w14:paraId="7C0D64B5" w14:textId="77777777" w:rsidR="00395A1F" w:rsidRPr="00FF5F93" w:rsidRDefault="00395A1F" w:rsidP="00395A1F">
      <w:pPr>
        <w:pStyle w:val="NoSpacing"/>
        <w:rPr>
          <w:rFonts w:ascii="Arial" w:hAnsi="Arial" w:cs="Arial"/>
          <w:sz w:val="28"/>
          <w:szCs w:val="28"/>
        </w:rPr>
      </w:pPr>
    </w:p>
    <w:p w14:paraId="28DD6007" w14:textId="2E7099D5" w:rsidR="00395A1F" w:rsidRPr="00FF5F93" w:rsidRDefault="00395A1F" w:rsidP="00395A1F">
      <w:pPr>
        <w:pStyle w:val="NoSpacing"/>
        <w:rPr>
          <w:rFonts w:ascii="Arial" w:hAnsi="Arial" w:cs="Arial"/>
          <w:sz w:val="28"/>
          <w:szCs w:val="28"/>
        </w:rPr>
      </w:pPr>
      <w:r w:rsidRPr="00FF5F93">
        <w:rPr>
          <w:rFonts w:ascii="Arial" w:hAnsi="Arial" w:cs="Arial"/>
          <w:sz w:val="28"/>
          <w:szCs w:val="28"/>
        </w:rPr>
        <w:t>In 2017, the Medi-Cal Policy Institute, established by California HealthCare Foundation</w:t>
      </w:r>
      <w:r>
        <w:rPr>
          <w:rFonts w:ascii="Arial" w:hAnsi="Arial" w:cs="Arial"/>
          <w:sz w:val="28"/>
          <w:szCs w:val="28"/>
        </w:rPr>
        <w:t xml:space="preserve">, </w:t>
      </w:r>
      <w:r w:rsidRPr="00FF5F93">
        <w:rPr>
          <w:rFonts w:ascii="Arial" w:hAnsi="Arial" w:cs="Arial"/>
          <w:sz w:val="28"/>
          <w:szCs w:val="28"/>
        </w:rPr>
        <w:t xml:space="preserve">released a report on California’s </w:t>
      </w:r>
      <w:r w:rsidR="00601249">
        <w:rPr>
          <w:rFonts w:ascii="Arial" w:hAnsi="Arial" w:cs="Arial"/>
          <w:sz w:val="28"/>
          <w:szCs w:val="28"/>
        </w:rPr>
        <w:t xml:space="preserve">250% </w:t>
      </w:r>
      <w:r w:rsidRPr="00FF5F93">
        <w:rPr>
          <w:rFonts w:ascii="Arial" w:hAnsi="Arial" w:cs="Arial"/>
          <w:sz w:val="28"/>
          <w:szCs w:val="28"/>
        </w:rPr>
        <w:t xml:space="preserve">Working Disabled Program </w:t>
      </w:r>
      <w:r>
        <w:rPr>
          <w:rFonts w:ascii="Arial" w:hAnsi="Arial" w:cs="Arial"/>
          <w:sz w:val="28"/>
          <w:szCs w:val="28"/>
        </w:rPr>
        <w:t xml:space="preserve">and determined that there were low participation rates from the onset. </w:t>
      </w:r>
      <w:r w:rsidRPr="00FF5F93">
        <w:rPr>
          <w:rFonts w:ascii="Arial" w:hAnsi="Arial" w:cs="Arial"/>
          <w:sz w:val="28"/>
          <w:szCs w:val="28"/>
        </w:rPr>
        <w:t xml:space="preserve">The report </w:t>
      </w:r>
      <w:r>
        <w:rPr>
          <w:rFonts w:ascii="Arial" w:hAnsi="Arial" w:cs="Arial"/>
          <w:sz w:val="28"/>
          <w:szCs w:val="28"/>
        </w:rPr>
        <w:t xml:space="preserve">provided two </w:t>
      </w:r>
      <w:r w:rsidRPr="00FF5F93">
        <w:rPr>
          <w:rFonts w:ascii="Arial" w:hAnsi="Arial" w:cs="Arial"/>
          <w:sz w:val="28"/>
          <w:szCs w:val="28"/>
        </w:rPr>
        <w:t xml:space="preserve">potential policy choices for California, raise the income rate to 450% FPL and/or raise the income rate to 450% FPL and remove asset limits. </w:t>
      </w:r>
      <w:r>
        <w:rPr>
          <w:rFonts w:ascii="Arial" w:hAnsi="Arial" w:cs="Arial"/>
          <w:sz w:val="28"/>
          <w:szCs w:val="28"/>
        </w:rPr>
        <w:t>These policy changes would increase participation rates for this program.</w:t>
      </w:r>
      <w:r w:rsidRPr="00FF5F93">
        <w:rPr>
          <w:rStyle w:val="FootnoteReference"/>
          <w:rFonts w:ascii="Arial" w:hAnsi="Arial" w:cs="Arial"/>
          <w:sz w:val="28"/>
          <w:szCs w:val="28"/>
        </w:rPr>
        <w:footnoteReference w:id="19"/>
      </w:r>
      <w:r w:rsidRPr="00FF5F93">
        <w:rPr>
          <w:rFonts w:ascii="Arial" w:hAnsi="Arial" w:cs="Arial"/>
          <w:sz w:val="28"/>
          <w:szCs w:val="28"/>
        </w:rPr>
        <w:t xml:space="preserve"> </w:t>
      </w:r>
      <w:r>
        <w:rPr>
          <w:rFonts w:ascii="Arial" w:hAnsi="Arial" w:cs="Arial"/>
          <w:sz w:val="28"/>
          <w:szCs w:val="28"/>
        </w:rPr>
        <w:t>California has removed asset limits but has not raised eligibility.</w:t>
      </w:r>
    </w:p>
    <w:p w14:paraId="7483B6EC" w14:textId="77777777" w:rsidR="00395A1F" w:rsidRDefault="00395A1F" w:rsidP="00395A1F">
      <w:pPr>
        <w:pStyle w:val="NoSpacing"/>
        <w:rPr>
          <w:rFonts w:ascii="Arial" w:hAnsi="Arial" w:cs="Arial"/>
          <w:sz w:val="28"/>
          <w:szCs w:val="28"/>
        </w:rPr>
      </w:pPr>
    </w:p>
    <w:p w14:paraId="6F6D9516" w14:textId="1A045C70" w:rsidR="00395A1F" w:rsidRDefault="00395A1F" w:rsidP="00395A1F">
      <w:pPr>
        <w:pStyle w:val="NoSpacing"/>
        <w:rPr>
          <w:rFonts w:ascii="Arial" w:hAnsi="Arial" w:cs="Arial"/>
          <w:sz w:val="28"/>
          <w:szCs w:val="28"/>
        </w:rPr>
      </w:pPr>
      <w:r w:rsidRPr="00FF5F93">
        <w:rPr>
          <w:rFonts w:ascii="Arial" w:hAnsi="Arial" w:cs="Arial"/>
          <w:sz w:val="28"/>
          <w:szCs w:val="28"/>
        </w:rPr>
        <w:t>On July 1, 2022, the asset limits for the Non-</w:t>
      </w:r>
      <w:r>
        <w:rPr>
          <w:rFonts w:ascii="Arial" w:hAnsi="Arial" w:cs="Arial"/>
          <w:sz w:val="28"/>
          <w:szCs w:val="28"/>
        </w:rPr>
        <w:t>Modified Adjusted Gross Income (</w:t>
      </w:r>
      <w:r w:rsidRPr="00FF5F93">
        <w:rPr>
          <w:rFonts w:ascii="Arial" w:hAnsi="Arial" w:cs="Arial"/>
          <w:sz w:val="28"/>
          <w:szCs w:val="28"/>
        </w:rPr>
        <w:t>MAGI</w:t>
      </w:r>
      <w:r>
        <w:rPr>
          <w:rFonts w:ascii="Arial" w:hAnsi="Arial" w:cs="Arial"/>
          <w:sz w:val="28"/>
          <w:szCs w:val="28"/>
        </w:rPr>
        <w:t>)</w:t>
      </w:r>
      <w:r w:rsidRPr="00FF5F93">
        <w:rPr>
          <w:rFonts w:ascii="Arial" w:hAnsi="Arial" w:cs="Arial"/>
          <w:sz w:val="28"/>
          <w:szCs w:val="28"/>
        </w:rPr>
        <w:t xml:space="preserve"> Medi-Cal programs were increased to $130,0</w:t>
      </w:r>
      <w:r>
        <w:rPr>
          <w:rFonts w:ascii="Arial" w:hAnsi="Arial" w:cs="Arial"/>
          <w:sz w:val="28"/>
          <w:szCs w:val="28"/>
        </w:rPr>
        <w:t>0</w:t>
      </w:r>
      <w:r w:rsidRPr="00FF5F93">
        <w:rPr>
          <w:rFonts w:ascii="Arial" w:hAnsi="Arial" w:cs="Arial"/>
          <w:sz w:val="28"/>
          <w:szCs w:val="28"/>
        </w:rPr>
        <w:t xml:space="preserve">0 for one person and $65,000 for each additional person being evaluated. Beginning on January 1, 2024, the asset limit </w:t>
      </w:r>
      <w:r>
        <w:rPr>
          <w:rFonts w:ascii="Arial" w:hAnsi="Arial" w:cs="Arial"/>
          <w:sz w:val="28"/>
          <w:szCs w:val="28"/>
        </w:rPr>
        <w:t>is</w:t>
      </w:r>
      <w:r w:rsidRPr="00FF5F93">
        <w:rPr>
          <w:rFonts w:ascii="Arial" w:hAnsi="Arial" w:cs="Arial"/>
          <w:sz w:val="28"/>
          <w:szCs w:val="28"/>
        </w:rPr>
        <w:t xml:space="preserve"> eliminated for Non-MAGI programs </w:t>
      </w:r>
      <w:r w:rsidRPr="00FF5F93">
        <w:rPr>
          <w:rFonts w:ascii="Arial" w:hAnsi="Arial" w:cs="Arial"/>
          <w:sz w:val="28"/>
          <w:szCs w:val="28"/>
        </w:rPr>
        <w:lastRenderedPageBreak/>
        <w:t>and approved by the federal government.</w:t>
      </w:r>
      <w:r w:rsidRPr="00FF5F93">
        <w:rPr>
          <w:rStyle w:val="FootnoteReference"/>
          <w:rFonts w:ascii="Arial" w:hAnsi="Arial" w:cs="Arial"/>
          <w:sz w:val="28"/>
          <w:szCs w:val="28"/>
        </w:rPr>
        <w:footnoteReference w:id="20"/>
      </w:r>
      <w:r>
        <w:rPr>
          <w:rFonts w:ascii="Arial" w:hAnsi="Arial" w:cs="Arial"/>
          <w:sz w:val="28"/>
          <w:szCs w:val="28"/>
        </w:rPr>
        <w:t xml:space="preserve"> </w:t>
      </w:r>
      <w:r w:rsidR="00680CFA">
        <w:rPr>
          <w:rFonts w:ascii="Arial" w:hAnsi="Arial" w:cs="Arial"/>
          <w:sz w:val="28"/>
          <w:szCs w:val="28"/>
        </w:rPr>
        <w:t>The Workgroup commends the asset elimination and other important changes to health care in California.</w:t>
      </w:r>
    </w:p>
    <w:p w14:paraId="335ECF3B" w14:textId="77777777" w:rsidR="00395A1F" w:rsidRPr="00FF5F93" w:rsidRDefault="00395A1F" w:rsidP="00B7565B">
      <w:pPr>
        <w:pStyle w:val="NoSpacing"/>
        <w:rPr>
          <w:rFonts w:ascii="Arial" w:hAnsi="Arial" w:cs="Arial"/>
          <w:sz w:val="28"/>
          <w:szCs w:val="28"/>
        </w:rPr>
      </w:pPr>
    </w:p>
    <w:p w14:paraId="2E747DE2" w14:textId="6E5B11B3" w:rsidR="00BA02F7" w:rsidRDefault="004D0507" w:rsidP="00B7565B">
      <w:pPr>
        <w:pStyle w:val="NoSpacing"/>
        <w:rPr>
          <w:rFonts w:ascii="Arial" w:hAnsi="Arial" w:cs="Arial"/>
          <w:sz w:val="28"/>
          <w:szCs w:val="28"/>
        </w:rPr>
      </w:pPr>
      <w:bookmarkStart w:id="32" w:name="_Hlk166138378"/>
      <w:r w:rsidRPr="00FF5F93">
        <w:rPr>
          <w:rFonts w:ascii="Arial" w:hAnsi="Arial" w:cs="Arial"/>
          <w:sz w:val="28"/>
          <w:szCs w:val="28"/>
        </w:rPr>
        <w:t xml:space="preserve">The State of California </w:t>
      </w:r>
      <w:r w:rsidRPr="00336BAF">
        <w:rPr>
          <w:rFonts w:ascii="Arial" w:hAnsi="Arial" w:cs="Arial"/>
          <w:b/>
          <w:bCs/>
          <w:sz w:val="28"/>
          <w:szCs w:val="28"/>
        </w:rPr>
        <w:t xml:space="preserve">should </w:t>
      </w:r>
      <w:r w:rsidR="00E366FC">
        <w:rPr>
          <w:rFonts w:ascii="Arial" w:hAnsi="Arial" w:cs="Arial"/>
          <w:b/>
          <w:bCs/>
          <w:sz w:val="28"/>
          <w:szCs w:val="28"/>
        </w:rPr>
        <w:t>eliminate</w:t>
      </w:r>
      <w:r w:rsidR="000D3576">
        <w:rPr>
          <w:rFonts w:ascii="Arial" w:hAnsi="Arial" w:cs="Arial"/>
          <w:b/>
          <w:bCs/>
          <w:sz w:val="28"/>
          <w:szCs w:val="28"/>
        </w:rPr>
        <w:t xml:space="preserve"> t</w:t>
      </w:r>
      <w:r>
        <w:rPr>
          <w:rFonts w:ascii="Arial" w:hAnsi="Arial" w:cs="Arial"/>
          <w:b/>
          <w:bCs/>
          <w:sz w:val="28"/>
          <w:szCs w:val="28"/>
        </w:rPr>
        <w:t xml:space="preserve">he income eligibility for the </w:t>
      </w:r>
      <w:r w:rsidR="00601249">
        <w:rPr>
          <w:rFonts w:ascii="Arial" w:hAnsi="Arial" w:cs="Arial"/>
          <w:b/>
          <w:bCs/>
          <w:sz w:val="28"/>
          <w:szCs w:val="28"/>
        </w:rPr>
        <w:t xml:space="preserve">250% </w:t>
      </w:r>
      <w:r>
        <w:rPr>
          <w:rFonts w:ascii="Arial" w:hAnsi="Arial" w:cs="Arial"/>
          <w:b/>
          <w:bCs/>
          <w:sz w:val="28"/>
          <w:szCs w:val="28"/>
        </w:rPr>
        <w:t>Working Disabled Program</w:t>
      </w:r>
      <w:bookmarkEnd w:id="32"/>
      <w:r w:rsidR="00E81AC6">
        <w:rPr>
          <w:rFonts w:ascii="Arial" w:hAnsi="Arial" w:cs="Arial"/>
          <w:b/>
          <w:bCs/>
          <w:sz w:val="28"/>
          <w:szCs w:val="28"/>
        </w:rPr>
        <w:t xml:space="preserve">, helping people with disabilities obtain competitive integrated employment without losing access to health care and critical long-term support services. </w:t>
      </w:r>
      <w:r w:rsidR="0089606D">
        <w:rPr>
          <w:rFonts w:ascii="Arial" w:hAnsi="Arial" w:cs="Arial"/>
          <w:sz w:val="28"/>
          <w:szCs w:val="28"/>
        </w:rPr>
        <w:t xml:space="preserve">Several </w:t>
      </w:r>
      <w:r>
        <w:rPr>
          <w:rFonts w:ascii="Arial" w:hAnsi="Arial" w:cs="Arial"/>
          <w:sz w:val="28"/>
          <w:szCs w:val="28"/>
        </w:rPr>
        <w:t xml:space="preserve">states have increased the income eligibility or have removed income limits for the program. </w:t>
      </w:r>
      <w:r w:rsidR="00F16448">
        <w:rPr>
          <w:rFonts w:ascii="Arial" w:hAnsi="Arial" w:cs="Arial"/>
          <w:sz w:val="28"/>
          <w:szCs w:val="28"/>
        </w:rPr>
        <w:t>E</w:t>
      </w:r>
      <w:r w:rsidR="00BA02F7" w:rsidRPr="00FF5F93">
        <w:rPr>
          <w:rFonts w:ascii="Arial" w:hAnsi="Arial" w:cs="Arial"/>
          <w:sz w:val="28"/>
          <w:szCs w:val="28"/>
        </w:rPr>
        <w:t>liminating income limits helps people with disabilities</w:t>
      </w:r>
      <w:r w:rsidR="00B3268B">
        <w:rPr>
          <w:rFonts w:ascii="Arial" w:hAnsi="Arial" w:cs="Arial"/>
          <w:sz w:val="28"/>
          <w:szCs w:val="28"/>
        </w:rPr>
        <w:t xml:space="preserve"> be employed and</w:t>
      </w:r>
      <w:r w:rsidR="00BA02F7" w:rsidRPr="00FF5F93">
        <w:rPr>
          <w:rFonts w:ascii="Arial" w:hAnsi="Arial" w:cs="Arial"/>
          <w:sz w:val="28"/>
          <w:szCs w:val="28"/>
        </w:rPr>
        <w:t xml:space="preserve"> gain access to </w:t>
      </w:r>
      <w:r w:rsidR="00F16448">
        <w:rPr>
          <w:rFonts w:ascii="Arial" w:hAnsi="Arial" w:cs="Arial"/>
          <w:sz w:val="28"/>
          <w:szCs w:val="28"/>
        </w:rPr>
        <w:t>LTSS</w:t>
      </w:r>
      <w:r w:rsidR="00B3268B">
        <w:rPr>
          <w:rFonts w:ascii="Arial" w:hAnsi="Arial" w:cs="Arial"/>
          <w:sz w:val="28"/>
          <w:szCs w:val="28"/>
        </w:rPr>
        <w:t xml:space="preserve"> and stay employed. </w:t>
      </w:r>
      <w:r w:rsidR="00330B8D">
        <w:rPr>
          <w:rFonts w:ascii="Arial" w:hAnsi="Arial" w:cs="Arial"/>
          <w:sz w:val="28"/>
          <w:szCs w:val="28"/>
        </w:rPr>
        <w:t xml:space="preserve">Additionally, people with disabilities </w:t>
      </w:r>
      <w:r w:rsidR="008C67B7">
        <w:rPr>
          <w:rFonts w:ascii="Arial" w:hAnsi="Arial" w:cs="Arial"/>
          <w:sz w:val="28"/>
          <w:szCs w:val="28"/>
        </w:rPr>
        <w:t>will</w:t>
      </w:r>
      <w:r w:rsidR="00330B8D">
        <w:rPr>
          <w:rFonts w:ascii="Arial" w:hAnsi="Arial" w:cs="Arial"/>
          <w:sz w:val="28"/>
          <w:szCs w:val="28"/>
        </w:rPr>
        <w:t xml:space="preserve"> contribut</w:t>
      </w:r>
      <w:r w:rsidR="008C67B7">
        <w:rPr>
          <w:rFonts w:ascii="Arial" w:hAnsi="Arial" w:cs="Arial"/>
          <w:sz w:val="28"/>
          <w:szCs w:val="28"/>
        </w:rPr>
        <w:t>e</w:t>
      </w:r>
      <w:r w:rsidR="00330B8D">
        <w:rPr>
          <w:rFonts w:ascii="Arial" w:hAnsi="Arial" w:cs="Arial"/>
          <w:sz w:val="28"/>
          <w:szCs w:val="28"/>
        </w:rPr>
        <w:t xml:space="preserve"> to the tax base</w:t>
      </w:r>
      <w:r w:rsidR="008C67B7">
        <w:rPr>
          <w:rFonts w:ascii="Arial" w:hAnsi="Arial" w:cs="Arial"/>
          <w:sz w:val="28"/>
          <w:szCs w:val="28"/>
        </w:rPr>
        <w:t xml:space="preserve"> by</w:t>
      </w:r>
      <w:r w:rsidR="00330B8D">
        <w:rPr>
          <w:rFonts w:ascii="Arial" w:hAnsi="Arial" w:cs="Arial"/>
          <w:sz w:val="28"/>
          <w:szCs w:val="28"/>
        </w:rPr>
        <w:t xml:space="preserve"> being employed.</w:t>
      </w:r>
      <w:r w:rsidR="00680CFA">
        <w:rPr>
          <w:rFonts w:ascii="Arial" w:hAnsi="Arial" w:cs="Arial"/>
          <w:sz w:val="28"/>
          <w:szCs w:val="28"/>
        </w:rPr>
        <w:t xml:space="preserve"> This will also</w:t>
      </w:r>
      <w:r w:rsidR="008C67B7">
        <w:rPr>
          <w:rFonts w:ascii="Arial" w:hAnsi="Arial" w:cs="Arial"/>
          <w:sz w:val="28"/>
          <w:szCs w:val="28"/>
        </w:rPr>
        <w:t xml:space="preserve"> help</w:t>
      </w:r>
      <w:r w:rsidR="00680CFA">
        <w:rPr>
          <w:rFonts w:ascii="Arial" w:hAnsi="Arial" w:cs="Arial"/>
          <w:sz w:val="28"/>
          <w:szCs w:val="28"/>
        </w:rPr>
        <w:t xml:space="preserve"> people with disabilities obtain competitive, integrated employment without losing access to health care and critical long-term services and supports. </w:t>
      </w:r>
    </w:p>
    <w:p w14:paraId="60F3D3C4" w14:textId="77777777" w:rsidR="008746D4" w:rsidRDefault="008746D4" w:rsidP="00B7565B">
      <w:pPr>
        <w:pStyle w:val="NoSpacing"/>
        <w:rPr>
          <w:rFonts w:ascii="Arial" w:hAnsi="Arial" w:cs="Arial"/>
          <w:sz w:val="28"/>
          <w:szCs w:val="28"/>
        </w:rPr>
      </w:pPr>
    </w:p>
    <w:p w14:paraId="41BFFBC2" w14:textId="36C2FC7C" w:rsidR="00AE3E49" w:rsidRPr="00F40114" w:rsidRDefault="008746D4" w:rsidP="00B7565B">
      <w:pPr>
        <w:pStyle w:val="NoSpacing"/>
        <w:rPr>
          <w:rFonts w:ascii="Arial" w:hAnsi="Arial" w:cs="Arial"/>
          <w:sz w:val="28"/>
          <w:szCs w:val="28"/>
        </w:rPr>
      </w:pPr>
      <w:r w:rsidRPr="00AE3E49">
        <w:rPr>
          <w:rFonts w:ascii="Arial" w:hAnsi="Arial" w:cs="Arial"/>
          <w:sz w:val="28"/>
          <w:szCs w:val="28"/>
        </w:rPr>
        <w:t xml:space="preserve">It is difficult to </w:t>
      </w:r>
      <w:r w:rsidR="00AE3E49" w:rsidRPr="00AE3E49">
        <w:rPr>
          <w:rFonts w:ascii="Arial" w:hAnsi="Arial" w:cs="Arial"/>
          <w:sz w:val="28"/>
          <w:szCs w:val="28"/>
        </w:rPr>
        <w:t>estimate</w:t>
      </w:r>
      <w:r w:rsidRPr="00AE3E49">
        <w:rPr>
          <w:rFonts w:ascii="Arial" w:hAnsi="Arial" w:cs="Arial"/>
          <w:sz w:val="28"/>
          <w:szCs w:val="28"/>
        </w:rPr>
        <w:t xml:space="preserve"> the number of people with disabilities who </w:t>
      </w:r>
      <w:r w:rsidR="001B0E4F" w:rsidRPr="00AE3E49">
        <w:rPr>
          <w:rFonts w:ascii="Arial" w:hAnsi="Arial" w:cs="Arial"/>
          <w:sz w:val="28"/>
          <w:szCs w:val="28"/>
        </w:rPr>
        <w:t xml:space="preserve">will </w:t>
      </w:r>
      <w:r w:rsidRPr="00AE3E49">
        <w:rPr>
          <w:rFonts w:ascii="Arial" w:hAnsi="Arial" w:cs="Arial"/>
          <w:sz w:val="28"/>
          <w:szCs w:val="28"/>
        </w:rPr>
        <w:t xml:space="preserve">participate in a Disabled Working </w:t>
      </w:r>
      <w:r w:rsidR="00601249">
        <w:rPr>
          <w:rFonts w:ascii="Arial" w:hAnsi="Arial" w:cs="Arial"/>
          <w:sz w:val="28"/>
          <w:szCs w:val="28"/>
        </w:rPr>
        <w:t>P</w:t>
      </w:r>
      <w:r w:rsidRPr="00AE3E49">
        <w:rPr>
          <w:rFonts w:ascii="Arial" w:hAnsi="Arial" w:cs="Arial"/>
          <w:sz w:val="28"/>
          <w:szCs w:val="28"/>
        </w:rPr>
        <w:t xml:space="preserve">rogram, if there </w:t>
      </w:r>
      <w:r w:rsidR="00395A1F">
        <w:rPr>
          <w:rFonts w:ascii="Arial" w:hAnsi="Arial" w:cs="Arial"/>
          <w:sz w:val="28"/>
          <w:szCs w:val="28"/>
        </w:rPr>
        <w:t xml:space="preserve">was </w:t>
      </w:r>
      <w:r w:rsidRPr="00AE3E49">
        <w:rPr>
          <w:rFonts w:ascii="Arial" w:hAnsi="Arial" w:cs="Arial"/>
          <w:sz w:val="28"/>
          <w:szCs w:val="28"/>
        </w:rPr>
        <w:t>no income eligibility.</w:t>
      </w:r>
      <w:r w:rsidR="001B0E4F" w:rsidRPr="00AE3E49">
        <w:rPr>
          <w:rFonts w:ascii="Arial" w:hAnsi="Arial" w:cs="Arial"/>
          <w:sz w:val="28"/>
          <w:szCs w:val="28"/>
        </w:rPr>
        <w:t xml:space="preserve"> In California, there </w:t>
      </w:r>
      <w:r w:rsidR="00395A1F">
        <w:rPr>
          <w:rFonts w:ascii="Arial" w:hAnsi="Arial" w:cs="Arial"/>
          <w:sz w:val="28"/>
          <w:szCs w:val="28"/>
        </w:rPr>
        <w:t xml:space="preserve">are </w:t>
      </w:r>
      <w:r w:rsidR="001B0E4F" w:rsidRPr="00AE3E49">
        <w:rPr>
          <w:rFonts w:ascii="Arial" w:hAnsi="Arial" w:cs="Arial"/>
          <w:sz w:val="28"/>
          <w:szCs w:val="28"/>
        </w:rPr>
        <w:t>2,101,300 people with disabilities, who may be eligible</w:t>
      </w:r>
      <w:r w:rsidR="00AE3E49" w:rsidRPr="00AE3E49">
        <w:rPr>
          <w:rFonts w:ascii="Arial" w:hAnsi="Arial" w:cs="Arial"/>
          <w:sz w:val="28"/>
          <w:szCs w:val="28"/>
        </w:rPr>
        <w:t xml:space="preserve"> for the program</w:t>
      </w:r>
      <w:r w:rsidR="001B0E4F" w:rsidRPr="00AE3E49">
        <w:rPr>
          <w:rFonts w:ascii="Arial" w:hAnsi="Arial" w:cs="Arial"/>
          <w:sz w:val="28"/>
          <w:szCs w:val="28"/>
        </w:rPr>
        <w:t>.</w:t>
      </w:r>
      <w:r w:rsidR="00C8471D" w:rsidRPr="00AE3E49">
        <w:rPr>
          <w:rStyle w:val="FootnoteReference"/>
          <w:rFonts w:ascii="Arial" w:hAnsi="Arial" w:cs="Arial"/>
          <w:sz w:val="28"/>
          <w:szCs w:val="28"/>
        </w:rPr>
        <w:footnoteReference w:id="21"/>
      </w:r>
      <w:r w:rsidR="00C8471D" w:rsidRPr="00AE3E49">
        <w:rPr>
          <w:rFonts w:ascii="Arial" w:hAnsi="Arial" w:cs="Arial"/>
          <w:sz w:val="28"/>
          <w:szCs w:val="28"/>
        </w:rPr>
        <w:t xml:space="preserve"> </w:t>
      </w:r>
      <w:r w:rsidR="00AE3E49" w:rsidRPr="00783196">
        <w:rPr>
          <w:rFonts w:ascii="Arial" w:hAnsi="Arial" w:cs="Arial"/>
          <w:sz w:val="28"/>
          <w:szCs w:val="28"/>
        </w:rPr>
        <w:t>The Workgroup assumes that a certain percentage of people with disabilities who have private health insurance may switch, depending on their need for long-term services and supports.</w:t>
      </w:r>
      <w:r w:rsidR="00AE3E49" w:rsidRPr="00F40114">
        <w:rPr>
          <w:rFonts w:ascii="Arial" w:hAnsi="Arial" w:cs="Arial"/>
          <w:sz w:val="28"/>
          <w:szCs w:val="28"/>
        </w:rPr>
        <w:t xml:space="preserve"> </w:t>
      </w:r>
      <w:r w:rsidR="00601249">
        <w:rPr>
          <w:rFonts w:ascii="Arial" w:hAnsi="Arial" w:cs="Arial"/>
          <w:sz w:val="28"/>
          <w:szCs w:val="28"/>
        </w:rPr>
        <w:t>T</w:t>
      </w:r>
      <w:r w:rsidR="009925A8">
        <w:rPr>
          <w:rFonts w:ascii="Arial" w:hAnsi="Arial" w:cs="Arial"/>
          <w:sz w:val="28"/>
          <w:szCs w:val="28"/>
        </w:rPr>
        <w:t>his will depend on both complex medical needs and personal care needs</w:t>
      </w:r>
      <w:r w:rsidR="009D688F">
        <w:rPr>
          <w:rFonts w:ascii="Arial" w:hAnsi="Arial" w:cs="Arial"/>
          <w:sz w:val="28"/>
          <w:szCs w:val="28"/>
        </w:rPr>
        <w:t>. Moreover, people switching to the public health care programs may mean a desire to become a full-time employee or advance in their career. The State can reach out to Massachusetts and Washington to determine how many people have switched to public health insurance from private health insuranc</w:t>
      </w:r>
      <w:r w:rsidR="008C3A8B">
        <w:rPr>
          <w:rFonts w:ascii="Arial" w:hAnsi="Arial" w:cs="Arial"/>
          <w:sz w:val="28"/>
          <w:szCs w:val="28"/>
        </w:rPr>
        <w:t>e and make estimate</w:t>
      </w:r>
      <w:r w:rsidR="008C67B7">
        <w:rPr>
          <w:rFonts w:ascii="Arial" w:hAnsi="Arial" w:cs="Arial"/>
          <w:sz w:val="28"/>
          <w:szCs w:val="28"/>
        </w:rPr>
        <w:t>s</w:t>
      </w:r>
      <w:r w:rsidR="008C3A8B">
        <w:rPr>
          <w:rFonts w:ascii="Arial" w:hAnsi="Arial" w:cs="Arial"/>
          <w:sz w:val="28"/>
          <w:szCs w:val="28"/>
        </w:rPr>
        <w:t xml:space="preserve"> based on those state experiences.</w:t>
      </w:r>
    </w:p>
    <w:p w14:paraId="46E8D8C1" w14:textId="77777777" w:rsidR="00897806" w:rsidRDefault="00897806" w:rsidP="00B7565B">
      <w:pPr>
        <w:pStyle w:val="NoSpacing"/>
        <w:rPr>
          <w:rFonts w:ascii="Arial" w:hAnsi="Arial" w:cs="Arial"/>
          <w:sz w:val="28"/>
          <w:szCs w:val="28"/>
        </w:rPr>
      </w:pPr>
    </w:p>
    <w:p w14:paraId="3F5DA6EB" w14:textId="3D4D2A21" w:rsidR="00897806" w:rsidRDefault="00897806" w:rsidP="00897806">
      <w:pPr>
        <w:pStyle w:val="NoSpacing"/>
        <w:rPr>
          <w:rFonts w:ascii="Arial" w:hAnsi="Arial" w:cs="Arial"/>
          <w:sz w:val="28"/>
          <w:szCs w:val="28"/>
        </w:rPr>
      </w:pPr>
      <w:r w:rsidRPr="00FF5F93">
        <w:rPr>
          <w:rFonts w:ascii="Arial" w:hAnsi="Arial" w:cs="Arial"/>
          <w:sz w:val="28"/>
          <w:szCs w:val="28"/>
        </w:rPr>
        <w:t>According to the Kaiser Family Foundation, all 50 states have a Working Disabled Program. Many of the states have a 250%</w:t>
      </w:r>
      <w:r>
        <w:rPr>
          <w:rFonts w:ascii="Arial" w:hAnsi="Arial" w:cs="Arial"/>
          <w:sz w:val="28"/>
          <w:szCs w:val="28"/>
        </w:rPr>
        <w:t xml:space="preserve"> </w:t>
      </w:r>
      <w:r w:rsidRPr="00FF5F93">
        <w:rPr>
          <w:rFonts w:ascii="Arial" w:hAnsi="Arial" w:cs="Arial"/>
          <w:sz w:val="28"/>
          <w:szCs w:val="28"/>
        </w:rPr>
        <w:t xml:space="preserve">FPL and varying requirements of asset limits. Two states, Massachusetts and Washington, cover working people with disabilities with no income and asset limits. </w:t>
      </w:r>
      <w:r w:rsidRPr="00FF5F93">
        <w:rPr>
          <w:rFonts w:ascii="Arial" w:hAnsi="Arial" w:cs="Arial"/>
          <w:sz w:val="28"/>
          <w:szCs w:val="28"/>
        </w:rPr>
        <w:lastRenderedPageBreak/>
        <w:t xml:space="preserve">Minnesota </w:t>
      </w:r>
      <w:r w:rsidR="008C67B7">
        <w:rPr>
          <w:rFonts w:ascii="Arial" w:hAnsi="Arial" w:cs="Arial"/>
          <w:sz w:val="28"/>
          <w:szCs w:val="28"/>
        </w:rPr>
        <w:t>is the latest state to eliminate income eligibility rates</w:t>
      </w:r>
      <w:r w:rsidRPr="00FF5F93">
        <w:rPr>
          <w:rFonts w:ascii="Arial" w:hAnsi="Arial" w:cs="Arial"/>
          <w:sz w:val="28"/>
          <w:szCs w:val="28"/>
        </w:rPr>
        <w:t xml:space="preserve">. Out of the 50 states, the following states have </w:t>
      </w:r>
      <w:r w:rsidR="00B614C5">
        <w:rPr>
          <w:rFonts w:ascii="Arial" w:hAnsi="Arial" w:cs="Arial"/>
          <w:sz w:val="28"/>
          <w:szCs w:val="28"/>
        </w:rPr>
        <w:t>FPLs</w:t>
      </w:r>
      <w:r w:rsidRPr="00FF5F93">
        <w:rPr>
          <w:rFonts w:ascii="Arial" w:hAnsi="Arial" w:cs="Arial"/>
          <w:sz w:val="28"/>
          <w:szCs w:val="28"/>
        </w:rPr>
        <w:t xml:space="preserve"> over 250%</w:t>
      </w:r>
      <w:r w:rsidR="00257E16">
        <w:rPr>
          <w:rFonts w:ascii="Arial" w:hAnsi="Arial" w:cs="Arial"/>
          <w:sz w:val="28"/>
          <w:szCs w:val="28"/>
        </w:rPr>
        <w:t>.</w:t>
      </w:r>
      <w:r w:rsidR="003343E3" w:rsidRPr="00FF5F93">
        <w:rPr>
          <w:rStyle w:val="FootnoteReference"/>
          <w:rFonts w:ascii="Arial" w:hAnsi="Arial" w:cs="Arial"/>
          <w:sz w:val="28"/>
          <w:szCs w:val="28"/>
        </w:rPr>
        <w:footnoteReference w:id="22"/>
      </w:r>
    </w:p>
    <w:p w14:paraId="4C2562C0" w14:textId="77777777" w:rsidR="00102681" w:rsidRDefault="00102681" w:rsidP="00897806">
      <w:pPr>
        <w:pStyle w:val="NoSpacing"/>
        <w:rPr>
          <w:rFonts w:ascii="Arial" w:hAnsi="Arial" w:cs="Arial"/>
          <w:sz w:val="28"/>
          <w:szCs w:val="28"/>
        </w:rPr>
      </w:pPr>
    </w:p>
    <w:tbl>
      <w:tblPr>
        <w:tblStyle w:val="TableGrid"/>
        <w:tblW w:w="0" w:type="auto"/>
        <w:jc w:val="center"/>
        <w:tblLook w:val="04A0" w:firstRow="1" w:lastRow="0" w:firstColumn="1" w:lastColumn="0" w:noHBand="0" w:noVBand="1"/>
      </w:tblPr>
      <w:tblGrid>
        <w:gridCol w:w="3775"/>
        <w:gridCol w:w="2610"/>
      </w:tblGrid>
      <w:tr w:rsidR="00257E16" w14:paraId="7771FF06" w14:textId="77777777" w:rsidTr="00951857">
        <w:trPr>
          <w:jc w:val="center"/>
        </w:trPr>
        <w:tc>
          <w:tcPr>
            <w:tcW w:w="3775" w:type="dxa"/>
          </w:tcPr>
          <w:p w14:paraId="5EF26243" w14:textId="51B539BF" w:rsidR="00257E16" w:rsidRPr="003343E3" w:rsidRDefault="00C95C34" w:rsidP="00897806">
            <w:pPr>
              <w:pStyle w:val="NoSpacing"/>
              <w:rPr>
                <w:rFonts w:ascii="Arial" w:hAnsi="Arial" w:cs="Arial"/>
                <w:b/>
                <w:bCs/>
                <w:sz w:val="28"/>
                <w:szCs w:val="28"/>
              </w:rPr>
            </w:pPr>
            <w:r>
              <w:rPr>
                <w:rFonts w:ascii="Arial" w:hAnsi="Arial" w:cs="Arial"/>
                <w:b/>
                <w:bCs/>
                <w:sz w:val="28"/>
                <w:szCs w:val="28"/>
              </w:rPr>
              <w:t>S</w:t>
            </w:r>
            <w:r w:rsidR="00257E16" w:rsidRPr="003343E3">
              <w:rPr>
                <w:rFonts w:ascii="Arial" w:hAnsi="Arial" w:cs="Arial"/>
                <w:b/>
                <w:bCs/>
                <w:sz w:val="28"/>
                <w:szCs w:val="28"/>
              </w:rPr>
              <w:t>tates</w:t>
            </w:r>
          </w:p>
        </w:tc>
        <w:tc>
          <w:tcPr>
            <w:tcW w:w="2610" w:type="dxa"/>
          </w:tcPr>
          <w:p w14:paraId="13B08F31" w14:textId="4C0CDF29" w:rsidR="00257E16" w:rsidRPr="003343E3" w:rsidRDefault="00257E16" w:rsidP="00897806">
            <w:pPr>
              <w:pStyle w:val="NoSpacing"/>
              <w:rPr>
                <w:rFonts w:ascii="Arial" w:hAnsi="Arial" w:cs="Arial"/>
                <w:b/>
                <w:bCs/>
                <w:sz w:val="28"/>
                <w:szCs w:val="28"/>
              </w:rPr>
            </w:pPr>
            <w:r w:rsidRPr="003343E3">
              <w:rPr>
                <w:rFonts w:ascii="Arial" w:hAnsi="Arial" w:cs="Arial"/>
                <w:b/>
                <w:bCs/>
                <w:sz w:val="28"/>
                <w:szCs w:val="28"/>
              </w:rPr>
              <w:t>FPL Percentage</w:t>
            </w:r>
          </w:p>
        </w:tc>
      </w:tr>
      <w:tr w:rsidR="00257E16" w14:paraId="11F597DA" w14:textId="77777777" w:rsidTr="00951857">
        <w:trPr>
          <w:jc w:val="center"/>
        </w:trPr>
        <w:tc>
          <w:tcPr>
            <w:tcW w:w="3775" w:type="dxa"/>
          </w:tcPr>
          <w:p w14:paraId="664BBE0A" w14:textId="1ABF5F3D" w:rsidR="00257E16" w:rsidRDefault="00257E16" w:rsidP="00897806">
            <w:pPr>
              <w:pStyle w:val="NoSpacing"/>
              <w:rPr>
                <w:rFonts w:ascii="Arial" w:hAnsi="Arial" w:cs="Arial"/>
                <w:sz w:val="28"/>
                <w:szCs w:val="28"/>
              </w:rPr>
            </w:pPr>
            <w:r>
              <w:rPr>
                <w:rFonts w:ascii="Arial" w:hAnsi="Arial" w:cs="Arial"/>
                <w:sz w:val="28"/>
                <w:szCs w:val="28"/>
              </w:rPr>
              <w:t>Massachusetts, Minnesota, and Washington</w:t>
            </w:r>
          </w:p>
        </w:tc>
        <w:tc>
          <w:tcPr>
            <w:tcW w:w="2610" w:type="dxa"/>
          </w:tcPr>
          <w:p w14:paraId="02C6714F" w14:textId="61E0CB05" w:rsidR="00257E16" w:rsidRDefault="00257E16" w:rsidP="00897806">
            <w:pPr>
              <w:pStyle w:val="NoSpacing"/>
              <w:rPr>
                <w:rFonts w:ascii="Arial" w:hAnsi="Arial" w:cs="Arial"/>
                <w:sz w:val="28"/>
                <w:szCs w:val="28"/>
              </w:rPr>
            </w:pPr>
            <w:r>
              <w:rPr>
                <w:rFonts w:ascii="Arial" w:hAnsi="Arial" w:cs="Arial"/>
                <w:sz w:val="28"/>
                <w:szCs w:val="28"/>
              </w:rPr>
              <w:t>No income eligibility</w:t>
            </w:r>
            <w:r w:rsidR="007B1C72">
              <w:rPr>
                <w:rFonts w:ascii="Arial" w:hAnsi="Arial" w:cs="Arial"/>
                <w:sz w:val="28"/>
                <w:szCs w:val="28"/>
              </w:rPr>
              <w:t xml:space="preserve"> </w:t>
            </w:r>
          </w:p>
        </w:tc>
      </w:tr>
      <w:tr w:rsidR="00257E16" w14:paraId="438ECD17" w14:textId="77777777" w:rsidTr="00951857">
        <w:trPr>
          <w:jc w:val="center"/>
        </w:trPr>
        <w:tc>
          <w:tcPr>
            <w:tcW w:w="3775" w:type="dxa"/>
          </w:tcPr>
          <w:p w14:paraId="6B517A2B" w14:textId="1F796B84" w:rsidR="00257E16" w:rsidRDefault="00257E16" w:rsidP="00897806">
            <w:pPr>
              <w:pStyle w:val="NoSpacing"/>
              <w:rPr>
                <w:rFonts w:ascii="Arial" w:hAnsi="Arial" w:cs="Arial"/>
                <w:sz w:val="28"/>
                <w:szCs w:val="28"/>
              </w:rPr>
            </w:pPr>
            <w:r>
              <w:rPr>
                <w:rFonts w:ascii="Arial" w:hAnsi="Arial" w:cs="Arial"/>
                <w:sz w:val="28"/>
                <w:szCs w:val="28"/>
              </w:rPr>
              <w:t>Connecticut</w:t>
            </w:r>
          </w:p>
        </w:tc>
        <w:tc>
          <w:tcPr>
            <w:tcW w:w="2610" w:type="dxa"/>
          </w:tcPr>
          <w:p w14:paraId="2FC8C087" w14:textId="38F50289" w:rsidR="00257E16" w:rsidRDefault="00257E16" w:rsidP="00897806">
            <w:pPr>
              <w:pStyle w:val="NoSpacing"/>
              <w:rPr>
                <w:rFonts w:ascii="Arial" w:hAnsi="Arial" w:cs="Arial"/>
                <w:sz w:val="28"/>
                <w:szCs w:val="28"/>
              </w:rPr>
            </w:pPr>
            <w:r>
              <w:rPr>
                <w:rFonts w:ascii="Arial" w:hAnsi="Arial" w:cs="Arial"/>
                <w:sz w:val="28"/>
                <w:szCs w:val="28"/>
              </w:rPr>
              <w:t>552%</w:t>
            </w:r>
          </w:p>
        </w:tc>
      </w:tr>
      <w:tr w:rsidR="00257E16" w14:paraId="758D5EEC" w14:textId="77777777" w:rsidTr="00951857">
        <w:trPr>
          <w:jc w:val="center"/>
        </w:trPr>
        <w:tc>
          <w:tcPr>
            <w:tcW w:w="3775" w:type="dxa"/>
          </w:tcPr>
          <w:p w14:paraId="585EC139" w14:textId="3D30BBCB" w:rsidR="00257E16" w:rsidRDefault="00257E16" w:rsidP="00897806">
            <w:pPr>
              <w:pStyle w:val="NoSpacing"/>
              <w:rPr>
                <w:rFonts w:ascii="Arial" w:hAnsi="Arial" w:cs="Arial"/>
                <w:sz w:val="28"/>
                <w:szCs w:val="28"/>
              </w:rPr>
            </w:pPr>
            <w:r>
              <w:rPr>
                <w:rFonts w:ascii="Arial" w:hAnsi="Arial" w:cs="Arial"/>
                <w:sz w:val="28"/>
                <w:szCs w:val="28"/>
              </w:rPr>
              <w:t>Idaho</w:t>
            </w:r>
          </w:p>
        </w:tc>
        <w:tc>
          <w:tcPr>
            <w:tcW w:w="2610" w:type="dxa"/>
          </w:tcPr>
          <w:p w14:paraId="462787B1" w14:textId="30AE5E63" w:rsidR="00257E16" w:rsidRDefault="00257E16" w:rsidP="00897806">
            <w:pPr>
              <w:pStyle w:val="NoSpacing"/>
              <w:rPr>
                <w:rFonts w:ascii="Arial" w:hAnsi="Arial" w:cs="Arial"/>
                <w:sz w:val="28"/>
                <w:szCs w:val="28"/>
              </w:rPr>
            </w:pPr>
            <w:r>
              <w:rPr>
                <w:rFonts w:ascii="Arial" w:hAnsi="Arial" w:cs="Arial"/>
                <w:sz w:val="28"/>
                <w:szCs w:val="28"/>
              </w:rPr>
              <w:t>500%</w:t>
            </w:r>
          </w:p>
        </w:tc>
      </w:tr>
      <w:tr w:rsidR="00257E16" w14:paraId="02BC4221" w14:textId="77777777" w:rsidTr="00951857">
        <w:trPr>
          <w:jc w:val="center"/>
        </w:trPr>
        <w:tc>
          <w:tcPr>
            <w:tcW w:w="3775" w:type="dxa"/>
          </w:tcPr>
          <w:p w14:paraId="4B7F8AD4" w14:textId="620B49B1" w:rsidR="00257E16" w:rsidRDefault="00257E16" w:rsidP="00897806">
            <w:pPr>
              <w:pStyle w:val="NoSpacing"/>
              <w:rPr>
                <w:rFonts w:ascii="Arial" w:hAnsi="Arial" w:cs="Arial"/>
                <w:sz w:val="28"/>
                <w:szCs w:val="28"/>
              </w:rPr>
            </w:pPr>
            <w:r>
              <w:rPr>
                <w:rFonts w:ascii="Arial" w:hAnsi="Arial" w:cs="Arial"/>
                <w:sz w:val="28"/>
                <w:szCs w:val="28"/>
              </w:rPr>
              <w:t>Colorado</w:t>
            </w:r>
          </w:p>
        </w:tc>
        <w:tc>
          <w:tcPr>
            <w:tcW w:w="2610" w:type="dxa"/>
          </w:tcPr>
          <w:p w14:paraId="76FDD409" w14:textId="054F7021" w:rsidR="00257E16" w:rsidRDefault="00257E16" w:rsidP="00897806">
            <w:pPr>
              <w:pStyle w:val="NoSpacing"/>
              <w:rPr>
                <w:rFonts w:ascii="Arial" w:hAnsi="Arial" w:cs="Arial"/>
                <w:sz w:val="28"/>
                <w:szCs w:val="28"/>
              </w:rPr>
            </w:pPr>
            <w:r>
              <w:rPr>
                <w:rFonts w:ascii="Arial" w:hAnsi="Arial" w:cs="Arial"/>
                <w:sz w:val="28"/>
                <w:szCs w:val="28"/>
              </w:rPr>
              <w:t>450%</w:t>
            </w:r>
          </w:p>
        </w:tc>
      </w:tr>
      <w:tr w:rsidR="00257E16" w14:paraId="6C5B27BA" w14:textId="77777777" w:rsidTr="00951857">
        <w:trPr>
          <w:jc w:val="center"/>
        </w:trPr>
        <w:tc>
          <w:tcPr>
            <w:tcW w:w="3775" w:type="dxa"/>
          </w:tcPr>
          <w:p w14:paraId="0B418BFC" w14:textId="6E06031B" w:rsidR="00257E16" w:rsidRDefault="00257E16" w:rsidP="00897806">
            <w:pPr>
              <w:pStyle w:val="NoSpacing"/>
              <w:rPr>
                <w:rFonts w:ascii="Arial" w:hAnsi="Arial" w:cs="Arial"/>
                <w:sz w:val="28"/>
                <w:szCs w:val="28"/>
              </w:rPr>
            </w:pPr>
            <w:r>
              <w:rPr>
                <w:rFonts w:ascii="Arial" w:hAnsi="Arial" w:cs="Arial"/>
                <w:sz w:val="28"/>
                <w:szCs w:val="28"/>
              </w:rPr>
              <w:t>Illinois and Indiana</w:t>
            </w:r>
          </w:p>
        </w:tc>
        <w:tc>
          <w:tcPr>
            <w:tcW w:w="2610" w:type="dxa"/>
          </w:tcPr>
          <w:p w14:paraId="6CA40B87" w14:textId="277582B0" w:rsidR="00257E16" w:rsidRDefault="00257E16" w:rsidP="00897806">
            <w:pPr>
              <w:pStyle w:val="NoSpacing"/>
              <w:rPr>
                <w:rFonts w:ascii="Arial" w:hAnsi="Arial" w:cs="Arial"/>
                <w:sz w:val="28"/>
                <w:szCs w:val="28"/>
              </w:rPr>
            </w:pPr>
            <w:r>
              <w:rPr>
                <w:rFonts w:ascii="Arial" w:hAnsi="Arial" w:cs="Arial"/>
                <w:sz w:val="28"/>
                <w:szCs w:val="28"/>
              </w:rPr>
              <w:t>350%</w:t>
            </w:r>
          </w:p>
        </w:tc>
      </w:tr>
      <w:tr w:rsidR="00257E16" w14:paraId="4061A818" w14:textId="77777777" w:rsidTr="00951857">
        <w:trPr>
          <w:jc w:val="center"/>
        </w:trPr>
        <w:tc>
          <w:tcPr>
            <w:tcW w:w="3775" w:type="dxa"/>
          </w:tcPr>
          <w:p w14:paraId="685CF666" w14:textId="0F31AC98" w:rsidR="00257E16" w:rsidRDefault="00257E16" w:rsidP="00897806">
            <w:pPr>
              <w:pStyle w:val="NoSpacing"/>
              <w:rPr>
                <w:rFonts w:ascii="Arial" w:hAnsi="Arial" w:cs="Arial"/>
                <w:sz w:val="28"/>
                <w:szCs w:val="28"/>
              </w:rPr>
            </w:pPr>
            <w:r>
              <w:rPr>
                <w:rFonts w:ascii="Arial" w:hAnsi="Arial" w:cs="Arial"/>
                <w:sz w:val="28"/>
                <w:szCs w:val="28"/>
              </w:rPr>
              <w:t>District of Columbia, Georgia, Kansas, Maryland, Missouri</w:t>
            </w:r>
          </w:p>
        </w:tc>
        <w:tc>
          <w:tcPr>
            <w:tcW w:w="2610" w:type="dxa"/>
          </w:tcPr>
          <w:p w14:paraId="51659067" w14:textId="6EE7ACBE" w:rsidR="00257E16" w:rsidRDefault="00257E16" w:rsidP="00897806">
            <w:pPr>
              <w:pStyle w:val="NoSpacing"/>
              <w:rPr>
                <w:rFonts w:ascii="Arial" w:hAnsi="Arial" w:cs="Arial"/>
                <w:sz w:val="28"/>
                <w:szCs w:val="28"/>
              </w:rPr>
            </w:pPr>
            <w:r>
              <w:rPr>
                <w:rFonts w:ascii="Arial" w:hAnsi="Arial" w:cs="Arial"/>
                <w:sz w:val="28"/>
                <w:szCs w:val="28"/>
              </w:rPr>
              <w:t>300%</w:t>
            </w:r>
          </w:p>
        </w:tc>
      </w:tr>
      <w:tr w:rsidR="00257E16" w14:paraId="582844EE" w14:textId="77777777" w:rsidTr="00951857">
        <w:trPr>
          <w:jc w:val="center"/>
        </w:trPr>
        <w:tc>
          <w:tcPr>
            <w:tcW w:w="3775" w:type="dxa"/>
          </w:tcPr>
          <w:p w14:paraId="5B2AB6B6" w14:textId="34509CE3" w:rsidR="00257E16" w:rsidRDefault="003343E3" w:rsidP="00897806">
            <w:pPr>
              <w:pStyle w:val="NoSpacing"/>
              <w:rPr>
                <w:rFonts w:ascii="Arial" w:hAnsi="Arial" w:cs="Arial"/>
                <w:sz w:val="28"/>
                <w:szCs w:val="28"/>
              </w:rPr>
            </w:pPr>
            <w:r>
              <w:rPr>
                <w:rFonts w:ascii="Arial" w:hAnsi="Arial" w:cs="Arial"/>
                <w:sz w:val="28"/>
                <w:szCs w:val="28"/>
              </w:rPr>
              <w:t>Delaware</w:t>
            </w:r>
          </w:p>
        </w:tc>
        <w:tc>
          <w:tcPr>
            <w:tcW w:w="2610" w:type="dxa"/>
          </w:tcPr>
          <w:p w14:paraId="10B057E2" w14:textId="47E47388" w:rsidR="00257E16" w:rsidRDefault="003343E3" w:rsidP="00897806">
            <w:pPr>
              <w:pStyle w:val="NoSpacing"/>
              <w:rPr>
                <w:rFonts w:ascii="Arial" w:hAnsi="Arial" w:cs="Arial"/>
                <w:sz w:val="28"/>
                <w:szCs w:val="28"/>
              </w:rPr>
            </w:pPr>
            <w:r>
              <w:rPr>
                <w:rFonts w:ascii="Arial" w:hAnsi="Arial" w:cs="Arial"/>
                <w:sz w:val="28"/>
                <w:szCs w:val="28"/>
              </w:rPr>
              <w:t>275%</w:t>
            </w:r>
          </w:p>
        </w:tc>
      </w:tr>
    </w:tbl>
    <w:p w14:paraId="277E9DAE" w14:textId="77777777" w:rsidR="00A52C36" w:rsidRDefault="00A52C36" w:rsidP="0089606D">
      <w:pPr>
        <w:pStyle w:val="NoSpacing"/>
        <w:rPr>
          <w:rFonts w:ascii="Arial" w:hAnsi="Arial" w:cs="Arial"/>
          <w:sz w:val="28"/>
          <w:szCs w:val="28"/>
        </w:rPr>
      </w:pPr>
    </w:p>
    <w:p w14:paraId="1E6BA7BB" w14:textId="77777777" w:rsidR="00A47A75" w:rsidRDefault="00A47A75" w:rsidP="0089606D">
      <w:pPr>
        <w:pStyle w:val="NoSpacing"/>
        <w:rPr>
          <w:rFonts w:ascii="Arial" w:hAnsi="Arial" w:cs="Arial"/>
          <w:sz w:val="28"/>
          <w:szCs w:val="28"/>
        </w:rPr>
      </w:pPr>
    </w:p>
    <w:p w14:paraId="523FCAB2" w14:textId="1F311A40" w:rsidR="0089606D" w:rsidRDefault="00DD6F6C" w:rsidP="0089606D">
      <w:pPr>
        <w:pStyle w:val="NoSpacing"/>
        <w:rPr>
          <w:rFonts w:ascii="Arial" w:hAnsi="Arial" w:cs="Arial"/>
          <w:sz w:val="28"/>
          <w:szCs w:val="28"/>
        </w:rPr>
      </w:pPr>
      <w:r>
        <w:rPr>
          <w:rFonts w:ascii="Arial" w:hAnsi="Arial" w:cs="Arial"/>
          <w:sz w:val="28"/>
          <w:szCs w:val="28"/>
        </w:rPr>
        <w:t xml:space="preserve">In Massachusetts, </w:t>
      </w:r>
      <w:r w:rsidR="00DB7766">
        <w:rPr>
          <w:rFonts w:ascii="Arial" w:hAnsi="Arial" w:cs="Arial"/>
          <w:sz w:val="28"/>
          <w:szCs w:val="28"/>
        </w:rPr>
        <w:t>MassHealth CommonHealth is designed to allow people with disabilities to work while receiving health insurance</w:t>
      </w:r>
      <w:r w:rsidR="009A45B1">
        <w:rPr>
          <w:rFonts w:ascii="Arial" w:hAnsi="Arial" w:cs="Arial"/>
          <w:sz w:val="28"/>
          <w:szCs w:val="28"/>
        </w:rPr>
        <w:t xml:space="preserve"> and long-term services and supports</w:t>
      </w:r>
      <w:r w:rsidR="00DB7766">
        <w:rPr>
          <w:rFonts w:ascii="Arial" w:hAnsi="Arial" w:cs="Arial"/>
          <w:sz w:val="28"/>
          <w:szCs w:val="28"/>
        </w:rPr>
        <w:t>. The program allows people with disabilities to pay a monthly premium based on household income and has no income or asset limit restrictions</w:t>
      </w:r>
      <w:r w:rsidR="009A45B1">
        <w:rPr>
          <w:rFonts w:ascii="Arial" w:hAnsi="Arial" w:cs="Arial"/>
          <w:sz w:val="28"/>
          <w:szCs w:val="28"/>
        </w:rPr>
        <w:t xml:space="preserve"> for people with disabilities</w:t>
      </w:r>
      <w:r w:rsidR="00DB7766">
        <w:rPr>
          <w:rFonts w:ascii="Arial" w:hAnsi="Arial" w:cs="Arial"/>
          <w:sz w:val="28"/>
          <w:szCs w:val="28"/>
        </w:rPr>
        <w:t xml:space="preserve">. </w:t>
      </w:r>
    </w:p>
    <w:p w14:paraId="2C08DCB3" w14:textId="77777777" w:rsidR="00DD6F6C" w:rsidRDefault="00DD6F6C" w:rsidP="0089606D">
      <w:pPr>
        <w:pStyle w:val="NoSpacing"/>
        <w:rPr>
          <w:rFonts w:ascii="Arial" w:hAnsi="Arial" w:cs="Arial"/>
          <w:sz w:val="28"/>
          <w:szCs w:val="28"/>
        </w:rPr>
      </w:pPr>
    </w:p>
    <w:p w14:paraId="1C01FF86" w14:textId="29F21E40" w:rsidR="00DD6F6C" w:rsidRDefault="00DD6F6C" w:rsidP="0089606D">
      <w:pPr>
        <w:pStyle w:val="NoSpacing"/>
        <w:rPr>
          <w:rFonts w:ascii="Arial" w:hAnsi="Arial" w:cs="Arial"/>
          <w:sz w:val="28"/>
          <w:szCs w:val="28"/>
        </w:rPr>
      </w:pPr>
      <w:r>
        <w:rPr>
          <w:rFonts w:ascii="Arial" w:hAnsi="Arial" w:cs="Arial"/>
          <w:sz w:val="28"/>
          <w:szCs w:val="28"/>
        </w:rPr>
        <w:t xml:space="preserve">In Washington, </w:t>
      </w:r>
      <w:r w:rsidR="00F24482">
        <w:rPr>
          <w:rFonts w:ascii="Arial" w:hAnsi="Arial" w:cs="Arial"/>
          <w:sz w:val="28"/>
          <w:szCs w:val="28"/>
        </w:rPr>
        <w:t xml:space="preserve">the program, </w:t>
      </w:r>
      <w:r>
        <w:rPr>
          <w:rFonts w:ascii="Arial" w:hAnsi="Arial" w:cs="Arial"/>
          <w:sz w:val="28"/>
          <w:szCs w:val="28"/>
        </w:rPr>
        <w:t>Health Care for Workers with Disabilities is also designed for people with disabilities, who work full-time, part-time or are self-employed. Benefits include health insurance and long-term services and supports, if functionally needed. Premiums are income-based on a sliding scale and cannot be more</w:t>
      </w:r>
      <w:r w:rsidR="008C67B7">
        <w:rPr>
          <w:rFonts w:ascii="Arial" w:hAnsi="Arial" w:cs="Arial"/>
          <w:sz w:val="28"/>
          <w:szCs w:val="28"/>
        </w:rPr>
        <w:t xml:space="preserve"> than</w:t>
      </w:r>
      <w:r>
        <w:rPr>
          <w:rFonts w:ascii="Arial" w:hAnsi="Arial" w:cs="Arial"/>
          <w:sz w:val="28"/>
          <w:szCs w:val="28"/>
        </w:rPr>
        <w:t xml:space="preserve"> 7.5% of total income. </w:t>
      </w:r>
    </w:p>
    <w:p w14:paraId="67BAFE98" w14:textId="77777777" w:rsidR="005D790C" w:rsidRDefault="005D790C" w:rsidP="0089606D">
      <w:pPr>
        <w:pStyle w:val="NoSpacing"/>
        <w:rPr>
          <w:rFonts w:ascii="Arial" w:hAnsi="Arial" w:cs="Arial"/>
          <w:sz w:val="28"/>
          <w:szCs w:val="28"/>
        </w:rPr>
      </w:pPr>
    </w:p>
    <w:p w14:paraId="43C20AAA" w14:textId="1FCA9162" w:rsidR="005D790C" w:rsidRDefault="005D790C" w:rsidP="0089606D">
      <w:pPr>
        <w:pStyle w:val="NoSpacing"/>
        <w:rPr>
          <w:rFonts w:ascii="Arial" w:hAnsi="Arial" w:cs="Arial"/>
          <w:sz w:val="28"/>
          <w:szCs w:val="28"/>
        </w:rPr>
      </w:pPr>
      <w:r>
        <w:rPr>
          <w:rFonts w:ascii="Arial" w:hAnsi="Arial" w:cs="Arial"/>
          <w:sz w:val="28"/>
          <w:szCs w:val="28"/>
        </w:rPr>
        <w:t>In 2023, Minnesota passed SF 1272, which eliminates assets and income eligibility requirements for people with disabilities.</w:t>
      </w:r>
      <w:r w:rsidR="004C2C7E">
        <w:rPr>
          <w:rFonts w:ascii="Arial" w:hAnsi="Arial" w:cs="Arial"/>
          <w:sz w:val="28"/>
          <w:szCs w:val="28"/>
        </w:rPr>
        <w:t xml:space="preserve"> The program, Medical Assistance for Employed Persons with Disabilities</w:t>
      </w:r>
      <w:r w:rsidR="00444698">
        <w:rPr>
          <w:rFonts w:ascii="Arial" w:hAnsi="Arial" w:cs="Arial"/>
          <w:sz w:val="28"/>
          <w:szCs w:val="28"/>
        </w:rPr>
        <w:t>, began on January 1, 2024, and allows people with disabilities to qualify for health care without income or asset limits. People who qualify for the program must a pay percentage based on their income.</w:t>
      </w:r>
    </w:p>
    <w:p w14:paraId="7A9581FB" w14:textId="77777777" w:rsidR="00245A59" w:rsidRDefault="00245A59" w:rsidP="0089606D">
      <w:pPr>
        <w:pStyle w:val="NoSpacing"/>
        <w:rPr>
          <w:rFonts w:ascii="Arial" w:hAnsi="Arial" w:cs="Arial"/>
          <w:sz w:val="28"/>
          <w:szCs w:val="28"/>
        </w:rPr>
      </w:pPr>
    </w:p>
    <w:p w14:paraId="5E6BF9B6" w14:textId="3916FE46" w:rsidR="00245A59" w:rsidRDefault="00245A59" w:rsidP="0089606D">
      <w:pPr>
        <w:pStyle w:val="NoSpacing"/>
        <w:rPr>
          <w:rFonts w:ascii="Arial" w:hAnsi="Arial" w:cs="Arial"/>
          <w:sz w:val="28"/>
          <w:szCs w:val="28"/>
        </w:rPr>
      </w:pPr>
      <w:r>
        <w:rPr>
          <w:rFonts w:ascii="Arial" w:hAnsi="Arial" w:cs="Arial"/>
          <w:sz w:val="28"/>
          <w:szCs w:val="28"/>
        </w:rPr>
        <w:lastRenderedPageBreak/>
        <w:t xml:space="preserve">Removing income eligibility for people with disabilities will </w:t>
      </w:r>
      <w:r w:rsidR="000D3576">
        <w:rPr>
          <w:rFonts w:ascii="Arial" w:hAnsi="Arial" w:cs="Arial"/>
          <w:sz w:val="28"/>
          <w:szCs w:val="28"/>
        </w:rPr>
        <w:t xml:space="preserve">remove a barrier to employment for people with disabilities, which </w:t>
      </w:r>
      <w:r w:rsidR="008C67B7">
        <w:rPr>
          <w:rFonts w:ascii="Arial" w:hAnsi="Arial" w:cs="Arial"/>
          <w:sz w:val="28"/>
          <w:szCs w:val="28"/>
        </w:rPr>
        <w:t xml:space="preserve">allows for </w:t>
      </w:r>
      <w:r w:rsidR="000D3576">
        <w:rPr>
          <w:rFonts w:ascii="Arial" w:hAnsi="Arial" w:cs="Arial"/>
          <w:sz w:val="28"/>
          <w:szCs w:val="28"/>
        </w:rPr>
        <w:t xml:space="preserve">reliable and ongoing healthcare and access to long-term services and supports. </w:t>
      </w:r>
      <w:r w:rsidR="00016663">
        <w:rPr>
          <w:rFonts w:ascii="Arial" w:hAnsi="Arial" w:cs="Arial"/>
          <w:sz w:val="28"/>
          <w:szCs w:val="28"/>
        </w:rPr>
        <w:t xml:space="preserve">The State has three different examples of program design that can be used for California’s </w:t>
      </w:r>
      <w:r w:rsidR="009D688F">
        <w:rPr>
          <w:rFonts w:ascii="Arial" w:hAnsi="Arial" w:cs="Arial"/>
          <w:sz w:val="28"/>
          <w:szCs w:val="28"/>
        </w:rPr>
        <w:t xml:space="preserve">250% </w:t>
      </w:r>
      <w:r w:rsidR="00016663">
        <w:rPr>
          <w:rFonts w:ascii="Arial" w:hAnsi="Arial" w:cs="Arial"/>
          <w:sz w:val="28"/>
          <w:szCs w:val="28"/>
        </w:rPr>
        <w:t>Working Disabled Program.</w:t>
      </w:r>
    </w:p>
    <w:p w14:paraId="4993DDF7" w14:textId="3AC63E9A" w:rsidR="005718F6" w:rsidRPr="003A7596" w:rsidRDefault="005718F6" w:rsidP="006E1033">
      <w:pPr>
        <w:pStyle w:val="Heading1"/>
        <w:jc w:val="center"/>
        <w:rPr>
          <w:rFonts w:ascii="Arial" w:hAnsi="Arial" w:cs="Arial"/>
          <w:b/>
          <w:bCs/>
          <w:color w:val="auto"/>
        </w:rPr>
      </w:pPr>
      <w:bookmarkStart w:id="33" w:name="_Toc166578015"/>
      <w:bookmarkStart w:id="34" w:name="_Toc167170826"/>
      <w:bookmarkStart w:id="35" w:name="_Toc172104665"/>
      <w:r w:rsidRPr="003A7596">
        <w:rPr>
          <w:rFonts w:ascii="Arial" w:hAnsi="Arial" w:cs="Arial"/>
          <w:b/>
          <w:bCs/>
          <w:color w:val="auto"/>
        </w:rPr>
        <w:t>Long-Term Services and Supports</w:t>
      </w:r>
      <w:bookmarkEnd w:id="33"/>
      <w:bookmarkEnd w:id="34"/>
      <w:bookmarkEnd w:id="35"/>
    </w:p>
    <w:p w14:paraId="599E2E0E" w14:textId="77777777" w:rsidR="008F3480" w:rsidRDefault="008F3480" w:rsidP="00B7565B">
      <w:pPr>
        <w:pStyle w:val="NoSpacing"/>
        <w:rPr>
          <w:rFonts w:ascii="Arial" w:hAnsi="Arial" w:cs="Arial"/>
          <w:sz w:val="28"/>
          <w:szCs w:val="28"/>
        </w:rPr>
      </w:pPr>
    </w:p>
    <w:p w14:paraId="02BD43C2" w14:textId="4FD0A38B" w:rsidR="00AA123B" w:rsidRDefault="00FF7502" w:rsidP="00CD124B">
      <w:pPr>
        <w:pStyle w:val="NoSpacing"/>
        <w:rPr>
          <w:rFonts w:ascii="Arial" w:hAnsi="Arial" w:cs="Arial"/>
          <w:sz w:val="28"/>
          <w:szCs w:val="28"/>
        </w:rPr>
      </w:pPr>
      <w:r>
        <w:rPr>
          <w:rFonts w:ascii="Arial" w:hAnsi="Arial" w:cs="Arial"/>
          <w:sz w:val="28"/>
          <w:szCs w:val="28"/>
        </w:rPr>
        <w:t>Like cash benefits or health insurance, people with disabilities must choose between working full-time or part-time to use public long-term services and supports</w:t>
      </w:r>
      <w:r w:rsidR="00690D05">
        <w:rPr>
          <w:rFonts w:ascii="Arial" w:hAnsi="Arial" w:cs="Arial"/>
          <w:sz w:val="28"/>
          <w:szCs w:val="28"/>
        </w:rPr>
        <w:t xml:space="preserve"> (LTSS)</w:t>
      </w:r>
      <w:r>
        <w:rPr>
          <w:rFonts w:ascii="Arial" w:hAnsi="Arial" w:cs="Arial"/>
          <w:sz w:val="28"/>
          <w:szCs w:val="28"/>
        </w:rPr>
        <w:t>. Some people with disabilities need 24-hour care or substantial personal care assistance during the day</w:t>
      </w:r>
      <w:r w:rsidR="00000EAC">
        <w:rPr>
          <w:rFonts w:ascii="Arial" w:hAnsi="Arial" w:cs="Arial"/>
          <w:sz w:val="28"/>
          <w:szCs w:val="28"/>
        </w:rPr>
        <w:t>,</w:t>
      </w:r>
      <w:r w:rsidR="00174215">
        <w:rPr>
          <w:rFonts w:ascii="Arial" w:hAnsi="Arial" w:cs="Arial"/>
          <w:sz w:val="28"/>
          <w:szCs w:val="28"/>
        </w:rPr>
        <w:t xml:space="preserve"> both for independence </w:t>
      </w:r>
      <w:r w:rsidR="00041AF2">
        <w:rPr>
          <w:rFonts w:ascii="Arial" w:hAnsi="Arial" w:cs="Arial"/>
          <w:sz w:val="28"/>
          <w:szCs w:val="28"/>
        </w:rPr>
        <w:t xml:space="preserve">to live in the community </w:t>
      </w:r>
      <w:r w:rsidR="00174215">
        <w:rPr>
          <w:rFonts w:ascii="Arial" w:hAnsi="Arial" w:cs="Arial"/>
          <w:sz w:val="28"/>
          <w:szCs w:val="28"/>
        </w:rPr>
        <w:t>and employment</w:t>
      </w:r>
      <w:r>
        <w:rPr>
          <w:rFonts w:ascii="Arial" w:hAnsi="Arial" w:cs="Arial"/>
          <w:sz w:val="28"/>
          <w:szCs w:val="28"/>
        </w:rPr>
        <w:t xml:space="preserve">. These services mean help with meals, toiletry, or transportation. </w:t>
      </w:r>
      <w:r w:rsidR="009D688F">
        <w:rPr>
          <w:rFonts w:ascii="Arial" w:hAnsi="Arial" w:cs="Arial"/>
          <w:sz w:val="28"/>
          <w:szCs w:val="28"/>
        </w:rPr>
        <w:t>The In-Home Supportive Services program (IHSS)</w:t>
      </w:r>
      <w:r>
        <w:rPr>
          <w:rFonts w:ascii="Arial" w:hAnsi="Arial" w:cs="Arial"/>
          <w:sz w:val="28"/>
          <w:szCs w:val="28"/>
        </w:rPr>
        <w:t xml:space="preserve"> ha</w:t>
      </w:r>
      <w:r w:rsidR="002F34B5">
        <w:rPr>
          <w:rFonts w:ascii="Arial" w:hAnsi="Arial" w:cs="Arial"/>
          <w:sz w:val="28"/>
          <w:szCs w:val="28"/>
        </w:rPr>
        <w:t>s</w:t>
      </w:r>
      <w:r>
        <w:rPr>
          <w:rFonts w:ascii="Arial" w:hAnsi="Arial" w:cs="Arial"/>
          <w:sz w:val="28"/>
          <w:szCs w:val="28"/>
        </w:rPr>
        <w:t xml:space="preserve"> income </w:t>
      </w:r>
      <w:r w:rsidR="00AA123B">
        <w:rPr>
          <w:rFonts w:ascii="Arial" w:hAnsi="Arial" w:cs="Arial"/>
          <w:sz w:val="28"/>
          <w:szCs w:val="28"/>
        </w:rPr>
        <w:t>eligibility limits</w:t>
      </w:r>
      <w:r>
        <w:rPr>
          <w:rFonts w:ascii="Arial" w:hAnsi="Arial" w:cs="Arial"/>
          <w:sz w:val="28"/>
          <w:szCs w:val="28"/>
        </w:rPr>
        <w:t xml:space="preserve"> that make it cost-prohibitive for people with disabilities to choose full-time employment</w:t>
      </w:r>
      <w:r w:rsidR="009D688F">
        <w:rPr>
          <w:rFonts w:ascii="Arial" w:hAnsi="Arial" w:cs="Arial"/>
          <w:sz w:val="28"/>
          <w:szCs w:val="28"/>
        </w:rPr>
        <w:t xml:space="preserve"> or career advancement</w:t>
      </w:r>
      <w:r>
        <w:rPr>
          <w:rFonts w:ascii="Arial" w:hAnsi="Arial" w:cs="Arial"/>
          <w:sz w:val="28"/>
          <w:szCs w:val="28"/>
        </w:rPr>
        <w:t xml:space="preserve">. </w:t>
      </w:r>
      <w:r w:rsidR="00AA123B" w:rsidRPr="008A0930">
        <w:rPr>
          <w:rFonts w:ascii="Arial" w:hAnsi="Arial" w:cs="Arial"/>
          <w:sz w:val="28"/>
          <w:szCs w:val="28"/>
        </w:rPr>
        <w:t xml:space="preserve">The income limits for </w:t>
      </w:r>
      <w:r w:rsidR="00690D05" w:rsidRPr="008A0930">
        <w:rPr>
          <w:rFonts w:ascii="Arial" w:hAnsi="Arial" w:cs="Arial"/>
          <w:sz w:val="28"/>
          <w:szCs w:val="28"/>
        </w:rPr>
        <w:t>LTSS</w:t>
      </w:r>
      <w:r w:rsidR="00AA123B" w:rsidRPr="008A0930">
        <w:rPr>
          <w:rFonts w:ascii="Arial" w:hAnsi="Arial" w:cs="Arial"/>
          <w:sz w:val="28"/>
          <w:szCs w:val="28"/>
        </w:rPr>
        <w:t xml:space="preserve"> are </w:t>
      </w:r>
      <w:r w:rsidR="008A0930" w:rsidRPr="008A0930">
        <w:rPr>
          <w:rFonts w:ascii="Arial" w:hAnsi="Arial" w:cs="Arial"/>
          <w:sz w:val="28"/>
          <w:szCs w:val="28"/>
        </w:rPr>
        <w:t xml:space="preserve">either at 138% or </w:t>
      </w:r>
      <w:r w:rsidR="00AA123B" w:rsidRPr="008A0930">
        <w:rPr>
          <w:rFonts w:ascii="Arial" w:hAnsi="Arial" w:cs="Arial"/>
          <w:sz w:val="28"/>
          <w:szCs w:val="28"/>
        </w:rPr>
        <w:t xml:space="preserve">250% FPL, which amounts to </w:t>
      </w:r>
      <w:r w:rsidR="008A0930" w:rsidRPr="008A0930">
        <w:rPr>
          <w:rFonts w:ascii="Arial" w:hAnsi="Arial" w:cs="Arial"/>
          <w:sz w:val="28"/>
          <w:szCs w:val="28"/>
        </w:rPr>
        <w:t xml:space="preserve">either $20,783 or </w:t>
      </w:r>
      <w:r w:rsidR="00AA123B" w:rsidRPr="008A0930">
        <w:rPr>
          <w:rFonts w:ascii="Arial" w:hAnsi="Arial" w:cs="Arial"/>
          <w:sz w:val="28"/>
          <w:szCs w:val="28"/>
        </w:rPr>
        <w:t>$3</w:t>
      </w:r>
      <w:r w:rsidR="008A0930" w:rsidRPr="008A0930">
        <w:rPr>
          <w:rFonts w:ascii="Arial" w:hAnsi="Arial" w:cs="Arial"/>
          <w:sz w:val="28"/>
          <w:szCs w:val="28"/>
        </w:rPr>
        <w:t>7</w:t>
      </w:r>
      <w:r w:rsidR="00AA123B" w:rsidRPr="008A0930">
        <w:rPr>
          <w:rFonts w:ascii="Arial" w:hAnsi="Arial" w:cs="Arial"/>
          <w:sz w:val="28"/>
          <w:szCs w:val="28"/>
        </w:rPr>
        <w:t>,</w:t>
      </w:r>
      <w:r w:rsidR="008A0930" w:rsidRPr="008A0930">
        <w:rPr>
          <w:rFonts w:ascii="Arial" w:hAnsi="Arial" w:cs="Arial"/>
          <w:sz w:val="28"/>
          <w:szCs w:val="28"/>
        </w:rPr>
        <w:t>6</w:t>
      </w:r>
      <w:r w:rsidR="00AA123B" w:rsidRPr="008A0930">
        <w:rPr>
          <w:rFonts w:ascii="Arial" w:hAnsi="Arial" w:cs="Arial"/>
          <w:sz w:val="28"/>
          <w:szCs w:val="28"/>
        </w:rPr>
        <w:t xml:space="preserve">50 </w:t>
      </w:r>
      <w:r w:rsidR="008A0930" w:rsidRPr="008A0930">
        <w:rPr>
          <w:rFonts w:ascii="Arial" w:hAnsi="Arial" w:cs="Arial"/>
          <w:sz w:val="28"/>
          <w:szCs w:val="28"/>
        </w:rPr>
        <w:t xml:space="preserve">as a family of one </w:t>
      </w:r>
      <w:r w:rsidR="00AA123B" w:rsidRPr="008A0930">
        <w:rPr>
          <w:rFonts w:ascii="Arial" w:hAnsi="Arial" w:cs="Arial"/>
          <w:sz w:val="28"/>
          <w:szCs w:val="28"/>
        </w:rPr>
        <w:t xml:space="preserve">to qualify for services for </w:t>
      </w:r>
      <w:r w:rsidR="00000EAC" w:rsidRPr="008A0930">
        <w:rPr>
          <w:rFonts w:ascii="Arial" w:hAnsi="Arial" w:cs="Arial"/>
          <w:sz w:val="28"/>
          <w:szCs w:val="28"/>
        </w:rPr>
        <w:t>IHSS</w:t>
      </w:r>
      <w:r w:rsidR="00AA123B" w:rsidRPr="008A0930">
        <w:rPr>
          <w:rFonts w:ascii="Arial" w:hAnsi="Arial" w:cs="Arial"/>
          <w:sz w:val="28"/>
          <w:szCs w:val="28"/>
        </w:rPr>
        <w:t>.</w:t>
      </w:r>
      <w:r w:rsidR="008A0930">
        <w:rPr>
          <w:rStyle w:val="FootnoteReference"/>
          <w:rFonts w:ascii="Arial" w:hAnsi="Arial" w:cs="Arial"/>
          <w:sz w:val="28"/>
          <w:szCs w:val="28"/>
        </w:rPr>
        <w:footnoteReference w:id="23"/>
      </w:r>
      <w:r w:rsidR="00AA123B">
        <w:rPr>
          <w:rFonts w:ascii="Arial" w:hAnsi="Arial" w:cs="Arial"/>
          <w:sz w:val="28"/>
          <w:szCs w:val="28"/>
        </w:rPr>
        <w:t xml:space="preserve"> </w:t>
      </w:r>
      <w:r w:rsidR="007B0E52">
        <w:rPr>
          <w:rFonts w:ascii="Arial" w:hAnsi="Arial" w:cs="Arial"/>
          <w:sz w:val="28"/>
          <w:szCs w:val="28"/>
        </w:rPr>
        <w:t>Earning more than that</w:t>
      </w:r>
      <w:r w:rsidR="00AA123B">
        <w:rPr>
          <w:rFonts w:ascii="Arial" w:hAnsi="Arial" w:cs="Arial"/>
          <w:sz w:val="28"/>
          <w:szCs w:val="28"/>
        </w:rPr>
        <w:t xml:space="preserve"> amount means that all services must be paid out-of-pocket</w:t>
      </w:r>
      <w:r w:rsidR="00CD124B">
        <w:rPr>
          <w:rFonts w:ascii="Arial" w:hAnsi="Arial" w:cs="Arial"/>
          <w:sz w:val="28"/>
          <w:szCs w:val="28"/>
        </w:rPr>
        <w:t xml:space="preserve">, which can be cost prohibitive. </w:t>
      </w:r>
      <w:r w:rsidR="00016663">
        <w:rPr>
          <w:rFonts w:ascii="Arial" w:hAnsi="Arial" w:cs="Arial"/>
          <w:sz w:val="28"/>
          <w:szCs w:val="28"/>
        </w:rPr>
        <w:t>Private care services are expensive because most private health insurance plans do not cover LTSS. As referenced in the Public Policy Institute of California report, the annual cost of full-time (40 hours per work) in-home care was $76,000 for Californians in 2023.</w:t>
      </w:r>
      <w:r w:rsidR="00016663">
        <w:rPr>
          <w:rStyle w:val="FootnoteReference"/>
          <w:rFonts w:ascii="Arial" w:hAnsi="Arial" w:cs="Arial"/>
          <w:sz w:val="28"/>
          <w:szCs w:val="28"/>
        </w:rPr>
        <w:footnoteReference w:id="24"/>
      </w:r>
      <w:r w:rsidR="009D688F">
        <w:rPr>
          <w:rFonts w:ascii="Arial" w:hAnsi="Arial" w:cs="Arial"/>
          <w:sz w:val="28"/>
          <w:szCs w:val="28"/>
        </w:rPr>
        <w:t xml:space="preserve"> Without public benefits, people with disabilities must make upper income wages to afford personal care.</w:t>
      </w:r>
    </w:p>
    <w:p w14:paraId="7B12EA68" w14:textId="77777777" w:rsidR="00383156" w:rsidRDefault="00383156" w:rsidP="00B7565B">
      <w:pPr>
        <w:pStyle w:val="NoSpacing"/>
        <w:rPr>
          <w:rFonts w:ascii="Arial" w:hAnsi="Arial" w:cs="Arial"/>
          <w:sz w:val="28"/>
          <w:szCs w:val="28"/>
        </w:rPr>
      </w:pPr>
    </w:p>
    <w:p w14:paraId="03CF2092" w14:textId="6FD2CF4E" w:rsidR="00174215" w:rsidRDefault="00AC7102" w:rsidP="00B7565B">
      <w:pPr>
        <w:pStyle w:val="NoSpacing"/>
        <w:rPr>
          <w:rFonts w:ascii="Arial" w:hAnsi="Arial" w:cs="Arial"/>
          <w:sz w:val="28"/>
          <w:szCs w:val="28"/>
        </w:rPr>
      </w:pPr>
      <w:r>
        <w:rPr>
          <w:rFonts w:ascii="Arial" w:hAnsi="Arial" w:cs="Arial"/>
          <w:sz w:val="28"/>
          <w:szCs w:val="28"/>
        </w:rPr>
        <w:t>California’s policies</w:t>
      </w:r>
      <w:r w:rsidR="001F32DF">
        <w:rPr>
          <w:rFonts w:ascii="Arial" w:hAnsi="Arial" w:cs="Arial"/>
          <w:sz w:val="28"/>
          <w:szCs w:val="28"/>
        </w:rPr>
        <w:t xml:space="preserve"> have not addressed how to allow people with disabilities </w:t>
      </w:r>
      <w:r w:rsidR="00D72C33">
        <w:rPr>
          <w:rFonts w:ascii="Arial" w:hAnsi="Arial" w:cs="Arial"/>
          <w:sz w:val="28"/>
          <w:szCs w:val="28"/>
        </w:rPr>
        <w:t xml:space="preserve">to </w:t>
      </w:r>
      <w:r w:rsidR="001F32DF">
        <w:rPr>
          <w:rFonts w:ascii="Arial" w:hAnsi="Arial" w:cs="Arial"/>
          <w:sz w:val="28"/>
          <w:szCs w:val="28"/>
        </w:rPr>
        <w:t xml:space="preserve">gain middle-class status with life-care </w:t>
      </w:r>
      <w:r w:rsidR="00690D05">
        <w:rPr>
          <w:rFonts w:ascii="Arial" w:hAnsi="Arial" w:cs="Arial"/>
          <w:sz w:val="28"/>
          <w:szCs w:val="28"/>
        </w:rPr>
        <w:t>LTSS</w:t>
      </w:r>
      <w:r w:rsidR="001F32DF">
        <w:rPr>
          <w:rFonts w:ascii="Arial" w:hAnsi="Arial" w:cs="Arial"/>
          <w:sz w:val="28"/>
          <w:szCs w:val="28"/>
        </w:rPr>
        <w:t xml:space="preserve"> needs or with changing </w:t>
      </w:r>
      <w:r w:rsidR="00690D05">
        <w:rPr>
          <w:rFonts w:ascii="Arial" w:hAnsi="Arial" w:cs="Arial"/>
          <w:sz w:val="28"/>
          <w:szCs w:val="28"/>
        </w:rPr>
        <w:t>LTSS</w:t>
      </w:r>
      <w:r w:rsidR="001F32DF">
        <w:rPr>
          <w:rFonts w:ascii="Arial" w:hAnsi="Arial" w:cs="Arial"/>
          <w:sz w:val="28"/>
          <w:szCs w:val="28"/>
        </w:rPr>
        <w:t xml:space="preserve"> needs as they age. Policies have created a binary choice, either be on public benefits or rely on family supports to reach middle-class </w:t>
      </w:r>
      <w:r w:rsidR="00383156">
        <w:rPr>
          <w:rFonts w:ascii="Arial" w:hAnsi="Arial" w:cs="Arial"/>
          <w:sz w:val="28"/>
          <w:szCs w:val="28"/>
        </w:rPr>
        <w:t>status</w:t>
      </w:r>
      <w:r w:rsidR="007B0E52">
        <w:rPr>
          <w:rFonts w:ascii="Arial" w:hAnsi="Arial" w:cs="Arial"/>
          <w:sz w:val="28"/>
          <w:szCs w:val="28"/>
        </w:rPr>
        <w:t>. This</w:t>
      </w:r>
      <w:r w:rsidR="00383156">
        <w:rPr>
          <w:rFonts w:ascii="Arial" w:hAnsi="Arial" w:cs="Arial"/>
          <w:sz w:val="28"/>
          <w:szCs w:val="28"/>
        </w:rPr>
        <w:t xml:space="preserve"> </w:t>
      </w:r>
      <w:r w:rsidR="001F32DF">
        <w:rPr>
          <w:rFonts w:ascii="Arial" w:hAnsi="Arial" w:cs="Arial"/>
          <w:sz w:val="28"/>
          <w:szCs w:val="28"/>
        </w:rPr>
        <w:t>caus</w:t>
      </w:r>
      <w:r w:rsidR="007B0E52">
        <w:rPr>
          <w:rFonts w:ascii="Arial" w:hAnsi="Arial" w:cs="Arial"/>
          <w:sz w:val="28"/>
          <w:szCs w:val="28"/>
        </w:rPr>
        <w:t>es</w:t>
      </w:r>
      <w:r w:rsidR="001F32DF">
        <w:rPr>
          <w:rFonts w:ascii="Arial" w:hAnsi="Arial" w:cs="Arial"/>
          <w:sz w:val="28"/>
          <w:szCs w:val="28"/>
        </w:rPr>
        <w:t xml:space="preserve"> inequities for people with disabilities</w:t>
      </w:r>
      <w:r w:rsidR="00174215">
        <w:rPr>
          <w:rFonts w:ascii="Arial" w:hAnsi="Arial" w:cs="Arial"/>
          <w:sz w:val="28"/>
          <w:szCs w:val="28"/>
        </w:rPr>
        <w:t xml:space="preserve"> and hardship for some families</w:t>
      </w:r>
      <w:r w:rsidR="001F32DF">
        <w:rPr>
          <w:rFonts w:ascii="Arial" w:hAnsi="Arial" w:cs="Arial"/>
          <w:sz w:val="28"/>
          <w:szCs w:val="28"/>
        </w:rPr>
        <w:t xml:space="preserve">. </w:t>
      </w:r>
      <w:r w:rsidR="00383156">
        <w:rPr>
          <w:rFonts w:ascii="Arial" w:hAnsi="Arial" w:cs="Arial"/>
          <w:sz w:val="28"/>
          <w:szCs w:val="28"/>
        </w:rPr>
        <w:t>California can increase the income eligibility for people with disabilities to have access to long-term services and supports and</w:t>
      </w:r>
      <w:r w:rsidR="00690D05">
        <w:rPr>
          <w:rFonts w:ascii="Arial" w:hAnsi="Arial" w:cs="Arial"/>
          <w:sz w:val="28"/>
          <w:szCs w:val="28"/>
        </w:rPr>
        <w:t>/or</w:t>
      </w:r>
      <w:r w:rsidR="00383156">
        <w:rPr>
          <w:rFonts w:ascii="Arial" w:hAnsi="Arial" w:cs="Arial"/>
          <w:sz w:val="28"/>
          <w:szCs w:val="28"/>
        </w:rPr>
        <w:t xml:space="preserve"> create a fee-for-service </w:t>
      </w:r>
      <w:r w:rsidR="007B0E52">
        <w:rPr>
          <w:rFonts w:ascii="Arial" w:hAnsi="Arial" w:cs="Arial"/>
          <w:sz w:val="28"/>
          <w:szCs w:val="28"/>
        </w:rPr>
        <w:t xml:space="preserve">option </w:t>
      </w:r>
      <w:r w:rsidR="00383156">
        <w:rPr>
          <w:rFonts w:ascii="Arial" w:hAnsi="Arial" w:cs="Arial"/>
          <w:sz w:val="28"/>
          <w:szCs w:val="28"/>
        </w:rPr>
        <w:t>to pay a certain amount for their care monthly.</w:t>
      </w:r>
      <w:r w:rsidR="00444698">
        <w:rPr>
          <w:rFonts w:ascii="Arial" w:hAnsi="Arial" w:cs="Arial"/>
          <w:sz w:val="28"/>
          <w:szCs w:val="28"/>
        </w:rPr>
        <w:t xml:space="preserve"> Massachusetts, Minnesota, and Washington have no income and asset limits for people with disabilities to qualify for personal care assistance. </w:t>
      </w:r>
      <w:r w:rsidR="00444698">
        <w:rPr>
          <w:rFonts w:ascii="Arial" w:hAnsi="Arial" w:cs="Arial"/>
          <w:sz w:val="28"/>
          <w:szCs w:val="28"/>
        </w:rPr>
        <w:lastRenderedPageBreak/>
        <w:t xml:space="preserve">These states allow for a premium percentage to be paid for health care and LTSS services, making </w:t>
      </w:r>
      <w:r w:rsidR="007B0E52">
        <w:rPr>
          <w:rFonts w:ascii="Arial" w:hAnsi="Arial" w:cs="Arial"/>
          <w:sz w:val="28"/>
          <w:szCs w:val="28"/>
        </w:rPr>
        <w:t xml:space="preserve">it </w:t>
      </w:r>
      <w:r w:rsidR="00444698">
        <w:rPr>
          <w:rFonts w:ascii="Arial" w:hAnsi="Arial" w:cs="Arial"/>
          <w:sz w:val="28"/>
          <w:szCs w:val="28"/>
        </w:rPr>
        <w:t>more affordable for people with disabilities to keep or gain employment and continue with LTSS services.</w:t>
      </w:r>
    </w:p>
    <w:p w14:paraId="1466C15E" w14:textId="77777777" w:rsidR="00D8653B" w:rsidRDefault="00D8653B" w:rsidP="00B7565B">
      <w:pPr>
        <w:pStyle w:val="NoSpacing"/>
        <w:rPr>
          <w:rFonts w:ascii="Arial" w:hAnsi="Arial" w:cs="Arial"/>
          <w:sz w:val="28"/>
          <w:szCs w:val="28"/>
        </w:rPr>
      </w:pPr>
    </w:p>
    <w:p w14:paraId="61D36CFA" w14:textId="33E89E16" w:rsidR="008C5448" w:rsidRDefault="002C58CA" w:rsidP="008C5448">
      <w:pPr>
        <w:pStyle w:val="NoSpacing"/>
        <w:rPr>
          <w:rFonts w:ascii="Arial" w:hAnsi="Arial" w:cs="Arial"/>
          <w:sz w:val="28"/>
          <w:szCs w:val="28"/>
        </w:rPr>
      </w:pPr>
      <w:r>
        <w:rPr>
          <w:rFonts w:ascii="Arial" w:hAnsi="Arial" w:cs="Arial"/>
          <w:sz w:val="28"/>
          <w:szCs w:val="28"/>
        </w:rPr>
        <w:t>Removing income eligibility for Medi-Cal will allow people with disabilities</w:t>
      </w:r>
      <w:r w:rsidR="009D688F">
        <w:rPr>
          <w:rFonts w:ascii="Arial" w:hAnsi="Arial" w:cs="Arial"/>
          <w:sz w:val="28"/>
          <w:szCs w:val="28"/>
        </w:rPr>
        <w:t>, who are employed,</w:t>
      </w:r>
      <w:r>
        <w:rPr>
          <w:rFonts w:ascii="Arial" w:hAnsi="Arial" w:cs="Arial"/>
          <w:sz w:val="28"/>
          <w:szCs w:val="28"/>
        </w:rPr>
        <w:t xml:space="preserve"> with LTSS be eligible for home and community-based services and access to the In-Home Supportive Services</w:t>
      </w:r>
      <w:r w:rsidR="00022971">
        <w:rPr>
          <w:rFonts w:ascii="Arial" w:hAnsi="Arial" w:cs="Arial"/>
          <w:sz w:val="28"/>
          <w:szCs w:val="28"/>
        </w:rPr>
        <w:t xml:space="preserve"> (</w:t>
      </w:r>
      <w:r w:rsidR="000F4F2F">
        <w:rPr>
          <w:rFonts w:ascii="Arial" w:hAnsi="Arial" w:cs="Arial"/>
          <w:sz w:val="28"/>
          <w:szCs w:val="28"/>
        </w:rPr>
        <w:t>IHSS) program</w:t>
      </w:r>
      <w:r>
        <w:rPr>
          <w:rFonts w:ascii="Arial" w:hAnsi="Arial" w:cs="Arial"/>
          <w:sz w:val="28"/>
          <w:szCs w:val="28"/>
        </w:rPr>
        <w:t>.</w:t>
      </w:r>
      <w:r w:rsidR="008C5448">
        <w:rPr>
          <w:rFonts w:ascii="Arial" w:hAnsi="Arial" w:cs="Arial"/>
          <w:sz w:val="28"/>
          <w:szCs w:val="28"/>
        </w:rPr>
        <w:t xml:space="preserve"> </w:t>
      </w:r>
      <w:r w:rsidR="008C5448" w:rsidRPr="00FF5F93">
        <w:rPr>
          <w:rFonts w:ascii="Arial" w:hAnsi="Arial" w:cs="Arial"/>
          <w:sz w:val="28"/>
          <w:szCs w:val="28"/>
        </w:rPr>
        <w:t xml:space="preserve">The IHSS program is the primary </w:t>
      </w:r>
      <w:r w:rsidR="008C5448" w:rsidRPr="00384EA2">
        <w:rPr>
          <w:rFonts w:ascii="Arial" w:hAnsi="Arial" w:cs="Arial"/>
          <w:sz w:val="28"/>
          <w:szCs w:val="28"/>
        </w:rPr>
        <w:t>program for people with disabilities needing long-</w:t>
      </w:r>
      <w:r w:rsidR="004B4F86" w:rsidRPr="00384EA2">
        <w:rPr>
          <w:rFonts w:ascii="Arial" w:hAnsi="Arial" w:cs="Arial"/>
          <w:sz w:val="28"/>
          <w:szCs w:val="28"/>
        </w:rPr>
        <w:t xml:space="preserve">term services and supports. </w:t>
      </w:r>
      <w:r w:rsidR="008C5448" w:rsidRPr="00384EA2">
        <w:rPr>
          <w:rFonts w:ascii="Arial" w:hAnsi="Arial" w:cs="Arial"/>
          <w:sz w:val="28"/>
          <w:szCs w:val="28"/>
        </w:rPr>
        <w:t xml:space="preserve"> </w:t>
      </w:r>
      <w:r w:rsidR="00D17BDD" w:rsidRPr="00384EA2">
        <w:rPr>
          <w:rFonts w:ascii="Arial" w:hAnsi="Arial" w:cs="Arial"/>
          <w:sz w:val="28"/>
          <w:szCs w:val="28"/>
        </w:rPr>
        <w:t xml:space="preserve">As of </w:t>
      </w:r>
      <w:r w:rsidR="00384EA2" w:rsidRPr="00384EA2">
        <w:rPr>
          <w:rFonts w:ascii="Arial" w:hAnsi="Arial" w:cs="Arial"/>
          <w:sz w:val="28"/>
          <w:szCs w:val="28"/>
        </w:rPr>
        <w:t>April 2024</w:t>
      </w:r>
      <w:r w:rsidR="00D17BDD" w:rsidRPr="00384EA2">
        <w:rPr>
          <w:rFonts w:ascii="Arial" w:hAnsi="Arial" w:cs="Arial"/>
          <w:sz w:val="28"/>
          <w:szCs w:val="28"/>
        </w:rPr>
        <w:t>, there were 7</w:t>
      </w:r>
      <w:r w:rsidR="00384EA2" w:rsidRPr="00384EA2">
        <w:rPr>
          <w:rFonts w:ascii="Arial" w:hAnsi="Arial" w:cs="Arial"/>
          <w:sz w:val="28"/>
          <w:szCs w:val="28"/>
        </w:rPr>
        <w:t>69,202</w:t>
      </w:r>
      <w:r w:rsidR="004B4F86" w:rsidRPr="00384EA2">
        <w:rPr>
          <w:rFonts w:ascii="Arial" w:hAnsi="Arial" w:cs="Arial"/>
          <w:sz w:val="28"/>
          <w:szCs w:val="28"/>
        </w:rPr>
        <w:t xml:space="preserve"> or 34.</w:t>
      </w:r>
      <w:r w:rsidR="00384EA2" w:rsidRPr="00384EA2">
        <w:rPr>
          <w:rFonts w:ascii="Arial" w:hAnsi="Arial" w:cs="Arial"/>
          <w:sz w:val="28"/>
          <w:szCs w:val="28"/>
        </w:rPr>
        <w:t>5</w:t>
      </w:r>
      <w:r w:rsidR="004B4F86" w:rsidRPr="00384EA2">
        <w:rPr>
          <w:rFonts w:ascii="Arial" w:hAnsi="Arial" w:cs="Arial"/>
          <w:sz w:val="28"/>
          <w:szCs w:val="28"/>
        </w:rPr>
        <w:t>%</w:t>
      </w:r>
      <w:r w:rsidR="00D17BDD" w:rsidRPr="00384EA2">
        <w:rPr>
          <w:rFonts w:ascii="Arial" w:hAnsi="Arial" w:cs="Arial"/>
          <w:sz w:val="28"/>
          <w:szCs w:val="28"/>
        </w:rPr>
        <w:t xml:space="preserve"> receiving services</w:t>
      </w:r>
      <w:r w:rsidR="004B4F86" w:rsidRPr="00384EA2">
        <w:rPr>
          <w:rFonts w:ascii="Arial" w:hAnsi="Arial" w:cs="Arial"/>
          <w:sz w:val="28"/>
          <w:szCs w:val="28"/>
        </w:rPr>
        <w:t xml:space="preserve"> between the</w:t>
      </w:r>
      <w:r w:rsidR="00D17BDD" w:rsidRPr="00384EA2">
        <w:rPr>
          <w:rFonts w:ascii="Arial" w:hAnsi="Arial" w:cs="Arial"/>
          <w:sz w:val="28"/>
          <w:szCs w:val="28"/>
        </w:rPr>
        <w:t xml:space="preserve"> </w:t>
      </w:r>
      <w:r w:rsidR="008C5448" w:rsidRPr="00384EA2">
        <w:rPr>
          <w:rFonts w:ascii="Arial" w:hAnsi="Arial" w:cs="Arial"/>
          <w:sz w:val="28"/>
          <w:szCs w:val="28"/>
        </w:rPr>
        <w:t>age of 18-64 years old</w:t>
      </w:r>
      <w:r w:rsidR="004B4F86" w:rsidRPr="00384EA2">
        <w:rPr>
          <w:rFonts w:ascii="Arial" w:hAnsi="Arial" w:cs="Arial"/>
          <w:sz w:val="28"/>
          <w:szCs w:val="28"/>
        </w:rPr>
        <w:t>, the prime working age</w:t>
      </w:r>
      <w:r w:rsidR="008C5448" w:rsidRPr="00384EA2">
        <w:rPr>
          <w:rFonts w:ascii="Arial" w:hAnsi="Arial" w:cs="Arial"/>
          <w:sz w:val="28"/>
          <w:szCs w:val="28"/>
        </w:rPr>
        <w:t>.</w:t>
      </w:r>
      <w:r w:rsidR="008C5448" w:rsidRPr="00384EA2">
        <w:rPr>
          <w:rStyle w:val="FootnoteReference"/>
          <w:rFonts w:ascii="Arial" w:hAnsi="Arial" w:cs="Arial"/>
          <w:sz w:val="28"/>
          <w:szCs w:val="28"/>
        </w:rPr>
        <w:footnoteReference w:id="25"/>
      </w:r>
      <w:r w:rsidR="008C5448" w:rsidRPr="00384EA2">
        <w:rPr>
          <w:rFonts w:ascii="Arial" w:hAnsi="Arial" w:cs="Arial"/>
          <w:sz w:val="28"/>
          <w:szCs w:val="28"/>
        </w:rPr>
        <w:t xml:space="preserve"> The program is both assisting people with disabilities in their everyday lives and helping them stay or become employed. IHSS is a vital program for people with disabilities to remain active by working and living in their local </w:t>
      </w:r>
      <w:r w:rsidR="008C5448" w:rsidRPr="009F7C95">
        <w:rPr>
          <w:rFonts w:ascii="Arial" w:hAnsi="Arial" w:cs="Arial"/>
          <w:sz w:val="28"/>
          <w:szCs w:val="28"/>
        </w:rPr>
        <w:t xml:space="preserve">communities. The Workgroup found that data by disability type is not included as part of the demographics </w:t>
      </w:r>
      <w:r w:rsidR="00E20CBD" w:rsidRPr="009F7C95">
        <w:rPr>
          <w:rFonts w:ascii="Arial" w:hAnsi="Arial" w:cs="Arial"/>
          <w:sz w:val="28"/>
          <w:szCs w:val="28"/>
        </w:rPr>
        <w:t xml:space="preserve">overview </w:t>
      </w:r>
      <w:r w:rsidR="008C5448" w:rsidRPr="009F7C95">
        <w:rPr>
          <w:rFonts w:ascii="Arial" w:hAnsi="Arial" w:cs="Arial"/>
          <w:sz w:val="28"/>
          <w:szCs w:val="28"/>
        </w:rPr>
        <w:t>for IHSS, making</w:t>
      </w:r>
      <w:r w:rsidR="008C5448">
        <w:rPr>
          <w:rFonts w:ascii="Arial" w:hAnsi="Arial" w:cs="Arial"/>
          <w:sz w:val="28"/>
          <w:szCs w:val="28"/>
        </w:rPr>
        <w:t xml:space="preserve"> it difficult to assess the need for various types of disabilities. Therefore, </w:t>
      </w:r>
      <w:r w:rsidR="008C5448" w:rsidRPr="002F34B5">
        <w:rPr>
          <w:rFonts w:ascii="Arial" w:hAnsi="Arial" w:cs="Arial"/>
          <w:b/>
          <w:bCs/>
          <w:sz w:val="28"/>
          <w:szCs w:val="28"/>
        </w:rPr>
        <w:t xml:space="preserve">the Workgroup recommends that </w:t>
      </w:r>
      <w:r w:rsidR="00A332D3">
        <w:rPr>
          <w:rFonts w:ascii="Arial" w:hAnsi="Arial" w:cs="Arial"/>
          <w:b/>
          <w:bCs/>
          <w:sz w:val="28"/>
          <w:szCs w:val="28"/>
        </w:rPr>
        <w:t xml:space="preserve">data on </w:t>
      </w:r>
      <w:r w:rsidR="008C5448" w:rsidRPr="002F34B5">
        <w:rPr>
          <w:rFonts w:ascii="Arial" w:hAnsi="Arial" w:cs="Arial"/>
          <w:b/>
          <w:bCs/>
          <w:sz w:val="28"/>
          <w:szCs w:val="28"/>
        </w:rPr>
        <w:t xml:space="preserve">disability type </w:t>
      </w:r>
      <w:r w:rsidR="00137893" w:rsidRPr="002F34B5">
        <w:rPr>
          <w:rFonts w:ascii="Arial" w:hAnsi="Arial" w:cs="Arial"/>
          <w:b/>
          <w:bCs/>
          <w:sz w:val="28"/>
          <w:szCs w:val="28"/>
        </w:rPr>
        <w:t xml:space="preserve">should be collected and </w:t>
      </w:r>
      <w:r w:rsidR="00A332D3">
        <w:rPr>
          <w:rFonts w:ascii="Arial" w:hAnsi="Arial" w:cs="Arial"/>
          <w:b/>
          <w:bCs/>
          <w:sz w:val="28"/>
          <w:szCs w:val="28"/>
        </w:rPr>
        <w:t>incorporated</w:t>
      </w:r>
      <w:r w:rsidR="00137893" w:rsidRPr="002F34B5">
        <w:rPr>
          <w:rFonts w:ascii="Arial" w:hAnsi="Arial" w:cs="Arial"/>
          <w:b/>
          <w:bCs/>
          <w:sz w:val="28"/>
          <w:szCs w:val="28"/>
        </w:rPr>
        <w:t xml:space="preserve"> in </w:t>
      </w:r>
      <w:r w:rsidR="00A332D3">
        <w:rPr>
          <w:rFonts w:ascii="Arial" w:hAnsi="Arial" w:cs="Arial"/>
          <w:b/>
          <w:bCs/>
          <w:sz w:val="28"/>
          <w:szCs w:val="28"/>
        </w:rPr>
        <w:t>existing reports for the In-Home Supportive Services program.</w:t>
      </w:r>
    </w:p>
    <w:p w14:paraId="5A2A9A20" w14:textId="77777777" w:rsidR="00174215" w:rsidRDefault="00174215" w:rsidP="00B7565B">
      <w:pPr>
        <w:pStyle w:val="NoSpacing"/>
        <w:rPr>
          <w:rFonts w:ascii="Arial" w:hAnsi="Arial" w:cs="Arial"/>
          <w:sz w:val="28"/>
          <w:szCs w:val="28"/>
        </w:rPr>
      </w:pPr>
    </w:p>
    <w:p w14:paraId="2E75B30F" w14:textId="0E65770A" w:rsidR="00060C47" w:rsidRPr="00FF5F93" w:rsidRDefault="005F1BE1" w:rsidP="00B7565B">
      <w:pPr>
        <w:pStyle w:val="NoSpacing"/>
        <w:rPr>
          <w:rFonts w:ascii="Arial" w:hAnsi="Arial" w:cs="Arial"/>
          <w:sz w:val="28"/>
          <w:szCs w:val="28"/>
        </w:rPr>
      </w:pPr>
      <w:r w:rsidRPr="00FF5F93">
        <w:rPr>
          <w:rFonts w:ascii="Arial" w:hAnsi="Arial" w:cs="Arial"/>
          <w:sz w:val="28"/>
          <w:szCs w:val="28"/>
        </w:rPr>
        <w:t xml:space="preserve">The State of California has been working through two tracks in improving </w:t>
      </w:r>
      <w:r w:rsidR="00330B8D">
        <w:rPr>
          <w:rFonts w:ascii="Arial" w:hAnsi="Arial" w:cs="Arial"/>
          <w:sz w:val="28"/>
          <w:szCs w:val="28"/>
        </w:rPr>
        <w:t>LTSS</w:t>
      </w:r>
      <w:r w:rsidRPr="00FF5F93">
        <w:rPr>
          <w:rFonts w:ascii="Arial" w:hAnsi="Arial" w:cs="Arial"/>
          <w:sz w:val="28"/>
          <w:szCs w:val="28"/>
        </w:rPr>
        <w:t xml:space="preserve">. One has been through the </w:t>
      </w:r>
      <w:r w:rsidR="0037273B">
        <w:rPr>
          <w:rFonts w:ascii="Arial" w:hAnsi="Arial" w:cs="Arial"/>
          <w:sz w:val="28"/>
          <w:szCs w:val="28"/>
        </w:rPr>
        <w:t>L</w:t>
      </w:r>
      <w:r w:rsidRPr="00FF5F93">
        <w:rPr>
          <w:rFonts w:ascii="Arial" w:hAnsi="Arial" w:cs="Arial"/>
          <w:sz w:val="28"/>
          <w:szCs w:val="28"/>
        </w:rPr>
        <w:t xml:space="preserve">egislature, where </w:t>
      </w:r>
      <w:r w:rsidR="00D72C33">
        <w:rPr>
          <w:rFonts w:ascii="Arial" w:hAnsi="Arial" w:cs="Arial"/>
          <w:sz w:val="28"/>
          <w:szCs w:val="28"/>
        </w:rPr>
        <w:t xml:space="preserve">the </w:t>
      </w:r>
      <w:r w:rsidRPr="00FF5F93">
        <w:rPr>
          <w:rFonts w:ascii="Arial" w:hAnsi="Arial" w:cs="Arial"/>
          <w:sz w:val="28"/>
          <w:szCs w:val="28"/>
        </w:rPr>
        <w:t>Aging and Disability Resource Connection</w:t>
      </w:r>
      <w:r w:rsidR="008F1C40" w:rsidRPr="00FF5F93">
        <w:rPr>
          <w:rFonts w:ascii="Arial" w:hAnsi="Arial" w:cs="Arial"/>
          <w:sz w:val="28"/>
          <w:szCs w:val="28"/>
        </w:rPr>
        <w:t xml:space="preserve"> </w:t>
      </w:r>
      <w:r w:rsidR="00D72C33">
        <w:rPr>
          <w:rFonts w:ascii="Arial" w:hAnsi="Arial" w:cs="Arial"/>
          <w:sz w:val="28"/>
          <w:szCs w:val="28"/>
        </w:rPr>
        <w:t xml:space="preserve">(ADRC) </w:t>
      </w:r>
      <w:r w:rsidR="008F1C40" w:rsidRPr="00FF5F93">
        <w:rPr>
          <w:rFonts w:ascii="Arial" w:hAnsi="Arial" w:cs="Arial"/>
          <w:sz w:val="28"/>
          <w:szCs w:val="28"/>
        </w:rPr>
        <w:t>was established</w:t>
      </w:r>
      <w:r w:rsidR="00D72C33">
        <w:rPr>
          <w:rFonts w:ascii="Arial" w:hAnsi="Arial" w:cs="Arial"/>
          <w:sz w:val="28"/>
          <w:szCs w:val="28"/>
        </w:rPr>
        <w:t>,</w:t>
      </w:r>
      <w:r w:rsidRPr="00FF5F93">
        <w:rPr>
          <w:rFonts w:ascii="Arial" w:hAnsi="Arial" w:cs="Arial"/>
          <w:sz w:val="28"/>
          <w:szCs w:val="28"/>
        </w:rPr>
        <w:t xml:space="preserve"> and the development of a feasibility study for a </w:t>
      </w:r>
      <w:r w:rsidR="0017695D">
        <w:rPr>
          <w:rFonts w:ascii="Arial" w:hAnsi="Arial" w:cs="Arial"/>
          <w:sz w:val="28"/>
          <w:szCs w:val="28"/>
        </w:rPr>
        <w:t>LTSS</w:t>
      </w:r>
      <w:r w:rsidRPr="00FF5F93">
        <w:rPr>
          <w:rFonts w:ascii="Arial" w:hAnsi="Arial" w:cs="Arial"/>
          <w:sz w:val="28"/>
          <w:szCs w:val="28"/>
        </w:rPr>
        <w:t xml:space="preserve"> insurance program</w:t>
      </w:r>
      <w:r w:rsidR="007D1012" w:rsidRPr="00FF5F93">
        <w:rPr>
          <w:rFonts w:ascii="Arial" w:hAnsi="Arial" w:cs="Arial"/>
          <w:sz w:val="28"/>
          <w:szCs w:val="28"/>
        </w:rPr>
        <w:t xml:space="preserve">. The other is through the Master Plan for Aging, which has created initiatives to address support needs as people age. </w:t>
      </w:r>
      <w:r w:rsidR="00826999" w:rsidRPr="00FF5F93">
        <w:rPr>
          <w:rFonts w:ascii="Arial" w:hAnsi="Arial" w:cs="Arial"/>
          <w:sz w:val="28"/>
          <w:szCs w:val="28"/>
        </w:rPr>
        <w:t xml:space="preserve">Older adults and people with disabilities have similar needs when it comes to </w:t>
      </w:r>
      <w:r w:rsidR="0038304C" w:rsidRPr="00FF5F93">
        <w:rPr>
          <w:rFonts w:ascii="Arial" w:hAnsi="Arial" w:cs="Arial"/>
          <w:sz w:val="28"/>
          <w:szCs w:val="28"/>
        </w:rPr>
        <w:t>LTSS</w:t>
      </w:r>
      <w:r w:rsidR="008F1C40" w:rsidRPr="00FF5F93">
        <w:rPr>
          <w:rFonts w:ascii="Arial" w:hAnsi="Arial" w:cs="Arial"/>
          <w:sz w:val="28"/>
          <w:szCs w:val="28"/>
        </w:rPr>
        <w:t xml:space="preserve">. Efforts are being </w:t>
      </w:r>
      <w:r w:rsidR="008F7F40" w:rsidRPr="00FF5F93">
        <w:rPr>
          <w:rFonts w:ascii="Arial" w:hAnsi="Arial" w:cs="Arial"/>
          <w:sz w:val="28"/>
          <w:szCs w:val="28"/>
        </w:rPr>
        <w:t>aligned to</w:t>
      </w:r>
      <w:r w:rsidR="00170A16" w:rsidRPr="00FF5F93">
        <w:rPr>
          <w:rFonts w:ascii="Arial" w:hAnsi="Arial" w:cs="Arial"/>
          <w:sz w:val="28"/>
          <w:szCs w:val="28"/>
        </w:rPr>
        <w:t xml:space="preserve"> better support a person’s needs in the community.</w:t>
      </w:r>
      <w:r w:rsidR="008F1C40" w:rsidRPr="00FF5F93">
        <w:rPr>
          <w:rFonts w:ascii="Arial" w:hAnsi="Arial" w:cs="Arial"/>
          <w:sz w:val="28"/>
          <w:szCs w:val="28"/>
        </w:rPr>
        <w:t xml:space="preserve"> These support needs are essential and foundational for a person to gain and retain employment.</w:t>
      </w:r>
      <w:r w:rsidR="008F7F40" w:rsidRPr="00FF5F93">
        <w:rPr>
          <w:rFonts w:ascii="Arial" w:hAnsi="Arial" w:cs="Arial"/>
          <w:sz w:val="28"/>
          <w:szCs w:val="28"/>
        </w:rPr>
        <w:t xml:space="preserve"> The difference between the communities is that people with disabilities need LTSS throughout </w:t>
      </w:r>
      <w:r w:rsidR="00A8046C" w:rsidRPr="00FF5F93">
        <w:rPr>
          <w:rFonts w:ascii="Arial" w:hAnsi="Arial" w:cs="Arial"/>
          <w:sz w:val="28"/>
          <w:szCs w:val="28"/>
        </w:rPr>
        <w:t>their</w:t>
      </w:r>
      <w:r w:rsidR="008F7F40" w:rsidRPr="00FF5F93">
        <w:rPr>
          <w:rFonts w:ascii="Arial" w:hAnsi="Arial" w:cs="Arial"/>
          <w:sz w:val="28"/>
          <w:szCs w:val="28"/>
        </w:rPr>
        <w:t xml:space="preserve"> lifespan</w:t>
      </w:r>
      <w:r w:rsidR="00E20CBD">
        <w:rPr>
          <w:rFonts w:ascii="Arial" w:hAnsi="Arial" w:cs="Arial"/>
          <w:sz w:val="28"/>
          <w:szCs w:val="28"/>
        </w:rPr>
        <w:t>.</w:t>
      </w:r>
      <w:r w:rsidR="0017695D">
        <w:rPr>
          <w:rFonts w:ascii="Arial" w:hAnsi="Arial" w:cs="Arial"/>
          <w:sz w:val="28"/>
          <w:szCs w:val="28"/>
        </w:rPr>
        <w:t xml:space="preserve"> The current system </w:t>
      </w:r>
      <w:r w:rsidR="00E20CBD">
        <w:rPr>
          <w:rFonts w:ascii="Arial" w:hAnsi="Arial" w:cs="Arial"/>
          <w:sz w:val="28"/>
          <w:szCs w:val="28"/>
        </w:rPr>
        <w:t>has created barriers to employment for people with disabilities by keeping income eligibility low. Some people with disabilities make economic decisions based on income eligibility</w:t>
      </w:r>
      <w:r w:rsidR="002F34B5">
        <w:rPr>
          <w:rFonts w:ascii="Arial" w:hAnsi="Arial" w:cs="Arial"/>
          <w:sz w:val="28"/>
          <w:szCs w:val="28"/>
        </w:rPr>
        <w:t xml:space="preserve"> for LTSS programs.</w:t>
      </w:r>
    </w:p>
    <w:p w14:paraId="52F9A633" w14:textId="77777777" w:rsidR="00765B94" w:rsidRDefault="00765B94" w:rsidP="00B7565B">
      <w:pPr>
        <w:pStyle w:val="NoSpacing"/>
        <w:rPr>
          <w:rFonts w:ascii="Arial" w:hAnsi="Arial" w:cs="Arial"/>
          <w:sz w:val="28"/>
          <w:szCs w:val="28"/>
        </w:rPr>
      </w:pPr>
    </w:p>
    <w:p w14:paraId="5D7AE315" w14:textId="637E6EF6" w:rsidR="005C1737" w:rsidRPr="00FF5F93" w:rsidRDefault="00D72C33" w:rsidP="00B7565B">
      <w:pPr>
        <w:pStyle w:val="NoSpacing"/>
        <w:rPr>
          <w:rFonts w:ascii="Arial" w:hAnsi="Arial" w:cs="Arial"/>
          <w:sz w:val="28"/>
          <w:szCs w:val="28"/>
        </w:rPr>
      </w:pPr>
      <w:r>
        <w:rPr>
          <w:rFonts w:ascii="Arial" w:hAnsi="Arial" w:cs="Arial"/>
          <w:sz w:val="28"/>
          <w:szCs w:val="28"/>
        </w:rPr>
        <w:t xml:space="preserve">The </w:t>
      </w:r>
      <w:r w:rsidR="00CF250D">
        <w:rPr>
          <w:rFonts w:ascii="Arial" w:hAnsi="Arial" w:cs="Arial"/>
          <w:sz w:val="28"/>
          <w:szCs w:val="28"/>
        </w:rPr>
        <w:t xml:space="preserve">ADRC </w:t>
      </w:r>
      <w:r>
        <w:rPr>
          <w:rFonts w:ascii="Arial" w:hAnsi="Arial" w:cs="Arial"/>
          <w:sz w:val="28"/>
          <w:szCs w:val="28"/>
        </w:rPr>
        <w:t>was</w:t>
      </w:r>
      <w:r w:rsidRPr="00FF5F93">
        <w:rPr>
          <w:rFonts w:ascii="Arial" w:hAnsi="Arial" w:cs="Arial"/>
          <w:sz w:val="28"/>
          <w:szCs w:val="28"/>
        </w:rPr>
        <w:t xml:space="preserve"> </w:t>
      </w:r>
      <w:r w:rsidR="005C1737" w:rsidRPr="00FF5F93">
        <w:rPr>
          <w:rFonts w:ascii="Arial" w:hAnsi="Arial" w:cs="Arial"/>
          <w:sz w:val="28"/>
          <w:szCs w:val="28"/>
        </w:rPr>
        <w:t xml:space="preserve">established by legislation to allow for a partnership between the Area Agencies on Aging and Independent Living Centers, along with additional local partners. The main goal is to develop a </w:t>
      </w:r>
      <w:r w:rsidR="008C67B7">
        <w:rPr>
          <w:rFonts w:ascii="Arial" w:hAnsi="Arial" w:cs="Arial"/>
          <w:sz w:val="28"/>
          <w:szCs w:val="28"/>
        </w:rPr>
        <w:t>“</w:t>
      </w:r>
      <w:r w:rsidR="005C1737" w:rsidRPr="00FF5F93">
        <w:rPr>
          <w:rFonts w:ascii="Arial" w:hAnsi="Arial" w:cs="Arial"/>
          <w:sz w:val="28"/>
          <w:szCs w:val="28"/>
        </w:rPr>
        <w:t xml:space="preserve">no </w:t>
      </w:r>
      <w:r w:rsidR="005C1737" w:rsidRPr="00FF5F93">
        <w:rPr>
          <w:rFonts w:ascii="Arial" w:hAnsi="Arial" w:cs="Arial"/>
          <w:sz w:val="28"/>
          <w:szCs w:val="28"/>
        </w:rPr>
        <w:lastRenderedPageBreak/>
        <w:t>w</w:t>
      </w:r>
      <w:r w:rsidR="00196CF8" w:rsidRPr="00FF5F93">
        <w:rPr>
          <w:rFonts w:ascii="Arial" w:hAnsi="Arial" w:cs="Arial"/>
          <w:sz w:val="28"/>
          <w:szCs w:val="28"/>
        </w:rPr>
        <w:t>rong door</w:t>
      </w:r>
      <w:r w:rsidR="008C67B7">
        <w:rPr>
          <w:rFonts w:ascii="Arial" w:hAnsi="Arial" w:cs="Arial"/>
          <w:sz w:val="28"/>
          <w:szCs w:val="28"/>
        </w:rPr>
        <w:t xml:space="preserve">’ </w:t>
      </w:r>
      <w:r w:rsidR="00196CF8" w:rsidRPr="00FF5F93">
        <w:rPr>
          <w:rFonts w:ascii="Arial" w:hAnsi="Arial" w:cs="Arial"/>
          <w:sz w:val="28"/>
          <w:szCs w:val="28"/>
        </w:rPr>
        <w:t>system,</w:t>
      </w:r>
      <w:r w:rsidR="007B0E52">
        <w:rPr>
          <w:rFonts w:ascii="Arial" w:hAnsi="Arial" w:cs="Arial"/>
          <w:sz w:val="28"/>
          <w:szCs w:val="28"/>
        </w:rPr>
        <w:t xml:space="preserve"> and</w:t>
      </w:r>
      <w:r w:rsidR="00196CF8" w:rsidRPr="00FF5F93">
        <w:rPr>
          <w:rFonts w:ascii="Arial" w:hAnsi="Arial" w:cs="Arial"/>
          <w:sz w:val="28"/>
          <w:szCs w:val="28"/>
        </w:rPr>
        <w:t xml:space="preserve"> a vision of the Master Plan for Aging</w:t>
      </w:r>
      <w:r w:rsidR="009343B1" w:rsidRPr="00FF5F93">
        <w:rPr>
          <w:rFonts w:ascii="Arial" w:hAnsi="Arial" w:cs="Arial"/>
          <w:sz w:val="28"/>
          <w:szCs w:val="28"/>
        </w:rPr>
        <w:t>.</w:t>
      </w:r>
      <w:r w:rsidR="00196CF8" w:rsidRPr="00FF5F93">
        <w:rPr>
          <w:rStyle w:val="FootnoteReference"/>
          <w:rFonts w:ascii="Arial" w:hAnsi="Arial" w:cs="Arial"/>
          <w:sz w:val="28"/>
          <w:szCs w:val="28"/>
        </w:rPr>
        <w:footnoteReference w:id="26"/>
      </w:r>
      <w:r w:rsidR="009343B1" w:rsidRPr="00FF5F93">
        <w:rPr>
          <w:rFonts w:ascii="Arial" w:hAnsi="Arial" w:cs="Arial"/>
          <w:sz w:val="28"/>
          <w:szCs w:val="28"/>
        </w:rPr>
        <w:t xml:space="preserve"> </w:t>
      </w:r>
      <w:r w:rsidR="009F550B" w:rsidRPr="00FF5F93">
        <w:rPr>
          <w:rFonts w:ascii="Arial" w:hAnsi="Arial" w:cs="Arial"/>
          <w:sz w:val="28"/>
          <w:szCs w:val="28"/>
        </w:rPr>
        <w:t xml:space="preserve">In other states, like Wisconsin, benefits counseling has been </w:t>
      </w:r>
      <w:r w:rsidR="00366A77">
        <w:rPr>
          <w:rFonts w:ascii="Arial" w:hAnsi="Arial" w:cs="Arial"/>
          <w:sz w:val="28"/>
          <w:szCs w:val="28"/>
        </w:rPr>
        <w:t>incorporated</w:t>
      </w:r>
      <w:r w:rsidR="00366A77" w:rsidRPr="00FF5F93">
        <w:rPr>
          <w:rFonts w:ascii="Arial" w:hAnsi="Arial" w:cs="Arial"/>
          <w:sz w:val="28"/>
          <w:szCs w:val="28"/>
        </w:rPr>
        <w:t xml:space="preserve"> </w:t>
      </w:r>
      <w:r w:rsidR="009F550B" w:rsidRPr="00FF5F93">
        <w:rPr>
          <w:rFonts w:ascii="Arial" w:hAnsi="Arial" w:cs="Arial"/>
          <w:sz w:val="28"/>
          <w:szCs w:val="28"/>
        </w:rPr>
        <w:t>into the system.</w:t>
      </w:r>
      <w:r w:rsidR="009343B1" w:rsidRPr="00FF5F93">
        <w:rPr>
          <w:rStyle w:val="FootnoteReference"/>
          <w:rFonts w:ascii="Arial" w:hAnsi="Arial" w:cs="Arial"/>
          <w:sz w:val="28"/>
          <w:szCs w:val="28"/>
        </w:rPr>
        <w:footnoteReference w:id="27"/>
      </w:r>
      <w:r w:rsidR="00CF250D">
        <w:rPr>
          <w:rFonts w:ascii="Arial" w:hAnsi="Arial" w:cs="Arial"/>
          <w:sz w:val="28"/>
          <w:szCs w:val="28"/>
        </w:rPr>
        <w:t xml:space="preserve"> ADRCs are meant to be an information and referral network for people with disabilities and older adults on support needs.</w:t>
      </w:r>
      <w:r w:rsidR="00B81533">
        <w:rPr>
          <w:rFonts w:ascii="Arial" w:hAnsi="Arial" w:cs="Arial"/>
          <w:sz w:val="28"/>
          <w:szCs w:val="28"/>
        </w:rPr>
        <w:t xml:space="preserve"> The information and referrals from ADRC can be better utilized for people with disabilities and included in general resources.</w:t>
      </w:r>
    </w:p>
    <w:p w14:paraId="4DD76C8B" w14:textId="77777777" w:rsidR="00765B94" w:rsidRDefault="00765B94" w:rsidP="00B7565B">
      <w:pPr>
        <w:pStyle w:val="NoSpacing"/>
        <w:rPr>
          <w:rFonts w:ascii="Arial" w:hAnsi="Arial" w:cs="Arial"/>
          <w:sz w:val="28"/>
          <w:szCs w:val="28"/>
        </w:rPr>
      </w:pPr>
    </w:p>
    <w:p w14:paraId="1136F7F9" w14:textId="24CD4886" w:rsidR="009343B1" w:rsidRDefault="009343B1" w:rsidP="00B7565B">
      <w:pPr>
        <w:pStyle w:val="NoSpacing"/>
        <w:rPr>
          <w:rFonts w:ascii="Arial" w:hAnsi="Arial" w:cs="Arial"/>
          <w:sz w:val="28"/>
          <w:szCs w:val="28"/>
        </w:rPr>
      </w:pPr>
      <w:r w:rsidRPr="00FF5F93">
        <w:rPr>
          <w:rFonts w:ascii="Arial" w:hAnsi="Arial" w:cs="Arial"/>
          <w:sz w:val="28"/>
          <w:szCs w:val="28"/>
        </w:rPr>
        <w:t xml:space="preserve">Assembly Bill 567 (Chapter 746, Statutes of 2019) established the </w:t>
      </w:r>
      <w:r w:rsidR="008F7F40" w:rsidRPr="00FF5F93">
        <w:rPr>
          <w:rFonts w:ascii="Arial" w:hAnsi="Arial" w:cs="Arial"/>
          <w:sz w:val="28"/>
          <w:szCs w:val="28"/>
        </w:rPr>
        <w:t>Long-Term</w:t>
      </w:r>
      <w:r w:rsidRPr="00FF5F93">
        <w:rPr>
          <w:rFonts w:ascii="Arial" w:hAnsi="Arial" w:cs="Arial"/>
          <w:sz w:val="28"/>
          <w:szCs w:val="28"/>
        </w:rPr>
        <w:t xml:space="preserve"> Care Insurance Task Force to develop a statewide insurance program for long-term care services and supports. The Task Force has been meeting to develop recommendations and a feasibility study has been conducted </w:t>
      </w:r>
      <w:r w:rsidR="0038304C" w:rsidRPr="00FF5F93">
        <w:rPr>
          <w:rFonts w:ascii="Arial" w:hAnsi="Arial" w:cs="Arial"/>
          <w:sz w:val="28"/>
          <w:szCs w:val="28"/>
        </w:rPr>
        <w:t>and released. The feasibility study basically provided five program designs for California</w:t>
      </w:r>
      <w:r w:rsidR="00F24482">
        <w:rPr>
          <w:rFonts w:ascii="Arial" w:hAnsi="Arial" w:cs="Arial"/>
          <w:sz w:val="28"/>
          <w:szCs w:val="28"/>
        </w:rPr>
        <w:t xml:space="preserve">, which ranged from limited to more comprehensive </w:t>
      </w:r>
      <w:r w:rsidR="0017695D">
        <w:rPr>
          <w:rFonts w:ascii="Arial" w:hAnsi="Arial" w:cs="Arial"/>
          <w:sz w:val="28"/>
          <w:szCs w:val="28"/>
        </w:rPr>
        <w:t>services.</w:t>
      </w:r>
      <w:r w:rsidR="0038304C" w:rsidRPr="00FF5F93">
        <w:rPr>
          <w:rStyle w:val="FootnoteReference"/>
          <w:rFonts w:ascii="Arial" w:hAnsi="Arial" w:cs="Arial"/>
          <w:sz w:val="28"/>
          <w:szCs w:val="28"/>
        </w:rPr>
        <w:footnoteReference w:id="28"/>
      </w:r>
      <w:r w:rsidR="00F5320D" w:rsidRPr="00FF5F93">
        <w:rPr>
          <w:rFonts w:ascii="Arial" w:hAnsi="Arial" w:cs="Arial"/>
          <w:sz w:val="28"/>
          <w:szCs w:val="28"/>
        </w:rPr>
        <w:t xml:space="preserve"> </w:t>
      </w:r>
      <w:r w:rsidR="009B099C">
        <w:rPr>
          <w:rFonts w:ascii="Arial" w:hAnsi="Arial" w:cs="Arial"/>
          <w:sz w:val="28"/>
          <w:szCs w:val="28"/>
        </w:rPr>
        <w:t xml:space="preserve">The Task Force developed concepts for the Legislature to consider, </w:t>
      </w:r>
      <w:r w:rsidR="00271E26">
        <w:rPr>
          <w:rFonts w:ascii="Arial" w:hAnsi="Arial" w:cs="Arial"/>
          <w:sz w:val="28"/>
          <w:szCs w:val="28"/>
        </w:rPr>
        <w:t xml:space="preserve">on options in developing </w:t>
      </w:r>
      <w:r w:rsidR="009B099C">
        <w:rPr>
          <w:rFonts w:ascii="Arial" w:hAnsi="Arial" w:cs="Arial"/>
          <w:sz w:val="28"/>
          <w:szCs w:val="28"/>
        </w:rPr>
        <w:t>a statewide insurance program</w:t>
      </w:r>
      <w:r w:rsidR="00271E26">
        <w:rPr>
          <w:rFonts w:ascii="Arial" w:hAnsi="Arial" w:cs="Arial"/>
          <w:sz w:val="28"/>
          <w:szCs w:val="28"/>
        </w:rPr>
        <w:t xml:space="preserve"> for LTSS</w:t>
      </w:r>
      <w:r w:rsidR="009B099C">
        <w:rPr>
          <w:rFonts w:ascii="Arial" w:hAnsi="Arial" w:cs="Arial"/>
          <w:sz w:val="28"/>
          <w:szCs w:val="28"/>
        </w:rPr>
        <w:t>.</w:t>
      </w:r>
      <w:r w:rsidR="00F24482">
        <w:rPr>
          <w:rFonts w:ascii="Arial" w:hAnsi="Arial" w:cs="Arial"/>
          <w:sz w:val="28"/>
          <w:szCs w:val="28"/>
        </w:rPr>
        <w:t xml:space="preserve"> The focus on LTSS was more short-term and did not consider potential lifespan needs.</w:t>
      </w:r>
      <w:r w:rsidR="009B099C">
        <w:rPr>
          <w:rFonts w:ascii="Arial" w:hAnsi="Arial" w:cs="Arial"/>
          <w:sz w:val="28"/>
          <w:szCs w:val="28"/>
        </w:rPr>
        <w:t xml:space="preserve"> </w:t>
      </w:r>
      <w:r w:rsidR="009B099C" w:rsidRPr="00DB70EF">
        <w:rPr>
          <w:rFonts w:ascii="Arial" w:hAnsi="Arial" w:cs="Arial"/>
          <w:sz w:val="28"/>
          <w:szCs w:val="28"/>
        </w:rPr>
        <w:t xml:space="preserve">In the </w:t>
      </w:r>
      <w:r w:rsidR="00271E26">
        <w:rPr>
          <w:rFonts w:ascii="Arial" w:hAnsi="Arial" w:cs="Arial"/>
          <w:sz w:val="28"/>
          <w:szCs w:val="28"/>
        </w:rPr>
        <w:t xml:space="preserve">feasibility </w:t>
      </w:r>
      <w:r w:rsidR="009B099C" w:rsidRPr="00DB70EF">
        <w:rPr>
          <w:rFonts w:ascii="Arial" w:hAnsi="Arial" w:cs="Arial"/>
          <w:sz w:val="28"/>
          <w:szCs w:val="28"/>
        </w:rPr>
        <w:t xml:space="preserve">report, </w:t>
      </w:r>
      <w:r w:rsidR="00271E26">
        <w:rPr>
          <w:rFonts w:ascii="Arial" w:hAnsi="Arial" w:cs="Arial"/>
          <w:sz w:val="28"/>
          <w:szCs w:val="28"/>
        </w:rPr>
        <w:t xml:space="preserve">there was a recommendation to develop a </w:t>
      </w:r>
      <w:r w:rsidR="009B099C" w:rsidRPr="00DB70EF">
        <w:rPr>
          <w:rFonts w:ascii="Arial" w:hAnsi="Arial" w:cs="Arial"/>
          <w:sz w:val="28"/>
          <w:szCs w:val="28"/>
        </w:rPr>
        <w:t>workgroup for LTSS for people with developmental and acquired disabilities because their care needs will differ from older adults and the aging process.</w:t>
      </w:r>
      <w:r w:rsidR="00DB70EF" w:rsidRPr="00DB70EF">
        <w:rPr>
          <w:rStyle w:val="FootnoteReference"/>
          <w:rFonts w:ascii="Arial" w:hAnsi="Arial" w:cs="Arial"/>
          <w:sz w:val="28"/>
          <w:szCs w:val="28"/>
        </w:rPr>
        <w:footnoteReference w:id="29"/>
      </w:r>
      <w:r w:rsidR="009B099C" w:rsidRPr="00DB70EF">
        <w:rPr>
          <w:rFonts w:ascii="Arial" w:hAnsi="Arial" w:cs="Arial"/>
          <w:sz w:val="28"/>
          <w:szCs w:val="28"/>
        </w:rPr>
        <w:t xml:space="preserve"> Creating a workgroup</w:t>
      </w:r>
      <w:r w:rsidR="00640506">
        <w:rPr>
          <w:rFonts w:ascii="Arial" w:hAnsi="Arial" w:cs="Arial"/>
          <w:sz w:val="28"/>
          <w:szCs w:val="28"/>
        </w:rPr>
        <w:t xml:space="preserve"> would help design a program that can assist people with disabilities with care</w:t>
      </w:r>
      <w:r w:rsidR="00F24482">
        <w:rPr>
          <w:rFonts w:ascii="Arial" w:hAnsi="Arial" w:cs="Arial"/>
          <w:sz w:val="28"/>
          <w:szCs w:val="28"/>
        </w:rPr>
        <w:t xml:space="preserve"> needed for the lifespan.</w:t>
      </w:r>
    </w:p>
    <w:p w14:paraId="1EE2EA55" w14:textId="77777777" w:rsidR="007C7843" w:rsidRDefault="007C7843" w:rsidP="00B7565B">
      <w:pPr>
        <w:pStyle w:val="NoSpacing"/>
        <w:rPr>
          <w:rFonts w:ascii="Arial" w:hAnsi="Arial" w:cs="Arial"/>
          <w:sz w:val="28"/>
          <w:szCs w:val="28"/>
        </w:rPr>
      </w:pPr>
    </w:p>
    <w:p w14:paraId="3DA1A4CC" w14:textId="7C60C323" w:rsidR="001C7449" w:rsidRPr="00FF5F93" w:rsidRDefault="001C7449" w:rsidP="00B7565B">
      <w:pPr>
        <w:pStyle w:val="NoSpacing"/>
        <w:rPr>
          <w:rFonts w:ascii="Arial" w:hAnsi="Arial" w:cs="Arial"/>
          <w:sz w:val="28"/>
          <w:szCs w:val="28"/>
        </w:rPr>
      </w:pPr>
      <w:bookmarkStart w:id="36" w:name="_Hlk166138439"/>
      <w:r w:rsidRPr="00FF5F93">
        <w:rPr>
          <w:rFonts w:ascii="Arial" w:hAnsi="Arial" w:cs="Arial"/>
          <w:sz w:val="28"/>
          <w:szCs w:val="28"/>
        </w:rPr>
        <w:t xml:space="preserve">The Workgroup </w:t>
      </w:r>
      <w:r w:rsidRPr="00484079">
        <w:rPr>
          <w:rFonts w:ascii="Arial" w:hAnsi="Arial" w:cs="Arial"/>
          <w:b/>
          <w:bCs/>
          <w:sz w:val="28"/>
          <w:szCs w:val="28"/>
        </w:rPr>
        <w:t xml:space="preserve">supports </w:t>
      </w:r>
      <w:r w:rsidR="00D957A9" w:rsidRPr="00484079">
        <w:rPr>
          <w:rFonts w:ascii="Arial" w:hAnsi="Arial" w:cs="Arial"/>
          <w:b/>
          <w:bCs/>
          <w:sz w:val="28"/>
          <w:szCs w:val="28"/>
        </w:rPr>
        <w:t xml:space="preserve">state </w:t>
      </w:r>
      <w:r w:rsidRPr="00484079">
        <w:rPr>
          <w:rFonts w:ascii="Arial" w:hAnsi="Arial" w:cs="Arial"/>
          <w:b/>
          <w:bCs/>
          <w:sz w:val="28"/>
          <w:szCs w:val="28"/>
        </w:rPr>
        <w:t>efforts to develop a comprehensive and easily navigat</w:t>
      </w:r>
      <w:r w:rsidR="007B0E52">
        <w:rPr>
          <w:rFonts w:ascii="Arial" w:hAnsi="Arial" w:cs="Arial"/>
          <w:b/>
          <w:bCs/>
          <w:sz w:val="28"/>
          <w:szCs w:val="28"/>
        </w:rPr>
        <w:t>ed</w:t>
      </w:r>
      <w:r w:rsidR="00D957A9" w:rsidRPr="00484079">
        <w:rPr>
          <w:rFonts w:ascii="Arial" w:hAnsi="Arial" w:cs="Arial"/>
          <w:b/>
          <w:bCs/>
          <w:sz w:val="28"/>
          <w:szCs w:val="28"/>
        </w:rPr>
        <w:t xml:space="preserve"> long-term services and supports system</w:t>
      </w:r>
      <w:r w:rsidRPr="00484079">
        <w:rPr>
          <w:rFonts w:ascii="Arial" w:hAnsi="Arial" w:cs="Arial"/>
          <w:b/>
          <w:bCs/>
          <w:sz w:val="28"/>
          <w:szCs w:val="28"/>
        </w:rPr>
        <w:t xml:space="preserve"> for all Californians, including people with disabilities.</w:t>
      </w:r>
      <w:r w:rsidRPr="00FF5F93">
        <w:rPr>
          <w:rFonts w:ascii="Arial" w:hAnsi="Arial" w:cs="Arial"/>
          <w:sz w:val="28"/>
          <w:szCs w:val="28"/>
        </w:rPr>
        <w:t xml:space="preserve"> </w:t>
      </w:r>
      <w:bookmarkEnd w:id="36"/>
      <w:r w:rsidR="008F1C40" w:rsidRPr="00FF5F93">
        <w:rPr>
          <w:rFonts w:ascii="Arial" w:hAnsi="Arial" w:cs="Arial"/>
          <w:sz w:val="28"/>
          <w:szCs w:val="28"/>
        </w:rPr>
        <w:t xml:space="preserve">This system should </w:t>
      </w:r>
      <w:r w:rsidR="00AC2ADF">
        <w:rPr>
          <w:rFonts w:ascii="Arial" w:hAnsi="Arial" w:cs="Arial"/>
          <w:sz w:val="28"/>
          <w:szCs w:val="28"/>
        </w:rPr>
        <w:t>include information on</w:t>
      </w:r>
      <w:r w:rsidR="007B0E52">
        <w:rPr>
          <w:rFonts w:ascii="Arial" w:hAnsi="Arial" w:cs="Arial"/>
          <w:sz w:val="28"/>
          <w:szCs w:val="28"/>
        </w:rPr>
        <w:t xml:space="preserve"> both </w:t>
      </w:r>
      <w:r w:rsidR="008F1C40" w:rsidRPr="00FF5F93">
        <w:rPr>
          <w:rFonts w:ascii="Arial" w:hAnsi="Arial" w:cs="Arial"/>
          <w:sz w:val="28"/>
          <w:szCs w:val="28"/>
        </w:rPr>
        <w:t>employment</w:t>
      </w:r>
      <w:r w:rsidR="00AC2ADF">
        <w:rPr>
          <w:rFonts w:ascii="Arial" w:hAnsi="Arial" w:cs="Arial"/>
          <w:sz w:val="28"/>
          <w:szCs w:val="28"/>
        </w:rPr>
        <w:t xml:space="preserve"> services</w:t>
      </w:r>
      <w:r w:rsidR="008F1C40" w:rsidRPr="00FF5F93">
        <w:rPr>
          <w:rFonts w:ascii="Arial" w:hAnsi="Arial" w:cs="Arial"/>
          <w:sz w:val="28"/>
          <w:szCs w:val="28"/>
        </w:rPr>
        <w:t xml:space="preserve"> and </w:t>
      </w:r>
      <w:r w:rsidR="00016663">
        <w:rPr>
          <w:rFonts w:ascii="Arial" w:hAnsi="Arial" w:cs="Arial"/>
          <w:sz w:val="28"/>
          <w:szCs w:val="28"/>
        </w:rPr>
        <w:t>LTSS</w:t>
      </w:r>
      <w:r w:rsidR="008F1C40" w:rsidRPr="00FF5F93">
        <w:rPr>
          <w:rFonts w:ascii="Arial" w:hAnsi="Arial" w:cs="Arial"/>
          <w:sz w:val="28"/>
          <w:szCs w:val="28"/>
        </w:rPr>
        <w:t>.</w:t>
      </w:r>
      <w:r w:rsidR="00331881">
        <w:rPr>
          <w:rFonts w:ascii="Arial" w:hAnsi="Arial" w:cs="Arial"/>
          <w:sz w:val="28"/>
          <w:szCs w:val="28"/>
        </w:rPr>
        <w:t xml:space="preserve"> Navigating the various programs</w:t>
      </w:r>
      <w:r w:rsidR="00330B8D">
        <w:rPr>
          <w:rFonts w:ascii="Arial" w:hAnsi="Arial" w:cs="Arial"/>
          <w:sz w:val="28"/>
          <w:szCs w:val="28"/>
        </w:rPr>
        <w:t xml:space="preserve"> with various requirements</w:t>
      </w:r>
      <w:r w:rsidR="00331881">
        <w:rPr>
          <w:rFonts w:ascii="Arial" w:hAnsi="Arial" w:cs="Arial"/>
          <w:sz w:val="28"/>
          <w:szCs w:val="28"/>
        </w:rPr>
        <w:t xml:space="preserve"> for </w:t>
      </w:r>
      <w:r w:rsidR="00ED663C">
        <w:rPr>
          <w:rFonts w:ascii="Arial" w:hAnsi="Arial" w:cs="Arial"/>
          <w:sz w:val="28"/>
          <w:szCs w:val="28"/>
        </w:rPr>
        <w:t xml:space="preserve">needed </w:t>
      </w:r>
      <w:r w:rsidR="00331881">
        <w:rPr>
          <w:rFonts w:ascii="Arial" w:hAnsi="Arial" w:cs="Arial"/>
          <w:sz w:val="28"/>
          <w:szCs w:val="28"/>
        </w:rPr>
        <w:t xml:space="preserve">care </w:t>
      </w:r>
      <w:r w:rsidR="002F34B5">
        <w:rPr>
          <w:rFonts w:ascii="Arial" w:hAnsi="Arial" w:cs="Arial"/>
          <w:sz w:val="28"/>
          <w:szCs w:val="28"/>
        </w:rPr>
        <w:t>creates barriers to employment and career development. People with disabilities make economic decisions based on their care needs.</w:t>
      </w:r>
    </w:p>
    <w:p w14:paraId="04583671" w14:textId="77777777" w:rsidR="00484079" w:rsidRDefault="00484079" w:rsidP="00B7565B">
      <w:pPr>
        <w:pStyle w:val="NoSpacing"/>
        <w:rPr>
          <w:rFonts w:ascii="Arial" w:hAnsi="Arial" w:cs="Arial"/>
          <w:sz w:val="28"/>
          <w:szCs w:val="28"/>
        </w:rPr>
      </w:pPr>
    </w:p>
    <w:p w14:paraId="4F91E2F1" w14:textId="0473CF14" w:rsidR="001468A9" w:rsidRDefault="00D957A9" w:rsidP="00B7565B">
      <w:pPr>
        <w:pStyle w:val="NoSpacing"/>
        <w:rPr>
          <w:rFonts w:ascii="Arial" w:hAnsi="Arial" w:cs="Arial"/>
          <w:sz w:val="28"/>
          <w:szCs w:val="28"/>
        </w:rPr>
      </w:pPr>
      <w:bookmarkStart w:id="37" w:name="_Hlk166138466"/>
      <w:r w:rsidRPr="00FF5F93">
        <w:rPr>
          <w:rFonts w:ascii="Arial" w:hAnsi="Arial" w:cs="Arial"/>
          <w:sz w:val="28"/>
          <w:szCs w:val="28"/>
        </w:rPr>
        <w:t xml:space="preserve">The Workgroup recommends </w:t>
      </w:r>
      <w:r w:rsidR="00E366FC">
        <w:rPr>
          <w:rFonts w:ascii="Arial" w:hAnsi="Arial" w:cs="Arial"/>
          <w:b/>
          <w:bCs/>
          <w:sz w:val="28"/>
          <w:szCs w:val="28"/>
        </w:rPr>
        <w:t>eliminating</w:t>
      </w:r>
      <w:r w:rsidRPr="00484079">
        <w:rPr>
          <w:rFonts w:ascii="Arial" w:hAnsi="Arial" w:cs="Arial"/>
          <w:b/>
          <w:bCs/>
          <w:sz w:val="28"/>
          <w:szCs w:val="28"/>
        </w:rPr>
        <w:t xml:space="preserve"> income eligible levels to allow access to long-term services and supports </w:t>
      </w:r>
      <w:r w:rsidR="008F1C40" w:rsidRPr="00484079">
        <w:rPr>
          <w:rFonts w:ascii="Arial" w:hAnsi="Arial" w:cs="Arial"/>
          <w:b/>
          <w:bCs/>
          <w:sz w:val="28"/>
          <w:szCs w:val="28"/>
        </w:rPr>
        <w:t>t</w:t>
      </w:r>
      <w:r w:rsidR="00A332D3">
        <w:rPr>
          <w:rFonts w:ascii="Arial" w:hAnsi="Arial" w:cs="Arial"/>
          <w:b/>
          <w:bCs/>
          <w:sz w:val="28"/>
          <w:szCs w:val="28"/>
        </w:rPr>
        <w:t>o support</w:t>
      </w:r>
      <w:r w:rsidRPr="00484079">
        <w:rPr>
          <w:rFonts w:ascii="Arial" w:hAnsi="Arial" w:cs="Arial"/>
          <w:b/>
          <w:bCs/>
          <w:sz w:val="28"/>
          <w:szCs w:val="28"/>
        </w:rPr>
        <w:t xml:space="preserve"> employment.</w:t>
      </w:r>
      <w:bookmarkEnd w:id="37"/>
      <w:r w:rsidR="001F32DF">
        <w:rPr>
          <w:rFonts w:ascii="Arial" w:hAnsi="Arial" w:cs="Arial"/>
          <w:b/>
          <w:bCs/>
          <w:sz w:val="28"/>
          <w:szCs w:val="28"/>
        </w:rPr>
        <w:t xml:space="preserve"> </w:t>
      </w:r>
      <w:r w:rsidR="001F32DF" w:rsidRPr="001F32DF">
        <w:rPr>
          <w:rFonts w:ascii="Arial" w:hAnsi="Arial" w:cs="Arial"/>
          <w:sz w:val="28"/>
          <w:szCs w:val="28"/>
        </w:rPr>
        <w:t>Three states, Massachusetts, Minnesota, and Washington, have no income</w:t>
      </w:r>
      <w:r w:rsidR="00E04AD9">
        <w:rPr>
          <w:rFonts w:ascii="Arial" w:hAnsi="Arial" w:cs="Arial"/>
          <w:sz w:val="28"/>
          <w:szCs w:val="28"/>
        </w:rPr>
        <w:t xml:space="preserve"> or asset</w:t>
      </w:r>
      <w:r w:rsidR="001F32DF" w:rsidRPr="001F32DF">
        <w:rPr>
          <w:rFonts w:ascii="Arial" w:hAnsi="Arial" w:cs="Arial"/>
          <w:sz w:val="28"/>
          <w:szCs w:val="28"/>
        </w:rPr>
        <w:t xml:space="preserve"> eligibility limits on </w:t>
      </w:r>
      <w:r w:rsidR="00E26E79">
        <w:rPr>
          <w:rFonts w:ascii="Arial" w:hAnsi="Arial" w:cs="Arial"/>
          <w:sz w:val="28"/>
          <w:szCs w:val="28"/>
        </w:rPr>
        <w:t>LTSS for people with disabilities</w:t>
      </w:r>
      <w:r w:rsidR="001F32DF" w:rsidRPr="001F32DF">
        <w:rPr>
          <w:rFonts w:ascii="Arial" w:hAnsi="Arial" w:cs="Arial"/>
          <w:sz w:val="28"/>
          <w:szCs w:val="28"/>
        </w:rPr>
        <w:t>.</w:t>
      </w:r>
      <w:r w:rsidR="001F32DF">
        <w:rPr>
          <w:rFonts w:ascii="Arial" w:hAnsi="Arial" w:cs="Arial"/>
          <w:sz w:val="28"/>
          <w:szCs w:val="28"/>
        </w:rPr>
        <w:t xml:space="preserve"> Other states </w:t>
      </w:r>
      <w:r w:rsidR="001F32DF">
        <w:rPr>
          <w:rFonts w:ascii="Arial" w:hAnsi="Arial" w:cs="Arial"/>
          <w:sz w:val="28"/>
          <w:szCs w:val="28"/>
        </w:rPr>
        <w:lastRenderedPageBreak/>
        <w:t>have increased income eligibility.</w:t>
      </w:r>
      <w:r w:rsidR="00E04AD9">
        <w:rPr>
          <w:rFonts w:ascii="Arial" w:hAnsi="Arial" w:cs="Arial"/>
          <w:sz w:val="28"/>
          <w:szCs w:val="28"/>
        </w:rPr>
        <w:t xml:space="preserve"> This will allow people with disabilities to remain employed and be allowed to save for their futures. </w:t>
      </w:r>
    </w:p>
    <w:p w14:paraId="2361C183" w14:textId="79E24CC0" w:rsidR="00330B8D" w:rsidRDefault="00330B8D">
      <w:pPr>
        <w:rPr>
          <w:rFonts w:ascii="Arial" w:hAnsi="Arial" w:cs="Arial"/>
          <w:sz w:val="28"/>
          <w:szCs w:val="28"/>
        </w:rPr>
      </w:pPr>
      <w:r>
        <w:rPr>
          <w:rFonts w:ascii="Arial" w:hAnsi="Arial" w:cs="Arial"/>
          <w:sz w:val="28"/>
          <w:szCs w:val="28"/>
        </w:rPr>
        <w:br w:type="page"/>
      </w:r>
    </w:p>
    <w:p w14:paraId="57DE94F7" w14:textId="77777777" w:rsidR="00A76D20" w:rsidRPr="006E1033" w:rsidRDefault="00A76D20" w:rsidP="006E1033">
      <w:pPr>
        <w:pStyle w:val="Heading1"/>
        <w:jc w:val="center"/>
        <w:rPr>
          <w:rFonts w:ascii="Arial" w:hAnsi="Arial" w:cs="Arial"/>
          <w:b/>
          <w:bCs/>
          <w:color w:val="auto"/>
        </w:rPr>
      </w:pPr>
      <w:bookmarkStart w:id="38" w:name="_Toc166578020"/>
      <w:bookmarkStart w:id="39" w:name="_Toc167170830"/>
      <w:bookmarkStart w:id="40" w:name="_Toc172104666"/>
      <w:r w:rsidRPr="006E1033">
        <w:rPr>
          <w:rFonts w:ascii="Arial" w:hAnsi="Arial" w:cs="Arial"/>
          <w:b/>
          <w:bCs/>
          <w:color w:val="auto"/>
        </w:rPr>
        <w:lastRenderedPageBreak/>
        <w:t>Glossary of Terms</w:t>
      </w:r>
      <w:bookmarkEnd w:id="38"/>
      <w:bookmarkEnd w:id="39"/>
      <w:bookmarkEnd w:id="40"/>
    </w:p>
    <w:p w14:paraId="11059AE7" w14:textId="77777777" w:rsidR="00A76D20" w:rsidRPr="004833D0" w:rsidRDefault="00A76D20" w:rsidP="00A76D20">
      <w:pPr>
        <w:pStyle w:val="NoSpacing"/>
        <w:rPr>
          <w:rFonts w:ascii="Arial" w:hAnsi="Arial" w:cs="Arial"/>
          <w:sz w:val="28"/>
          <w:szCs w:val="28"/>
        </w:rPr>
      </w:pPr>
    </w:p>
    <w:p w14:paraId="1F145B3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Asset Limits</w:t>
      </w:r>
      <w:r w:rsidRPr="004833D0">
        <w:rPr>
          <w:rFonts w:ascii="Arial" w:hAnsi="Arial" w:cs="Arial"/>
          <w:sz w:val="28"/>
          <w:szCs w:val="28"/>
        </w:rPr>
        <w:t xml:space="preserve"> – Maximum asset totals for people to maintain while receiving benefits.</w:t>
      </w:r>
    </w:p>
    <w:p w14:paraId="6AFC623C" w14:textId="77777777" w:rsidR="00A76D20" w:rsidRPr="004833D0" w:rsidRDefault="00A76D20" w:rsidP="00A76D20">
      <w:pPr>
        <w:pStyle w:val="NoSpacing"/>
        <w:rPr>
          <w:rFonts w:ascii="Arial" w:hAnsi="Arial" w:cs="Arial"/>
          <w:sz w:val="28"/>
          <w:szCs w:val="28"/>
        </w:rPr>
      </w:pPr>
    </w:p>
    <w:p w14:paraId="6F51916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 xml:space="preserve">Benefits </w:t>
      </w:r>
      <w:r w:rsidRPr="004833D0">
        <w:rPr>
          <w:rFonts w:ascii="Arial" w:hAnsi="Arial" w:cs="Arial"/>
          <w:sz w:val="28"/>
          <w:szCs w:val="28"/>
        </w:rPr>
        <w:t>– Resources available for people with disabilities through government programs. These can include health insurance, long-term services and supports, and cash benefits.</w:t>
      </w:r>
    </w:p>
    <w:p w14:paraId="27441521" w14:textId="77777777" w:rsidR="00A76D20" w:rsidRPr="004833D0" w:rsidRDefault="00A76D20" w:rsidP="00A76D20">
      <w:pPr>
        <w:pStyle w:val="NoSpacing"/>
        <w:rPr>
          <w:rFonts w:ascii="Arial" w:hAnsi="Arial" w:cs="Arial"/>
          <w:sz w:val="28"/>
          <w:szCs w:val="28"/>
        </w:rPr>
      </w:pPr>
    </w:p>
    <w:p w14:paraId="79EB5E70"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Cross-training</w:t>
      </w:r>
      <w:r w:rsidRPr="004833D0">
        <w:rPr>
          <w:rFonts w:ascii="Arial" w:hAnsi="Arial" w:cs="Arial"/>
          <w:sz w:val="28"/>
          <w:szCs w:val="28"/>
        </w:rPr>
        <w:t xml:space="preserve"> – </w:t>
      </w:r>
      <w:r>
        <w:rPr>
          <w:rFonts w:ascii="Arial" w:hAnsi="Arial" w:cs="Arial"/>
          <w:sz w:val="28"/>
          <w:szCs w:val="28"/>
        </w:rPr>
        <w:t>T</w:t>
      </w:r>
      <w:r w:rsidRPr="004833D0">
        <w:rPr>
          <w:rFonts w:ascii="Arial" w:hAnsi="Arial" w:cs="Arial"/>
          <w:sz w:val="28"/>
          <w:szCs w:val="28"/>
        </w:rPr>
        <w:t>he practice of training employees across multiple roles and programs to enhance the service experience for people with disabilities and all customers.</w:t>
      </w:r>
    </w:p>
    <w:p w14:paraId="5592EB84" w14:textId="77777777" w:rsidR="00A76D20" w:rsidRPr="004833D0" w:rsidRDefault="00A76D20" w:rsidP="00A76D20">
      <w:pPr>
        <w:pStyle w:val="NoSpacing"/>
        <w:rPr>
          <w:rFonts w:ascii="Arial" w:hAnsi="Arial" w:cs="Arial"/>
          <w:sz w:val="28"/>
          <w:szCs w:val="28"/>
        </w:rPr>
      </w:pPr>
    </w:p>
    <w:p w14:paraId="0062187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Disability Determination Services</w:t>
      </w:r>
      <w:r w:rsidRPr="004833D0">
        <w:rPr>
          <w:rFonts w:ascii="Arial" w:hAnsi="Arial" w:cs="Arial"/>
          <w:sz w:val="28"/>
          <w:szCs w:val="28"/>
        </w:rPr>
        <w:t xml:space="preserve"> – </w:t>
      </w:r>
      <w:r>
        <w:rPr>
          <w:rFonts w:ascii="Arial" w:hAnsi="Arial" w:cs="Arial"/>
          <w:sz w:val="28"/>
          <w:szCs w:val="28"/>
        </w:rPr>
        <w:t>S</w:t>
      </w:r>
      <w:r w:rsidRPr="004833D0">
        <w:rPr>
          <w:rFonts w:ascii="Arial" w:hAnsi="Arial" w:cs="Arial"/>
          <w:sz w:val="28"/>
          <w:szCs w:val="28"/>
        </w:rPr>
        <w:t>tate agencies that are funded by the US federal government. Their purpose is to make disability findings for the Social Security Administration.</w:t>
      </w:r>
    </w:p>
    <w:p w14:paraId="4E51948D" w14:textId="77777777" w:rsidR="00A76D20" w:rsidRPr="004833D0" w:rsidRDefault="00A76D20" w:rsidP="00A76D20">
      <w:pPr>
        <w:pStyle w:val="NoSpacing"/>
        <w:rPr>
          <w:rFonts w:ascii="Arial" w:hAnsi="Arial" w:cs="Arial"/>
          <w:sz w:val="28"/>
          <w:szCs w:val="28"/>
        </w:rPr>
      </w:pPr>
    </w:p>
    <w:p w14:paraId="2ABCC0B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Income Eligibility</w:t>
      </w:r>
      <w:r w:rsidRPr="004833D0">
        <w:rPr>
          <w:rFonts w:ascii="Arial" w:hAnsi="Arial" w:cs="Arial"/>
          <w:sz w:val="28"/>
          <w:szCs w:val="28"/>
        </w:rPr>
        <w:t xml:space="preserve"> – Income ranges or maximums people can earn and still be eligible to receive benefits.</w:t>
      </w:r>
    </w:p>
    <w:p w14:paraId="2639E607" w14:textId="77777777" w:rsidR="00A76D20" w:rsidRPr="004833D0" w:rsidRDefault="00A76D20" w:rsidP="00A76D20">
      <w:pPr>
        <w:pStyle w:val="NoSpacing"/>
        <w:rPr>
          <w:rFonts w:ascii="Arial" w:hAnsi="Arial" w:cs="Arial"/>
          <w:sz w:val="28"/>
          <w:szCs w:val="28"/>
        </w:rPr>
      </w:pPr>
    </w:p>
    <w:p w14:paraId="163A6134" w14:textId="77777777" w:rsidR="00A76D20" w:rsidRDefault="00A76D20" w:rsidP="00A76D20">
      <w:pPr>
        <w:pStyle w:val="NoSpacing"/>
        <w:rPr>
          <w:rFonts w:ascii="Arial" w:hAnsi="Arial" w:cs="Arial"/>
          <w:sz w:val="28"/>
          <w:szCs w:val="28"/>
        </w:rPr>
      </w:pPr>
      <w:r w:rsidRPr="004833D0">
        <w:rPr>
          <w:rFonts w:ascii="Arial" w:hAnsi="Arial" w:cs="Arial"/>
          <w:b/>
          <w:bCs/>
          <w:sz w:val="28"/>
          <w:szCs w:val="28"/>
        </w:rPr>
        <w:t>Independent Living</w:t>
      </w:r>
      <w:r w:rsidRPr="004833D0">
        <w:rPr>
          <w:rFonts w:ascii="Arial" w:hAnsi="Arial" w:cs="Arial"/>
          <w:sz w:val="28"/>
          <w:szCs w:val="28"/>
        </w:rPr>
        <w:t xml:space="preserve"> – Independent living means that people with disabilities have the right to live as independently as they choose. If a person with a disability wants to ask for help, they can. But the kind of help they ask for and who they ask is up to them. </w:t>
      </w:r>
    </w:p>
    <w:p w14:paraId="58AFC661" w14:textId="77777777" w:rsidR="00A76D20" w:rsidRPr="004833D0" w:rsidRDefault="00A76D20" w:rsidP="00A76D20">
      <w:pPr>
        <w:pStyle w:val="NoSpacing"/>
        <w:rPr>
          <w:rFonts w:ascii="Arial" w:hAnsi="Arial" w:cs="Arial"/>
          <w:sz w:val="28"/>
          <w:szCs w:val="28"/>
        </w:rPr>
      </w:pPr>
    </w:p>
    <w:p w14:paraId="6A5A63C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Individualized Plan for Employment (IP</w:t>
      </w:r>
      <w:r>
        <w:rPr>
          <w:rFonts w:ascii="Arial" w:hAnsi="Arial" w:cs="Arial"/>
          <w:b/>
          <w:bCs/>
          <w:sz w:val="28"/>
          <w:szCs w:val="28"/>
        </w:rPr>
        <w:t>E</w:t>
      </w:r>
      <w:r w:rsidRPr="004833D0">
        <w:rPr>
          <w:rFonts w:ascii="Arial" w:hAnsi="Arial" w:cs="Arial"/>
          <w:b/>
          <w:bCs/>
          <w:sz w:val="28"/>
          <w:szCs w:val="28"/>
        </w:rPr>
        <w:t>)</w:t>
      </w:r>
      <w:r w:rsidRPr="004833D0">
        <w:rPr>
          <w:rFonts w:ascii="Arial" w:hAnsi="Arial" w:cs="Arial"/>
          <w:sz w:val="28"/>
          <w:szCs w:val="28"/>
        </w:rPr>
        <w:t xml:space="preserve"> – Written plan listing your job objective and the services you will receive to reach your employment goal.</w:t>
      </w:r>
    </w:p>
    <w:p w14:paraId="28B3DD9C" w14:textId="77777777" w:rsidR="00A76D20" w:rsidRPr="004833D0" w:rsidRDefault="00A76D20" w:rsidP="00A76D20">
      <w:pPr>
        <w:pStyle w:val="NoSpacing"/>
        <w:rPr>
          <w:rFonts w:ascii="Arial" w:hAnsi="Arial" w:cs="Arial"/>
          <w:sz w:val="28"/>
          <w:szCs w:val="28"/>
        </w:rPr>
      </w:pPr>
    </w:p>
    <w:p w14:paraId="1749623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In-Home Supportive Services (IHSS)</w:t>
      </w:r>
      <w:r w:rsidRPr="004833D0">
        <w:rPr>
          <w:rFonts w:ascii="Arial" w:hAnsi="Arial" w:cs="Arial"/>
          <w:sz w:val="28"/>
          <w:szCs w:val="28"/>
        </w:rPr>
        <w:t xml:space="preserve"> –</w:t>
      </w:r>
      <w:r>
        <w:rPr>
          <w:rFonts w:ascii="Arial" w:hAnsi="Arial" w:cs="Arial"/>
          <w:sz w:val="28"/>
          <w:szCs w:val="28"/>
        </w:rPr>
        <w:t xml:space="preserve"> P</w:t>
      </w:r>
      <w:r w:rsidRPr="004833D0">
        <w:rPr>
          <w:rFonts w:ascii="Arial" w:hAnsi="Arial" w:cs="Arial"/>
          <w:sz w:val="28"/>
          <w:szCs w:val="28"/>
        </w:rPr>
        <w:t xml:space="preserve">rogram </w:t>
      </w:r>
      <w:r>
        <w:rPr>
          <w:rFonts w:ascii="Arial" w:hAnsi="Arial" w:cs="Arial"/>
          <w:sz w:val="28"/>
          <w:szCs w:val="28"/>
        </w:rPr>
        <w:t xml:space="preserve">which </w:t>
      </w:r>
      <w:r w:rsidRPr="004833D0">
        <w:rPr>
          <w:rFonts w:ascii="Arial" w:hAnsi="Arial" w:cs="Arial"/>
          <w:sz w:val="28"/>
          <w:szCs w:val="28"/>
        </w:rPr>
        <w:t>provides in-home assistance to eligible aged, blind, and disabled individuals as an alternative to out-of-home care and enables recipients to remain safely in their own homes.</w:t>
      </w:r>
    </w:p>
    <w:p w14:paraId="754AC3AE" w14:textId="77777777" w:rsidR="00A76D20" w:rsidRPr="004833D0" w:rsidRDefault="00A76D20" w:rsidP="00A76D20">
      <w:pPr>
        <w:pStyle w:val="NoSpacing"/>
        <w:rPr>
          <w:rFonts w:ascii="Arial" w:hAnsi="Arial" w:cs="Arial"/>
          <w:sz w:val="28"/>
          <w:szCs w:val="28"/>
        </w:rPr>
      </w:pPr>
    </w:p>
    <w:p w14:paraId="5041DE46" w14:textId="40E8E706"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Benefits Planning</w:t>
      </w:r>
      <w:r w:rsidRPr="004833D0">
        <w:rPr>
          <w:rFonts w:ascii="Arial" w:hAnsi="Arial" w:cs="Arial"/>
          <w:sz w:val="28"/>
          <w:szCs w:val="28"/>
        </w:rPr>
        <w:t xml:space="preserve"> – Planning process </w:t>
      </w:r>
      <w:r w:rsidR="00BF1AB0">
        <w:rPr>
          <w:rFonts w:ascii="Arial" w:hAnsi="Arial" w:cs="Arial"/>
          <w:sz w:val="28"/>
          <w:szCs w:val="28"/>
        </w:rPr>
        <w:t>that</w:t>
      </w:r>
      <w:r>
        <w:rPr>
          <w:rFonts w:ascii="Arial" w:hAnsi="Arial" w:cs="Arial"/>
          <w:sz w:val="28"/>
          <w:szCs w:val="28"/>
        </w:rPr>
        <w:t xml:space="preserve"> provide</w:t>
      </w:r>
      <w:r w:rsidR="00BF1AB0">
        <w:rPr>
          <w:rFonts w:ascii="Arial" w:hAnsi="Arial" w:cs="Arial"/>
          <w:sz w:val="28"/>
          <w:szCs w:val="28"/>
        </w:rPr>
        <w:t>s</w:t>
      </w:r>
      <w:r>
        <w:rPr>
          <w:rFonts w:ascii="Arial" w:hAnsi="Arial" w:cs="Arial"/>
          <w:sz w:val="28"/>
          <w:szCs w:val="28"/>
        </w:rPr>
        <w:t xml:space="preserve"> work incentives </w:t>
      </w:r>
      <w:r w:rsidR="00BF1AB0">
        <w:rPr>
          <w:rFonts w:ascii="Arial" w:hAnsi="Arial" w:cs="Arial"/>
          <w:sz w:val="28"/>
          <w:szCs w:val="28"/>
        </w:rPr>
        <w:t xml:space="preserve">and benefit </w:t>
      </w:r>
      <w:r>
        <w:rPr>
          <w:rFonts w:ascii="Arial" w:hAnsi="Arial" w:cs="Arial"/>
          <w:sz w:val="28"/>
          <w:szCs w:val="28"/>
        </w:rPr>
        <w:t>information in consistent format for people with disabilities.</w:t>
      </w:r>
    </w:p>
    <w:p w14:paraId="09F90B36" w14:textId="77777777" w:rsidR="00A76D20" w:rsidRPr="004833D0" w:rsidRDefault="00A76D20" w:rsidP="00A76D20">
      <w:pPr>
        <w:pStyle w:val="NoSpacing"/>
        <w:rPr>
          <w:rFonts w:ascii="Arial" w:hAnsi="Arial" w:cs="Arial"/>
          <w:sz w:val="28"/>
          <w:szCs w:val="28"/>
        </w:rPr>
      </w:pPr>
    </w:p>
    <w:p w14:paraId="322FB9A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Labor Force Participation Rate</w:t>
      </w:r>
      <w:r w:rsidRPr="004833D0">
        <w:rPr>
          <w:rFonts w:ascii="Arial" w:hAnsi="Arial" w:cs="Arial"/>
          <w:sz w:val="28"/>
          <w:szCs w:val="28"/>
        </w:rPr>
        <w:t xml:space="preserve"> – </w:t>
      </w:r>
      <w:r>
        <w:rPr>
          <w:rFonts w:ascii="Arial" w:hAnsi="Arial" w:cs="Arial"/>
          <w:sz w:val="28"/>
          <w:szCs w:val="28"/>
        </w:rPr>
        <w:t>R</w:t>
      </w:r>
      <w:r w:rsidRPr="004833D0">
        <w:rPr>
          <w:rFonts w:ascii="Arial" w:hAnsi="Arial" w:cs="Arial"/>
          <w:sz w:val="28"/>
          <w:szCs w:val="28"/>
        </w:rPr>
        <w:t xml:space="preserve">ate </w:t>
      </w:r>
      <w:r>
        <w:rPr>
          <w:rFonts w:ascii="Arial" w:hAnsi="Arial" w:cs="Arial"/>
          <w:sz w:val="28"/>
          <w:szCs w:val="28"/>
        </w:rPr>
        <w:t xml:space="preserve">which </w:t>
      </w:r>
      <w:r w:rsidRPr="004833D0">
        <w:rPr>
          <w:rFonts w:ascii="Arial" w:hAnsi="Arial" w:cs="Arial"/>
          <w:sz w:val="28"/>
          <w:szCs w:val="28"/>
        </w:rPr>
        <w:t>represents the number of people in the labor force as a percentage of the civilian noninstitutional population. In other words, the participation rate is the percentage of the population that is either working or actively looking for work.</w:t>
      </w:r>
    </w:p>
    <w:p w14:paraId="6BF348B6" w14:textId="77777777" w:rsidR="00A76D20" w:rsidRPr="004833D0" w:rsidRDefault="00A76D20" w:rsidP="00A76D20">
      <w:pPr>
        <w:pStyle w:val="NoSpacing"/>
        <w:rPr>
          <w:rFonts w:ascii="Arial" w:hAnsi="Arial" w:cs="Arial"/>
          <w:sz w:val="28"/>
          <w:szCs w:val="28"/>
        </w:rPr>
      </w:pPr>
    </w:p>
    <w:p w14:paraId="6F395BA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Local Education Agency (LEA)</w:t>
      </w:r>
      <w:r w:rsidRPr="004833D0">
        <w:rPr>
          <w:rFonts w:ascii="Arial" w:hAnsi="Arial" w:cs="Arial"/>
          <w:sz w:val="28"/>
          <w:szCs w:val="28"/>
        </w:rPr>
        <w:t xml:space="preserve"> – A local entity involved in education including but not limited to school districts, county offices of education, direct-funded charter schools, and special education local plan area (SELPA).</w:t>
      </w:r>
    </w:p>
    <w:p w14:paraId="067E51D1" w14:textId="77777777" w:rsidR="00A76D20" w:rsidRPr="004833D0" w:rsidRDefault="00A76D20" w:rsidP="00A76D20">
      <w:pPr>
        <w:pStyle w:val="NoSpacing"/>
        <w:rPr>
          <w:rFonts w:ascii="Arial" w:hAnsi="Arial" w:cs="Arial"/>
          <w:sz w:val="28"/>
          <w:szCs w:val="28"/>
        </w:rPr>
      </w:pPr>
    </w:p>
    <w:p w14:paraId="3715764C"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Local Workforce Development Area (LWDA)</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 xml:space="preserve">Administrators </w:t>
      </w:r>
      <w:r>
        <w:rPr>
          <w:rFonts w:ascii="Arial" w:hAnsi="Arial" w:cs="Arial"/>
          <w:sz w:val="28"/>
          <w:szCs w:val="28"/>
        </w:rPr>
        <w:t>of</w:t>
      </w:r>
      <w:r w:rsidRPr="004833D0">
        <w:rPr>
          <w:rFonts w:ascii="Arial" w:hAnsi="Arial" w:cs="Arial"/>
          <w:sz w:val="28"/>
          <w:szCs w:val="28"/>
        </w:rPr>
        <w:t xml:space="preserve"> the Workforce Innovation and Opportunity Act (WIOA) services as designated by the Governor. Factors that are considered in designating these LWDAs include geographic location, population, and commonality of labor market areas.</w:t>
      </w:r>
    </w:p>
    <w:p w14:paraId="4D68245D" w14:textId="77777777" w:rsidR="00A76D20" w:rsidRPr="004833D0" w:rsidRDefault="00A76D20" w:rsidP="00A76D20">
      <w:pPr>
        <w:pStyle w:val="NoSpacing"/>
        <w:rPr>
          <w:rFonts w:ascii="Arial" w:hAnsi="Arial" w:cs="Arial"/>
          <w:sz w:val="28"/>
          <w:szCs w:val="28"/>
        </w:rPr>
      </w:pPr>
    </w:p>
    <w:p w14:paraId="2F47ED10"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Long-term Services and Supports (LTSS)</w:t>
      </w:r>
      <w:r w:rsidRPr="004833D0">
        <w:rPr>
          <w:rFonts w:ascii="Arial" w:hAnsi="Arial" w:cs="Arial"/>
          <w:sz w:val="28"/>
          <w:szCs w:val="28"/>
        </w:rPr>
        <w:t xml:space="preserve"> – </w:t>
      </w:r>
      <w:r>
        <w:rPr>
          <w:rFonts w:ascii="Arial" w:hAnsi="Arial" w:cs="Arial"/>
          <w:sz w:val="28"/>
          <w:szCs w:val="28"/>
        </w:rPr>
        <w:t>Services and supports which</w:t>
      </w:r>
      <w:r w:rsidRPr="004833D0">
        <w:rPr>
          <w:rFonts w:ascii="Arial" w:hAnsi="Arial" w:cs="Arial"/>
          <w:sz w:val="28"/>
          <w:szCs w:val="28"/>
        </w:rPr>
        <w:t xml:space="preserve"> encompass the broad range of paid and unpaid medical and personal care services that assist with activities of daily living (such as eating, bathing, and dressing) and instrumental activities of daily living (such as preparing meals, managing medication, and housekeeping).</w:t>
      </w:r>
    </w:p>
    <w:p w14:paraId="755E3A27" w14:textId="77777777" w:rsidR="00A76D20" w:rsidRPr="004833D0" w:rsidRDefault="00A76D20" w:rsidP="00A76D20">
      <w:pPr>
        <w:pStyle w:val="NoSpacing"/>
        <w:rPr>
          <w:rFonts w:ascii="Arial" w:hAnsi="Arial" w:cs="Arial"/>
          <w:sz w:val="28"/>
          <w:szCs w:val="28"/>
        </w:rPr>
      </w:pPr>
    </w:p>
    <w:p w14:paraId="3AE9E4FA"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Medi-Cal Programs</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California's Medicaid program. This is a public health insurance program that provides free or low-cost medical services for children and adults with limited income and resources.</w:t>
      </w:r>
    </w:p>
    <w:p w14:paraId="3A021992" w14:textId="77777777" w:rsidR="00A76D20" w:rsidRPr="004833D0" w:rsidRDefault="00A76D20" w:rsidP="00A76D20">
      <w:pPr>
        <w:pStyle w:val="NoSpacing"/>
        <w:rPr>
          <w:rFonts w:ascii="Arial" w:hAnsi="Arial" w:cs="Arial"/>
          <w:sz w:val="28"/>
          <w:szCs w:val="28"/>
        </w:rPr>
      </w:pPr>
    </w:p>
    <w:p w14:paraId="7D9BCC34"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Medicare</w:t>
      </w:r>
      <w:r w:rsidRPr="004833D0">
        <w:rPr>
          <w:rFonts w:ascii="Arial" w:hAnsi="Arial" w:cs="Arial"/>
          <w:sz w:val="28"/>
          <w:szCs w:val="28"/>
        </w:rPr>
        <w:t xml:space="preserve"> – </w:t>
      </w:r>
      <w:r>
        <w:rPr>
          <w:rFonts w:ascii="Arial" w:hAnsi="Arial" w:cs="Arial"/>
          <w:sz w:val="28"/>
          <w:szCs w:val="28"/>
        </w:rPr>
        <w:t>A</w:t>
      </w:r>
      <w:r w:rsidRPr="004833D0">
        <w:rPr>
          <w:rFonts w:ascii="Arial" w:hAnsi="Arial" w:cs="Arial"/>
          <w:sz w:val="28"/>
          <w:szCs w:val="28"/>
        </w:rPr>
        <w:t xml:space="preserve"> federal health insurance program in the United States for people aged 65 or older and younger people with disabilities, including those with end stage renal disease and amyotrophic lateral sclerosis.</w:t>
      </w:r>
    </w:p>
    <w:p w14:paraId="5CF5E2BF" w14:textId="77777777" w:rsidR="00A76D20" w:rsidRPr="004833D0" w:rsidRDefault="00A76D20" w:rsidP="00A76D20">
      <w:pPr>
        <w:pStyle w:val="NoSpacing"/>
        <w:rPr>
          <w:rFonts w:ascii="Arial" w:hAnsi="Arial" w:cs="Arial"/>
          <w:sz w:val="28"/>
          <w:szCs w:val="28"/>
        </w:rPr>
      </w:pPr>
    </w:p>
    <w:p w14:paraId="60089CF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No Wrong Door System</w:t>
      </w:r>
      <w:r w:rsidRPr="004833D0">
        <w:rPr>
          <w:rFonts w:ascii="Arial" w:hAnsi="Arial" w:cs="Arial"/>
          <w:sz w:val="28"/>
          <w:szCs w:val="28"/>
        </w:rPr>
        <w:t xml:space="preserve"> – Coordinated approach among service providers that ensures beneficiaries receive services without delay regardless of where they initially seek care, and that beneficiaries can continue to see the provider with whom they have built a trusted relationship.</w:t>
      </w:r>
    </w:p>
    <w:p w14:paraId="457A98EE" w14:textId="77777777" w:rsidR="00A76D20" w:rsidRPr="004833D0" w:rsidRDefault="00A76D20" w:rsidP="00A76D20">
      <w:pPr>
        <w:pStyle w:val="NoSpacing"/>
        <w:rPr>
          <w:rFonts w:ascii="Arial" w:hAnsi="Arial" w:cs="Arial"/>
          <w:sz w:val="28"/>
          <w:szCs w:val="28"/>
        </w:rPr>
      </w:pPr>
    </w:p>
    <w:p w14:paraId="0B49BD34"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Overpayment Letter</w:t>
      </w:r>
      <w:r w:rsidRPr="004833D0">
        <w:rPr>
          <w:rFonts w:ascii="Arial" w:hAnsi="Arial" w:cs="Arial"/>
          <w:sz w:val="28"/>
          <w:szCs w:val="28"/>
        </w:rPr>
        <w:t xml:space="preserve"> – </w:t>
      </w:r>
      <w:r>
        <w:rPr>
          <w:rFonts w:ascii="Arial" w:hAnsi="Arial" w:cs="Arial"/>
          <w:sz w:val="28"/>
          <w:szCs w:val="28"/>
        </w:rPr>
        <w:t>L</w:t>
      </w:r>
      <w:r w:rsidRPr="004833D0">
        <w:rPr>
          <w:rFonts w:ascii="Arial" w:hAnsi="Arial" w:cs="Arial"/>
          <w:sz w:val="28"/>
          <w:szCs w:val="28"/>
        </w:rPr>
        <w:t>etters sent when you receive more money for a month than the amount you should have been paid. The amount of your overpayment is the difference between the amount you received and the amount due.</w:t>
      </w:r>
    </w:p>
    <w:p w14:paraId="26EC2618" w14:textId="77777777" w:rsidR="00A76D20" w:rsidRPr="004833D0" w:rsidRDefault="00A76D20" w:rsidP="00A76D20">
      <w:pPr>
        <w:pStyle w:val="NoSpacing"/>
        <w:rPr>
          <w:rFonts w:ascii="Arial" w:hAnsi="Arial" w:cs="Arial"/>
          <w:sz w:val="28"/>
          <w:szCs w:val="28"/>
        </w:rPr>
      </w:pPr>
    </w:p>
    <w:p w14:paraId="39F41CFD"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Social Security Disability Insurance (SSDI)</w:t>
      </w:r>
      <w:r w:rsidRPr="004833D0">
        <w:rPr>
          <w:rFonts w:ascii="Arial" w:hAnsi="Arial" w:cs="Arial"/>
          <w:sz w:val="28"/>
          <w:szCs w:val="28"/>
        </w:rPr>
        <w:t xml:space="preserve"> –</w:t>
      </w:r>
      <w:r>
        <w:rPr>
          <w:rFonts w:ascii="Arial" w:hAnsi="Arial" w:cs="Arial"/>
          <w:sz w:val="28"/>
          <w:szCs w:val="28"/>
        </w:rPr>
        <w:t xml:space="preserve"> A</w:t>
      </w:r>
      <w:r w:rsidRPr="004833D0">
        <w:rPr>
          <w:rFonts w:ascii="Arial" w:hAnsi="Arial" w:cs="Arial"/>
          <w:sz w:val="28"/>
          <w:szCs w:val="28"/>
        </w:rPr>
        <w:t xml:space="preserve"> payroll tax-funded federal insurance program of the United States government. It is managed by the Social Security Administration and designed to provide monthly benefits to </w:t>
      </w:r>
      <w:r w:rsidRPr="004833D0">
        <w:rPr>
          <w:rFonts w:ascii="Arial" w:hAnsi="Arial" w:cs="Arial"/>
          <w:sz w:val="28"/>
          <w:szCs w:val="28"/>
        </w:rPr>
        <w:lastRenderedPageBreak/>
        <w:t>people who have a medically determinable disability that restricts their ability to be employed.</w:t>
      </w:r>
    </w:p>
    <w:p w14:paraId="6508F72A" w14:textId="77777777" w:rsidR="00A76D20" w:rsidRPr="004833D0" w:rsidRDefault="00A76D20" w:rsidP="00A76D20">
      <w:pPr>
        <w:pStyle w:val="NoSpacing"/>
        <w:rPr>
          <w:rFonts w:ascii="Arial" w:hAnsi="Arial" w:cs="Arial"/>
          <w:sz w:val="28"/>
          <w:szCs w:val="28"/>
        </w:rPr>
      </w:pPr>
    </w:p>
    <w:p w14:paraId="23FEFD9F" w14:textId="354A2A66"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 xml:space="preserve">Supplemental Security </w:t>
      </w:r>
      <w:r w:rsidR="008C67B7">
        <w:rPr>
          <w:rFonts w:ascii="Arial" w:hAnsi="Arial" w:cs="Arial"/>
          <w:b/>
          <w:bCs/>
          <w:sz w:val="28"/>
          <w:szCs w:val="28"/>
        </w:rPr>
        <w:t xml:space="preserve">Income (SSI) </w:t>
      </w:r>
      <w:r w:rsidRPr="004833D0">
        <w:rPr>
          <w:rFonts w:ascii="Arial" w:hAnsi="Arial" w:cs="Arial"/>
          <w:b/>
          <w:bCs/>
          <w:sz w:val="28"/>
          <w:szCs w:val="28"/>
        </w:rPr>
        <w:t xml:space="preserve">– </w:t>
      </w:r>
      <w:r>
        <w:rPr>
          <w:rFonts w:ascii="Arial" w:hAnsi="Arial" w:cs="Arial"/>
          <w:sz w:val="28"/>
          <w:szCs w:val="28"/>
        </w:rPr>
        <w:t>M</w:t>
      </w:r>
      <w:r w:rsidRPr="004833D0">
        <w:rPr>
          <w:rFonts w:ascii="Arial" w:hAnsi="Arial" w:cs="Arial"/>
          <w:sz w:val="28"/>
          <w:szCs w:val="28"/>
        </w:rPr>
        <w:t>eans-tested program that provides cash payments to childre</w:t>
      </w:r>
      <w:r>
        <w:rPr>
          <w:rFonts w:ascii="Arial" w:hAnsi="Arial" w:cs="Arial"/>
          <w:sz w:val="28"/>
          <w:szCs w:val="28"/>
        </w:rPr>
        <w:t xml:space="preserve">n and </w:t>
      </w:r>
      <w:r w:rsidRPr="004833D0">
        <w:rPr>
          <w:rFonts w:ascii="Arial" w:hAnsi="Arial" w:cs="Arial"/>
          <w:sz w:val="28"/>
          <w:szCs w:val="28"/>
        </w:rPr>
        <w:t>adults</w:t>
      </w:r>
      <w:r>
        <w:rPr>
          <w:rFonts w:ascii="Arial" w:hAnsi="Arial" w:cs="Arial"/>
          <w:sz w:val="28"/>
          <w:szCs w:val="28"/>
        </w:rPr>
        <w:t xml:space="preserve"> with disabilities</w:t>
      </w:r>
      <w:r w:rsidRPr="004833D0">
        <w:rPr>
          <w:rFonts w:ascii="Arial" w:hAnsi="Arial" w:cs="Arial"/>
          <w:sz w:val="28"/>
          <w:szCs w:val="28"/>
        </w:rPr>
        <w:t>, and individuals aged 65 or older who are citizens or nationals of the United States.</w:t>
      </w:r>
    </w:p>
    <w:p w14:paraId="08547DCE" w14:textId="77777777" w:rsidR="00A76D20" w:rsidRPr="004833D0" w:rsidRDefault="00A76D20" w:rsidP="00A76D20">
      <w:pPr>
        <w:pStyle w:val="NoSpacing"/>
        <w:rPr>
          <w:rFonts w:ascii="Arial" w:hAnsi="Arial" w:cs="Arial"/>
          <w:sz w:val="28"/>
          <w:szCs w:val="28"/>
        </w:rPr>
      </w:pPr>
    </w:p>
    <w:p w14:paraId="2C6AEE6D"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 xml:space="preserve">Ticket-to-Work </w:t>
      </w:r>
      <w:r>
        <w:rPr>
          <w:rFonts w:ascii="Arial" w:hAnsi="Arial" w:cs="Arial"/>
          <w:b/>
          <w:bCs/>
          <w:sz w:val="28"/>
          <w:szCs w:val="28"/>
        </w:rPr>
        <w:t xml:space="preserve">and </w:t>
      </w:r>
      <w:r w:rsidRPr="004833D0">
        <w:rPr>
          <w:rFonts w:ascii="Arial" w:hAnsi="Arial" w:cs="Arial"/>
          <w:b/>
          <w:bCs/>
          <w:sz w:val="28"/>
          <w:szCs w:val="28"/>
        </w:rPr>
        <w:t>Employment Networks</w:t>
      </w:r>
      <w:r w:rsidRPr="004833D0">
        <w:rPr>
          <w:rFonts w:ascii="Arial" w:hAnsi="Arial" w:cs="Arial"/>
          <w:sz w:val="28"/>
          <w:szCs w:val="28"/>
        </w:rPr>
        <w:t xml:space="preserve"> – </w:t>
      </w:r>
      <w:r>
        <w:rPr>
          <w:rFonts w:ascii="Arial" w:hAnsi="Arial" w:cs="Arial"/>
          <w:sz w:val="28"/>
          <w:szCs w:val="28"/>
        </w:rPr>
        <w:t>Entities</w:t>
      </w:r>
      <w:r w:rsidRPr="004833D0">
        <w:rPr>
          <w:rFonts w:ascii="Arial" w:hAnsi="Arial" w:cs="Arial"/>
          <w:sz w:val="28"/>
          <w:szCs w:val="28"/>
        </w:rPr>
        <w:t xml:space="preserve"> that enter into an agreement with the Social Security Administration (Social Security) to either provide or coordinate the delivery of services to Social Security disability beneficiaries.</w:t>
      </w:r>
    </w:p>
    <w:p w14:paraId="1D4993FB" w14:textId="77777777" w:rsidR="00A76D20" w:rsidRPr="004833D0" w:rsidRDefault="00A76D20" w:rsidP="00A76D20">
      <w:pPr>
        <w:pStyle w:val="NoSpacing"/>
        <w:rPr>
          <w:rFonts w:ascii="Arial" w:hAnsi="Arial" w:cs="Arial"/>
          <w:sz w:val="28"/>
          <w:szCs w:val="28"/>
        </w:rPr>
      </w:pPr>
    </w:p>
    <w:p w14:paraId="2ABEC97E"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Unemployment Rate</w:t>
      </w:r>
      <w:r w:rsidRPr="004833D0">
        <w:rPr>
          <w:rFonts w:ascii="Arial" w:hAnsi="Arial" w:cs="Arial"/>
          <w:sz w:val="28"/>
          <w:szCs w:val="28"/>
        </w:rPr>
        <w:t xml:space="preserve"> – </w:t>
      </w:r>
      <w:r>
        <w:rPr>
          <w:rFonts w:ascii="Arial" w:hAnsi="Arial" w:cs="Arial"/>
          <w:sz w:val="28"/>
          <w:szCs w:val="28"/>
        </w:rPr>
        <w:t>R</w:t>
      </w:r>
      <w:r w:rsidRPr="004833D0">
        <w:rPr>
          <w:rFonts w:ascii="Arial" w:hAnsi="Arial" w:cs="Arial"/>
          <w:sz w:val="28"/>
          <w:szCs w:val="28"/>
        </w:rPr>
        <w:t xml:space="preserve">ate </w:t>
      </w:r>
      <w:r>
        <w:rPr>
          <w:rFonts w:ascii="Arial" w:hAnsi="Arial" w:cs="Arial"/>
          <w:sz w:val="28"/>
          <w:szCs w:val="28"/>
        </w:rPr>
        <w:t xml:space="preserve">which </w:t>
      </w:r>
      <w:r w:rsidRPr="004833D0">
        <w:rPr>
          <w:rFonts w:ascii="Arial" w:hAnsi="Arial" w:cs="Arial"/>
          <w:sz w:val="28"/>
          <w:szCs w:val="28"/>
        </w:rPr>
        <w:t>represents the number of unemployed people as a percentage of the labor force (the labor force is the sum of the employed and unemployed).</w:t>
      </w:r>
    </w:p>
    <w:p w14:paraId="7444C149" w14:textId="77777777" w:rsidR="00A76D20" w:rsidRPr="004833D0" w:rsidRDefault="00A76D20" w:rsidP="00A76D20">
      <w:pPr>
        <w:pStyle w:val="NoSpacing"/>
        <w:rPr>
          <w:rFonts w:ascii="Arial" w:hAnsi="Arial" w:cs="Arial"/>
          <w:sz w:val="28"/>
          <w:szCs w:val="28"/>
        </w:rPr>
      </w:pPr>
    </w:p>
    <w:p w14:paraId="0CB7F78C"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Unified Strategic Workforce Development Plan</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 xml:space="preserve">Plan </w:t>
      </w:r>
      <w:r>
        <w:rPr>
          <w:rFonts w:ascii="Arial" w:hAnsi="Arial" w:cs="Arial"/>
          <w:sz w:val="28"/>
          <w:szCs w:val="28"/>
        </w:rPr>
        <w:t xml:space="preserve">which </w:t>
      </w:r>
      <w:r w:rsidRPr="004833D0">
        <w:rPr>
          <w:rFonts w:ascii="Arial" w:hAnsi="Arial" w:cs="Arial"/>
          <w:sz w:val="28"/>
          <w:szCs w:val="28"/>
        </w:rPr>
        <w:t>represents agreement among partners identified in the Workforce Innovation and Opportunity Act and serves as the framework for the development of public policy, fiscal investment, and operation of the state workforce and education system.</w:t>
      </w:r>
    </w:p>
    <w:p w14:paraId="08A06A3D" w14:textId="77777777" w:rsidR="00A76D20" w:rsidRPr="004833D0" w:rsidRDefault="00A76D20" w:rsidP="00A76D20">
      <w:pPr>
        <w:pStyle w:val="NoSpacing"/>
        <w:rPr>
          <w:rFonts w:ascii="Arial" w:hAnsi="Arial" w:cs="Arial"/>
          <w:sz w:val="28"/>
          <w:szCs w:val="28"/>
        </w:rPr>
      </w:pPr>
    </w:p>
    <w:p w14:paraId="0D18585E"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Vocational Rehabilitation</w:t>
      </w:r>
      <w:r w:rsidRPr="004833D0">
        <w:rPr>
          <w:rFonts w:ascii="Arial" w:hAnsi="Arial" w:cs="Arial"/>
          <w:sz w:val="28"/>
          <w:szCs w:val="28"/>
        </w:rPr>
        <w:t xml:space="preserve"> – The goal of vocational rehabilitation is to help people with disabilities </w:t>
      </w:r>
      <w:r>
        <w:rPr>
          <w:rFonts w:ascii="Arial" w:hAnsi="Arial" w:cs="Arial"/>
          <w:sz w:val="28"/>
          <w:szCs w:val="28"/>
        </w:rPr>
        <w:t>be employed and assists with training needs and supports for people with disabilities. Program is located within Department of Rehabilitation.</w:t>
      </w:r>
    </w:p>
    <w:p w14:paraId="7A02B615" w14:textId="77777777" w:rsidR="00A76D20" w:rsidRPr="004833D0" w:rsidRDefault="00A76D20" w:rsidP="00A76D20">
      <w:pPr>
        <w:pStyle w:val="NoSpacing"/>
        <w:rPr>
          <w:rFonts w:ascii="Arial" w:hAnsi="Arial" w:cs="Arial"/>
          <w:sz w:val="28"/>
          <w:szCs w:val="28"/>
        </w:rPr>
      </w:pPr>
    </w:p>
    <w:p w14:paraId="55103CB6" w14:textId="568E609E"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Wage Reporting</w:t>
      </w:r>
      <w:r w:rsidRPr="004833D0">
        <w:rPr>
          <w:rFonts w:ascii="Arial" w:hAnsi="Arial" w:cs="Arial"/>
          <w:sz w:val="28"/>
          <w:szCs w:val="28"/>
        </w:rPr>
        <w:t xml:space="preserve"> –</w:t>
      </w:r>
      <w:r w:rsidR="00BF1AB0">
        <w:rPr>
          <w:rFonts w:ascii="Arial" w:hAnsi="Arial" w:cs="Arial"/>
          <w:sz w:val="28"/>
          <w:szCs w:val="28"/>
        </w:rPr>
        <w:t xml:space="preserve"> </w:t>
      </w:r>
      <w:r>
        <w:rPr>
          <w:rFonts w:ascii="Arial" w:hAnsi="Arial" w:cs="Arial"/>
          <w:sz w:val="28"/>
          <w:szCs w:val="28"/>
        </w:rPr>
        <w:t>M</w:t>
      </w:r>
      <w:r w:rsidRPr="004833D0">
        <w:rPr>
          <w:rFonts w:ascii="Arial" w:hAnsi="Arial" w:cs="Arial"/>
          <w:sz w:val="28"/>
          <w:szCs w:val="28"/>
        </w:rPr>
        <w:t xml:space="preserve">onthly </w:t>
      </w:r>
      <w:r>
        <w:rPr>
          <w:rFonts w:ascii="Arial" w:hAnsi="Arial" w:cs="Arial"/>
          <w:sz w:val="28"/>
          <w:szCs w:val="28"/>
        </w:rPr>
        <w:t xml:space="preserve">reporting mechanism to report </w:t>
      </w:r>
      <w:r w:rsidRPr="004833D0">
        <w:rPr>
          <w:rFonts w:ascii="Arial" w:hAnsi="Arial" w:cs="Arial"/>
          <w:sz w:val="28"/>
          <w:szCs w:val="28"/>
        </w:rPr>
        <w:t xml:space="preserve">wages and changes in income from other sources </w:t>
      </w:r>
      <w:r>
        <w:rPr>
          <w:rFonts w:ascii="Arial" w:hAnsi="Arial" w:cs="Arial"/>
          <w:sz w:val="28"/>
          <w:szCs w:val="28"/>
        </w:rPr>
        <w:t xml:space="preserve">to Social Security Administration </w:t>
      </w:r>
      <w:r w:rsidR="00BF1AB0">
        <w:rPr>
          <w:rFonts w:ascii="Arial" w:hAnsi="Arial" w:cs="Arial"/>
          <w:sz w:val="28"/>
          <w:szCs w:val="28"/>
        </w:rPr>
        <w:t>when on SSI/SSDI.</w:t>
      </w:r>
    </w:p>
    <w:p w14:paraId="6AF60056" w14:textId="77777777" w:rsidR="00A76D20" w:rsidRPr="004833D0" w:rsidRDefault="00A76D20" w:rsidP="00A76D20">
      <w:pPr>
        <w:pStyle w:val="NoSpacing"/>
        <w:rPr>
          <w:rFonts w:ascii="Arial" w:hAnsi="Arial" w:cs="Arial"/>
          <w:sz w:val="28"/>
          <w:szCs w:val="28"/>
        </w:rPr>
      </w:pPr>
    </w:p>
    <w:p w14:paraId="7A77C47F" w14:textId="16B0F2DF" w:rsidR="00A76D20" w:rsidRDefault="00A76D20" w:rsidP="00A76D20">
      <w:pPr>
        <w:pStyle w:val="NoSpacing"/>
        <w:rPr>
          <w:rFonts w:ascii="Arial" w:hAnsi="Arial" w:cs="Arial"/>
          <w:sz w:val="28"/>
          <w:szCs w:val="28"/>
        </w:rPr>
      </w:pPr>
      <w:r w:rsidRPr="004833D0">
        <w:rPr>
          <w:rFonts w:ascii="Arial" w:hAnsi="Arial" w:cs="Arial"/>
          <w:b/>
          <w:bCs/>
          <w:sz w:val="28"/>
          <w:szCs w:val="28"/>
        </w:rPr>
        <w:t>Work Incentives Planning and Assistance (WIPA)</w:t>
      </w:r>
      <w:r w:rsidRPr="004833D0">
        <w:rPr>
          <w:rFonts w:ascii="Arial" w:hAnsi="Arial" w:cs="Arial"/>
          <w:sz w:val="28"/>
          <w:szCs w:val="28"/>
        </w:rPr>
        <w:t xml:space="preserve"> – </w:t>
      </w:r>
      <w:r>
        <w:rPr>
          <w:rFonts w:ascii="Arial" w:hAnsi="Arial" w:cs="Arial"/>
          <w:sz w:val="28"/>
          <w:szCs w:val="28"/>
        </w:rPr>
        <w:t>Program which</w:t>
      </w:r>
      <w:r w:rsidRPr="004833D0">
        <w:rPr>
          <w:rFonts w:ascii="Arial" w:hAnsi="Arial" w:cs="Arial"/>
          <w:sz w:val="28"/>
          <w:szCs w:val="28"/>
        </w:rPr>
        <w:t xml:space="preserve"> provide</w:t>
      </w:r>
      <w:r>
        <w:rPr>
          <w:rFonts w:ascii="Arial" w:hAnsi="Arial" w:cs="Arial"/>
          <w:sz w:val="28"/>
          <w:szCs w:val="28"/>
        </w:rPr>
        <w:t>s</w:t>
      </w:r>
      <w:r w:rsidRPr="004833D0">
        <w:rPr>
          <w:rFonts w:ascii="Arial" w:hAnsi="Arial" w:cs="Arial"/>
          <w:sz w:val="28"/>
          <w:szCs w:val="28"/>
        </w:rPr>
        <w:t xml:space="preserve"> free, in-depth benefits counseling to eligible </w:t>
      </w:r>
      <w:r w:rsidR="00BF1AB0">
        <w:rPr>
          <w:rFonts w:ascii="Arial" w:hAnsi="Arial" w:cs="Arial"/>
          <w:sz w:val="28"/>
          <w:szCs w:val="28"/>
        </w:rPr>
        <w:t>SSI/SSDI</w:t>
      </w:r>
      <w:r w:rsidRPr="004833D0">
        <w:rPr>
          <w:rFonts w:ascii="Arial" w:hAnsi="Arial" w:cs="Arial"/>
          <w:sz w:val="28"/>
          <w:szCs w:val="28"/>
        </w:rPr>
        <w:t xml:space="preserve"> beneficiaries who have a disability to help them make informed choices about work.</w:t>
      </w:r>
    </w:p>
    <w:p w14:paraId="3CC7AAC2" w14:textId="52EEB3E6" w:rsidR="00A76D20" w:rsidRDefault="00A76D20">
      <w:pPr>
        <w:rPr>
          <w:rFonts w:ascii="Arial" w:hAnsi="Arial" w:cs="Arial"/>
          <w:sz w:val="28"/>
          <w:szCs w:val="28"/>
        </w:rPr>
      </w:pPr>
      <w:r>
        <w:rPr>
          <w:rFonts w:ascii="Arial" w:hAnsi="Arial" w:cs="Arial"/>
          <w:sz w:val="28"/>
          <w:szCs w:val="28"/>
        </w:rPr>
        <w:br w:type="page"/>
      </w:r>
    </w:p>
    <w:p w14:paraId="2A479017" w14:textId="77777777" w:rsidR="00A76D20" w:rsidRPr="00A76D20" w:rsidRDefault="00A76D20" w:rsidP="00A76D20">
      <w:pPr>
        <w:pStyle w:val="Heading1"/>
        <w:jc w:val="center"/>
        <w:rPr>
          <w:rFonts w:ascii="Arial" w:hAnsi="Arial" w:cs="Arial"/>
          <w:b/>
          <w:bCs/>
          <w:color w:val="auto"/>
          <w:sz w:val="28"/>
          <w:szCs w:val="28"/>
        </w:rPr>
      </w:pPr>
      <w:bookmarkStart w:id="41" w:name="_Toc166578021"/>
      <w:bookmarkStart w:id="42" w:name="_Toc167170831"/>
      <w:bookmarkStart w:id="43" w:name="_Toc172104667"/>
      <w:r w:rsidRPr="00A76D20">
        <w:rPr>
          <w:rFonts w:ascii="Arial" w:hAnsi="Arial" w:cs="Arial"/>
          <w:b/>
          <w:bCs/>
          <w:color w:val="auto"/>
          <w:sz w:val="28"/>
          <w:szCs w:val="28"/>
        </w:rPr>
        <w:lastRenderedPageBreak/>
        <w:t>Literature Review</w:t>
      </w:r>
      <w:bookmarkEnd w:id="41"/>
      <w:bookmarkEnd w:id="42"/>
      <w:bookmarkEnd w:id="43"/>
    </w:p>
    <w:p w14:paraId="166F9DD9" w14:textId="77777777" w:rsidR="00A76D20" w:rsidRPr="00A76D20" w:rsidRDefault="00A76D20" w:rsidP="00A76D20">
      <w:pPr>
        <w:rPr>
          <w:rFonts w:ascii="Arial" w:hAnsi="Arial" w:cs="Arial"/>
          <w:sz w:val="28"/>
          <w:szCs w:val="28"/>
        </w:rPr>
      </w:pPr>
    </w:p>
    <w:p w14:paraId="530738FD"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Aging and Disability Resource Connection</w:t>
      </w:r>
    </w:p>
    <w:p w14:paraId="572233BA" w14:textId="77777777" w:rsidR="00A76D20" w:rsidRPr="00A76D20" w:rsidRDefault="00366091" w:rsidP="00A76D20">
      <w:pPr>
        <w:rPr>
          <w:rFonts w:ascii="Arial" w:hAnsi="Arial" w:cs="Arial"/>
          <w:sz w:val="28"/>
          <w:szCs w:val="28"/>
        </w:rPr>
      </w:pPr>
      <w:hyperlink r:id="rId8" w:history="1">
        <w:r w:rsidR="00A76D20" w:rsidRPr="00A76D20">
          <w:rPr>
            <w:rStyle w:val="Hyperlink"/>
            <w:rFonts w:ascii="Arial" w:hAnsi="Arial" w:cs="Arial"/>
            <w:sz w:val="28"/>
            <w:szCs w:val="28"/>
          </w:rPr>
          <w:t>ADRC Strategic Plan</w:t>
        </w:r>
      </w:hyperlink>
    </w:p>
    <w:p w14:paraId="3A5D73A3" w14:textId="02E6A2AD" w:rsidR="00A76D20" w:rsidRPr="00A76D20" w:rsidRDefault="00A76D20" w:rsidP="00A76D20">
      <w:pPr>
        <w:rPr>
          <w:rStyle w:val="Hyperlink"/>
          <w:rFonts w:ascii="Arial" w:hAnsi="Arial" w:cs="Arial"/>
          <w:sz w:val="28"/>
          <w:szCs w:val="28"/>
        </w:rPr>
      </w:pPr>
      <w:r w:rsidRPr="00A76D20">
        <w:rPr>
          <w:rFonts w:ascii="Arial" w:hAnsi="Arial" w:cs="Arial"/>
          <w:sz w:val="28"/>
          <w:szCs w:val="28"/>
        </w:rPr>
        <w:fldChar w:fldCharType="begin"/>
      </w:r>
      <w:r w:rsidRPr="00A76D20">
        <w:rPr>
          <w:rFonts w:ascii="Arial" w:hAnsi="Arial" w:cs="Arial"/>
          <w:sz w:val="28"/>
          <w:szCs w:val="28"/>
        </w:rPr>
        <w:instrText>HYPERLINK "https://aging.ca.gov/Providers_and_Partners/Aging_and_Disability_Resource_Connection/Strategy_for_Statewide_System/"</w:instrText>
      </w:r>
      <w:r w:rsidRPr="00A76D20">
        <w:rPr>
          <w:rFonts w:ascii="Arial" w:hAnsi="Arial" w:cs="Arial"/>
          <w:sz w:val="28"/>
          <w:szCs w:val="28"/>
        </w:rPr>
      </w:r>
      <w:r w:rsidRPr="00A76D20">
        <w:rPr>
          <w:rFonts w:ascii="Arial" w:hAnsi="Arial" w:cs="Arial"/>
          <w:sz w:val="28"/>
          <w:szCs w:val="28"/>
        </w:rPr>
        <w:fldChar w:fldCharType="separate"/>
      </w:r>
      <w:r w:rsidRPr="00A76D20">
        <w:rPr>
          <w:rStyle w:val="Hyperlink"/>
          <w:rFonts w:ascii="Arial" w:hAnsi="Arial" w:cs="Arial"/>
          <w:sz w:val="28"/>
          <w:szCs w:val="28"/>
        </w:rPr>
        <w:t>California’s ADRCs: A SWOT Assessment</w:t>
      </w:r>
      <w:r>
        <w:rPr>
          <w:rStyle w:val="Hyperlink"/>
          <w:rFonts w:ascii="Arial" w:hAnsi="Arial" w:cs="Arial"/>
          <w:sz w:val="28"/>
          <w:szCs w:val="28"/>
        </w:rPr>
        <w:t xml:space="preserve"> </w:t>
      </w:r>
    </w:p>
    <w:p w14:paraId="1D646C87" w14:textId="3CCE2DA7" w:rsidR="00A76D20" w:rsidRPr="00A76D20" w:rsidRDefault="00A76D20" w:rsidP="00A76D20">
      <w:pPr>
        <w:rPr>
          <w:rFonts w:ascii="Arial" w:hAnsi="Arial" w:cs="Arial"/>
          <w:b/>
          <w:bCs/>
          <w:sz w:val="28"/>
          <w:szCs w:val="28"/>
        </w:rPr>
      </w:pPr>
      <w:r w:rsidRPr="00A76D20">
        <w:rPr>
          <w:rFonts w:ascii="Arial" w:hAnsi="Arial" w:cs="Arial"/>
          <w:sz w:val="28"/>
          <w:szCs w:val="28"/>
        </w:rPr>
        <w:fldChar w:fldCharType="end"/>
      </w:r>
      <w:r w:rsidRPr="00A76D20">
        <w:rPr>
          <w:rFonts w:ascii="Arial" w:hAnsi="Arial" w:cs="Arial"/>
          <w:b/>
          <w:bCs/>
          <w:sz w:val="28"/>
          <w:szCs w:val="28"/>
        </w:rPr>
        <w:t>Benefits Planning Recommendations</w:t>
      </w:r>
    </w:p>
    <w:p w14:paraId="30A447D1" w14:textId="77777777" w:rsidR="00A76D20" w:rsidRPr="00A76D20" w:rsidRDefault="00366091" w:rsidP="00A76D20">
      <w:pPr>
        <w:rPr>
          <w:rStyle w:val="Hyperlink"/>
          <w:rFonts w:ascii="Arial" w:hAnsi="Arial" w:cs="Arial"/>
          <w:sz w:val="28"/>
          <w:szCs w:val="28"/>
        </w:rPr>
      </w:pPr>
      <w:hyperlink r:id="rId9" w:history="1">
        <w:r w:rsidR="00A76D20" w:rsidRPr="00A76D20">
          <w:rPr>
            <w:rStyle w:val="Hyperlink"/>
            <w:rFonts w:ascii="Arial" w:hAnsi="Arial" w:cs="Arial"/>
            <w:sz w:val="28"/>
            <w:szCs w:val="28"/>
          </w:rPr>
          <w:t>Previous Benefits Planning Recommendations from California Committee on Employment of People with Disabilities</w:t>
        </w:r>
      </w:hyperlink>
    </w:p>
    <w:p w14:paraId="79E4DB8C" w14:textId="3CED66D7" w:rsidR="00A76D20" w:rsidRPr="00A76D20" w:rsidRDefault="00A76D20" w:rsidP="00A76D20">
      <w:pPr>
        <w:rPr>
          <w:rFonts w:ascii="Arial" w:hAnsi="Arial" w:cs="Arial"/>
          <w:b/>
          <w:bCs/>
          <w:sz w:val="28"/>
          <w:szCs w:val="28"/>
        </w:rPr>
      </w:pPr>
      <w:r w:rsidRPr="00A76D20">
        <w:rPr>
          <w:rFonts w:ascii="Arial" w:hAnsi="Arial" w:cs="Arial"/>
          <w:b/>
          <w:bCs/>
          <w:sz w:val="28"/>
          <w:szCs w:val="28"/>
        </w:rPr>
        <w:t>Disability-Related Costs</w:t>
      </w:r>
    </w:p>
    <w:p w14:paraId="5BC7777A" w14:textId="77777777" w:rsidR="00A76D20" w:rsidRPr="00A76D20" w:rsidRDefault="00366091" w:rsidP="00A76D20">
      <w:pPr>
        <w:rPr>
          <w:rStyle w:val="Hyperlink"/>
          <w:rFonts w:ascii="Arial" w:hAnsi="Arial" w:cs="Arial"/>
          <w:sz w:val="28"/>
          <w:szCs w:val="28"/>
        </w:rPr>
      </w:pPr>
      <w:hyperlink r:id="rId10" w:history="1">
        <w:r w:rsidR="00A76D20" w:rsidRPr="00A76D20">
          <w:rPr>
            <w:rStyle w:val="Hyperlink"/>
            <w:rFonts w:ascii="Arial" w:hAnsi="Arial" w:cs="Arial"/>
            <w:sz w:val="28"/>
            <w:szCs w:val="28"/>
          </w:rPr>
          <w:t>Extra Costs of Disability from National Disability Institute</w:t>
        </w:r>
      </w:hyperlink>
    </w:p>
    <w:p w14:paraId="342A0E6C" w14:textId="77777777" w:rsidR="00A76D20" w:rsidRDefault="00366091" w:rsidP="00A76D20">
      <w:pPr>
        <w:rPr>
          <w:rStyle w:val="Hyperlink"/>
          <w:rFonts w:ascii="Arial" w:hAnsi="Arial" w:cs="Arial"/>
          <w:sz w:val="28"/>
          <w:szCs w:val="28"/>
        </w:rPr>
      </w:pPr>
      <w:hyperlink r:id="rId11" w:history="1">
        <w:r w:rsidR="00A76D20" w:rsidRPr="00A76D20">
          <w:rPr>
            <w:rStyle w:val="Hyperlink"/>
            <w:rFonts w:ascii="Arial" w:hAnsi="Arial" w:cs="Arial"/>
            <w:sz w:val="28"/>
            <w:szCs w:val="28"/>
          </w:rPr>
          <w:t>Living with a disability is very expensive – even with government assistance</w:t>
        </w:r>
      </w:hyperlink>
    </w:p>
    <w:p w14:paraId="38442274" w14:textId="77777777" w:rsidR="00A76D20" w:rsidRPr="00A76D20" w:rsidRDefault="00A76D20" w:rsidP="00A76D20">
      <w:pPr>
        <w:rPr>
          <w:rStyle w:val="Hyperlink"/>
          <w:rFonts w:ascii="Arial" w:hAnsi="Arial" w:cs="Arial"/>
          <w:b/>
          <w:bCs/>
          <w:color w:val="auto"/>
          <w:sz w:val="28"/>
          <w:szCs w:val="28"/>
          <w:u w:val="none"/>
        </w:rPr>
      </w:pPr>
      <w:r w:rsidRPr="00A76D20">
        <w:rPr>
          <w:rStyle w:val="Hyperlink"/>
          <w:rFonts w:ascii="Arial" w:hAnsi="Arial" w:cs="Arial"/>
          <w:b/>
          <w:bCs/>
          <w:color w:val="auto"/>
          <w:sz w:val="28"/>
          <w:szCs w:val="28"/>
          <w:u w:val="none"/>
        </w:rPr>
        <w:t>Disability Data</w:t>
      </w:r>
    </w:p>
    <w:p w14:paraId="28EA8C64" w14:textId="77777777" w:rsidR="00A76D20" w:rsidRDefault="00366091" w:rsidP="00A76D20">
      <w:pPr>
        <w:rPr>
          <w:rStyle w:val="Hyperlink"/>
          <w:rFonts w:ascii="Arial" w:hAnsi="Arial" w:cs="Arial"/>
          <w:sz w:val="28"/>
          <w:szCs w:val="28"/>
        </w:rPr>
      </w:pPr>
      <w:hyperlink r:id="rId12" w:history="1">
        <w:r w:rsidR="00A76D20" w:rsidRPr="00A76D20">
          <w:rPr>
            <w:rStyle w:val="Hyperlink"/>
            <w:rFonts w:ascii="Arial" w:hAnsi="Arial" w:cs="Arial"/>
            <w:sz w:val="28"/>
            <w:szCs w:val="28"/>
          </w:rPr>
          <w:t>AARP, Disability in the United States</w:t>
        </w:r>
      </w:hyperlink>
    </w:p>
    <w:p w14:paraId="50CEABF1"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Health Care</w:t>
      </w:r>
    </w:p>
    <w:p w14:paraId="23A7278D" w14:textId="77777777" w:rsidR="00A76D20" w:rsidRPr="00A76D20" w:rsidRDefault="00366091" w:rsidP="00A76D20">
      <w:pPr>
        <w:rPr>
          <w:rFonts w:ascii="Arial" w:hAnsi="Arial" w:cs="Arial"/>
          <w:sz w:val="28"/>
          <w:szCs w:val="28"/>
        </w:rPr>
      </w:pPr>
      <w:hyperlink r:id="rId13" w:history="1">
        <w:r w:rsidR="00A76D20" w:rsidRPr="00A76D20">
          <w:rPr>
            <w:rStyle w:val="Hyperlink"/>
            <w:rFonts w:ascii="Arial" w:hAnsi="Arial" w:cs="Arial"/>
            <w:sz w:val="28"/>
            <w:szCs w:val="28"/>
          </w:rPr>
          <w:t>Asset Limits for Medi-Cal</w:t>
        </w:r>
      </w:hyperlink>
      <w:r w:rsidR="00A76D20" w:rsidRPr="00A76D20">
        <w:rPr>
          <w:rFonts w:ascii="Arial" w:hAnsi="Arial" w:cs="Arial"/>
          <w:sz w:val="28"/>
          <w:szCs w:val="28"/>
        </w:rPr>
        <w:t>, Department of Health Care Services</w:t>
      </w:r>
    </w:p>
    <w:p w14:paraId="7D25AE59" w14:textId="77777777" w:rsidR="00A76D20" w:rsidRPr="00A76D20" w:rsidRDefault="00366091" w:rsidP="00A76D20">
      <w:pPr>
        <w:rPr>
          <w:rStyle w:val="Hyperlink"/>
          <w:rFonts w:ascii="Arial" w:hAnsi="Arial" w:cs="Arial"/>
          <w:sz w:val="28"/>
          <w:szCs w:val="28"/>
        </w:rPr>
      </w:pPr>
      <w:hyperlink r:id="rId14" w:history="1">
        <w:r w:rsidR="00A76D20" w:rsidRPr="00A76D20">
          <w:rPr>
            <w:rStyle w:val="Hyperlink"/>
            <w:rFonts w:ascii="Arial" w:hAnsi="Arial" w:cs="Arial"/>
            <w:sz w:val="28"/>
            <w:szCs w:val="28"/>
          </w:rPr>
          <w:t>The California Working Disabled Program: Lessons Learned Looking Ahead</w:t>
        </w:r>
      </w:hyperlink>
    </w:p>
    <w:p w14:paraId="422079EA" w14:textId="77777777" w:rsidR="00A76D20" w:rsidRPr="00A76D20" w:rsidRDefault="00366091" w:rsidP="00A76D20">
      <w:pPr>
        <w:rPr>
          <w:rStyle w:val="Hyperlink"/>
          <w:rFonts w:ascii="Arial" w:hAnsi="Arial" w:cs="Arial"/>
          <w:sz w:val="28"/>
          <w:szCs w:val="28"/>
        </w:rPr>
      </w:pPr>
      <w:hyperlink r:id="rId15" w:history="1">
        <w:r w:rsidR="00A76D20" w:rsidRPr="00A76D20">
          <w:rPr>
            <w:rStyle w:val="Hyperlink"/>
            <w:rFonts w:ascii="Arial" w:hAnsi="Arial" w:cs="Arial"/>
            <w:sz w:val="28"/>
            <w:szCs w:val="28"/>
          </w:rPr>
          <w:t>Health Care in California</w:t>
        </w:r>
      </w:hyperlink>
    </w:p>
    <w:p w14:paraId="431FC546" w14:textId="77777777" w:rsidR="00A76D20" w:rsidRPr="00A76D20" w:rsidRDefault="00366091" w:rsidP="00A76D20">
      <w:pPr>
        <w:rPr>
          <w:rFonts w:ascii="Arial" w:hAnsi="Arial" w:cs="Arial"/>
          <w:sz w:val="28"/>
          <w:szCs w:val="28"/>
        </w:rPr>
      </w:pPr>
      <w:hyperlink r:id="rId16" w:history="1">
        <w:r w:rsidR="00A76D20" w:rsidRPr="00A76D20">
          <w:rPr>
            <w:rStyle w:val="Hyperlink"/>
            <w:rFonts w:ascii="Arial" w:hAnsi="Arial" w:cs="Arial"/>
            <w:sz w:val="28"/>
            <w:szCs w:val="28"/>
          </w:rPr>
          <w:t>Health First Colorado Buy-In Program for Working Adults with Disabilities</w:t>
        </w:r>
      </w:hyperlink>
    </w:p>
    <w:p w14:paraId="0B858043" w14:textId="77777777" w:rsidR="00A76D20" w:rsidRDefault="00366091" w:rsidP="00A76D20">
      <w:pPr>
        <w:rPr>
          <w:rStyle w:val="Hyperlink"/>
          <w:rFonts w:ascii="Arial" w:hAnsi="Arial" w:cs="Arial"/>
          <w:sz w:val="28"/>
          <w:szCs w:val="28"/>
        </w:rPr>
      </w:pPr>
      <w:hyperlink r:id="rId17" w:history="1">
        <w:r w:rsidR="00A76D20" w:rsidRPr="00A76D20">
          <w:rPr>
            <w:rStyle w:val="Hyperlink"/>
            <w:rFonts w:ascii="Arial" w:hAnsi="Arial" w:cs="Arial"/>
            <w:sz w:val="28"/>
            <w:szCs w:val="28"/>
          </w:rPr>
          <w:t>Medicaid Financial Eligibility in Pathways Based on Old Age or Disability in 2022: Findings from a 50-State Survey</w:t>
        </w:r>
      </w:hyperlink>
    </w:p>
    <w:p w14:paraId="31E0F338" w14:textId="77777777" w:rsidR="006B0ADF" w:rsidRDefault="00366091" w:rsidP="006B0ADF">
      <w:pPr>
        <w:rPr>
          <w:rStyle w:val="Hyperlink"/>
          <w:rFonts w:ascii="Arial" w:hAnsi="Arial" w:cs="Arial"/>
          <w:sz w:val="28"/>
          <w:szCs w:val="28"/>
        </w:rPr>
      </w:pPr>
      <w:hyperlink r:id="rId18" w:history="1">
        <w:r w:rsidR="006B0ADF" w:rsidRPr="007679B2">
          <w:rPr>
            <w:rStyle w:val="Hyperlink"/>
            <w:rFonts w:ascii="Arial" w:hAnsi="Arial" w:cs="Arial"/>
            <w:sz w:val="28"/>
            <w:szCs w:val="28"/>
          </w:rPr>
          <w:t>Massachusetts MassHealth CommonHealth</w:t>
        </w:r>
      </w:hyperlink>
    </w:p>
    <w:p w14:paraId="1DDF6856" w14:textId="77777777" w:rsidR="006B0ADF" w:rsidRDefault="00366091" w:rsidP="006B0ADF">
      <w:pPr>
        <w:rPr>
          <w:rStyle w:val="Hyperlink"/>
          <w:rFonts w:ascii="Arial" w:hAnsi="Arial" w:cs="Arial"/>
          <w:sz w:val="28"/>
          <w:szCs w:val="28"/>
        </w:rPr>
      </w:pPr>
      <w:hyperlink r:id="rId19" w:history="1">
        <w:r w:rsidR="006B0ADF" w:rsidRPr="00E34D0A">
          <w:rPr>
            <w:rStyle w:val="Hyperlink"/>
            <w:rFonts w:ascii="Arial" w:hAnsi="Arial" w:cs="Arial"/>
            <w:sz w:val="28"/>
            <w:szCs w:val="28"/>
          </w:rPr>
          <w:t>Minnesota, Medical Assistance for Employed Persons with Disabilities</w:t>
        </w:r>
      </w:hyperlink>
    </w:p>
    <w:p w14:paraId="1EB27F8A" w14:textId="77777777" w:rsidR="006B0ADF" w:rsidRPr="00A76D20" w:rsidRDefault="00366091" w:rsidP="006B0ADF">
      <w:pPr>
        <w:rPr>
          <w:rStyle w:val="Hyperlink"/>
          <w:rFonts w:ascii="Arial" w:hAnsi="Arial" w:cs="Arial"/>
          <w:sz w:val="28"/>
          <w:szCs w:val="28"/>
        </w:rPr>
      </w:pPr>
      <w:hyperlink r:id="rId20" w:history="1">
        <w:r w:rsidR="006B0ADF" w:rsidRPr="00E34D0A">
          <w:rPr>
            <w:rStyle w:val="Hyperlink"/>
            <w:rFonts w:ascii="Arial" w:hAnsi="Arial" w:cs="Arial"/>
            <w:sz w:val="28"/>
            <w:szCs w:val="28"/>
          </w:rPr>
          <w:t>Washington State Department of Social and Health Services</w:t>
        </w:r>
      </w:hyperlink>
    </w:p>
    <w:p w14:paraId="4AEE452F" w14:textId="77777777" w:rsidR="006B0ADF" w:rsidRDefault="006B0ADF" w:rsidP="00A76D20">
      <w:pPr>
        <w:rPr>
          <w:rFonts w:ascii="Arial" w:hAnsi="Arial" w:cs="Arial"/>
          <w:sz w:val="28"/>
          <w:szCs w:val="28"/>
        </w:rPr>
      </w:pPr>
    </w:p>
    <w:p w14:paraId="4FB8097E" w14:textId="77777777" w:rsidR="006B0ADF" w:rsidRPr="00A76D20" w:rsidRDefault="006B0ADF" w:rsidP="00A76D20">
      <w:pPr>
        <w:rPr>
          <w:rFonts w:ascii="Arial" w:hAnsi="Arial" w:cs="Arial"/>
          <w:sz w:val="28"/>
          <w:szCs w:val="28"/>
        </w:rPr>
      </w:pPr>
    </w:p>
    <w:p w14:paraId="6D1C149D"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Health Care Data</w:t>
      </w:r>
    </w:p>
    <w:p w14:paraId="694FBDC0" w14:textId="77777777" w:rsidR="00A76D20" w:rsidRPr="00A76D20" w:rsidRDefault="00366091" w:rsidP="00A76D20">
      <w:pPr>
        <w:rPr>
          <w:rFonts w:ascii="Arial" w:hAnsi="Arial" w:cs="Arial"/>
          <w:sz w:val="28"/>
          <w:szCs w:val="28"/>
        </w:rPr>
      </w:pPr>
      <w:hyperlink r:id="rId21" w:history="1">
        <w:r w:rsidR="00A76D20" w:rsidRPr="00A76D20">
          <w:rPr>
            <w:rStyle w:val="Hyperlink"/>
            <w:rFonts w:ascii="Arial" w:hAnsi="Arial" w:cs="Arial"/>
            <w:color w:val="0000FF"/>
            <w:sz w:val="28"/>
            <w:szCs w:val="28"/>
          </w:rPr>
          <w:t>Statewide Medi-Cal Certified Eligible Individuals, by Aid Code, 2010 to the Most Recent Reportable Month - Dataset - California Health and Human Services Open Data Portal</w:t>
        </w:r>
      </w:hyperlink>
    </w:p>
    <w:p w14:paraId="388A9452" w14:textId="77777777" w:rsidR="00A76D20" w:rsidRPr="00A76D20" w:rsidRDefault="00366091" w:rsidP="00A76D20">
      <w:pPr>
        <w:rPr>
          <w:rFonts w:ascii="Arial" w:hAnsi="Arial" w:cs="Arial"/>
          <w:sz w:val="28"/>
          <w:szCs w:val="28"/>
        </w:rPr>
      </w:pPr>
      <w:hyperlink r:id="rId22" w:history="1">
        <w:r w:rsidR="00A76D20" w:rsidRPr="00A76D20">
          <w:rPr>
            <w:rStyle w:val="Hyperlink"/>
            <w:rFonts w:ascii="Arial" w:hAnsi="Arial" w:cs="Arial"/>
            <w:sz w:val="28"/>
            <w:szCs w:val="28"/>
          </w:rPr>
          <w:t>Department of Health Care Services, October 2023. Medi-Cal at a Glance, July 2023 as of the MEDS Cut-off for October 2023. California Department of Health Care Services</w:t>
        </w:r>
      </w:hyperlink>
      <w:r w:rsidR="00A76D20" w:rsidRPr="00A76D20">
        <w:rPr>
          <w:rFonts w:ascii="Arial" w:hAnsi="Arial" w:cs="Arial"/>
          <w:sz w:val="28"/>
          <w:szCs w:val="28"/>
        </w:rPr>
        <w:t xml:space="preserve">.  </w:t>
      </w:r>
    </w:p>
    <w:p w14:paraId="4D93A848"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Long Term Services and Support</w:t>
      </w:r>
    </w:p>
    <w:p w14:paraId="34ABB4B0" w14:textId="77777777" w:rsidR="00A76D20" w:rsidRPr="00A76D20" w:rsidRDefault="00A76D20" w:rsidP="00A76D20">
      <w:pPr>
        <w:rPr>
          <w:rStyle w:val="Hyperlink"/>
          <w:rFonts w:ascii="Arial" w:hAnsi="Arial" w:cs="Arial"/>
          <w:sz w:val="28"/>
          <w:szCs w:val="28"/>
        </w:rPr>
      </w:pPr>
      <w:r w:rsidRPr="00A76D20">
        <w:rPr>
          <w:rFonts w:ascii="Arial" w:hAnsi="Arial" w:cs="Arial"/>
          <w:sz w:val="28"/>
          <w:szCs w:val="28"/>
        </w:rPr>
        <w:fldChar w:fldCharType="begin"/>
      </w:r>
      <w:r w:rsidRPr="00A76D20">
        <w:rPr>
          <w:rFonts w:ascii="Arial" w:hAnsi="Arial" w:cs="Arial"/>
          <w:sz w:val="28"/>
          <w:szCs w:val="28"/>
        </w:rPr>
        <w:instrText xml:space="preserve"> HYPERLINK "https://www.insurance.ca.gov/GoogleSearchResults.cfm?q=AB+567&amp;cx=001779225245372747843%3Axivfnjvib5a&amp;cof=FORID%3A10&amp;ie=UTF-8&amp;nojs=1&amp;submit.x=0&amp;submit.y=0" </w:instrText>
      </w:r>
      <w:r w:rsidRPr="00A76D20">
        <w:rPr>
          <w:rFonts w:ascii="Arial" w:hAnsi="Arial" w:cs="Arial"/>
          <w:sz w:val="28"/>
          <w:szCs w:val="28"/>
        </w:rPr>
      </w:r>
      <w:r w:rsidRPr="00A76D20">
        <w:rPr>
          <w:rFonts w:ascii="Arial" w:hAnsi="Arial" w:cs="Arial"/>
          <w:sz w:val="28"/>
          <w:szCs w:val="28"/>
        </w:rPr>
        <w:fldChar w:fldCharType="separate"/>
      </w:r>
      <w:r w:rsidRPr="00A76D20">
        <w:rPr>
          <w:rStyle w:val="Hyperlink"/>
          <w:rFonts w:ascii="Arial" w:hAnsi="Arial" w:cs="Arial"/>
          <w:sz w:val="28"/>
          <w:szCs w:val="28"/>
        </w:rPr>
        <w:t>Assembly Bill 567 Feasibility Study</w:t>
      </w:r>
    </w:p>
    <w:p w14:paraId="34C2D668" w14:textId="68C8BD0E" w:rsidR="00A76D20" w:rsidRPr="00A76D20" w:rsidRDefault="00A76D20" w:rsidP="00A76D20">
      <w:pPr>
        <w:rPr>
          <w:rFonts w:ascii="Arial" w:hAnsi="Arial" w:cs="Arial"/>
          <w:sz w:val="28"/>
          <w:szCs w:val="28"/>
        </w:rPr>
      </w:pPr>
      <w:r w:rsidRPr="00A76D20">
        <w:rPr>
          <w:rFonts w:ascii="Arial" w:hAnsi="Arial" w:cs="Arial"/>
          <w:sz w:val="28"/>
          <w:szCs w:val="28"/>
        </w:rPr>
        <w:fldChar w:fldCharType="end"/>
      </w:r>
      <w:hyperlink r:id="rId23" w:history="1">
        <w:r w:rsidRPr="00A76D20">
          <w:rPr>
            <w:rStyle w:val="Hyperlink"/>
            <w:rFonts w:ascii="Arial" w:hAnsi="Arial" w:cs="Arial"/>
            <w:sz w:val="28"/>
            <w:szCs w:val="28"/>
          </w:rPr>
          <w:t>Master Plan for Aging- Long-Term Services and Supports Report</w:t>
        </w:r>
      </w:hyperlink>
    </w:p>
    <w:p w14:paraId="1AF0E9B0" w14:textId="77777777" w:rsidR="00A76D20" w:rsidRPr="00A76D20" w:rsidRDefault="00366091" w:rsidP="00A76D20">
      <w:pPr>
        <w:rPr>
          <w:rStyle w:val="Hyperlink"/>
          <w:rFonts w:ascii="Arial" w:hAnsi="Arial" w:cs="Arial"/>
          <w:sz w:val="28"/>
          <w:szCs w:val="28"/>
        </w:rPr>
      </w:pPr>
      <w:hyperlink r:id="rId24" w:history="1">
        <w:r w:rsidR="00A76D20" w:rsidRPr="00A76D20">
          <w:rPr>
            <w:rStyle w:val="Hyperlink"/>
            <w:rFonts w:ascii="Arial" w:hAnsi="Arial" w:cs="Arial"/>
            <w:sz w:val="28"/>
            <w:szCs w:val="28"/>
          </w:rPr>
          <w:t>Medicaid Long-Term Services and Supports, and Employment</w:t>
        </w:r>
      </w:hyperlink>
    </w:p>
    <w:p w14:paraId="21381611" w14:textId="77777777" w:rsidR="00A76D20" w:rsidRPr="00A76D20" w:rsidRDefault="00366091" w:rsidP="00A76D20">
      <w:pPr>
        <w:rPr>
          <w:rStyle w:val="Hyperlink"/>
          <w:rFonts w:ascii="Arial" w:hAnsi="Arial" w:cs="Arial"/>
          <w:sz w:val="28"/>
          <w:szCs w:val="28"/>
        </w:rPr>
      </w:pPr>
      <w:hyperlink r:id="rId25" w:history="1">
        <w:r w:rsidR="00A76D20" w:rsidRPr="00A76D20">
          <w:rPr>
            <w:rStyle w:val="Hyperlink"/>
            <w:rFonts w:ascii="Arial" w:hAnsi="Arial" w:cs="Arial"/>
            <w:sz w:val="28"/>
            <w:szCs w:val="28"/>
          </w:rPr>
          <w:t>California Health Care Foundation Regarding Medi-Cal Managed Care and Long-Term Services and Supports</w:t>
        </w:r>
      </w:hyperlink>
    </w:p>
    <w:p w14:paraId="1DE03859"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PROMISE</w:t>
      </w:r>
    </w:p>
    <w:p w14:paraId="3DDE5F69" w14:textId="77777777" w:rsidR="00A76D20" w:rsidRPr="00A76D20" w:rsidRDefault="00366091" w:rsidP="00A76D20">
      <w:pPr>
        <w:rPr>
          <w:rFonts w:ascii="Arial" w:hAnsi="Arial" w:cs="Arial"/>
          <w:sz w:val="28"/>
          <w:szCs w:val="28"/>
        </w:rPr>
      </w:pPr>
      <w:hyperlink r:id="rId26" w:history="1">
        <w:r w:rsidR="00A76D20" w:rsidRPr="00A76D20">
          <w:rPr>
            <w:rStyle w:val="Hyperlink"/>
            <w:rFonts w:ascii="Arial" w:hAnsi="Arial" w:cs="Arial"/>
            <w:sz w:val="28"/>
            <w:szCs w:val="28"/>
          </w:rPr>
          <w:t>Association of University Excellence Centers on Disabilities</w:t>
        </w:r>
      </w:hyperlink>
    </w:p>
    <w:p w14:paraId="5348EEE6" w14:textId="77777777" w:rsidR="00A76D20" w:rsidRPr="00A76D20" w:rsidRDefault="00366091" w:rsidP="00A76D20">
      <w:pPr>
        <w:rPr>
          <w:rStyle w:val="Hyperlink"/>
          <w:rFonts w:ascii="Arial" w:hAnsi="Arial" w:cs="Arial"/>
          <w:sz w:val="28"/>
          <w:szCs w:val="28"/>
        </w:rPr>
      </w:pPr>
      <w:hyperlink r:id="rId27" w:history="1">
        <w:r w:rsidR="00A76D20" w:rsidRPr="00A76D20">
          <w:rPr>
            <w:rStyle w:val="Hyperlink"/>
            <w:rFonts w:ascii="Arial" w:hAnsi="Arial" w:cs="Arial"/>
            <w:sz w:val="28"/>
            <w:szCs w:val="28"/>
          </w:rPr>
          <w:t>Mathematica Reports on PROMISE</w:t>
        </w:r>
      </w:hyperlink>
    </w:p>
    <w:p w14:paraId="518185E3" w14:textId="0C663C4E" w:rsidR="00A76D20" w:rsidRPr="00A76D20" w:rsidRDefault="00A76D20" w:rsidP="00A76D20">
      <w:pPr>
        <w:rPr>
          <w:rStyle w:val="Hyperlink"/>
          <w:rFonts w:ascii="Arial" w:hAnsi="Arial" w:cs="Arial"/>
          <w:b/>
          <w:bCs/>
          <w:color w:val="auto"/>
          <w:sz w:val="28"/>
          <w:szCs w:val="28"/>
          <w:u w:val="none"/>
        </w:rPr>
      </w:pPr>
      <w:r w:rsidRPr="00A76D20">
        <w:rPr>
          <w:rStyle w:val="Hyperlink"/>
          <w:rFonts w:ascii="Arial" w:hAnsi="Arial" w:cs="Arial"/>
          <w:b/>
          <w:bCs/>
          <w:color w:val="auto"/>
          <w:sz w:val="28"/>
          <w:szCs w:val="28"/>
          <w:u w:val="none"/>
        </w:rPr>
        <w:t>Resources for Benefits Planning</w:t>
      </w:r>
    </w:p>
    <w:p w14:paraId="47F5C085" w14:textId="77777777" w:rsidR="00A76D20" w:rsidRPr="00A76D20" w:rsidRDefault="00366091" w:rsidP="00A76D20">
      <w:pPr>
        <w:rPr>
          <w:rStyle w:val="Hyperlink"/>
          <w:rFonts w:ascii="Arial" w:hAnsi="Arial" w:cs="Arial"/>
          <w:sz w:val="28"/>
          <w:szCs w:val="28"/>
        </w:rPr>
      </w:pPr>
      <w:hyperlink r:id="rId28" w:history="1">
        <w:r w:rsidR="00A76D20" w:rsidRPr="00A76D20">
          <w:rPr>
            <w:rStyle w:val="Hyperlink"/>
            <w:rFonts w:ascii="Arial" w:hAnsi="Arial" w:cs="Arial"/>
            <w:sz w:val="28"/>
            <w:szCs w:val="28"/>
          </w:rPr>
          <w:t>BenefitsCal</w:t>
        </w:r>
      </w:hyperlink>
    </w:p>
    <w:p w14:paraId="7FCA15F2" w14:textId="77777777" w:rsidR="00A76D20" w:rsidRPr="00A76D20" w:rsidRDefault="00366091" w:rsidP="00A76D20">
      <w:pPr>
        <w:rPr>
          <w:rStyle w:val="Hyperlink"/>
          <w:rFonts w:ascii="Arial" w:hAnsi="Arial" w:cs="Arial"/>
          <w:sz w:val="28"/>
          <w:szCs w:val="28"/>
        </w:rPr>
      </w:pPr>
      <w:hyperlink r:id="rId29" w:history="1">
        <w:r w:rsidR="00A76D20" w:rsidRPr="00A76D20">
          <w:rPr>
            <w:rStyle w:val="Hyperlink"/>
            <w:rFonts w:ascii="Arial" w:hAnsi="Arial" w:cs="Arial"/>
            <w:sz w:val="28"/>
            <w:szCs w:val="28"/>
          </w:rPr>
          <w:t>Disability Benefits 101</w:t>
        </w:r>
      </w:hyperlink>
    </w:p>
    <w:p w14:paraId="7C7A15D1" w14:textId="77777777" w:rsidR="00A76D20" w:rsidRPr="00A76D20" w:rsidRDefault="00366091" w:rsidP="00A76D20">
      <w:pPr>
        <w:rPr>
          <w:rStyle w:val="Hyperlink"/>
          <w:rFonts w:ascii="Arial" w:hAnsi="Arial" w:cs="Arial"/>
          <w:sz w:val="28"/>
          <w:szCs w:val="28"/>
        </w:rPr>
      </w:pPr>
      <w:hyperlink r:id="rId30" w:history="1">
        <w:r w:rsidR="00A76D20" w:rsidRPr="00A76D20">
          <w:rPr>
            <w:rStyle w:val="Hyperlink"/>
            <w:rFonts w:ascii="Arial" w:hAnsi="Arial" w:cs="Arial"/>
            <w:sz w:val="28"/>
            <w:szCs w:val="28"/>
          </w:rPr>
          <w:t>Secure Your Financial Future – A Financial Toolkit for People with Disabilities, Lead Center</w:t>
        </w:r>
      </w:hyperlink>
      <w:r w:rsidR="00A76D20" w:rsidRPr="00A76D20">
        <w:rPr>
          <w:rStyle w:val="Hyperlink"/>
          <w:rFonts w:ascii="Arial" w:hAnsi="Arial" w:cs="Arial"/>
          <w:sz w:val="28"/>
          <w:szCs w:val="28"/>
        </w:rPr>
        <w:t>, ODEP</w:t>
      </w:r>
    </w:p>
    <w:p w14:paraId="1648AF99" w14:textId="77777777" w:rsidR="00A76D20" w:rsidRDefault="00366091" w:rsidP="00A76D20">
      <w:pPr>
        <w:rPr>
          <w:rFonts w:ascii="Arial" w:hAnsi="Arial" w:cs="Arial"/>
          <w:sz w:val="28"/>
          <w:szCs w:val="28"/>
        </w:rPr>
      </w:pPr>
      <w:hyperlink r:id="rId31" w:history="1">
        <w:r w:rsidR="00A76D20" w:rsidRPr="00A76D20">
          <w:rPr>
            <w:rStyle w:val="Hyperlink"/>
            <w:rFonts w:ascii="Arial" w:hAnsi="Arial" w:cs="Arial"/>
            <w:sz w:val="28"/>
            <w:szCs w:val="28"/>
          </w:rPr>
          <w:t>SOAR Webinar: SOARing to Employment with SSA Work Incentives and Benefits Planning</w:t>
        </w:r>
      </w:hyperlink>
      <w:r w:rsidR="00A76D20" w:rsidRPr="00A76D20">
        <w:rPr>
          <w:rFonts w:ascii="Arial" w:hAnsi="Arial" w:cs="Arial"/>
          <w:sz w:val="28"/>
          <w:szCs w:val="28"/>
        </w:rPr>
        <w:t>, SAMSHA</w:t>
      </w:r>
    </w:p>
    <w:p w14:paraId="73A02179" w14:textId="2B01411F" w:rsidR="00A24E35" w:rsidRPr="00A76D20" w:rsidRDefault="00366091" w:rsidP="00A76D20">
      <w:pPr>
        <w:rPr>
          <w:rFonts w:ascii="Arial" w:hAnsi="Arial" w:cs="Arial"/>
          <w:sz w:val="28"/>
          <w:szCs w:val="28"/>
        </w:rPr>
      </w:pPr>
      <w:hyperlink r:id="rId32" w:history="1">
        <w:r w:rsidR="00A24E35" w:rsidRPr="00A24E35">
          <w:rPr>
            <w:rStyle w:val="Hyperlink"/>
            <w:rFonts w:ascii="Arial" w:hAnsi="Arial" w:cs="Arial"/>
            <w:sz w:val="28"/>
            <w:szCs w:val="28"/>
          </w:rPr>
          <w:t>Performing Outreach to Social Security Beneficiaries with Disabilities, Community Agencies, and Other Key Stakeholders</w:t>
        </w:r>
      </w:hyperlink>
      <w:r w:rsidR="00A24E35">
        <w:rPr>
          <w:rFonts w:ascii="Arial" w:hAnsi="Arial" w:cs="Arial"/>
          <w:sz w:val="28"/>
          <w:szCs w:val="28"/>
        </w:rPr>
        <w:t xml:space="preserve">, Virginia </w:t>
      </w:r>
      <w:r w:rsidR="003A1BB7">
        <w:rPr>
          <w:rFonts w:ascii="Arial" w:hAnsi="Arial" w:cs="Arial"/>
          <w:sz w:val="28"/>
          <w:szCs w:val="28"/>
        </w:rPr>
        <w:t>Commonwealth</w:t>
      </w:r>
    </w:p>
    <w:p w14:paraId="7C0DDF64" w14:textId="77777777" w:rsidR="00A76D20" w:rsidRPr="00A76D20" w:rsidRDefault="00A76D20" w:rsidP="00A76D20">
      <w:pPr>
        <w:rPr>
          <w:rStyle w:val="Hyperlink"/>
          <w:rFonts w:ascii="Arial" w:hAnsi="Arial" w:cs="Arial"/>
          <w:sz w:val="28"/>
          <w:szCs w:val="28"/>
        </w:rPr>
      </w:pPr>
      <w:r w:rsidRPr="00A76D20">
        <w:rPr>
          <w:rFonts w:ascii="Arial" w:hAnsi="Arial" w:cs="Arial"/>
          <w:b/>
          <w:bCs/>
          <w:sz w:val="28"/>
          <w:szCs w:val="28"/>
        </w:rPr>
        <w:t>Senate Bill 639 Report to Legislature</w:t>
      </w:r>
      <w:r w:rsidRPr="00A76D20">
        <w:rPr>
          <w:rFonts w:ascii="Arial" w:hAnsi="Arial" w:cs="Arial"/>
          <w:sz w:val="28"/>
          <w:szCs w:val="28"/>
        </w:rPr>
        <w:fldChar w:fldCharType="begin"/>
      </w:r>
      <w:r w:rsidRPr="00A76D20">
        <w:rPr>
          <w:rFonts w:ascii="Arial" w:hAnsi="Arial" w:cs="Arial"/>
          <w:sz w:val="28"/>
          <w:szCs w:val="28"/>
        </w:rPr>
        <w:instrText xml:space="preserve"> HYPERLINK "https://scdd.ca.gov/sb639-home/" </w:instrText>
      </w:r>
      <w:r w:rsidRPr="00A76D20">
        <w:rPr>
          <w:rFonts w:ascii="Arial" w:hAnsi="Arial" w:cs="Arial"/>
          <w:sz w:val="28"/>
          <w:szCs w:val="28"/>
        </w:rPr>
      </w:r>
      <w:r w:rsidRPr="00A76D20">
        <w:rPr>
          <w:rFonts w:ascii="Arial" w:hAnsi="Arial" w:cs="Arial"/>
          <w:sz w:val="28"/>
          <w:szCs w:val="28"/>
        </w:rPr>
        <w:fldChar w:fldCharType="separate"/>
      </w:r>
    </w:p>
    <w:p w14:paraId="3B3FFD6F" w14:textId="77777777" w:rsidR="00A76D20" w:rsidRPr="00A76D20" w:rsidRDefault="00A76D20" w:rsidP="00A76D20">
      <w:pPr>
        <w:rPr>
          <w:rFonts w:ascii="Arial" w:hAnsi="Arial" w:cs="Arial"/>
          <w:sz w:val="28"/>
          <w:szCs w:val="28"/>
        </w:rPr>
      </w:pPr>
      <w:r w:rsidRPr="00A76D20">
        <w:rPr>
          <w:rStyle w:val="Hyperlink"/>
          <w:rFonts w:ascii="Arial" w:hAnsi="Arial" w:cs="Arial"/>
          <w:sz w:val="28"/>
          <w:szCs w:val="28"/>
        </w:rPr>
        <w:t>Transition Plan to Phase Out Subminimum Wage, Report to Legislature</w:t>
      </w:r>
      <w:r w:rsidRPr="00A76D20">
        <w:rPr>
          <w:rFonts w:ascii="Arial" w:hAnsi="Arial" w:cs="Arial"/>
          <w:sz w:val="28"/>
          <w:szCs w:val="28"/>
        </w:rPr>
        <w:fldChar w:fldCharType="end"/>
      </w:r>
    </w:p>
    <w:p w14:paraId="5982E196"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State Examples</w:t>
      </w:r>
    </w:p>
    <w:p w14:paraId="0D151D79" w14:textId="77777777" w:rsidR="00A76D20" w:rsidRPr="00A76D20" w:rsidRDefault="00366091" w:rsidP="00A76D20">
      <w:pPr>
        <w:rPr>
          <w:rFonts w:ascii="Arial" w:hAnsi="Arial" w:cs="Arial"/>
          <w:sz w:val="28"/>
          <w:szCs w:val="28"/>
        </w:rPr>
      </w:pPr>
      <w:hyperlink r:id="rId33" w:history="1">
        <w:r w:rsidR="00A76D20" w:rsidRPr="00A76D20">
          <w:rPr>
            <w:rStyle w:val="Hyperlink"/>
            <w:rFonts w:ascii="Arial" w:hAnsi="Arial" w:cs="Arial"/>
            <w:sz w:val="28"/>
            <w:szCs w:val="28"/>
          </w:rPr>
          <w:t>State Benefits Planning Examples – VR Examples (Iowa and Virginia)</w:t>
        </w:r>
      </w:hyperlink>
    </w:p>
    <w:p w14:paraId="0924EBE7"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SSI/SSDI Programs</w:t>
      </w:r>
    </w:p>
    <w:p w14:paraId="687ABB2E" w14:textId="77777777" w:rsidR="00A76D20" w:rsidRPr="00A76D20" w:rsidRDefault="00366091" w:rsidP="00A76D20">
      <w:pPr>
        <w:rPr>
          <w:rFonts w:ascii="Arial" w:hAnsi="Arial" w:cs="Arial"/>
          <w:sz w:val="28"/>
          <w:szCs w:val="28"/>
        </w:rPr>
      </w:pPr>
      <w:hyperlink r:id="rId34" w:history="1">
        <w:r w:rsidR="00A76D20" w:rsidRPr="00A76D20">
          <w:rPr>
            <w:rStyle w:val="Hyperlink"/>
            <w:rFonts w:ascii="Arial" w:hAnsi="Arial" w:cs="Arial"/>
            <w:sz w:val="28"/>
            <w:szCs w:val="28"/>
          </w:rPr>
          <w:t>Administrative Burdens</w:t>
        </w:r>
      </w:hyperlink>
      <w:r w:rsidR="00A76D20" w:rsidRPr="00A76D20">
        <w:rPr>
          <w:rFonts w:ascii="Arial" w:hAnsi="Arial" w:cs="Arial"/>
          <w:sz w:val="28"/>
          <w:szCs w:val="28"/>
        </w:rPr>
        <w:t>, Report from Center for American Progress</w:t>
      </w:r>
    </w:p>
    <w:p w14:paraId="0E5A2D6F" w14:textId="77777777" w:rsidR="00A76D20" w:rsidRDefault="00366091" w:rsidP="00A76D20">
      <w:pPr>
        <w:rPr>
          <w:rFonts w:ascii="Arial" w:hAnsi="Arial" w:cs="Arial"/>
          <w:sz w:val="28"/>
          <w:szCs w:val="28"/>
        </w:rPr>
      </w:pPr>
      <w:hyperlink r:id="rId35" w:history="1">
        <w:r w:rsidR="00A76D20" w:rsidRPr="00A76D20">
          <w:rPr>
            <w:rStyle w:val="Hyperlink"/>
            <w:rFonts w:ascii="Arial" w:hAnsi="Arial" w:cs="Arial"/>
            <w:sz w:val="28"/>
            <w:szCs w:val="28"/>
          </w:rPr>
          <w:t>Administrative Burdens harm people with disabilities</w:t>
        </w:r>
      </w:hyperlink>
      <w:r w:rsidR="00A76D20" w:rsidRPr="00A76D20">
        <w:rPr>
          <w:rFonts w:ascii="Arial" w:hAnsi="Arial" w:cs="Arial"/>
          <w:sz w:val="28"/>
          <w:szCs w:val="28"/>
        </w:rPr>
        <w:t>, Report from Center for American Progress</w:t>
      </w:r>
    </w:p>
    <w:p w14:paraId="071496DE" w14:textId="77777777" w:rsidR="008F7D20" w:rsidRPr="00A76D20" w:rsidRDefault="00366091" w:rsidP="008F7D20">
      <w:pPr>
        <w:rPr>
          <w:rFonts w:ascii="Arial" w:hAnsi="Arial" w:cs="Arial"/>
          <w:sz w:val="28"/>
          <w:szCs w:val="28"/>
        </w:rPr>
      </w:pPr>
      <w:hyperlink r:id="rId36" w:history="1">
        <w:r w:rsidR="008F7D20" w:rsidRPr="00A76D20">
          <w:rPr>
            <w:rStyle w:val="Hyperlink"/>
            <w:rFonts w:ascii="Arial" w:hAnsi="Arial" w:cs="Arial"/>
            <w:sz w:val="28"/>
            <w:szCs w:val="28"/>
          </w:rPr>
          <w:t>A Qualitative Study of Employment Experiences of DI Beneficiaries after Receipt of an Overpayment</w:t>
        </w:r>
      </w:hyperlink>
      <w:r w:rsidR="008F7D20" w:rsidRPr="00A76D20">
        <w:rPr>
          <w:rFonts w:ascii="Arial" w:hAnsi="Arial" w:cs="Arial"/>
          <w:sz w:val="28"/>
          <w:szCs w:val="28"/>
        </w:rPr>
        <w:t>, Mathematica Policy Research</w:t>
      </w:r>
    </w:p>
    <w:p w14:paraId="3B10194A" w14:textId="77777777" w:rsidR="00A76D20" w:rsidRDefault="00366091" w:rsidP="00A76D20">
      <w:pPr>
        <w:rPr>
          <w:rStyle w:val="Hyperlink"/>
          <w:rFonts w:ascii="Arial" w:hAnsi="Arial" w:cs="Arial"/>
          <w:sz w:val="28"/>
          <w:szCs w:val="28"/>
        </w:rPr>
      </w:pPr>
      <w:hyperlink r:id="rId37" w:history="1">
        <w:r w:rsidR="00A76D20" w:rsidRPr="00A76D20">
          <w:rPr>
            <w:rStyle w:val="Hyperlink"/>
            <w:rFonts w:ascii="Arial" w:hAnsi="Arial" w:cs="Arial"/>
            <w:sz w:val="28"/>
            <w:szCs w:val="28"/>
          </w:rPr>
          <w:t>Disability Insurance: SSA Faces Ongoing Challenges with Overpayments</w:t>
        </w:r>
      </w:hyperlink>
    </w:p>
    <w:p w14:paraId="4D89BCC8" w14:textId="77777777" w:rsidR="008F7D20" w:rsidRPr="00A76D20" w:rsidRDefault="00366091" w:rsidP="008F7D20">
      <w:pPr>
        <w:rPr>
          <w:rFonts w:ascii="Arial" w:hAnsi="Arial" w:cs="Arial"/>
          <w:sz w:val="28"/>
          <w:szCs w:val="28"/>
        </w:rPr>
      </w:pPr>
      <w:hyperlink r:id="rId38" w:anchor="EN" w:history="1">
        <w:r w:rsidR="008F7D20" w:rsidRPr="00A76D20">
          <w:rPr>
            <w:rStyle w:val="Hyperlink"/>
            <w:rFonts w:ascii="Arial" w:hAnsi="Arial" w:cs="Arial"/>
            <w:sz w:val="28"/>
            <w:szCs w:val="28"/>
          </w:rPr>
          <w:t>Information on Various Work Incentives</w:t>
        </w:r>
      </w:hyperlink>
    </w:p>
    <w:p w14:paraId="5DD676D5" w14:textId="0799BB46" w:rsidR="008F7D20" w:rsidRPr="00A76D20" w:rsidRDefault="008F7D20" w:rsidP="008F7D20">
      <w:pPr>
        <w:rPr>
          <w:rFonts w:ascii="Arial" w:hAnsi="Arial" w:cs="Arial"/>
          <w:sz w:val="28"/>
          <w:szCs w:val="28"/>
        </w:rPr>
      </w:pPr>
      <w:r w:rsidRPr="00A76D20">
        <w:rPr>
          <w:rStyle w:val="Hyperlink"/>
          <w:rFonts w:ascii="Arial" w:hAnsi="Arial" w:cs="Arial"/>
          <w:sz w:val="28"/>
          <w:szCs w:val="28"/>
        </w:rPr>
        <w:t xml:space="preserve">Lawmakers decry massive </w:t>
      </w:r>
      <w:hyperlink r:id="rId39" w:history="1">
        <w:r w:rsidRPr="00A76D20">
          <w:rPr>
            <w:rStyle w:val="Hyperlink"/>
            <w:rFonts w:ascii="Arial" w:hAnsi="Arial" w:cs="Arial"/>
            <w:sz w:val="28"/>
            <w:szCs w:val="28"/>
          </w:rPr>
          <w:t>backlog</w:t>
        </w:r>
      </w:hyperlink>
      <w:r w:rsidRPr="00A76D20">
        <w:rPr>
          <w:rStyle w:val="Hyperlink"/>
          <w:rFonts w:ascii="Arial" w:hAnsi="Arial" w:cs="Arial"/>
          <w:sz w:val="28"/>
          <w:szCs w:val="28"/>
        </w:rPr>
        <w:t xml:space="preserve"> in Social Security disability</w:t>
      </w:r>
    </w:p>
    <w:p w14:paraId="25770E8A" w14:textId="77777777" w:rsidR="007F7246" w:rsidRDefault="00366091" w:rsidP="008F7D20">
      <w:pPr>
        <w:rPr>
          <w:rStyle w:val="Hyperlink"/>
          <w:rFonts w:ascii="Arial" w:hAnsi="Arial" w:cs="Arial"/>
          <w:sz w:val="28"/>
          <w:szCs w:val="28"/>
        </w:rPr>
      </w:pPr>
      <w:hyperlink r:id="rId40" w:history="1">
        <w:r w:rsidR="008F7D20" w:rsidRPr="00A76D20">
          <w:rPr>
            <w:rStyle w:val="Hyperlink"/>
            <w:rFonts w:ascii="Arial" w:hAnsi="Arial" w:cs="Arial"/>
            <w:sz w:val="28"/>
            <w:szCs w:val="28"/>
          </w:rPr>
          <w:t>Provider information for Work Incentives</w:t>
        </w:r>
      </w:hyperlink>
    </w:p>
    <w:p w14:paraId="3F140E98" w14:textId="6370F7F0" w:rsidR="008F7D20" w:rsidRPr="007F7246" w:rsidRDefault="007F7246" w:rsidP="008F7D20">
      <w:pPr>
        <w:rPr>
          <w:rStyle w:val="Hyperlink"/>
          <w:rFonts w:ascii="Arial" w:hAnsi="Arial" w:cs="Arial"/>
          <w:sz w:val="28"/>
          <w:szCs w:val="28"/>
        </w:rPr>
      </w:pPr>
      <w:r>
        <w:rPr>
          <w:rStyle w:val="Hyperlink"/>
          <w:rFonts w:ascii="Arial" w:hAnsi="Arial" w:cs="Arial"/>
          <w:sz w:val="28"/>
          <w:szCs w:val="28"/>
        </w:rPr>
        <w:fldChar w:fldCharType="begin"/>
      </w:r>
      <w:r>
        <w:rPr>
          <w:rStyle w:val="Hyperlink"/>
          <w:rFonts w:ascii="Arial" w:hAnsi="Arial" w:cs="Arial"/>
          <w:sz w:val="28"/>
          <w:szCs w:val="28"/>
        </w:rPr>
        <w:instrText>HYPERLINK "https://www.federalregister.gov/documents/2024/04/18/2024-08150/intermediate-improvement-to-the-disability-adjudication-process-including-how-we-consider-past-work"</w:instrText>
      </w:r>
      <w:r>
        <w:rPr>
          <w:rStyle w:val="Hyperlink"/>
          <w:rFonts w:ascii="Arial" w:hAnsi="Arial" w:cs="Arial"/>
          <w:sz w:val="28"/>
          <w:szCs w:val="28"/>
        </w:rPr>
      </w:r>
      <w:r>
        <w:rPr>
          <w:rStyle w:val="Hyperlink"/>
          <w:rFonts w:ascii="Arial" w:hAnsi="Arial" w:cs="Arial"/>
          <w:sz w:val="28"/>
          <w:szCs w:val="28"/>
        </w:rPr>
        <w:fldChar w:fldCharType="separate"/>
      </w:r>
      <w:r w:rsidRPr="007F7246">
        <w:rPr>
          <w:rStyle w:val="Hyperlink"/>
          <w:rFonts w:ascii="Arial" w:hAnsi="Arial" w:cs="Arial"/>
          <w:sz w:val="28"/>
          <w:szCs w:val="28"/>
        </w:rPr>
        <w:t>Rulemaking on Disability Adjudication Process</w:t>
      </w:r>
    </w:p>
    <w:p w14:paraId="7F80A299" w14:textId="0E5FCAF2" w:rsidR="008F7D20" w:rsidRPr="00A76D20" w:rsidRDefault="007F7246" w:rsidP="008F7D20">
      <w:pPr>
        <w:rPr>
          <w:rStyle w:val="Hyperlink"/>
          <w:rFonts w:ascii="Arial" w:hAnsi="Arial" w:cs="Arial"/>
          <w:sz w:val="28"/>
          <w:szCs w:val="28"/>
        </w:rPr>
      </w:pPr>
      <w:r>
        <w:rPr>
          <w:rStyle w:val="Hyperlink"/>
          <w:rFonts w:ascii="Arial" w:hAnsi="Arial" w:cs="Arial"/>
          <w:sz w:val="28"/>
          <w:szCs w:val="28"/>
        </w:rPr>
        <w:fldChar w:fldCharType="end"/>
      </w:r>
      <w:r w:rsidR="008F7D20" w:rsidRPr="007F7246">
        <w:rPr>
          <w:rStyle w:val="Hyperlink"/>
          <w:rFonts w:ascii="Arial" w:hAnsi="Arial" w:cs="Arial"/>
          <w:sz w:val="28"/>
          <w:szCs w:val="28"/>
        </w:rPr>
        <w:t>Social Security offices critical to disability benefits hit breaking point</w:t>
      </w:r>
    </w:p>
    <w:p w14:paraId="6EE46DDC" w14:textId="1D32C09D" w:rsidR="008F7D20" w:rsidRPr="00A76D20" w:rsidRDefault="00366091" w:rsidP="008F7D20">
      <w:pPr>
        <w:rPr>
          <w:rStyle w:val="Hyperlink"/>
          <w:rFonts w:ascii="Arial" w:hAnsi="Arial" w:cs="Arial"/>
          <w:sz w:val="28"/>
          <w:szCs w:val="28"/>
        </w:rPr>
      </w:pPr>
      <w:hyperlink r:id="rId41" w:history="1">
        <w:r w:rsidR="008F7D20" w:rsidRPr="00A76D20">
          <w:rPr>
            <w:rStyle w:val="Hyperlink"/>
            <w:rFonts w:ascii="Arial" w:hAnsi="Arial" w:cs="Arial"/>
            <w:sz w:val="28"/>
            <w:szCs w:val="28"/>
          </w:rPr>
          <w:t>Supporting Disability Beneficiaries Who Want to Work Starts with High-Quality Data</w:t>
        </w:r>
      </w:hyperlink>
      <w:r w:rsidR="008F7D20" w:rsidRPr="00A76D20">
        <w:rPr>
          <w:rStyle w:val="Hyperlink"/>
          <w:rFonts w:ascii="Arial" w:hAnsi="Arial" w:cs="Arial"/>
          <w:sz w:val="28"/>
          <w:szCs w:val="28"/>
        </w:rPr>
        <w:t xml:space="preserve"> </w:t>
      </w:r>
    </w:p>
    <w:p w14:paraId="37FFFD62" w14:textId="77777777" w:rsidR="00A76D20" w:rsidRPr="00A76D20" w:rsidRDefault="00366091" w:rsidP="00A76D20">
      <w:pPr>
        <w:rPr>
          <w:rFonts w:ascii="Arial" w:eastAsia="Times New Roman" w:hAnsi="Arial" w:cs="Arial"/>
          <w:sz w:val="28"/>
          <w:szCs w:val="28"/>
        </w:rPr>
      </w:pPr>
      <w:hyperlink r:id="rId42" w:history="1">
        <w:r w:rsidR="00A76D20" w:rsidRPr="00A76D20">
          <w:rPr>
            <w:rStyle w:val="Hyperlink"/>
            <w:rFonts w:ascii="Arial" w:eastAsia="Times New Roman" w:hAnsi="Arial" w:cs="Arial"/>
            <w:sz w:val="28"/>
            <w:szCs w:val="28"/>
          </w:rPr>
          <w:t>When Social Security Becomes a Debt Collector</w:t>
        </w:r>
      </w:hyperlink>
      <w:r w:rsidR="00A76D20" w:rsidRPr="00A76D20">
        <w:rPr>
          <w:rFonts w:ascii="Arial" w:eastAsia="Times New Roman" w:hAnsi="Arial" w:cs="Arial"/>
          <w:sz w:val="28"/>
          <w:szCs w:val="28"/>
        </w:rPr>
        <w:t xml:space="preserve"> </w:t>
      </w:r>
    </w:p>
    <w:p w14:paraId="01D6C57E"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Statistical Information from SSA</w:t>
      </w:r>
    </w:p>
    <w:p w14:paraId="1F15F594" w14:textId="77777777" w:rsidR="00A76D20" w:rsidRPr="00A76D20" w:rsidRDefault="00366091" w:rsidP="00A76D20">
      <w:pPr>
        <w:rPr>
          <w:rFonts w:ascii="Arial" w:hAnsi="Arial" w:cs="Arial"/>
          <w:sz w:val="28"/>
          <w:szCs w:val="28"/>
        </w:rPr>
      </w:pPr>
      <w:hyperlink r:id="rId43" w:history="1">
        <w:r w:rsidR="00A76D20" w:rsidRPr="00A76D20">
          <w:rPr>
            <w:rStyle w:val="Hyperlink"/>
            <w:rFonts w:ascii="Arial" w:hAnsi="Arial" w:cs="Arial"/>
            <w:sz w:val="28"/>
            <w:szCs w:val="28"/>
          </w:rPr>
          <w:t>Annual Statistical Report on the Social Security Disability Insurance Program, 2022</w:t>
        </w:r>
      </w:hyperlink>
    </w:p>
    <w:p w14:paraId="0D8B3318" w14:textId="77777777" w:rsidR="00A76D20" w:rsidRPr="00A76D20" w:rsidRDefault="00366091" w:rsidP="00A76D20">
      <w:pPr>
        <w:rPr>
          <w:rFonts w:ascii="Arial" w:hAnsi="Arial" w:cs="Arial"/>
          <w:sz w:val="28"/>
          <w:szCs w:val="28"/>
        </w:rPr>
      </w:pPr>
      <w:hyperlink r:id="rId44" w:history="1">
        <w:r w:rsidR="00A76D20" w:rsidRPr="00A76D20">
          <w:rPr>
            <w:rStyle w:val="Hyperlink"/>
            <w:rFonts w:ascii="Arial" w:hAnsi="Arial" w:cs="Arial"/>
            <w:sz w:val="28"/>
            <w:szCs w:val="28"/>
          </w:rPr>
          <w:t>SSI Recipients by State and County, 2022</w:t>
        </w:r>
      </w:hyperlink>
    </w:p>
    <w:p w14:paraId="51959BAD" w14:textId="77777777" w:rsidR="00A76D20" w:rsidRPr="00A76D20" w:rsidRDefault="00A76D20" w:rsidP="00A76D20">
      <w:pPr>
        <w:rPr>
          <w:rFonts w:ascii="Arial" w:hAnsi="Arial" w:cs="Arial"/>
          <w:sz w:val="28"/>
          <w:szCs w:val="28"/>
        </w:rPr>
      </w:pPr>
      <w:r w:rsidRPr="00A76D20">
        <w:rPr>
          <w:rFonts w:ascii="Arial" w:hAnsi="Arial" w:cs="Arial"/>
          <w:b/>
          <w:bCs/>
          <w:sz w:val="28"/>
          <w:szCs w:val="28"/>
        </w:rPr>
        <w:t>Workforce</w:t>
      </w:r>
    </w:p>
    <w:p w14:paraId="7382262B" w14:textId="77777777" w:rsidR="00A76D20" w:rsidRPr="00A76D20" w:rsidRDefault="00366091" w:rsidP="00A76D20">
      <w:pPr>
        <w:rPr>
          <w:rFonts w:ascii="Arial" w:hAnsi="Arial" w:cs="Arial"/>
          <w:sz w:val="28"/>
          <w:szCs w:val="28"/>
        </w:rPr>
      </w:pPr>
      <w:hyperlink r:id="rId45" w:history="1">
        <w:r w:rsidR="00A76D20" w:rsidRPr="00A76D20">
          <w:rPr>
            <w:rStyle w:val="Hyperlink"/>
            <w:rFonts w:ascii="Arial" w:hAnsi="Arial" w:cs="Arial"/>
            <w:sz w:val="28"/>
            <w:szCs w:val="28"/>
          </w:rPr>
          <w:t>California’s 2024-2027 Unified Strategic Workforce Development Plan</w:t>
        </w:r>
      </w:hyperlink>
    </w:p>
    <w:p w14:paraId="73CD8427" w14:textId="77777777" w:rsidR="00A76D20" w:rsidRPr="00A76D20" w:rsidRDefault="00366091" w:rsidP="00A76D20">
      <w:pPr>
        <w:rPr>
          <w:rFonts w:ascii="Arial" w:hAnsi="Arial" w:cs="Arial"/>
          <w:sz w:val="28"/>
          <w:szCs w:val="28"/>
        </w:rPr>
      </w:pPr>
      <w:hyperlink r:id="rId46" w:history="1">
        <w:r w:rsidR="00A76D20" w:rsidRPr="00A76D20">
          <w:rPr>
            <w:rStyle w:val="Hyperlink"/>
            <w:rFonts w:ascii="Arial" w:hAnsi="Arial" w:cs="Arial"/>
            <w:sz w:val="28"/>
            <w:szCs w:val="28"/>
          </w:rPr>
          <w:t>California’s Care Workforce: An Overview of Needs, Opportunities, and Challenges</w:t>
        </w:r>
      </w:hyperlink>
      <w:r w:rsidR="00A76D20" w:rsidRPr="00A76D20">
        <w:rPr>
          <w:rFonts w:ascii="Arial" w:hAnsi="Arial" w:cs="Arial"/>
          <w:sz w:val="28"/>
          <w:szCs w:val="28"/>
        </w:rPr>
        <w:t xml:space="preserve">, Public Policy Institute of California </w:t>
      </w:r>
    </w:p>
    <w:p w14:paraId="6107BC7E" w14:textId="77777777" w:rsidR="00A76D20" w:rsidRPr="00A76D20" w:rsidRDefault="00366091" w:rsidP="00A76D20">
      <w:pPr>
        <w:rPr>
          <w:rFonts w:ascii="Arial" w:hAnsi="Arial" w:cs="Arial"/>
          <w:sz w:val="28"/>
          <w:szCs w:val="28"/>
        </w:rPr>
      </w:pPr>
      <w:hyperlink r:id="rId47" w:history="1">
        <w:r w:rsidR="00A76D20" w:rsidRPr="00A76D20">
          <w:rPr>
            <w:rStyle w:val="Hyperlink"/>
            <w:rFonts w:ascii="Arial" w:hAnsi="Arial" w:cs="Arial"/>
            <w:sz w:val="28"/>
            <w:szCs w:val="28"/>
          </w:rPr>
          <w:t>Labor Force Participation in California, Trends, Gaps and Policy Considerations</w:t>
        </w:r>
      </w:hyperlink>
      <w:r w:rsidR="00A76D20" w:rsidRPr="00A76D20">
        <w:rPr>
          <w:rFonts w:ascii="Arial" w:hAnsi="Arial" w:cs="Arial"/>
          <w:sz w:val="28"/>
          <w:szCs w:val="28"/>
        </w:rPr>
        <w:t>, Public Policy Institute of California</w:t>
      </w:r>
    </w:p>
    <w:p w14:paraId="5939CAEF"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Universal Asset Limits</w:t>
      </w:r>
    </w:p>
    <w:p w14:paraId="192B0626" w14:textId="77777777" w:rsidR="00A76D20" w:rsidRPr="00A76D20" w:rsidRDefault="00366091" w:rsidP="00A76D20">
      <w:pPr>
        <w:rPr>
          <w:rFonts w:ascii="Arial" w:hAnsi="Arial" w:cs="Arial"/>
          <w:sz w:val="28"/>
          <w:szCs w:val="28"/>
        </w:rPr>
      </w:pPr>
      <w:hyperlink r:id="rId48" w:history="1">
        <w:r w:rsidR="00A76D20" w:rsidRPr="00A76D20">
          <w:rPr>
            <w:rStyle w:val="Hyperlink"/>
            <w:rFonts w:ascii="Arial" w:hAnsi="Arial" w:cs="Arial"/>
            <w:sz w:val="28"/>
            <w:szCs w:val="28"/>
          </w:rPr>
          <w:t>Why a Universal Asset Limit for Public Assistance Programs Would Benefit Both Participants and the Government</w:t>
        </w:r>
      </w:hyperlink>
    </w:p>
    <w:p w14:paraId="2A78516D" w14:textId="77777777" w:rsidR="00A76D20" w:rsidRPr="00A76D20" w:rsidRDefault="00A76D20" w:rsidP="00A76D20">
      <w:pPr>
        <w:pStyle w:val="NoSpacing"/>
        <w:rPr>
          <w:rFonts w:ascii="Arial" w:hAnsi="Arial" w:cs="Arial"/>
          <w:sz w:val="28"/>
          <w:szCs w:val="28"/>
        </w:rPr>
      </w:pPr>
    </w:p>
    <w:p w14:paraId="28622C73" w14:textId="721B4DEE" w:rsidR="00075426" w:rsidRDefault="00075426">
      <w:pPr>
        <w:rPr>
          <w:rFonts w:ascii="Arial" w:hAnsi="Arial" w:cs="Arial"/>
          <w:sz w:val="28"/>
          <w:szCs w:val="28"/>
        </w:rPr>
      </w:pPr>
      <w:r>
        <w:rPr>
          <w:rFonts w:ascii="Arial" w:hAnsi="Arial" w:cs="Arial"/>
          <w:sz w:val="28"/>
          <w:szCs w:val="28"/>
        </w:rPr>
        <w:br w:type="page"/>
      </w:r>
    </w:p>
    <w:p w14:paraId="1C89A0F8" w14:textId="2661142B" w:rsidR="00A76D20" w:rsidRPr="008F7D20" w:rsidRDefault="00075426" w:rsidP="008F7D20">
      <w:pPr>
        <w:pStyle w:val="Heading1"/>
        <w:jc w:val="center"/>
        <w:rPr>
          <w:rFonts w:ascii="Arial" w:hAnsi="Arial" w:cs="Arial"/>
          <w:b/>
          <w:bCs/>
          <w:color w:val="auto"/>
        </w:rPr>
      </w:pPr>
      <w:bookmarkStart w:id="44" w:name="_Toc172104668"/>
      <w:r w:rsidRPr="008F7D20">
        <w:rPr>
          <w:rFonts w:ascii="Arial" w:hAnsi="Arial" w:cs="Arial"/>
          <w:b/>
          <w:bCs/>
          <w:color w:val="auto"/>
        </w:rPr>
        <w:lastRenderedPageBreak/>
        <w:t>Appendix A – Marketing and Outreach Phases</w:t>
      </w:r>
      <w:bookmarkEnd w:id="44"/>
    </w:p>
    <w:p w14:paraId="07313FB3" w14:textId="77777777" w:rsidR="008F7D20" w:rsidRDefault="008F7D20" w:rsidP="00075426">
      <w:pPr>
        <w:pStyle w:val="NoSpacing"/>
        <w:rPr>
          <w:rFonts w:ascii="Arial" w:hAnsi="Arial" w:cs="Arial"/>
          <w:sz w:val="28"/>
          <w:szCs w:val="28"/>
        </w:rPr>
      </w:pPr>
    </w:p>
    <w:p w14:paraId="6982BE61" w14:textId="754F886A"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The following sections provide high level overviews of recommendations for the four different life phases and their messaging. The sections are not intended to provide complete, detailed breakdowns of activities, but general strategies to address common challenges during the phases. The Workgroup understands marketing and outreach may differ based on organizational structures and regions. While there is overlapping of some activities between phases, it is important each phase is addressed uniquely, as each phase often includes different services, partners, and programs. </w:t>
      </w:r>
    </w:p>
    <w:p w14:paraId="57CE7B0F" w14:textId="77777777" w:rsidR="00075426" w:rsidRPr="00FF5F93" w:rsidRDefault="00075426" w:rsidP="00075426">
      <w:pPr>
        <w:pStyle w:val="NoSpacing"/>
        <w:rPr>
          <w:rFonts w:ascii="Arial" w:hAnsi="Arial" w:cs="Arial"/>
          <w:sz w:val="28"/>
          <w:szCs w:val="28"/>
        </w:rPr>
      </w:pPr>
    </w:p>
    <w:p w14:paraId="2753D6E7" w14:textId="77777777" w:rsidR="00075426" w:rsidRPr="008020E0" w:rsidRDefault="00075426" w:rsidP="00075426">
      <w:pPr>
        <w:pStyle w:val="NoSpacing"/>
        <w:rPr>
          <w:rFonts w:ascii="Arial" w:hAnsi="Arial" w:cs="Arial"/>
          <w:b/>
          <w:bCs/>
          <w:sz w:val="28"/>
          <w:szCs w:val="28"/>
        </w:rPr>
      </w:pPr>
      <w:r w:rsidRPr="008020E0">
        <w:rPr>
          <w:rFonts w:ascii="Arial" w:hAnsi="Arial" w:cs="Arial"/>
          <w:b/>
          <w:bCs/>
          <w:sz w:val="28"/>
          <w:szCs w:val="28"/>
        </w:rPr>
        <w:t>Childhood Education</w:t>
      </w:r>
    </w:p>
    <w:p w14:paraId="56681756" w14:textId="77777777" w:rsidR="00075426" w:rsidRDefault="00075426" w:rsidP="00075426">
      <w:pPr>
        <w:pStyle w:val="NoSpacing"/>
        <w:rPr>
          <w:rFonts w:ascii="Arial" w:hAnsi="Arial" w:cs="Arial"/>
          <w:sz w:val="28"/>
          <w:szCs w:val="28"/>
        </w:rPr>
      </w:pPr>
    </w:p>
    <w:p w14:paraId="725419A7" w14:textId="391C952C" w:rsidR="00075426" w:rsidRPr="00FF5F93" w:rsidRDefault="00075426" w:rsidP="00075426">
      <w:pPr>
        <w:pStyle w:val="NoSpacing"/>
        <w:rPr>
          <w:rFonts w:ascii="Arial" w:hAnsi="Arial" w:cs="Arial"/>
          <w:sz w:val="28"/>
          <w:szCs w:val="28"/>
        </w:rPr>
      </w:pPr>
      <w:r w:rsidRPr="00FF5F93">
        <w:rPr>
          <w:rFonts w:ascii="Arial" w:hAnsi="Arial" w:cs="Arial"/>
          <w:sz w:val="28"/>
          <w:szCs w:val="28"/>
        </w:rPr>
        <w:t>Beneficiaries and their families should be exposed to benefits planning early. Messaging should be received early</w:t>
      </w:r>
      <w:r w:rsidR="0095251E">
        <w:rPr>
          <w:rFonts w:ascii="Arial" w:hAnsi="Arial" w:cs="Arial"/>
          <w:sz w:val="28"/>
          <w:szCs w:val="28"/>
        </w:rPr>
        <w:t xml:space="preserve"> to ensure</w:t>
      </w:r>
      <w:r w:rsidRPr="00FF5F93">
        <w:rPr>
          <w:rFonts w:ascii="Arial" w:hAnsi="Arial" w:cs="Arial"/>
          <w:sz w:val="28"/>
          <w:szCs w:val="28"/>
        </w:rPr>
        <w:t xml:space="preserve"> that children with disabilities can grow up to achieve employment </w:t>
      </w:r>
      <w:r w:rsidR="00262A97" w:rsidRPr="00FF5F93">
        <w:rPr>
          <w:rFonts w:ascii="Arial" w:hAnsi="Arial" w:cs="Arial"/>
          <w:sz w:val="28"/>
          <w:szCs w:val="28"/>
        </w:rPr>
        <w:t>success and</w:t>
      </w:r>
      <w:r w:rsidRPr="00FF5F93">
        <w:rPr>
          <w:rFonts w:ascii="Arial" w:hAnsi="Arial" w:cs="Arial"/>
          <w:sz w:val="28"/>
          <w:szCs w:val="28"/>
        </w:rPr>
        <w:t xml:space="preserve"> </w:t>
      </w:r>
      <w:r w:rsidR="0095251E">
        <w:rPr>
          <w:rFonts w:ascii="Arial" w:hAnsi="Arial" w:cs="Arial"/>
          <w:sz w:val="28"/>
          <w:szCs w:val="28"/>
        </w:rPr>
        <w:t xml:space="preserve">understand </w:t>
      </w:r>
      <w:r w:rsidRPr="00FF5F93">
        <w:rPr>
          <w:rFonts w:ascii="Arial" w:hAnsi="Arial" w:cs="Arial"/>
          <w:sz w:val="28"/>
          <w:szCs w:val="28"/>
        </w:rPr>
        <w:t>that employment and disability benefits aren’t mutually exclusive.</w:t>
      </w:r>
    </w:p>
    <w:p w14:paraId="1F690C96" w14:textId="77777777" w:rsidR="00075426" w:rsidRPr="00FF5F93" w:rsidRDefault="00075426" w:rsidP="00075426">
      <w:pPr>
        <w:pStyle w:val="NoSpacing"/>
        <w:rPr>
          <w:rFonts w:ascii="Arial" w:hAnsi="Arial" w:cs="Arial"/>
          <w:sz w:val="28"/>
          <w:szCs w:val="28"/>
        </w:rPr>
      </w:pPr>
    </w:p>
    <w:p w14:paraId="1C14A625"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Marketing and outreach of disability benefits can begin prior to a beneficiary entering school. This can begin through early service providers such as family resource centers, regional centers, disability-related community-based organizations, and parent organizations coordinated through the California Department of Education (CDE). Many of these organizations may prove helpful in later years as well.</w:t>
      </w:r>
    </w:p>
    <w:p w14:paraId="5F369023" w14:textId="77777777" w:rsidR="00075426" w:rsidRPr="00FF5F93" w:rsidRDefault="00075426" w:rsidP="00075426">
      <w:pPr>
        <w:pStyle w:val="NoSpacing"/>
        <w:rPr>
          <w:rFonts w:ascii="Arial" w:hAnsi="Arial" w:cs="Arial"/>
          <w:sz w:val="28"/>
          <w:szCs w:val="28"/>
        </w:rPr>
      </w:pPr>
    </w:p>
    <w:p w14:paraId="4B447F7B" w14:textId="05FAD8ED" w:rsidR="00075426" w:rsidRPr="00FF5F93" w:rsidRDefault="00075426" w:rsidP="00075426">
      <w:pPr>
        <w:pStyle w:val="NoSpacing"/>
        <w:rPr>
          <w:rFonts w:ascii="Arial" w:hAnsi="Arial" w:cs="Arial"/>
          <w:sz w:val="28"/>
          <w:szCs w:val="28"/>
        </w:rPr>
      </w:pPr>
      <w:r w:rsidRPr="00FF5F93">
        <w:rPr>
          <w:rFonts w:ascii="Arial" w:hAnsi="Arial" w:cs="Arial"/>
          <w:sz w:val="28"/>
          <w:szCs w:val="28"/>
        </w:rPr>
        <w:t>Once school</w:t>
      </w:r>
      <w:r w:rsidR="0095251E">
        <w:rPr>
          <w:rFonts w:ascii="Arial" w:hAnsi="Arial" w:cs="Arial"/>
          <w:sz w:val="28"/>
          <w:szCs w:val="28"/>
        </w:rPr>
        <w:t>-</w:t>
      </w:r>
      <w:r w:rsidRPr="00FF5F93">
        <w:rPr>
          <w:rFonts w:ascii="Arial" w:hAnsi="Arial" w:cs="Arial"/>
          <w:sz w:val="28"/>
          <w:szCs w:val="28"/>
        </w:rPr>
        <w:t>aged, beneficiaries and their families should be provided information on benefits planning through their local education agency (LEA). Information can be provided within individual education plan (IEP) meetings and special education curriculum. However, outreach shouldn’t be limited to only students in special education programs. Students with disabilities mainstreamed in general education classes, and under Section 504 of the Rehabilitation Act, should also be targeted. While LEAs are not expected to provide benefits planning, ensuring they have the information and are able to point beneficiaries and families in the right direction early will improve long-term outcomes.</w:t>
      </w:r>
    </w:p>
    <w:p w14:paraId="1DDB79B0" w14:textId="77777777" w:rsidR="00075426" w:rsidRPr="00FF5F93" w:rsidRDefault="00075426" w:rsidP="00075426">
      <w:pPr>
        <w:pStyle w:val="NoSpacing"/>
        <w:rPr>
          <w:rFonts w:ascii="Arial" w:hAnsi="Arial" w:cs="Arial"/>
          <w:sz w:val="28"/>
          <w:szCs w:val="28"/>
        </w:rPr>
      </w:pPr>
    </w:p>
    <w:p w14:paraId="07D80CEA" w14:textId="77777777" w:rsidR="00075426" w:rsidRPr="00FF5F93" w:rsidRDefault="00075426" w:rsidP="00075426">
      <w:pPr>
        <w:pStyle w:val="NoSpacing"/>
        <w:rPr>
          <w:rFonts w:ascii="Arial" w:hAnsi="Arial" w:cs="Arial"/>
          <w:sz w:val="28"/>
          <w:szCs w:val="28"/>
        </w:rPr>
      </w:pPr>
      <w:bookmarkStart w:id="45" w:name="_Hlk154477677"/>
      <w:r w:rsidRPr="00FF5F93">
        <w:rPr>
          <w:rFonts w:ascii="Arial" w:hAnsi="Arial" w:cs="Arial"/>
          <w:sz w:val="28"/>
          <w:szCs w:val="28"/>
        </w:rPr>
        <w:t>Information relating to “High School and College (Transition Age)” and “Career and Independence” should be included at a high-level to get guardians and families familiar with the concepts.</w:t>
      </w:r>
    </w:p>
    <w:bookmarkEnd w:id="45"/>
    <w:p w14:paraId="2E403B8B" w14:textId="77777777" w:rsidR="00075426" w:rsidRPr="001767C6" w:rsidRDefault="00075426" w:rsidP="00075426">
      <w:pPr>
        <w:pStyle w:val="NoSpacing"/>
        <w:rPr>
          <w:rFonts w:ascii="Arial" w:hAnsi="Arial" w:cs="Arial"/>
          <w:b/>
          <w:bCs/>
          <w:sz w:val="28"/>
          <w:szCs w:val="28"/>
        </w:rPr>
      </w:pPr>
      <w:r w:rsidRPr="001767C6">
        <w:rPr>
          <w:rFonts w:ascii="Arial" w:hAnsi="Arial" w:cs="Arial"/>
          <w:b/>
          <w:bCs/>
          <w:sz w:val="28"/>
          <w:szCs w:val="28"/>
        </w:rPr>
        <w:lastRenderedPageBreak/>
        <w:t>High School and College (Transition Age)</w:t>
      </w:r>
    </w:p>
    <w:p w14:paraId="713901D5" w14:textId="77777777" w:rsidR="00075426" w:rsidRDefault="00075426" w:rsidP="00075426">
      <w:pPr>
        <w:pStyle w:val="NoSpacing"/>
        <w:rPr>
          <w:rFonts w:ascii="Arial" w:hAnsi="Arial" w:cs="Arial"/>
          <w:sz w:val="28"/>
          <w:szCs w:val="28"/>
        </w:rPr>
      </w:pPr>
    </w:p>
    <w:p w14:paraId="33084D61"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The transition age is one of the most vulnerable times for people with disabilities. This population may need additional support as they face unique challenges in their transition into adulthood, career, and independence. Because they are becoming adults, many of the benefit programs and supports are reevaluated for the transition-aged youth.</w:t>
      </w:r>
    </w:p>
    <w:p w14:paraId="608D4599" w14:textId="77777777" w:rsidR="00075426" w:rsidRPr="00FF5F93" w:rsidRDefault="00075426" w:rsidP="00075426">
      <w:pPr>
        <w:pStyle w:val="NoSpacing"/>
        <w:rPr>
          <w:rFonts w:ascii="Arial" w:hAnsi="Arial" w:cs="Arial"/>
          <w:sz w:val="28"/>
          <w:szCs w:val="28"/>
        </w:rPr>
      </w:pPr>
    </w:p>
    <w:p w14:paraId="68964FDD" w14:textId="5E348560" w:rsidR="00075426" w:rsidRDefault="00075426" w:rsidP="00075426">
      <w:pPr>
        <w:pStyle w:val="NoSpacing"/>
        <w:rPr>
          <w:rFonts w:ascii="Arial" w:hAnsi="Arial" w:cs="Arial"/>
          <w:sz w:val="28"/>
          <w:szCs w:val="28"/>
        </w:rPr>
      </w:pPr>
      <w:r w:rsidRPr="00FF5F93">
        <w:rPr>
          <w:rFonts w:ascii="Arial" w:hAnsi="Arial" w:cs="Arial"/>
          <w:sz w:val="28"/>
          <w:szCs w:val="28"/>
        </w:rPr>
        <w:t>While parents and guardians will remain an integral part of the outreach strategy, at this phase the beneficiary gains more independence and responsibility for their future. Therefore, the focus of the messaging will now target the beneficiary instead of the parent or guardian</w:t>
      </w:r>
      <w:r>
        <w:rPr>
          <w:rFonts w:ascii="Arial" w:hAnsi="Arial" w:cs="Arial"/>
          <w:sz w:val="28"/>
          <w:szCs w:val="28"/>
        </w:rPr>
        <w:t>.</w:t>
      </w:r>
    </w:p>
    <w:p w14:paraId="4F98907D" w14:textId="77777777" w:rsidR="00075426" w:rsidRDefault="00075426" w:rsidP="00075426">
      <w:pPr>
        <w:pStyle w:val="NoSpacing"/>
        <w:rPr>
          <w:rFonts w:ascii="Arial" w:hAnsi="Arial" w:cs="Arial"/>
          <w:sz w:val="28"/>
          <w:szCs w:val="28"/>
        </w:rPr>
      </w:pPr>
    </w:p>
    <w:p w14:paraId="7DD39314" w14:textId="0AE0784D" w:rsidR="00075426" w:rsidRPr="00FF5F93" w:rsidRDefault="0095251E" w:rsidP="00075426">
      <w:pPr>
        <w:pStyle w:val="NoSpacing"/>
        <w:rPr>
          <w:rFonts w:ascii="Arial" w:hAnsi="Arial" w:cs="Arial"/>
          <w:sz w:val="28"/>
          <w:szCs w:val="28"/>
        </w:rPr>
      </w:pPr>
      <w:r>
        <w:rPr>
          <w:rFonts w:ascii="Arial" w:hAnsi="Arial" w:cs="Arial"/>
          <w:sz w:val="28"/>
          <w:szCs w:val="28"/>
        </w:rPr>
        <w:t xml:space="preserve">It is critical that adequate information is provided to </w:t>
      </w:r>
      <w:r w:rsidR="00075426" w:rsidRPr="00FF5F93">
        <w:rPr>
          <w:rFonts w:ascii="Arial" w:hAnsi="Arial" w:cs="Arial"/>
          <w:sz w:val="28"/>
          <w:szCs w:val="28"/>
        </w:rPr>
        <w:t>counselors, staff of disabled student services, and other service providers working with beneficiaries during this transition age. Benefits planning and career opportunities should be presented to students in ways that incentivize</w:t>
      </w:r>
      <w:r>
        <w:rPr>
          <w:rFonts w:ascii="Arial" w:hAnsi="Arial" w:cs="Arial"/>
          <w:sz w:val="28"/>
          <w:szCs w:val="28"/>
        </w:rPr>
        <w:t>s</w:t>
      </w:r>
      <w:r w:rsidR="00075426" w:rsidRPr="00FF5F93">
        <w:rPr>
          <w:rFonts w:ascii="Arial" w:hAnsi="Arial" w:cs="Arial"/>
          <w:sz w:val="28"/>
          <w:szCs w:val="28"/>
        </w:rPr>
        <w:t xml:space="preserve"> work and upward career mobility.</w:t>
      </w:r>
    </w:p>
    <w:p w14:paraId="38BE5A55" w14:textId="77777777" w:rsidR="00075426" w:rsidRPr="00FF5F93" w:rsidRDefault="00075426" w:rsidP="00075426">
      <w:pPr>
        <w:pStyle w:val="NoSpacing"/>
        <w:rPr>
          <w:rFonts w:ascii="Arial" w:hAnsi="Arial" w:cs="Arial"/>
          <w:sz w:val="28"/>
          <w:szCs w:val="28"/>
        </w:rPr>
      </w:pPr>
    </w:p>
    <w:p w14:paraId="799C304A"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Information relating to “Career and Independence” should be included at a high-level to get beneficiaries and their guardians and families familiar with the concepts.</w:t>
      </w:r>
    </w:p>
    <w:p w14:paraId="77F576AC" w14:textId="77777777" w:rsidR="00075426" w:rsidRPr="00FF5F93" w:rsidRDefault="00075426" w:rsidP="00075426">
      <w:pPr>
        <w:pStyle w:val="NoSpacing"/>
        <w:rPr>
          <w:rFonts w:ascii="Arial" w:hAnsi="Arial" w:cs="Arial"/>
          <w:sz w:val="28"/>
          <w:szCs w:val="28"/>
        </w:rPr>
      </w:pPr>
    </w:p>
    <w:p w14:paraId="1ED6A4FD" w14:textId="77777777" w:rsidR="00075426" w:rsidRPr="00711EBD" w:rsidRDefault="00075426" w:rsidP="00075426">
      <w:pPr>
        <w:pStyle w:val="NoSpacing"/>
        <w:rPr>
          <w:rFonts w:ascii="Arial" w:hAnsi="Arial" w:cs="Arial"/>
          <w:b/>
          <w:bCs/>
          <w:sz w:val="28"/>
          <w:szCs w:val="28"/>
        </w:rPr>
      </w:pPr>
      <w:r w:rsidRPr="00711EBD">
        <w:rPr>
          <w:rFonts w:ascii="Arial" w:hAnsi="Arial" w:cs="Arial"/>
          <w:b/>
          <w:bCs/>
          <w:sz w:val="28"/>
          <w:szCs w:val="28"/>
        </w:rPr>
        <w:t>Career and Independence</w:t>
      </w:r>
    </w:p>
    <w:p w14:paraId="2B84452B" w14:textId="77777777" w:rsidR="00075426" w:rsidRDefault="00075426" w:rsidP="00075426">
      <w:pPr>
        <w:pStyle w:val="NoSpacing"/>
        <w:rPr>
          <w:rFonts w:ascii="Arial" w:hAnsi="Arial" w:cs="Arial"/>
          <w:sz w:val="28"/>
          <w:szCs w:val="28"/>
        </w:rPr>
      </w:pPr>
    </w:p>
    <w:p w14:paraId="0C5E5280"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This phase is typically the longest, therefore it often has the most variables. Throughout a person’s career, and as people age, their needs obviously evolve. People with disabilities should have the ability to maneuver throughout their careers and experience upward mobility without the concern of severe financial challenges caused by a lack of benefits planning.</w:t>
      </w:r>
    </w:p>
    <w:p w14:paraId="198F9DBE" w14:textId="77777777" w:rsidR="00075426" w:rsidRPr="00FF5F93" w:rsidRDefault="00075426" w:rsidP="00075426">
      <w:pPr>
        <w:pStyle w:val="NoSpacing"/>
        <w:rPr>
          <w:rFonts w:ascii="Arial" w:hAnsi="Arial" w:cs="Arial"/>
          <w:sz w:val="28"/>
          <w:szCs w:val="28"/>
        </w:rPr>
      </w:pPr>
    </w:p>
    <w:p w14:paraId="35A34011" w14:textId="186FAB2F"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During this phase, an effective marketing and outreach strategy should concentrate on work incentives and how career advancements can impact benefits. This includes an emphasis on </w:t>
      </w:r>
      <w:r w:rsidR="0095251E">
        <w:rPr>
          <w:rFonts w:ascii="Arial" w:hAnsi="Arial" w:cs="Arial"/>
          <w:sz w:val="28"/>
          <w:szCs w:val="28"/>
        </w:rPr>
        <w:t xml:space="preserve">SSA </w:t>
      </w:r>
      <w:r w:rsidRPr="00FF5F93">
        <w:rPr>
          <w:rFonts w:ascii="Arial" w:hAnsi="Arial" w:cs="Arial"/>
          <w:sz w:val="28"/>
          <w:szCs w:val="28"/>
        </w:rPr>
        <w:t>wage reporting requirements and access to continued healthcare coverage. It is critically important to understand these requirements, as overpayments of benefits can often result in financial challenges</w:t>
      </w:r>
      <w:r w:rsidR="0095251E">
        <w:rPr>
          <w:rFonts w:ascii="Arial" w:hAnsi="Arial" w:cs="Arial"/>
          <w:sz w:val="28"/>
          <w:szCs w:val="28"/>
        </w:rPr>
        <w:t>. Additionally,</w:t>
      </w:r>
      <w:r w:rsidRPr="00FF5F93">
        <w:rPr>
          <w:rFonts w:ascii="Arial" w:hAnsi="Arial" w:cs="Arial"/>
          <w:sz w:val="28"/>
          <w:szCs w:val="28"/>
        </w:rPr>
        <w:t xml:space="preserve"> sustained access to healthcare programs remains a primary concern.</w:t>
      </w:r>
    </w:p>
    <w:p w14:paraId="52DD8EF0" w14:textId="77777777" w:rsidR="00075426" w:rsidRPr="00FF5F93" w:rsidRDefault="00075426" w:rsidP="00075426">
      <w:pPr>
        <w:pStyle w:val="NoSpacing"/>
        <w:rPr>
          <w:rFonts w:ascii="Arial" w:hAnsi="Arial" w:cs="Arial"/>
          <w:sz w:val="28"/>
          <w:szCs w:val="28"/>
        </w:rPr>
      </w:pPr>
    </w:p>
    <w:p w14:paraId="18C160F6" w14:textId="1585F069" w:rsidR="00075426" w:rsidRPr="00FF5F93" w:rsidRDefault="00075426" w:rsidP="00075426">
      <w:pPr>
        <w:pStyle w:val="NoSpacing"/>
        <w:rPr>
          <w:rFonts w:ascii="Arial" w:hAnsi="Arial" w:cs="Arial"/>
          <w:sz w:val="28"/>
          <w:szCs w:val="28"/>
        </w:rPr>
      </w:pPr>
      <w:r w:rsidRPr="00FF5F93">
        <w:rPr>
          <w:rFonts w:ascii="Arial" w:hAnsi="Arial" w:cs="Arial"/>
          <w:sz w:val="28"/>
          <w:szCs w:val="28"/>
        </w:rPr>
        <w:lastRenderedPageBreak/>
        <w:t xml:space="preserve">Support services during this time often come from workforce service </w:t>
      </w:r>
      <w:r w:rsidR="0095251E" w:rsidRPr="00FF5F93">
        <w:rPr>
          <w:rFonts w:ascii="Arial" w:hAnsi="Arial" w:cs="Arial"/>
          <w:sz w:val="28"/>
          <w:szCs w:val="28"/>
        </w:rPr>
        <w:t>providers and</w:t>
      </w:r>
      <w:r w:rsidRPr="00FF5F93">
        <w:rPr>
          <w:rFonts w:ascii="Arial" w:hAnsi="Arial" w:cs="Arial"/>
          <w:sz w:val="28"/>
          <w:szCs w:val="28"/>
        </w:rPr>
        <w:t xml:space="preserve"> should </w:t>
      </w:r>
      <w:r w:rsidR="0095251E">
        <w:rPr>
          <w:rFonts w:ascii="Arial" w:hAnsi="Arial" w:cs="Arial"/>
          <w:sz w:val="28"/>
          <w:szCs w:val="28"/>
        </w:rPr>
        <w:t>include providing access to</w:t>
      </w:r>
      <w:r w:rsidRPr="00FF5F93">
        <w:rPr>
          <w:rFonts w:ascii="Arial" w:hAnsi="Arial" w:cs="Arial"/>
          <w:sz w:val="28"/>
          <w:szCs w:val="28"/>
        </w:rPr>
        <w:t xml:space="preserve"> benefits planning </w:t>
      </w:r>
      <w:r w:rsidR="0095251E">
        <w:rPr>
          <w:rFonts w:ascii="Arial" w:hAnsi="Arial" w:cs="Arial"/>
          <w:sz w:val="28"/>
          <w:szCs w:val="28"/>
        </w:rPr>
        <w:t>services</w:t>
      </w:r>
      <w:r w:rsidRPr="00FF5F93">
        <w:rPr>
          <w:rFonts w:ascii="Arial" w:hAnsi="Arial" w:cs="Arial"/>
          <w:sz w:val="28"/>
          <w:szCs w:val="28"/>
        </w:rPr>
        <w:t>. In many instances, local workforce development board employ staff trained to provide workers with benefits planning. Whether they have dedicated staff or not, it is important workforce service providers have a basic knowledge of benefits planning to point beneficiaries in the correct direction.</w:t>
      </w:r>
    </w:p>
    <w:p w14:paraId="4DB173B1" w14:textId="77777777" w:rsidR="00075426" w:rsidRPr="00FF5F93" w:rsidRDefault="00075426" w:rsidP="00075426">
      <w:pPr>
        <w:pStyle w:val="NoSpacing"/>
        <w:rPr>
          <w:rFonts w:ascii="Arial" w:hAnsi="Arial" w:cs="Arial"/>
          <w:sz w:val="28"/>
          <w:szCs w:val="28"/>
        </w:rPr>
      </w:pPr>
    </w:p>
    <w:p w14:paraId="2BB01B3A" w14:textId="73B084E3"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Information relating to “Retirement” should be included at a high-level </w:t>
      </w:r>
      <w:r w:rsidR="0095251E">
        <w:rPr>
          <w:rFonts w:ascii="Arial" w:hAnsi="Arial" w:cs="Arial"/>
          <w:sz w:val="28"/>
          <w:szCs w:val="28"/>
        </w:rPr>
        <w:t xml:space="preserve">during this phase </w:t>
      </w:r>
      <w:r w:rsidRPr="00FF5F93">
        <w:rPr>
          <w:rFonts w:ascii="Arial" w:hAnsi="Arial" w:cs="Arial"/>
          <w:sz w:val="28"/>
          <w:szCs w:val="28"/>
        </w:rPr>
        <w:t>to get beneficiaries familiar with the concepts.</w:t>
      </w:r>
    </w:p>
    <w:p w14:paraId="1E115651" w14:textId="77777777" w:rsidR="00075426" w:rsidRPr="00FF5F93" w:rsidRDefault="00075426" w:rsidP="00075426">
      <w:pPr>
        <w:pStyle w:val="NoSpacing"/>
        <w:rPr>
          <w:rFonts w:ascii="Arial" w:hAnsi="Arial" w:cs="Arial"/>
          <w:sz w:val="28"/>
          <w:szCs w:val="28"/>
        </w:rPr>
      </w:pPr>
    </w:p>
    <w:p w14:paraId="1A291787" w14:textId="77777777" w:rsidR="00075426" w:rsidRPr="00DC52FE" w:rsidRDefault="00075426" w:rsidP="00075426">
      <w:pPr>
        <w:pStyle w:val="NoSpacing"/>
        <w:rPr>
          <w:rFonts w:ascii="Arial" w:hAnsi="Arial" w:cs="Arial"/>
          <w:b/>
          <w:bCs/>
          <w:sz w:val="28"/>
          <w:szCs w:val="28"/>
        </w:rPr>
      </w:pPr>
      <w:r w:rsidRPr="00DC52FE">
        <w:rPr>
          <w:rFonts w:ascii="Arial" w:hAnsi="Arial" w:cs="Arial"/>
          <w:b/>
          <w:bCs/>
          <w:sz w:val="28"/>
          <w:szCs w:val="28"/>
        </w:rPr>
        <w:t>Retirement</w:t>
      </w:r>
    </w:p>
    <w:p w14:paraId="35784F10" w14:textId="77777777" w:rsidR="00075426" w:rsidRDefault="00075426" w:rsidP="00075426">
      <w:pPr>
        <w:pStyle w:val="NoSpacing"/>
        <w:rPr>
          <w:rFonts w:ascii="Arial" w:hAnsi="Arial" w:cs="Arial"/>
          <w:sz w:val="28"/>
          <w:szCs w:val="28"/>
        </w:rPr>
      </w:pPr>
    </w:p>
    <w:p w14:paraId="637DFB6B" w14:textId="7767C458"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Once a beneficiary retires, their benefits will obviously change. As a worker nears retirement age, it is important </w:t>
      </w:r>
      <w:r w:rsidR="0095251E">
        <w:rPr>
          <w:rFonts w:ascii="Arial" w:hAnsi="Arial" w:cs="Arial"/>
          <w:sz w:val="28"/>
          <w:szCs w:val="28"/>
        </w:rPr>
        <w:t>know</w:t>
      </w:r>
      <w:r w:rsidRPr="00FF5F93">
        <w:rPr>
          <w:rFonts w:ascii="Arial" w:hAnsi="Arial" w:cs="Arial"/>
          <w:sz w:val="28"/>
          <w:szCs w:val="28"/>
        </w:rPr>
        <w:t xml:space="preserve"> </w:t>
      </w:r>
      <w:r w:rsidR="0095251E">
        <w:rPr>
          <w:rFonts w:ascii="Arial" w:hAnsi="Arial" w:cs="Arial"/>
          <w:sz w:val="28"/>
          <w:szCs w:val="28"/>
        </w:rPr>
        <w:t>what to</w:t>
      </w:r>
      <w:r w:rsidRPr="00FF5F93">
        <w:rPr>
          <w:rFonts w:ascii="Arial" w:hAnsi="Arial" w:cs="Arial"/>
          <w:sz w:val="28"/>
          <w:szCs w:val="28"/>
        </w:rPr>
        <w:t xml:space="preserve"> expect once they leave the workforce. It is also important to note that many seniors may experience their first disability during this time and others might experience new, additional disabilities.</w:t>
      </w:r>
    </w:p>
    <w:p w14:paraId="73231335" w14:textId="77777777" w:rsidR="00075426" w:rsidRPr="00FF5F93" w:rsidRDefault="00075426" w:rsidP="00075426">
      <w:pPr>
        <w:pStyle w:val="NoSpacing"/>
        <w:rPr>
          <w:rFonts w:ascii="Arial" w:hAnsi="Arial" w:cs="Arial"/>
          <w:sz w:val="28"/>
          <w:szCs w:val="28"/>
        </w:rPr>
      </w:pPr>
    </w:p>
    <w:p w14:paraId="23A4C234"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The outreach at this time should remain focused on the beneficiary. However, as beneficiaries age, the role of family or other caregivers often becomes more prominent in ensuring needs are met in later years.</w:t>
      </w:r>
    </w:p>
    <w:p w14:paraId="02BB18BD" w14:textId="77777777" w:rsidR="00075426" w:rsidRPr="00FF5F93" w:rsidRDefault="00075426" w:rsidP="00075426">
      <w:pPr>
        <w:pStyle w:val="NoSpacing"/>
        <w:rPr>
          <w:rFonts w:ascii="Arial" w:hAnsi="Arial" w:cs="Arial"/>
          <w:sz w:val="28"/>
          <w:szCs w:val="28"/>
        </w:rPr>
      </w:pPr>
    </w:p>
    <w:p w14:paraId="37E8ECDC" w14:textId="11444C8F" w:rsidR="00075426" w:rsidRDefault="00075426" w:rsidP="00075426">
      <w:pPr>
        <w:pStyle w:val="NoSpacing"/>
        <w:rPr>
          <w:rFonts w:ascii="Arial" w:hAnsi="Arial" w:cs="Arial"/>
          <w:sz w:val="28"/>
          <w:szCs w:val="28"/>
        </w:rPr>
      </w:pPr>
      <w:r w:rsidRPr="00FF5F93">
        <w:rPr>
          <w:rFonts w:ascii="Arial" w:hAnsi="Arial" w:cs="Arial"/>
          <w:sz w:val="28"/>
          <w:szCs w:val="28"/>
        </w:rPr>
        <w:t>The California Department of Aging provides seniors with numerous programs and services that can be utilized and promoted through marketing and outreach. Additionally, organizations such as senior centers and assisted living facilities should be utilized in outreach and marketing strategies.</w:t>
      </w:r>
    </w:p>
    <w:p w14:paraId="7A441147" w14:textId="2057CCBA" w:rsidR="00C95C34" w:rsidRDefault="00C95C34">
      <w:pPr>
        <w:rPr>
          <w:rFonts w:ascii="Arial" w:hAnsi="Arial" w:cs="Arial"/>
          <w:sz w:val="28"/>
          <w:szCs w:val="28"/>
        </w:rPr>
      </w:pPr>
      <w:r>
        <w:rPr>
          <w:rFonts w:ascii="Arial" w:hAnsi="Arial" w:cs="Arial"/>
          <w:sz w:val="28"/>
          <w:szCs w:val="28"/>
        </w:rPr>
        <w:br w:type="page"/>
      </w:r>
    </w:p>
    <w:p w14:paraId="6355BFD4" w14:textId="653710D4" w:rsidR="00C95C34" w:rsidRPr="008F7D20" w:rsidRDefault="00C95C34" w:rsidP="008F7D20">
      <w:pPr>
        <w:pStyle w:val="Heading1"/>
        <w:rPr>
          <w:rFonts w:ascii="Arial" w:hAnsi="Arial" w:cs="Arial"/>
          <w:b/>
          <w:bCs/>
          <w:color w:val="auto"/>
        </w:rPr>
      </w:pPr>
      <w:bookmarkStart w:id="46" w:name="_Toc172104669"/>
      <w:r w:rsidRPr="008F7D20">
        <w:rPr>
          <w:rFonts w:ascii="Arial" w:hAnsi="Arial" w:cs="Arial"/>
          <w:b/>
          <w:bCs/>
          <w:color w:val="auto"/>
        </w:rPr>
        <w:lastRenderedPageBreak/>
        <w:t xml:space="preserve">Appendix B – </w:t>
      </w:r>
      <w:r w:rsidR="008F7D20" w:rsidRPr="008F7D20">
        <w:rPr>
          <w:rFonts w:ascii="Arial" w:hAnsi="Arial" w:cs="Arial"/>
          <w:b/>
          <w:bCs/>
          <w:color w:val="auto"/>
        </w:rPr>
        <w:t>List of Benefits</w:t>
      </w:r>
      <w:bookmarkEnd w:id="46"/>
    </w:p>
    <w:p w14:paraId="7A3D1F06" w14:textId="77777777" w:rsidR="00C95C34" w:rsidRDefault="00C95C34" w:rsidP="00075426">
      <w:pPr>
        <w:pStyle w:val="NoSpacing"/>
        <w:rPr>
          <w:rFonts w:ascii="Arial" w:hAnsi="Arial" w:cs="Arial"/>
          <w:b/>
          <w:bCs/>
          <w:sz w:val="28"/>
          <w:szCs w:val="28"/>
        </w:rPr>
      </w:pPr>
    </w:p>
    <w:p w14:paraId="3B125C01" w14:textId="2165E8A7" w:rsidR="00C95C34" w:rsidRPr="008F7D20" w:rsidRDefault="004E6161" w:rsidP="008F7D20">
      <w:pPr>
        <w:pStyle w:val="Heading1"/>
        <w:rPr>
          <w:rFonts w:ascii="Arial" w:hAnsi="Arial" w:cs="Arial"/>
          <w:b/>
          <w:bCs/>
          <w:color w:val="auto"/>
        </w:rPr>
      </w:pPr>
      <w:bookmarkStart w:id="47" w:name="_Toc172104670"/>
      <w:r w:rsidRPr="008F7D20">
        <w:rPr>
          <w:rFonts w:ascii="Arial" w:hAnsi="Arial" w:cs="Arial"/>
          <w:b/>
          <w:bCs/>
          <w:color w:val="auto"/>
        </w:rPr>
        <w:t>Appendix C</w:t>
      </w:r>
      <w:r w:rsidR="00C95C34" w:rsidRPr="008F7D20">
        <w:rPr>
          <w:rFonts w:ascii="Arial" w:hAnsi="Arial" w:cs="Arial"/>
          <w:b/>
          <w:bCs/>
          <w:color w:val="auto"/>
        </w:rPr>
        <w:t xml:space="preserve"> – </w:t>
      </w:r>
      <w:r w:rsidR="008F7D20" w:rsidRPr="008F7D20">
        <w:rPr>
          <w:rFonts w:ascii="Arial" w:hAnsi="Arial" w:cs="Arial"/>
          <w:b/>
          <w:bCs/>
          <w:color w:val="auto"/>
        </w:rPr>
        <w:t>Roles of</w:t>
      </w:r>
      <w:r w:rsidR="00C95C34" w:rsidRPr="008F7D20">
        <w:rPr>
          <w:rFonts w:ascii="Arial" w:hAnsi="Arial" w:cs="Arial"/>
          <w:b/>
          <w:bCs/>
          <w:color w:val="auto"/>
        </w:rPr>
        <w:t xml:space="preserve"> various eligibility workers</w:t>
      </w:r>
      <w:bookmarkEnd w:id="47"/>
      <w:r w:rsidR="00C95C34" w:rsidRPr="008F7D20">
        <w:rPr>
          <w:rFonts w:ascii="Arial" w:hAnsi="Arial" w:cs="Arial"/>
          <w:b/>
          <w:bCs/>
          <w:color w:val="auto"/>
        </w:rPr>
        <w:t xml:space="preserve"> </w:t>
      </w:r>
    </w:p>
    <w:sectPr w:rsidR="00C95C34" w:rsidRPr="008F7D20">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E845" w14:textId="77777777" w:rsidR="00A95DCA" w:rsidRDefault="00A95DCA" w:rsidP="007B5876">
      <w:pPr>
        <w:spacing w:after="0" w:line="240" w:lineRule="auto"/>
      </w:pPr>
      <w:r>
        <w:separator/>
      </w:r>
    </w:p>
  </w:endnote>
  <w:endnote w:type="continuationSeparator" w:id="0">
    <w:p w14:paraId="20760467" w14:textId="77777777" w:rsidR="00A95DCA" w:rsidRDefault="00A95DCA" w:rsidP="007B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563634"/>
      <w:docPartObj>
        <w:docPartGallery w:val="Page Numbers (Bottom of Page)"/>
        <w:docPartUnique/>
      </w:docPartObj>
    </w:sdtPr>
    <w:sdtEndPr>
      <w:rPr>
        <w:noProof/>
      </w:rPr>
    </w:sdtEndPr>
    <w:sdtContent>
      <w:p w14:paraId="0AB5E37E" w14:textId="41A1A73E" w:rsidR="007B5876" w:rsidRDefault="007B58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8E9E0E" w14:textId="77777777" w:rsidR="007B5876" w:rsidRDefault="007B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6EEA2" w14:textId="77777777" w:rsidR="00A95DCA" w:rsidRDefault="00A95DCA" w:rsidP="007B5876">
      <w:pPr>
        <w:spacing w:after="0" w:line="240" w:lineRule="auto"/>
      </w:pPr>
      <w:r>
        <w:separator/>
      </w:r>
    </w:p>
  </w:footnote>
  <w:footnote w:type="continuationSeparator" w:id="0">
    <w:p w14:paraId="7D7560F2" w14:textId="77777777" w:rsidR="00A95DCA" w:rsidRDefault="00A95DCA" w:rsidP="007B5876">
      <w:pPr>
        <w:spacing w:after="0" w:line="240" w:lineRule="auto"/>
      </w:pPr>
      <w:r>
        <w:continuationSeparator/>
      </w:r>
    </w:p>
  </w:footnote>
  <w:footnote w:id="1">
    <w:p w14:paraId="1604C442" w14:textId="77777777" w:rsidR="00D4132B" w:rsidRDefault="00D4132B" w:rsidP="00D4132B">
      <w:pPr>
        <w:pStyle w:val="FootnoteText"/>
      </w:pPr>
      <w:r>
        <w:rPr>
          <w:rStyle w:val="FootnoteReference"/>
        </w:rPr>
        <w:footnoteRef/>
      </w:r>
      <w:r>
        <w:t xml:space="preserve"> Information from </w:t>
      </w:r>
      <w:hyperlink r:id="rId1" w:history="1">
        <w:r w:rsidRPr="00B771A5">
          <w:rPr>
            <w:rStyle w:val="Hyperlink"/>
          </w:rPr>
          <w:t>Unified Strategic Workforce Development Plan, Economic and Workforce Analysis 2024-2027</w:t>
        </w:r>
      </w:hyperlink>
    </w:p>
    <w:p w14:paraId="4FE9D258" w14:textId="77777777" w:rsidR="00D4132B" w:rsidRDefault="00D4132B" w:rsidP="00D4132B">
      <w:pPr>
        <w:pStyle w:val="FootnoteText"/>
      </w:pPr>
    </w:p>
  </w:footnote>
  <w:footnote w:id="2">
    <w:p w14:paraId="4949A31D" w14:textId="77777777" w:rsidR="002C773E" w:rsidRDefault="002C773E" w:rsidP="002C773E">
      <w:pPr>
        <w:pStyle w:val="FootnoteText"/>
      </w:pPr>
      <w:r>
        <w:rPr>
          <w:rStyle w:val="FootnoteReference"/>
        </w:rPr>
        <w:footnoteRef/>
      </w:r>
      <w:r>
        <w:t xml:space="preserve"> Report from the Center for American Progress: </w:t>
      </w:r>
      <w:hyperlink r:id="rId2" w:history="1">
        <w:r w:rsidRPr="006151DF">
          <w:rPr>
            <w:rStyle w:val="Hyperlink"/>
          </w:rPr>
          <w:t>How Dehumanizing Administrative Burdens Harm Disabled People</w:t>
        </w:r>
      </w:hyperlink>
      <w:r>
        <w:t xml:space="preserve"> </w:t>
      </w:r>
    </w:p>
    <w:p w14:paraId="29036E9F" w14:textId="77777777" w:rsidR="002C773E" w:rsidRDefault="002C773E" w:rsidP="002C773E">
      <w:pPr>
        <w:pStyle w:val="FootnoteText"/>
      </w:pPr>
    </w:p>
  </w:footnote>
  <w:footnote w:id="3">
    <w:p w14:paraId="7C45B2D3" w14:textId="1BE5B28F" w:rsidR="002F170B" w:rsidRDefault="002F170B">
      <w:pPr>
        <w:pStyle w:val="FootnoteText"/>
      </w:pPr>
      <w:r>
        <w:rPr>
          <w:rStyle w:val="FootnoteReference"/>
        </w:rPr>
        <w:footnoteRef/>
      </w:r>
      <w:r>
        <w:t xml:space="preserve"> Panelists providing information to Workgroup.</w:t>
      </w:r>
    </w:p>
  </w:footnote>
  <w:footnote w:id="4">
    <w:p w14:paraId="2C40D3BF" w14:textId="2339FFCE" w:rsidR="003E7615" w:rsidRDefault="00A75C8D">
      <w:pPr>
        <w:pStyle w:val="FootnoteText"/>
      </w:pPr>
      <w:r>
        <w:rPr>
          <w:rStyle w:val="FootnoteReference"/>
        </w:rPr>
        <w:footnoteRef/>
      </w:r>
      <w:r>
        <w:t xml:space="preserve"> </w:t>
      </w:r>
      <w:hyperlink r:id="rId3" w:history="1">
        <w:r w:rsidR="003E7615" w:rsidRPr="00B771A5">
          <w:rPr>
            <w:rStyle w:val="Hyperlink"/>
          </w:rPr>
          <w:t>Congressional hearing testimony</w:t>
        </w:r>
      </w:hyperlink>
    </w:p>
  </w:footnote>
  <w:footnote w:id="5">
    <w:p w14:paraId="17A3FD67" w14:textId="0F758328" w:rsidR="003E678D" w:rsidRDefault="003E678D" w:rsidP="006151DF">
      <w:r>
        <w:rPr>
          <w:rStyle w:val="FootnoteReference"/>
        </w:rPr>
        <w:footnoteRef/>
      </w:r>
      <w:r>
        <w:t xml:space="preserve"> Information from Testimony before the Subcommittee on Social Security, Committee on Ways and Means, House of Representatives: </w:t>
      </w:r>
      <w:hyperlink r:id="rId4" w:history="1">
        <w:r w:rsidRPr="00B771A5">
          <w:rPr>
            <w:rStyle w:val="Hyperlink"/>
          </w:rPr>
          <w:t>Disability Insurance-SSA Faces Ongoing Challenges with Overpayments</w:t>
        </w:r>
      </w:hyperlink>
    </w:p>
  </w:footnote>
  <w:footnote w:id="6">
    <w:p w14:paraId="27F79587" w14:textId="77777777" w:rsidR="007311E6" w:rsidRDefault="007311E6" w:rsidP="007311E6">
      <w:pPr>
        <w:pStyle w:val="FootnoteText"/>
      </w:pPr>
      <w:r>
        <w:rPr>
          <w:rStyle w:val="FootnoteReference"/>
        </w:rPr>
        <w:footnoteRef/>
      </w:r>
      <w:r>
        <w:t xml:space="preserve"> Information from SSA from </w:t>
      </w:r>
      <w:bookmarkStart w:id="19" w:name="_Hlk161212159"/>
      <w:r>
        <w:fldChar w:fldCharType="begin"/>
      </w:r>
      <w:r>
        <w:instrText>HYPERLINK "https://www.ssa.gov/policy/docs/statcomps/ssi_monthly/2024-01/index.html"</w:instrText>
      </w:r>
      <w:r>
        <w:fldChar w:fldCharType="separate"/>
      </w:r>
      <w:r w:rsidRPr="00FF00CD">
        <w:rPr>
          <w:rStyle w:val="Hyperlink"/>
        </w:rPr>
        <w:t>SSI Monthly Statistics, January 2024, Table 4</w:t>
      </w:r>
      <w:r>
        <w:fldChar w:fldCharType="end"/>
      </w:r>
      <w:r>
        <w:t xml:space="preserve"> </w:t>
      </w:r>
    </w:p>
    <w:bookmarkEnd w:id="19"/>
  </w:footnote>
  <w:footnote w:id="7">
    <w:p w14:paraId="60302C84" w14:textId="77777777" w:rsidR="007311E6" w:rsidRDefault="007311E6" w:rsidP="007311E6">
      <w:pPr>
        <w:pStyle w:val="FootnoteText"/>
      </w:pPr>
      <w:r>
        <w:rPr>
          <w:rStyle w:val="FootnoteReference"/>
        </w:rPr>
        <w:footnoteRef/>
      </w:r>
      <w:r>
        <w:t xml:space="preserve"> Information came from </w:t>
      </w:r>
      <w:hyperlink r:id="rId5" w:history="1">
        <w:r w:rsidRPr="006151DF">
          <w:rPr>
            <w:rStyle w:val="Hyperlink"/>
          </w:rPr>
          <w:t>CCEPD policy recommendations on integrated benefits planning in 2022</w:t>
        </w:r>
      </w:hyperlink>
      <w:r>
        <w:t xml:space="preserve"> </w:t>
      </w:r>
    </w:p>
  </w:footnote>
  <w:footnote w:id="8">
    <w:p w14:paraId="3328A0F1" w14:textId="77777777" w:rsidR="007311E6" w:rsidRDefault="007311E6" w:rsidP="007311E6">
      <w:pPr>
        <w:pStyle w:val="FootnoteText"/>
      </w:pPr>
      <w:r>
        <w:rPr>
          <w:rStyle w:val="FootnoteReference"/>
        </w:rPr>
        <w:footnoteRef/>
      </w:r>
      <w:r>
        <w:t xml:space="preserve"> Information from Department of Rehabilitation, Social Security Programs</w:t>
      </w:r>
    </w:p>
  </w:footnote>
  <w:footnote w:id="9">
    <w:p w14:paraId="1B944210" w14:textId="27B7E869" w:rsidR="000530D8" w:rsidRDefault="000530D8">
      <w:pPr>
        <w:pStyle w:val="FootnoteText"/>
      </w:pPr>
      <w:r>
        <w:rPr>
          <w:rStyle w:val="FootnoteReference"/>
        </w:rPr>
        <w:footnoteRef/>
      </w:r>
      <w:r>
        <w:t xml:space="preserve"> Information from Social Security Administration.</w:t>
      </w:r>
    </w:p>
  </w:footnote>
  <w:footnote w:id="10">
    <w:p w14:paraId="3FBEE576" w14:textId="4CC0FC33" w:rsidR="000530D8" w:rsidRDefault="000530D8">
      <w:pPr>
        <w:pStyle w:val="FootnoteText"/>
      </w:pPr>
      <w:r>
        <w:rPr>
          <w:rStyle w:val="FootnoteReference"/>
        </w:rPr>
        <w:footnoteRef/>
      </w:r>
      <w:r>
        <w:t xml:space="preserve"> Information from Social Security Administration.</w:t>
      </w:r>
    </w:p>
  </w:footnote>
  <w:footnote w:id="11">
    <w:p w14:paraId="38B300FD" w14:textId="77777777" w:rsidR="007311E6" w:rsidRDefault="007311E6" w:rsidP="007311E6">
      <w:pPr>
        <w:pStyle w:val="FootnoteText"/>
      </w:pPr>
      <w:r>
        <w:rPr>
          <w:rStyle w:val="FootnoteReference"/>
        </w:rPr>
        <w:footnoteRef/>
      </w:r>
      <w:r>
        <w:t xml:space="preserve"> Information provided by World Institute of Disability.</w:t>
      </w:r>
    </w:p>
  </w:footnote>
  <w:footnote w:id="12">
    <w:p w14:paraId="44F40D2A" w14:textId="2C37A3B9" w:rsidR="00020487" w:rsidRDefault="00020487">
      <w:pPr>
        <w:pStyle w:val="FootnoteText"/>
      </w:pPr>
      <w:r>
        <w:rPr>
          <w:rStyle w:val="FootnoteReference"/>
        </w:rPr>
        <w:footnoteRef/>
      </w:r>
      <w:r>
        <w:t xml:space="preserve"> CCEPD </w:t>
      </w:r>
      <w:r w:rsidR="00102681">
        <w:t>Benefits Planning Cross-Advisory Body Workgroup panel discussion with certified benefits planners during May 2023 public meeting.</w:t>
      </w:r>
    </w:p>
  </w:footnote>
  <w:footnote w:id="13">
    <w:p w14:paraId="6DBE297D" w14:textId="62B83F76" w:rsidR="00102681" w:rsidRDefault="00102681">
      <w:pPr>
        <w:pStyle w:val="FootnoteText"/>
      </w:pPr>
      <w:r>
        <w:rPr>
          <w:rStyle w:val="FootnoteReference"/>
        </w:rPr>
        <w:footnoteRef/>
      </w:r>
      <w:r>
        <w:t xml:space="preserve"> CCEPD Benefits Planning Cross-Advisory Body Workgroup panel discussion with certified benefits planner at May 2023 and July 2023 public meetings.</w:t>
      </w:r>
    </w:p>
  </w:footnote>
  <w:footnote w:id="14">
    <w:p w14:paraId="34F74BF6" w14:textId="5E9EC2BB" w:rsidR="003034C1" w:rsidRDefault="003034C1">
      <w:pPr>
        <w:pStyle w:val="FootnoteText"/>
      </w:pPr>
      <w:r>
        <w:rPr>
          <w:rStyle w:val="FootnoteReference"/>
        </w:rPr>
        <w:footnoteRef/>
      </w:r>
      <w:r>
        <w:t xml:space="preserve"> Information from Department of Health Care Services</w:t>
      </w:r>
      <w:r w:rsidR="00102681">
        <w:t xml:space="preserve"> February 2024 </w:t>
      </w:r>
      <w:r>
        <w:t xml:space="preserve"> Memo to County Welfare Directors on 2024 Federal Poverty Levels.</w:t>
      </w:r>
    </w:p>
  </w:footnote>
  <w:footnote w:id="15">
    <w:p w14:paraId="0885C4C5" w14:textId="3F3B15E7" w:rsidR="003034C1" w:rsidRDefault="003034C1">
      <w:pPr>
        <w:pStyle w:val="FootnoteText"/>
      </w:pPr>
      <w:r>
        <w:rPr>
          <w:rStyle w:val="FootnoteReference"/>
        </w:rPr>
        <w:footnoteRef/>
      </w:r>
      <w:r>
        <w:t xml:space="preserve"> Same as Footnote 11.</w:t>
      </w:r>
    </w:p>
  </w:footnote>
  <w:footnote w:id="16">
    <w:p w14:paraId="2F2A50D6" w14:textId="77777777" w:rsidR="00395A1F" w:rsidRDefault="00395A1F" w:rsidP="00395A1F">
      <w:r w:rsidRPr="006D4A0F">
        <w:rPr>
          <w:rStyle w:val="FootnoteReference"/>
        </w:rPr>
        <w:footnoteRef/>
      </w:r>
      <w:r w:rsidRPr="006D4A0F">
        <w:t xml:space="preserve"> Information from CalHHS Open Data Portal: </w:t>
      </w:r>
      <w:hyperlink r:id="rId6" w:history="1">
        <w:r w:rsidRPr="006D4A0F">
          <w:rPr>
            <w:rStyle w:val="Hyperlink"/>
            <w:color w:val="0000FF"/>
          </w:rPr>
          <w:t>Statewide Medi-Cal Certified Eligible Individuals, by Aid Code, 2010 to the Most Recent Reportable Month - Dataset - California Health and Human Services Open Data Portal</w:t>
        </w:r>
      </w:hyperlink>
    </w:p>
  </w:footnote>
  <w:footnote w:id="17">
    <w:p w14:paraId="530F3131" w14:textId="77777777" w:rsidR="00395A1F" w:rsidRDefault="00395A1F" w:rsidP="00395A1F">
      <w:pPr>
        <w:pStyle w:val="FootnoteText"/>
      </w:pPr>
      <w:r>
        <w:rPr>
          <w:rStyle w:val="FootnoteReference"/>
        </w:rPr>
        <w:footnoteRef/>
      </w:r>
      <w:r>
        <w:t xml:space="preserve"> </w:t>
      </w:r>
      <w:hyperlink r:id="rId7" w:history="1">
        <w:r w:rsidRPr="00D33E13">
          <w:rPr>
            <w:rStyle w:val="Hyperlink"/>
          </w:rPr>
          <w:t>Department of Health Care Services, October 2023. Medi-Cal at a Glance, July 2023 as of the MEDS Cut-off for October 2023. California Department of Health Care Services</w:t>
        </w:r>
      </w:hyperlink>
      <w:r w:rsidRPr="00ED1178">
        <w:t xml:space="preserve">.  </w:t>
      </w:r>
      <w:bookmarkStart w:id="30" w:name="_Hlk161215841"/>
    </w:p>
    <w:bookmarkEnd w:id="30"/>
  </w:footnote>
  <w:footnote w:id="18">
    <w:p w14:paraId="08DF0709" w14:textId="77777777" w:rsidR="00395A1F" w:rsidRDefault="00395A1F" w:rsidP="00395A1F">
      <w:pPr>
        <w:pStyle w:val="FootnoteText"/>
      </w:pPr>
      <w:r>
        <w:rPr>
          <w:rStyle w:val="FootnoteReference"/>
        </w:rPr>
        <w:footnoteRef/>
      </w:r>
      <w:r>
        <w:t xml:space="preserve"> </w:t>
      </w:r>
      <w:hyperlink r:id="rId8" w:history="1">
        <w:r w:rsidRPr="00D33E13">
          <w:rPr>
            <w:rStyle w:val="Hyperlink"/>
          </w:rPr>
          <w:t>Department of Health Care Services, October 2023. Medi-Cal at a Glance, July 2023 as of the MEDS Cut-off for October 2023. California Department of Health Care Services</w:t>
        </w:r>
      </w:hyperlink>
      <w:r w:rsidRPr="00ED1178">
        <w:t xml:space="preserve">.  </w:t>
      </w:r>
    </w:p>
    <w:p w14:paraId="6F1D9CC3" w14:textId="77777777" w:rsidR="00395A1F" w:rsidRDefault="00395A1F" w:rsidP="00395A1F">
      <w:pPr>
        <w:pStyle w:val="FootnoteText"/>
      </w:pPr>
    </w:p>
  </w:footnote>
  <w:footnote w:id="19">
    <w:p w14:paraId="4FB9B227" w14:textId="77777777" w:rsidR="00395A1F" w:rsidRPr="006D4A0F" w:rsidRDefault="00395A1F" w:rsidP="00395A1F">
      <w:pPr>
        <w:pStyle w:val="FootnoteText"/>
        <w:rPr>
          <w:sz w:val="22"/>
          <w:szCs w:val="22"/>
        </w:rPr>
      </w:pPr>
      <w:r w:rsidRPr="006D4A0F">
        <w:rPr>
          <w:rStyle w:val="FootnoteReference"/>
          <w:sz w:val="22"/>
          <w:szCs w:val="22"/>
        </w:rPr>
        <w:footnoteRef/>
      </w:r>
      <w:r w:rsidRPr="006D4A0F">
        <w:rPr>
          <w:sz w:val="22"/>
          <w:szCs w:val="22"/>
        </w:rPr>
        <w:t xml:space="preserve"> Information Report “</w:t>
      </w:r>
      <w:hyperlink r:id="rId9" w:history="1">
        <w:r w:rsidRPr="00B771A5">
          <w:rPr>
            <w:rStyle w:val="Hyperlink"/>
            <w:sz w:val="22"/>
            <w:szCs w:val="22"/>
          </w:rPr>
          <w:t>The California Working Disabled Program: Lessons Learned Looking Ahead</w:t>
        </w:r>
      </w:hyperlink>
      <w:r w:rsidRPr="006D4A0F">
        <w:rPr>
          <w:sz w:val="22"/>
          <w:szCs w:val="22"/>
        </w:rPr>
        <w:t>” April 2003</w:t>
      </w:r>
    </w:p>
  </w:footnote>
  <w:footnote w:id="20">
    <w:p w14:paraId="59FD6D7E" w14:textId="77777777" w:rsidR="00395A1F" w:rsidRPr="006D4A0F" w:rsidRDefault="00395A1F" w:rsidP="00395A1F">
      <w:pPr>
        <w:pStyle w:val="FootnoteText"/>
        <w:rPr>
          <w:sz w:val="22"/>
          <w:szCs w:val="22"/>
        </w:rPr>
      </w:pPr>
      <w:r w:rsidRPr="006D4A0F">
        <w:rPr>
          <w:rStyle w:val="FootnoteReference"/>
          <w:sz w:val="22"/>
          <w:szCs w:val="22"/>
        </w:rPr>
        <w:footnoteRef/>
      </w:r>
      <w:r w:rsidRPr="006D4A0F">
        <w:rPr>
          <w:sz w:val="22"/>
          <w:szCs w:val="22"/>
        </w:rPr>
        <w:t xml:space="preserve"> Information from the </w:t>
      </w:r>
      <w:hyperlink r:id="rId10" w:history="1">
        <w:r w:rsidRPr="006151DF">
          <w:rPr>
            <w:rStyle w:val="Hyperlink"/>
            <w:sz w:val="22"/>
            <w:szCs w:val="22"/>
          </w:rPr>
          <w:t>Department of Health Care Services on Asset Limits</w:t>
        </w:r>
      </w:hyperlink>
    </w:p>
  </w:footnote>
  <w:footnote w:id="21">
    <w:p w14:paraId="5CFF30D3"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Pr>
          <w:rStyle w:val="FootnoteReference"/>
        </w:rPr>
        <w:footnoteRef/>
      </w:r>
      <w:r>
        <w:t xml:space="preserve"> </w:t>
      </w:r>
      <w:hyperlink r:id="rId11" w:history="1">
        <w:r w:rsidRPr="00C8471D">
          <w:rPr>
            <w:rStyle w:val="Hyperlink"/>
          </w:rPr>
          <w:t>AARP</w:t>
        </w:r>
      </w:hyperlink>
      <w:r>
        <w:t xml:space="preserve"> Snapshot, </w:t>
      </w:r>
      <w:r w:rsidRPr="00C8471D">
        <w:rPr>
          <w:rFonts w:ascii="Calibri" w:hAnsi="Calibri" w:cs="Calibri"/>
          <w:color w:val="231F20"/>
          <w:kern w:val="0"/>
        </w:rPr>
        <w:t>Erickson, W., Lee, C., von Schrader, S. (2022). Disability Statistics from the American</w:t>
      </w:r>
    </w:p>
    <w:p w14:paraId="4500F873"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sidRPr="00C8471D">
        <w:rPr>
          <w:rFonts w:ascii="Calibri" w:hAnsi="Calibri" w:cs="Calibri"/>
          <w:color w:val="231F20"/>
          <w:kern w:val="0"/>
        </w:rPr>
        <w:t>Community Survey (ACS). Ithaca, NY: Cornell University Yang-Tan Institute (YTI). Retrieved</w:t>
      </w:r>
    </w:p>
    <w:p w14:paraId="51483FE6"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sidRPr="00C8471D">
        <w:rPr>
          <w:rFonts w:ascii="Calibri" w:hAnsi="Calibri" w:cs="Calibri"/>
          <w:color w:val="231F20"/>
          <w:kern w:val="0"/>
        </w:rPr>
        <w:t>from Cornell University Disability Statistics. website: www.disabilitystatistics.org</w:t>
      </w:r>
    </w:p>
    <w:p w14:paraId="58ACB417" w14:textId="5BC83883" w:rsidR="00C8471D" w:rsidRPr="00C8471D" w:rsidRDefault="00C8471D" w:rsidP="00C8471D">
      <w:pPr>
        <w:pStyle w:val="FootnoteText"/>
        <w:rPr>
          <w:rFonts w:ascii="Calibri" w:hAnsi="Calibri" w:cs="Calibri"/>
          <w:sz w:val="22"/>
          <w:szCs w:val="22"/>
        </w:rPr>
      </w:pPr>
      <w:r w:rsidRPr="00C8471D">
        <w:rPr>
          <w:rFonts w:ascii="Calibri" w:hAnsi="Calibri" w:cs="Calibri"/>
          <w:color w:val="231F20"/>
          <w:kern w:val="0"/>
          <w:sz w:val="22"/>
          <w:szCs w:val="22"/>
        </w:rPr>
        <w:t>https://doi.org/10.26419/res.00795.010</w:t>
      </w:r>
    </w:p>
  </w:footnote>
  <w:footnote w:id="22">
    <w:p w14:paraId="28B4630A" w14:textId="77777777" w:rsidR="003343E3" w:rsidRDefault="003343E3" w:rsidP="003343E3">
      <w:pPr>
        <w:pStyle w:val="FootnoteText"/>
      </w:pPr>
      <w:r>
        <w:rPr>
          <w:rStyle w:val="FootnoteReference"/>
        </w:rPr>
        <w:footnoteRef/>
      </w:r>
      <w:r>
        <w:t xml:space="preserve"> Survey from Kaiser Family Foundation, </w:t>
      </w:r>
      <w:hyperlink r:id="rId12" w:history="1">
        <w:r w:rsidRPr="00B771A5">
          <w:rPr>
            <w:rStyle w:val="Hyperlink"/>
          </w:rPr>
          <w:t>“Medicaid Financial Eligibility in Pathways Based on Old Age or Disability in 2022: Findings from 50 State Survey”</w:t>
        </w:r>
      </w:hyperlink>
    </w:p>
    <w:p w14:paraId="2B485040" w14:textId="77777777" w:rsidR="003343E3" w:rsidRDefault="003343E3" w:rsidP="003343E3">
      <w:pPr>
        <w:pStyle w:val="FootnoteText"/>
      </w:pPr>
    </w:p>
  </w:footnote>
  <w:footnote w:id="23">
    <w:p w14:paraId="121EE231" w14:textId="1C2FDA67" w:rsidR="008A0930" w:rsidRDefault="008A0930">
      <w:pPr>
        <w:pStyle w:val="FootnoteText"/>
      </w:pPr>
      <w:r>
        <w:rPr>
          <w:rStyle w:val="FootnoteReference"/>
        </w:rPr>
        <w:footnoteRef/>
      </w:r>
      <w:r>
        <w:t xml:space="preserve"> Information from Department of Health Care Services Memo to County Welfare Directors on 2024 Federal Poverty Levels</w:t>
      </w:r>
    </w:p>
  </w:footnote>
  <w:footnote w:id="24">
    <w:p w14:paraId="483C4E00" w14:textId="77777777" w:rsidR="00016663" w:rsidRDefault="00016663" w:rsidP="00016663">
      <w:pPr>
        <w:pStyle w:val="FootnoteText"/>
      </w:pPr>
      <w:r>
        <w:rPr>
          <w:rStyle w:val="FootnoteReference"/>
        </w:rPr>
        <w:footnoteRef/>
      </w:r>
      <w:r>
        <w:t xml:space="preserve"> Public Policy Institute of California Report, “California’s Care Workforce: An Overview of Needs, Opportunities and Challenges”</w:t>
      </w:r>
    </w:p>
  </w:footnote>
  <w:footnote w:id="25">
    <w:p w14:paraId="716A3A23" w14:textId="127F02B9" w:rsidR="008C5448" w:rsidRDefault="008C5448" w:rsidP="008C5448">
      <w:pPr>
        <w:pStyle w:val="FootnoteText"/>
      </w:pPr>
      <w:r>
        <w:rPr>
          <w:rStyle w:val="FootnoteReference"/>
        </w:rPr>
        <w:footnoteRef/>
      </w:r>
      <w:r>
        <w:t xml:space="preserve"> </w:t>
      </w:r>
      <w:r w:rsidR="00384EA2">
        <w:t xml:space="preserve">IHSS Program Data, April 2024 from </w:t>
      </w:r>
      <w:hyperlink r:id="rId13" w:history="1">
        <w:r w:rsidR="00384EA2" w:rsidRPr="00384EA2">
          <w:rPr>
            <w:rStyle w:val="Hyperlink"/>
          </w:rPr>
          <w:t>California Department of Social Services</w:t>
        </w:r>
      </w:hyperlink>
      <w:r>
        <w:t>.</w:t>
      </w:r>
    </w:p>
  </w:footnote>
  <w:footnote w:id="26">
    <w:p w14:paraId="78DC75CD" w14:textId="73BE377B" w:rsidR="00196CF8" w:rsidRDefault="00196CF8">
      <w:pPr>
        <w:pStyle w:val="FootnoteText"/>
      </w:pPr>
      <w:r>
        <w:rPr>
          <w:rStyle w:val="FootnoteReference"/>
        </w:rPr>
        <w:footnoteRef/>
      </w:r>
      <w:r>
        <w:t xml:space="preserve"> Aging and Disability Resource Connection </w:t>
      </w:r>
      <w:hyperlink r:id="rId14" w:history="1">
        <w:r w:rsidRPr="006151DF">
          <w:rPr>
            <w:rStyle w:val="Hyperlink"/>
          </w:rPr>
          <w:t>Strategic Plan and SWOT Assessment</w:t>
        </w:r>
      </w:hyperlink>
    </w:p>
  </w:footnote>
  <w:footnote w:id="27">
    <w:p w14:paraId="1D71D82A" w14:textId="245B7F15" w:rsidR="009343B1" w:rsidRDefault="009343B1">
      <w:pPr>
        <w:pStyle w:val="FootnoteText"/>
      </w:pPr>
      <w:r>
        <w:rPr>
          <w:rStyle w:val="FootnoteReference"/>
        </w:rPr>
        <w:footnoteRef/>
      </w:r>
      <w:r>
        <w:t xml:space="preserve"> Information from </w:t>
      </w:r>
      <w:hyperlink r:id="rId15" w:history="1">
        <w:r w:rsidRPr="00B923F4">
          <w:rPr>
            <w:rStyle w:val="Hyperlink"/>
          </w:rPr>
          <w:t>California’s ADRCs: A SWOT Assessment</w:t>
        </w:r>
      </w:hyperlink>
    </w:p>
  </w:footnote>
  <w:footnote w:id="28">
    <w:p w14:paraId="426FCEDF" w14:textId="428FAF25" w:rsidR="0038304C" w:rsidRDefault="0038304C">
      <w:pPr>
        <w:pStyle w:val="FootnoteText"/>
      </w:pPr>
      <w:r>
        <w:rPr>
          <w:rStyle w:val="FootnoteReference"/>
        </w:rPr>
        <w:footnoteRef/>
      </w:r>
      <w:r>
        <w:t xml:space="preserve"> Information from </w:t>
      </w:r>
      <w:hyperlink r:id="rId16" w:history="1">
        <w:r w:rsidRPr="006151DF">
          <w:rPr>
            <w:rStyle w:val="Hyperlink"/>
          </w:rPr>
          <w:t>AB 567 Feasibility Study</w:t>
        </w:r>
      </w:hyperlink>
    </w:p>
  </w:footnote>
  <w:footnote w:id="29">
    <w:p w14:paraId="74C9DAF7" w14:textId="709027E4" w:rsidR="00DB70EF" w:rsidRDefault="00DB70EF" w:rsidP="00DB70EF">
      <w:pPr>
        <w:pStyle w:val="FootnoteText"/>
      </w:pPr>
      <w:r>
        <w:rPr>
          <w:rStyle w:val="FootnoteReference"/>
        </w:rPr>
        <w:footnoteRef/>
      </w:r>
      <w:r>
        <w:t xml:space="preserve"> Information from </w:t>
      </w:r>
      <w:hyperlink r:id="rId17" w:history="1">
        <w:r w:rsidRPr="006151DF">
          <w:rPr>
            <w:rStyle w:val="Hyperlink"/>
          </w:rPr>
          <w:t>AB 567 Oliver Wyman Feasibility Study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1DE"/>
    <w:multiLevelType w:val="hybridMultilevel"/>
    <w:tmpl w:val="997E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0B4"/>
    <w:multiLevelType w:val="hybridMultilevel"/>
    <w:tmpl w:val="D43E0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0B0B"/>
    <w:multiLevelType w:val="hybridMultilevel"/>
    <w:tmpl w:val="9EBE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0D76"/>
    <w:multiLevelType w:val="hybridMultilevel"/>
    <w:tmpl w:val="2364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712EE"/>
    <w:multiLevelType w:val="hybridMultilevel"/>
    <w:tmpl w:val="C15A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F7636"/>
    <w:multiLevelType w:val="hybridMultilevel"/>
    <w:tmpl w:val="AAC84590"/>
    <w:lvl w:ilvl="0" w:tplc="E35E4C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B7E03"/>
    <w:multiLevelType w:val="hybridMultilevel"/>
    <w:tmpl w:val="401CD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44609"/>
    <w:multiLevelType w:val="hybridMultilevel"/>
    <w:tmpl w:val="22C2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90BA4"/>
    <w:multiLevelType w:val="hybridMultilevel"/>
    <w:tmpl w:val="90C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51D3A"/>
    <w:multiLevelType w:val="hybridMultilevel"/>
    <w:tmpl w:val="FF1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E0DB5"/>
    <w:multiLevelType w:val="hybridMultilevel"/>
    <w:tmpl w:val="1058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15378"/>
    <w:multiLevelType w:val="hybridMultilevel"/>
    <w:tmpl w:val="B804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D12DE"/>
    <w:multiLevelType w:val="hybridMultilevel"/>
    <w:tmpl w:val="C096E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709D4"/>
    <w:multiLevelType w:val="hybridMultilevel"/>
    <w:tmpl w:val="5BD0A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33B68"/>
    <w:multiLevelType w:val="hybridMultilevel"/>
    <w:tmpl w:val="AC3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7420E"/>
    <w:multiLevelType w:val="hybridMultilevel"/>
    <w:tmpl w:val="94EE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A4C2F"/>
    <w:multiLevelType w:val="hybridMultilevel"/>
    <w:tmpl w:val="DA64F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73AE4"/>
    <w:multiLevelType w:val="hybridMultilevel"/>
    <w:tmpl w:val="D3D6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87F94"/>
    <w:multiLevelType w:val="hybridMultilevel"/>
    <w:tmpl w:val="6700C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A3D02"/>
    <w:multiLevelType w:val="hybridMultilevel"/>
    <w:tmpl w:val="4C9E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109DB"/>
    <w:multiLevelType w:val="hybridMultilevel"/>
    <w:tmpl w:val="D534E9C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6017AE"/>
    <w:multiLevelType w:val="hybridMultilevel"/>
    <w:tmpl w:val="C4AC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D38A0"/>
    <w:multiLevelType w:val="hybridMultilevel"/>
    <w:tmpl w:val="2A42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587B"/>
    <w:multiLevelType w:val="hybridMultilevel"/>
    <w:tmpl w:val="4D52C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61AC2"/>
    <w:multiLevelType w:val="hybridMultilevel"/>
    <w:tmpl w:val="7208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164669">
    <w:abstractNumId w:val="1"/>
  </w:num>
  <w:num w:numId="2" w16cid:durableId="373315946">
    <w:abstractNumId w:val="0"/>
  </w:num>
  <w:num w:numId="3" w16cid:durableId="816920454">
    <w:abstractNumId w:val="10"/>
  </w:num>
  <w:num w:numId="4" w16cid:durableId="1517302191">
    <w:abstractNumId w:val="8"/>
  </w:num>
  <w:num w:numId="5" w16cid:durableId="425031419">
    <w:abstractNumId w:val="11"/>
  </w:num>
  <w:num w:numId="6" w16cid:durableId="980427964">
    <w:abstractNumId w:val="21"/>
  </w:num>
  <w:num w:numId="7" w16cid:durableId="58093451">
    <w:abstractNumId w:val="19"/>
  </w:num>
  <w:num w:numId="8" w16cid:durableId="476656145">
    <w:abstractNumId w:val="24"/>
  </w:num>
  <w:num w:numId="9" w16cid:durableId="1463573729">
    <w:abstractNumId w:val="7"/>
  </w:num>
  <w:num w:numId="10" w16cid:durableId="2001881500">
    <w:abstractNumId w:val="5"/>
  </w:num>
  <w:num w:numId="11" w16cid:durableId="611204682">
    <w:abstractNumId w:val="12"/>
  </w:num>
  <w:num w:numId="12" w16cid:durableId="1773013886">
    <w:abstractNumId w:val="4"/>
  </w:num>
  <w:num w:numId="13" w16cid:durableId="1140806227">
    <w:abstractNumId w:val="2"/>
  </w:num>
  <w:num w:numId="14" w16cid:durableId="1326013841">
    <w:abstractNumId w:val="9"/>
  </w:num>
  <w:num w:numId="15" w16cid:durableId="602686457">
    <w:abstractNumId w:val="15"/>
  </w:num>
  <w:num w:numId="16" w16cid:durableId="1799949651">
    <w:abstractNumId w:val="13"/>
  </w:num>
  <w:num w:numId="17" w16cid:durableId="2131824774">
    <w:abstractNumId w:val="3"/>
  </w:num>
  <w:num w:numId="18" w16cid:durableId="1165440766">
    <w:abstractNumId w:val="22"/>
  </w:num>
  <w:num w:numId="19" w16cid:durableId="432749534">
    <w:abstractNumId w:val="16"/>
  </w:num>
  <w:num w:numId="20" w16cid:durableId="1457984964">
    <w:abstractNumId w:val="6"/>
  </w:num>
  <w:num w:numId="21" w16cid:durableId="1674798693">
    <w:abstractNumId w:val="23"/>
  </w:num>
  <w:num w:numId="22" w16cid:durableId="303700342">
    <w:abstractNumId w:val="17"/>
  </w:num>
  <w:num w:numId="23" w16cid:durableId="407964804">
    <w:abstractNumId w:val="18"/>
  </w:num>
  <w:num w:numId="24" w16cid:durableId="277639701">
    <w:abstractNumId w:val="14"/>
  </w:num>
  <w:num w:numId="25" w16cid:durableId="11699105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69"/>
    <w:rsid w:val="00000EAC"/>
    <w:rsid w:val="00005CD9"/>
    <w:rsid w:val="00011538"/>
    <w:rsid w:val="00012B49"/>
    <w:rsid w:val="00015DEA"/>
    <w:rsid w:val="00016663"/>
    <w:rsid w:val="00020487"/>
    <w:rsid w:val="000212B5"/>
    <w:rsid w:val="00022971"/>
    <w:rsid w:val="000251BB"/>
    <w:rsid w:val="000268EC"/>
    <w:rsid w:val="00030590"/>
    <w:rsid w:val="00031429"/>
    <w:rsid w:val="00031981"/>
    <w:rsid w:val="00031D9E"/>
    <w:rsid w:val="00033C46"/>
    <w:rsid w:val="000367B0"/>
    <w:rsid w:val="00037AF5"/>
    <w:rsid w:val="00041AF2"/>
    <w:rsid w:val="00045578"/>
    <w:rsid w:val="0004700B"/>
    <w:rsid w:val="0004786B"/>
    <w:rsid w:val="000530D8"/>
    <w:rsid w:val="00055350"/>
    <w:rsid w:val="00056B29"/>
    <w:rsid w:val="000609FA"/>
    <w:rsid w:val="00060C47"/>
    <w:rsid w:val="00062785"/>
    <w:rsid w:val="00062F9A"/>
    <w:rsid w:val="00066B62"/>
    <w:rsid w:val="00070114"/>
    <w:rsid w:val="00075426"/>
    <w:rsid w:val="0008191D"/>
    <w:rsid w:val="00081D1A"/>
    <w:rsid w:val="00084356"/>
    <w:rsid w:val="0009302C"/>
    <w:rsid w:val="00096229"/>
    <w:rsid w:val="000B00E7"/>
    <w:rsid w:val="000B2C38"/>
    <w:rsid w:val="000B3D37"/>
    <w:rsid w:val="000B6509"/>
    <w:rsid w:val="000C3C83"/>
    <w:rsid w:val="000D28A9"/>
    <w:rsid w:val="000D3576"/>
    <w:rsid w:val="000D73EF"/>
    <w:rsid w:val="000E29BA"/>
    <w:rsid w:val="000E2CCD"/>
    <w:rsid w:val="000F2070"/>
    <w:rsid w:val="000F4F2F"/>
    <w:rsid w:val="00101389"/>
    <w:rsid w:val="00102681"/>
    <w:rsid w:val="00104AE3"/>
    <w:rsid w:val="0010594A"/>
    <w:rsid w:val="00110A7F"/>
    <w:rsid w:val="001123FD"/>
    <w:rsid w:val="00116466"/>
    <w:rsid w:val="00122063"/>
    <w:rsid w:val="00127F3E"/>
    <w:rsid w:val="0013444A"/>
    <w:rsid w:val="00137893"/>
    <w:rsid w:val="00142947"/>
    <w:rsid w:val="001468A9"/>
    <w:rsid w:val="00153199"/>
    <w:rsid w:val="001544A3"/>
    <w:rsid w:val="001559B1"/>
    <w:rsid w:val="0016798E"/>
    <w:rsid w:val="00167C19"/>
    <w:rsid w:val="00170A16"/>
    <w:rsid w:val="00174215"/>
    <w:rsid w:val="00174C4E"/>
    <w:rsid w:val="00174D95"/>
    <w:rsid w:val="00174F75"/>
    <w:rsid w:val="001767C6"/>
    <w:rsid w:val="0017695D"/>
    <w:rsid w:val="00176CF7"/>
    <w:rsid w:val="00182854"/>
    <w:rsid w:val="00187155"/>
    <w:rsid w:val="001875A6"/>
    <w:rsid w:val="0019434A"/>
    <w:rsid w:val="00196CF8"/>
    <w:rsid w:val="001A026A"/>
    <w:rsid w:val="001A28EF"/>
    <w:rsid w:val="001A5086"/>
    <w:rsid w:val="001B0E4F"/>
    <w:rsid w:val="001C2D1C"/>
    <w:rsid w:val="001C6DE5"/>
    <w:rsid w:val="001C7449"/>
    <w:rsid w:val="001D29AA"/>
    <w:rsid w:val="001D58D9"/>
    <w:rsid w:val="001E05D6"/>
    <w:rsid w:val="001E4026"/>
    <w:rsid w:val="001E4B32"/>
    <w:rsid w:val="001F32DF"/>
    <w:rsid w:val="001F55BA"/>
    <w:rsid w:val="00200127"/>
    <w:rsid w:val="00200F0C"/>
    <w:rsid w:val="00207C25"/>
    <w:rsid w:val="0021022C"/>
    <w:rsid w:val="00210574"/>
    <w:rsid w:val="002125FC"/>
    <w:rsid w:val="002156DC"/>
    <w:rsid w:val="0022192D"/>
    <w:rsid w:val="0022230D"/>
    <w:rsid w:val="00223704"/>
    <w:rsid w:val="0023164C"/>
    <w:rsid w:val="00231823"/>
    <w:rsid w:val="00240BEB"/>
    <w:rsid w:val="00243109"/>
    <w:rsid w:val="00245A59"/>
    <w:rsid w:val="00245A91"/>
    <w:rsid w:val="00252BDA"/>
    <w:rsid w:val="00254AC6"/>
    <w:rsid w:val="00257E16"/>
    <w:rsid w:val="00262A97"/>
    <w:rsid w:val="00264380"/>
    <w:rsid w:val="00266506"/>
    <w:rsid w:val="00267DE0"/>
    <w:rsid w:val="002700A0"/>
    <w:rsid w:val="00270517"/>
    <w:rsid w:val="00271E26"/>
    <w:rsid w:val="00275E92"/>
    <w:rsid w:val="00280395"/>
    <w:rsid w:val="002B258F"/>
    <w:rsid w:val="002C58CA"/>
    <w:rsid w:val="002C5F23"/>
    <w:rsid w:val="002C773E"/>
    <w:rsid w:val="002D3569"/>
    <w:rsid w:val="002F170B"/>
    <w:rsid w:val="002F34B5"/>
    <w:rsid w:val="002F3C83"/>
    <w:rsid w:val="002F5DAA"/>
    <w:rsid w:val="002F5EE6"/>
    <w:rsid w:val="003034C1"/>
    <w:rsid w:val="00306077"/>
    <w:rsid w:val="00316EB0"/>
    <w:rsid w:val="00323649"/>
    <w:rsid w:val="0032383B"/>
    <w:rsid w:val="00324E4F"/>
    <w:rsid w:val="003253CB"/>
    <w:rsid w:val="00327CAF"/>
    <w:rsid w:val="00330B8D"/>
    <w:rsid w:val="00331881"/>
    <w:rsid w:val="003320C4"/>
    <w:rsid w:val="003343E3"/>
    <w:rsid w:val="00335D88"/>
    <w:rsid w:val="00336BAF"/>
    <w:rsid w:val="0034056C"/>
    <w:rsid w:val="003416D8"/>
    <w:rsid w:val="00351074"/>
    <w:rsid w:val="0035193B"/>
    <w:rsid w:val="00353727"/>
    <w:rsid w:val="00362809"/>
    <w:rsid w:val="00365BCB"/>
    <w:rsid w:val="00366091"/>
    <w:rsid w:val="00366A77"/>
    <w:rsid w:val="0037273B"/>
    <w:rsid w:val="0037596D"/>
    <w:rsid w:val="003769A1"/>
    <w:rsid w:val="00376D91"/>
    <w:rsid w:val="0038304C"/>
    <w:rsid w:val="00383156"/>
    <w:rsid w:val="00384EA2"/>
    <w:rsid w:val="003873BC"/>
    <w:rsid w:val="00391219"/>
    <w:rsid w:val="00395A1F"/>
    <w:rsid w:val="003A019D"/>
    <w:rsid w:val="003A0687"/>
    <w:rsid w:val="003A0E61"/>
    <w:rsid w:val="003A1B33"/>
    <w:rsid w:val="003A1BB7"/>
    <w:rsid w:val="003A5EB3"/>
    <w:rsid w:val="003A7596"/>
    <w:rsid w:val="003B4209"/>
    <w:rsid w:val="003B431F"/>
    <w:rsid w:val="003C5B11"/>
    <w:rsid w:val="003D0199"/>
    <w:rsid w:val="003D028A"/>
    <w:rsid w:val="003D15B6"/>
    <w:rsid w:val="003D5CEB"/>
    <w:rsid w:val="003E47B9"/>
    <w:rsid w:val="003E678D"/>
    <w:rsid w:val="003E7615"/>
    <w:rsid w:val="003E792E"/>
    <w:rsid w:val="003F7BDA"/>
    <w:rsid w:val="004064DA"/>
    <w:rsid w:val="00413F6A"/>
    <w:rsid w:val="004171D1"/>
    <w:rsid w:val="00420C70"/>
    <w:rsid w:val="00425563"/>
    <w:rsid w:val="004271C1"/>
    <w:rsid w:val="00430902"/>
    <w:rsid w:val="0044151A"/>
    <w:rsid w:val="00444698"/>
    <w:rsid w:val="0045024F"/>
    <w:rsid w:val="00453132"/>
    <w:rsid w:val="00453719"/>
    <w:rsid w:val="004606BD"/>
    <w:rsid w:val="0047082B"/>
    <w:rsid w:val="00473E11"/>
    <w:rsid w:val="00474A9C"/>
    <w:rsid w:val="00484079"/>
    <w:rsid w:val="0049137A"/>
    <w:rsid w:val="004913EC"/>
    <w:rsid w:val="004974AE"/>
    <w:rsid w:val="004A077E"/>
    <w:rsid w:val="004B0EE0"/>
    <w:rsid w:val="004B4F86"/>
    <w:rsid w:val="004C2C7E"/>
    <w:rsid w:val="004C567C"/>
    <w:rsid w:val="004C6773"/>
    <w:rsid w:val="004D0507"/>
    <w:rsid w:val="004D3CAE"/>
    <w:rsid w:val="004D7459"/>
    <w:rsid w:val="004E15D5"/>
    <w:rsid w:val="004E20C9"/>
    <w:rsid w:val="004E3E4A"/>
    <w:rsid w:val="004E6161"/>
    <w:rsid w:val="004F175A"/>
    <w:rsid w:val="004F1C84"/>
    <w:rsid w:val="004F4D1D"/>
    <w:rsid w:val="004F51E8"/>
    <w:rsid w:val="004F62A9"/>
    <w:rsid w:val="00500DA3"/>
    <w:rsid w:val="00505C12"/>
    <w:rsid w:val="00513DCF"/>
    <w:rsid w:val="00514547"/>
    <w:rsid w:val="00514CEF"/>
    <w:rsid w:val="00516CFD"/>
    <w:rsid w:val="0051730F"/>
    <w:rsid w:val="00523648"/>
    <w:rsid w:val="005271F9"/>
    <w:rsid w:val="00536B21"/>
    <w:rsid w:val="00540DD1"/>
    <w:rsid w:val="00546045"/>
    <w:rsid w:val="00552D2F"/>
    <w:rsid w:val="00552EA1"/>
    <w:rsid w:val="00553922"/>
    <w:rsid w:val="005609E5"/>
    <w:rsid w:val="005641EA"/>
    <w:rsid w:val="005718F6"/>
    <w:rsid w:val="00571B02"/>
    <w:rsid w:val="005732F4"/>
    <w:rsid w:val="00574502"/>
    <w:rsid w:val="005804A6"/>
    <w:rsid w:val="0058217B"/>
    <w:rsid w:val="00585C3D"/>
    <w:rsid w:val="005954E7"/>
    <w:rsid w:val="0059728A"/>
    <w:rsid w:val="005A1ABE"/>
    <w:rsid w:val="005B208C"/>
    <w:rsid w:val="005B4D08"/>
    <w:rsid w:val="005B7F2B"/>
    <w:rsid w:val="005C1737"/>
    <w:rsid w:val="005C22BB"/>
    <w:rsid w:val="005C5823"/>
    <w:rsid w:val="005D193B"/>
    <w:rsid w:val="005D790C"/>
    <w:rsid w:val="005E20B2"/>
    <w:rsid w:val="005E5F57"/>
    <w:rsid w:val="005E60A9"/>
    <w:rsid w:val="005F1BE1"/>
    <w:rsid w:val="005F5441"/>
    <w:rsid w:val="005F748F"/>
    <w:rsid w:val="006006BB"/>
    <w:rsid w:val="00601249"/>
    <w:rsid w:val="00613CD4"/>
    <w:rsid w:val="006151DF"/>
    <w:rsid w:val="006302D2"/>
    <w:rsid w:val="0063306D"/>
    <w:rsid w:val="00635A0D"/>
    <w:rsid w:val="00640506"/>
    <w:rsid w:val="00653D9F"/>
    <w:rsid w:val="006617AA"/>
    <w:rsid w:val="006645F9"/>
    <w:rsid w:val="00665999"/>
    <w:rsid w:val="00665A6A"/>
    <w:rsid w:val="00671D76"/>
    <w:rsid w:val="00676D9F"/>
    <w:rsid w:val="00680CFA"/>
    <w:rsid w:val="00690D05"/>
    <w:rsid w:val="00691F7A"/>
    <w:rsid w:val="0069654C"/>
    <w:rsid w:val="006A037D"/>
    <w:rsid w:val="006A5526"/>
    <w:rsid w:val="006A5D16"/>
    <w:rsid w:val="006B0ADF"/>
    <w:rsid w:val="006C384B"/>
    <w:rsid w:val="006C4961"/>
    <w:rsid w:val="006D4A0F"/>
    <w:rsid w:val="006D701B"/>
    <w:rsid w:val="006E1033"/>
    <w:rsid w:val="006E353C"/>
    <w:rsid w:val="006E77F3"/>
    <w:rsid w:val="006F05D6"/>
    <w:rsid w:val="006F3350"/>
    <w:rsid w:val="006F425D"/>
    <w:rsid w:val="0070027A"/>
    <w:rsid w:val="00711EBD"/>
    <w:rsid w:val="00715C8B"/>
    <w:rsid w:val="00720FCA"/>
    <w:rsid w:val="007311E6"/>
    <w:rsid w:val="00733EB4"/>
    <w:rsid w:val="00736DBB"/>
    <w:rsid w:val="00741352"/>
    <w:rsid w:val="00741655"/>
    <w:rsid w:val="00741E44"/>
    <w:rsid w:val="00743AF4"/>
    <w:rsid w:val="00763A42"/>
    <w:rsid w:val="00763CDF"/>
    <w:rsid w:val="00765B94"/>
    <w:rsid w:val="00767879"/>
    <w:rsid w:val="00770D3D"/>
    <w:rsid w:val="0077245A"/>
    <w:rsid w:val="00774C90"/>
    <w:rsid w:val="00780397"/>
    <w:rsid w:val="00783196"/>
    <w:rsid w:val="00783807"/>
    <w:rsid w:val="00785B19"/>
    <w:rsid w:val="007873BE"/>
    <w:rsid w:val="00787B81"/>
    <w:rsid w:val="007932E0"/>
    <w:rsid w:val="00796FDC"/>
    <w:rsid w:val="007A632C"/>
    <w:rsid w:val="007B0E52"/>
    <w:rsid w:val="007B1C72"/>
    <w:rsid w:val="007B2A4F"/>
    <w:rsid w:val="007B5876"/>
    <w:rsid w:val="007C0E34"/>
    <w:rsid w:val="007C34BD"/>
    <w:rsid w:val="007C34EA"/>
    <w:rsid w:val="007C7843"/>
    <w:rsid w:val="007D030F"/>
    <w:rsid w:val="007D1012"/>
    <w:rsid w:val="007D4B1D"/>
    <w:rsid w:val="007F1DCB"/>
    <w:rsid w:val="007F3D56"/>
    <w:rsid w:val="007F5505"/>
    <w:rsid w:val="007F63F9"/>
    <w:rsid w:val="007F7246"/>
    <w:rsid w:val="008020E0"/>
    <w:rsid w:val="00814E38"/>
    <w:rsid w:val="00826999"/>
    <w:rsid w:val="00831AB8"/>
    <w:rsid w:val="00834F28"/>
    <w:rsid w:val="00835E2D"/>
    <w:rsid w:val="00840E69"/>
    <w:rsid w:val="00841E2B"/>
    <w:rsid w:val="008433BE"/>
    <w:rsid w:val="00854A72"/>
    <w:rsid w:val="00857289"/>
    <w:rsid w:val="00861100"/>
    <w:rsid w:val="00865815"/>
    <w:rsid w:val="008708A2"/>
    <w:rsid w:val="00872660"/>
    <w:rsid w:val="008731E2"/>
    <w:rsid w:val="008746D4"/>
    <w:rsid w:val="00877AD6"/>
    <w:rsid w:val="0088254B"/>
    <w:rsid w:val="0088336E"/>
    <w:rsid w:val="00886581"/>
    <w:rsid w:val="00887E38"/>
    <w:rsid w:val="00895E5D"/>
    <w:rsid w:val="0089606D"/>
    <w:rsid w:val="0089754E"/>
    <w:rsid w:val="00897806"/>
    <w:rsid w:val="008A0930"/>
    <w:rsid w:val="008A1CB8"/>
    <w:rsid w:val="008A3254"/>
    <w:rsid w:val="008B0506"/>
    <w:rsid w:val="008B1D5D"/>
    <w:rsid w:val="008B5DCC"/>
    <w:rsid w:val="008B78B5"/>
    <w:rsid w:val="008C0268"/>
    <w:rsid w:val="008C057C"/>
    <w:rsid w:val="008C3A8B"/>
    <w:rsid w:val="008C403D"/>
    <w:rsid w:val="008C4B56"/>
    <w:rsid w:val="008C5448"/>
    <w:rsid w:val="008C67B7"/>
    <w:rsid w:val="008D49C3"/>
    <w:rsid w:val="008D56AF"/>
    <w:rsid w:val="008D6129"/>
    <w:rsid w:val="008E11A3"/>
    <w:rsid w:val="008E5029"/>
    <w:rsid w:val="008E6C3A"/>
    <w:rsid w:val="008E78CD"/>
    <w:rsid w:val="008F00BC"/>
    <w:rsid w:val="008F1C40"/>
    <w:rsid w:val="008F3480"/>
    <w:rsid w:val="008F5398"/>
    <w:rsid w:val="008F6967"/>
    <w:rsid w:val="008F7D20"/>
    <w:rsid w:val="008F7F40"/>
    <w:rsid w:val="00906106"/>
    <w:rsid w:val="0090665E"/>
    <w:rsid w:val="009079A6"/>
    <w:rsid w:val="00920605"/>
    <w:rsid w:val="009251C4"/>
    <w:rsid w:val="00927324"/>
    <w:rsid w:val="00931FDF"/>
    <w:rsid w:val="00932FB5"/>
    <w:rsid w:val="00933E7A"/>
    <w:rsid w:val="009343B1"/>
    <w:rsid w:val="00943BB5"/>
    <w:rsid w:val="009444DB"/>
    <w:rsid w:val="00951857"/>
    <w:rsid w:val="009523EE"/>
    <w:rsid w:val="0095251E"/>
    <w:rsid w:val="00955792"/>
    <w:rsid w:val="0095729D"/>
    <w:rsid w:val="00963BC2"/>
    <w:rsid w:val="0098139F"/>
    <w:rsid w:val="009856B1"/>
    <w:rsid w:val="009925A8"/>
    <w:rsid w:val="009934AF"/>
    <w:rsid w:val="009A0C37"/>
    <w:rsid w:val="009A28C5"/>
    <w:rsid w:val="009A45B1"/>
    <w:rsid w:val="009B099C"/>
    <w:rsid w:val="009B48E9"/>
    <w:rsid w:val="009B5E3C"/>
    <w:rsid w:val="009C0E86"/>
    <w:rsid w:val="009D27B1"/>
    <w:rsid w:val="009D688F"/>
    <w:rsid w:val="009E1162"/>
    <w:rsid w:val="009E4CEC"/>
    <w:rsid w:val="009E4F12"/>
    <w:rsid w:val="009F550B"/>
    <w:rsid w:val="009F7C95"/>
    <w:rsid w:val="00A00121"/>
    <w:rsid w:val="00A013C1"/>
    <w:rsid w:val="00A04B4F"/>
    <w:rsid w:val="00A10FCA"/>
    <w:rsid w:val="00A1357E"/>
    <w:rsid w:val="00A24E35"/>
    <w:rsid w:val="00A25718"/>
    <w:rsid w:val="00A332D3"/>
    <w:rsid w:val="00A36E1D"/>
    <w:rsid w:val="00A46F7E"/>
    <w:rsid w:val="00A472DE"/>
    <w:rsid w:val="00A47A75"/>
    <w:rsid w:val="00A52B68"/>
    <w:rsid w:val="00A52C36"/>
    <w:rsid w:val="00A55BA3"/>
    <w:rsid w:val="00A660B6"/>
    <w:rsid w:val="00A66662"/>
    <w:rsid w:val="00A7223C"/>
    <w:rsid w:val="00A7278B"/>
    <w:rsid w:val="00A72AA0"/>
    <w:rsid w:val="00A75C8D"/>
    <w:rsid w:val="00A76D20"/>
    <w:rsid w:val="00A77B0F"/>
    <w:rsid w:val="00A8046C"/>
    <w:rsid w:val="00A870E2"/>
    <w:rsid w:val="00A94703"/>
    <w:rsid w:val="00A94D35"/>
    <w:rsid w:val="00A95DCA"/>
    <w:rsid w:val="00A9674C"/>
    <w:rsid w:val="00A97FAF"/>
    <w:rsid w:val="00AA123B"/>
    <w:rsid w:val="00AB0945"/>
    <w:rsid w:val="00AB0C7F"/>
    <w:rsid w:val="00AB2165"/>
    <w:rsid w:val="00AB3A15"/>
    <w:rsid w:val="00AB7AFD"/>
    <w:rsid w:val="00AC19CE"/>
    <w:rsid w:val="00AC2ADF"/>
    <w:rsid w:val="00AC7102"/>
    <w:rsid w:val="00AE3E49"/>
    <w:rsid w:val="00AE5CB0"/>
    <w:rsid w:val="00AF07D1"/>
    <w:rsid w:val="00AF6B2B"/>
    <w:rsid w:val="00AF7A8F"/>
    <w:rsid w:val="00B107EB"/>
    <w:rsid w:val="00B12397"/>
    <w:rsid w:val="00B15526"/>
    <w:rsid w:val="00B22EC8"/>
    <w:rsid w:val="00B23523"/>
    <w:rsid w:val="00B3268B"/>
    <w:rsid w:val="00B36247"/>
    <w:rsid w:val="00B47499"/>
    <w:rsid w:val="00B47636"/>
    <w:rsid w:val="00B53696"/>
    <w:rsid w:val="00B54009"/>
    <w:rsid w:val="00B54C81"/>
    <w:rsid w:val="00B5674E"/>
    <w:rsid w:val="00B614C5"/>
    <w:rsid w:val="00B7565B"/>
    <w:rsid w:val="00B771A5"/>
    <w:rsid w:val="00B7732D"/>
    <w:rsid w:val="00B80FDF"/>
    <w:rsid w:val="00B81533"/>
    <w:rsid w:val="00B8193B"/>
    <w:rsid w:val="00B82ECB"/>
    <w:rsid w:val="00B9020E"/>
    <w:rsid w:val="00B90D01"/>
    <w:rsid w:val="00B923F4"/>
    <w:rsid w:val="00B960A1"/>
    <w:rsid w:val="00BA02F7"/>
    <w:rsid w:val="00BA45D1"/>
    <w:rsid w:val="00BA4B34"/>
    <w:rsid w:val="00BA69C0"/>
    <w:rsid w:val="00BA73B6"/>
    <w:rsid w:val="00BB29BD"/>
    <w:rsid w:val="00BB3067"/>
    <w:rsid w:val="00BB6EBC"/>
    <w:rsid w:val="00BC1A7B"/>
    <w:rsid w:val="00BE123D"/>
    <w:rsid w:val="00BE136C"/>
    <w:rsid w:val="00BE2239"/>
    <w:rsid w:val="00BE29D1"/>
    <w:rsid w:val="00BE39EB"/>
    <w:rsid w:val="00BF1AB0"/>
    <w:rsid w:val="00BF379A"/>
    <w:rsid w:val="00BF59F1"/>
    <w:rsid w:val="00BF7717"/>
    <w:rsid w:val="00C02C14"/>
    <w:rsid w:val="00C123A0"/>
    <w:rsid w:val="00C21C7D"/>
    <w:rsid w:val="00C22110"/>
    <w:rsid w:val="00C22B93"/>
    <w:rsid w:val="00C33BBB"/>
    <w:rsid w:val="00C41B12"/>
    <w:rsid w:val="00C42AD3"/>
    <w:rsid w:val="00C50486"/>
    <w:rsid w:val="00C57DDF"/>
    <w:rsid w:val="00C601A4"/>
    <w:rsid w:val="00C609FA"/>
    <w:rsid w:val="00C60CA4"/>
    <w:rsid w:val="00C61D3C"/>
    <w:rsid w:val="00C62381"/>
    <w:rsid w:val="00C70EEA"/>
    <w:rsid w:val="00C731F1"/>
    <w:rsid w:val="00C74882"/>
    <w:rsid w:val="00C8471D"/>
    <w:rsid w:val="00C84D6C"/>
    <w:rsid w:val="00C908A2"/>
    <w:rsid w:val="00C93992"/>
    <w:rsid w:val="00C95C34"/>
    <w:rsid w:val="00C9769E"/>
    <w:rsid w:val="00CA2898"/>
    <w:rsid w:val="00CA53AA"/>
    <w:rsid w:val="00CA5CE8"/>
    <w:rsid w:val="00CA653A"/>
    <w:rsid w:val="00CA784E"/>
    <w:rsid w:val="00CA7D56"/>
    <w:rsid w:val="00CB0B2E"/>
    <w:rsid w:val="00CB4578"/>
    <w:rsid w:val="00CD124B"/>
    <w:rsid w:val="00CD797F"/>
    <w:rsid w:val="00CE013D"/>
    <w:rsid w:val="00CE0E2C"/>
    <w:rsid w:val="00CE29CD"/>
    <w:rsid w:val="00CE439A"/>
    <w:rsid w:val="00CE5593"/>
    <w:rsid w:val="00CF0C63"/>
    <w:rsid w:val="00CF250D"/>
    <w:rsid w:val="00CF790D"/>
    <w:rsid w:val="00D07D15"/>
    <w:rsid w:val="00D10A09"/>
    <w:rsid w:val="00D17BDD"/>
    <w:rsid w:val="00D25AB6"/>
    <w:rsid w:val="00D2793D"/>
    <w:rsid w:val="00D30C14"/>
    <w:rsid w:val="00D33E13"/>
    <w:rsid w:val="00D340AB"/>
    <w:rsid w:val="00D4132B"/>
    <w:rsid w:val="00D54A24"/>
    <w:rsid w:val="00D62272"/>
    <w:rsid w:val="00D622AB"/>
    <w:rsid w:val="00D72C33"/>
    <w:rsid w:val="00D75579"/>
    <w:rsid w:val="00D8141B"/>
    <w:rsid w:val="00D8653B"/>
    <w:rsid w:val="00D8674E"/>
    <w:rsid w:val="00D8681C"/>
    <w:rsid w:val="00D868BA"/>
    <w:rsid w:val="00D92EA9"/>
    <w:rsid w:val="00D957A9"/>
    <w:rsid w:val="00DA0CFF"/>
    <w:rsid w:val="00DB0369"/>
    <w:rsid w:val="00DB42E7"/>
    <w:rsid w:val="00DB4E10"/>
    <w:rsid w:val="00DB70EF"/>
    <w:rsid w:val="00DB7766"/>
    <w:rsid w:val="00DB7BE9"/>
    <w:rsid w:val="00DC3B04"/>
    <w:rsid w:val="00DC52FE"/>
    <w:rsid w:val="00DD6F6C"/>
    <w:rsid w:val="00DD71F8"/>
    <w:rsid w:val="00DE02AD"/>
    <w:rsid w:val="00DE1F40"/>
    <w:rsid w:val="00DE590A"/>
    <w:rsid w:val="00E00125"/>
    <w:rsid w:val="00E00F0E"/>
    <w:rsid w:val="00E04AD9"/>
    <w:rsid w:val="00E072F1"/>
    <w:rsid w:val="00E20CBD"/>
    <w:rsid w:val="00E22814"/>
    <w:rsid w:val="00E26E79"/>
    <w:rsid w:val="00E366FC"/>
    <w:rsid w:val="00E42789"/>
    <w:rsid w:val="00E4691E"/>
    <w:rsid w:val="00E47C3A"/>
    <w:rsid w:val="00E5621D"/>
    <w:rsid w:val="00E60FE2"/>
    <w:rsid w:val="00E61FAD"/>
    <w:rsid w:val="00E63BF7"/>
    <w:rsid w:val="00E65338"/>
    <w:rsid w:val="00E65B5C"/>
    <w:rsid w:val="00E66646"/>
    <w:rsid w:val="00E66F84"/>
    <w:rsid w:val="00E7305F"/>
    <w:rsid w:val="00E739F2"/>
    <w:rsid w:val="00E751DD"/>
    <w:rsid w:val="00E80ED6"/>
    <w:rsid w:val="00E81AC6"/>
    <w:rsid w:val="00E86397"/>
    <w:rsid w:val="00E86409"/>
    <w:rsid w:val="00E9176B"/>
    <w:rsid w:val="00E92813"/>
    <w:rsid w:val="00E970FA"/>
    <w:rsid w:val="00E97269"/>
    <w:rsid w:val="00EB5423"/>
    <w:rsid w:val="00EC7FFB"/>
    <w:rsid w:val="00ED1178"/>
    <w:rsid w:val="00ED663C"/>
    <w:rsid w:val="00EE4285"/>
    <w:rsid w:val="00EE484E"/>
    <w:rsid w:val="00EF1BEB"/>
    <w:rsid w:val="00EF572F"/>
    <w:rsid w:val="00F00A21"/>
    <w:rsid w:val="00F0135E"/>
    <w:rsid w:val="00F02136"/>
    <w:rsid w:val="00F143A0"/>
    <w:rsid w:val="00F16448"/>
    <w:rsid w:val="00F24482"/>
    <w:rsid w:val="00F258E1"/>
    <w:rsid w:val="00F33AD3"/>
    <w:rsid w:val="00F36499"/>
    <w:rsid w:val="00F40114"/>
    <w:rsid w:val="00F40BA0"/>
    <w:rsid w:val="00F42B64"/>
    <w:rsid w:val="00F5320D"/>
    <w:rsid w:val="00F548DD"/>
    <w:rsid w:val="00F64378"/>
    <w:rsid w:val="00F67681"/>
    <w:rsid w:val="00F737D9"/>
    <w:rsid w:val="00F76A50"/>
    <w:rsid w:val="00F849AE"/>
    <w:rsid w:val="00F85825"/>
    <w:rsid w:val="00F8628E"/>
    <w:rsid w:val="00F97379"/>
    <w:rsid w:val="00FB3A85"/>
    <w:rsid w:val="00FB4A55"/>
    <w:rsid w:val="00FC33F8"/>
    <w:rsid w:val="00FD2E43"/>
    <w:rsid w:val="00FD5A71"/>
    <w:rsid w:val="00FE352C"/>
    <w:rsid w:val="00FE5656"/>
    <w:rsid w:val="00FF00CD"/>
    <w:rsid w:val="00FF0C67"/>
    <w:rsid w:val="00FF166E"/>
    <w:rsid w:val="00FF5F93"/>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B96D"/>
  <w15:chartTrackingRefBased/>
  <w15:docId w15:val="{D45AF8AB-0B21-4449-9CCA-99C90C75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3D"/>
  </w:style>
  <w:style w:type="paragraph" w:styleId="Heading1">
    <w:name w:val="heading 1"/>
    <w:basedOn w:val="Normal"/>
    <w:next w:val="Normal"/>
    <w:link w:val="Heading1Char"/>
    <w:uiPriority w:val="9"/>
    <w:qFormat/>
    <w:rsid w:val="00A76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231823"/>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rsid w:val="00231823"/>
    <w:rPr>
      <w:rFonts w:ascii="Times New Roman" w:eastAsia="Times New Roman" w:hAnsi="Times New Roman" w:cs="Times New Roman"/>
      <w:kern w:val="0"/>
      <w:sz w:val="16"/>
      <w:szCs w:val="16"/>
      <w14:ligatures w14:val="none"/>
    </w:rPr>
  </w:style>
  <w:style w:type="paragraph" w:styleId="ListParagraph">
    <w:name w:val="List Paragraph"/>
    <w:basedOn w:val="Normal"/>
    <w:uiPriority w:val="34"/>
    <w:qFormat/>
    <w:rsid w:val="00500DA3"/>
    <w:pPr>
      <w:ind w:left="720"/>
      <w:contextualSpacing/>
    </w:pPr>
  </w:style>
  <w:style w:type="character" w:styleId="Hyperlink">
    <w:name w:val="Hyperlink"/>
    <w:basedOn w:val="DefaultParagraphFont"/>
    <w:uiPriority w:val="99"/>
    <w:unhideWhenUsed/>
    <w:rsid w:val="00C93992"/>
    <w:rPr>
      <w:color w:val="0563C1" w:themeColor="hyperlink"/>
      <w:u w:val="single"/>
    </w:rPr>
  </w:style>
  <w:style w:type="character" w:styleId="UnresolvedMention">
    <w:name w:val="Unresolved Mention"/>
    <w:basedOn w:val="DefaultParagraphFont"/>
    <w:uiPriority w:val="99"/>
    <w:semiHidden/>
    <w:unhideWhenUsed/>
    <w:rsid w:val="00C93992"/>
    <w:rPr>
      <w:color w:val="605E5C"/>
      <w:shd w:val="clear" w:color="auto" w:fill="E1DFDD"/>
    </w:rPr>
  </w:style>
  <w:style w:type="paragraph" w:styleId="NoSpacing">
    <w:name w:val="No Spacing"/>
    <w:uiPriority w:val="1"/>
    <w:qFormat/>
    <w:rsid w:val="007B5876"/>
    <w:pPr>
      <w:spacing w:after="0" w:line="240" w:lineRule="auto"/>
    </w:pPr>
  </w:style>
  <w:style w:type="paragraph" w:styleId="Header">
    <w:name w:val="header"/>
    <w:basedOn w:val="Normal"/>
    <w:link w:val="HeaderChar"/>
    <w:uiPriority w:val="99"/>
    <w:unhideWhenUsed/>
    <w:rsid w:val="007B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76"/>
  </w:style>
  <w:style w:type="paragraph" w:styleId="Footer">
    <w:name w:val="footer"/>
    <w:basedOn w:val="Normal"/>
    <w:link w:val="FooterChar"/>
    <w:uiPriority w:val="99"/>
    <w:unhideWhenUsed/>
    <w:rsid w:val="007B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876"/>
  </w:style>
  <w:style w:type="paragraph" w:styleId="Revision">
    <w:name w:val="Revision"/>
    <w:hidden/>
    <w:uiPriority w:val="99"/>
    <w:semiHidden/>
    <w:rsid w:val="000B00E7"/>
    <w:pPr>
      <w:spacing w:after="0" w:line="240" w:lineRule="auto"/>
    </w:pPr>
  </w:style>
  <w:style w:type="character" w:styleId="FollowedHyperlink">
    <w:name w:val="FollowedHyperlink"/>
    <w:basedOn w:val="DefaultParagraphFont"/>
    <w:uiPriority w:val="99"/>
    <w:semiHidden/>
    <w:unhideWhenUsed/>
    <w:rsid w:val="00EB5423"/>
    <w:rPr>
      <w:color w:val="954F72" w:themeColor="followedHyperlink"/>
      <w:u w:val="single"/>
    </w:rPr>
  </w:style>
  <w:style w:type="paragraph" w:styleId="FootnoteText">
    <w:name w:val="footnote text"/>
    <w:basedOn w:val="Normal"/>
    <w:link w:val="FootnoteTextChar"/>
    <w:uiPriority w:val="99"/>
    <w:semiHidden/>
    <w:unhideWhenUsed/>
    <w:rsid w:val="00743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AF4"/>
    <w:rPr>
      <w:sz w:val="20"/>
      <w:szCs w:val="20"/>
    </w:rPr>
  </w:style>
  <w:style w:type="character" w:styleId="FootnoteReference">
    <w:name w:val="footnote reference"/>
    <w:basedOn w:val="DefaultParagraphFont"/>
    <w:uiPriority w:val="99"/>
    <w:semiHidden/>
    <w:unhideWhenUsed/>
    <w:rsid w:val="00743AF4"/>
    <w:rPr>
      <w:vertAlign w:val="superscript"/>
    </w:rPr>
  </w:style>
  <w:style w:type="table" w:styleId="TableGrid">
    <w:name w:val="Table Grid"/>
    <w:basedOn w:val="TableNormal"/>
    <w:uiPriority w:val="39"/>
    <w:rsid w:val="00BB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1DD"/>
    <w:rPr>
      <w:sz w:val="16"/>
      <w:szCs w:val="16"/>
    </w:rPr>
  </w:style>
  <w:style w:type="paragraph" w:styleId="CommentText">
    <w:name w:val="annotation text"/>
    <w:basedOn w:val="Normal"/>
    <w:link w:val="CommentTextChar"/>
    <w:uiPriority w:val="99"/>
    <w:unhideWhenUsed/>
    <w:rsid w:val="00E751DD"/>
    <w:pPr>
      <w:spacing w:line="240" w:lineRule="auto"/>
    </w:pPr>
    <w:rPr>
      <w:sz w:val="20"/>
      <w:szCs w:val="20"/>
    </w:rPr>
  </w:style>
  <w:style w:type="character" w:customStyle="1" w:styleId="CommentTextChar">
    <w:name w:val="Comment Text Char"/>
    <w:basedOn w:val="DefaultParagraphFont"/>
    <w:link w:val="CommentText"/>
    <w:uiPriority w:val="99"/>
    <w:rsid w:val="00E751DD"/>
    <w:rPr>
      <w:sz w:val="20"/>
      <w:szCs w:val="20"/>
    </w:rPr>
  </w:style>
  <w:style w:type="paragraph" w:styleId="CommentSubject">
    <w:name w:val="annotation subject"/>
    <w:basedOn w:val="CommentText"/>
    <w:next w:val="CommentText"/>
    <w:link w:val="CommentSubjectChar"/>
    <w:uiPriority w:val="99"/>
    <w:semiHidden/>
    <w:unhideWhenUsed/>
    <w:rsid w:val="00E751DD"/>
    <w:rPr>
      <w:b/>
      <w:bCs/>
    </w:rPr>
  </w:style>
  <w:style w:type="character" w:customStyle="1" w:styleId="CommentSubjectChar">
    <w:name w:val="Comment Subject Char"/>
    <w:basedOn w:val="CommentTextChar"/>
    <w:link w:val="CommentSubject"/>
    <w:uiPriority w:val="99"/>
    <w:semiHidden/>
    <w:rsid w:val="00E751DD"/>
    <w:rPr>
      <w:b/>
      <w:bCs/>
      <w:sz w:val="20"/>
      <w:szCs w:val="20"/>
    </w:rPr>
  </w:style>
  <w:style w:type="character" w:customStyle="1" w:styleId="Heading1Char">
    <w:name w:val="Heading 1 Char"/>
    <w:basedOn w:val="DefaultParagraphFont"/>
    <w:link w:val="Heading1"/>
    <w:uiPriority w:val="9"/>
    <w:rsid w:val="00A76D20"/>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76D20"/>
    <w:pPr>
      <w:spacing w:after="100"/>
    </w:pPr>
  </w:style>
  <w:style w:type="paragraph" w:styleId="TOCHeading">
    <w:name w:val="TOC Heading"/>
    <w:basedOn w:val="Heading1"/>
    <w:next w:val="Normal"/>
    <w:uiPriority w:val="39"/>
    <w:unhideWhenUsed/>
    <w:qFormat/>
    <w:rsid w:val="00BB6EBC"/>
    <w:pPr>
      <w:outlineLvl w:val="9"/>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3792">
      <w:bodyDiv w:val="1"/>
      <w:marLeft w:val="0"/>
      <w:marRight w:val="0"/>
      <w:marTop w:val="0"/>
      <w:marBottom w:val="0"/>
      <w:divBdr>
        <w:top w:val="none" w:sz="0" w:space="0" w:color="auto"/>
        <w:left w:val="none" w:sz="0" w:space="0" w:color="auto"/>
        <w:bottom w:val="none" w:sz="0" w:space="0" w:color="auto"/>
        <w:right w:val="none" w:sz="0" w:space="0" w:color="auto"/>
      </w:divBdr>
    </w:div>
    <w:div w:id="316808051">
      <w:bodyDiv w:val="1"/>
      <w:marLeft w:val="0"/>
      <w:marRight w:val="0"/>
      <w:marTop w:val="0"/>
      <w:marBottom w:val="0"/>
      <w:divBdr>
        <w:top w:val="none" w:sz="0" w:space="0" w:color="auto"/>
        <w:left w:val="none" w:sz="0" w:space="0" w:color="auto"/>
        <w:bottom w:val="none" w:sz="0" w:space="0" w:color="auto"/>
        <w:right w:val="none" w:sz="0" w:space="0" w:color="auto"/>
      </w:divBdr>
    </w:div>
    <w:div w:id="882130950">
      <w:bodyDiv w:val="1"/>
      <w:marLeft w:val="0"/>
      <w:marRight w:val="0"/>
      <w:marTop w:val="0"/>
      <w:marBottom w:val="0"/>
      <w:divBdr>
        <w:top w:val="none" w:sz="0" w:space="0" w:color="auto"/>
        <w:left w:val="none" w:sz="0" w:space="0" w:color="auto"/>
        <w:bottom w:val="none" w:sz="0" w:space="0" w:color="auto"/>
        <w:right w:val="none" w:sz="0" w:space="0" w:color="auto"/>
      </w:divBdr>
    </w:div>
    <w:div w:id="17046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cs.ca.gov/Get-Medi-Cal/Pages/asset-limits.aspx" TargetMode="External"/><Relationship Id="rId18" Type="http://schemas.openxmlformats.org/officeDocument/2006/relationships/hyperlink" Target="chrome-extension://efaidnbmnnnibpcajpcglclefindmkaj/https:/www.mass.gov/doc/130-cmr-505-health-care-reform-masshealth-coverage-types/download?_gl=1*124e0wn*_ga*MTA1MTM5MDgxNi4xNjM3NjgxMzUx*_ga_MCLPEGW7WM*MTcxMDQzMzcyNS4yODMuMS4xNzEwNDM0NDc1LjAuMC4w&amp;_ga=2.48111271.1034906808.1710424274-1051390816.1637681351" TargetMode="External"/><Relationship Id="rId26" Type="http://schemas.openxmlformats.org/officeDocument/2006/relationships/hyperlink" Target="https://www.aucd.org/template/news.cfm?news_id=14583" TargetMode="External"/><Relationship Id="rId39" Type="http://schemas.openxmlformats.org/officeDocument/2006/relationships/hyperlink" Target="https://www.washingtonpost.com/politics/2022/12/07/social-security-claims-backlog-lawmakers-response/" TargetMode="External"/><Relationship Id="rId21" Type="http://schemas.openxmlformats.org/officeDocument/2006/relationships/hyperlink" Target="https://gcc02.safelinks.protection.outlook.com/?url=https%3A%2F%2Fdata.chhs.ca.gov%2Fdataset%2Fstatewide-medi-cal-certified-eligible-individuals-by-aid-code-2013-2017&amp;data=05%7C02%7Cmaria.aliferis-gjerde%40dor.ca.gov%7C01781c2b86cd4a7073b608dc1954e7d5%7C19ed70549d9743c792b16781b6b95b68%7C0%7C0%7C638413099661872323%7CUnknown%7CTWFpbGZsb3d8eyJWIjoiMC4wLjAwMDAiLCJQIjoiV2luMzIiLCJBTiI6Ik1haWwiLCJXVCI6Mn0%3D%7C3000%7C%7C%7C&amp;sdata=k%2F8u96aS5grKdosisMO80EQsgiQ5OW5DMS1GmPPQTz8%3D&amp;reserved=0" TargetMode="External"/><Relationship Id="rId34" Type="http://schemas.openxmlformats.org/officeDocument/2006/relationships/hyperlink" Target="https://www.americanprogress.org/article/how-to-address-the-administrative-burdens-of-accessing-the-safety-net/" TargetMode="External"/><Relationship Id="rId42" Type="http://schemas.openxmlformats.org/officeDocument/2006/relationships/hyperlink" Target="https://www.nytimes.com/2023/12/23/business/social-security-overpayment-debt.html?smid=nytcore-android-share" TargetMode="External"/><Relationship Id="rId47" Type="http://schemas.openxmlformats.org/officeDocument/2006/relationships/hyperlink" Target="https://www.ppic.org/publication/labor-force-participation-in-california/"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hrome-extension://efaidnbmnnnibpcajpcglclefindmkaj/https:/www.nationaldisabilityinstitute.org/wp-content/uploads/2023/09/the-financial-health-of-people-with-disabilities-report-final-0923.pdf" TargetMode="External"/><Relationship Id="rId29" Type="http://schemas.openxmlformats.org/officeDocument/2006/relationships/hyperlink" Target="https://ca.db101.org/" TargetMode="External"/><Relationship Id="rId11" Type="http://schemas.openxmlformats.org/officeDocument/2006/relationships/hyperlink" Target="https://theconversation.com/living-with-a-disability-is-very-expensive-even-with-government-assistance-157283" TargetMode="External"/><Relationship Id="rId24" Type="http://schemas.openxmlformats.org/officeDocument/2006/relationships/hyperlink" Target="https://apse.org/legislative-advocacy/preserving-medicaid-hcbs/fact-sheet/" TargetMode="External"/><Relationship Id="rId32" Type="http://schemas.openxmlformats.org/officeDocument/2006/relationships/hyperlink" Target="chrome-extension://efaidnbmnnnibpcajpcglclefindmkaj/https:/vcu-ntdc.org/resources/WIPA_OtherResources/OutreachintheWIPAProgram2021.pdf" TargetMode="External"/><Relationship Id="rId37" Type="http://schemas.openxmlformats.org/officeDocument/2006/relationships/hyperlink" Target="https://theconversation.com/living-with-a-disability-is-very-expensive-even-with-government-assistance-157283" TargetMode="External"/><Relationship Id="rId40" Type="http://schemas.openxmlformats.org/officeDocument/2006/relationships/hyperlink" Target="https://choosework.ssa.gov/findhelp/result?p_sort=alphabetical&amp;option=2&amp;resStr=en,wf&amp;p_pagesize=25&amp;p_pagenum=1" TargetMode="External"/><Relationship Id="rId45" Type="http://schemas.openxmlformats.org/officeDocument/2006/relationships/hyperlink" Target="https://cwdb.ca.gov/plans_policies/2024-2027-state-plan/" TargetMode="External"/><Relationship Id="rId5" Type="http://schemas.openxmlformats.org/officeDocument/2006/relationships/webSettings" Target="webSettings.xml"/><Relationship Id="rId15" Type="http://schemas.openxmlformats.org/officeDocument/2006/relationships/hyperlink" Target="https://www.ppic.org/publication/public-health-insurance-in-california/" TargetMode="External"/><Relationship Id="rId23" Type="http://schemas.openxmlformats.org/officeDocument/2006/relationships/hyperlink" Target="https://www.chhs.ca.gov/home/master-plan-for-aging/subcommittees/ltss/" TargetMode="External"/><Relationship Id="rId28" Type="http://schemas.openxmlformats.org/officeDocument/2006/relationships/hyperlink" Target="https://info.benefitscal.com/" TargetMode="External"/><Relationship Id="rId36" Type="http://schemas.openxmlformats.org/officeDocument/2006/relationships/hyperlink" Target="https://www.mathematica.org/publications/a-qualitative-study-of-employment-experiences-of-di-beneficiaries-after-receipt-of-an-overpayment" TargetMode="External"/><Relationship Id="rId49" Type="http://schemas.openxmlformats.org/officeDocument/2006/relationships/footer" Target="footer1.xml"/><Relationship Id="rId10" Type="http://schemas.openxmlformats.org/officeDocument/2006/relationships/hyperlink" Target="https://www.nationaldisabilityinstitute.org/reports/extra-costs-living-with-disability/" TargetMode="External"/><Relationship Id="rId19" Type="http://schemas.openxmlformats.org/officeDocument/2006/relationships/hyperlink" Target="https://mn.gov/dhs/people-we-serve/people-with-disabilities/health-care/health-care-programs/programs-and-services/ma-epd.jsp" TargetMode="External"/><Relationship Id="rId31" Type="http://schemas.openxmlformats.org/officeDocument/2006/relationships/hyperlink" Target="https://soarworks.samhsa.gov/article/soar-webinar-soaring-to-employment-with-ssa-work-incentives-and-benefits-planning" TargetMode="External"/><Relationship Id="rId44" Type="http://schemas.openxmlformats.org/officeDocument/2006/relationships/hyperlink" Target="https://theconversation.com/living-with-a-disability-is-very-expensive-even-with-government-assistance-157283" TargetMode="External"/><Relationship Id="rId4" Type="http://schemas.openxmlformats.org/officeDocument/2006/relationships/settings" Target="settings.xml"/><Relationship Id="rId9" Type="http://schemas.openxmlformats.org/officeDocument/2006/relationships/hyperlink" Target="https://www.dor.ca.gov/Home/CcepdResources" TargetMode="External"/><Relationship Id="rId14" Type="http://schemas.openxmlformats.org/officeDocument/2006/relationships/hyperlink" Target="https://www.chcf.org/wp-content/uploads/2017/12/PDF-CalWorkingDisabled.pdf" TargetMode="External"/><Relationship Id="rId22" Type="http://schemas.openxmlformats.org/officeDocument/2006/relationships/hyperlink" Target="https://www.dhcs.ca.gov/dataandstats/Pages/Medi-Cal-Eligibility-Statistics.aspx" TargetMode="External"/><Relationship Id="rId27" Type="http://schemas.openxmlformats.org/officeDocument/2006/relationships/hyperlink" Target="https://mathematica.org/projects/evaluate-the-promoting-readiness-of-minors-in-supplemental-security-income-promise-grants" TargetMode="External"/><Relationship Id="rId30" Type="http://schemas.openxmlformats.org/officeDocument/2006/relationships/hyperlink" Target="https://leadcenter.org/resources/secure-your-financial-future-a-toolkit-for-individuals-with-disabilities/" TargetMode="External"/><Relationship Id="rId35" Type="http://schemas.openxmlformats.org/officeDocument/2006/relationships/hyperlink" Target="https://www.americanprogress.org/article/how-dehumanizing-administrative-burdens-harm-disabled-people/" TargetMode="External"/><Relationship Id="rId43" Type="http://schemas.openxmlformats.org/officeDocument/2006/relationships/hyperlink" Target="https://theconversation.com/living-with-a-disability-is-very-expensive-even-with-government-assistance-157283" TargetMode="External"/><Relationship Id="rId48" Type="http://schemas.openxmlformats.org/officeDocument/2006/relationships/hyperlink" Target="https://www.urban.org/urban-wire/why-universal-asset-limit-public-assistance-programs-would-benefit-both-participants-and-government?&amp;utm_source=urban_newsletters&amp;utm_campaign=PPW&amp;utm_id=families" TargetMode="External"/><Relationship Id="rId8" Type="http://schemas.openxmlformats.org/officeDocument/2006/relationships/hyperlink" Target="https://aging.ca.gov/Providers_and_Partners/Aging_and_Disability_Resource_Connection/Strategy_for_Statewide_Syste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arp.org/pri/topics/aging-experience/demographics/disability-united-states-snapshot.html" TargetMode="External"/><Relationship Id="rId17" Type="http://schemas.openxmlformats.org/officeDocument/2006/relationships/hyperlink" Target="chrome-extension://efaidnbmnnnibpcajpcglclefindmkaj/https:/www.nationaldisabilityinstitute.org/wp-content/uploads/2023/09/the-financial-health-of-people-with-disabilities-report-final-0923.pdf" TargetMode="External"/><Relationship Id="rId25" Type="http://schemas.openxmlformats.org/officeDocument/2006/relationships/hyperlink" Target="https://www.chcf.org/publication/medi-cal-managed-care-long-term-services-supports-opportunities-considerations-under-calaim/" TargetMode="External"/><Relationship Id="rId33" Type="http://schemas.openxmlformats.org/officeDocument/2006/relationships/hyperlink" Target="http://www.wintac.org/topic-areas/integration-workforce-development-system/promising-practices" TargetMode="External"/><Relationship Id="rId38" Type="http://schemas.openxmlformats.org/officeDocument/2006/relationships/hyperlink" Target="https://choosework.ssa.gov/about/meet-your-employment-team" TargetMode="External"/><Relationship Id="rId46" Type="http://schemas.openxmlformats.org/officeDocument/2006/relationships/hyperlink" Target="https://www.ppic.org/publication/californias-care-workforce/" TargetMode="External"/><Relationship Id="rId20" Type="http://schemas.openxmlformats.org/officeDocument/2006/relationships/hyperlink" Target="https://www.dshs.wa.gov/esa/community-services-offices/apple-health-workers-disabilities-hwd-program" TargetMode="External"/><Relationship Id="rId41" Type="http://schemas.openxmlformats.org/officeDocument/2006/relationships/hyperlink" Target="https://www.mathematica.org/blogs/supporting-disability-beneficiaries-who-want-to-work-starts-with-high-quality-data?utm_source=acoustic&amp;utm_medium=email&amp;utm_campaign=email&amp;utm_content=DRC%20Alert%2003%2024%2023%20(1)&amp;SourceId=acoustic_DRC%20Alert%2003%2024%2023%2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dhcs.ca.gov/dataandstats/Pages/Medi-Cal-Eligibility-Statistics.aspx" TargetMode="External"/><Relationship Id="rId13" Type="http://schemas.openxmlformats.org/officeDocument/2006/relationships/hyperlink" Target="https://www.cdss.ca.gov/inforesources/ihss/program-data" TargetMode="External"/><Relationship Id="rId3" Type="http://schemas.openxmlformats.org/officeDocument/2006/relationships/hyperlink" Target="https://www.gao.gov/products/gao-24-107113" TargetMode="External"/><Relationship Id="rId7" Type="http://schemas.openxmlformats.org/officeDocument/2006/relationships/hyperlink" Target="https://www.dhcs.ca.gov/dataandstats/Pages/Medi-Cal-Eligibility-Statistics.aspx" TargetMode="External"/><Relationship Id="rId12" Type="http://schemas.openxmlformats.org/officeDocument/2006/relationships/hyperlink" Target="https://www.kff.org/report-section/medicaid-financial-eligibility-in-pathways-based-on-old-age-or-disability-in-2022-findings-from-a-50-state-survey-issue-brief/" TargetMode="External"/><Relationship Id="rId17" Type="http://schemas.openxmlformats.org/officeDocument/2006/relationships/hyperlink" Target="https://www.insurance.ca.gov/0500-about-us/03-appointments/ltcitf.cfm" TargetMode="External"/><Relationship Id="rId2" Type="http://schemas.openxmlformats.org/officeDocument/2006/relationships/hyperlink" Target="https://www.americanprogress.org/article/how-dehumanizing-administrative-burdens-harm-disabled-people/" TargetMode="External"/><Relationship Id="rId16" Type="http://schemas.openxmlformats.org/officeDocument/2006/relationships/hyperlink" Target="https://www.insurance.ca.gov/0500-about-us/03-appointments/ltcitf.cfm" TargetMode="External"/><Relationship Id="rId1" Type="http://schemas.openxmlformats.org/officeDocument/2006/relationships/hyperlink" Target="https://cwdb.ca.gov/plans_policies/2024-2027-state-plan/" TargetMode="External"/><Relationship Id="rId6" Type="http://schemas.openxmlformats.org/officeDocument/2006/relationships/hyperlink" Target="https://gcc02.safelinks.protection.outlook.com/?url=https%3A%2F%2Fdata.chhs.ca.gov%2Fdataset%2Fstatewide-medi-cal-certified-eligible-individuals-by-aid-code-2013-2017&amp;data=05%7C02%7Cmaria.aliferis-gjerde%40dor.ca.gov%7C01781c2b86cd4a7073b608dc1954e7d5%7C19ed70549d9743c792b16781b6b95b68%7C0%7C0%7C638413099661872323%7CUnknown%7CTWFpbGZsb3d8eyJWIjoiMC4wLjAwMDAiLCJQIjoiV2luMzIiLCJBTiI6Ik1haWwiLCJXVCI6Mn0%3D%7C3000%7C%7C%7C&amp;sdata=k%2F8u96aS5grKdosisMO80EQsgiQ5OW5DMS1GmPPQTz8%3D&amp;reserved=0" TargetMode="External"/><Relationship Id="rId11" Type="http://schemas.openxmlformats.org/officeDocument/2006/relationships/hyperlink" Target="https://www.aarp.org/pri/topics/aging-experience/demographics/disability-united-states-snapshot.html" TargetMode="External"/><Relationship Id="rId5" Type="http://schemas.openxmlformats.org/officeDocument/2006/relationships/hyperlink" Target="https://www.dor.ca.gov/Home/CcepdResources" TargetMode="External"/><Relationship Id="rId15" Type="http://schemas.openxmlformats.org/officeDocument/2006/relationships/hyperlink" Target="https://aging.ca.gov/Providers_and_Partners/Aging_and_Disability_Resource_Connection/Strategy_for_Statewide_System/" TargetMode="External"/><Relationship Id="rId10" Type="http://schemas.openxmlformats.org/officeDocument/2006/relationships/hyperlink" Target="https://www.dhcs.ca.gov/Get-Medi-Cal/Pages/asset-limits.aspx" TargetMode="External"/><Relationship Id="rId4" Type="http://schemas.openxmlformats.org/officeDocument/2006/relationships/hyperlink" Target="https://www.gao.gov/products/gao-24-107113" TargetMode="External"/><Relationship Id="rId9" Type="http://schemas.openxmlformats.org/officeDocument/2006/relationships/hyperlink" Target="https://www.chcf.org/wp-content/uploads/2017/12/PDF-CalWorkingDisabled.pdf" TargetMode="External"/><Relationship Id="rId14" Type="http://schemas.openxmlformats.org/officeDocument/2006/relationships/hyperlink" Target="https://aging.ca.gov/Providers_and_Partners/Aging_and_Disability_Resource_Connection/Strategy_for_Statewide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F8FD-DE0F-45C1-BDB6-FB1089B2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11104</Words>
  <Characters>63297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Aliferis-Gjerde, Maria@DOR</dc:creator>
  <cp:keywords/>
  <dc:description/>
  <cp:lastModifiedBy>Aliferis-Gjerde, Maria@DOR</cp:lastModifiedBy>
  <cp:revision>2</cp:revision>
  <cp:lastPrinted>2024-07-24T15:55:00Z</cp:lastPrinted>
  <dcterms:created xsi:type="dcterms:W3CDTF">2024-08-05T15:10:00Z</dcterms:created>
  <dcterms:modified xsi:type="dcterms:W3CDTF">2024-08-05T15:10:00Z</dcterms:modified>
</cp:coreProperties>
</file>