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790"/>
        <w:gridCol w:w="2160"/>
        <w:gridCol w:w="1620"/>
        <w:gridCol w:w="3870"/>
      </w:tblGrid>
      <w:tr w:rsidR="004143DC" w:rsidRPr="004143DC" w14:paraId="13C2C80E" w14:textId="77777777" w:rsidTr="004143DC">
        <w:trPr>
          <w:trHeight w:val="530"/>
          <w:tblHeader/>
        </w:trPr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2D78987B" w14:textId="5EF9FB5B" w:rsidR="004143DC" w:rsidRPr="004143DC" w:rsidRDefault="004143DC" w:rsidP="004143D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Member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  <w:hideMark/>
          </w:tcPr>
          <w:p w14:paraId="3E6586C2" w14:textId="0CB3A177" w:rsidR="004143DC" w:rsidRPr="004143DC" w:rsidRDefault="004143DC" w:rsidP="004143D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Term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  <w:hideMark/>
          </w:tcPr>
          <w:p w14:paraId="1B387712" w14:textId="77777777" w:rsidR="004143DC" w:rsidRPr="004143DC" w:rsidRDefault="004143DC" w:rsidP="004143D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Term End Date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  <w:hideMark/>
          </w:tcPr>
          <w:p w14:paraId="603CB398" w14:textId="1BC4033C" w:rsidR="004143DC" w:rsidRPr="004143DC" w:rsidRDefault="004143DC" w:rsidP="004143D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Representing</w:t>
            </w:r>
          </w:p>
        </w:tc>
      </w:tr>
      <w:tr w:rsidR="004143DC" w:rsidRPr="004143DC" w14:paraId="2C6A05CE" w14:textId="77777777" w:rsidTr="00F56C2D">
        <w:trPr>
          <w:trHeight w:val="872"/>
        </w:trPr>
        <w:tc>
          <w:tcPr>
            <w:tcW w:w="2790" w:type="dxa"/>
            <w:vAlign w:val="center"/>
            <w:hideMark/>
          </w:tcPr>
          <w:p w14:paraId="65F2C99E" w14:textId="77777777" w:rsidR="004143DC" w:rsidRDefault="004143DC" w:rsidP="004143D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Ivan Guillen </w:t>
            </w:r>
          </w:p>
          <w:p w14:paraId="328181E6" w14:textId="113F5344" w:rsidR="004143DC" w:rsidRPr="004143DC" w:rsidRDefault="004143DC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Chair</w:t>
            </w:r>
          </w:p>
        </w:tc>
        <w:tc>
          <w:tcPr>
            <w:tcW w:w="2160" w:type="dxa"/>
            <w:vAlign w:val="center"/>
            <w:hideMark/>
          </w:tcPr>
          <w:p w14:paraId="3CE37816" w14:textId="1E2DF777" w:rsidR="004143DC" w:rsidRDefault="00F56C2D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Second </w:t>
            </w:r>
            <w:r w:rsidR="004143DC"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full term</w:t>
            </w:r>
          </w:p>
          <w:p w14:paraId="04ED027A" w14:textId="52B8E74D" w:rsidR="004143DC" w:rsidRPr="004143DC" w:rsidRDefault="004143DC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(no term limits)</w:t>
            </w:r>
          </w:p>
        </w:tc>
        <w:tc>
          <w:tcPr>
            <w:tcW w:w="1620" w:type="dxa"/>
            <w:vAlign w:val="center"/>
            <w:hideMark/>
          </w:tcPr>
          <w:p w14:paraId="67C027F0" w14:textId="044EA6EA" w:rsidR="004143DC" w:rsidRPr="004143DC" w:rsidRDefault="00F56C2D" w:rsidP="004143D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TBD</w:t>
            </w:r>
          </w:p>
        </w:tc>
        <w:tc>
          <w:tcPr>
            <w:tcW w:w="3870" w:type="dxa"/>
            <w:vAlign w:val="center"/>
            <w:hideMark/>
          </w:tcPr>
          <w:p w14:paraId="51C923AA" w14:textId="77777777" w:rsidR="004143DC" w:rsidRPr="004143DC" w:rsidRDefault="004143DC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Client Assistant Program </w:t>
            </w:r>
          </w:p>
        </w:tc>
      </w:tr>
      <w:tr w:rsidR="004143DC" w:rsidRPr="004143DC" w14:paraId="481DDF3F" w14:textId="77777777" w:rsidTr="004143DC">
        <w:trPr>
          <w:trHeight w:val="764"/>
        </w:trPr>
        <w:tc>
          <w:tcPr>
            <w:tcW w:w="2790" w:type="dxa"/>
            <w:vAlign w:val="center"/>
            <w:hideMark/>
          </w:tcPr>
          <w:p w14:paraId="0EDD052A" w14:textId="77777777" w:rsidR="004143DC" w:rsidRDefault="004143DC" w:rsidP="004143D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Chanel Brisbane</w:t>
            </w:r>
          </w:p>
          <w:p w14:paraId="7A6D6987" w14:textId="06C77B46" w:rsidR="004143DC" w:rsidRPr="004143DC" w:rsidRDefault="004143DC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Vice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Chair</w:t>
            </w:r>
          </w:p>
        </w:tc>
        <w:tc>
          <w:tcPr>
            <w:tcW w:w="2160" w:type="dxa"/>
            <w:vAlign w:val="center"/>
            <w:hideMark/>
          </w:tcPr>
          <w:p w14:paraId="218DEBB0" w14:textId="77777777" w:rsidR="004143DC" w:rsidRPr="004143DC" w:rsidRDefault="004143DC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Second full term</w:t>
            </w:r>
          </w:p>
        </w:tc>
        <w:tc>
          <w:tcPr>
            <w:tcW w:w="1620" w:type="dxa"/>
            <w:vAlign w:val="center"/>
            <w:hideMark/>
          </w:tcPr>
          <w:p w14:paraId="3D03D087" w14:textId="77777777" w:rsidR="004143DC" w:rsidRPr="004143DC" w:rsidRDefault="004143DC" w:rsidP="004143D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7-Sep-25</w:t>
            </w:r>
          </w:p>
        </w:tc>
        <w:tc>
          <w:tcPr>
            <w:tcW w:w="3870" w:type="dxa"/>
            <w:vAlign w:val="center"/>
            <w:hideMark/>
          </w:tcPr>
          <w:p w14:paraId="5663A781" w14:textId="77777777" w:rsidR="004143DC" w:rsidRPr="004143DC" w:rsidRDefault="004143DC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Community Rehabilitation Programs</w:t>
            </w:r>
          </w:p>
        </w:tc>
      </w:tr>
      <w:tr w:rsidR="004143DC" w:rsidRPr="004143DC" w14:paraId="5B19917B" w14:textId="77777777" w:rsidTr="00F56C2D">
        <w:trPr>
          <w:trHeight w:val="737"/>
        </w:trPr>
        <w:tc>
          <w:tcPr>
            <w:tcW w:w="2790" w:type="dxa"/>
            <w:vAlign w:val="center"/>
            <w:hideMark/>
          </w:tcPr>
          <w:p w14:paraId="409FA9EF" w14:textId="77777777" w:rsidR="004143DC" w:rsidRDefault="004143DC" w:rsidP="004143D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La Trena Robinson</w:t>
            </w:r>
          </w:p>
          <w:p w14:paraId="3D0A567E" w14:textId="0BB57349" w:rsidR="004143DC" w:rsidRPr="004143DC" w:rsidRDefault="004143DC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Treasurer</w:t>
            </w:r>
          </w:p>
        </w:tc>
        <w:tc>
          <w:tcPr>
            <w:tcW w:w="2160" w:type="dxa"/>
            <w:vAlign w:val="center"/>
            <w:hideMark/>
          </w:tcPr>
          <w:p w14:paraId="64424B1E" w14:textId="7116F799" w:rsidR="004143DC" w:rsidRPr="004143DC" w:rsidRDefault="00F56C2D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First full term</w:t>
            </w:r>
            <w:r w:rsidR="004143DC"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14:paraId="26C607B9" w14:textId="4127EAC8" w:rsidR="004143DC" w:rsidRPr="004143DC" w:rsidRDefault="00F56C2D" w:rsidP="004143D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TBD</w:t>
            </w:r>
          </w:p>
        </w:tc>
        <w:tc>
          <w:tcPr>
            <w:tcW w:w="3870" w:type="dxa"/>
            <w:vAlign w:val="center"/>
            <w:hideMark/>
          </w:tcPr>
          <w:p w14:paraId="16231642" w14:textId="7051EE4F" w:rsidR="004143DC" w:rsidRPr="004143DC" w:rsidRDefault="004143DC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Business, Industry and Labor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4143DC" w:rsidRPr="004143DC" w14:paraId="7BE96EFE" w14:textId="77777777" w:rsidTr="008D7751">
        <w:trPr>
          <w:trHeight w:val="719"/>
        </w:trPr>
        <w:tc>
          <w:tcPr>
            <w:tcW w:w="2790" w:type="dxa"/>
            <w:vAlign w:val="center"/>
            <w:hideMark/>
          </w:tcPr>
          <w:p w14:paraId="7EEEFBAA" w14:textId="4F095E6B" w:rsidR="004143DC" w:rsidRPr="004143DC" w:rsidRDefault="00FC40F8" w:rsidP="004143D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Brittany Comegna</w:t>
            </w:r>
          </w:p>
        </w:tc>
        <w:tc>
          <w:tcPr>
            <w:tcW w:w="2160" w:type="dxa"/>
            <w:vAlign w:val="center"/>
            <w:hideMark/>
          </w:tcPr>
          <w:p w14:paraId="0A3F2C1F" w14:textId="0BA056F5" w:rsidR="004143DC" w:rsidRPr="004143DC" w:rsidRDefault="00FC40F8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First full term</w:t>
            </w:r>
          </w:p>
        </w:tc>
        <w:tc>
          <w:tcPr>
            <w:tcW w:w="1620" w:type="dxa"/>
            <w:vAlign w:val="center"/>
            <w:hideMark/>
          </w:tcPr>
          <w:p w14:paraId="0978A75C" w14:textId="03AB8BE1" w:rsidR="004143DC" w:rsidRPr="004143DC" w:rsidRDefault="008D7751" w:rsidP="004143D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7-Sep-26</w:t>
            </w:r>
          </w:p>
        </w:tc>
        <w:tc>
          <w:tcPr>
            <w:tcW w:w="3870" w:type="dxa"/>
            <w:vAlign w:val="center"/>
            <w:hideMark/>
          </w:tcPr>
          <w:p w14:paraId="74B91862" w14:textId="5738F839" w:rsidR="004143DC" w:rsidRPr="004143DC" w:rsidRDefault="00CD2126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Disability Advocacy Group </w:t>
            </w:r>
          </w:p>
        </w:tc>
      </w:tr>
      <w:tr w:rsidR="004143DC" w:rsidRPr="004143DC" w14:paraId="0583564B" w14:textId="77777777" w:rsidTr="004143DC">
        <w:trPr>
          <w:trHeight w:val="611"/>
        </w:trPr>
        <w:tc>
          <w:tcPr>
            <w:tcW w:w="2790" w:type="dxa"/>
            <w:vAlign w:val="center"/>
            <w:hideMark/>
          </w:tcPr>
          <w:p w14:paraId="404FC6ED" w14:textId="77777777" w:rsidR="004143DC" w:rsidRPr="004143DC" w:rsidRDefault="004143DC" w:rsidP="004143D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Theresa Comstock</w:t>
            </w:r>
          </w:p>
        </w:tc>
        <w:tc>
          <w:tcPr>
            <w:tcW w:w="2160" w:type="dxa"/>
            <w:vAlign w:val="center"/>
            <w:hideMark/>
          </w:tcPr>
          <w:p w14:paraId="475E27FD" w14:textId="77777777" w:rsidR="004143DC" w:rsidRPr="004143DC" w:rsidRDefault="004143DC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Second full term</w:t>
            </w:r>
          </w:p>
        </w:tc>
        <w:tc>
          <w:tcPr>
            <w:tcW w:w="1620" w:type="dxa"/>
            <w:vAlign w:val="center"/>
            <w:hideMark/>
          </w:tcPr>
          <w:p w14:paraId="2AD0E716" w14:textId="77777777" w:rsidR="004143DC" w:rsidRPr="004143DC" w:rsidRDefault="004143DC" w:rsidP="004143D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7-Sep-25</w:t>
            </w:r>
          </w:p>
        </w:tc>
        <w:tc>
          <w:tcPr>
            <w:tcW w:w="3870" w:type="dxa"/>
            <w:vAlign w:val="center"/>
            <w:hideMark/>
          </w:tcPr>
          <w:p w14:paraId="2B3E0645" w14:textId="5D153009" w:rsidR="004143DC" w:rsidRPr="004143DC" w:rsidRDefault="004143DC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Disability Advocacy Group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4143DC" w:rsidRPr="004143DC" w14:paraId="3F42307C" w14:textId="77777777" w:rsidTr="004143DC">
        <w:trPr>
          <w:trHeight w:val="629"/>
        </w:trPr>
        <w:tc>
          <w:tcPr>
            <w:tcW w:w="2790" w:type="dxa"/>
            <w:vAlign w:val="center"/>
            <w:hideMark/>
          </w:tcPr>
          <w:p w14:paraId="1A922AD4" w14:textId="77777777" w:rsidR="004143DC" w:rsidRPr="004143DC" w:rsidRDefault="004143DC" w:rsidP="004143DC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Jonathan Hasak</w:t>
            </w:r>
          </w:p>
        </w:tc>
        <w:tc>
          <w:tcPr>
            <w:tcW w:w="2160" w:type="dxa"/>
            <w:vAlign w:val="center"/>
            <w:hideMark/>
          </w:tcPr>
          <w:p w14:paraId="31D34ED0" w14:textId="77777777" w:rsidR="004143DC" w:rsidRPr="004143DC" w:rsidRDefault="004143DC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Second full term</w:t>
            </w:r>
          </w:p>
        </w:tc>
        <w:tc>
          <w:tcPr>
            <w:tcW w:w="1620" w:type="dxa"/>
            <w:vAlign w:val="center"/>
            <w:hideMark/>
          </w:tcPr>
          <w:p w14:paraId="5570036A" w14:textId="77777777" w:rsidR="004143DC" w:rsidRPr="004143DC" w:rsidRDefault="004143DC" w:rsidP="004143D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7-Sep-25</w:t>
            </w:r>
          </w:p>
        </w:tc>
        <w:tc>
          <w:tcPr>
            <w:tcW w:w="3870" w:type="dxa"/>
            <w:vAlign w:val="center"/>
            <w:hideMark/>
          </w:tcPr>
          <w:p w14:paraId="453FE508" w14:textId="1902EB20" w:rsidR="004143DC" w:rsidRPr="004143DC" w:rsidRDefault="004143DC" w:rsidP="004143DC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Business, Industry, and Labor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56C2D" w:rsidRPr="004143DC" w14:paraId="693E0B32" w14:textId="77777777" w:rsidTr="00F56C2D">
        <w:trPr>
          <w:trHeight w:val="737"/>
        </w:trPr>
        <w:tc>
          <w:tcPr>
            <w:tcW w:w="2790" w:type="dxa"/>
            <w:vAlign w:val="center"/>
          </w:tcPr>
          <w:p w14:paraId="02783557" w14:textId="09886D96" w:rsidR="00F56C2D" w:rsidRPr="004143DC" w:rsidRDefault="00F56C2D" w:rsidP="00F56C2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Hilary Lentini</w:t>
            </w:r>
          </w:p>
        </w:tc>
        <w:tc>
          <w:tcPr>
            <w:tcW w:w="2160" w:type="dxa"/>
            <w:vAlign w:val="center"/>
          </w:tcPr>
          <w:p w14:paraId="58A2F4C8" w14:textId="51E0D19B" w:rsidR="00F56C2D" w:rsidRPr="004143DC" w:rsidRDefault="00F56C2D" w:rsidP="00F56C2D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First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full term</w:t>
            </w:r>
          </w:p>
        </w:tc>
        <w:tc>
          <w:tcPr>
            <w:tcW w:w="1620" w:type="dxa"/>
            <w:vAlign w:val="center"/>
          </w:tcPr>
          <w:p w14:paraId="7E95715A" w14:textId="38D61767" w:rsidR="00F56C2D" w:rsidRPr="004143DC" w:rsidRDefault="00F56C2D" w:rsidP="00F56C2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7-Sept-25</w:t>
            </w:r>
          </w:p>
        </w:tc>
        <w:tc>
          <w:tcPr>
            <w:tcW w:w="3870" w:type="dxa"/>
            <w:vAlign w:val="center"/>
          </w:tcPr>
          <w:p w14:paraId="462A8BB2" w14:textId="084C9A12" w:rsidR="00F56C2D" w:rsidRPr="004143DC" w:rsidRDefault="00F56C2D" w:rsidP="00F56C2D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California Workforce Development Board</w:t>
            </w:r>
          </w:p>
        </w:tc>
      </w:tr>
      <w:tr w:rsidR="00F56C2D" w:rsidRPr="004143DC" w14:paraId="6D26DD33" w14:textId="77777777" w:rsidTr="004143DC">
        <w:trPr>
          <w:trHeight w:val="602"/>
        </w:trPr>
        <w:tc>
          <w:tcPr>
            <w:tcW w:w="2790" w:type="dxa"/>
            <w:vAlign w:val="center"/>
          </w:tcPr>
          <w:p w14:paraId="1C168FFB" w14:textId="551E4EAE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Gregory Meza</w:t>
            </w:r>
          </w:p>
        </w:tc>
        <w:tc>
          <w:tcPr>
            <w:tcW w:w="2160" w:type="dxa"/>
            <w:vAlign w:val="center"/>
          </w:tcPr>
          <w:p w14:paraId="289E465C" w14:textId="06BD3D5C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 full term</w:t>
            </w:r>
          </w:p>
        </w:tc>
        <w:tc>
          <w:tcPr>
            <w:tcW w:w="1620" w:type="dxa"/>
            <w:vAlign w:val="center"/>
          </w:tcPr>
          <w:p w14:paraId="5AFDF769" w14:textId="72667F91" w:rsidR="00F56C2D" w:rsidRPr="00F56C2D" w:rsidRDefault="00F56C2D" w:rsidP="00F56C2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TBD</w:t>
            </w:r>
          </w:p>
        </w:tc>
        <w:tc>
          <w:tcPr>
            <w:tcW w:w="3870" w:type="dxa"/>
            <w:vAlign w:val="center"/>
          </w:tcPr>
          <w:p w14:paraId="5C0955A1" w14:textId="65BA5B63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Business, Industry, and Labor  </w:t>
            </w:r>
          </w:p>
        </w:tc>
      </w:tr>
      <w:tr w:rsidR="00F56C2D" w:rsidRPr="004143DC" w14:paraId="0D860821" w14:textId="77777777" w:rsidTr="004143DC">
        <w:trPr>
          <w:trHeight w:val="602"/>
        </w:trPr>
        <w:tc>
          <w:tcPr>
            <w:tcW w:w="2790" w:type="dxa"/>
            <w:vAlign w:val="center"/>
            <w:hideMark/>
          </w:tcPr>
          <w:p w14:paraId="317C4C2B" w14:textId="38BA5AFC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Shannon Coe</w:t>
            </w:r>
          </w:p>
        </w:tc>
        <w:tc>
          <w:tcPr>
            <w:tcW w:w="2160" w:type="dxa"/>
            <w:vAlign w:val="center"/>
            <w:hideMark/>
          </w:tcPr>
          <w:p w14:paraId="2118E9FD" w14:textId="10CD6C45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 full term</w:t>
            </w:r>
          </w:p>
        </w:tc>
        <w:tc>
          <w:tcPr>
            <w:tcW w:w="1620" w:type="dxa"/>
            <w:vAlign w:val="center"/>
            <w:hideMark/>
          </w:tcPr>
          <w:p w14:paraId="3B65B357" w14:textId="4D194ABB" w:rsidR="00F56C2D" w:rsidRPr="00F56C2D" w:rsidRDefault="00F56C2D" w:rsidP="00F56C2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TBD</w:t>
            </w:r>
          </w:p>
        </w:tc>
        <w:tc>
          <w:tcPr>
            <w:tcW w:w="3870" w:type="dxa"/>
            <w:vAlign w:val="center"/>
            <w:hideMark/>
          </w:tcPr>
          <w:p w14:paraId="479DD876" w14:textId="52205898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State Independent Living Council </w:t>
            </w:r>
          </w:p>
        </w:tc>
      </w:tr>
      <w:tr w:rsidR="00F56C2D" w:rsidRPr="004143DC" w14:paraId="268FCC3D" w14:textId="77777777" w:rsidTr="00F56C2D">
        <w:trPr>
          <w:trHeight w:val="647"/>
        </w:trPr>
        <w:tc>
          <w:tcPr>
            <w:tcW w:w="2790" w:type="dxa"/>
            <w:vAlign w:val="center"/>
          </w:tcPr>
          <w:p w14:paraId="0D9843F3" w14:textId="7B4F36B9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Eli Gelardin</w:t>
            </w:r>
          </w:p>
        </w:tc>
        <w:tc>
          <w:tcPr>
            <w:tcW w:w="2160" w:type="dxa"/>
            <w:vAlign w:val="center"/>
          </w:tcPr>
          <w:p w14:paraId="257386D0" w14:textId="19DB6564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 full term</w:t>
            </w:r>
          </w:p>
        </w:tc>
        <w:tc>
          <w:tcPr>
            <w:tcW w:w="1620" w:type="dxa"/>
            <w:vAlign w:val="center"/>
          </w:tcPr>
          <w:p w14:paraId="5C07A29E" w14:textId="365F6362" w:rsidR="00F56C2D" w:rsidRPr="00F56C2D" w:rsidRDefault="00F56C2D" w:rsidP="00F56C2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TBD</w:t>
            </w:r>
          </w:p>
        </w:tc>
        <w:tc>
          <w:tcPr>
            <w:tcW w:w="3870" w:type="dxa"/>
            <w:vAlign w:val="center"/>
          </w:tcPr>
          <w:p w14:paraId="2BF6650F" w14:textId="64EDE217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Parent Training and Information Centers</w:t>
            </w:r>
          </w:p>
        </w:tc>
      </w:tr>
      <w:tr w:rsidR="00F56C2D" w:rsidRPr="004143DC" w14:paraId="00A3332F" w14:textId="77777777" w:rsidTr="004143DC">
        <w:trPr>
          <w:trHeight w:val="602"/>
        </w:trPr>
        <w:tc>
          <w:tcPr>
            <w:tcW w:w="2790" w:type="dxa"/>
            <w:vAlign w:val="center"/>
          </w:tcPr>
          <w:p w14:paraId="78EA8345" w14:textId="2A89D56E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Yuki Nagasawa</w:t>
            </w:r>
          </w:p>
        </w:tc>
        <w:tc>
          <w:tcPr>
            <w:tcW w:w="2160" w:type="dxa"/>
            <w:vAlign w:val="center"/>
          </w:tcPr>
          <w:p w14:paraId="57BAE1D4" w14:textId="04CD94A3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First full term</w:t>
            </w:r>
          </w:p>
        </w:tc>
        <w:tc>
          <w:tcPr>
            <w:tcW w:w="1620" w:type="dxa"/>
            <w:vAlign w:val="center"/>
          </w:tcPr>
          <w:p w14:paraId="37767448" w14:textId="5DCBE31E" w:rsidR="00F56C2D" w:rsidRPr="00F56C2D" w:rsidRDefault="00F56C2D" w:rsidP="00F56C2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TBD</w:t>
            </w:r>
          </w:p>
        </w:tc>
        <w:tc>
          <w:tcPr>
            <w:tcW w:w="3870" w:type="dxa"/>
            <w:vAlign w:val="center"/>
          </w:tcPr>
          <w:p w14:paraId="5657C812" w14:textId="71D4CEB0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VR Counselor (non-voting)</w:t>
            </w:r>
          </w:p>
        </w:tc>
      </w:tr>
      <w:tr w:rsidR="00F56C2D" w:rsidRPr="004143DC" w14:paraId="6D079637" w14:textId="77777777" w:rsidTr="004143DC">
        <w:trPr>
          <w:trHeight w:val="602"/>
        </w:trPr>
        <w:tc>
          <w:tcPr>
            <w:tcW w:w="2790" w:type="dxa"/>
            <w:vAlign w:val="center"/>
          </w:tcPr>
          <w:p w14:paraId="5A6F8D10" w14:textId="4D0A1164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Joe Xavier</w:t>
            </w:r>
          </w:p>
        </w:tc>
        <w:tc>
          <w:tcPr>
            <w:tcW w:w="2160" w:type="dxa"/>
            <w:vAlign w:val="center"/>
          </w:tcPr>
          <w:p w14:paraId="04838D1C" w14:textId="164A05B8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Fourth full term</w:t>
            </w:r>
          </w:p>
        </w:tc>
        <w:tc>
          <w:tcPr>
            <w:tcW w:w="1620" w:type="dxa"/>
            <w:vAlign w:val="center"/>
          </w:tcPr>
          <w:p w14:paraId="45C92D09" w14:textId="30CA15E6" w:rsidR="00F56C2D" w:rsidRPr="00F56C2D" w:rsidRDefault="00F56C2D" w:rsidP="00F56C2D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7-Sep-25</w:t>
            </w:r>
          </w:p>
        </w:tc>
        <w:tc>
          <w:tcPr>
            <w:tcW w:w="3870" w:type="dxa"/>
            <w:vAlign w:val="center"/>
          </w:tcPr>
          <w:p w14:paraId="51D17F25" w14:textId="53B6D8EB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State VR Director (non-voting)</w:t>
            </w:r>
          </w:p>
        </w:tc>
      </w:tr>
      <w:tr w:rsidR="00F56C2D" w:rsidRPr="004143DC" w14:paraId="1DB41765" w14:textId="77777777" w:rsidTr="004143DC">
        <w:trPr>
          <w:trHeight w:val="530"/>
        </w:trPr>
        <w:tc>
          <w:tcPr>
            <w:tcW w:w="2790" w:type="dxa"/>
            <w:vAlign w:val="center"/>
            <w:hideMark/>
          </w:tcPr>
          <w:p w14:paraId="15C3CC3F" w14:textId="0DF8F1D3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Vacant</w:t>
            </w:r>
          </w:p>
        </w:tc>
        <w:tc>
          <w:tcPr>
            <w:tcW w:w="2160" w:type="dxa"/>
            <w:vAlign w:val="center"/>
            <w:hideMark/>
          </w:tcPr>
          <w:p w14:paraId="1298CFB0" w14:textId="77777777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1FCEAF1D" w14:textId="77777777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0" w:type="dxa"/>
            <w:vAlign w:val="center"/>
            <w:hideMark/>
          </w:tcPr>
          <w:p w14:paraId="5720BB08" w14:textId="4B94346F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Business, Industry and Labor  </w:t>
            </w:r>
          </w:p>
        </w:tc>
      </w:tr>
      <w:tr w:rsidR="00F56C2D" w:rsidRPr="004143DC" w14:paraId="120A871F" w14:textId="77777777" w:rsidTr="004143DC">
        <w:trPr>
          <w:trHeight w:val="611"/>
        </w:trPr>
        <w:tc>
          <w:tcPr>
            <w:tcW w:w="2790" w:type="dxa"/>
            <w:vAlign w:val="center"/>
          </w:tcPr>
          <w:p w14:paraId="096DC1BB" w14:textId="54C26582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Vacant</w:t>
            </w:r>
          </w:p>
        </w:tc>
        <w:tc>
          <w:tcPr>
            <w:tcW w:w="2160" w:type="dxa"/>
            <w:vAlign w:val="center"/>
          </w:tcPr>
          <w:p w14:paraId="52ADC5ED" w14:textId="164F5764" w:rsidR="00F56C2D" w:rsidRPr="004143DC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vAlign w:val="center"/>
          </w:tcPr>
          <w:p w14:paraId="6F8EE844" w14:textId="64E73E56" w:rsidR="00F56C2D" w:rsidRPr="004143DC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58716A5E" w14:textId="69A47346" w:rsid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Current or Former VR Consumer</w:t>
            </w:r>
          </w:p>
        </w:tc>
      </w:tr>
      <w:tr w:rsidR="00F56C2D" w:rsidRPr="004143DC" w14:paraId="0A90EEBA" w14:textId="77777777" w:rsidTr="004143DC">
        <w:trPr>
          <w:trHeight w:val="611"/>
        </w:trPr>
        <w:tc>
          <w:tcPr>
            <w:tcW w:w="2790" w:type="dxa"/>
            <w:vAlign w:val="center"/>
          </w:tcPr>
          <w:p w14:paraId="512693D5" w14:textId="1B332652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Vacant</w:t>
            </w:r>
          </w:p>
        </w:tc>
        <w:tc>
          <w:tcPr>
            <w:tcW w:w="2160" w:type="dxa"/>
            <w:vAlign w:val="center"/>
          </w:tcPr>
          <w:p w14:paraId="50022E64" w14:textId="1451DC5A" w:rsidR="00F56C2D" w:rsidRPr="004143DC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20" w:type="dxa"/>
            <w:vAlign w:val="center"/>
          </w:tcPr>
          <w:p w14:paraId="7EBA8E43" w14:textId="237F23E4" w:rsidR="00F56C2D" w:rsidRPr="004143DC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0" w:type="dxa"/>
            <w:vAlign w:val="center"/>
          </w:tcPr>
          <w:p w14:paraId="55F09BAC" w14:textId="5F90A856" w:rsidR="00F56C2D" w:rsidRPr="004143DC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CA</w:t>
            </w:r>
            <w:r w:rsidRPr="004143D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Department of Education</w:t>
            </w:r>
          </w:p>
        </w:tc>
      </w:tr>
      <w:tr w:rsidR="00F56C2D" w:rsidRPr="004143DC" w14:paraId="7C7C05B2" w14:textId="77777777" w:rsidTr="004143DC">
        <w:trPr>
          <w:trHeight w:val="611"/>
        </w:trPr>
        <w:tc>
          <w:tcPr>
            <w:tcW w:w="2790" w:type="dxa"/>
            <w:vAlign w:val="center"/>
            <w:hideMark/>
          </w:tcPr>
          <w:p w14:paraId="20F25057" w14:textId="14FA4D9A" w:rsidR="00F56C2D" w:rsidRPr="00F56C2D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F56C2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Vacant  </w:t>
            </w:r>
          </w:p>
        </w:tc>
        <w:tc>
          <w:tcPr>
            <w:tcW w:w="2160" w:type="dxa"/>
            <w:vAlign w:val="center"/>
            <w:hideMark/>
          </w:tcPr>
          <w:p w14:paraId="3ACAF927" w14:textId="77777777" w:rsidR="00F56C2D" w:rsidRPr="004143DC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0014B94F" w14:textId="77777777" w:rsidR="00F56C2D" w:rsidRPr="004143DC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0" w:type="dxa"/>
            <w:vAlign w:val="center"/>
            <w:hideMark/>
          </w:tcPr>
          <w:p w14:paraId="3615C6E5" w14:textId="77777777" w:rsidR="00F56C2D" w:rsidRPr="004143DC" w:rsidRDefault="00F56C2D" w:rsidP="00F56C2D">
            <w:pPr>
              <w:shd w:val="clear" w:color="auto" w:fill="FFFFFF" w:themeFill="background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143D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Tribal VR Program Director</w:t>
            </w:r>
          </w:p>
        </w:tc>
      </w:tr>
    </w:tbl>
    <w:p w14:paraId="4284635B" w14:textId="77777777" w:rsidR="006F4C97" w:rsidRPr="004143DC" w:rsidRDefault="006F4C97" w:rsidP="004143DC">
      <w:pPr>
        <w:shd w:val="clear" w:color="auto" w:fill="FFFFFF" w:themeFill="background1"/>
      </w:pPr>
    </w:p>
    <w:sectPr w:rsidR="006F4C97" w:rsidRPr="004143D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7C421" w14:textId="77777777" w:rsidR="00F72BF4" w:rsidRDefault="00F72BF4" w:rsidP="004143DC">
      <w:pPr>
        <w:spacing w:after="0" w:line="240" w:lineRule="auto"/>
      </w:pPr>
      <w:r>
        <w:separator/>
      </w:r>
    </w:p>
  </w:endnote>
  <w:endnote w:type="continuationSeparator" w:id="0">
    <w:p w14:paraId="55A9FB7F" w14:textId="77777777" w:rsidR="00F72BF4" w:rsidRDefault="00F72BF4" w:rsidP="0041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FB25" w14:textId="75519A17" w:rsidR="004143DC" w:rsidRPr="004143DC" w:rsidRDefault="004143DC">
    <w:pPr>
      <w:pStyle w:val="Footer"/>
      <w:rPr>
        <w:rFonts w:ascii="Arial" w:hAnsi="Arial" w:cs="Arial"/>
        <w:sz w:val="28"/>
        <w:szCs w:val="28"/>
      </w:rPr>
    </w:pPr>
    <w:r w:rsidRPr="004143DC">
      <w:rPr>
        <w:rFonts w:ascii="Arial" w:hAnsi="Arial" w:cs="Arial"/>
        <w:sz w:val="28"/>
        <w:szCs w:val="28"/>
      </w:rPr>
      <w:t xml:space="preserve">Updated </w:t>
    </w:r>
    <w:r w:rsidR="00F56C2D">
      <w:rPr>
        <w:rFonts w:ascii="Arial" w:hAnsi="Arial" w:cs="Arial"/>
        <w:sz w:val="28"/>
        <w:szCs w:val="28"/>
      </w:rPr>
      <w:t>9/4/24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D8024" w14:textId="77777777" w:rsidR="00F72BF4" w:rsidRDefault="00F72BF4" w:rsidP="004143DC">
      <w:pPr>
        <w:spacing w:after="0" w:line="240" w:lineRule="auto"/>
      </w:pPr>
      <w:r>
        <w:separator/>
      </w:r>
    </w:p>
  </w:footnote>
  <w:footnote w:type="continuationSeparator" w:id="0">
    <w:p w14:paraId="42706662" w14:textId="77777777" w:rsidR="00F72BF4" w:rsidRDefault="00F72BF4" w:rsidP="0041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5392D" w14:textId="64B4FF5E" w:rsidR="004143DC" w:rsidRPr="004143DC" w:rsidRDefault="004143DC" w:rsidP="004143DC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4143DC">
      <w:rPr>
        <w:rFonts w:ascii="Arial" w:hAnsi="Arial" w:cs="Arial"/>
        <w:b/>
        <w:bCs/>
        <w:sz w:val="28"/>
        <w:szCs w:val="28"/>
      </w:rPr>
      <w:t xml:space="preserve">SRC </w:t>
    </w:r>
    <w:r>
      <w:rPr>
        <w:rFonts w:ascii="Arial" w:hAnsi="Arial" w:cs="Arial"/>
        <w:b/>
        <w:bCs/>
        <w:sz w:val="28"/>
        <w:szCs w:val="28"/>
      </w:rPr>
      <w:t xml:space="preserve">Membership </w:t>
    </w:r>
    <w:r w:rsidRPr="004143DC">
      <w:rPr>
        <w:rFonts w:ascii="Arial" w:hAnsi="Arial" w:cs="Arial"/>
        <w:b/>
        <w:bCs/>
        <w:sz w:val="28"/>
        <w:szCs w:val="28"/>
      </w:rPr>
      <w:t>Roster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DC"/>
    <w:rsid w:val="000925BA"/>
    <w:rsid w:val="0035270E"/>
    <w:rsid w:val="004143DC"/>
    <w:rsid w:val="006F4C97"/>
    <w:rsid w:val="00781C33"/>
    <w:rsid w:val="008D7751"/>
    <w:rsid w:val="00A64E5F"/>
    <w:rsid w:val="00CD2126"/>
    <w:rsid w:val="00D40A81"/>
    <w:rsid w:val="00F56C2D"/>
    <w:rsid w:val="00F64598"/>
    <w:rsid w:val="00F72BF4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3367"/>
  <w15:chartTrackingRefBased/>
  <w15:docId w15:val="{B64CEE2C-8F94-46D3-9EE6-11144E94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R">
    <w:name w:val="DOR"/>
    <w:basedOn w:val="Normal"/>
    <w:link w:val="DORChar"/>
    <w:autoRedefine/>
    <w:qFormat/>
    <w:rsid w:val="00A64E5F"/>
    <w:pPr>
      <w:spacing w:after="0" w:line="240" w:lineRule="auto"/>
    </w:pPr>
    <w:rPr>
      <w:rFonts w:ascii="Arial" w:hAnsi="Arial" w:cs="Calibri"/>
      <w:kern w:val="0"/>
      <w:sz w:val="28"/>
    </w:rPr>
  </w:style>
  <w:style w:type="character" w:customStyle="1" w:styleId="DORChar">
    <w:name w:val="DOR Char"/>
    <w:basedOn w:val="DefaultParagraphFont"/>
    <w:link w:val="DOR"/>
    <w:rsid w:val="00A64E5F"/>
    <w:rPr>
      <w:rFonts w:ascii="Arial" w:hAnsi="Arial" w:cs="Calibri"/>
      <w:kern w:val="0"/>
      <w:sz w:val="28"/>
    </w:rPr>
  </w:style>
  <w:style w:type="paragraph" w:styleId="Header">
    <w:name w:val="header"/>
    <w:basedOn w:val="Normal"/>
    <w:link w:val="HeaderChar"/>
    <w:uiPriority w:val="99"/>
    <w:unhideWhenUsed/>
    <w:rsid w:val="0041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3DC"/>
  </w:style>
  <w:style w:type="paragraph" w:styleId="Footer">
    <w:name w:val="footer"/>
    <w:basedOn w:val="Normal"/>
    <w:link w:val="FooterChar"/>
    <w:uiPriority w:val="99"/>
    <w:unhideWhenUsed/>
    <w:rsid w:val="0041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3DC"/>
  </w:style>
  <w:style w:type="table" w:styleId="TableGrid">
    <w:name w:val="Table Grid"/>
    <w:basedOn w:val="TableNormal"/>
    <w:uiPriority w:val="39"/>
    <w:rsid w:val="0041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10</cp:revision>
  <dcterms:created xsi:type="dcterms:W3CDTF">2023-11-17T19:22:00Z</dcterms:created>
  <dcterms:modified xsi:type="dcterms:W3CDTF">2024-09-04T20:56:00Z</dcterms:modified>
</cp:coreProperties>
</file>