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2F0B" w14:textId="77777777" w:rsidR="000153CF" w:rsidRPr="000978E6" w:rsidRDefault="000153CF" w:rsidP="000153CF">
      <w:pPr>
        <w:rPr>
          <w:b/>
          <w:bCs/>
        </w:rPr>
      </w:pPr>
      <w:r w:rsidRPr="000978E6">
        <w:rPr>
          <w:b/>
          <w:bCs/>
        </w:rPr>
        <w:t xml:space="preserve">California State Rehabilitation Council (SRC) </w:t>
      </w:r>
    </w:p>
    <w:p w14:paraId="5366B72F" w14:textId="4B2E84B2" w:rsidR="000153CF" w:rsidRPr="000978E6" w:rsidRDefault="000153CF" w:rsidP="000153CF">
      <w:pPr>
        <w:rPr>
          <w:b/>
          <w:bCs/>
        </w:rPr>
      </w:pPr>
      <w:r w:rsidRPr="000978E6">
        <w:rPr>
          <w:b/>
          <w:bCs/>
        </w:rPr>
        <w:t>Executive Planning Committee (EPC) Meeting</w:t>
      </w:r>
    </w:p>
    <w:p w14:paraId="1B37A80D" w14:textId="68E75CEA" w:rsidR="00F1298A" w:rsidRPr="000978E6" w:rsidRDefault="00A27939" w:rsidP="000153CF">
      <w:pPr>
        <w:rPr>
          <w:b/>
          <w:bCs/>
        </w:rPr>
      </w:pPr>
      <w:r w:rsidRPr="000978E6">
        <w:rPr>
          <w:b/>
          <w:bCs/>
        </w:rPr>
        <w:t xml:space="preserve">Monday, </w:t>
      </w:r>
      <w:r w:rsidR="00233AAE" w:rsidRPr="000978E6">
        <w:rPr>
          <w:b/>
          <w:bCs/>
        </w:rPr>
        <w:t>August 14</w:t>
      </w:r>
      <w:r w:rsidRPr="000978E6">
        <w:rPr>
          <w:b/>
          <w:bCs/>
        </w:rPr>
        <w:t>, 2023</w:t>
      </w:r>
      <w:r w:rsidR="000153CF" w:rsidRPr="000978E6">
        <w:rPr>
          <w:b/>
          <w:bCs/>
        </w:rPr>
        <w:t xml:space="preserve">, </w:t>
      </w:r>
      <w:r w:rsidRPr="000978E6">
        <w:rPr>
          <w:b/>
          <w:bCs/>
        </w:rPr>
        <w:t>11:00 a.m. – 12:00 p.m.</w:t>
      </w:r>
      <w:bookmarkStart w:id="0" w:name="_Hlk44562942"/>
      <w:bookmarkStart w:id="1" w:name="_Hlk71806435"/>
    </w:p>
    <w:p w14:paraId="753402E7" w14:textId="77777777" w:rsidR="000978E6" w:rsidRDefault="000978E6" w:rsidP="000153CF"/>
    <w:p w14:paraId="7563F6B1" w14:textId="4B879D3A" w:rsidR="00A456B2" w:rsidRPr="000978E6" w:rsidRDefault="00A456B2" w:rsidP="000153CF">
      <w:r w:rsidRPr="000978E6">
        <w:t>Meeting location:</w:t>
      </w:r>
      <w:r w:rsidR="00C81500">
        <w:t xml:space="preserve"> Virtual by Zoom, and in-person at</w:t>
      </w:r>
      <w:r w:rsidRPr="000978E6">
        <w:t xml:space="preserve"> Department of Rehabilitation, 721 Capitol Mall, Room 252, Sacramento, CA 95814</w:t>
      </w:r>
      <w:r w:rsidR="00C81500">
        <w:t>.</w:t>
      </w:r>
    </w:p>
    <w:p w14:paraId="73A3BBBF" w14:textId="77777777" w:rsidR="000153CF" w:rsidRDefault="000153CF" w:rsidP="000153CF"/>
    <w:p w14:paraId="6BAD746E" w14:textId="787CCC2F" w:rsidR="000153CF" w:rsidRPr="00D45B9F" w:rsidRDefault="00D45B9F" w:rsidP="000153CF">
      <w:pPr>
        <w:rPr>
          <w:b/>
          <w:bCs/>
        </w:rPr>
      </w:pPr>
      <w:r w:rsidRPr="00D45B9F">
        <w:rPr>
          <w:b/>
          <w:bCs/>
        </w:rPr>
        <w:t>DRAFT MEETING MINUTES</w:t>
      </w:r>
    </w:p>
    <w:p w14:paraId="5434B9BF" w14:textId="77777777" w:rsidR="000153CF" w:rsidRDefault="000153CF" w:rsidP="000153CF"/>
    <w:p w14:paraId="320B3943" w14:textId="2F92C611" w:rsidR="000153CF" w:rsidRDefault="000153CF" w:rsidP="00705901">
      <w:pPr>
        <w:pStyle w:val="Heading1"/>
      </w:pPr>
      <w:r>
        <w:t>Attendance</w:t>
      </w:r>
    </w:p>
    <w:p w14:paraId="02BA3F41" w14:textId="2CA795DC" w:rsidR="00A456B2" w:rsidRDefault="00705901" w:rsidP="008661B7">
      <w:pPr>
        <w:pStyle w:val="ListParagraph"/>
        <w:numPr>
          <w:ilvl w:val="0"/>
          <w:numId w:val="2"/>
        </w:numPr>
      </w:pPr>
      <w:r>
        <w:t xml:space="preserve">SRC members (via Zoom): </w:t>
      </w:r>
      <w:r w:rsidR="002145AE">
        <w:t>Benjamin Aviles, Ivan Guillen, Susan Henderson</w:t>
      </w:r>
      <w:r w:rsidR="00C81500">
        <w:t>.</w:t>
      </w:r>
    </w:p>
    <w:p w14:paraId="07BC9FF5" w14:textId="06F1B147" w:rsidR="007E2540" w:rsidRDefault="00A456B2" w:rsidP="008661B7">
      <w:pPr>
        <w:pStyle w:val="ListParagraph"/>
        <w:numPr>
          <w:ilvl w:val="0"/>
          <w:numId w:val="2"/>
        </w:numPr>
      </w:pPr>
      <w:r>
        <w:t xml:space="preserve">DOR </w:t>
      </w:r>
      <w:r w:rsidR="00753109">
        <w:t>s</w:t>
      </w:r>
      <w:r>
        <w:t>taff (in-person)</w:t>
      </w:r>
      <w:r w:rsidR="008B2ECC">
        <w:t>: Kate Bjerke</w:t>
      </w:r>
      <w:r w:rsidR="00C81500">
        <w:t>.</w:t>
      </w:r>
      <w:r w:rsidR="008B2ECC">
        <w:tab/>
      </w:r>
      <w:r w:rsidR="008B2ECC">
        <w:tab/>
      </w:r>
    </w:p>
    <w:p w14:paraId="490B052E" w14:textId="012AB7E7" w:rsidR="007E2540" w:rsidRPr="000153CF" w:rsidRDefault="007E2540" w:rsidP="008661B7">
      <w:pPr>
        <w:pStyle w:val="ListParagraph"/>
        <w:numPr>
          <w:ilvl w:val="0"/>
          <w:numId w:val="2"/>
        </w:numPr>
      </w:pPr>
      <w:r>
        <w:t xml:space="preserve">Members of the </w:t>
      </w:r>
      <w:r w:rsidR="00753109">
        <w:t>p</w:t>
      </w:r>
      <w:r>
        <w:t>ublic (</w:t>
      </w:r>
      <w:r w:rsidR="00753109">
        <w:t>via</w:t>
      </w:r>
      <w:r>
        <w:t xml:space="preserve"> Zoom)</w:t>
      </w:r>
      <w:r w:rsidR="00705901">
        <w:t>: Aaron Espinoza</w:t>
      </w:r>
      <w:r w:rsidR="00C81500">
        <w:t>.</w:t>
      </w:r>
      <w:r w:rsidR="00705901">
        <w:t xml:space="preserve"> </w:t>
      </w:r>
    </w:p>
    <w:bookmarkEnd w:id="0"/>
    <w:bookmarkEnd w:id="1"/>
    <w:p w14:paraId="1CE49678" w14:textId="77777777" w:rsidR="00514606" w:rsidRDefault="00514606" w:rsidP="00514606"/>
    <w:p w14:paraId="1BE34037" w14:textId="76177E4A" w:rsidR="00514606" w:rsidRPr="00A6339A" w:rsidRDefault="00514606" w:rsidP="00514606">
      <w:pPr>
        <w:pStyle w:val="Heading1"/>
      </w:pPr>
      <w:r>
        <w:t xml:space="preserve">Item 1: </w:t>
      </w:r>
      <w:r w:rsidRPr="00A6339A">
        <w:t xml:space="preserve">Welcome and Introductions </w:t>
      </w:r>
    </w:p>
    <w:p w14:paraId="78234948" w14:textId="74A3C904" w:rsidR="00514606" w:rsidRPr="00A6339A" w:rsidRDefault="00514606" w:rsidP="00514606">
      <w:r>
        <w:t>Benjamin Aviles</w:t>
      </w:r>
      <w:r w:rsidRPr="00A6339A">
        <w:t>, SRC Chair</w:t>
      </w:r>
      <w:r w:rsidR="007E2540">
        <w:t xml:space="preserve">, called the meeting to order and welcomed attendees. </w:t>
      </w:r>
      <w:r w:rsidR="00C81500">
        <w:t>SRC EPC m</w:t>
      </w:r>
      <w:r w:rsidR="0018034F">
        <w:t>embers introduced themselves.</w:t>
      </w:r>
      <w:r w:rsidRPr="00A6339A">
        <w:br/>
      </w:r>
    </w:p>
    <w:p w14:paraId="4FBC4BF8" w14:textId="0D3589D1" w:rsidR="00514606" w:rsidRPr="00A6339A" w:rsidRDefault="00514606" w:rsidP="00D8746F">
      <w:pPr>
        <w:pStyle w:val="Heading1"/>
      </w:pPr>
      <w:r>
        <w:t xml:space="preserve">Item 2: </w:t>
      </w:r>
      <w:r w:rsidRPr="00A6339A">
        <w:t xml:space="preserve">Public Comment </w:t>
      </w:r>
      <w:bookmarkStart w:id="2" w:name="_Hlk29542449"/>
      <w:r w:rsidR="00D8746F">
        <w:t xml:space="preserve"> </w:t>
      </w:r>
    </w:p>
    <w:bookmarkEnd w:id="2"/>
    <w:p w14:paraId="05BB3B72" w14:textId="356D9B02" w:rsidR="00514606" w:rsidRDefault="00D8746F" w:rsidP="00D8746F">
      <w:r>
        <w:t>There were no public comments.</w:t>
      </w:r>
    </w:p>
    <w:p w14:paraId="14CD0053" w14:textId="77777777" w:rsidR="00D8746F" w:rsidRPr="00A6339A" w:rsidRDefault="00D8746F" w:rsidP="00D8746F"/>
    <w:p w14:paraId="1CE1F047" w14:textId="0EEF171B" w:rsidR="009B0956" w:rsidRDefault="00514606" w:rsidP="00514606">
      <w:pPr>
        <w:pStyle w:val="Heading1"/>
      </w:pPr>
      <w:r>
        <w:t xml:space="preserve">Item 3: </w:t>
      </w:r>
      <w:r w:rsidRPr="00A6339A">
        <w:t xml:space="preserve">Approval of the </w:t>
      </w:r>
      <w:r w:rsidR="00A27939">
        <w:rPr>
          <w:bCs/>
        </w:rPr>
        <w:t>April 12, 2023</w:t>
      </w:r>
      <w:r w:rsidR="00FD0531">
        <w:rPr>
          <w:bCs/>
        </w:rPr>
        <w:t xml:space="preserve"> SRC </w:t>
      </w:r>
      <w:r>
        <w:t xml:space="preserve">EPC </w:t>
      </w:r>
      <w:r w:rsidRPr="00A6339A">
        <w:t xml:space="preserve">Meeting Minutes </w:t>
      </w:r>
    </w:p>
    <w:p w14:paraId="197453F4" w14:textId="53F43D7C" w:rsidR="00DD3CA1" w:rsidRPr="00DD3CA1" w:rsidRDefault="007B088B" w:rsidP="00DD3CA1">
      <w:r>
        <w:t>It was moved/seconded (</w:t>
      </w:r>
      <w:r w:rsidR="0087407A">
        <w:t>Henderson/Aviles</w:t>
      </w:r>
      <w:r>
        <w:t>) to approve the April 12, 2023 SRC EPC minutes as presented (Yes – Aviles, Guillen, Henderson)</w:t>
      </w:r>
      <w:r w:rsidR="00846DD2">
        <w:t>,</w:t>
      </w:r>
      <w:r>
        <w:t xml:space="preserve"> (No – 0), (Absent – Weller), (Abstain – 0).  </w:t>
      </w:r>
    </w:p>
    <w:p w14:paraId="35DD9D24" w14:textId="77777777" w:rsidR="005A770D" w:rsidRPr="00C75F2F" w:rsidRDefault="005A770D" w:rsidP="00514606"/>
    <w:p w14:paraId="4CB2DBCA" w14:textId="6024E0D7" w:rsidR="00514606" w:rsidRPr="00EB539F" w:rsidRDefault="00514606" w:rsidP="00514606">
      <w:pPr>
        <w:pStyle w:val="Heading1"/>
      </w:pPr>
      <w:r w:rsidRPr="00EB539F">
        <w:t xml:space="preserve">Item 4: Quarterly Meeting Planning </w:t>
      </w:r>
      <w:r w:rsidR="00846DD2">
        <w:t xml:space="preserve"> </w:t>
      </w:r>
      <w:r w:rsidRPr="00EB539F">
        <w:t xml:space="preserve"> </w:t>
      </w:r>
    </w:p>
    <w:p w14:paraId="04050496" w14:textId="102FF4AC" w:rsidR="00846DD2" w:rsidRDefault="00846DD2" w:rsidP="00514606">
      <w:pPr>
        <w:rPr>
          <w:rFonts w:cs="Arial"/>
          <w:szCs w:val="28"/>
        </w:rPr>
      </w:pPr>
      <w:r>
        <w:rPr>
          <w:rFonts w:cs="Arial"/>
          <w:szCs w:val="28"/>
        </w:rPr>
        <w:t xml:space="preserve">The SRC EPC members reviewed, </w:t>
      </w:r>
      <w:proofErr w:type="gramStart"/>
      <w:r>
        <w:rPr>
          <w:rFonts w:cs="Arial"/>
          <w:szCs w:val="28"/>
        </w:rPr>
        <w:t>discussed</w:t>
      </w:r>
      <w:proofErr w:type="gramEnd"/>
      <w:r>
        <w:rPr>
          <w:rFonts w:cs="Arial"/>
          <w:szCs w:val="28"/>
        </w:rPr>
        <w:t xml:space="preserve"> and prioritized the list of possible agenda items for the September 6 – 7, 2023 SRC quarterly meeting. Kate Bjerke, SRC Executive Officer, reviewed the proposed hybrid meeting structure</w:t>
      </w:r>
      <w:r w:rsidR="004D33A0">
        <w:rPr>
          <w:rFonts w:cs="Arial"/>
          <w:szCs w:val="28"/>
        </w:rPr>
        <w:t xml:space="preserve"> and agenda items, including benefits planning, Unified State Plan Committee, celebration for outgoing members, Director’s report, American Sign Language (ASL) interpreting services, Department of Education update, Monitoring and Evaluation Committee, bylaw review, </w:t>
      </w:r>
      <w:r w:rsidR="00081124">
        <w:rPr>
          <w:rFonts w:cs="Arial"/>
          <w:szCs w:val="28"/>
        </w:rPr>
        <w:t xml:space="preserve">debrief and recommendation development, annual election of SRC officers, future agenda items, and </w:t>
      </w:r>
      <w:r w:rsidR="009C2E07">
        <w:rPr>
          <w:rFonts w:cs="Arial"/>
          <w:szCs w:val="28"/>
        </w:rPr>
        <w:t xml:space="preserve">order of selection/prioritization of retention services. The SRC EPC members </w:t>
      </w:r>
      <w:r w:rsidR="009E5900">
        <w:rPr>
          <w:rFonts w:cs="Arial"/>
          <w:szCs w:val="28"/>
        </w:rPr>
        <w:t>supported the proposed agenda items; no adjustments or additions were suggested.</w:t>
      </w:r>
    </w:p>
    <w:p w14:paraId="518E3495" w14:textId="77777777" w:rsidR="00AE40B3" w:rsidRPr="00645112" w:rsidRDefault="00AE40B3" w:rsidP="00514606">
      <w:pPr>
        <w:rPr>
          <w:rFonts w:cs="Arial"/>
          <w:szCs w:val="28"/>
        </w:rPr>
      </w:pPr>
    </w:p>
    <w:p w14:paraId="54459EAC" w14:textId="13E87581" w:rsidR="0010048B" w:rsidRPr="00645112" w:rsidRDefault="0010048B" w:rsidP="00514606">
      <w:pPr>
        <w:pStyle w:val="Heading1"/>
        <w:rPr>
          <w:rFonts w:cs="Arial"/>
        </w:rPr>
      </w:pPr>
      <w:r w:rsidRPr="00645112">
        <w:rPr>
          <w:rFonts w:cs="Arial"/>
        </w:rPr>
        <w:t xml:space="preserve">Item 5: </w:t>
      </w:r>
      <w:r w:rsidR="0025775D" w:rsidRPr="00645112">
        <w:rPr>
          <w:rFonts w:cs="Arial"/>
        </w:rPr>
        <w:t>Bylaws</w:t>
      </w:r>
      <w:r w:rsidR="0056501C" w:rsidRPr="00645112">
        <w:rPr>
          <w:rFonts w:cs="Arial"/>
        </w:rPr>
        <w:t xml:space="preserve"> </w:t>
      </w:r>
    </w:p>
    <w:p w14:paraId="7ECE423E" w14:textId="05D6852A" w:rsidR="00805E86" w:rsidRPr="00645112" w:rsidRDefault="000D4FE5" w:rsidP="0010048B">
      <w:pPr>
        <w:rPr>
          <w:rFonts w:cs="Arial"/>
        </w:rPr>
      </w:pPr>
      <w:r>
        <w:rPr>
          <w:rFonts w:cs="Arial"/>
        </w:rPr>
        <w:t>Bjerke explained that the SRC bylaws were reviewed</w:t>
      </w:r>
      <w:r w:rsidR="000679DD">
        <w:rPr>
          <w:rFonts w:cs="Arial"/>
        </w:rPr>
        <w:t>,</w:t>
      </w:r>
      <w:r>
        <w:rPr>
          <w:rFonts w:cs="Arial"/>
        </w:rPr>
        <w:t xml:space="preserve"> and non-substantive revisions were made effective March 24, 2022. Bjerke introduced the </w:t>
      </w:r>
      <w:r w:rsidR="00A72679">
        <w:rPr>
          <w:rFonts w:cs="Arial"/>
        </w:rPr>
        <w:t xml:space="preserve">concept of </w:t>
      </w:r>
      <w:r w:rsidR="00A72679">
        <w:rPr>
          <w:rFonts w:cs="Arial"/>
        </w:rPr>
        <w:lastRenderedPageBreak/>
        <w:t>adding the position of “Immediate Past Chair” to the SRC Officers</w:t>
      </w:r>
      <w:r w:rsidR="005235A5">
        <w:rPr>
          <w:rFonts w:cs="Arial"/>
        </w:rPr>
        <w:t xml:space="preserve">, for added support and </w:t>
      </w:r>
      <w:r w:rsidR="00C56FC9">
        <w:rPr>
          <w:rFonts w:cs="Arial"/>
        </w:rPr>
        <w:t>continuity</w:t>
      </w:r>
      <w:r w:rsidR="00A72679">
        <w:rPr>
          <w:rFonts w:cs="Arial"/>
        </w:rPr>
        <w:t xml:space="preserve">. Bjerke also introduced the concept of </w:t>
      </w:r>
      <w:r w:rsidR="0054262B">
        <w:rPr>
          <w:rFonts w:cs="Arial"/>
        </w:rPr>
        <w:t>removing details regarding full and partial terms</w:t>
      </w:r>
      <w:r w:rsidR="00C56FC9">
        <w:rPr>
          <w:rFonts w:cs="Arial"/>
        </w:rPr>
        <w:t>. Bjerke will come back to the SRC EPC at a future meeting with additional information and refinements.</w:t>
      </w:r>
    </w:p>
    <w:p w14:paraId="520B9D21" w14:textId="77777777" w:rsidR="0010048B" w:rsidRPr="00645112" w:rsidRDefault="0010048B" w:rsidP="0010048B">
      <w:pPr>
        <w:rPr>
          <w:rFonts w:cs="Arial"/>
        </w:rPr>
      </w:pPr>
    </w:p>
    <w:p w14:paraId="0F2CCD2F" w14:textId="227C95F9" w:rsidR="00DD6A4D" w:rsidRPr="00053170" w:rsidRDefault="00514606" w:rsidP="00053170">
      <w:pPr>
        <w:pStyle w:val="Heading1"/>
        <w:rPr>
          <w:rFonts w:cs="Arial"/>
        </w:rPr>
      </w:pPr>
      <w:r w:rsidRPr="00645112">
        <w:rPr>
          <w:rFonts w:cs="Arial"/>
        </w:rPr>
        <w:t>Item 6: SRC Officer Report</w:t>
      </w:r>
      <w:r w:rsidR="0056501C" w:rsidRPr="00645112">
        <w:rPr>
          <w:rFonts w:cs="Arial"/>
        </w:rPr>
        <w:t xml:space="preserve"> Outs</w:t>
      </w:r>
      <w:r w:rsidRPr="00645112">
        <w:rPr>
          <w:rFonts w:cs="Arial"/>
        </w:rPr>
        <w:t xml:space="preserve"> </w:t>
      </w:r>
      <w:r w:rsidR="00053170">
        <w:rPr>
          <w:rFonts w:cs="Arial"/>
        </w:rPr>
        <w:t xml:space="preserve"> </w:t>
      </w:r>
      <w:r w:rsidRPr="00645112">
        <w:rPr>
          <w:rFonts w:cs="Arial"/>
        </w:rPr>
        <w:t xml:space="preserve"> </w:t>
      </w:r>
    </w:p>
    <w:p w14:paraId="51583EC3" w14:textId="379E3284" w:rsidR="00DD6A4D" w:rsidRDefault="00DD6A4D" w:rsidP="00053170">
      <w:pPr>
        <w:pStyle w:val="ListParagraph"/>
        <w:numPr>
          <w:ilvl w:val="0"/>
          <w:numId w:val="3"/>
        </w:numPr>
      </w:pPr>
      <w:r>
        <w:t>Ben</w:t>
      </w:r>
      <w:r w:rsidR="00053170">
        <w:t>jamin Aviles</w:t>
      </w:r>
      <w:r w:rsidR="000679DD">
        <w:t>, SRC Chair,</w:t>
      </w:r>
      <w:r w:rsidR="00053170">
        <w:t xml:space="preserve"> shared information about </w:t>
      </w:r>
      <w:r>
        <w:t>disability pride month events</w:t>
      </w:r>
      <w:r w:rsidR="00EF48FE">
        <w:t xml:space="preserve">. </w:t>
      </w:r>
      <w:r w:rsidR="00053170">
        <w:t xml:space="preserve">He encouraged members to share information about DOR and the SRC with their networks. </w:t>
      </w:r>
    </w:p>
    <w:p w14:paraId="4CE5C64B" w14:textId="1ACA16D8" w:rsidR="00053170" w:rsidRDefault="00053170" w:rsidP="00053170">
      <w:pPr>
        <w:pStyle w:val="ListParagraph"/>
        <w:numPr>
          <w:ilvl w:val="0"/>
          <w:numId w:val="3"/>
        </w:numPr>
      </w:pPr>
      <w:r>
        <w:t>Susan Henderson</w:t>
      </w:r>
      <w:r w:rsidR="000679DD">
        <w:t>, SRC Monitoring and Evaluation Committee Chair,</w:t>
      </w:r>
      <w:r>
        <w:t xml:space="preserve"> shared that the 50</w:t>
      </w:r>
      <w:r w:rsidRPr="00053170">
        <w:rPr>
          <w:vertAlign w:val="superscript"/>
        </w:rPr>
        <w:t>th</w:t>
      </w:r>
      <w:r>
        <w:t xml:space="preserve"> anniversary of the Rehabilitation Act will take place in September. She noted that </w:t>
      </w:r>
      <w:r w:rsidR="0065182B">
        <w:t xml:space="preserve">the U.S. Department of Housing and Urban Development recently visited the Ed Roberts Campus in Berkeley </w:t>
      </w:r>
      <w:r w:rsidR="006D38D5">
        <w:t xml:space="preserve">to interview individuals and film a video about universal design. Henderson explained that the Parent Information and Training Centers (PTICs) are </w:t>
      </w:r>
      <w:r w:rsidR="00542AEA">
        <w:t>determining how to collaborate and work with the new Family Empowerment Centers.</w:t>
      </w:r>
    </w:p>
    <w:p w14:paraId="72FE7586" w14:textId="2C469CCE" w:rsidR="00542AEA" w:rsidRDefault="00542AEA" w:rsidP="00053170">
      <w:pPr>
        <w:pStyle w:val="ListParagraph"/>
        <w:numPr>
          <w:ilvl w:val="0"/>
          <w:numId w:val="3"/>
        </w:numPr>
      </w:pPr>
      <w:r>
        <w:t>Ivan Guillen</w:t>
      </w:r>
      <w:r w:rsidR="000679DD">
        <w:t>, SRC Vice-Chair,</w:t>
      </w:r>
      <w:r>
        <w:t xml:space="preserve"> </w:t>
      </w:r>
      <w:r w:rsidR="00D52560">
        <w:t>s</w:t>
      </w:r>
      <w:r w:rsidR="000518CC">
        <w:t>hared</w:t>
      </w:r>
      <w:r>
        <w:t xml:space="preserve"> that </w:t>
      </w:r>
      <w:r w:rsidR="000679DD">
        <w:t>Disability</w:t>
      </w:r>
      <w:r>
        <w:t xml:space="preserve"> Rights California is noticing an increase in calls, likely a result o</w:t>
      </w:r>
      <w:r w:rsidR="00441493">
        <w:t>f COVID-19 impacts lessening and more people wanting to work. Also contributing to the increase in calls is DOR staff turnover and the need to re-establish relationships. DRC is holding meet and greet meetings with the DOR Districts.</w:t>
      </w:r>
    </w:p>
    <w:p w14:paraId="38715958" w14:textId="7ADC3DEF" w:rsidR="000679DD" w:rsidRDefault="000679DD" w:rsidP="00053170">
      <w:pPr>
        <w:pStyle w:val="ListParagraph"/>
        <w:numPr>
          <w:ilvl w:val="0"/>
          <w:numId w:val="3"/>
        </w:numPr>
      </w:pPr>
      <w:r>
        <w:t>Kate Bjerke, SRC Executive Officer, provided a member recruitment update.</w:t>
      </w:r>
    </w:p>
    <w:p w14:paraId="2BCB58BF" w14:textId="77777777" w:rsidR="00C26968" w:rsidRDefault="00C26968" w:rsidP="00DD6A4D"/>
    <w:p w14:paraId="7CA595CD" w14:textId="200E06B4" w:rsidR="005A59C3" w:rsidRPr="00DD6A4D" w:rsidRDefault="008101D3" w:rsidP="00DD6A4D">
      <w:r>
        <w:t xml:space="preserve">Public Comment: Aaron </w:t>
      </w:r>
      <w:r w:rsidR="00230580">
        <w:t>Espinoza</w:t>
      </w:r>
      <w:r>
        <w:t xml:space="preserve"> made public comment regarding </w:t>
      </w:r>
      <w:r w:rsidR="00E62DE5">
        <w:t xml:space="preserve">the interpretation of full and partial terms, </w:t>
      </w:r>
      <w:r w:rsidR="000518CC">
        <w:t xml:space="preserve">offered a </w:t>
      </w:r>
      <w:r w:rsidR="00E62DE5">
        <w:t>reminder about asking for public comment after each agenda item</w:t>
      </w:r>
      <w:r w:rsidR="00D83F0D">
        <w:t xml:space="preserve"> </w:t>
      </w:r>
      <w:r w:rsidR="00E62DE5">
        <w:t xml:space="preserve">and asked for additional information on the SRC Disability Advocacy Group representative position. </w:t>
      </w:r>
    </w:p>
    <w:p w14:paraId="1B526F1E" w14:textId="77777777" w:rsidR="00514606" w:rsidRPr="00645112" w:rsidRDefault="00514606" w:rsidP="00514606">
      <w:pPr>
        <w:rPr>
          <w:rFonts w:cs="Arial"/>
          <w:b/>
          <w:bCs/>
        </w:rPr>
      </w:pPr>
    </w:p>
    <w:p w14:paraId="447D914A" w14:textId="02860018" w:rsidR="00514606" w:rsidRPr="00645112" w:rsidRDefault="00514606" w:rsidP="00514606">
      <w:pPr>
        <w:pStyle w:val="Heading1"/>
        <w:rPr>
          <w:rFonts w:cs="Arial"/>
        </w:rPr>
      </w:pPr>
      <w:r w:rsidRPr="00645112">
        <w:rPr>
          <w:rFonts w:cs="Arial"/>
        </w:rPr>
        <w:t>Item 7: Adjourn* (</w:t>
      </w:r>
      <w:r w:rsidR="006C1F76" w:rsidRPr="00645112">
        <w:rPr>
          <w:rFonts w:cs="Arial"/>
        </w:rPr>
        <w:t>12:00</w:t>
      </w:r>
      <w:r w:rsidRPr="00645112">
        <w:rPr>
          <w:rFonts w:cs="Arial"/>
        </w:rPr>
        <w:t xml:space="preserve"> p.m.)</w:t>
      </w:r>
    </w:p>
    <w:p w14:paraId="203B90FC" w14:textId="0514523E" w:rsidR="00514606" w:rsidRPr="00645112" w:rsidRDefault="00D83F0D" w:rsidP="00514606">
      <w:pPr>
        <w:rPr>
          <w:rFonts w:cs="Arial"/>
        </w:rPr>
      </w:pPr>
      <w:r>
        <w:rPr>
          <w:rFonts w:cs="Arial"/>
        </w:rPr>
        <w:t>It was moved/seconded (Henderson/Guillen to adjourn the August 14, 2023 SRC EPC meeting.</w:t>
      </w:r>
    </w:p>
    <w:p w14:paraId="51BA5828" w14:textId="234738D4" w:rsidR="00C334CE" w:rsidRDefault="00C334CE" w:rsidP="00853522"/>
    <w:sectPr w:rsidR="00C334CE" w:rsidSect="00514606">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FF2" w14:textId="77777777" w:rsidR="00FF74D6" w:rsidRDefault="00FF74D6" w:rsidP="009B0956">
      <w:r>
        <w:separator/>
      </w:r>
    </w:p>
  </w:endnote>
  <w:endnote w:type="continuationSeparator" w:id="0">
    <w:p w14:paraId="384084EF" w14:textId="77777777" w:rsidR="00FF74D6" w:rsidRDefault="00FF74D6"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1F3CF7E" w:rsidR="009B0956" w:rsidRDefault="000679DD">
    <w:pPr>
      <w:pStyle w:val="Footer"/>
      <w:jc w:val="right"/>
    </w:pPr>
    <w:r>
      <w:t xml:space="preserve">Draft </w:t>
    </w:r>
    <w:r>
      <w:tab/>
    </w:r>
    <w:r>
      <w:tab/>
    </w:r>
    <w:r w:rsidR="009B0956">
      <w:t xml:space="preserve">Page </w:t>
    </w:r>
    <w:sdt>
      <w:sdtPr>
        <w:id w:val="1695426468"/>
        <w:docPartObj>
          <w:docPartGallery w:val="Page Numbers (Bottom of Page)"/>
          <w:docPartUnique/>
        </w:docPartObj>
      </w:sdtPr>
      <w:sdtEndPr>
        <w:rPr>
          <w:noProof/>
        </w:rPr>
      </w:sdtEndPr>
      <w:sdtContent>
        <w:r w:rsidR="009B0956">
          <w:fldChar w:fldCharType="begin"/>
        </w:r>
        <w:r w:rsidR="009B0956">
          <w:instrText xml:space="preserve"> PAGE   \* MERGEFORMAT </w:instrText>
        </w:r>
        <w:r w:rsidR="009B0956">
          <w:fldChar w:fldCharType="separate"/>
        </w:r>
        <w:r w:rsidR="009B0956">
          <w:rPr>
            <w:noProof/>
          </w:rPr>
          <w:t>2</w:t>
        </w:r>
        <w:r w:rsidR="009B0956">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0512" w14:textId="77777777" w:rsidR="00FF74D6" w:rsidRDefault="00FF74D6" w:rsidP="009B0956">
      <w:r>
        <w:separator/>
      </w:r>
    </w:p>
  </w:footnote>
  <w:footnote w:type="continuationSeparator" w:id="0">
    <w:p w14:paraId="24A9486D" w14:textId="77777777" w:rsidR="00FF74D6" w:rsidRDefault="00FF74D6"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C3"/>
    <w:multiLevelType w:val="hybridMultilevel"/>
    <w:tmpl w:val="5162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073DC"/>
    <w:multiLevelType w:val="hybridMultilevel"/>
    <w:tmpl w:val="396E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D05B38"/>
    <w:multiLevelType w:val="hybridMultilevel"/>
    <w:tmpl w:val="6CD0D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2831203">
    <w:abstractNumId w:val="0"/>
  </w:num>
  <w:num w:numId="2" w16cid:durableId="1370495425">
    <w:abstractNumId w:val="2"/>
  </w:num>
  <w:num w:numId="3" w16cid:durableId="1089077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0501B"/>
    <w:rsid w:val="000153CF"/>
    <w:rsid w:val="000518CC"/>
    <w:rsid w:val="00053170"/>
    <w:rsid w:val="000679DD"/>
    <w:rsid w:val="00076155"/>
    <w:rsid w:val="00081124"/>
    <w:rsid w:val="000978E6"/>
    <w:rsid w:val="000D4FE5"/>
    <w:rsid w:val="0010048B"/>
    <w:rsid w:val="00117AC2"/>
    <w:rsid w:val="001225D6"/>
    <w:rsid w:val="00175526"/>
    <w:rsid w:val="0018034F"/>
    <w:rsid w:val="0018719E"/>
    <w:rsid w:val="001B319F"/>
    <w:rsid w:val="001D2C66"/>
    <w:rsid w:val="001F6CAC"/>
    <w:rsid w:val="002145AE"/>
    <w:rsid w:val="00230580"/>
    <w:rsid w:val="0023378D"/>
    <w:rsid w:val="00233AAE"/>
    <w:rsid w:val="00242389"/>
    <w:rsid w:val="00250013"/>
    <w:rsid w:val="0025775D"/>
    <w:rsid w:val="00275195"/>
    <w:rsid w:val="00291AE9"/>
    <w:rsid w:val="002A5D92"/>
    <w:rsid w:val="003642FB"/>
    <w:rsid w:val="003B3135"/>
    <w:rsid w:val="003C5D0E"/>
    <w:rsid w:val="00436867"/>
    <w:rsid w:val="00441493"/>
    <w:rsid w:val="004453F8"/>
    <w:rsid w:val="0047557B"/>
    <w:rsid w:val="004D33A0"/>
    <w:rsid w:val="00514606"/>
    <w:rsid w:val="005235A5"/>
    <w:rsid w:val="0054262B"/>
    <w:rsid w:val="00542AEA"/>
    <w:rsid w:val="00561CC8"/>
    <w:rsid w:val="0056501C"/>
    <w:rsid w:val="00596955"/>
    <w:rsid w:val="005A59C3"/>
    <w:rsid w:val="005A770D"/>
    <w:rsid w:val="005E639C"/>
    <w:rsid w:val="005F117B"/>
    <w:rsid w:val="006057B1"/>
    <w:rsid w:val="00612580"/>
    <w:rsid w:val="00644021"/>
    <w:rsid w:val="00645112"/>
    <w:rsid w:val="0065182B"/>
    <w:rsid w:val="006645E1"/>
    <w:rsid w:val="00690000"/>
    <w:rsid w:val="006A1E79"/>
    <w:rsid w:val="006C1F76"/>
    <w:rsid w:val="006C4BF7"/>
    <w:rsid w:val="006D38D5"/>
    <w:rsid w:val="006D642D"/>
    <w:rsid w:val="006F3CFF"/>
    <w:rsid w:val="00705901"/>
    <w:rsid w:val="00743DD3"/>
    <w:rsid w:val="0074601F"/>
    <w:rsid w:val="00753109"/>
    <w:rsid w:val="00784905"/>
    <w:rsid w:val="007B088B"/>
    <w:rsid w:val="007E2540"/>
    <w:rsid w:val="007E7D6A"/>
    <w:rsid w:val="00805E86"/>
    <w:rsid w:val="008101D3"/>
    <w:rsid w:val="00830D69"/>
    <w:rsid w:val="00846DD2"/>
    <w:rsid w:val="00847CB3"/>
    <w:rsid w:val="00853522"/>
    <w:rsid w:val="008661B7"/>
    <w:rsid w:val="0087407A"/>
    <w:rsid w:val="008801A5"/>
    <w:rsid w:val="008B2ECC"/>
    <w:rsid w:val="008D0027"/>
    <w:rsid w:val="008E2975"/>
    <w:rsid w:val="00903DB8"/>
    <w:rsid w:val="00906F07"/>
    <w:rsid w:val="009B0956"/>
    <w:rsid w:val="009B59C4"/>
    <w:rsid w:val="009C2E07"/>
    <w:rsid w:val="009C2F9F"/>
    <w:rsid w:val="009E3E24"/>
    <w:rsid w:val="009E5900"/>
    <w:rsid w:val="00A03602"/>
    <w:rsid w:val="00A27939"/>
    <w:rsid w:val="00A456B2"/>
    <w:rsid w:val="00A457AE"/>
    <w:rsid w:val="00A72679"/>
    <w:rsid w:val="00A91093"/>
    <w:rsid w:val="00A91FE9"/>
    <w:rsid w:val="00A97DBA"/>
    <w:rsid w:val="00AA222C"/>
    <w:rsid w:val="00AC0501"/>
    <w:rsid w:val="00AC27ED"/>
    <w:rsid w:val="00AD2B1C"/>
    <w:rsid w:val="00AE40B3"/>
    <w:rsid w:val="00B20F48"/>
    <w:rsid w:val="00B65D81"/>
    <w:rsid w:val="00B953B6"/>
    <w:rsid w:val="00BB3BB3"/>
    <w:rsid w:val="00BC0037"/>
    <w:rsid w:val="00BD34AD"/>
    <w:rsid w:val="00C26968"/>
    <w:rsid w:val="00C334CE"/>
    <w:rsid w:val="00C56FC9"/>
    <w:rsid w:val="00C81500"/>
    <w:rsid w:val="00C91828"/>
    <w:rsid w:val="00CE432C"/>
    <w:rsid w:val="00D11719"/>
    <w:rsid w:val="00D45B9F"/>
    <w:rsid w:val="00D52560"/>
    <w:rsid w:val="00D56802"/>
    <w:rsid w:val="00D728A8"/>
    <w:rsid w:val="00D83F0D"/>
    <w:rsid w:val="00D85458"/>
    <w:rsid w:val="00D8746F"/>
    <w:rsid w:val="00DA19F4"/>
    <w:rsid w:val="00DA7599"/>
    <w:rsid w:val="00DD3CA1"/>
    <w:rsid w:val="00DD6A4D"/>
    <w:rsid w:val="00E02BB5"/>
    <w:rsid w:val="00E33D55"/>
    <w:rsid w:val="00E51F4E"/>
    <w:rsid w:val="00E62DE5"/>
    <w:rsid w:val="00E96143"/>
    <w:rsid w:val="00EA5E3A"/>
    <w:rsid w:val="00EB539F"/>
    <w:rsid w:val="00EC08CD"/>
    <w:rsid w:val="00EE3EC8"/>
    <w:rsid w:val="00EF29BC"/>
    <w:rsid w:val="00EF48FE"/>
    <w:rsid w:val="00F07899"/>
    <w:rsid w:val="00F1298A"/>
    <w:rsid w:val="00F21A28"/>
    <w:rsid w:val="00F26C35"/>
    <w:rsid w:val="00F66021"/>
    <w:rsid w:val="00F67079"/>
    <w:rsid w:val="00FB7ECA"/>
    <w:rsid w:val="00FC3DFA"/>
    <w:rsid w:val="00FC410D"/>
    <w:rsid w:val="00FD0531"/>
    <w:rsid w:val="00FE2C12"/>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145</cp:revision>
  <dcterms:created xsi:type="dcterms:W3CDTF">2022-09-21T17:47:00Z</dcterms:created>
  <dcterms:modified xsi:type="dcterms:W3CDTF">2023-10-24T23:38:00Z</dcterms:modified>
</cp:coreProperties>
</file>