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5BAF" w14:textId="29A8983B" w:rsidR="00023EBD" w:rsidRDefault="00023EBD" w:rsidP="00023E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State of California</w:t>
      </w:r>
      <w:r w:rsidR="00896B2F">
        <w:rPr>
          <w:rFonts w:ascii="Arial" w:hAnsi="Arial" w:cs="Arial"/>
          <w:b/>
          <w:sz w:val="28"/>
          <w:szCs w:val="28"/>
        </w:rPr>
        <w:t xml:space="preserve"> </w:t>
      </w:r>
    </w:p>
    <w:p w14:paraId="7E4537FD" w14:textId="77777777" w:rsidR="00023EBD" w:rsidRDefault="00023EBD" w:rsidP="00023E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Health and Human Services Agency</w:t>
      </w:r>
    </w:p>
    <w:p w14:paraId="4081E902" w14:textId="77777777" w:rsidR="00023EBD" w:rsidRDefault="00023EBD" w:rsidP="00023E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Department of Rehabilitation</w:t>
      </w:r>
    </w:p>
    <w:p w14:paraId="52D4D48E" w14:textId="77777777" w:rsidR="00023EBD" w:rsidRDefault="006565CE" w:rsidP="00023E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Orientation Center for the Blind (OCB) Trust Fund Committee</w:t>
      </w:r>
    </w:p>
    <w:p w14:paraId="49EB3BD4" w14:textId="77777777" w:rsidR="00023EBD" w:rsidRDefault="00023EBD" w:rsidP="00023EBD">
      <w:pPr>
        <w:jc w:val="center"/>
        <w:rPr>
          <w:rFonts w:ascii="Arial" w:hAnsi="Arial" w:cs="Arial"/>
          <w:b/>
          <w:sz w:val="28"/>
          <w:szCs w:val="28"/>
        </w:rPr>
      </w:pPr>
    </w:p>
    <w:p w14:paraId="60631199" w14:textId="06DBAA40" w:rsidR="00023EBD" w:rsidRPr="00205B6A" w:rsidRDefault="00A568FA" w:rsidP="00023E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</w:t>
      </w:r>
      <w:r w:rsidR="00DA250D" w:rsidRPr="00205B6A">
        <w:rPr>
          <w:rFonts w:ascii="Arial" w:hAnsi="Arial" w:cs="Arial"/>
          <w:b/>
          <w:sz w:val="28"/>
          <w:szCs w:val="28"/>
        </w:rPr>
        <w:t xml:space="preserve">, </w:t>
      </w:r>
      <w:r w:rsidR="008F4290" w:rsidRPr="00205B6A">
        <w:rPr>
          <w:rFonts w:ascii="Arial" w:hAnsi="Arial" w:cs="Arial"/>
          <w:b/>
          <w:sz w:val="28"/>
          <w:szCs w:val="28"/>
        </w:rPr>
        <w:t>J</w:t>
      </w:r>
      <w:r w:rsidR="00896B2F" w:rsidRPr="00205B6A">
        <w:rPr>
          <w:rFonts w:ascii="Arial" w:hAnsi="Arial" w:cs="Arial"/>
          <w:b/>
          <w:sz w:val="28"/>
          <w:szCs w:val="28"/>
        </w:rPr>
        <w:t>une</w:t>
      </w:r>
      <w:r w:rsidR="008F4290" w:rsidRPr="00205B6A">
        <w:rPr>
          <w:rFonts w:ascii="Arial" w:hAnsi="Arial" w:cs="Arial"/>
          <w:b/>
          <w:sz w:val="28"/>
          <w:szCs w:val="28"/>
        </w:rPr>
        <w:t xml:space="preserve"> </w:t>
      </w:r>
      <w:r w:rsidR="002F6937">
        <w:rPr>
          <w:rFonts w:ascii="Arial" w:hAnsi="Arial" w:cs="Arial"/>
          <w:b/>
          <w:sz w:val="28"/>
          <w:szCs w:val="28"/>
        </w:rPr>
        <w:t>29</w:t>
      </w:r>
      <w:r w:rsidR="008F4290" w:rsidRPr="00205B6A">
        <w:rPr>
          <w:rFonts w:ascii="Arial" w:hAnsi="Arial" w:cs="Arial"/>
          <w:b/>
          <w:sz w:val="28"/>
          <w:szCs w:val="28"/>
        </w:rPr>
        <w:t>, 20</w:t>
      </w:r>
      <w:r w:rsidR="00462F74" w:rsidRPr="00205B6A">
        <w:rPr>
          <w:rFonts w:ascii="Arial" w:hAnsi="Arial" w:cs="Arial"/>
          <w:b/>
          <w:sz w:val="28"/>
          <w:szCs w:val="28"/>
        </w:rPr>
        <w:t>2</w:t>
      </w:r>
      <w:r w:rsidR="002F6937">
        <w:rPr>
          <w:rFonts w:ascii="Arial" w:hAnsi="Arial" w:cs="Arial"/>
          <w:b/>
          <w:sz w:val="28"/>
          <w:szCs w:val="28"/>
        </w:rPr>
        <w:t>2</w:t>
      </w:r>
    </w:p>
    <w:p w14:paraId="53A715C3" w14:textId="27D31AC0" w:rsidR="00023EBD" w:rsidRPr="00205B6A" w:rsidRDefault="008F4290" w:rsidP="00023EBD">
      <w:pPr>
        <w:jc w:val="center"/>
        <w:rPr>
          <w:rFonts w:ascii="Arial" w:hAnsi="Arial" w:cs="Arial"/>
          <w:b/>
          <w:sz w:val="28"/>
          <w:szCs w:val="28"/>
        </w:rPr>
      </w:pPr>
      <w:r w:rsidRPr="00205B6A">
        <w:rPr>
          <w:rFonts w:ascii="Arial" w:hAnsi="Arial" w:cs="Arial"/>
          <w:b/>
          <w:sz w:val="28"/>
          <w:szCs w:val="28"/>
        </w:rPr>
        <w:t>1</w:t>
      </w:r>
      <w:r w:rsidR="00C1089D">
        <w:rPr>
          <w:rFonts w:ascii="Arial" w:hAnsi="Arial" w:cs="Arial"/>
          <w:b/>
          <w:sz w:val="28"/>
          <w:szCs w:val="28"/>
        </w:rPr>
        <w:t>0</w:t>
      </w:r>
      <w:r w:rsidRPr="00205B6A">
        <w:rPr>
          <w:rFonts w:ascii="Arial" w:hAnsi="Arial" w:cs="Arial"/>
          <w:b/>
          <w:sz w:val="28"/>
          <w:szCs w:val="28"/>
        </w:rPr>
        <w:t>:00</w:t>
      </w:r>
      <w:r w:rsidR="00F54A3C" w:rsidRPr="00205B6A">
        <w:rPr>
          <w:rFonts w:ascii="Arial" w:hAnsi="Arial" w:cs="Arial"/>
          <w:b/>
          <w:sz w:val="28"/>
          <w:szCs w:val="28"/>
        </w:rPr>
        <w:t xml:space="preserve"> </w:t>
      </w:r>
      <w:r w:rsidR="00A568FA">
        <w:rPr>
          <w:rFonts w:ascii="Arial" w:hAnsi="Arial" w:cs="Arial"/>
          <w:b/>
          <w:sz w:val="28"/>
          <w:szCs w:val="28"/>
        </w:rPr>
        <w:t>A</w:t>
      </w:r>
      <w:r w:rsidR="00F54A3C" w:rsidRPr="00205B6A">
        <w:rPr>
          <w:rFonts w:ascii="Arial" w:hAnsi="Arial" w:cs="Arial"/>
          <w:b/>
          <w:sz w:val="28"/>
          <w:szCs w:val="28"/>
        </w:rPr>
        <w:t>M –</w:t>
      </w:r>
      <w:r w:rsidR="00C1089D">
        <w:rPr>
          <w:rFonts w:ascii="Arial" w:hAnsi="Arial" w:cs="Arial"/>
          <w:b/>
          <w:sz w:val="28"/>
          <w:szCs w:val="28"/>
        </w:rPr>
        <w:t>11:30 AM</w:t>
      </w:r>
      <w:r w:rsidR="00F54A3C" w:rsidRPr="00205B6A">
        <w:rPr>
          <w:rFonts w:ascii="Arial" w:hAnsi="Arial" w:cs="Arial"/>
          <w:b/>
          <w:sz w:val="28"/>
          <w:szCs w:val="28"/>
        </w:rPr>
        <w:t xml:space="preserve"> </w:t>
      </w:r>
    </w:p>
    <w:p w14:paraId="4BFACB5B" w14:textId="77777777" w:rsidR="00023EBD" w:rsidRDefault="00023EBD" w:rsidP="00023EBD">
      <w:pPr>
        <w:jc w:val="center"/>
        <w:rPr>
          <w:rFonts w:ascii="Arial" w:hAnsi="Arial" w:cs="Arial"/>
          <w:b/>
          <w:sz w:val="28"/>
          <w:szCs w:val="28"/>
        </w:rPr>
      </w:pPr>
    </w:p>
    <w:p w14:paraId="6F584303" w14:textId="77777777" w:rsidR="00023EBD" w:rsidRPr="00467E39" w:rsidRDefault="00023EBD" w:rsidP="00023EBD">
      <w:pPr>
        <w:jc w:val="center"/>
        <w:rPr>
          <w:rFonts w:ascii="Arial" w:hAnsi="Arial" w:cs="Arial"/>
          <w:b/>
          <w:sz w:val="28"/>
          <w:szCs w:val="28"/>
        </w:rPr>
      </w:pPr>
      <w:r w:rsidRPr="00467E39">
        <w:rPr>
          <w:rFonts w:ascii="Arial" w:hAnsi="Arial" w:cs="Arial"/>
          <w:b/>
          <w:sz w:val="28"/>
          <w:szCs w:val="28"/>
        </w:rPr>
        <w:t>Meeting Location</w:t>
      </w:r>
    </w:p>
    <w:p w14:paraId="280FCBF1" w14:textId="77777777" w:rsidR="00023EBD" w:rsidRPr="00467E39" w:rsidRDefault="00023EBD" w:rsidP="00023EBD">
      <w:pPr>
        <w:jc w:val="center"/>
        <w:rPr>
          <w:rFonts w:ascii="Arial" w:hAnsi="Arial" w:cs="Arial"/>
          <w:b/>
          <w:sz w:val="28"/>
          <w:szCs w:val="28"/>
        </w:rPr>
      </w:pPr>
      <w:r w:rsidRPr="00467E39">
        <w:rPr>
          <w:rFonts w:ascii="Arial" w:hAnsi="Arial" w:cs="Arial"/>
          <w:b/>
          <w:sz w:val="28"/>
          <w:szCs w:val="28"/>
        </w:rPr>
        <w:t>De</w:t>
      </w:r>
      <w:r w:rsidR="009B494F" w:rsidRPr="00467E39">
        <w:rPr>
          <w:rFonts w:ascii="Arial" w:hAnsi="Arial" w:cs="Arial"/>
          <w:b/>
          <w:sz w:val="28"/>
          <w:szCs w:val="28"/>
        </w:rPr>
        <w:t>partment of Rehabilitation</w:t>
      </w:r>
    </w:p>
    <w:p w14:paraId="010FAE27" w14:textId="77CFB62D" w:rsidR="009B494F" w:rsidRPr="00467E39" w:rsidRDefault="00896B2F" w:rsidP="00023E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Teleconference Call</w:t>
      </w:r>
    </w:p>
    <w:p w14:paraId="5198BA3A" w14:textId="37010354" w:rsidR="00023EBD" w:rsidRPr="00467E39" w:rsidRDefault="00023EBD" w:rsidP="00023EBD">
      <w:pPr>
        <w:jc w:val="center"/>
        <w:rPr>
          <w:rFonts w:ascii="Arial" w:hAnsi="Arial" w:cs="Arial"/>
          <w:b/>
          <w:sz w:val="28"/>
          <w:szCs w:val="28"/>
        </w:rPr>
      </w:pPr>
      <w:r w:rsidRPr="00467E39">
        <w:rPr>
          <w:rFonts w:ascii="Arial" w:hAnsi="Arial" w:cs="Arial"/>
          <w:b/>
          <w:sz w:val="28"/>
          <w:szCs w:val="28"/>
        </w:rPr>
        <w:t>721 Capitol Mall</w:t>
      </w:r>
      <w:r w:rsidR="005121E1">
        <w:rPr>
          <w:rFonts w:ascii="Arial" w:hAnsi="Arial" w:cs="Arial"/>
          <w:b/>
          <w:sz w:val="28"/>
          <w:szCs w:val="28"/>
        </w:rPr>
        <w:t xml:space="preserve">, </w:t>
      </w:r>
    </w:p>
    <w:p w14:paraId="6B2D156A" w14:textId="77777777" w:rsidR="00023EBD" w:rsidRDefault="00023EBD" w:rsidP="00023EBD">
      <w:pPr>
        <w:jc w:val="center"/>
        <w:rPr>
          <w:rFonts w:ascii="Arial" w:hAnsi="Arial" w:cs="Arial"/>
          <w:b/>
          <w:sz w:val="28"/>
          <w:szCs w:val="28"/>
        </w:rPr>
      </w:pPr>
      <w:r w:rsidRPr="00467E39">
        <w:rPr>
          <w:rFonts w:ascii="Arial" w:hAnsi="Arial" w:cs="Arial"/>
          <w:b/>
          <w:sz w:val="28"/>
          <w:szCs w:val="28"/>
        </w:rPr>
        <w:t>Sacramento, CA 95814</w:t>
      </w:r>
    </w:p>
    <w:p w14:paraId="04923091" w14:textId="77777777" w:rsidR="005969CC" w:rsidRDefault="005969CC" w:rsidP="00023EBD">
      <w:pPr>
        <w:rPr>
          <w:rFonts w:ascii="Arial" w:hAnsi="Arial" w:cs="Arial"/>
          <w:sz w:val="28"/>
          <w:szCs w:val="28"/>
        </w:rPr>
      </w:pPr>
    </w:p>
    <w:p w14:paraId="3833B9BA" w14:textId="58B1F15F" w:rsidR="00023EBD" w:rsidRDefault="00023EBD" w:rsidP="00F017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Bagley-Keene Act Notification</w:t>
      </w:r>
    </w:p>
    <w:p w14:paraId="5BBD0D36" w14:textId="77777777" w:rsidR="00023EBD" w:rsidRDefault="00023EBD" w:rsidP="00023EBD">
      <w:pPr>
        <w:rPr>
          <w:rFonts w:ascii="Arial" w:hAnsi="Arial" w:cs="Arial"/>
          <w:sz w:val="28"/>
          <w:szCs w:val="28"/>
        </w:rPr>
      </w:pPr>
    </w:p>
    <w:p w14:paraId="781C4F98" w14:textId="053E79E5" w:rsidR="0045443C" w:rsidRDefault="00023EBD" w:rsidP="00023E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Public Participation - Interested members of the public are invited to attend the meeting via the </w:t>
      </w:r>
      <w:r w:rsidR="00205B6A">
        <w:rPr>
          <w:rFonts w:ascii="Arial" w:hAnsi="Arial" w:cs="Arial"/>
          <w:sz w:val="28"/>
          <w:szCs w:val="28"/>
        </w:rPr>
        <w:t>telephone</w:t>
      </w:r>
      <w:r>
        <w:rPr>
          <w:rFonts w:ascii="Arial" w:hAnsi="Arial" w:cs="Arial"/>
          <w:sz w:val="28"/>
          <w:szCs w:val="28"/>
        </w:rPr>
        <w:t>. To ensure all attendees can hear the committee members, and the speakers, those joining via the conference line are requested to mute their phone</w:t>
      </w:r>
      <w:r w:rsidR="00205B6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 If you</w:t>
      </w:r>
      <w:r w:rsidR="0045443C">
        <w:rPr>
          <w:rFonts w:ascii="Arial" w:hAnsi="Arial" w:cs="Arial"/>
          <w:sz w:val="28"/>
          <w:szCs w:val="28"/>
        </w:rPr>
        <w:t xml:space="preserve"> do not have a mute function, pressing *6 will toggle the phone on/off.</w:t>
      </w:r>
    </w:p>
    <w:p w14:paraId="6A42096D" w14:textId="77777777" w:rsidR="0045443C" w:rsidRDefault="0045443C" w:rsidP="00023EBD">
      <w:pPr>
        <w:rPr>
          <w:rFonts w:ascii="Arial" w:hAnsi="Arial" w:cs="Arial"/>
          <w:sz w:val="28"/>
          <w:szCs w:val="28"/>
        </w:rPr>
      </w:pPr>
    </w:p>
    <w:p w14:paraId="19D47787" w14:textId="03013112" w:rsidR="00023EBD" w:rsidRDefault="00023EBD" w:rsidP="00023E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 Times - Times are approximate and may be adjusted if pressing new business is brought to the attention of the committee.</w:t>
      </w:r>
    </w:p>
    <w:p w14:paraId="5FC420A8" w14:textId="0225B1D1" w:rsidR="00D63E9F" w:rsidRDefault="00D63E9F" w:rsidP="00023EBD">
      <w:pPr>
        <w:rPr>
          <w:rFonts w:ascii="Arial" w:hAnsi="Arial" w:cs="Arial"/>
          <w:sz w:val="28"/>
          <w:szCs w:val="28"/>
        </w:rPr>
      </w:pPr>
    </w:p>
    <w:p w14:paraId="7B234ECD" w14:textId="05A433CA" w:rsidR="00D63E9F" w:rsidRPr="00D63E9F" w:rsidRDefault="00D63E9F" w:rsidP="00023EBD">
      <w:pPr>
        <w:rPr>
          <w:rFonts w:ascii="Arial" w:hAnsi="Arial" w:cs="Arial"/>
          <w:b/>
          <w:bCs/>
          <w:sz w:val="28"/>
          <w:szCs w:val="28"/>
        </w:rPr>
      </w:pPr>
      <w:r w:rsidRPr="00D63E9F">
        <w:rPr>
          <w:rFonts w:ascii="Arial" w:hAnsi="Arial" w:cs="Arial"/>
          <w:b/>
          <w:bCs/>
          <w:sz w:val="28"/>
          <w:szCs w:val="28"/>
        </w:rPr>
        <w:t xml:space="preserve">Three options to join the </w:t>
      </w:r>
      <w:r w:rsidR="00291FBD">
        <w:rPr>
          <w:rFonts w:ascii="Arial" w:hAnsi="Arial" w:cs="Arial"/>
          <w:b/>
          <w:bCs/>
          <w:sz w:val="28"/>
          <w:szCs w:val="28"/>
        </w:rPr>
        <w:t xml:space="preserve">Zoom </w:t>
      </w:r>
      <w:r w:rsidRPr="00D63E9F">
        <w:rPr>
          <w:rFonts w:ascii="Arial" w:hAnsi="Arial" w:cs="Arial"/>
          <w:b/>
          <w:bCs/>
          <w:sz w:val="28"/>
          <w:szCs w:val="28"/>
        </w:rPr>
        <w:t>meeting:</w:t>
      </w:r>
    </w:p>
    <w:p w14:paraId="6CC1BECF" w14:textId="74486231" w:rsidR="00D63E9F" w:rsidRPr="00C95443" w:rsidRDefault="00D63E9F" w:rsidP="00D63E9F">
      <w:pPr>
        <w:rPr>
          <w:rFonts w:ascii="Arial" w:hAnsi="Arial" w:cs="Arial"/>
          <w:b/>
          <w:bCs/>
          <w:sz w:val="28"/>
          <w:szCs w:val="28"/>
        </w:rPr>
      </w:pPr>
      <w:r w:rsidRPr="00C95443">
        <w:rPr>
          <w:rFonts w:ascii="Arial" w:hAnsi="Arial" w:cs="Arial"/>
          <w:b/>
          <w:bCs/>
          <w:sz w:val="28"/>
          <w:szCs w:val="28"/>
        </w:rPr>
        <w:t xml:space="preserve">Join </w:t>
      </w:r>
      <w:r w:rsidR="00291FBD">
        <w:rPr>
          <w:rFonts w:ascii="Arial" w:hAnsi="Arial" w:cs="Arial"/>
          <w:b/>
          <w:bCs/>
          <w:sz w:val="28"/>
          <w:szCs w:val="28"/>
        </w:rPr>
        <w:t>by URL:</w:t>
      </w:r>
    </w:p>
    <w:p w14:paraId="5FC1F9A4" w14:textId="77777777" w:rsidR="00D63E9F" w:rsidRPr="00C95443" w:rsidRDefault="001D7FDB" w:rsidP="00D63E9F">
      <w:pPr>
        <w:rPr>
          <w:rFonts w:ascii="Arial" w:hAnsi="Arial" w:cs="Arial"/>
          <w:b/>
          <w:bCs/>
          <w:sz w:val="28"/>
          <w:szCs w:val="28"/>
        </w:rPr>
      </w:pPr>
      <w:hyperlink r:id="rId8" w:history="1">
        <w:r w:rsidR="00D63E9F" w:rsidRPr="00C95443">
          <w:rPr>
            <w:rStyle w:val="Hyperlink"/>
            <w:rFonts w:ascii="Arial" w:hAnsi="Arial" w:cs="Arial"/>
            <w:b/>
            <w:bCs/>
            <w:sz w:val="28"/>
            <w:szCs w:val="28"/>
          </w:rPr>
          <w:t>https://dor-ca-gov.zoom.us/j/88031239677?pwd=WlIzTzF3WG1jZXJGQTZNL0NKY2NMZz09</w:t>
        </w:r>
      </w:hyperlink>
    </w:p>
    <w:p w14:paraId="2F92FEE4" w14:textId="77777777" w:rsidR="00D63E9F" w:rsidRPr="00C95443" w:rsidRDefault="00D63E9F" w:rsidP="00D63E9F">
      <w:pPr>
        <w:pStyle w:val="NoSpacing"/>
        <w:rPr>
          <w:rFonts w:ascii="Arial" w:hAnsi="Arial" w:cs="Arial"/>
          <w:sz w:val="28"/>
          <w:szCs w:val="28"/>
        </w:rPr>
      </w:pPr>
      <w:r w:rsidRPr="00C95443">
        <w:rPr>
          <w:rFonts w:ascii="Arial" w:hAnsi="Arial" w:cs="Arial"/>
          <w:sz w:val="28"/>
          <w:szCs w:val="28"/>
        </w:rPr>
        <w:t>Meeting ID: 880 3123 9677</w:t>
      </w:r>
    </w:p>
    <w:p w14:paraId="35494366" w14:textId="77777777" w:rsidR="00D63E9F" w:rsidRDefault="00D63E9F" w:rsidP="00D63E9F">
      <w:pPr>
        <w:pStyle w:val="NoSpacing"/>
        <w:rPr>
          <w:rFonts w:ascii="Arial" w:hAnsi="Arial" w:cs="Arial"/>
          <w:sz w:val="28"/>
          <w:szCs w:val="28"/>
        </w:rPr>
      </w:pPr>
      <w:r w:rsidRPr="00C95443">
        <w:rPr>
          <w:rFonts w:ascii="Arial" w:hAnsi="Arial" w:cs="Arial"/>
          <w:sz w:val="28"/>
          <w:szCs w:val="28"/>
        </w:rPr>
        <w:t>Passcode: %VFY&amp;x2y</w:t>
      </w:r>
    </w:p>
    <w:p w14:paraId="56AB8056" w14:textId="77777777" w:rsidR="00D63E9F" w:rsidRPr="00C95443" w:rsidRDefault="00D63E9F" w:rsidP="00D63E9F">
      <w:pPr>
        <w:pStyle w:val="NoSpacing"/>
      </w:pPr>
    </w:p>
    <w:p w14:paraId="0C674CBF" w14:textId="77777777" w:rsidR="00D63E9F" w:rsidRPr="00C95443" w:rsidRDefault="00D63E9F" w:rsidP="00D63E9F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95443">
        <w:rPr>
          <w:rFonts w:ascii="Arial" w:hAnsi="Arial" w:cs="Arial"/>
          <w:b/>
          <w:bCs/>
          <w:sz w:val="28"/>
          <w:szCs w:val="28"/>
        </w:rPr>
        <w:t>One tap mobile</w:t>
      </w:r>
    </w:p>
    <w:p w14:paraId="71F7E545" w14:textId="77777777" w:rsidR="00D63E9F" w:rsidRPr="00C95443" w:rsidRDefault="00D63E9F" w:rsidP="00D63E9F">
      <w:pPr>
        <w:pStyle w:val="NoSpacing"/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</w:pPr>
      <w:r w:rsidRPr="00C95443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 xml:space="preserve">+16699006833,,88031239677#,,,,*41150494# </w:t>
      </w:r>
    </w:p>
    <w:p w14:paraId="4E237683" w14:textId="77777777" w:rsidR="00D63E9F" w:rsidRDefault="00D63E9F" w:rsidP="00D63E9F">
      <w:pPr>
        <w:pStyle w:val="NoSpacing"/>
      </w:pPr>
    </w:p>
    <w:p w14:paraId="41864F8A" w14:textId="77777777" w:rsidR="00D63E9F" w:rsidRPr="00C95443" w:rsidRDefault="00D63E9F" w:rsidP="00D63E9F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95443">
        <w:rPr>
          <w:rFonts w:ascii="Arial" w:hAnsi="Arial" w:cs="Arial"/>
          <w:b/>
          <w:bCs/>
          <w:sz w:val="28"/>
          <w:szCs w:val="28"/>
        </w:rPr>
        <w:t>Dial by your location</w:t>
      </w:r>
    </w:p>
    <w:p w14:paraId="58A633B4" w14:textId="77777777" w:rsidR="00D63E9F" w:rsidRPr="00C95443" w:rsidRDefault="00D63E9F" w:rsidP="00D63E9F">
      <w:pPr>
        <w:pStyle w:val="NoSpacing"/>
        <w:rPr>
          <w:rFonts w:ascii="Arial" w:hAnsi="Arial" w:cs="Arial"/>
          <w:sz w:val="28"/>
          <w:szCs w:val="28"/>
        </w:rPr>
      </w:pPr>
      <w:r w:rsidRPr="00C95443">
        <w:rPr>
          <w:rFonts w:ascii="Arial" w:hAnsi="Arial" w:cs="Arial"/>
          <w:sz w:val="28"/>
          <w:szCs w:val="28"/>
        </w:rPr>
        <w:t>+1 408 638 0968 US (San Jose)</w:t>
      </w:r>
    </w:p>
    <w:p w14:paraId="7B1A60AC" w14:textId="77777777" w:rsidR="00D63E9F" w:rsidRPr="00C95443" w:rsidRDefault="00D63E9F" w:rsidP="00D63E9F">
      <w:pPr>
        <w:pStyle w:val="NoSpacing"/>
        <w:rPr>
          <w:rFonts w:ascii="Arial" w:hAnsi="Arial" w:cs="Arial"/>
          <w:sz w:val="28"/>
          <w:szCs w:val="28"/>
        </w:rPr>
      </w:pPr>
      <w:r w:rsidRPr="00C95443">
        <w:rPr>
          <w:rFonts w:ascii="Arial" w:hAnsi="Arial" w:cs="Arial"/>
          <w:sz w:val="28"/>
          <w:szCs w:val="28"/>
        </w:rPr>
        <w:t>Meeting ID: 880 3123 9677</w:t>
      </w:r>
    </w:p>
    <w:p w14:paraId="54DB82CD" w14:textId="6C1F1C82" w:rsidR="005A4E71" w:rsidRDefault="00D63E9F" w:rsidP="00D63E9F">
      <w:pPr>
        <w:pStyle w:val="NoSpacing"/>
        <w:rPr>
          <w:rFonts w:ascii="Arial" w:hAnsi="Arial" w:cs="Arial"/>
          <w:sz w:val="28"/>
          <w:szCs w:val="28"/>
        </w:rPr>
      </w:pPr>
      <w:r w:rsidRPr="00C95443">
        <w:rPr>
          <w:rFonts w:ascii="Arial" w:hAnsi="Arial" w:cs="Arial"/>
          <w:sz w:val="28"/>
          <w:szCs w:val="28"/>
        </w:rPr>
        <w:t>Passcode: 41150494</w:t>
      </w:r>
    </w:p>
    <w:p w14:paraId="06FA43E6" w14:textId="77777777" w:rsidR="00737159" w:rsidRDefault="00737159" w:rsidP="00023EBD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4A0B7777" w14:textId="6DB39D92" w:rsidR="009676A2" w:rsidRDefault="00221F66" w:rsidP="00023EBD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221F66">
        <w:rPr>
          <w:rFonts w:ascii="Arial" w:hAnsi="Arial" w:cs="Arial"/>
          <w:b/>
          <w:sz w:val="28"/>
          <w:szCs w:val="28"/>
          <w:u w:val="single"/>
        </w:rPr>
        <w:t>Agenda</w:t>
      </w:r>
      <w:r w:rsidR="00903B48" w:rsidRPr="00221F6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EB0EA05" w14:textId="2859016F" w:rsidR="00E47FF2" w:rsidRDefault="00E47FF2" w:rsidP="00023EBD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</w:p>
    <w:p w14:paraId="670D3A92" w14:textId="77777777" w:rsidR="00023EBD" w:rsidRDefault="00023EBD" w:rsidP="00023EBD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Welcome and Introductions</w:t>
      </w:r>
    </w:p>
    <w:p w14:paraId="69C02EDC" w14:textId="77777777" w:rsidR="00C1089D" w:rsidRDefault="00C1089D" w:rsidP="00023E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Brandie </w:t>
      </w:r>
      <w:proofErr w:type="spellStart"/>
      <w:r>
        <w:rPr>
          <w:rFonts w:ascii="Arial" w:hAnsi="Arial" w:cs="Arial"/>
          <w:sz w:val="28"/>
          <w:szCs w:val="28"/>
        </w:rPr>
        <w:t>Kubel</w:t>
      </w:r>
      <w:proofErr w:type="spellEnd"/>
      <w:r>
        <w:rPr>
          <w:rFonts w:ascii="Arial" w:hAnsi="Arial" w:cs="Arial"/>
          <w:sz w:val="28"/>
          <w:szCs w:val="28"/>
        </w:rPr>
        <w:t>, Chair</w:t>
      </w:r>
    </w:p>
    <w:p w14:paraId="13741034" w14:textId="6AEAC058" w:rsidR="00023EBD" w:rsidRDefault="00023EBD" w:rsidP="00023E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C1089D">
        <w:rPr>
          <w:rFonts w:ascii="Arial" w:hAnsi="Arial" w:cs="Arial"/>
          <w:sz w:val="28"/>
          <w:szCs w:val="28"/>
        </w:rPr>
        <w:t>Chair</w:t>
      </w:r>
      <w:r w:rsidR="000310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will welcome attendees, conduct a roll call </w:t>
      </w:r>
      <w:r w:rsidR="00F9362A">
        <w:rPr>
          <w:rFonts w:ascii="Arial" w:hAnsi="Arial" w:cs="Arial"/>
          <w:sz w:val="28"/>
          <w:szCs w:val="28"/>
        </w:rPr>
        <w:t xml:space="preserve">and </w:t>
      </w:r>
      <w:r w:rsidR="00F63543">
        <w:rPr>
          <w:rFonts w:ascii="Arial" w:hAnsi="Arial" w:cs="Arial"/>
          <w:sz w:val="28"/>
          <w:szCs w:val="28"/>
        </w:rPr>
        <w:t>i</w:t>
      </w:r>
      <w:r w:rsidR="00ED27B8">
        <w:rPr>
          <w:rFonts w:ascii="Arial" w:hAnsi="Arial" w:cs="Arial"/>
          <w:sz w:val="28"/>
          <w:szCs w:val="28"/>
        </w:rPr>
        <w:t>ntroduce</w:t>
      </w:r>
      <w:r>
        <w:rPr>
          <w:rFonts w:ascii="Arial" w:hAnsi="Arial" w:cs="Arial"/>
          <w:sz w:val="28"/>
          <w:szCs w:val="28"/>
        </w:rPr>
        <w:t xml:space="preserve"> DOR staff and members of the public.</w:t>
      </w:r>
    </w:p>
    <w:p w14:paraId="23512B72" w14:textId="7BFC7F90" w:rsidR="00CE32F7" w:rsidRDefault="00CE32F7" w:rsidP="00023EBD">
      <w:pPr>
        <w:rPr>
          <w:rFonts w:ascii="Arial" w:hAnsi="Arial" w:cs="Arial"/>
          <w:sz w:val="28"/>
          <w:szCs w:val="28"/>
        </w:rPr>
      </w:pPr>
    </w:p>
    <w:p w14:paraId="20B6BEA3" w14:textId="7B9EF873" w:rsidR="00CE32F7" w:rsidRDefault="00CE32F7" w:rsidP="00023E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3CFEFAEE" w14:textId="1BC15F8D" w:rsidR="00205B6A" w:rsidRDefault="00205B6A" w:rsidP="00023EBD">
      <w:pPr>
        <w:rPr>
          <w:rFonts w:ascii="Arial" w:hAnsi="Arial" w:cs="Arial"/>
          <w:b/>
          <w:bCs/>
          <w:sz w:val="28"/>
          <w:szCs w:val="28"/>
        </w:rPr>
      </w:pPr>
    </w:p>
    <w:p w14:paraId="739FD893" w14:textId="77777777" w:rsidR="00C1089D" w:rsidRDefault="00C1089D" w:rsidP="00C1089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Approval of Minutes </w:t>
      </w:r>
    </w:p>
    <w:p w14:paraId="56447543" w14:textId="77777777" w:rsidR="00C1089D" w:rsidRDefault="00C1089D" w:rsidP="00C1089D">
      <w:pPr>
        <w:rPr>
          <w:rFonts w:ascii="Arial" w:hAnsi="Arial" w:cs="Arial"/>
          <w:sz w:val="28"/>
          <w:szCs w:val="28"/>
        </w:rPr>
      </w:pPr>
      <w:r w:rsidRPr="00037380">
        <w:rPr>
          <w:rFonts w:ascii="Arial" w:hAnsi="Arial" w:cs="Arial"/>
          <w:sz w:val="28"/>
          <w:szCs w:val="28"/>
        </w:rPr>
        <w:t>OCB Chair</w:t>
      </w:r>
    </w:p>
    <w:p w14:paraId="1B5380E8" w14:textId="5D313756" w:rsidR="00C1089D" w:rsidRDefault="00C1089D" w:rsidP="00C1089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Chair will move a motion to approve the minutes of the OCB Trust Fund Committee meeting of </w:t>
      </w:r>
      <w:r w:rsidR="0084627F" w:rsidRPr="0084627F">
        <w:rPr>
          <w:rFonts w:ascii="Arial" w:hAnsi="Arial" w:cs="Arial"/>
          <w:bCs/>
          <w:sz w:val="28"/>
          <w:szCs w:val="28"/>
        </w:rPr>
        <w:t>June 14, 2021.</w:t>
      </w:r>
    </w:p>
    <w:p w14:paraId="4424CA83" w14:textId="3B594DE4" w:rsidR="0084627F" w:rsidRDefault="0084627F" w:rsidP="00C1089D">
      <w:pPr>
        <w:rPr>
          <w:rFonts w:ascii="Arial" w:hAnsi="Arial" w:cs="Arial"/>
          <w:bCs/>
          <w:sz w:val="28"/>
          <w:szCs w:val="28"/>
        </w:rPr>
      </w:pPr>
    </w:p>
    <w:p w14:paraId="6C0DFF9D" w14:textId="2E2823EA" w:rsidR="0084627F" w:rsidRPr="00037380" w:rsidRDefault="0084627F" w:rsidP="00C108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Public comment</w:t>
      </w:r>
    </w:p>
    <w:p w14:paraId="59F3A8CE" w14:textId="49AD881E" w:rsidR="00C1089D" w:rsidRDefault="00C1089D" w:rsidP="00023EBD">
      <w:pPr>
        <w:rPr>
          <w:rFonts w:ascii="Arial" w:hAnsi="Arial" w:cs="Arial"/>
          <w:b/>
          <w:bCs/>
          <w:sz w:val="28"/>
          <w:szCs w:val="28"/>
        </w:rPr>
      </w:pPr>
    </w:p>
    <w:p w14:paraId="19B61D93" w14:textId="6C8575D0" w:rsidR="00205B6A" w:rsidRDefault="00205B6A" w:rsidP="00205B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OCB </w:t>
      </w:r>
      <w:r w:rsidR="00C1089D">
        <w:rPr>
          <w:rFonts w:ascii="Arial" w:hAnsi="Arial" w:cs="Arial"/>
          <w:b/>
          <w:sz w:val="28"/>
          <w:szCs w:val="28"/>
        </w:rPr>
        <w:t>Report</w:t>
      </w:r>
    </w:p>
    <w:p w14:paraId="555B9FC1" w14:textId="4CE5F17C" w:rsidR="00220B82" w:rsidRDefault="00C1089D" w:rsidP="00C108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Sue </w:t>
      </w:r>
      <w:proofErr w:type="spellStart"/>
      <w:r>
        <w:rPr>
          <w:rFonts w:ascii="Arial" w:hAnsi="Arial" w:cs="Arial"/>
          <w:sz w:val="28"/>
          <w:szCs w:val="28"/>
        </w:rPr>
        <w:t>Pelbath</w:t>
      </w:r>
      <w:proofErr w:type="spellEnd"/>
      <w:r>
        <w:rPr>
          <w:rFonts w:ascii="Arial" w:hAnsi="Arial" w:cs="Arial"/>
          <w:sz w:val="28"/>
          <w:szCs w:val="28"/>
        </w:rPr>
        <w:t>, OCB Administrator</w:t>
      </w:r>
    </w:p>
    <w:p w14:paraId="32EA21FB" w14:textId="45679ED9" w:rsidR="00C1089D" w:rsidRPr="00220B82" w:rsidRDefault="00C1089D" w:rsidP="00C108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Tammy </w:t>
      </w:r>
      <w:proofErr w:type="spellStart"/>
      <w:r w:rsidR="005121E1">
        <w:rPr>
          <w:rFonts w:ascii="Arial" w:hAnsi="Arial" w:cs="Arial"/>
          <w:sz w:val="28"/>
          <w:szCs w:val="28"/>
        </w:rPr>
        <w:t>Mael</w:t>
      </w:r>
      <w:proofErr w:type="spellEnd"/>
      <w:r w:rsidR="005121E1">
        <w:rPr>
          <w:rFonts w:ascii="Arial" w:hAnsi="Arial" w:cs="Arial"/>
          <w:sz w:val="28"/>
          <w:szCs w:val="28"/>
        </w:rPr>
        <w:t xml:space="preserve">, </w:t>
      </w:r>
      <w:r w:rsidR="003F5A4D">
        <w:rPr>
          <w:rFonts w:ascii="Arial" w:hAnsi="Arial" w:cs="Arial"/>
          <w:sz w:val="28"/>
          <w:szCs w:val="28"/>
        </w:rPr>
        <w:t>Assistant Administrator, OCB</w:t>
      </w:r>
    </w:p>
    <w:p w14:paraId="32E4E8BB" w14:textId="77777777" w:rsidR="00205B6A" w:rsidRDefault="00205B6A" w:rsidP="00205B6A">
      <w:pPr>
        <w:rPr>
          <w:rFonts w:ascii="Arial" w:hAnsi="Arial" w:cs="Arial"/>
          <w:sz w:val="28"/>
          <w:szCs w:val="28"/>
        </w:rPr>
      </w:pPr>
      <w:r w:rsidRPr="00DD451D">
        <w:rPr>
          <w:rFonts w:ascii="Arial" w:hAnsi="Arial" w:cs="Arial"/>
          <w:sz w:val="28"/>
          <w:szCs w:val="28"/>
        </w:rPr>
        <w:t>Members will receive an overview and report</w:t>
      </w:r>
      <w:r>
        <w:rPr>
          <w:rFonts w:ascii="Arial" w:hAnsi="Arial" w:cs="Arial"/>
          <w:sz w:val="28"/>
          <w:szCs w:val="28"/>
        </w:rPr>
        <w:t xml:space="preserve"> on the OCB Trust Fund.</w:t>
      </w:r>
    </w:p>
    <w:p w14:paraId="669E5C9A" w14:textId="7B9B4353" w:rsidR="005D2141" w:rsidRDefault="005D2141" w:rsidP="00023EBD">
      <w:pPr>
        <w:rPr>
          <w:rFonts w:ascii="Arial" w:hAnsi="Arial" w:cs="Arial"/>
          <w:sz w:val="28"/>
          <w:szCs w:val="28"/>
        </w:rPr>
      </w:pPr>
    </w:p>
    <w:p w14:paraId="6123E89F" w14:textId="4A3B6CB7" w:rsidR="00196305" w:rsidRDefault="00196305" w:rsidP="001729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5DE69E1E" w14:textId="23347438" w:rsidR="00EB414B" w:rsidRDefault="00EB414B" w:rsidP="00023EBD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0780C06D" w14:textId="7E08FE1E" w:rsidR="00023EBD" w:rsidRDefault="00023EBD" w:rsidP="00023EBD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Specialized Services Division (SSD) Report</w:t>
      </w:r>
    </w:p>
    <w:p w14:paraId="7162BD4F" w14:textId="56998C53" w:rsidR="00023EBD" w:rsidRDefault="00C1089D" w:rsidP="00023EBD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Thomas,</w:t>
      </w:r>
      <w:r w:rsidR="00A77069">
        <w:rPr>
          <w:rFonts w:ascii="Arial" w:hAnsi="Arial" w:cs="Arial"/>
          <w:sz w:val="28"/>
          <w:szCs w:val="28"/>
        </w:rPr>
        <w:t xml:space="preserve"> Assistant Deputy Director, SSD</w:t>
      </w:r>
    </w:p>
    <w:p w14:paraId="0DD58309" w14:textId="44EAE0EC" w:rsidR="00023EBD" w:rsidRDefault="00023EBD" w:rsidP="00023EBD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</w:t>
      </w:r>
      <w:r w:rsidR="003D713A">
        <w:rPr>
          <w:rFonts w:ascii="Arial" w:hAnsi="Arial" w:cs="Arial"/>
          <w:sz w:val="28"/>
          <w:szCs w:val="28"/>
        </w:rPr>
        <w:t xml:space="preserve"> will </w:t>
      </w:r>
      <w:r w:rsidR="00374D15">
        <w:rPr>
          <w:rFonts w:ascii="Arial" w:hAnsi="Arial" w:cs="Arial"/>
          <w:sz w:val="28"/>
          <w:szCs w:val="28"/>
        </w:rPr>
        <w:t xml:space="preserve">meet the new Assistant Deputy Director of SSD and </w:t>
      </w:r>
      <w:r>
        <w:rPr>
          <w:rFonts w:ascii="Arial" w:hAnsi="Arial" w:cs="Arial"/>
          <w:sz w:val="28"/>
          <w:szCs w:val="28"/>
        </w:rPr>
        <w:t xml:space="preserve">receive </w:t>
      </w:r>
      <w:r w:rsidR="00622F84">
        <w:rPr>
          <w:rFonts w:ascii="Arial" w:hAnsi="Arial" w:cs="Arial"/>
          <w:sz w:val="28"/>
          <w:szCs w:val="28"/>
        </w:rPr>
        <w:t xml:space="preserve">an overview </w:t>
      </w:r>
      <w:r>
        <w:rPr>
          <w:rFonts w:ascii="Arial" w:hAnsi="Arial" w:cs="Arial"/>
          <w:sz w:val="28"/>
          <w:szCs w:val="28"/>
        </w:rPr>
        <w:t xml:space="preserve">on </w:t>
      </w:r>
      <w:r w:rsidR="00A15D91">
        <w:rPr>
          <w:rFonts w:ascii="Arial" w:hAnsi="Arial" w:cs="Arial"/>
          <w:sz w:val="28"/>
          <w:szCs w:val="28"/>
        </w:rPr>
        <w:t>SSD programs and services.</w:t>
      </w:r>
    </w:p>
    <w:p w14:paraId="3909CB90" w14:textId="47D32EE0" w:rsidR="003376D6" w:rsidRDefault="003376D6" w:rsidP="00023EBD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BBA1FDE" w14:textId="3BA45FCE" w:rsidR="003376D6" w:rsidRDefault="003376D6" w:rsidP="00023EBD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328A16B3" w14:textId="2471F3D3" w:rsidR="003376D6" w:rsidRDefault="003376D6" w:rsidP="00023EBD">
      <w:pPr>
        <w:pStyle w:val="ListParagraph"/>
        <w:ind w:left="0"/>
        <w:rPr>
          <w:rFonts w:ascii="Arial" w:hAnsi="Arial" w:cs="Arial"/>
          <w:b/>
          <w:bCs/>
          <w:sz w:val="28"/>
          <w:szCs w:val="28"/>
        </w:rPr>
      </w:pPr>
    </w:p>
    <w:p w14:paraId="2C9A2121" w14:textId="13C2410F" w:rsidR="00984CC4" w:rsidRPr="00BB272E" w:rsidRDefault="00984CC4" w:rsidP="00BB272E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984CC4">
        <w:rPr>
          <w:rFonts w:ascii="Arial" w:hAnsi="Arial"/>
          <w:b/>
          <w:sz w:val="28"/>
        </w:rPr>
        <w:t>Recreation Fund Activities</w:t>
      </w:r>
    </w:p>
    <w:p w14:paraId="2FF5C9A7" w14:textId="274A945D" w:rsidR="00984CC4" w:rsidRPr="003D713A" w:rsidRDefault="00A84246" w:rsidP="004F67EA">
      <w:pPr>
        <w:rPr>
          <w:rFonts w:ascii="Arial" w:hAnsi="Arial" w:cs="Arial"/>
          <w:sz w:val="28"/>
          <w:szCs w:val="28"/>
        </w:rPr>
      </w:pPr>
      <w:r w:rsidRPr="00A84246">
        <w:rPr>
          <w:rFonts w:ascii="Arial" w:hAnsi="Arial" w:cs="Arial"/>
          <w:sz w:val="28"/>
          <w:szCs w:val="28"/>
        </w:rPr>
        <w:t>Susan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4246">
        <w:rPr>
          <w:rFonts w:ascii="Arial" w:hAnsi="Arial" w:cs="Arial"/>
          <w:sz w:val="28"/>
          <w:szCs w:val="28"/>
        </w:rPr>
        <w:t>Pelbath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984CC4" w:rsidRPr="003D713A">
        <w:rPr>
          <w:rFonts w:ascii="Arial" w:hAnsi="Arial" w:cs="Arial"/>
          <w:sz w:val="28"/>
          <w:szCs w:val="28"/>
        </w:rPr>
        <w:t>OCB Administrator</w:t>
      </w:r>
    </w:p>
    <w:p w14:paraId="0345DD45" w14:textId="25DAC52C" w:rsidR="00984CC4" w:rsidRPr="003D713A" w:rsidRDefault="00984CC4" w:rsidP="004F67EA">
      <w:pPr>
        <w:rPr>
          <w:rFonts w:ascii="Arial" w:hAnsi="Arial" w:cs="Arial"/>
          <w:sz w:val="28"/>
          <w:szCs w:val="28"/>
        </w:rPr>
      </w:pPr>
      <w:r w:rsidRPr="003D713A">
        <w:rPr>
          <w:rFonts w:ascii="Arial" w:hAnsi="Arial" w:cs="Arial"/>
          <w:sz w:val="28"/>
          <w:szCs w:val="28"/>
        </w:rPr>
        <w:t>Members will receive a report of student activities covered by the OCB</w:t>
      </w:r>
      <w:r w:rsidR="00220B82">
        <w:rPr>
          <w:rFonts w:ascii="Arial" w:hAnsi="Arial" w:cs="Arial"/>
          <w:sz w:val="28"/>
          <w:szCs w:val="28"/>
        </w:rPr>
        <w:t xml:space="preserve"> and proposed activities for 202</w:t>
      </w:r>
      <w:r w:rsidR="00C1089D">
        <w:rPr>
          <w:rFonts w:ascii="Arial" w:hAnsi="Arial" w:cs="Arial"/>
          <w:sz w:val="28"/>
          <w:szCs w:val="28"/>
        </w:rPr>
        <w:t>2</w:t>
      </w:r>
      <w:r w:rsidR="008B4351">
        <w:rPr>
          <w:rFonts w:ascii="Arial" w:hAnsi="Arial" w:cs="Arial"/>
          <w:sz w:val="28"/>
          <w:szCs w:val="28"/>
        </w:rPr>
        <w:t>-2023</w:t>
      </w:r>
      <w:r w:rsidR="00C1089D">
        <w:rPr>
          <w:rFonts w:ascii="Arial" w:hAnsi="Arial" w:cs="Arial"/>
          <w:sz w:val="28"/>
          <w:szCs w:val="28"/>
        </w:rPr>
        <w:t>.</w:t>
      </w:r>
    </w:p>
    <w:p w14:paraId="2A464C20" w14:textId="77777777" w:rsidR="00984CC4" w:rsidRDefault="00984CC4" w:rsidP="004F67EA">
      <w:pPr>
        <w:rPr>
          <w:rFonts w:ascii="Arial" w:hAnsi="Arial" w:cs="Arial"/>
          <w:sz w:val="28"/>
          <w:szCs w:val="28"/>
        </w:rPr>
      </w:pPr>
    </w:p>
    <w:p w14:paraId="598F49B2" w14:textId="77777777" w:rsidR="00DA04FC" w:rsidRDefault="00DA04FC" w:rsidP="00DA04FC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0A57481F" w14:textId="5D3797C8" w:rsidR="005811E3" w:rsidRDefault="005811E3" w:rsidP="00023EBD">
      <w:pPr>
        <w:pStyle w:val="ListParagraph"/>
        <w:ind w:left="0"/>
        <w:rPr>
          <w:rFonts w:ascii="Arial" w:hAnsi="Arial" w:cs="Arial"/>
          <w:b/>
          <w:bCs/>
          <w:sz w:val="28"/>
          <w:szCs w:val="28"/>
        </w:rPr>
      </w:pPr>
    </w:p>
    <w:p w14:paraId="599BE1EC" w14:textId="1FF0229D" w:rsidR="00023EBD" w:rsidRDefault="00023EBD" w:rsidP="00023E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14:paraId="5A6CABE3" w14:textId="76B3AC56" w:rsidR="00220B82" w:rsidRPr="00220B82" w:rsidRDefault="00220B82" w:rsidP="00023EBD">
      <w:pPr>
        <w:rPr>
          <w:rFonts w:ascii="Arial" w:hAnsi="Arial" w:cs="Arial"/>
          <w:bCs/>
          <w:sz w:val="28"/>
          <w:szCs w:val="28"/>
        </w:rPr>
      </w:pPr>
      <w:r w:rsidRPr="00220B82">
        <w:rPr>
          <w:rFonts w:ascii="Arial" w:hAnsi="Arial" w:cs="Arial"/>
          <w:bCs/>
          <w:sz w:val="28"/>
          <w:szCs w:val="28"/>
        </w:rPr>
        <w:t>OCB Chair</w:t>
      </w:r>
    </w:p>
    <w:p w14:paraId="5C0F4DD1" w14:textId="77777777" w:rsidR="00C1089D" w:rsidRDefault="003D713A" w:rsidP="00023E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Committee</w:t>
      </w:r>
      <w:r w:rsidR="00D31F76">
        <w:rPr>
          <w:rFonts w:ascii="Arial" w:hAnsi="Arial" w:cs="Arial"/>
          <w:sz w:val="28"/>
          <w:szCs w:val="28"/>
        </w:rPr>
        <w:t xml:space="preserve"> </w:t>
      </w:r>
      <w:r w:rsidR="00023EBD">
        <w:rPr>
          <w:rFonts w:ascii="Arial" w:hAnsi="Arial" w:cs="Arial"/>
          <w:sz w:val="28"/>
          <w:szCs w:val="28"/>
        </w:rPr>
        <w:t xml:space="preserve">Members and members of the public will have the opportunity to address items of interest </w:t>
      </w:r>
      <w:r w:rsidR="00C1089D">
        <w:rPr>
          <w:rFonts w:ascii="Arial" w:hAnsi="Arial" w:cs="Arial"/>
          <w:sz w:val="28"/>
          <w:szCs w:val="28"/>
        </w:rPr>
        <w:t>to discuss at the next meeting.</w:t>
      </w:r>
    </w:p>
    <w:p w14:paraId="73711BA6" w14:textId="77777777" w:rsidR="00023EBD" w:rsidRDefault="00023EBD" w:rsidP="00023EBD">
      <w:pPr>
        <w:rPr>
          <w:rFonts w:ascii="Arial" w:hAnsi="Arial" w:cs="Arial"/>
          <w:sz w:val="28"/>
          <w:szCs w:val="28"/>
        </w:rPr>
      </w:pPr>
    </w:p>
    <w:p w14:paraId="553EA817" w14:textId="77777777" w:rsidR="00023EBD" w:rsidRDefault="00023EBD" w:rsidP="00023E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</w:t>
      </w:r>
    </w:p>
    <w:p w14:paraId="5FC34CB3" w14:textId="2241392E" w:rsidR="00023EBD" w:rsidRDefault="00023EBD" w:rsidP="00023EBD">
      <w:pPr>
        <w:rPr>
          <w:rFonts w:ascii="Arial" w:hAnsi="Arial" w:cs="Arial"/>
          <w:b/>
          <w:sz w:val="28"/>
          <w:szCs w:val="28"/>
        </w:rPr>
      </w:pPr>
    </w:p>
    <w:p w14:paraId="73273510" w14:textId="77777777" w:rsidR="00023EBD" w:rsidRDefault="00023EBD" w:rsidP="00023EBD">
      <w:pPr>
        <w:ind w:left="52" w:hanging="5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</w:t>
      </w:r>
      <w:r w:rsidR="00622F84">
        <w:rPr>
          <w:rFonts w:ascii="Arial" w:hAnsi="Arial" w:cs="Arial"/>
          <w:b/>
          <w:sz w:val="28"/>
          <w:szCs w:val="28"/>
        </w:rPr>
        <w:t>ment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22B9C4D" w14:textId="4053534E" w:rsidR="00023EBD" w:rsidRDefault="00023EBD" w:rsidP="00023EBD">
      <w:pPr>
        <w:ind w:left="52" w:hanging="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will adjourn </w:t>
      </w:r>
      <w:r w:rsidR="00B668C8">
        <w:rPr>
          <w:rFonts w:ascii="Arial" w:hAnsi="Arial" w:cs="Arial"/>
          <w:sz w:val="28"/>
          <w:szCs w:val="28"/>
        </w:rPr>
        <w:t xml:space="preserve">approximately at </w:t>
      </w:r>
      <w:r w:rsidR="00C1089D">
        <w:rPr>
          <w:rFonts w:ascii="Arial" w:hAnsi="Arial" w:cs="Arial"/>
          <w:sz w:val="28"/>
          <w:szCs w:val="28"/>
        </w:rPr>
        <w:t>11:30</w:t>
      </w:r>
      <w:r w:rsidR="002F6937">
        <w:rPr>
          <w:rFonts w:ascii="Arial" w:hAnsi="Arial" w:cs="Arial"/>
          <w:sz w:val="28"/>
          <w:szCs w:val="28"/>
        </w:rPr>
        <w:t xml:space="preserve"> AM.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4D1F732" w14:textId="77777777" w:rsidR="00F9362A" w:rsidRDefault="00F9362A" w:rsidP="00CB4AA2">
      <w:pPr>
        <w:rPr>
          <w:rFonts w:ascii="Arial" w:hAnsi="Arial" w:cs="Arial"/>
          <w:b/>
          <w:sz w:val="28"/>
          <w:szCs w:val="28"/>
          <w:u w:val="single"/>
        </w:rPr>
      </w:pPr>
    </w:p>
    <w:p w14:paraId="46052416" w14:textId="098E09F5" w:rsidR="00023EBD" w:rsidRDefault="00023EBD" w:rsidP="00023EBD">
      <w:pPr>
        <w:ind w:left="360" w:hanging="36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NOTES</w:t>
      </w:r>
    </w:p>
    <w:p w14:paraId="274EAE30" w14:textId="16161372" w:rsidR="00A963D7" w:rsidRDefault="00023EBD" w:rsidP="00A963D7">
      <w:pPr>
        <w:rPr>
          <w:rFonts w:ascii="Arial" w:hAnsi="Arial" w:cs="Arial"/>
          <w:sz w:val="28"/>
          <w:szCs w:val="28"/>
        </w:rPr>
      </w:pPr>
      <w:r w:rsidRPr="00A963D7">
        <w:rPr>
          <w:rFonts w:ascii="Arial" w:hAnsi="Arial" w:cs="Arial"/>
          <w:iCs/>
          <w:sz w:val="28"/>
          <w:szCs w:val="28"/>
        </w:rPr>
        <w:t>This Meeting Notice and Agenda can also be accessed at the following website address</w:t>
      </w:r>
      <w:r w:rsidR="00A963D7" w:rsidRPr="00A963D7">
        <w:rPr>
          <w:rFonts w:ascii="Arial" w:hAnsi="Arial" w:cs="Arial"/>
          <w:iCs/>
          <w:sz w:val="28"/>
          <w:szCs w:val="28"/>
        </w:rPr>
        <w:t>es</w:t>
      </w:r>
      <w:r w:rsidRPr="00A963D7">
        <w:rPr>
          <w:rFonts w:ascii="Arial" w:hAnsi="Arial" w:cs="Arial"/>
          <w:iCs/>
          <w:sz w:val="28"/>
          <w:szCs w:val="28"/>
        </w:rPr>
        <w:t>:</w:t>
      </w:r>
      <w:r w:rsidR="00A963D7">
        <w:t xml:space="preserve"> </w:t>
      </w:r>
      <w:hyperlink r:id="rId9" w:history="1">
        <w:r w:rsidR="00A963D7">
          <w:rPr>
            <w:rStyle w:val="Hyperlink"/>
            <w:rFonts w:ascii="Arial" w:hAnsi="Arial" w:cs="Arial"/>
            <w:sz w:val="28"/>
            <w:szCs w:val="28"/>
          </w:rPr>
          <w:t>https://www.dor.ca.gov/Home/AdvisoryCommittees</w:t>
        </w:r>
      </w:hyperlink>
      <w:r w:rsidR="00A963D7">
        <w:rPr>
          <w:rFonts w:ascii="Arial" w:hAnsi="Arial" w:cs="Arial"/>
          <w:sz w:val="28"/>
          <w:szCs w:val="28"/>
        </w:rPr>
        <w:t xml:space="preserve">; </w:t>
      </w:r>
    </w:p>
    <w:p w14:paraId="67F4AE8A" w14:textId="075055AE" w:rsidR="0046109B" w:rsidRDefault="001D7FDB" w:rsidP="00A963D7">
      <w:pPr>
        <w:rPr>
          <w:rFonts w:ascii="Arial" w:hAnsi="Arial" w:cs="Arial"/>
          <w:sz w:val="28"/>
          <w:szCs w:val="28"/>
        </w:rPr>
      </w:pPr>
      <w:hyperlink r:id="rId10" w:history="1">
        <w:r w:rsidR="0046109B" w:rsidRPr="00367460">
          <w:rPr>
            <w:rStyle w:val="Hyperlink"/>
            <w:rFonts w:ascii="Arial" w:hAnsi="Arial" w:cs="Arial"/>
            <w:sz w:val="28"/>
            <w:szCs w:val="28"/>
          </w:rPr>
          <w:t>https://www.dor.ca.gov/Home/OCBTF</w:t>
        </w:r>
      </w:hyperlink>
    </w:p>
    <w:p w14:paraId="7DA84008" w14:textId="77777777" w:rsidR="0046109B" w:rsidRDefault="0046109B" w:rsidP="00A963D7">
      <w:pPr>
        <w:rPr>
          <w:rFonts w:ascii="Arial" w:hAnsi="Arial" w:cs="Arial"/>
          <w:sz w:val="28"/>
          <w:szCs w:val="28"/>
        </w:rPr>
      </w:pPr>
    </w:p>
    <w:p w14:paraId="4E46418C" w14:textId="7A6FD82D" w:rsidR="00023EBD" w:rsidRDefault="00023EBD" w:rsidP="00023EBD">
      <w:pPr>
        <w:pStyle w:val="BodyText"/>
        <w:ind w:right="446"/>
        <w:rPr>
          <w:rFonts w:cs="Arial"/>
          <w:iCs/>
          <w:szCs w:val="28"/>
        </w:rPr>
      </w:pPr>
      <w:r>
        <w:rPr>
          <w:rFonts w:cs="Arial"/>
          <w:iCs/>
          <w:szCs w:val="28"/>
        </w:rPr>
        <w:t xml:space="preserve">Supplemental Meeting materials will be available for public viewing at the meeting site and can also be requested in alternate format from the contact person listed below. </w:t>
      </w:r>
    </w:p>
    <w:p w14:paraId="784D84BA" w14:textId="15C1D2EB" w:rsidR="00023EBD" w:rsidRDefault="00023EBD" w:rsidP="00023EBD">
      <w:pPr>
        <w:pStyle w:val="BodyText"/>
        <w:ind w:right="450"/>
        <w:rPr>
          <w:rFonts w:cs="Arial"/>
          <w:iCs/>
          <w:szCs w:val="28"/>
        </w:rPr>
      </w:pPr>
      <w:r>
        <w:rPr>
          <w:rFonts w:cs="Arial"/>
          <w:iCs/>
          <w:szCs w:val="28"/>
        </w:rPr>
        <w:t xml:space="preserve">Questions or clarification on agenda topics can be made to the contact person listed below. </w:t>
      </w:r>
    </w:p>
    <w:p w14:paraId="50E9D0DA" w14:textId="119BB047" w:rsidR="00023EBD" w:rsidRDefault="00023EBD" w:rsidP="00023EBD">
      <w:pPr>
        <w:pStyle w:val="BodyText"/>
        <w:ind w:right="450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Pursuant to Government Code Sections 11123.1 and 11125(f), individuals with disabilities who require accessible alternative formats of the agenda and related meeting materials, and/or auxiliary aids/services to participate in the meeting can make their request to the contact person listed below by telephone or e-mail.  The </w:t>
      </w:r>
      <w:r w:rsidR="00B668C8">
        <w:rPr>
          <w:rFonts w:cs="Arial"/>
          <w:bCs/>
          <w:szCs w:val="28"/>
        </w:rPr>
        <w:t xml:space="preserve">requests </w:t>
      </w:r>
      <w:r>
        <w:rPr>
          <w:rFonts w:cs="Arial"/>
          <w:bCs/>
          <w:szCs w:val="28"/>
        </w:rPr>
        <w:t xml:space="preserve">must be received 7 days prior to the meeting. </w:t>
      </w:r>
    </w:p>
    <w:p w14:paraId="34FE09A5" w14:textId="1CC65655" w:rsidR="00023EBD" w:rsidRDefault="00023EBD" w:rsidP="00023EBD">
      <w:pPr>
        <w:pStyle w:val="BodyText"/>
        <w:rPr>
          <w:rFonts w:cs="Arial"/>
          <w:bCs/>
          <w:szCs w:val="28"/>
        </w:rPr>
      </w:pPr>
      <w:r>
        <w:rPr>
          <w:rFonts w:cs="Arial"/>
          <w:iCs/>
          <w:szCs w:val="28"/>
        </w:rPr>
        <w:t xml:space="preserve">All agenda items are for information, discussion and/or action.  All times are approximate and provided for general planning convenience only.  Public </w:t>
      </w:r>
      <w:r w:rsidR="00B668C8">
        <w:rPr>
          <w:rFonts w:cs="Arial"/>
          <w:iCs/>
          <w:szCs w:val="28"/>
        </w:rPr>
        <w:t xml:space="preserve">comments </w:t>
      </w:r>
      <w:r>
        <w:rPr>
          <w:rFonts w:cs="Arial"/>
          <w:iCs/>
          <w:szCs w:val="28"/>
        </w:rPr>
        <w:t>are allowed at the end of each discussion topic and limited up to 2 minutes per person.  Additionally, public comments may only be on the most recent topic.</w:t>
      </w:r>
    </w:p>
    <w:p w14:paraId="10C4DF9A" w14:textId="77777777" w:rsidR="00023EBD" w:rsidRDefault="00023EBD" w:rsidP="00023EBD">
      <w:pPr>
        <w:rPr>
          <w:rFonts w:ascii="Arial" w:hAnsi="Arial" w:cs="Arial"/>
          <w:bCs/>
          <w:sz w:val="28"/>
          <w:szCs w:val="28"/>
        </w:rPr>
      </w:pPr>
    </w:p>
    <w:p w14:paraId="6BC2D68F" w14:textId="77777777" w:rsidR="00023EBD" w:rsidRDefault="00023EBD" w:rsidP="00023EBD">
      <w:pPr>
        <w:pStyle w:val="ListParagraph"/>
        <w:widowControl w:val="0"/>
        <w:ind w:left="0" w:right="45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Contact Person:</w:t>
      </w:r>
    </w:p>
    <w:p w14:paraId="2CAE0DF5" w14:textId="77777777" w:rsidR="00023EBD" w:rsidRDefault="00622F84" w:rsidP="00023EBD">
      <w:pPr>
        <w:pStyle w:val="ListParagraph"/>
        <w:widowControl w:val="0"/>
        <w:ind w:left="0" w:right="45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Kathleen Munyer</w:t>
      </w:r>
      <w:r w:rsidR="00023EBD">
        <w:rPr>
          <w:rFonts w:ascii="Arial" w:hAnsi="Arial" w:cs="Arial"/>
          <w:bCs/>
          <w:sz w:val="28"/>
          <w:szCs w:val="28"/>
        </w:rPr>
        <w:t xml:space="preserve"> </w:t>
      </w:r>
    </w:p>
    <w:p w14:paraId="2C5A39F6" w14:textId="77777777" w:rsidR="00023EBD" w:rsidRDefault="00023EBD" w:rsidP="00023EBD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Advisory Committee Analyst, Specialized Services Division</w:t>
      </w:r>
    </w:p>
    <w:p w14:paraId="1C6E508F" w14:textId="77777777" w:rsidR="00023EBD" w:rsidRDefault="00023EBD" w:rsidP="00023EBD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California Department of Rehabilitation</w:t>
      </w:r>
    </w:p>
    <w:p w14:paraId="4F154EA5" w14:textId="77777777" w:rsidR="00023EBD" w:rsidRDefault="00023EBD" w:rsidP="00023EBD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721 Capitol Mall</w:t>
      </w:r>
    </w:p>
    <w:p w14:paraId="7F7701D4" w14:textId="77777777" w:rsidR="00023EBD" w:rsidRDefault="00023EBD" w:rsidP="00023EBD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Sacramento CA 95814</w:t>
      </w:r>
    </w:p>
    <w:p w14:paraId="138E25D1" w14:textId="77777777" w:rsidR="00023EBD" w:rsidRDefault="00023EBD" w:rsidP="00023EBD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(916) 558-5</w:t>
      </w:r>
      <w:r w:rsidR="00006518">
        <w:rPr>
          <w:rFonts w:ascii="Arial" w:hAnsi="Arial" w:cs="Arial"/>
          <w:sz w:val="28"/>
          <w:szCs w:val="28"/>
        </w:rPr>
        <w:t>489</w:t>
      </w:r>
    </w:p>
    <w:p w14:paraId="4F4D89E2" w14:textId="77777777" w:rsidR="00A8185E" w:rsidRDefault="00023EBD" w:rsidP="00172935">
      <w:pPr>
        <w:pStyle w:val="ListParagraph"/>
        <w:ind w:left="0"/>
      </w:pPr>
      <w:r>
        <w:rPr>
          <w:rFonts w:ascii="Arial" w:hAnsi="Arial" w:cs="Arial"/>
          <w:sz w:val="28"/>
          <w:szCs w:val="28"/>
        </w:rPr>
        <w:t xml:space="preserve">E-mail: </w:t>
      </w:r>
      <w:r w:rsidR="00622F84">
        <w:rPr>
          <w:rFonts w:ascii="Arial" w:hAnsi="Arial" w:cs="Arial"/>
          <w:sz w:val="28"/>
          <w:szCs w:val="28"/>
        </w:rPr>
        <w:t>kathleen</w:t>
      </w:r>
      <w:r w:rsidR="00006518">
        <w:rPr>
          <w:rFonts w:ascii="Arial" w:hAnsi="Arial" w:cs="Arial"/>
          <w:sz w:val="28"/>
          <w:szCs w:val="28"/>
        </w:rPr>
        <w:t>.</w:t>
      </w:r>
      <w:r w:rsidR="00622F84">
        <w:rPr>
          <w:rFonts w:ascii="Arial" w:hAnsi="Arial" w:cs="Arial"/>
          <w:sz w:val="28"/>
          <w:szCs w:val="28"/>
        </w:rPr>
        <w:t>munyer</w:t>
      </w:r>
      <w:r>
        <w:rPr>
          <w:rFonts w:ascii="Arial" w:hAnsi="Arial" w:cs="Arial"/>
          <w:sz w:val="28"/>
          <w:szCs w:val="28"/>
        </w:rPr>
        <w:t>@dor.ca.gov</w:t>
      </w:r>
    </w:p>
    <w:sectPr w:rsidR="00A8185E" w:rsidSect="00A15D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EC94" w14:textId="77777777" w:rsidR="000D6664" w:rsidRDefault="000D6664" w:rsidP="00C60E77">
      <w:r>
        <w:separator/>
      </w:r>
    </w:p>
  </w:endnote>
  <w:endnote w:type="continuationSeparator" w:id="0">
    <w:p w14:paraId="015E8AE0" w14:textId="77777777" w:rsidR="000D6664" w:rsidRDefault="000D6664" w:rsidP="00C6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174A" w14:textId="77777777" w:rsidR="0097149C" w:rsidRDefault="009714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06FB" w14:textId="77777777" w:rsidR="0097149C" w:rsidRDefault="009714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1D54" w14:textId="77777777" w:rsidR="0097149C" w:rsidRDefault="00971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36BA" w14:textId="77777777" w:rsidR="000D6664" w:rsidRDefault="000D6664" w:rsidP="00C60E77">
      <w:r>
        <w:separator/>
      </w:r>
    </w:p>
  </w:footnote>
  <w:footnote w:type="continuationSeparator" w:id="0">
    <w:p w14:paraId="7F6A1D7D" w14:textId="77777777" w:rsidR="000D6664" w:rsidRDefault="000D6664" w:rsidP="00C6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C8AD" w14:textId="77777777" w:rsidR="0097149C" w:rsidRDefault="00971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84D6" w14:textId="77777777" w:rsidR="0097149C" w:rsidRDefault="009714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C098" w14:textId="77777777" w:rsidR="0097149C" w:rsidRDefault="0097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022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6803CB"/>
    <w:multiLevelType w:val="hybridMultilevel"/>
    <w:tmpl w:val="7A962F4A"/>
    <w:lvl w:ilvl="0" w:tplc="DE028276">
      <w:numFmt w:val="bullet"/>
      <w:lvlText w:val=""/>
      <w:lvlJc w:val="left"/>
      <w:pPr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910C7"/>
    <w:multiLevelType w:val="hybridMultilevel"/>
    <w:tmpl w:val="B48CE2E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4EE6A61"/>
    <w:multiLevelType w:val="hybridMultilevel"/>
    <w:tmpl w:val="D9F06482"/>
    <w:lvl w:ilvl="0" w:tplc="A64061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432037C"/>
    <w:multiLevelType w:val="hybridMultilevel"/>
    <w:tmpl w:val="F04AE77A"/>
    <w:lvl w:ilvl="0" w:tplc="B21E9BE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/>
      </w:rPr>
    </w:lvl>
    <w:lvl w:ilvl="1" w:tplc="EF5AF3B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59271E"/>
    <w:multiLevelType w:val="hybridMultilevel"/>
    <w:tmpl w:val="679676BC"/>
    <w:lvl w:ilvl="0" w:tplc="42FC4F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619025">
    <w:abstractNumId w:val="0"/>
  </w:num>
  <w:num w:numId="2" w16cid:durableId="4923790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0546467">
    <w:abstractNumId w:val="5"/>
  </w:num>
  <w:num w:numId="4" w16cid:durableId="1561403087">
    <w:abstractNumId w:val="5"/>
  </w:num>
  <w:num w:numId="5" w16cid:durableId="1199929485">
    <w:abstractNumId w:val="1"/>
  </w:num>
  <w:num w:numId="6" w16cid:durableId="1523739167">
    <w:abstractNumId w:val="0"/>
  </w:num>
  <w:num w:numId="7" w16cid:durableId="12335466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951289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0047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5A"/>
    <w:rsid w:val="00006518"/>
    <w:rsid w:val="00023EBD"/>
    <w:rsid w:val="0003105D"/>
    <w:rsid w:val="00037380"/>
    <w:rsid w:val="0007096A"/>
    <w:rsid w:val="00074F25"/>
    <w:rsid w:val="000800AB"/>
    <w:rsid w:val="00082DA3"/>
    <w:rsid w:val="000916D3"/>
    <w:rsid w:val="0009382E"/>
    <w:rsid w:val="00095210"/>
    <w:rsid w:val="000A58F6"/>
    <w:rsid w:val="000A636B"/>
    <w:rsid w:val="000B378E"/>
    <w:rsid w:val="000D56E2"/>
    <w:rsid w:val="000D6664"/>
    <w:rsid w:val="0011056A"/>
    <w:rsid w:val="00110CA8"/>
    <w:rsid w:val="0011258E"/>
    <w:rsid w:val="00115BE0"/>
    <w:rsid w:val="001256CB"/>
    <w:rsid w:val="00132D2B"/>
    <w:rsid w:val="0014474B"/>
    <w:rsid w:val="0015055A"/>
    <w:rsid w:val="001575C4"/>
    <w:rsid w:val="00172935"/>
    <w:rsid w:val="001956A2"/>
    <w:rsid w:val="00195C19"/>
    <w:rsid w:val="00196305"/>
    <w:rsid w:val="001D3060"/>
    <w:rsid w:val="001D76C6"/>
    <w:rsid w:val="001D7FDB"/>
    <w:rsid w:val="001E0795"/>
    <w:rsid w:val="001E0BF0"/>
    <w:rsid w:val="001F696E"/>
    <w:rsid w:val="00201528"/>
    <w:rsid w:val="00203236"/>
    <w:rsid w:val="00205B6A"/>
    <w:rsid w:val="00211985"/>
    <w:rsid w:val="00220B82"/>
    <w:rsid w:val="00221F66"/>
    <w:rsid w:val="00227226"/>
    <w:rsid w:val="00236389"/>
    <w:rsid w:val="0025114F"/>
    <w:rsid w:val="00251497"/>
    <w:rsid w:val="00255FA0"/>
    <w:rsid w:val="00266A67"/>
    <w:rsid w:val="00271CCD"/>
    <w:rsid w:val="00291FBD"/>
    <w:rsid w:val="002951EE"/>
    <w:rsid w:val="00296A78"/>
    <w:rsid w:val="002B2A57"/>
    <w:rsid w:val="002C0E35"/>
    <w:rsid w:val="002C0EAB"/>
    <w:rsid w:val="002C228C"/>
    <w:rsid w:val="002D45F6"/>
    <w:rsid w:val="002E4A5F"/>
    <w:rsid w:val="002F6937"/>
    <w:rsid w:val="00335064"/>
    <w:rsid w:val="003376D6"/>
    <w:rsid w:val="00353F49"/>
    <w:rsid w:val="00354AE2"/>
    <w:rsid w:val="00374D15"/>
    <w:rsid w:val="00387A82"/>
    <w:rsid w:val="003932A8"/>
    <w:rsid w:val="003B38D4"/>
    <w:rsid w:val="003C7815"/>
    <w:rsid w:val="003D713A"/>
    <w:rsid w:val="003F5A4D"/>
    <w:rsid w:val="00401ACF"/>
    <w:rsid w:val="00430B2E"/>
    <w:rsid w:val="004330E3"/>
    <w:rsid w:val="00435FEB"/>
    <w:rsid w:val="0045443C"/>
    <w:rsid w:val="0046109B"/>
    <w:rsid w:val="00462F74"/>
    <w:rsid w:val="0046658A"/>
    <w:rsid w:val="00467E39"/>
    <w:rsid w:val="00474344"/>
    <w:rsid w:val="0048345D"/>
    <w:rsid w:val="00486829"/>
    <w:rsid w:val="004B110F"/>
    <w:rsid w:val="004B54F3"/>
    <w:rsid w:val="004E0AA9"/>
    <w:rsid w:val="004E73FA"/>
    <w:rsid w:val="004F67EA"/>
    <w:rsid w:val="004F6B45"/>
    <w:rsid w:val="00510099"/>
    <w:rsid w:val="005121E1"/>
    <w:rsid w:val="00540588"/>
    <w:rsid w:val="005657A9"/>
    <w:rsid w:val="005756D7"/>
    <w:rsid w:val="005811E3"/>
    <w:rsid w:val="0059424A"/>
    <w:rsid w:val="005969CC"/>
    <w:rsid w:val="005A36F2"/>
    <w:rsid w:val="005A4E71"/>
    <w:rsid w:val="005B7822"/>
    <w:rsid w:val="005C1114"/>
    <w:rsid w:val="005C3D8A"/>
    <w:rsid w:val="005D2141"/>
    <w:rsid w:val="005E3FB7"/>
    <w:rsid w:val="005E56D4"/>
    <w:rsid w:val="005F737B"/>
    <w:rsid w:val="00612265"/>
    <w:rsid w:val="006132B2"/>
    <w:rsid w:val="00621305"/>
    <w:rsid w:val="00622F84"/>
    <w:rsid w:val="006260DB"/>
    <w:rsid w:val="00631C21"/>
    <w:rsid w:val="00631D8A"/>
    <w:rsid w:val="00632788"/>
    <w:rsid w:val="00634647"/>
    <w:rsid w:val="006455EB"/>
    <w:rsid w:val="006466AD"/>
    <w:rsid w:val="0065218E"/>
    <w:rsid w:val="00654CE1"/>
    <w:rsid w:val="006565CE"/>
    <w:rsid w:val="00657471"/>
    <w:rsid w:val="0065794A"/>
    <w:rsid w:val="006A10A0"/>
    <w:rsid w:val="006A5C85"/>
    <w:rsid w:val="006C0DB6"/>
    <w:rsid w:val="006C3529"/>
    <w:rsid w:val="006D269B"/>
    <w:rsid w:val="006E1215"/>
    <w:rsid w:val="006E46ED"/>
    <w:rsid w:val="006E48F6"/>
    <w:rsid w:val="006F3597"/>
    <w:rsid w:val="00737159"/>
    <w:rsid w:val="00743930"/>
    <w:rsid w:val="00752689"/>
    <w:rsid w:val="00787D4F"/>
    <w:rsid w:val="0079410C"/>
    <w:rsid w:val="007B795D"/>
    <w:rsid w:val="007C0D8A"/>
    <w:rsid w:val="007C5281"/>
    <w:rsid w:val="007D3F06"/>
    <w:rsid w:val="007D3F3D"/>
    <w:rsid w:val="007F1ABE"/>
    <w:rsid w:val="007F579D"/>
    <w:rsid w:val="007F707D"/>
    <w:rsid w:val="00806520"/>
    <w:rsid w:val="0082526C"/>
    <w:rsid w:val="00836F87"/>
    <w:rsid w:val="0084627F"/>
    <w:rsid w:val="00872520"/>
    <w:rsid w:val="00880665"/>
    <w:rsid w:val="00880DF4"/>
    <w:rsid w:val="0088195A"/>
    <w:rsid w:val="00881A11"/>
    <w:rsid w:val="00896B2F"/>
    <w:rsid w:val="008979DC"/>
    <w:rsid w:val="008A7B2E"/>
    <w:rsid w:val="008B4351"/>
    <w:rsid w:val="008B7109"/>
    <w:rsid w:val="008D38A0"/>
    <w:rsid w:val="008F4290"/>
    <w:rsid w:val="008F5AE5"/>
    <w:rsid w:val="00902320"/>
    <w:rsid w:val="00903B48"/>
    <w:rsid w:val="00922355"/>
    <w:rsid w:val="009415B7"/>
    <w:rsid w:val="00954E93"/>
    <w:rsid w:val="00962D21"/>
    <w:rsid w:val="009676A2"/>
    <w:rsid w:val="0097149C"/>
    <w:rsid w:val="009759D1"/>
    <w:rsid w:val="00981FA8"/>
    <w:rsid w:val="00984CC4"/>
    <w:rsid w:val="009A2419"/>
    <w:rsid w:val="009A3E38"/>
    <w:rsid w:val="009B494F"/>
    <w:rsid w:val="009C26A5"/>
    <w:rsid w:val="009C4E4A"/>
    <w:rsid w:val="009E3E61"/>
    <w:rsid w:val="009E3FC2"/>
    <w:rsid w:val="009F1E63"/>
    <w:rsid w:val="00A10E12"/>
    <w:rsid w:val="00A15D91"/>
    <w:rsid w:val="00A20D99"/>
    <w:rsid w:val="00A21FC3"/>
    <w:rsid w:val="00A250C7"/>
    <w:rsid w:val="00A30ED2"/>
    <w:rsid w:val="00A50D2B"/>
    <w:rsid w:val="00A568FA"/>
    <w:rsid w:val="00A60A47"/>
    <w:rsid w:val="00A65400"/>
    <w:rsid w:val="00A77069"/>
    <w:rsid w:val="00A8185E"/>
    <w:rsid w:val="00A84246"/>
    <w:rsid w:val="00A87155"/>
    <w:rsid w:val="00A9362D"/>
    <w:rsid w:val="00A93D78"/>
    <w:rsid w:val="00A954B4"/>
    <w:rsid w:val="00A96156"/>
    <w:rsid w:val="00A963D7"/>
    <w:rsid w:val="00AA4683"/>
    <w:rsid w:val="00AA540B"/>
    <w:rsid w:val="00AC5BBF"/>
    <w:rsid w:val="00AC79D3"/>
    <w:rsid w:val="00AD6578"/>
    <w:rsid w:val="00AE3CAB"/>
    <w:rsid w:val="00AF1433"/>
    <w:rsid w:val="00B140A7"/>
    <w:rsid w:val="00B22081"/>
    <w:rsid w:val="00B362CB"/>
    <w:rsid w:val="00B37681"/>
    <w:rsid w:val="00B5140C"/>
    <w:rsid w:val="00B56866"/>
    <w:rsid w:val="00B6495C"/>
    <w:rsid w:val="00B64E63"/>
    <w:rsid w:val="00B668C8"/>
    <w:rsid w:val="00B67298"/>
    <w:rsid w:val="00B7006A"/>
    <w:rsid w:val="00B813E5"/>
    <w:rsid w:val="00BA2604"/>
    <w:rsid w:val="00BA7314"/>
    <w:rsid w:val="00BB272E"/>
    <w:rsid w:val="00BC69BB"/>
    <w:rsid w:val="00BE7361"/>
    <w:rsid w:val="00BE795A"/>
    <w:rsid w:val="00BF1503"/>
    <w:rsid w:val="00C068CD"/>
    <w:rsid w:val="00C1089D"/>
    <w:rsid w:val="00C5020A"/>
    <w:rsid w:val="00C60E77"/>
    <w:rsid w:val="00C67474"/>
    <w:rsid w:val="00C719BE"/>
    <w:rsid w:val="00C83485"/>
    <w:rsid w:val="00C95BC0"/>
    <w:rsid w:val="00CB4AA2"/>
    <w:rsid w:val="00CB7053"/>
    <w:rsid w:val="00CD2FC4"/>
    <w:rsid w:val="00CE32F7"/>
    <w:rsid w:val="00CF4E05"/>
    <w:rsid w:val="00D2748D"/>
    <w:rsid w:val="00D31F76"/>
    <w:rsid w:val="00D33F8F"/>
    <w:rsid w:val="00D358D9"/>
    <w:rsid w:val="00D63972"/>
    <w:rsid w:val="00D63E9F"/>
    <w:rsid w:val="00D81BAB"/>
    <w:rsid w:val="00D8620C"/>
    <w:rsid w:val="00D90623"/>
    <w:rsid w:val="00D9563B"/>
    <w:rsid w:val="00DA04FC"/>
    <w:rsid w:val="00DA250D"/>
    <w:rsid w:val="00DA65E4"/>
    <w:rsid w:val="00DB64BE"/>
    <w:rsid w:val="00DC39A1"/>
    <w:rsid w:val="00DC56D5"/>
    <w:rsid w:val="00DD451D"/>
    <w:rsid w:val="00E42448"/>
    <w:rsid w:val="00E47FF2"/>
    <w:rsid w:val="00E70254"/>
    <w:rsid w:val="00E9294B"/>
    <w:rsid w:val="00EA067B"/>
    <w:rsid w:val="00EB414B"/>
    <w:rsid w:val="00EC0D1F"/>
    <w:rsid w:val="00EC2F79"/>
    <w:rsid w:val="00ED27B8"/>
    <w:rsid w:val="00ED7B31"/>
    <w:rsid w:val="00EE2B20"/>
    <w:rsid w:val="00EF1B48"/>
    <w:rsid w:val="00F00332"/>
    <w:rsid w:val="00F01735"/>
    <w:rsid w:val="00F045F4"/>
    <w:rsid w:val="00F12925"/>
    <w:rsid w:val="00F27397"/>
    <w:rsid w:val="00F315B9"/>
    <w:rsid w:val="00F321DB"/>
    <w:rsid w:val="00F54A3C"/>
    <w:rsid w:val="00F5621E"/>
    <w:rsid w:val="00F60C25"/>
    <w:rsid w:val="00F6312A"/>
    <w:rsid w:val="00F63543"/>
    <w:rsid w:val="00F6679C"/>
    <w:rsid w:val="00F7617E"/>
    <w:rsid w:val="00F807D7"/>
    <w:rsid w:val="00F82E39"/>
    <w:rsid w:val="00F9362A"/>
    <w:rsid w:val="00FA3553"/>
    <w:rsid w:val="00FA4F51"/>
    <w:rsid w:val="00FA6940"/>
    <w:rsid w:val="00FB5399"/>
    <w:rsid w:val="00FC2582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16F0A"/>
  <w14:defaultImageDpi w14:val="96"/>
  <w15:docId w15:val="{3268CFE7-CB4E-424D-9516-9867EB4F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23EBD"/>
    <w:pPr>
      <w:spacing w:after="120"/>
    </w:pPr>
    <w:rPr>
      <w:rFonts w:ascii="Arial" w:hAnsi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3EBD"/>
    <w:rPr>
      <w:rFonts w:ascii="Arial" w:hAnsi="Arial" w:cs="Times New Roman"/>
      <w:sz w:val="28"/>
    </w:rPr>
  </w:style>
  <w:style w:type="paragraph" w:styleId="ListParagraph">
    <w:name w:val="List Paragraph"/>
    <w:aliases w:val="Bullets"/>
    <w:basedOn w:val="Normal"/>
    <w:uiPriority w:val="34"/>
    <w:qFormat/>
    <w:rsid w:val="00023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0E7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E77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85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185E"/>
    <w:rPr>
      <w:rFonts w:cs="Times New Roman"/>
      <w:b/>
      <w:bCs/>
    </w:rPr>
  </w:style>
  <w:style w:type="paragraph" w:styleId="ListBullet">
    <w:name w:val="List Bullet"/>
    <w:basedOn w:val="Normal"/>
    <w:uiPriority w:val="99"/>
    <w:semiHidden/>
    <w:unhideWhenUsed/>
    <w:rsid w:val="00082DA3"/>
    <w:pPr>
      <w:numPr>
        <w:numId w:val="6"/>
      </w:numPr>
      <w:contextualSpacing/>
    </w:pPr>
    <w:rPr>
      <w:rFonts w:ascii="Arial" w:hAnsi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4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80665"/>
    <w:rPr>
      <w:rFonts w:ascii="Arial" w:eastAsiaTheme="minorHAnsi" w:hAnsi="Arial"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665"/>
    <w:rPr>
      <w:rFonts w:ascii="Arial" w:eastAsiaTheme="minorHAnsi" w:hAnsi="Arial" w:cstheme="minorBidi"/>
      <w:sz w:val="2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6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C8"/>
    <w:rPr>
      <w:b/>
      <w:bCs/>
    </w:rPr>
  </w:style>
  <w:style w:type="paragraph" w:styleId="NoSpacing">
    <w:name w:val="No Spacing"/>
    <w:uiPriority w:val="1"/>
    <w:qFormat/>
    <w:rsid w:val="00462F7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63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8031239677?pwd=WlIzTzF3WG1jZXJGQTZNL0NKY2NMZ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dor.ca.gov/Home/OCB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www.dor.ca.gov%2FHome%2FAdvisoryCommittees&amp;data=04%7C01%7Ckathleen.munyer%40dor.ca.gov%7C5fb52a39ffa6451d5d0d08d929f4bb74%7C19ed70549d9743c792b16781b6b95b68%7C0%7C0%7C637586953356689375%7CUnknown%7CTWFpbGZsb3d8eyJWIjoiMC4wLjAwMDAiLCJQIjoiV2luMzIiLCJBTiI6Ik1haWwiLCJXVCI6Mn0%3D%7C1000&amp;sdata=s7sCCpLvg7E4BMY%2BZghHMNVDOzMAleO0KU7ksM4LMNg%3D&amp;reserved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7475-33B6-48EC-A999-91A05E8A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scervenk</dc:creator>
  <cp:lastModifiedBy>Huynh, Duy@DOR</cp:lastModifiedBy>
  <cp:revision>2</cp:revision>
  <cp:lastPrinted>2020-01-10T23:33:00Z</cp:lastPrinted>
  <dcterms:created xsi:type="dcterms:W3CDTF">2022-06-17T20:43:00Z</dcterms:created>
  <dcterms:modified xsi:type="dcterms:W3CDTF">2022-06-17T20:43:00Z</dcterms:modified>
</cp:coreProperties>
</file>