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8D3D" w14:textId="77777777" w:rsidR="003130A0" w:rsidRPr="00D10989" w:rsidRDefault="003130A0" w:rsidP="003130A0">
      <w:pPr>
        <w:pStyle w:val="NoSpacing"/>
        <w:jc w:val="center"/>
        <w:rPr>
          <w:rFonts w:ascii="Arial" w:hAnsi="Arial" w:cs="Arial"/>
          <w:b/>
          <w:sz w:val="28"/>
          <w:szCs w:val="28"/>
        </w:rPr>
      </w:pPr>
      <w:r w:rsidRPr="00D10989">
        <w:rPr>
          <w:rFonts w:ascii="Arial" w:hAnsi="Arial" w:cs="Arial"/>
          <w:b/>
          <w:sz w:val="28"/>
          <w:szCs w:val="28"/>
        </w:rPr>
        <w:t>State of California</w:t>
      </w:r>
    </w:p>
    <w:p w14:paraId="72A91521" w14:textId="77777777" w:rsidR="003130A0" w:rsidRPr="00D10989" w:rsidRDefault="003130A0" w:rsidP="003130A0">
      <w:pPr>
        <w:pStyle w:val="NoSpacing"/>
        <w:jc w:val="center"/>
        <w:rPr>
          <w:rFonts w:ascii="Arial" w:hAnsi="Arial" w:cs="Arial"/>
          <w:b/>
          <w:sz w:val="28"/>
          <w:szCs w:val="28"/>
        </w:rPr>
      </w:pPr>
      <w:r w:rsidRPr="00D10989">
        <w:rPr>
          <w:rFonts w:ascii="Arial" w:hAnsi="Arial" w:cs="Arial"/>
          <w:b/>
          <w:sz w:val="28"/>
          <w:szCs w:val="28"/>
        </w:rPr>
        <w:t>Health and Human Services Agency</w:t>
      </w:r>
    </w:p>
    <w:p w14:paraId="5B9C8720" w14:textId="77777777" w:rsidR="003130A0" w:rsidRPr="00D10989" w:rsidRDefault="003130A0" w:rsidP="003130A0">
      <w:pPr>
        <w:pStyle w:val="NoSpacing"/>
        <w:jc w:val="center"/>
        <w:rPr>
          <w:rFonts w:ascii="Arial" w:hAnsi="Arial" w:cs="Arial"/>
          <w:b/>
          <w:sz w:val="28"/>
          <w:szCs w:val="28"/>
        </w:rPr>
      </w:pPr>
      <w:r w:rsidRPr="00D10989">
        <w:rPr>
          <w:rFonts w:ascii="Arial" w:hAnsi="Arial" w:cs="Arial"/>
          <w:b/>
          <w:sz w:val="28"/>
          <w:szCs w:val="28"/>
        </w:rPr>
        <w:t>Department of Rehabilitation</w:t>
      </w:r>
      <w:r>
        <w:rPr>
          <w:rFonts w:ascii="Arial" w:hAnsi="Arial" w:cs="Arial"/>
          <w:b/>
          <w:sz w:val="28"/>
          <w:szCs w:val="28"/>
        </w:rPr>
        <w:t xml:space="preserve"> (DOR)</w:t>
      </w:r>
    </w:p>
    <w:p w14:paraId="4A705F09" w14:textId="6992270E" w:rsidR="003130A0" w:rsidRPr="00784DBB" w:rsidRDefault="003130A0" w:rsidP="00784DBB">
      <w:pPr>
        <w:pStyle w:val="NoSpacing"/>
        <w:jc w:val="center"/>
        <w:rPr>
          <w:rFonts w:ascii="Arial" w:hAnsi="Arial" w:cs="Arial"/>
          <w:b/>
          <w:sz w:val="28"/>
          <w:szCs w:val="28"/>
        </w:rPr>
      </w:pPr>
      <w:r w:rsidRPr="00D10989">
        <w:rPr>
          <w:rFonts w:ascii="Arial" w:hAnsi="Arial" w:cs="Arial"/>
          <w:b/>
          <w:sz w:val="28"/>
          <w:szCs w:val="28"/>
        </w:rPr>
        <w:t>Disability Advisory Committee (DAC)</w:t>
      </w:r>
    </w:p>
    <w:p w14:paraId="53FAA613" w14:textId="77777777" w:rsidR="003130A0" w:rsidRDefault="003130A0" w:rsidP="003130A0">
      <w:pPr>
        <w:pStyle w:val="NoSpacing"/>
        <w:jc w:val="center"/>
        <w:rPr>
          <w:rFonts w:ascii="Arial" w:hAnsi="Arial" w:cs="Arial"/>
          <w:sz w:val="28"/>
          <w:szCs w:val="28"/>
        </w:rPr>
      </w:pPr>
      <w:r>
        <w:rPr>
          <w:rFonts w:ascii="Arial" w:hAnsi="Arial" w:cs="Arial"/>
          <w:sz w:val="28"/>
          <w:szCs w:val="28"/>
          <w:u w:val="single"/>
        </w:rPr>
        <w:t>Meeting Minutes</w:t>
      </w:r>
    </w:p>
    <w:p w14:paraId="51C1FD85" w14:textId="55167922" w:rsidR="003130A0" w:rsidRDefault="003B7CC1" w:rsidP="003130A0">
      <w:pPr>
        <w:pStyle w:val="NoSpacing"/>
        <w:jc w:val="center"/>
        <w:rPr>
          <w:rFonts w:ascii="Arial" w:hAnsi="Arial" w:cs="Arial"/>
          <w:sz w:val="28"/>
          <w:szCs w:val="28"/>
        </w:rPr>
      </w:pPr>
      <w:r>
        <w:rPr>
          <w:rFonts w:ascii="Arial" w:hAnsi="Arial" w:cs="Arial"/>
          <w:sz w:val="28"/>
          <w:szCs w:val="28"/>
        </w:rPr>
        <w:t>July 11, 2022</w:t>
      </w:r>
    </w:p>
    <w:p w14:paraId="1A27B042" w14:textId="220E376E" w:rsidR="003130A0" w:rsidRDefault="003130A0" w:rsidP="003130A0">
      <w:pPr>
        <w:pStyle w:val="NoSpacing"/>
        <w:jc w:val="center"/>
        <w:rPr>
          <w:rFonts w:ascii="Arial" w:hAnsi="Arial" w:cs="Arial"/>
          <w:sz w:val="28"/>
          <w:szCs w:val="28"/>
        </w:rPr>
      </w:pPr>
      <w:r>
        <w:rPr>
          <w:rFonts w:ascii="Arial" w:hAnsi="Arial" w:cs="Arial"/>
          <w:sz w:val="28"/>
          <w:szCs w:val="28"/>
        </w:rPr>
        <w:t>1:</w:t>
      </w:r>
      <w:r w:rsidR="00CC0B3F">
        <w:rPr>
          <w:rFonts w:ascii="Arial" w:hAnsi="Arial" w:cs="Arial"/>
          <w:sz w:val="28"/>
          <w:szCs w:val="28"/>
        </w:rPr>
        <w:t>00</w:t>
      </w:r>
      <w:r w:rsidR="00D3037D">
        <w:rPr>
          <w:rFonts w:ascii="Arial" w:hAnsi="Arial" w:cs="Arial"/>
          <w:sz w:val="28"/>
          <w:szCs w:val="28"/>
        </w:rPr>
        <w:t xml:space="preserve"> pm</w:t>
      </w:r>
      <w:r>
        <w:rPr>
          <w:rFonts w:ascii="Arial" w:hAnsi="Arial" w:cs="Arial"/>
          <w:sz w:val="28"/>
          <w:szCs w:val="28"/>
        </w:rPr>
        <w:t xml:space="preserve"> – 3:</w:t>
      </w:r>
      <w:r w:rsidR="00CC0B3F">
        <w:rPr>
          <w:rFonts w:ascii="Arial" w:hAnsi="Arial" w:cs="Arial"/>
          <w:sz w:val="28"/>
          <w:szCs w:val="28"/>
        </w:rPr>
        <w:t>00</w:t>
      </w:r>
      <w:r w:rsidR="00D3037D">
        <w:rPr>
          <w:rFonts w:ascii="Arial" w:hAnsi="Arial" w:cs="Arial"/>
          <w:sz w:val="28"/>
          <w:szCs w:val="28"/>
        </w:rPr>
        <w:t xml:space="preserve"> pm</w:t>
      </w:r>
    </w:p>
    <w:p w14:paraId="7FA19EC0" w14:textId="77777777" w:rsidR="003130A0" w:rsidRDefault="003130A0" w:rsidP="003130A0">
      <w:pPr>
        <w:pStyle w:val="NoSpacing"/>
        <w:jc w:val="center"/>
        <w:rPr>
          <w:rFonts w:ascii="Arial" w:hAnsi="Arial" w:cs="Arial"/>
          <w:sz w:val="28"/>
          <w:szCs w:val="28"/>
        </w:rPr>
      </w:pPr>
    </w:p>
    <w:p w14:paraId="76543697" w14:textId="77777777" w:rsidR="003130A0" w:rsidRDefault="003130A0" w:rsidP="003130A0">
      <w:pPr>
        <w:pStyle w:val="NoSpacing"/>
        <w:jc w:val="center"/>
        <w:rPr>
          <w:rFonts w:ascii="Arial" w:hAnsi="Arial" w:cs="Arial"/>
          <w:sz w:val="28"/>
          <w:szCs w:val="28"/>
        </w:rPr>
      </w:pPr>
      <w:r>
        <w:rPr>
          <w:rFonts w:ascii="Arial" w:hAnsi="Arial" w:cs="Arial"/>
          <w:sz w:val="28"/>
          <w:szCs w:val="28"/>
        </w:rPr>
        <w:t>Department of Rehabilitation, Central Office</w:t>
      </w:r>
    </w:p>
    <w:p w14:paraId="17BF2F07" w14:textId="77777777" w:rsidR="003130A0" w:rsidRDefault="003130A0" w:rsidP="003130A0">
      <w:pPr>
        <w:pStyle w:val="NoSpacing"/>
        <w:jc w:val="center"/>
        <w:rPr>
          <w:rFonts w:ascii="Arial" w:hAnsi="Arial" w:cs="Arial"/>
          <w:sz w:val="28"/>
          <w:szCs w:val="28"/>
        </w:rPr>
      </w:pPr>
      <w:r>
        <w:rPr>
          <w:rFonts w:ascii="Arial" w:hAnsi="Arial" w:cs="Arial"/>
          <w:sz w:val="28"/>
          <w:szCs w:val="28"/>
        </w:rPr>
        <w:t>721 Capitol Mall, Sacramento, CA 95814</w:t>
      </w:r>
    </w:p>
    <w:p w14:paraId="1C7BCFE0" w14:textId="48826653" w:rsidR="003130A0" w:rsidRDefault="003130A0" w:rsidP="003130A0">
      <w:pPr>
        <w:pStyle w:val="NoSpacing"/>
        <w:jc w:val="center"/>
        <w:rPr>
          <w:rFonts w:ascii="Arial" w:hAnsi="Arial" w:cs="Arial"/>
          <w:sz w:val="28"/>
          <w:szCs w:val="28"/>
        </w:rPr>
      </w:pPr>
      <w:r>
        <w:rPr>
          <w:rFonts w:ascii="Arial" w:hAnsi="Arial" w:cs="Arial"/>
          <w:sz w:val="28"/>
          <w:szCs w:val="28"/>
        </w:rPr>
        <w:t xml:space="preserve">Conference Room </w:t>
      </w:r>
      <w:r w:rsidR="003B7CC1">
        <w:rPr>
          <w:rFonts w:ascii="Arial" w:hAnsi="Arial" w:cs="Arial"/>
          <w:sz w:val="28"/>
          <w:szCs w:val="28"/>
        </w:rPr>
        <w:t>301</w:t>
      </w:r>
      <w:r>
        <w:rPr>
          <w:rFonts w:ascii="Arial" w:hAnsi="Arial" w:cs="Arial"/>
          <w:sz w:val="28"/>
          <w:szCs w:val="28"/>
        </w:rPr>
        <w:t xml:space="preserve"> – </w:t>
      </w:r>
      <w:r w:rsidR="003B7CC1">
        <w:rPr>
          <w:rFonts w:ascii="Arial" w:hAnsi="Arial" w:cs="Arial"/>
          <w:sz w:val="28"/>
          <w:szCs w:val="28"/>
        </w:rPr>
        <w:t>3rd</w:t>
      </w:r>
      <w:r>
        <w:rPr>
          <w:rFonts w:ascii="Arial" w:hAnsi="Arial" w:cs="Arial"/>
          <w:sz w:val="28"/>
          <w:szCs w:val="28"/>
        </w:rPr>
        <w:t xml:space="preserve"> Floor</w:t>
      </w:r>
    </w:p>
    <w:p w14:paraId="40E0676E" w14:textId="32F56448" w:rsidR="007109EF" w:rsidRDefault="007109EF" w:rsidP="003E66AF">
      <w:pPr>
        <w:jc w:val="center"/>
      </w:pPr>
    </w:p>
    <w:p w14:paraId="7BECCC1C" w14:textId="1AAB3849" w:rsidR="003E66AF" w:rsidRPr="00A22AA0" w:rsidRDefault="007F28EB" w:rsidP="00A22AA0">
      <w:pPr>
        <w:pStyle w:val="Heading1"/>
        <w:numPr>
          <w:ilvl w:val="0"/>
          <w:numId w:val="0"/>
        </w:numPr>
        <w:ind w:left="360" w:hanging="360"/>
        <w:rPr>
          <w:szCs w:val="28"/>
        </w:rPr>
      </w:pPr>
      <w:r w:rsidRPr="00A22AA0">
        <w:rPr>
          <w:szCs w:val="28"/>
        </w:rPr>
        <w:t>I</w:t>
      </w:r>
      <w:r w:rsidR="00D57F79" w:rsidRPr="00A22AA0">
        <w:rPr>
          <w:szCs w:val="28"/>
        </w:rPr>
        <w:t>n Attendance</w:t>
      </w:r>
    </w:p>
    <w:p w14:paraId="73314BA9" w14:textId="77777777" w:rsidR="007F28EB" w:rsidRPr="00A22AA0" w:rsidRDefault="007F28EB" w:rsidP="007F28EB">
      <w:pPr>
        <w:pStyle w:val="ListParagraph"/>
        <w:rPr>
          <w:szCs w:val="28"/>
        </w:rPr>
      </w:pPr>
    </w:p>
    <w:p w14:paraId="73D0C530" w14:textId="37435BBE" w:rsidR="007F28EB" w:rsidRPr="00A22AA0" w:rsidRDefault="007F28EB" w:rsidP="007F28EB">
      <w:pPr>
        <w:rPr>
          <w:b/>
          <w:szCs w:val="28"/>
        </w:rPr>
      </w:pPr>
      <w:r w:rsidRPr="00A22AA0">
        <w:rPr>
          <w:b/>
          <w:szCs w:val="28"/>
        </w:rPr>
        <w:t>DAC Members:</w:t>
      </w:r>
    </w:p>
    <w:p w14:paraId="7EC32FAE" w14:textId="77777777" w:rsidR="00E400AE" w:rsidRDefault="00E400AE" w:rsidP="00E400AE">
      <w:pPr>
        <w:pStyle w:val="ListParagraph"/>
        <w:numPr>
          <w:ilvl w:val="0"/>
          <w:numId w:val="32"/>
        </w:numPr>
        <w:ind w:left="360"/>
      </w:pPr>
      <w:proofErr w:type="spellStart"/>
      <w:r w:rsidRPr="002102E5">
        <w:t>Subashree</w:t>
      </w:r>
      <w:proofErr w:type="spellEnd"/>
      <w:r w:rsidRPr="002102E5">
        <w:t xml:space="preserve"> Krishnamurthy</w:t>
      </w:r>
      <w:r>
        <w:t>; At Large Member/Ally</w:t>
      </w:r>
    </w:p>
    <w:p w14:paraId="21091422" w14:textId="77777777" w:rsidR="00E400AE" w:rsidRDefault="00E400AE" w:rsidP="00E400AE">
      <w:pPr>
        <w:pStyle w:val="ListParagraph"/>
        <w:numPr>
          <w:ilvl w:val="0"/>
          <w:numId w:val="32"/>
        </w:numPr>
        <w:ind w:left="360"/>
      </w:pPr>
      <w:proofErr w:type="spellStart"/>
      <w:r w:rsidRPr="002102E5">
        <w:t>Jennilee</w:t>
      </w:r>
      <w:proofErr w:type="spellEnd"/>
      <w:r w:rsidRPr="002102E5">
        <w:t xml:space="preserve"> </w:t>
      </w:r>
      <w:proofErr w:type="spellStart"/>
      <w:r w:rsidRPr="002102E5">
        <w:t>Ruggirello</w:t>
      </w:r>
      <w:proofErr w:type="spellEnd"/>
      <w:r>
        <w:t xml:space="preserve">; </w:t>
      </w:r>
      <w:r w:rsidRPr="002102E5">
        <w:t>Blind/Visual Impairment</w:t>
      </w:r>
    </w:p>
    <w:p w14:paraId="745621CF" w14:textId="77777777" w:rsidR="00E400AE" w:rsidRDefault="00E400AE" w:rsidP="00E400AE">
      <w:pPr>
        <w:pStyle w:val="ListParagraph"/>
        <w:numPr>
          <w:ilvl w:val="0"/>
          <w:numId w:val="32"/>
        </w:numPr>
        <w:ind w:left="360"/>
      </w:pPr>
      <w:r w:rsidRPr="002102E5">
        <w:t>Jonathan De Jesus</w:t>
      </w:r>
      <w:r>
        <w:t xml:space="preserve">; </w:t>
      </w:r>
      <w:r w:rsidRPr="002102E5">
        <w:t>Cognitive Impairment</w:t>
      </w:r>
    </w:p>
    <w:p w14:paraId="275BEAA7" w14:textId="77777777" w:rsidR="00E400AE" w:rsidRDefault="00E400AE" w:rsidP="00E400AE">
      <w:pPr>
        <w:pStyle w:val="ListParagraph"/>
        <w:numPr>
          <w:ilvl w:val="0"/>
          <w:numId w:val="32"/>
        </w:numPr>
        <w:ind w:left="360"/>
      </w:pPr>
      <w:r w:rsidRPr="002102E5">
        <w:t>Emily Alexander</w:t>
      </w:r>
      <w:r>
        <w:t xml:space="preserve">; </w:t>
      </w:r>
      <w:r w:rsidRPr="002102E5">
        <w:t>Deaf/Hard of Hearing</w:t>
      </w:r>
    </w:p>
    <w:p w14:paraId="0C45C43D" w14:textId="2B111BBA" w:rsidR="00E400AE" w:rsidRDefault="002963E2" w:rsidP="00E400AE">
      <w:pPr>
        <w:pStyle w:val="ListParagraph"/>
        <w:numPr>
          <w:ilvl w:val="0"/>
          <w:numId w:val="32"/>
        </w:numPr>
        <w:ind w:left="360"/>
      </w:pPr>
      <w:proofErr w:type="spellStart"/>
      <w:r>
        <w:t>Chelle</w:t>
      </w:r>
      <w:proofErr w:type="spellEnd"/>
      <w:r w:rsidR="00E400AE" w:rsidRPr="002102E5">
        <w:t xml:space="preserve"> Ell</w:t>
      </w:r>
      <w:r w:rsidR="00BF3CE4">
        <w:t>is</w:t>
      </w:r>
      <w:r w:rsidR="00E400AE">
        <w:t xml:space="preserve">; </w:t>
      </w:r>
      <w:r w:rsidR="00E400AE" w:rsidRPr="002102E5">
        <w:t xml:space="preserve">Heart/Circulatory </w:t>
      </w:r>
      <w:r w:rsidR="00E400AE">
        <w:t>D</w:t>
      </w:r>
      <w:r w:rsidR="00E400AE" w:rsidRPr="002102E5">
        <w:t>isorder</w:t>
      </w:r>
      <w:r w:rsidR="00E400AE">
        <w:t>s</w:t>
      </w:r>
    </w:p>
    <w:p w14:paraId="6B861B25" w14:textId="77777777" w:rsidR="00E400AE" w:rsidRDefault="00E400AE" w:rsidP="00E400AE">
      <w:pPr>
        <w:pStyle w:val="ListParagraph"/>
        <w:numPr>
          <w:ilvl w:val="0"/>
          <w:numId w:val="32"/>
        </w:numPr>
        <w:ind w:left="360"/>
      </w:pPr>
      <w:r>
        <w:t xml:space="preserve">Cynthia Butler; </w:t>
      </w:r>
      <w:r w:rsidRPr="002102E5">
        <w:t>Intellectual Developmental Disability</w:t>
      </w:r>
    </w:p>
    <w:p w14:paraId="12CC431F" w14:textId="77777777" w:rsidR="00E400AE" w:rsidRDefault="00E400AE" w:rsidP="00E400AE">
      <w:pPr>
        <w:pStyle w:val="ListParagraph"/>
        <w:numPr>
          <w:ilvl w:val="0"/>
          <w:numId w:val="32"/>
        </w:numPr>
        <w:ind w:left="360"/>
      </w:pPr>
      <w:r w:rsidRPr="002102E5">
        <w:t>Michelle Zavala-</w:t>
      </w:r>
      <w:proofErr w:type="spellStart"/>
      <w:r w:rsidRPr="002102E5">
        <w:t>Pizano</w:t>
      </w:r>
      <w:proofErr w:type="spellEnd"/>
      <w:r>
        <w:t xml:space="preserve">; </w:t>
      </w:r>
      <w:r w:rsidRPr="002102E5">
        <w:t>Learning Disability</w:t>
      </w:r>
    </w:p>
    <w:p w14:paraId="4137A64C" w14:textId="77777777" w:rsidR="00E400AE" w:rsidRDefault="00E400AE" w:rsidP="00E400AE">
      <w:pPr>
        <w:pStyle w:val="ListParagraph"/>
        <w:numPr>
          <w:ilvl w:val="0"/>
          <w:numId w:val="32"/>
        </w:numPr>
        <w:ind w:left="360"/>
      </w:pPr>
      <w:r w:rsidRPr="002102E5">
        <w:t>Lisa Cushman</w:t>
      </w:r>
      <w:r>
        <w:t xml:space="preserve">; </w:t>
      </w:r>
      <w:r w:rsidRPr="002102E5">
        <w:t>Mental Behavioral Disability</w:t>
      </w:r>
    </w:p>
    <w:p w14:paraId="0EF387A1" w14:textId="77777777" w:rsidR="00E400AE" w:rsidRDefault="00E400AE" w:rsidP="00E400AE">
      <w:pPr>
        <w:pStyle w:val="ListParagraph"/>
        <w:numPr>
          <w:ilvl w:val="0"/>
          <w:numId w:val="32"/>
        </w:numPr>
        <w:ind w:left="360"/>
      </w:pPr>
      <w:r w:rsidRPr="002102E5">
        <w:t xml:space="preserve">Cory </w:t>
      </w:r>
      <w:proofErr w:type="spellStart"/>
      <w:r w:rsidRPr="002102E5">
        <w:t>Lemings</w:t>
      </w:r>
      <w:proofErr w:type="spellEnd"/>
      <w:r>
        <w:t xml:space="preserve">; </w:t>
      </w:r>
      <w:r w:rsidRPr="002102E5">
        <w:t>Neurodivergent Disability</w:t>
      </w:r>
    </w:p>
    <w:p w14:paraId="2FA6F30C" w14:textId="77777777" w:rsidR="00E400AE" w:rsidRDefault="00E400AE" w:rsidP="00E400AE">
      <w:pPr>
        <w:pStyle w:val="ListParagraph"/>
        <w:numPr>
          <w:ilvl w:val="0"/>
          <w:numId w:val="32"/>
        </w:numPr>
        <w:ind w:left="360"/>
      </w:pPr>
      <w:r w:rsidRPr="002102E5">
        <w:t>Jonathan Deguzman</w:t>
      </w:r>
      <w:r>
        <w:t xml:space="preserve">; </w:t>
      </w:r>
      <w:r w:rsidRPr="002102E5">
        <w:t>Other Disability</w:t>
      </w:r>
    </w:p>
    <w:p w14:paraId="32C6D8BE" w14:textId="77777777" w:rsidR="00E400AE" w:rsidRDefault="00E400AE" w:rsidP="00E400AE">
      <w:pPr>
        <w:pStyle w:val="ListParagraph"/>
        <w:numPr>
          <w:ilvl w:val="0"/>
          <w:numId w:val="32"/>
        </w:numPr>
        <w:ind w:left="360"/>
      </w:pPr>
      <w:r w:rsidRPr="002102E5">
        <w:t>Miguel Castaneda</w:t>
      </w:r>
      <w:r>
        <w:t xml:space="preserve">; </w:t>
      </w:r>
      <w:r w:rsidRPr="002102E5">
        <w:t>Physical Disability</w:t>
      </w:r>
    </w:p>
    <w:p w14:paraId="1175D282" w14:textId="57235E9B" w:rsidR="00E400AE" w:rsidRDefault="00E400AE" w:rsidP="00E400AE">
      <w:pPr>
        <w:pStyle w:val="ListParagraph"/>
        <w:numPr>
          <w:ilvl w:val="0"/>
          <w:numId w:val="32"/>
        </w:numPr>
        <w:ind w:left="360"/>
      </w:pPr>
      <w:proofErr w:type="spellStart"/>
      <w:r w:rsidRPr="002102E5">
        <w:t>Jordann</w:t>
      </w:r>
      <w:proofErr w:type="spellEnd"/>
      <w:r w:rsidRPr="002102E5">
        <w:t xml:space="preserve"> Nelson</w:t>
      </w:r>
      <w:r>
        <w:t xml:space="preserve">; </w:t>
      </w:r>
      <w:r w:rsidRPr="002102E5">
        <w:t>Respiratory Impairments</w:t>
      </w:r>
    </w:p>
    <w:p w14:paraId="701984C3" w14:textId="1A5C0473" w:rsidR="00E400AE" w:rsidRPr="002102E5" w:rsidRDefault="00E400AE" w:rsidP="00E400AE">
      <w:pPr>
        <w:pStyle w:val="ListParagraph"/>
        <w:numPr>
          <w:ilvl w:val="0"/>
          <w:numId w:val="32"/>
        </w:numPr>
        <w:ind w:left="360"/>
      </w:pPr>
      <w:r w:rsidRPr="002102E5">
        <w:t>Bonita Wahl</w:t>
      </w:r>
      <w:r>
        <w:t xml:space="preserve">; </w:t>
      </w:r>
      <w:r w:rsidRPr="002102E5">
        <w:t>Traumatic Brain Injury</w:t>
      </w:r>
    </w:p>
    <w:p w14:paraId="281F5BA5" w14:textId="77777777" w:rsidR="001C018A" w:rsidRPr="00A22AA0" w:rsidRDefault="001C018A" w:rsidP="001C018A">
      <w:pPr>
        <w:ind w:left="360"/>
        <w:rPr>
          <w:szCs w:val="28"/>
        </w:rPr>
      </w:pPr>
    </w:p>
    <w:p w14:paraId="560B9B5D" w14:textId="7513298E" w:rsidR="001C018A" w:rsidRPr="00A22AA0" w:rsidRDefault="00D57F79" w:rsidP="007F28EB">
      <w:pPr>
        <w:rPr>
          <w:b/>
          <w:szCs w:val="28"/>
        </w:rPr>
      </w:pPr>
      <w:r w:rsidRPr="00A22AA0">
        <w:rPr>
          <w:b/>
          <w:szCs w:val="28"/>
        </w:rPr>
        <w:t xml:space="preserve">DOR </w:t>
      </w:r>
      <w:r w:rsidR="00E22FF7">
        <w:rPr>
          <w:b/>
          <w:szCs w:val="28"/>
        </w:rPr>
        <w:t>Advisors</w:t>
      </w:r>
      <w:r w:rsidR="001C018A" w:rsidRPr="00A22AA0">
        <w:rPr>
          <w:b/>
          <w:szCs w:val="28"/>
        </w:rPr>
        <w:t xml:space="preserve"> </w:t>
      </w:r>
    </w:p>
    <w:p w14:paraId="1074E7B3" w14:textId="17F3199F" w:rsidR="00D315A2" w:rsidRPr="00A22AA0" w:rsidRDefault="00A3495D" w:rsidP="001C018A">
      <w:pPr>
        <w:pStyle w:val="ListParagraph"/>
        <w:numPr>
          <w:ilvl w:val="0"/>
          <w:numId w:val="11"/>
        </w:numPr>
        <w:rPr>
          <w:szCs w:val="28"/>
        </w:rPr>
      </w:pPr>
      <w:r>
        <w:rPr>
          <w:szCs w:val="28"/>
        </w:rPr>
        <w:t>Shannon Coleman</w:t>
      </w:r>
    </w:p>
    <w:p w14:paraId="132B4EA7" w14:textId="3E94136B" w:rsidR="006F10BB" w:rsidRDefault="00A3495D" w:rsidP="001C018A">
      <w:pPr>
        <w:pStyle w:val="ListParagraph"/>
        <w:numPr>
          <w:ilvl w:val="0"/>
          <w:numId w:val="11"/>
        </w:numPr>
        <w:rPr>
          <w:szCs w:val="28"/>
        </w:rPr>
      </w:pPr>
      <w:r>
        <w:rPr>
          <w:szCs w:val="28"/>
        </w:rPr>
        <w:t>Rosa</w:t>
      </w:r>
      <w:r w:rsidR="004A5BAB" w:rsidRPr="00A22AA0">
        <w:rPr>
          <w:szCs w:val="28"/>
        </w:rPr>
        <w:t xml:space="preserve"> Gomez</w:t>
      </w:r>
    </w:p>
    <w:p w14:paraId="51B9BFE5" w14:textId="77777777" w:rsidR="00E22FF7" w:rsidRPr="00E22FF7" w:rsidRDefault="00E22FF7" w:rsidP="00E22FF7">
      <w:pPr>
        <w:ind w:left="360"/>
        <w:rPr>
          <w:szCs w:val="28"/>
        </w:rPr>
      </w:pPr>
    </w:p>
    <w:p w14:paraId="78E9B1B6" w14:textId="4E982A1A" w:rsidR="00E22FF7" w:rsidRPr="00E22FF7" w:rsidRDefault="00E22FF7" w:rsidP="00E22FF7">
      <w:pPr>
        <w:rPr>
          <w:b/>
          <w:bCs/>
          <w:szCs w:val="28"/>
        </w:rPr>
      </w:pPr>
      <w:r w:rsidRPr="00E22FF7">
        <w:rPr>
          <w:b/>
          <w:bCs/>
          <w:szCs w:val="28"/>
        </w:rPr>
        <w:t>Other DOR Staff</w:t>
      </w:r>
    </w:p>
    <w:p w14:paraId="0793AB27" w14:textId="77777777" w:rsidR="000B5B83" w:rsidRPr="000B5B83" w:rsidRDefault="000B5B83" w:rsidP="000B5B83">
      <w:pPr>
        <w:pStyle w:val="ListParagraph"/>
        <w:numPr>
          <w:ilvl w:val="0"/>
          <w:numId w:val="11"/>
        </w:numPr>
        <w:rPr>
          <w:rFonts w:cs="Arial"/>
          <w:szCs w:val="28"/>
        </w:rPr>
      </w:pPr>
      <w:r w:rsidRPr="000B5B83">
        <w:rPr>
          <w:rFonts w:cs="Arial"/>
          <w:szCs w:val="28"/>
        </w:rPr>
        <w:t xml:space="preserve">Alia </w:t>
      </w:r>
      <w:proofErr w:type="spellStart"/>
      <w:r w:rsidRPr="000B5B83">
        <w:rPr>
          <w:rFonts w:cs="Arial"/>
          <w:szCs w:val="28"/>
        </w:rPr>
        <w:t>Kuraishi</w:t>
      </w:r>
      <w:proofErr w:type="spellEnd"/>
    </w:p>
    <w:p w14:paraId="47199E0E" w14:textId="77777777" w:rsidR="000B5B83" w:rsidRPr="000B5B83" w:rsidRDefault="000B5B83" w:rsidP="000B5B83">
      <w:pPr>
        <w:pStyle w:val="ListParagraph"/>
        <w:numPr>
          <w:ilvl w:val="0"/>
          <w:numId w:val="11"/>
        </w:numPr>
        <w:rPr>
          <w:rFonts w:cs="Arial"/>
          <w:szCs w:val="28"/>
        </w:rPr>
      </w:pPr>
      <w:r w:rsidRPr="000B5B83">
        <w:rPr>
          <w:rFonts w:cs="Arial"/>
          <w:szCs w:val="28"/>
        </w:rPr>
        <w:t>Brandon Leyton</w:t>
      </w:r>
    </w:p>
    <w:p w14:paraId="3CD16357" w14:textId="77777777" w:rsidR="000B5B83" w:rsidRPr="000B5B83" w:rsidRDefault="000B5B83" w:rsidP="000B5B83">
      <w:pPr>
        <w:pStyle w:val="ListParagraph"/>
        <w:numPr>
          <w:ilvl w:val="0"/>
          <w:numId w:val="11"/>
        </w:numPr>
        <w:rPr>
          <w:rFonts w:cs="Arial"/>
          <w:szCs w:val="28"/>
        </w:rPr>
      </w:pPr>
      <w:r w:rsidRPr="000B5B83">
        <w:rPr>
          <w:rFonts w:cs="Arial"/>
          <w:szCs w:val="28"/>
        </w:rPr>
        <w:t>Cherie Cimino</w:t>
      </w:r>
    </w:p>
    <w:p w14:paraId="47DCDBCB" w14:textId="77777777" w:rsidR="000B5B83" w:rsidRPr="000B5B83" w:rsidRDefault="000B5B83" w:rsidP="000B5B83">
      <w:pPr>
        <w:pStyle w:val="ListParagraph"/>
        <w:numPr>
          <w:ilvl w:val="0"/>
          <w:numId w:val="11"/>
        </w:numPr>
        <w:rPr>
          <w:rFonts w:cs="Arial"/>
          <w:szCs w:val="28"/>
        </w:rPr>
      </w:pPr>
      <w:r w:rsidRPr="000B5B83">
        <w:rPr>
          <w:rFonts w:cs="Arial"/>
          <w:szCs w:val="28"/>
        </w:rPr>
        <w:t>Denise Dorsey</w:t>
      </w:r>
    </w:p>
    <w:p w14:paraId="7EE8D6C1" w14:textId="77777777" w:rsidR="000B5B83" w:rsidRPr="000B5B83" w:rsidRDefault="000B5B83" w:rsidP="000B5B83">
      <w:pPr>
        <w:pStyle w:val="ListParagraph"/>
        <w:numPr>
          <w:ilvl w:val="0"/>
          <w:numId w:val="11"/>
        </w:numPr>
        <w:rPr>
          <w:rFonts w:cs="Arial"/>
          <w:szCs w:val="28"/>
        </w:rPr>
      </w:pPr>
      <w:r w:rsidRPr="000B5B83">
        <w:rPr>
          <w:rFonts w:cs="Arial"/>
          <w:szCs w:val="28"/>
        </w:rPr>
        <w:lastRenderedPageBreak/>
        <w:t>Diana Ling</w:t>
      </w:r>
    </w:p>
    <w:p w14:paraId="4583AC6A" w14:textId="77777777" w:rsidR="000B5B83" w:rsidRPr="000B5B83" w:rsidRDefault="000B5B83" w:rsidP="000B5B83">
      <w:pPr>
        <w:pStyle w:val="ListParagraph"/>
        <w:numPr>
          <w:ilvl w:val="0"/>
          <w:numId w:val="11"/>
        </w:numPr>
        <w:rPr>
          <w:rFonts w:cs="Arial"/>
          <w:szCs w:val="28"/>
        </w:rPr>
      </w:pPr>
      <w:r w:rsidRPr="000B5B83">
        <w:rPr>
          <w:rFonts w:cs="Arial"/>
          <w:szCs w:val="28"/>
        </w:rPr>
        <w:t>Julissa Barton-Young</w:t>
      </w:r>
    </w:p>
    <w:p w14:paraId="677A338D" w14:textId="77777777" w:rsidR="000B5B83" w:rsidRPr="000B5B83" w:rsidRDefault="000B5B83" w:rsidP="000B5B83">
      <w:pPr>
        <w:pStyle w:val="ListParagraph"/>
        <w:numPr>
          <w:ilvl w:val="0"/>
          <w:numId w:val="11"/>
        </w:numPr>
        <w:rPr>
          <w:rFonts w:cs="Arial"/>
          <w:szCs w:val="28"/>
        </w:rPr>
      </w:pPr>
      <w:r w:rsidRPr="000B5B83">
        <w:rPr>
          <w:rFonts w:cs="Arial"/>
          <w:szCs w:val="28"/>
        </w:rPr>
        <w:t>Kimberly Wiley</w:t>
      </w:r>
    </w:p>
    <w:p w14:paraId="462526E1" w14:textId="77777777" w:rsidR="00452ADD" w:rsidRPr="00452ADD" w:rsidRDefault="00452ADD" w:rsidP="00452ADD">
      <w:pPr>
        <w:pStyle w:val="ListParagraph"/>
        <w:numPr>
          <w:ilvl w:val="0"/>
          <w:numId w:val="11"/>
        </w:numPr>
        <w:rPr>
          <w:rFonts w:cs="Arial"/>
          <w:szCs w:val="28"/>
        </w:rPr>
      </w:pPr>
      <w:r w:rsidRPr="00452ADD">
        <w:rPr>
          <w:rFonts w:cs="Arial"/>
          <w:szCs w:val="28"/>
        </w:rPr>
        <w:t>Lakeisha Chew</w:t>
      </w:r>
    </w:p>
    <w:p w14:paraId="1A51577D" w14:textId="77777777" w:rsidR="00452ADD" w:rsidRPr="00452ADD" w:rsidRDefault="00452ADD" w:rsidP="00452ADD">
      <w:pPr>
        <w:pStyle w:val="ListParagraph"/>
        <w:numPr>
          <w:ilvl w:val="0"/>
          <w:numId w:val="11"/>
        </w:numPr>
        <w:rPr>
          <w:rFonts w:cs="Arial"/>
          <w:szCs w:val="28"/>
        </w:rPr>
      </w:pPr>
      <w:r w:rsidRPr="00452ADD">
        <w:rPr>
          <w:rFonts w:cs="Arial"/>
          <w:szCs w:val="28"/>
        </w:rPr>
        <w:t xml:space="preserve">Laura </w:t>
      </w:r>
      <w:proofErr w:type="spellStart"/>
      <w:r w:rsidRPr="00452ADD">
        <w:rPr>
          <w:rFonts w:cs="Arial"/>
          <w:szCs w:val="28"/>
        </w:rPr>
        <w:t>Kulsik</w:t>
      </w:r>
      <w:proofErr w:type="spellEnd"/>
    </w:p>
    <w:p w14:paraId="3D961068" w14:textId="77777777" w:rsidR="00452ADD" w:rsidRPr="00452ADD" w:rsidRDefault="00452ADD" w:rsidP="00452ADD">
      <w:pPr>
        <w:pStyle w:val="ListParagraph"/>
        <w:numPr>
          <w:ilvl w:val="0"/>
          <w:numId w:val="11"/>
        </w:numPr>
        <w:rPr>
          <w:rFonts w:cs="Arial"/>
          <w:szCs w:val="28"/>
        </w:rPr>
      </w:pPr>
      <w:r w:rsidRPr="00452ADD">
        <w:rPr>
          <w:rFonts w:cs="Arial"/>
          <w:szCs w:val="28"/>
        </w:rPr>
        <w:t xml:space="preserve">Liana </w:t>
      </w:r>
      <w:proofErr w:type="spellStart"/>
      <w:r w:rsidRPr="00452ADD">
        <w:rPr>
          <w:rFonts w:cs="Arial"/>
          <w:szCs w:val="28"/>
        </w:rPr>
        <w:t>Kriemelmeyer</w:t>
      </w:r>
      <w:proofErr w:type="spellEnd"/>
    </w:p>
    <w:p w14:paraId="41002FE3" w14:textId="77777777" w:rsidR="00452ADD" w:rsidRPr="00452ADD" w:rsidRDefault="00452ADD" w:rsidP="00452ADD">
      <w:pPr>
        <w:pStyle w:val="ListParagraph"/>
        <w:numPr>
          <w:ilvl w:val="0"/>
          <w:numId w:val="11"/>
        </w:numPr>
        <w:rPr>
          <w:rFonts w:cs="Arial"/>
          <w:szCs w:val="28"/>
        </w:rPr>
      </w:pPr>
      <w:r w:rsidRPr="00452ADD">
        <w:rPr>
          <w:rFonts w:cs="Arial"/>
          <w:szCs w:val="28"/>
        </w:rPr>
        <w:t>Lisa Cushman</w:t>
      </w:r>
    </w:p>
    <w:p w14:paraId="3F39E398" w14:textId="77777777" w:rsidR="00452ADD" w:rsidRPr="00452ADD" w:rsidRDefault="00452ADD" w:rsidP="00452ADD">
      <w:pPr>
        <w:pStyle w:val="ListParagraph"/>
        <w:numPr>
          <w:ilvl w:val="0"/>
          <w:numId w:val="11"/>
        </w:numPr>
        <w:rPr>
          <w:rFonts w:cs="Arial"/>
          <w:szCs w:val="28"/>
        </w:rPr>
      </w:pPr>
      <w:proofErr w:type="spellStart"/>
      <w:r w:rsidRPr="00452ADD">
        <w:rPr>
          <w:rFonts w:cs="Arial"/>
          <w:szCs w:val="28"/>
        </w:rPr>
        <w:t>Lyes</w:t>
      </w:r>
      <w:proofErr w:type="spellEnd"/>
      <w:r w:rsidRPr="00452ADD">
        <w:rPr>
          <w:rFonts w:cs="Arial"/>
          <w:szCs w:val="28"/>
        </w:rPr>
        <w:t xml:space="preserve"> </w:t>
      </w:r>
      <w:proofErr w:type="spellStart"/>
      <w:r w:rsidRPr="00452ADD">
        <w:rPr>
          <w:rFonts w:cs="Arial"/>
          <w:szCs w:val="28"/>
        </w:rPr>
        <w:t>Bousseloub</w:t>
      </w:r>
      <w:proofErr w:type="spellEnd"/>
    </w:p>
    <w:p w14:paraId="2ADD06AD" w14:textId="77777777" w:rsidR="00452ADD" w:rsidRPr="00452ADD" w:rsidRDefault="00452ADD" w:rsidP="00452ADD">
      <w:pPr>
        <w:pStyle w:val="ListParagraph"/>
        <w:numPr>
          <w:ilvl w:val="0"/>
          <w:numId w:val="11"/>
        </w:numPr>
        <w:rPr>
          <w:rFonts w:cs="Arial"/>
          <w:szCs w:val="28"/>
        </w:rPr>
      </w:pPr>
      <w:proofErr w:type="spellStart"/>
      <w:r w:rsidRPr="00452ADD">
        <w:rPr>
          <w:rFonts w:cs="Arial"/>
          <w:szCs w:val="28"/>
        </w:rPr>
        <w:t>Marnee</w:t>
      </w:r>
      <w:proofErr w:type="spellEnd"/>
      <w:r w:rsidRPr="00452ADD">
        <w:rPr>
          <w:rFonts w:cs="Arial"/>
          <w:szCs w:val="28"/>
        </w:rPr>
        <w:t xml:space="preserve"> Wafer-</w:t>
      </w:r>
      <w:proofErr w:type="spellStart"/>
      <w:r w:rsidRPr="00452ADD">
        <w:rPr>
          <w:rFonts w:cs="Arial"/>
          <w:szCs w:val="28"/>
        </w:rPr>
        <w:t>Hoecker</w:t>
      </w:r>
      <w:proofErr w:type="spellEnd"/>
    </w:p>
    <w:p w14:paraId="7C55E71F" w14:textId="77777777" w:rsidR="00452ADD" w:rsidRPr="00452ADD" w:rsidRDefault="00452ADD" w:rsidP="00452ADD">
      <w:pPr>
        <w:pStyle w:val="ListParagraph"/>
        <w:numPr>
          <w:ilvl w:val="0"/>
          <w:numId w:val="11"/>
        </w:numPr>
        <w:rPr>
          <w:rFonts w:cs="Arial"/>
          <w:szCs w:val="28"/>
        </w:rPr>
      </w:pPr>
      <w:r w:rsidRPr="00452ADD">
        <w:rPr>
          <w:rFonts w:cs="Arial"/>
          <w:szCs w:val="28"/>
        </w:rPr>
        <w:t xml:space="preserve">Marta </w:t>
      </w:r>
      <w:proofErr w:type="spellStart"/>
      <w:r w:rsidRPr="00452ADD">
        <w:rPr>
          <w:rFonts w:cs="Arial"/>
          <w:szCs w:val="28"/>
        </w:rPr>
        <w:t>Hatamian</w:t>
      </w:r>
      <w:proofErr w:type="spellEnd"/>
    </w:p>
    <w:p w14:paraId="06908D05" w14:textId="77777777" w:rsidR="00452ADD" w:rsidRPr="00452ADD" w:rsidRDefault="00452ADD" w:rsidP="00452ADD">
      <w:pPr>
        <w:pStyle w:val="ListParagraph"/>
        <w:numPr>
          <w:ilvl w:val="0"/>
          <w:numId w:val="11"/>
        </w:numPr>
        <w:rPr>
          <w:rFonts w:cs="Arial"/>
          <w:szCs w:val="28"/>
        </w:rPr>
      </w:pPr>
      <w:r w:rsidRPr="00452ADD">
        <w:rPr>
          <w:rFonts w:cs="Arial"/>
          <w:szCs w:val="28"/>
        </w:rPr>
        <w:t xml:space="preserve">Martha </w:t>
      </w:r>
      <w:proofErr w:type="spellStart"/>
      <w:r w:rsidRPr="00452ADD">
        <w:rPr>
          <w:rFonts w:cs="Arial"/>
          <w:szCs w:val="28"/>
        </w:rPr>
        <w:t>Espitia</w:t>
      </w:r>
      <w:proofErr w:type="spellEnd"/>
    </w:p>
    <w:p w14:paraId="727EBCEC" w14:textId="77777777" w:rsidR="00452ADD" w:rsidRPr="00452ADD" w:rsidRDefault="00452ADD" w:rsidP="00452ADD">
      <w:pPr>
        <w:pStyle w:val="ListParagraph"/>
        <w:numPr>
          <w:ilvl w:val="0"/>
          <w:numId w:val="11"/>
        </w:numPr>
        <w:rPr>
          <w:rFonts w:cs="Arial"/>
          <w:szCs w:val="28"/>
        </w:rPr>
      </w:pPr>
      <w:r w:rsidRPr="00452ADD">
        <w:rPr>
          <w:rFonts w:cs="Arial"/>
          <w:szCs w:val="28"/>
        </w:rPr>
        <w:t>Melissa Barton-Young</w:t>
      </w:r>
    </w:p>
    <w:p w14:paraId="0322AE36" w14:textId="77777777" w:rsidR="00452ADD" w:rsidRPr="00452ADD" w:rsidRDefault="00452ADD" w:rsidP="00452ADD">
      <w:pPr>
        <w:pStyle w:val="ListParagraph"/>
        <w:numPr>
          <w:ilvl w:val="0"/>
          <w:numId w:val="11"/>
        </w:numPr>
        <w:rPr>
          <w:rFonts w:cs="Arial"/>
          <w:szCs w:val="28"/>
        </w:rPr>
      </w:pPr>
      <w:r w:rsidRPr="00452ADD">
        <w:rPr>
          <w:rFonts w:cs="Arial"/>
          <w:szCs w:val="28"/>
        </w:rPr>
        <w:t xml:space="preserve">Tiffany </w:t>
      </w:r>
      <w:proofErr w:type="spellStart"/>
      <w:r w:rsidRPr="00452ADD">
        <w:rPr>
          <w:rFonts w:cs="Arial"/>
          <w:szCs w:val="28"/>
        </w:rPr>
        <w:t>Freymiller</w:t>
      </w:r>
      <w:proofErr w:type="spellEnd"/>
      <w:r w:rsidRPr="00452ADD">
        <w:rPr>
          <w:rFonts w:cs="Arial"/>
          <w:szCs w:val="28"/>
        </w:rPr>
        <w:t>,</w:t>
      </w:r>
    </w:p>
    <w:p w14:paraId="6482067C" w14:textId="77777777" w:rsidR="00452ADD" w:rsidRPr="00452ADD" w:rsidRDefault="00452ADD" w:rsidP="00452ADD">
      <w:pPr>
        <w:pStyle w:val="ListParagraph"/>
        <w:numPr>
          <w:ilvl w:val="0"/>
          <w:numId w:val="11"/>
        </w:numPr>
        <w:rPr>
          <w:rFonts w:cs="Arial"/>
          <w:szCs w:val="28"/>
        </w:rPr>
      </w:pPr>
      <w:proofErr w:type="spellStart"/>
      <w:r w:rsidRPr="00452ADD">
        <w:rPr>
          <w:rFonts w:cs="Arial"/>
          <w:szCs w:val="28"/>
        </w:rPr>
        <w:t>Vernard</w:t>
      </w:r>
      <w:proofErr w:type="spellEnd"/>
      <w:r w:rsidRPr="00452ADD">
        <w:rPr>
          <w:rFonts w:cs="Arial"/>
          <w:szCs w:val="28"/>
        </w:rPr>
        <w:t xml:space="preserve"> Johnson</w:t>
      </w:r>
    </w:p>
    <w:p w14:paraId="79B8D306" w14:textId="77777777" w:rsidR="000B5B83" w:rsidRPr="00A22AA0" w:rsidRDefault="000B5B83" w:rsidP="00452ADD">
      <w:pPr>
        <w:pStyle w:val="ListParagraph"/>
        <w:rPr>
          <w:szCs w:val="28"/>
        </w:rPr>
      </w:pPr>
    </w:p>
    <w:p w14:paraId="658679BA" w14:textId="77777777" w:rsidR="00F21A87" w:rsidRDefault="00F21A87" w:rsidP="007F28EB">
      <w:pPr>
        <w:rPr>
          <w:b/>
          <w:szCs w:val="28"/>
        </w:rPr>
      </w:pPr>
    </w:p>
    <w:p w14:paraId="1179F6B7" w14:textId="74366325" w:rsidR="006F10BB" w:rsidRPr="00A22AA0" w:rsidRDefault="006F10BB" w:rsidP="007F28EB">
      <w:pPr>
        <w:rPr>
          <w:b/>
          <w:szCs w:val="28"/>
        </w:rPr>
      </w:pPr>
      <w:r w:rsidRPr="00A22AA0">
        <w:rPr>
          <w:b/>
          <w:szCs w:val="28"/>
        </w:rPr>
        <w:t xml:space="preserve">Members of the Public: </w:t>
      </w:r>
    </w:p>
    <w:p w14:paraId="1F83AF39" w14:textId="570E8D5C" w:rsidR="000F25A3" w:rsidRPr="003236C8" w:rsidRDefault="000F25A3" w:rsidP="003236C8">
      <w:pPr>
        <w:pStyle w:val="ListParagraph"/>
        <w:numPr>
          <w:ilvl w:val="0"/>
          <w:numId w:val="33"/>
        </w:numPr>
        <w:rPr>
          <w:rFonts w:cs="Arial"/>
          <w:szCs w:val="28"/>
        </w:rPr>
      </w:pPr>
      <w:r w:rsidRPr="003236C8">
        <w:rPr>
          <w:rFonts w:cs="Arial"/>
          <w:szCs w:val="28"/>
        </w:rPr>
        <w:t xml:space="preserve">Bruce </w:t>
      </w:r>
      <w:proofErr w:type="spellStart"/>
      <w:r w:rsidRPr="003236C8">
        <w:rPr>
          <w:rFonts w:cs="Arial"/>
          <w:szCs w:val="28"/>
        </w:rPr>
        <w:t>Biegel</w:t>
      </w:r>
      <w:proofErr w:type="spellEnd"/>
    </w:p>
    <w:p w14:paraId="6451E806" w14:textId="353F13B5" w:rsidR="003236C8" w:rsidRPr="003236C8" w:rsidRDefault="003236C8" w:rsidP="003236C8">
      <w:pPr>
        <w:pStyle w:val="ListParagraph"/>
        <w:numPr>
          <w:ilvl w:val="0"/>
          <w:numId w:val="33"/>
        </w:numPr>
        <w:rPr>
          <w:rFonts w:cs="Arial"/>
          <w:szCs w:val="28"/>
        </w:rPr>
      </w:pPr>
      <w:proofErr w:type="spellStart"/>
      <w:r w:rsidRPr="003236C8">
        <w:rPr>
          <w:rFonts w:cs="Arial"/>
          <w:szCs w:val="28"/>
        </w:rPr>
        <w:t>KiMeFe</w:t>
      </w:r>
      <w:proofErr w:type="spellEnd"/>
    </w:p>
    <w:p w14:paraId="25A1D80C" w14:textId="311A97F6" w:rsidR="00D57F79" w:rsidRDefault="00D57F79" w:rsidP="00163ED3">
      <w:pPr>
        <w:pStyle w:val="Heading1"/>
        <w:ind w:left="360"/>
      </w:pPr>
      <w:r>
        <w:t>Welcome, Introductions and Approval of Meeting Minutes</w:t>
      </w:r>
    </w:p>
    <w:p w14:paraId="3462F5FE" w14:textId="43A2BA9D" w:rsidR="00C04DAB" w:rsidRDefault="00927E9D" w:rsidP="00D57F79">
      <w:pPr>
        <w:pStyle w:val="NoSpacing"/>
        <w:numPr>
          <w:ilvl w:val="0"/>
          <w:numId w:val="14"/>
        </w:numPr>
        <w:rPr>
          <w:rFonts w:ascii="Arial" w:hAnsi="Arial" w:cs="Arial"/>
          <w:sz w:val="28"/>
          <w:szCs w:val="28"/>
        </w:rPr>
      </w:pPr>
      <w:r>
        <w:rPr>
          <w:rFonts w:ascii="Arial" w:hAnsi="Arial" w:cs="Arial"/>
          <w:sz w:val="28"/>
          <w:szCs w:val="28"/>
        </w:rPr>
        <w:t>Rosa Gomez</w:t>
      </w:r>
      <w:r w:rsidR="00D57F79">
        <w:rPr>
          <w:rFonts w:ascii="Arial" w:hAnsi="Arial" w:cs="Arial"/>
          <w:sz w:val="28"/>
          <w:szCs w:val="28"/>
        </w:rPr>
        <w:t xml:space="preserve">, </w:t>
      </w:r>
      <w:r w:rsidR="005B33DF">
        <w:rPr>
          <w:rFonts w:ascii="Arial" w:hAnsi="Arial" w:cs="Arial"/>
          <w:sz w:val="28"/>
          <w:szCs w:val="28"/>
        </w:rPr>
        <w:t>Leadership Liaison</w:t>
      </w:r>
      <w:r w:rsidR="00D57F79">
        <w:rPr>
          <w:rFonts w:ascii="Arial" w:hAnsi="Arial" w:cs="Arial"/>
          <w:sz w:val="28"/>
          <w:szCs w:val="28"/>
        </w:rPr>
        <w:t xml:space="preserve"> </w:t>
      </w:r>
      <w:r w:rsidR="005B33DF">
        <w:rPr>
          <w:rFonts w:ascii="Arial" w:hAnsi="Arial" w:cs="Arial"/>
          <w:sz w:val="28"/>
          <w:szCs w:val="28"/>
        </w:rPr>
        <w:t>welcomed attendees</w:t>
      </w:r>
      <w:r w:rsidR="00DB4FD2">
        <w:rPr>
          <w:rFonts w:ascii="Arial" w:hAnsi="Arial" w:cs="Arial"/>
          <w:sz w:val="28"/>
          <w:szCs w:val="28"/>
        </w:rPr>
        <w:t xml:space="preserve">, </w:t>
      </w:r>
      <w:r w:rsidR="005B33DF">
        <w:rPr>
          <w:rFonts w:ascii="Arial" w:hAnsi="Arial" w:cs="Arial"/>
          <w:sz w:val="28"/>
          <w:szCs w:val="28"/>
        </w:rPr>
        <w:t xml:space="preserve">conducted a roll call, established a </w:t>
      </w:r>
      <w:proofErr w:type="gramStart"/>
      <w:r w:rsidR="005F0D00">
        <w:rPr>
          <w:rFonts w:ascii="Arial" w:hAnsi="Arial" w:cs="Arial"/>
          <w:sz w:val="28"/>
          <w:szCs w:val="28"/>
        </w:rPr>
        <w:t>quorum</w:t>
      </w:r>
      <w:proofErr w:type="gramEnd"/>
      <w:r w:rsidR="005F0D00">
        <w:rPr>
          <w:rFonts w:ascii="Arial" w:hAnsi="Arial" w:cs="Arial"/>
          <w:sz w:val="28"/>
          <w:szCs w:val="28"/>
        </w:rPr>
        <w:t xml:space="preserve"> and </w:t>
      </w:r>
      <w:r w:rsidR="00D10F92">
        <w:rPr>
          <w:rFonts w:ascii="Arial" w:hAnsi="Arial" w:cs="Arial"/>
          <w:sz w:val="28"/>
          <w:szCs w:val="28"/>
        </w:rPr>
        <w:t xml:space="preserve">introduced the </w:t>
      </w:r>
      <w:r w:rsidR="007566C6">
        <w:rPr>
          <w:rFonts w:ascii="Arial" w:hAnsi="Arial" w:cs="Arial"/>
          <w:sz w:val="28"/>
          <w:szCs w:val="28"/>
        </w:rPr>
        <w:t xml:space="preserve">new </w:t>
      </w:r>
      <w:r w:rsidR="005F0D00">
        <w:rPr>
          <w:rFonts w:ascii="Arial" w:hAnsi="Arial" w:cs="Arial"/>
          <w:sz w:val="28"/>
          <w:szCs w:val="28"/>
        </w:rPr>
        <w:t>DAC members</w:t>
      </w:r>
      <w:r w:rsidR="004E050D">
        <w:rPr>
          <w:rFonts w:ascii="Arial" w:hAnsi="Arial" w:cs="Arial"/>
          <w:sz w:val="28"/>
          <w:szCs w:val="28"/>
        </w:rPr>
        <w:t>.</w:t>
      </w:r>
      <w:r w:rsidR="00763BF4">
        <w:rPr>
          <w:rFonts w:ascii="Arial" w:hAnsi="Arial" w:cs="Arial"/>
          <w:sz w:val="28"/>
          <w:szCs w:val="28"/>
        </w:rPr>
        <w:t xml:space="preserve"> </w:t>
      </w:r>
      <w:r w:rsidR="00291C4F">
        <w:rPr>
          <w:rFonts w:ascii="Arial" w:hAnsi="Arial" w:cs="Arial"/>
          <w:sz w:val="28"/>
          <w:szCs w:val="28"/>
        </w:rPr>
        <w:t xml:space="preserve">All DAC applicants </w:t>
      </w:r>
      <w:r w:rsidR="00AF5C20">
        <w:rPr>
          <w:rFonts w:ascii="Arial" w:hAnsi="Arial" w:cs="Arial"/>
          <w:sz w:val="28"/>
          <w:szCs w:val="28"/>
        </w:rPr>
        <w:t xml:space="preserve">were thanked for their interest </w:t>
      </w:r>
      <w:r w:rsidR="00BE1E8D">
        <w:rPr>
          <w:rFonts w:ascii="Arial" w:hAnsi="Arial" w:cs="Arial"/>
          <w:sz w:val="28"/>
          <w:szCs w:val="28"/>
        </w:rPr>
        <w:t>and commitment to supporting employees with disabilities.</w:t>
      </w:r>
      <w:r w:rsidR="00153BF3">
        <w:rPr>
          <w:rFonts w:ascii="Arial" w:hAnsi="Arial" w:cs="Arial"/>
          <w:sz w:val="28"/>
          <w:szCs w:val="28"/>
        </w:rPr>
        <w:t xml:space="preserve"> DAC members were asked </w:t>
      </w:r>
      <w:r w:rsidR="00DA5DC4">
        <w:rPr>
          <w:rFonts w:ascii="Arial" w:hAnsi="Arial" w:cs="Arial"/>
          <w:sz w:val="28"/>
          <w:szCs w:val="28"/>
        </w:rPr>
        <w:t xml:space="preserve">to speak for a minute on </w:t>
      </w:r>
      <w:r w:rsidR="002A359B">
        <w:rPr>
          <w:rFonts w:ascii="Arial" w:hAnsi="Arial" w:cs="Arial"/>
          <w:sz w:val="28"/>
          <w:szCs w:val="28"/>
        </w:rPr>
        <w:t xml:space="preserve">the disability they represent, and </w:t>
      </w:r>
      <w:r w:rsidR="00153BF3">
        <w:rPr>
          <w:rFonts w:ascii="Arial" w:hAnsi="Arial" w:cs="Arial"/>
          <w:sz w:val="28"/>
          <w:szCs w:val="28"/>
        </w:rPr>
        <w:t>what excites them about being on the Disability Advisory Committee</w:t>
      </w:r>
      <w:r w:rsidR="00021778">
        <w:rPr>
          <w:rFonts w:ascii="Arial" w:hAnsi="Arial" w:cs="Arial"/>
          <w:sz w:val="28"/>
          <w:szCs w:val="28"/>
        </w:rPr>
        <w:t xml:space="preserve">. The </w:t>
      </w:r>
      <w:r w:rsidR="00BE1E8D">
        <w:rPr>
          <w:rFonts w:ascii="Arial" w:hAnsi="Arial" w:cs="Arial"/>
          <w:sz w:val="28"/>
          <w:szCs w:val="28"/>
        </w:rPr>
        <w:t xml:space="preserve">DAC </w:t>
      </w:r>
      <w:r w:rsidR="00763BF4">
        <w:rPr>
          <w:rFonts w:ascii="Arial" w:hAnsi="Arial" w:cs="Arial"/>
          <w:sz w:val="28"/>
          <w:szCs w:val="28"/>
        </w:rPr>
        <w:t>attendees were then asked to introduce themselves</w:t>
      </w:r>
      <w:r w:rsidR="00021778">
        <w:rPr>
          <w:rFonts w:ascii="Arial" w:hAnsi="Arial" w:cs="Arial"/>
          <w:sz w:val="28"/>
          <w:szCs w:val="28"/>
        </w:rPr>
        <w:t>.</w:t>
      </w:r>
    </w:p>
    <w:p w14:paraId="5FE8A56E" w14:textId="1AF3AAB2" w:rsidR="003D1183" w:rsidRDefault="00097F38" w:rsidP="00163ED3">
      <w:pPr>
        <w:pStyle w:val="Heading1"/>
        <w:ind w:left="360"/>
      </w:pPr>
      <w:r>
        <w:t>Off</w:t>
      </w:r>
      <w:r w:rsidR="00E16415">
        <w:t>ice of Civil Rights (OCR)</w:t>
      </w:r>
      <w:r w:rsidR="00865955">
        <w:t xml:space="preserve"> and Inclusion and Climate Advisor to the Director (ICA) Introductions</w:t>
      </w:r>
    </w:p>
    <w:p w14:paraId="0B85E017" w14:textId="562811F3" w:rsidR="00387178" w:rsidRDefault="00C774C4" w:rsidP="00387178">
      <w:pPr>
        <w:pStyle w:val="ListParagraph"/>
        <w:numPr>
          <w:ilvl w:val="0"/>
          <w:numId w:val="12"/>
        </w:numPr>
      </w:pPr>
      <w:r>
        <w:t xml:space="preserve">Introductions took place for Rosa </w:t>
      </w:r>
      <w:r w:rsidR="00D315A2">
        <w:t xml:space="preserve">Gomez </w:t>
      </w:r>
      <w:r>
        <w:t xml:space="preserve">in her role </w:t>
      </w:r>
      <w:r w:rsidR="006D04AA">
        <w:t xml:space="preserve">as </w:t>
      </w:r>
      <w:r w:rsidR="00751FEC">
        <w:t xml:space="preserve">Leadership Liaison and </w:t>
      </w:r>
      <w:r w:rsidR="006D04AA">
        <w:t xml:space="preserve">Inclusion </w:t>
      </w:r>
      <w:r w:rsidR="00F21A87">
        <w:t>&amp;</w:t>
      </w:r>
      <w:r w:rsidR="006D04AA">
        <w:t xml:space="preserve"> Climate Advisor to the Director and </w:t>
      </w:r>
      <w:r w:rsidR="00387178">
        <w:t xml:space="preserve">Shannon Coleman </w:t>
      </w:r>
      <w:r>
        <w:t xml:space="preserve">as </w:t>
      </w:r>
      <w:r w:rsidR="00387178">
        <w:t xml:space="preserve">the Chief of </w:t>
      </w:r>
      <w:r w:rsidR="00BB15DF">
        <w:t>the Office of Civil Rights (</w:t>
      </w:r>
      <w:r w:rsidR="00387178">
        <w:t>OCR</w:t>
      </w:r>
      <w:r w:rsidR="00BB15DF">
        <w:t>)</w:t>
      </w:r>
      <w:r w:rsidR="00387178">
        <w:t>.</w:t>
      </w:r>
    </w:p>
    <w:p w14:paraId="4476D094" w14:textId="366D6784" w:rsidR="00387178" w:rsidRDefault="00387178" w:rsidP="001962BC">
      <w:pPr>
        <w:pStyle w:val="ListParagraph"/>
        <w:numPr>
          <w:ilvl w:val="0"/>
          <w:numId w:val="26"/>
        </w:numPr>
      </w:pPr>
      <w:r>
        <w:t xml:space="preserve">Rosa explained </w:t>
      </w:r>
      <w:r w:rsidR="008D38A3">
        <w:t>that given h</w:t>
      </w:r>
      <w:r w:rsidR="00962B5A">
        <w:t>er and Shannon’s roles, she</w:t>
      </w:r>
      <w:r w:rsidR="008D38A3">
        <w:t xml:space="preserve"> </w:t>
      </w:r>
      <w:r>
        <w:t xml:space="preserve">and Shannon will now be the DAC’s liaisons with the Director and </w:t>
      </w:r>
      <w:r w:rsidR="008D38A3">
        <w:t xml:space="preserve">Chief </w:t>
      </w:r>
      <w:r>
        <w:t>Deputy Director</w:t>
      </w:r>
      <w:r w:rsidR="00DF6CF7">
        <w:t xml:space="preserve"> who will be replacing Andi </w:t>
      </w:r>
      <w:proofErr w:type="spellStart"/>
      <w:r w:rsidR="00DF6CF7">
        <w:t>Mudryk</w:t>
      </w:r>
      <w:proofErr w:type="spellEnd"/>
    </w:p>
    <w:p w14:paraId="2C57B75A" w14:textId="4AD28519" w:rsidR="001962BC" w:rsidRDefault="001962BC" w:rsidP="001962BC">
      <w:pPr>
        <w:pStyle w:val="ListParagraph"/>
        <w:numPr>
          <w:ilvl w:val="0"/>
          <w:numId w:val="26"/>
        </w:numPr>
      </w:pPr>
      <w:r>
        <w:t xml:space="preserve">Rosa and Shannon both report directly to the </w:t>
      </w:r>
      <w:r w:rsidR="00F21A87">
        <w:t>D</w:t>
      </w:r>
      <w:r>
        <w:t>irector and Chief Deputy Director.</w:t>
      </w:r>
    </w:p>
    <w:p w14:paraId="78BDE2F2" w14:textId="3EEAE216" w:rsidR="001962BC" w:rsidRDefault="001962BC" w:rsidP="001962BC">
      <w:pPr>
        <w:pStyle w:val="ListParagraph"/>
        <w:numPr>
          <w:ilvl w:val="0"/>
          <w:numId w:val="12"/>
        </w:numPr>
      </w:pPr>
      <w:r>
        <w:lastRenderedPageBreak/>
        <w:t xml:space="preserve">Shannon </w:t>
      </w:r>
      <w:r w:rsidR="00635552">
        <w:t xml:space="preserve">provided </w:t>
      </w:r>
      <w:r w:rsidR="00382C13">
        <w:t xml:space="preserve">some </w:t>
      </w:r>
      <w:r w:rsidR="00F217B1">
        <w:t xml:space="preserve">background </w:t>
      </w:r>
      <w:r w:rsidR="002836E6">
        <w:t>information on OCR</w:t>
      </w:r>
      <w:r w:rsidR="00F217B1">
        <w:t>’s</w:t>
      </w:r>
      <w:r w:rsidR="00F07E28">
        <w:t xml:space="preserve"> </w:t>
      </w:r>
      <w:r w:rsidR="00D0126E">
        <w:t xml:space="preserve">commitment to </w:t>
      </w:r>
      <w:r w:rsidR="002D7BA5">
        <w:t xml:space="preserve">promoting inclusion within a professional work environment </w:t>
      </w:r>
      <w:r w:rsidR="009422A9">
        <w:t>free from all forms of discrimination, and one in which applicants, employees and consumer</w:t>
      </w:r>
      <w:r w:rsidR="00207066">
        <w:t xml:space="preserve">s are valued for their talent and for their potential. </w:t>
      </w:r>
      <w:r w:rsidR="00AE53D5">
        <w:t>OCR’s</w:t>
      </w:r>
      <w:r w:rsidR="00207066">
        <w:t xml:space="preserve"> m</w:t>
      </w:r>
      <w:r w:rsidR="00F05299">
        <w:t xml:space="preserve">ission </w:t>
      </w:r>
      <w:r w:rsidR="00E97E53">
        <w:t xml:space="preserve">is to ensure that all individuals are being treated fairly and respectfully in the workplace. This includes being promoted, </w:t>
      </w:r>
      <w:r w:rsidR="003C3173">
        <w:t>access to the tools needed to perform essential functions of their job duties</w:t>
      </w:r>
      <w:r w:rsidR="00A2625B">
        <w:t xml:space="preserve"> </w:t>
      </w:r>
      <w:r w:rsidR="003C3173">
        <w:t xml:space="preserve">and affording everyone the opportunity to contribute toward the success of all. </w:t>
      </w:r>
      <w:r>
        <w:t xml:space="preserve"> </w:t>
      </w:r>
    </w:p>
    <w:p w14:paraId="738A2DC9" w14:textId="395EE0E0" w:rsidR="008D38A3" w:rsidRDefault="00387178" w:rsidP="001962BC">
      <w:pPr>
        <w:pStyle w:val="ListParagraph"/>
        <w:numPr>
          <w:ilvl w:val="0"/>
          <w:numId w:val="12"/>
        </w:numPr>
      </w:pPr>
      <w:r>
        <w:t xml:space="preserve">Rosa </w:t>
      </w:r>
      <w:r w:rsidR="00145180">
        <w:t>spoke about her</w:t>
      </w:r>
      <w:r w:rsidR="00F72354">
        <w:t xml:space="preserve"> role</w:t>
      </w:r>
      <w:r w:rsidR="000929D6">
        <w:t xml:space="preserve"> as the Inclusion and Climate Advisor to the Director</w:t>
      </w:r>
      <w:r w:rsidR="00A2625B">
        <w:t xml:space="preserve"> </w:t>
      </w:r>
      <w:r w:rsidR="008D38A3">
        <w:t>which focuses on issues pertaining to inclusion and respect in the workplace</w:t>
      </w:r>
      <w:r w:rsidR="00F21A87">
        <w:t>.</w:t>
      </w:r>
    </w:p>
    <w:p w14:paraId="2BA3BBEE" w14:textId="1E9522BB" w:rsidR="00387178" w:rsidRDefault="00D67236" w:rsidP="001962BC">
      <w:pPr>
        <w:pStyle w:val="ListParagraph"/>
        <w:numPr>
          <w:ilvl w:val="0"/>
          <w:numId w:val="25"/>
        </w:numPr>
      </w:pPr>
      <w:r>
        <w:t xml:space="preserve">DOR is working on </w:t>
      </w:r>
      <w:r w:rsidR="00E73F3B">
        <w:t>a national level with other Rehabilitation Departments throughout the nation</w:t>
      </w:r>
      <w:r w:rsidR="00BB44C3">
        <w:t xml:space="preserve"> </w:t>
      </w:r>
      <w:r w:rsidR="00FF2681">
        <w:t xml:space="preserve">and on the state level, </w:t>
      </w:r>
      <w:r w:rsidR="00BB44C3">
        <w:t xml:space="preserve">representing our Agency’s efforts </w:t>
      </w:r>
      <w:r w:rsidR="00C24D14">
        <w:t>on inclu</w:t>
      </w:r>
      <w:r w:rsidR="00FF2681">
        <w:t xml:space="preserve">sion. </w:t>
      </w:r>
      <w:r w:rsidR="00C24D14">
        <w:t xml:space="preserve"> </w:t>
      </w:r>
      <w:r w:rsidR="006118E9">
        <w:t>We have worked on a few efforts internally with the focus on how we can better support employees with mental health disabilities</w:t>
      </w:r>
      <w:r w:rsidR="008531D3">
        <w:t xml:space="preserve">, starting a Community of Practice that Managers meeting monthly can </w:t>
      </w:r>
      <w:r w:rsidR="001B5571">
        <w:t xml:space="preserve">gain additional information on how they can better </w:t>
      </w:r>
      <w:r w:rsidR="00587B14">
        <w:t xml:space="preserve">support employees. </w:t>
      </w:r>
      <w:r w:rsidR="00903EC3">
        <w:t xml:space="preserve">The intention is to cross over into multiple disability groups and build </w:t>
      </w:r>
      <w:r w:rsidR="008404AC">
        <w:t>leaderships skills among team managers.</w:t>
      </w:r>
    </w:p>
    <w:p w14:paraId="5A622611" w14:textId="77777777" w:rsidR="00405D82" w:rsidRDefault="00405D82" w:rsidP="00810241">
      <w:pPr>
        <w:pStyle w:val="ListParagraph"/>
        <w:ind w:left="1080"/>
      </w:pPr>
    </w:p>
    <w:p w14:paraId="7023F420" w14:textId="64A47F0F" w:rsidR="00B57EA3" w:rsidRPr="00405D82" w:rsidRDefault="008026CD" w:rsidP="00137D73">
      <w:pPr>
        <w:rPr>
          <w:b/>
          <w:bCs/>
        </w:rPr>
      </w:pPr>
      <w:r w:rsidRPr="00405D82">
        <w:rPr>
          <w:b/>
          <w:bCs/>
        </w:rPr>
        <w:t>Q</w:t>
      </w:r>
      <w:r w:rsidR="00B57EA3" w:rsidRPr="00405D82">
        <w:rPr>
          <w:b/>
          <w:bCs/>
        </w:rPr>
        <w:t>uestions from DAC member</w:t>
      </w:r>
      <w:r w:rsidR="00A32334" w:rsidRPr="00405D82">
        <w:rPr>
          <w:b/>
          <w:bCs/>
        </w:rPr>
        <w:t>s</w:t>
      </w:r>
      <w:r w:rsidR="00B57EA3" w:rsidRPr="00405D82">
        <w:rPr>
          <w:b/>
          <w:bCs/>
        </w:rPr>
        <w:t>:</w:t>
      </w:r>
    </w:p>
    <w:p w14:paraId="73C262BA" w14:textId="45747E5E" w:rsidR="00853A96" w:rsidRDefault="00B57EA3" w:rsidP="00137D73">
      <w:r>
        <w:t>Q:</w:t>
      </w:r>
      <w:r w:rsidR="009372DD">
        <w:t xml:space="preserve"> D</w:t>
      </w:r>
      <w:r w:rsidR="0005135D">
        <w:t xml:space="preserve">o we have relationships with the </w:t>
      </w:r>
      <w:r w:rsidR="004A0DFE">
        <w:t xml:space="preserve">other DACs throughout </w:t>
      </w:r>
      <w:r w:rsidR="00CF6D26">
        <w:t>the state?</w:t>
      </w:r>
      <w:r w:rsidR="004A0DFE">
        <w:t xml:space="preserve"> </w:t>
      </w:r>
    </w:p>
    <w:p w14:paraId="6E209548" w14:textId="77777777" w:rsidR="00137D73" w:rsidRDefault="00137D73" w:rsidP="00137D73"/>
    <w:p w14:paraId="77C8E06A" w14:textId="124AE411" w:rsidR="00853A96" w:rsidRDefault="00137D73" w:rsidP="00137D73">
      <w:r>
        <w:t xml:space="preserve">A: </w:t>
      </w:r>
      <w:r w:rsidR="004F3C4C">
        <w:t xml:space="preserve">Rosa </w:t>
      </w:r>
      <w:r w:rsidR="00852302">
        <w:t xml:space="preserve">confirmed that there is a State Disability Advisory </w:t>
      </w:r>
      <w:r w:rsidR="005C4FC6">
        <w:t>Council</w:t>
      </w:r>
      <w:r w:rsidR="00852302">
        <w:t xml:space="preserve"> (SDAC) where </w:t>
      </w:r>
      <w:r w:rsidR="005C4FC6">
        <w:t>agencies send a representative</w:t>
      </w:r>
      <w:r w:rsidR="008D255A">
        <w:t xml:space="preserve">. That representative reports to/from the </w:t>
      </w:r>
      <w:r w:rsidR="00083F6B">
        <w:t xml:space="preserve">SDAC and facilitates collaboration. </w:t>
      </w:r>
      <w:r w:rsidR="000F3F08">
        <w:t xml:space="preserve">Nomination and voting for the </w:t>
      </w:r>
      <w:r w:rsidR="00F34850">
        <w:t xml:space="preserve">representative for the SDAC </w:t>
      </w:r>
      <w:r w:rsidR="008E4A91">
        <w:t>representative is on the agenda for this meeting.</w:t>
      </w:r>
    </w:p>
    <w:p w14:paraId="5D2DAC03" w14:textId="77777777" w:rsidR="00137D73" w:rsidRDefault="00137D73" w:rsidP="00137D73">
      <w:pPr>
        <w:pStyle w:val="ListParagraph"/>
        <w:ind w:left="1080"/>
      </w:pPr>
    </w:p>
    <w:p w14:paraId="7E02CDE5" w14:textId="6D1FCF37" w:rsidR="008E4A91" w:rsidRPr="00405D82" w:rsidRDefault="008E4A91" w:rsidP="00137D73">
      <w:pPr>
        <w:rPr>
          <w:b/>
          <w:bCs/>
        </w:rPr>
      </w:pPr>
      <w:r w:rsidRPr="00405D82">
        <w:rPr>
          <w:b/>
          <w:bCs/>
        </w:rPr>
        <w:t xml:space="preserve">Questions from </w:t>
      </w:r>
      <w:r w:rsidR="00137D73" w:rsidRPr="00405D82">
        <w:rPr>
          <w:b/>
          <w:bCs/>
        </w:rPr>
        <w:t>the Public</w:t>
      </w:r>
      <w:r w:rsidRPr="00405D82">
        <w:rPr>
          <w:b/>
          <w:bCs/>
        </w:rPr>
        <w:t>:</w:t>
      </w:r>
    </w:p>
    <w:p w14:paraId="71F89D0C" w14:textId="167908F2" w:rsidR="00A607B9" w:rsidRDefault="00A607B9" w:rsidP="000F3F08">
      <w:r>
        <w:t>N</w:t>
      </w:r>
      <w:r w:rsidR="000F3F08">
        <w:t>o</w:t>
      </w:r>
      <w:r>
        <w:t xml:space="preserve"> questions. </w:t>
      </w:r>
    </w:p>
    <w:p w14:paraId="09206E3D" w14:textId="77777777" w:rsidR="00A607B9" w:rsidRDefault="00A607B9" w:rsidP="000F3F08"/>
    <w:p w14:paraId="723995FF" w14:textId="3E470F6E" w:rsidR="003558A3" w:rsidRDefault="00A607B9" w:rsidP="000B5533">
      <w:pPr>
        <w:pStyle w:val="Heading1"/>
        <w:ind w:left="360"/>
      </w:pPr>
      <w:r>
        <w:t>DAC Onboarding</w:t>
      </w:r>
      <w:r w:rsidR="003558A3">
        <w:t>:</w:t>
      </w:r>
    </w:p>
    <w:p w14:paraId="63EE4EB1" w14:textId="48B8A69E" w:rsidR="00EE4DDD" w:rsidRDefault="008F1EE4" w:rsidP="00E67817">
      <w:pPr>
        <w:pStyle w:val="ListParagraph"/>
        <w:numPr>
          <w:ilvl w:val="0"/>
          <w:numId w:val="34"/>
        </w:numPr>
        <w:spacing w:line="240" w:lineRule="atLeast"/>
        <w:rPr>
          <w:rFonts w:cs="Arial"/>
          <w:szCs w:val="28"/>
        </w:rPr>
      </w:pPr>
      <w:r>
        <w:rPr>
          <w:rFonts w:cs="Arial"/>
          <w:szCs w:val="28"/>
        </w:rPr>
        <w:t xml:space="preserve">Members </w:t>
      </w:r>
      <w:r w:rsidR="00FE37E1">
        <w:rPr>
          <w:rFonts w:cs="Arial"/>
          <w:szCs w:val="28"/>
        </w:rPr>
        <w:t xml:space="preserve">asked to familiarize themselves with </w:t>
      </w:r>
      <w:r w:rsidR="00646FA7">
        <w:rPr>
          <w:rFonts w:cs="Arial"/>
          <w:szCs w:val="28"/>
        </w:rPr>
        <w:t>Bagley-Keene Act</w:t>
      </w:r>
      <w:r w:rsidR="00004AEB">
        <w:rPr>
          <w:rFonts w:cs="Arial"/>
          <w:szCs w:val="28"/>
        </w:rPr>
        <w:t xml:space="preserve"> </w:t>
      </w:r>
      <w:r w:rsidR="007D33E2">
        <w:rPr>
          <w:rFonts w:cs="Arial"/>
          <w:szCs w:val="28"/>
        </w:rPr>
        <w:t xml:space="preserve">sent out prior to this meeting. </w:t>
      </w:r>
      <w:r w:rsidR="008F5D48" w:rsidRPr="00E67817">
        <w:rPr>
          <w:rFonts w:cs="Arial"/>
          <w:szCs w:val="28"/>
        </w:rPr>
        <w:t xml:space="preserve">Members </w:t>
      </w:r>
      <w:r w:rsidR="008F5D48">
        <w:rPr>
          <w:rFonts w:cs="Arial"/>
          <w:szCs w:val="28"/>
        </w:rPr>
        <w:t>discuss the requirement that all state departments to hold a DAC Meeting.</w:t>
      </w:r>
      <w:r w:rsidR="00A75F14">
        <w:rPr>
          <w:rFonts w:cs="Arial"/>
          <w:szCs w:val="28"/>
        </w:rPr>
        <w:t xml:space="preserve"> There will be regular monthly meetings </w:t>
      </w:r>
      <w:r w:rsidR="006D213D">
        <w:rPr>
          <w:rFonts w:cs="Arial"/>
          <w:szCs w:val="28"/>
        </w:rPr>
        <w:t>on the second Monday of each month</w:t>
      </w:r>
      <w:r w:rsidR="003362D4">
        <w:rPr>
          <w:rFonts w:cs="Arial"/>
          <w:szCs w:val="28"/>
        </w:rPr>
        <w:t xml:space="preserve"> with the agenda posted publicly at least ten days in ad</w:t>
      </w:r>
      <w:r w:rsidR="00324761">
        <w:rPr>
          <w:rFonts w:cs="Arial"/>
          <w:szCs w:val="28"/>
        </w:rPr>
        <w:t>vance of the meeting.</w:t>
      </w:r>
      <w:r w:rsidR="00154320">
        <w:rPr>
          <w:rFonts w:cs="Arial"/>
          <w:szCs w:val="28"/>
        </w:rPr>
        <w:t xml:space="preserve"> Members asked for</w:t>
      </w:r>
      <w:r w:rsidR="007354A4">
        <w:rPr>
          <w:rFonts w:cs="Arial"/>
          <w:szCs w:val="28"/>
        </w:rPr>
        <w:t xml:space="preserve">—and voiced unanimous agreement. </w:t>
      </w:r>
      <w:r w:rsidR="00154320">
        <w:rPr>
          <w:rFonts w:cs="Arial"/>
          <w:szCs w:val="28"/>
        </w:rPr>
        <w:t xml:space="preserve"> </w:t>
      </w:r>
      <w:r w:rsidR="000116A5">
        <w:rPr>
          <w:rFonts w:cs="Arial"/>
          <w:szCs w:val="28"/>
        </w:rPr>
        <w:t xml:space="preserve">Reminder that the meeting cannot be held without </w:t>
      </w:r>
      <w:r w:rsidR="009F3FA4">
        <w:rPr>
          <w:rFonts w:cs="Arial"/>
          <w:szCs w:val="28"/>
        </w:rPr>
        <w:t xml:space="preserve">establishing </w:t>
      </w:r>
      <w:r w:rsidR="000116A5">
        <w:rPr>
          <w:rFonts w:cs="Arial"/>
          <w:szCs w:val="28"/>
        </w:rPr>
        <w:t>a quorum</w:t>
      </w:r>
      <w:r w:rsidR="00EF6A7E">
        <w:rPr>
          <w:rFonts w:cs="Arial"/>
          <w:szCs w:val="28"/>
        </w:rPr>
        <w:t>. The meetings will be held in accordance with Roberts Rules of Order</w:t>
      </w:r>
      <w:r w:rsidR="00F25C0E">
        <w:rPr>
          <w:rFonts w:cs="Arial"/>
          <w:szCs w:val="28"/>
        </w:rPr>
        <w:t>.</w:t>
      </w:r>
    </w:p>
    <w:p w14:paraId="6D1B5E26" w14:textId="77777777" w:rsidR="00F852AA" w:rsidRPr="00E67817" w:rsidRDefault="00F852AA" w:rsidP="00F25C0E">
      <w:pPr>
        <w:pStyle w:val="ListParagraph"/>
        <w:spacing w:line="240" w:lineRule="atLeast"/>
        <w:rPr>
          <w:rFonts w:cs="Arial"/>
          <w:szCs w:val="28"/>
        </w:rPr>
      </w:pPr>
    </w:p>
    <w:p w14:paraId="0EF6F360" w14:textId="6029FC32" w:rsidR="00E7009F" w:rsidRPr="0047105C" w:rsidRDefault="00202077" w:rsidP="003632BC">
      <w:pPr>
        <w:pStyle w:val="Heading1"/>
        <w:ind w:left="360"/>
      </w:pPr>
      <w:r>
        <w:lastRenderedPageBreak/>
        <w:t>DAC Officer Positions</w:t>
      </w:r>
    </w:p>
    <w:p w14:paraId="2634BB7B" w14:textId="58C6ABE7" w:rsidR="003558A3" w:rsidRDefault="00202077" w:rsidP="003632BC">
      <w:pPr>
        <w:pStyle w:val="ListBullet"/>
        <w:numPr>
          <w:ilvl w:val="0"/>
          <w:numId w:val="12"/>
        </w:numPr>
      </w:pPr>
      <w:r>
        <w:t>Rosa Gomez guided the members in nominating and voting on office positions open for 2022-2024</w:t>
      </w:r>
      <w:r w:rsidR="00FF4E4D">
        <w:t>.</w:t>
      </w:r>
      <w:r w:rsidR="00DE4081">
        <w:t xml:space="preserve"> </w:t>
      </w:r>
      <w:r w:rsidR="00A0381F">
        <w:t xml:space="preserve">Four positions were </w:t>
      </w:r>
      <w:r w:rsidR="00FF3587">
        <w:t xml:space="preserve">decided </w:t>
      </w:r>
      <w:r w:rsidR="00A0381F">
        <w:t xml:space="preserve">by nomination and </w:t>
      </w:r>
      <w:r w:rsidR="00FF3587">
        <w:t>vote of the members</w:t>
      </w:r>
      <w:r w:rsidR="00BF532B">
        <w:t>.</w:t>
      </w:r>
    </w:p>
    <w:p w14:paraId="7BE51475" w14:textId="1D115AB5" w:rsidR="000450DF" w:rsidRDefault="000450DF" w:rsidP="003632BC">
      <w:pPr>
        <w:pStyle w:val="ListBullet"/>
        <w:numPr>
          <w:ilvl w:val="0"/>
          <w:numId w:val="12"/>
        </w:numPr>
      </w:pPr>
      <w:r w:rsidRPr="007C2268">
        <w:rPr>
          <w:b/>
          <w:bCs/>
        </w:rPr>
        <w:t>Chair</w:t>
      </w:r>
      <w:r w:rsidR="00D420B6">
        <w:rPr>
          <w:b/>
          <w:bCs/>
        </w:rPr>
        <w:t xml:space="preserve">: </w:t>
      </w:r>
      <w:r w:rsidR="000F5699">
        <w:t xml:space="preserve">With input from the DAC Members and the </w:t>
      </w:r>
      <w:r w:rsidR="008876E2">
        <w:t>Leadership designees, is r</w:t>
      </w:r>
      <w:r w:rsidR="004913F9">
        <w:t xml:space="preserve">esponsible for developing and </w:t>
      </w:r>
      <w:r w:rsidR="000F5699">
        <w:t>distributing the agenda</w:t>
      </w:r>
      <w:r w:rsidR="008876E2">
        <w:t>, conducting the meetings in as fair and ob</w:t>
      </w:r>
      <w:r w:rsidR="007C2268">
        <w:t>jective way as possible and will cast a deciding vote when a vote count is tied.</w:t>
      </w:r>
    </w:p>
    <w:p w14:paraId="0F6066A4" w14:textId="39D8D1FA" w:rsidR="00B61566" w:rsidRDefault="00B61566" w:rsidP="003632BC">
      <w:pPr>
        <w:pStyle w:val="ListBullet"/>
        <w:numPr>
          <w:ilvl w:val="0"/>
          <w:numId w:val="12"/>
        </w:numPr>
      </w:pPr>
      <w:r>
        <w:rPr>
          <w:b/>
          <w:bCs/>
        </w:rPr>
        <w:t>Vice-Chair</w:t>
      </w:r>
      <w:r w:rsidR="00D420B6">
        <w:rPr>
          <w:b/>
          <w:bCs/>
        </w:rPr>
        <w:t>:</w:t>
      </w:r>
      <w:r w:rsidR="00BF532B">
        <w:rPr>
          <w:b/>
          <w:bCs/>
        </w:rPr>
        <w:t xml:space="preserve"> </w:t>
      </w:r>
      <w:r w:rsidR="00BF532B" w:rsidRPr="00D420B6">
        <w:t>Acts in the absence of the chairperson to lead meetings.</w:t>
      </w:r>
      <w:r w:rsidR="00BF532B">
        <w:rPr>
          <w:b/>
          <w:bCs/>
        </w:rPr>
        <w:t xml:space="preserve"> </w:t>
      </w:r>
      <w:r w:rsidR="00DC503F" w:rsidRPr="00DC503F">
        <w:t>Coordinates the activities of the Subcommittees</w:t>
      </w:r>
      <w:r w:rsidR="00DC503F">
        <w:t>.</w:t>
      </w:r>
    </w:p>
    <w:p w14:paraId="504A531C" w14:textId="7DF56639" w:rsidR="007C2268" w:rsidRPr="007162C1" w:rsidRDefault="00DC503F" w:rsidP="003632BC">
      <w:pPr>
        <w:pStyle w:val="ListBullet"/>
        <w:numPr>
          <w:ilvl w:val="0"/>
          <w:numId w:val="12"/>
        </w:numPr>
        <w:rPr>
          <w:b/>
          <w:bCs/>
        </w:rPr>
      </w:pPr>
      <w:r w:rsidRPr="00DC503F">
        <w:rPr>
          <w:b/>
          <w:bCs/>
        </w:rPr>
        <w:t xml:space="preserve">Secretary: </w:t>
      </w:r>
      <w:r w:rsidR="009A40ED" w:rsidRPr="0009584C">
        <w:t xml:space="preserve">Responsible for the minutes of the </w:t>
      </w:r>
      <w:r w:rsidR="0009584C" w:rsidRPr="0009584C">
        <w:t xml:space="preserve">DAC </w:t>
      </w:r>
      <w:r w:rsidR="009A40ED" w:rsidRPr="0009584C">
        <w:t>meetings</w:t>
      </w:r>
      <w:r w:rsidR="0009584C" w:rsidRPr="0009584C">
        <w:t xml:space="preserve"> and other secretarial work as needed.</w:t>
      </w:r>
    </w:p>
    <w:p w14:paraId="4A5F99F5" w14:textId="0B5EF5A9" w:rsidR="007162C1" w:rsidRPr="0036789E" w:rsidRDefault="007162C1" w:rsidP="003632BC">
      <w:pPr>
        <w:pStyle w:val="ListBullet"/>
        <w:numPr>
          <w:ilvl w:val="0"/>
          <w:numId w:val="12"/>
        </w:numPr>
        <w:rPr>
          <w:b/>
          <w:bCs/>
        </w:rPr>
      </w:pPr>
      <w:r>
        <w:rPr>
          <w:b/>
          <w:bCs/>
        </w:rPr>
        <w:t xml:space="preserve">SDAC Representative: </w:t>
      </w:r>
      <w:r w:rsidRPr="00FC3442">
        <w:t>Responsible for attending and participating in the S</w:t>
      </w:r>
      <w:r w:rsidR="00FC3442" w:rsidRPr="00FC3442">
        <w:t xml:space="preserve">DAC meetings and </w:t>
      </w:r>
      <w:r w:rsidR="0036789E">
        <w:t xml:space="preserve">checking with the DAC for agenda items and keeping the DAC informed. </w:t>
      </w:r>
    </w:p>
    <w:p w14:paraId="5502FC7B" w14:textId="3C09B8FD" w:rsidR="0036789E" w:rsidRDefault="0036789E" w:rsidP="0036789E">
      <w:pPr>
        <w:pStyle w:val="ListBullet"/>
        <w:rPr>
          <w:b/>
          <w:bCs/>
        </w:rPr>
      </w:pPr>
      <w:r>
        <w:rPr>
          <w:b/>
          <w:bCs/>
        </w:rPr>
        <w:t>Elected officers</w:t>
      </w:r>
      <w:r>
        <w:rPr>
          <w:b/>
          <w:bCs/>
        </w:rPr>
        <w:br/>
        <w:t xml:space="preserve">Chair: </w:t>
      </w:r>
      <w:proofErr w:type="spellStart"/>
      <w:r w:rsidRPr="00720C13">
        <w:t>Jordann</w:t>
      </w:r>
      <w:proofErr w:type="spellEnd"/>
      <w:r w:rsidRPr="00720C13">
        <w:t xml:space="preserve"> Nelson</w:t>
      </w:r>
    </w:p>
    <w:p w14:paraId="5C0A9CA6" w14:textId="31062B16" w:rsidR="0036789E" w:rsidRDefault="0036789E" w:rsidP="0036789E">
      <w:pPr>
        <w:pStyle w:val="ListBullet"/>
      </w:pPr>
      <w:r>
        <w:rPr>
          <w:b/>
          <w:bCs/>
        </w:rPr>
        <w:t>Vice-</w:t>
      </w:r>
      <w:r w:rsidR="00720C13">
        <w:rPr>
          <w:b/>
          <w:bCs/>
        </w:rPr>
        <w:t xml:space="preserve">Chair: </w:t>
      </w:r>
      <w:proofErr w:type="spellStart"/>
      <w:r w:rsidR="00720C13" w:rsidRPr="00720C13">
        <w:t>Chelle</w:t>
      </w:r>
      <w:proofErr w:type="spellEnd"/>
      <w:r w:rsidR="00720C13" w:rsidRPr="00720C13">
        <w:t xml:space="preserve"> Ellis</w:t>
      </w:r>
    </w:p>
    <w:p w14:paraId="54AFC8F4" w14:textId="4D005C68" w:rsidR="00720C13" w:rsidRDefault="00720C13" w:rsidP="0036789E">
      <w:pPr>
        <w:pStyle w:val="ListBullet"/>
      </w:pPr>
      <w:r w:rsidRPr="00720C13">
        <w:rPr>
          <w:b/>
          <w:bCs/>
        </w:rPr>
        <w:t xml:space="preserve">Secretary: </w:t>
      </w:r>
      <w:r w:rsidRPr="00720C13">
        <w:t>Bonita Wahl</w:t>
      </w:r>
    </w:p>
    <w:p w14:paraId="21E5DE65" w14:textId="19E87F3D" w:rsidR="00720C13" w:rsidRPr="00720C13" w:rsidRDefault="00720C13" w:rsidP="0036789E">
      <w:pPr>
        <w:pStyle w:val="ListBullet"/>
        <w:rPr>
          <w:b/>
          <w:bCs/>
        </w:rPr>
      </w:pPr>
      <w:r w:rsidRPr="001267CD">
        <w:rPr>
          <w:b/>
          <w:bCs/>
        </w:rPr>
        <w:t>SDAC</w:t>
      </w:r>
      <w:r w:rsidR="001267CD" w:rsidRPr="001267CD">
        <w:rPr>
          <w:b/>
          <w:bCs/>
        </w:rPr>
        <w:t xml:space="preserve"> Representative</w:t>
      </w:r>
      <w:r w:rsidRPr="001267CD">
        <w:rPr>
          <w:b/>
          <w:bCs/>
        </w:rPr>
        <w:t>:</w:t>
      </w:r>
      <w:r>
        <w:t xml:space="preserve"> </w:t>
      </w:r>
      <w:r w:rsidR="001267CD">
        <w:t xml:space="preserve">Nominees are Cory </w:t>
      </w:r>
      <w:proofErr w:type="spellStart"/>
      <w:r w:rsidR="001267CD">
        <w:t>Lemings</w:t>
      </w:r>
      <w:proofErr w:type="spellEnd"/>
      <w:r w:rsidR="001267CD">
        <w:t xml:space="preserve"> and Emily Alexander - </w:t>
      </w:r>
      <w:r>
        <w:t xml:space="preserve">to be determined by </w:t>
      </w:r>
      <w:r w:rsidR="001267CD">
        <w:t>online vote.</w:t>
      </w:r>
    </w:p>
    <w:p w14:paraId="1EFB7D64" w14:textId="77777777" w:rsidR="00720C13" w:rsidRPr="00DC503F" w:rsidRDefault="00720C13" w:rsidP="0036789E">
      <w:pPr>
        <w:pStyle w:val="ListBullet"/>
        <w:rPr>
          <w:b/>
          <w:bCs/>
        </w:rPr>
      </w:pPr>
    </w:p>
    <w:p w14:paraId="1EDD95A7" w14:textId="27C37F40" w:rsidR="00166D25" w:rsidRDefault="00FF4E4D" w:rsidP="003632BC">
      <w:pPr>
        <w:pStyle w:val="Heading1"/>
        <w:ind w:left="360"/>
        <w:contextualSpacing/>
      </w:pPr>
      <w:r>
        <w:t>Presentation by Joe Xavier, Director</w:t>
      </w:r>
      <w:r w:rsidR="009A0464">
        <w:t>, DOR</w:t>
      </w:r>
    </w:p>
    <w:p w14:paraId="28D87D7B" w14:textId="3FE7223A" w:rsidR="003558A3" w:rsidRDefault="003558A3" w:rsidP="003F02BD">
      <w:pPr>
        <w:pStyle w:val="Heading1"/>
        <w:numPr>
          <w:ilvl w:val="0"/>
          <w:numId w:val="0"/>
        </w:numPr>
        <w:ind w:left="720"/>
        <w:contextualSpacing/>
      </w:pPr>
    </w:p>
    <w:p w14:paraId="027EE8EA" w14:textId="19CE4D7D" w:rsidR="00FA7316" w:rsidRDefault="003558A3" w:rsidP="00810241">
      <w:pPr>
        <w:pStyle w:val="ListBullet"/>
        <w:numPr>
          <w:ilvl w:val="0"/>
          <w:numId w:val="35"/>
        </w:numPr>
      </w:pPr>
      <w:r>
        <w:t xml:space="preserve">Susan </w:t>
      </w:r>
      <w:proofErr w:type="spellStart"/>
      <w:r>
        <w:t>Pelbath</w:t>
      </w:r>
      <w:proofErr w:type="spellEnd"/>
      <w:r>
        <w:t xml:space="preserve">, Heidi Hodges, and Bronwyn </w:t>
      </w:r>
      <w:r w:rsidR="004A28ED">
        <w:t>Rubin f</w:t>
      </w:r>
      <w:r>
        <w:t xml:space="preserve">inalized the survey </w:t>
      </w:r>
      <w:r w:rsidR="00DC5EF1">
        <w:t>and provided a few recommended changes</w:t>
      </w:r>
      <w:r w:rsidR="00601E88">
        <w:t>.</w:t>
      </w:r>
    </w:p>
    <w:p w14:paraId="1C1F6003" w14:textId="08BFF4E5" w:rsidR="00601E88" w:rsidRDefault="00601E88" w:rsidP="00810241">
      <w:pPr>
        <w:pStyle w:val="ListBullet"/>
        <w:numPr>
          <w:ilvl w:val="0"/>
          <w:numId w:val="35"/>
        </w:numPr>
      </w:pPr>
      <w:r>
        <w:t>These recommendations were sent to Elena Gomez and Scott Hood.</w:t>
      </w:r>
    </w:p>
    <w:p w14:paraId="47229D0E" w14:textId="162641AB" w:rsidR="00601E88" w:rsidRDefault="00601E88" w:rsidP="00810241">
      <w:pPr>
        <w:pStyle w:val="ListBullet"/>
        <w:numPr>
          <w:ilvl w:val="0"/>
          <w:numId w:val="35"/>
        </w:numPr>
      </w:pPr>
      <w:r>
        <w:t xml:space="preserve">Rosa and Shannon will </w:t>
      </w:r>
      <w:r w:rsidR="00831E66">
        <w:t>review and work with Kelly Hargreaves to approve and work on next steps.</w:t>
      </w:r>
    </w:p>
    <w:p w14:paraId="3E361647" w14:textId="77777777" w:rsidR="00601E88" w:rsidRDefault="00601E88" w:rsidP="00F21A87">
      <w:pPr>
        <w:pStyle w:val="ListBullet"/>
        <w:numPr>
          <w:ilvl w:val="0"/>
          <w:numId w:val="29"/>
        </w:numPr>
        <w:tabs>
          <w:tab w:val="left" w:pos="720"/>
        </w:tabs>
        <w:ind w:left="720"/>
      </w:pPr>
      <w:r>
        <w:t>A new DAC member asked how this survey is different from the Climate Satisfaction survey.</w:t>
      </w:r>
    </w:p>
    <w:p w14:paraId="71A26B86" w14:textId="255BEE3B" w:rsidR="00601E88" w:rsidRDefault="00601E88" w:rsidP="003632BC">
      <w:pPr>
        <w:pStyle w:val="ListParagraph"/>
        <w:numPr>
          <w:ilvl w:val="0"/>
          <w:numId w:val="30"/>
        </w:numPr>
      </w:pPr>
      <w:r>
        <w:t>The climate satisfaction survey is more general</w:t>
      </w:r>
      <w:r w:rsidR="00C4606E">
        <w:t>, focusing on staff’s w</w:t>
      </w:r>
      <w:r w:rsidR="00C4606E" w:rsidRPr="00AF772C">
        <w:t>ork</w:t>
      </w:r>
      <w:r w:rsidR="00C4606E">
        <w:t>,</w:t>
      </w:r>
      <w:r w:rsidR="00C4606E" w:rsidRPr="00AF772C">
        <w:t xml:space="preserve"> </w:t>
      </w:r>
      <w:r w:rsidR="00C4606E">
        <w:t>t</w:t>
      </w:r>
      <w:r w:rsidR="00C4606E" w:rsidRPr="00AF772C">
        <w:t>eam</w:t>
      </w:r>
      <w:r w:rsidR="00C4606E">
        <w:t xml:space="preserve">, personal </w:t>
      </w:r>
      <w:proofErr w:type="gramStart"/>
      <w:r w:rsidR="00C4606E">
        <w:t>d</w:t>
      </w:r>
      <w:r w:rsidR="00C4606E" w:rsidRPr="00AF772C">
        <w:t>evelopment</w:t>
      </w:r>
      <w:proofErr w:type="gramEnd"/>
      <w:r w:rsidR="00C4606E">
        <w:t xml:space="preserve"> and</w:t>
      </w:r>
      <w:r w:rsidR="00C4606E" w:rsidRPr="00AF772C">
        <w:t xml:space="preserve"> </w:t>
      </w:r>
      <w:r w:rsidR="00C4606E">
        <w:t>w</w:t>
      </w:r>
      <w:r w:rsidR="00C4606E" w:rsidRPr="00AF772C">
        <w:t>ellness</w:t>
      </w:r>
      <w:r w:rsidR="00F21A87">
        <w:t>.</w:t>
      </w:r>
      <w:r w:rsidR="00C4606E">
        <w:t xml:space="preserve"> </w:t>
      </w:r>
      <w:r w:rsidR="00810241">
        <w:t>Whereas</w:t>
      </w:r>
      <w:r w:rsidR="00C4606E">
        <w:t xml:space="preserve"> the</w:t>
      </w:r>
      <w:r>
        <w:t xml:space="preserve"> </w:t>
      </w:r>
      <w:r w:rsidR="00C4606E">
        <w:t xml:space="preserve">DAC </w:t>
      </w:r>
      <w:r>
        <w:t>survey focus</w:t>
      </w:r>
      <w:r w:rsidR="00C4606E">
        <w:t>es</w:t>
      </w:r>
      <w:r>
        <w:t xml:space="preserve"> specifically on </w:t>
      </w:r>
      <w:r w:rsidR="00C4606E">
        <w:t xml:space="preserve">understanding </w:t>
      </w:r>
      <w:r>
        <w:t>people with disabilities</w:t>
      </w:r>
      <w:r w:rsidR="00C4606E">
        <w:t xml:space="preserve"> experiences at DOR</w:t>
      </w:r>
      <w:r>
        <w:t>.</w:t>
      </w:r>
    </w:p>
    <w:p w14:paraId="228C2FF5" w14:textId="616D85D0" w:rsidR="00601E88" w:rsidRDefault="004A28ED" w:rsidP="003632BC">
      <w:pPr>
        <w:pStyle w:val="Heading1"/>
        <w:ind w:left="360"/>
        <w:contextualSpacing/>
      </w:pPr>
      <w:r>
        <w:t xml:space="preserve"> </w:t>
      </w:r>
      <w:r w:rsidR="00C82743">
        <w:t>Round Table:</w:t>
      </w:r>
    </w:p>
    <w:p w14:paraId="64B2AD97" w14:textId="76D1A3AF" w:rsidR="00601E88" w:rsidRDefault="00601E88" w:rsidP="003632BC">
      <w:pPr>
        <w:pStyle w:val="ListBullet"/>
        <w:numPr>
          <w:ilvl w:val="0"/>
          <w:numId w:val="29"/>
        </w:numPr>
        <w:ind w:left="720"/>
      </w:pPr>
      <w:r>
        <w:t xml:space="preserve">Scott Hood </w:t>
      </w:r>
      <w:r w:rsidR="00D55D2B">
        <w:t xml:space="preserve">and Susan </w:t>
      </w:r>
      <w:proofErr w:type="spellStart"/>
      <w:r w:rsidR="00D55D2B">
        <w:t>Pelbath</w:t>
      </w:r>
      <w:proofErr w:type="spellEnd"/>
      <w:r w:rsidR="00D55D2B">
        <w:t xml:space="preserve"> attended and </w:t>
      </w:r>
      <w:r>
        <w:t xml:space="preserve">reported on the </w:t>
      </w:r>
      <w:r w:rsidR="00240509">
        <w:t>Septem</w:t>
      </w:r>
      <w:r w:rsidR="00831E66">
        <w:t>ber 2</w:t>
      </w:r>
      <w:r w:rsidR="00240509">
        <w:t>6</w:t>
      </w:r>
      <w:r w:rsidR="00831E66">
        <w:t xml:space="preserve">, </w:t>
      </w:r>
      <w:proofErr w:type="gramStart"/>
      <w:r w:rsidR="00831E66">
        <w:t>2019</w:t>
      </w:r>
      <w:proofErr w:type="gramEnd"/>
      <w:r w:rsidR="00831E66">
        <w:t xml:space="preserve"> </w:t>
      </w:r>
      <w:r>
        <w:t>SDAC meeting.</w:t>
      </w:r>
    </w:p>
    <w:p w14:paraId="7065A17F" w14:textId="6B8DAEDD" w:rsidR="00601E88" w:rsidRDefault="00601E88" w:rsidP="001962BC">
      <w:pPr>
        <w:pStyle w:val="ListBullet"/>
        <w:numPr>
          <w:ilvl w:val="0"/>
          <w:numId w:val="21"/>
        </w:numPr>
      </w:pPr>
      <w:r>
        <w:lastRenderedPageBreak/>
        <w:t xml:space="preserve">SB365 </w:t>
      </w:r>
      <w:r w:rsidR="00D55D2B">
        <w:t xml:space="preserve">was </w:t>
      </w:r>
      <w:r w:rsidR="00166D25">
        <w:t xml:space="preserve">reviewed, and at that time was </w:t>
      </w:r>
      <w:r w:rsidR="00D55D2B">
        <w:t xml:space="preserve">passed by the legislature but </w:t>
      </w:r>
      <w:r w:rsidR="00166D25">
        <w:t xml:space="preserve">was then </w:t>
      </w:r>
      <w:r w:rsidR="00D55D2B">
        <w:t xml:space="preserve">vetoed by the </w:t>
      </w:r>
      <w:r w:rsidR="00810241">
        <w:t>governor,</w:t>
      </w:r>
      <w:r w:rsidR="00D55D2B" w:rsidRPr="008D332D">
        <w:t xml:space="preserve"> </w:t>
      </w:r>
      <w:r w:rsidR="008D332D" w:rsidRPr="008D332D">
        <w:t xml:space="preserve">which pertains </w:t>
      </w:r>
      <w:r w:rsidR="00166D25" w:rsidRPr="008D332D">
        <w:t>to</w:t>
      </w:r>
      <w:r w:rsidRPr="008D332D">
        <w:t xml:space="preserve"> </w:t>
      </w:r>
      <w:r w:rsidR="00166D25" w:rsidRPr="008D332D">
        <w:rPr>
          <w:rFonts w:eastAsia="Times New Roman"/>
          <w:szCs w:val="18"/>
          <w:bdr w:val="none" w:sz="0" w:space="0" w:color="auto" w:frame="1"/>
          <w:lang w:val="en"/>
        </w:rPr>
        <w:t>extending LEAP program provisions indefinitely</w:t>
      </w:r>
      <w:r w:rsidRPr="008D332D">
        <w:t>.</w:t>
      </w:r>
    </w:p>
    <w:p w14:paraId="0DEDFB01" w14:textId="37D107B2" w:rsidR="00601E88" w:rsidRDefault="00AC2EE4" w:rsidP="00F21A87">
      <w:pPr>
        <w:pStyle w:val="ListBullet"/>
        <w:numPr>
          <w:ilvl w:val="0"/>
          <w:numId w:val="18"/>
        </w:numPr>
        <w:ind w:left="1080"/>
      </w:pPr>
      <w:r>
        <w:t xml:space="preserve">Part of the governor’s </w:t>
      </w:r>
      <w:r w:rsidR="004A28ED">
        <w:t xml:space="preserve">veto </w:t>
      </w:r>
      <w:r>
        <w:t>letter was read to the DAC members</w:t>
      </w:r>
      <w:r w:rsidR="00AB4544">
        <w:t xml:space="preserve"> referenc</w:t>
      </w:r>
      <w:r w:rsidR="0031249B">
        <w:t>ing</w:t>
      </w:r>
      <w:r w:rsidR="00AB4544">
        <w:t xml:space="preserve"> that</w:t>
      </w:r>
      <w:r w:rsidR="00AB4544" w:rsidRPr="00AB4544">
        <w:t xml:space="preserve"> </w:t>
      </w:r>
      <w:r w:rsidR="00AB4544" w:rsidRPr="00AB4544">
        <w:rPr>
          <w:rFonts w:eastAsia="Times New Roman"/>
          <w:szCs w:val="18"/>
        </w:rPr>
        <w:t>disability policies are to be included in the newly established Diversity Taskforce</w:t>
      </w:r>
      <w:r w:rsidR="00AB4544" w:rsidRPr="00AB4544">
        <w:t xml:space="preserve"> which has been </w:t>
      </w:r>
      <w:r w:rsidR="00AB4544" w:rsidRPr="00AB4544">
        <w:rPr>
          <w:rFonts w:eastAsia="Times New Roman"/>
          <w:szCs w:val="18"/>
        </w:rPr>
        <w:t xml:space="preserve">created </w:t>
      </w:r>
      <w:proofErr w:type="gramStart"/>
      <w:r w:rsidR="00AB4544" w:rsidRPr="00AB4544">
        <w:rPr>
          <w:rFonts w:eastAsia="Times New Roman"/>
          <w:szCs w:val="18"/>
        </w:rPr>
        <w:t>in order to</w:t>
      </w:r>
      <w:proofErr w:type="gramEnd"/>
      <w:r w:rsidR="00AB4544" w:rsidRPr="00AB4544">
        <w:rPr>
          <w:rFonts w:eastAsia="Times New Roman"/>
          <w:szCs w:val="18"/>
        </w:rPr>
        <w:t xml:space="preserve"> ensure we achieve a state workforce that reflects the Californians we serve and to improve the State's hiring and retention of persons with disabilities, among other diversity issues</w:t>
      </w:r>
      <w:r w:rsidRPr="00AB4544">
        <w:t>.</w:t>
      </w:r>
    </w:p>
    <w:p w14:paraId="560E06CD" w14:textId="5730FDC4" w:rsidR="00601E88" w:rsidRDefault="00AC2EE4" w:rsidP="009E1FCE">
      <w:pPr>
        <w:pStyle w:val="ListBullet"/>
        <w:numPr>
          <w:ilvl w:val="0"/>
          <w:numId w:val="21"/>
        </w:numPr>
      </w:pPr>
      <w:r>
        <w:t xml:space="preserve">Scott has a list of </w:t>
      </w:r>
      <w:proofErr w:type="gramStart"/>
      <w:r>
        <w:t>all of</w:t>
      </w:r>
      <w:proofErr w:type="gramEnd"/>
      <w:r>
        <w:t xml:space="preserve"> the bills discussed during the SDAC meeting, which is available </w:t>
      </w:r>
      <w:r w:rsidR="004A28ED">
        <w:t xml:space="preserve">to members </w:t>
      </w:r>
      <w:r>
        <w:t>upon request.</w:t>
      </w:r>
    </w:p>
    <w:p w14:paraId="683E8DB3" w14:textId="3B853580" w:rsidR="00AC2EE4" w:rsidRDefault="00AC2EE4" w:rsidP="009E1FCE">
      <w:pPr>
        <w:pStyle w:val="ListBullet"/>
        <w:numPr>
          <w:ilvl w:val="0"/>
          <w:numId w:val="21"/>
        </w:numPr>
      </w:pPr>
      <w:r>
        <w:t xml:space="preserve">Susan </w:t>
      </w:r>
      <w:proofErr w:type="spellStart"/>
      <w:r>
        <w:t>Pelbath</w:t>
      </w:r>
      <w:proofErr w:type="spellEnd"/>
      <w:r>
        <w:t xml:space="preserve"> </w:t>
      </w:r>
      <w:r w:rsidR="00D55D2B">
        <w:t xml:space="preserve">shared information on a bill </w:t>
      </w:r>
      <w:r w:rsidR="00AB4544">
        <w:t xml:space="preserve">which will </w:t>
      </w:r>
      <w:r w:rsidR="000145D6">
        <w:t xml:space="preserve">require policy changes and </w:t>
      </w:r>
      <w:r w:rsidR="00AB4544">
        <w:t xml:space="preserve">training to law </w:t>
      </w:r>
      <w:r w:rsidR="0031249B">
        <w:t>e</w:t>
      </w:r>
      <w:r w:rsidR="00AB4544">
        <w:t xml:space="preserve">nforcement </w:t>
      </w:r>
      <w:r w:rsidR="0031249B">
        <w:t xml:space="preserve">on </w:t>
      </w:r>
      <w:r w:rsidR="000145D6">
        <w:t xml:space="preserve">how to engage with </w:t>
      </w:r>
      <w:r w:rsidR="0031249B">
        <w:t>victim-sensitiv</w:t>
      </w:r>
      <w:r w:rsidR="000145D6">
        <w:t xml:space="preserve">ity and with </w:t>
      </w:r>
      <w:r>
        <w:t>seniors and people with disabilities</w:t>
      </w:r>
      <w:r w:rsidR="000145D6">
        <w:t>.</w:t>
      </w:r>
    </w:p>
    <w:p w14:paraId="7DD6899F" w14:textId="43308DF3" w:rsidR="00AC2EE4" w:rsidRDefault="00E00117" w:rsidP="001962BC">
      <w:pPr>
        <w:pStyle w:val="ListBullet"/>
        <w:numPr>
          <w:ilvl w:val="0"/>
          <w:numId w:val="22"/>
        </w:numPr>
      </w:pPr>
      <w:r>
        <w:t xml:space="preserve">The </w:t>
      </w:r>
      <w:r w:rsidR="000145D6">
        <w:t xml:space="preserve">reported rate of violent victimization </w:t>
      </w:r>
      <w:r>
        <w:t xml:space="preserve">for persons with disabilities </w:t>
      </w:r>
      <w:r w:rsidR="000145D6">
        <w:t xml:space="preserve">is 3.4 times that of persons with no disabilities and for persons with intellectual and other cognitive disabilities is 5.5 times greater than </w:t>
      </w:r>
      <w:r w:rsidR="00AC2EE4">
        <w:t>individuals without disabilities.</w:t>
      </w:r>
    </w:p>
    <w:p w14:paraId="45662474" w14:textId="6915EDC8" w:rsidR="00C233D6" w:rsidRDefault="00C233D6" w:rsidP="003632BC">
      <w:pPr>
        <w:pStyle w:val="ListBullet"/>
        <w:numPr>
          <w:ilvl w:val="0"/>
          <w:numId w:val="31"/>
        </w:numPr>
      </w:pPr>
      <w:r>
        <w:t>S</w:t>
      </w:r>
      <w:r w:rsidR="00852BED">
        <w:t xml:space="preserve">cott reported the DAC </w:t>
      </w:r>
      <w:r>
        <w:t xml:space="preserve">needs </w:t>
      </w:r>
      <w:r w:rsidR="00852BED">
        <w:t xml:space="preserve">to identify </w:t>
      </w:r>
      <w:r>
        <w:t xml:space="preserve">a member to volunteer to participate in </w:t>
      </w:r>
      <w:r w:rsidR="00852BED">
        <w:t xml:space="preserve">the </w:t>
      </w:r>
      <w:r>
        <w:t xml:space="preserve">SDAC meetings and </w:t>
      </w:r>
      <w:r w:rsidR="00852BED">
        <w:t xml:space="preserve">serve as a </w:t>
      </w:r>
      <w:r>
        <w:t>liaison.</w:t>
      </w:r>
    </w:p>
    <w:p w14:paraId="1F96CE22" w14:textId="0295174B" w:rsidR="00C233D6" w:rsidRDefault="00C233D6" w:rsidP="003632BC">
      <w:pPr>
        <w:pStyle w:val="Heading1"/>
        <w:ind w:left="360"/>
      </w:pPr>
      <w:r>
        <w:t>Roundtable:</w:t>
      </w:r>
    </w:p>
    <w:p w14:paraId="76F61647" w14:textId="0C1D2009" w:rsidR="00C233D6" w:rsidRDefault="00C233D6" w:rsidP="003632BC">
      <w:pPr>
        <w:pStyle w:val="ListBullet"/>
        <w:numPr>
          <w:ilvl w:val="0"/>
          <w:numId w:val="12"/>
        </w:numPr>
      </w:pPr>
      <w:r>
        <w:t>One of the new DAC members stated that sensitivity training is needed in the field offices. Everyone is stressed, and people don’t want to do other peoples’ work tasks. Some staff are becoming unfriendly. There needs to be some positive changes.</w:t>
      </w:r>
    </w:p>
    <w:p w14:paraId="5462B36A" w14:textId="4994081E" w:rsidR="00C233D6" w:rsidRDefault="00C233D6" w:rsidP="00AE16E2">
      <w:pPr>
        <w:pStyle w:val="ListBullet"/>
        <w:numPr>
          <w:ilvl w:val="0"/>
          <w:numId w:val="12"/>
        </w:numPr>
      </w:pPr>
      <w:r>
        <w:t>One new DAC member expressed his appreciation for being chosen as a member. He has an organizational development background and hopes that will be helpful for the committee.</w:t>
      </w:r>
    </w:p>
    <w:p w14:paraId="4F0840E3" w14:textId="37768470" w:rsidR="00C233D6" w:rsidRDefault="00C233D6" w:rsidP="00AE16E2">
      <w:pPr>
        <w:pStyle w:val="ListBullet"/>
        <w:numPr>
          <w:ilvl w:val="0"/>
          <w:numId w:val="12"/>
        </w:numPr>
      </w:pPr>
      <w:r>
        <w:t>Another member said we should put some time and effort into updating the DAC’s internal web page. Other members stated that they would assist with this project.</w:t>
      </w:r>
    </w:p>
    <w:p w14:paraId="58C382D2" w14:textId="3E4D7A44" w:rsidR="00C233D6" w:rsidRPr="00240509" w:rsidRDefault="007636B4" w:rsidP="007636B4">
      <w:pPr>
        <w:pStyle w:val="ListBullet"/>
        <w:ind w:left="360" w:hanging="360"/>
        <w:rPr>
          <w:b/>
        </w:rPr>
      </w:pPr>
      <w:r w:rsidRPr="00240509">
        <w:rPr>
          <w:b/>
        </w:rPr>
        <w:t>Meeting adjourned at 3:30 p.m.</w:t>
      </w:r>
    </w:p>
    <w:p w14:paraId="3D586A2E" w14:textId="77777777" w:rsidR="007636B4" w:rsidRDefault="007636B4" w:rsidP="007636B4">
      <w:pPr>
        <w:pStyle w:val="ListBullet"/>
        <w:ind w:left="360" w:hanging="360"/>
      </w:pPr>
    </w:p>
    <w:sectPr w:rsidR="007636B4" w:rsidSect="00AC7C32">
      <w:headerReference w:type="default" r:id="rId11"/>
      <w:footerReference w:type="default" r:id="rId12"/>
      <w:pgSz w:w="12240" w:h="15840"/>
      <w:pgMar w:top="1440" w:right="720" w:bottom="144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93C6" w14:textId="77777777" w:rsidR="000943D2" w:rsidRDefault="000943D2" w:rsidP="00A22AA0">
      <w:r>
        <w:separator/>
      </w:r>
    </w:p>
  </w:endnote>
  <w:endnote w:type="continuationSeparator" w:id="0">
    <w:p w14:paraId="233E5065" w14:textId="77777777" w:rsidR="000943D2" w:rsidRDefault="000943D2" w:rsidP="00A22AA0">
      <w:r>
        <w:continuationSeparator/>
      </w:r>
    </w:p>
  </w:endnote>
  <w:endnote w:type="continuationNotice" w:id="1">
    <w:p w14:paraId="7688A7E8" w14:textId="77777777" w:rsidR="000943D2" w:rsidRDefault="00094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660820"/>
      <w:docPartObj>
        <w:docPartGallery w:val="Page Numbers (Bottom of Page)"/>
        <w:docPartUnique/>
      </w:docPartObj>
    </w:sdtPr>
    <w:sdtEndPr>
      <w:rPr>
        <w:noProof/>
      </w:rPr>
    </w:sdtEndPr>
    <w:sdtContent>
      <w:p w14:paraId="2BADF1DC" w14:textId="5E622BEE" w:rsidR="00A22AA0" w:rsidRDefault="00A22AA0">
        <w:pPr>
          <w:pStyle w:val="Footer"/>
          <w:jc w:val="right"/>
        </w:pPr>
        <w:r>
          <w:fldChar w:fldCharType="begin"/>
        </w:r>
        <w:r>
          <w:instrText xml:space="preserve"> PAGE   \* MERGEFORMAT </w:instrText>
        </w:r>
        <w:r>
          <w:fldChar w:fldCharType="separate"/>
        </w:r>
        <w:r w:rsidR="00240509">
          <w:rPr>
            <w:noProof/>
          </w:rPr>
          <w:t>4</w:t>
        </w:r>
        <w:r>
          <w:rPr>
            <w:noProof/>
          </w:rPr>
          <w:fldChar w:fldCharType="end"/>
        </w:r>
      </w:p>
    </w:sdtContent>
  </w:sdt>
  <w:p w14:paraId="766BA780" w14:textId="77777777" w:rsidR="00A22AA0" w:rsidRDefault="00A22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1ECC4" w14:textId="77777777" w:rsidR="000943D2" w:rsidRDefault="000943D2" w:rsidP="00A22AA0">
      <w:r>
        <w:separator/>
      </w:r>
    </w:p>
  </w:footnote>
  <w:footnote w:type="continuationSeparator" w:id="0">
    <w:p w14:paraId="6968F809" w14:textId="77777777" w:rsidR="000943D2" w:rsidRDefault="000943D2" w:rsidP="00A22AA0">
      <w:r>
        <w:continuationSeparator/>
      </w:r>
    </w:p>
  </w:footnote>
  <w:footnote w:type="continuationNotice" w:id="1">
    <w:p w14:paraId="58E61975" w14:textId="77777777" w:rsidR="000943D2" w:rsidRDefault="000943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0631" w14:textId="26F13587" w:rsidR="00C127E5" w:rsidRDefault="00C12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048F00"/>
    <w:lvl w:ilvl="0">
      <w:start w:val="1"/>
      <w:numFmt w:val="bullet"/>
      <w:lvlText w:val="o"/>
      <w:lvlJc w:val="left"/>
      <w:pPr>
        <w:ind w:left="360" w:hanging="360"/>
      </w:pPr>
      <w:rPr>
        <w:rFonts w:ascii="Courier New" w:hAnsi="Courier New" w:cs="Courier New" w:hint="default"/>
      </w:rPr>
    </w:lvl>
  </w:abstractNum>
  <w:abstractNum w:abstractNumId="1" w15:restartNumberingAfterBreak="0">
    <w:nsid w:val="0080683E"/>
    <w:multiLevelType w:val="hybridMultilevel"/>
    <w:tmpl w:val="5F722F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3A3010"/>
    <w:multiLevelType w:val="hybridMultilevel"/>
    <w:tmpl w:val="05447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242D63"/>
    <w:multiLevelType w:val="hybridMultilevel"/>
    <w:tmpl w:val="C7D23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CF5FC4"/>
    <w:multiLevelType w:val="hybridMultilevel"/>
    <w:tmpl w:val="6CFA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B2A15"/>
    <w:multiLevelType w:val="hybridMultilevel"/>
    <w:tmpl w:val="49D4B9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CE6FF1"/>
    <w:multiLevelType w:val="hybridMultilevel"/>
    <w:tmpl w:val="75C4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B29AF"/>
    <w:multiLevelType w:val="hybridMultilevel"/>
    <w:tmpl w:val="A058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930DA"/>
    <w:multiLevelType w:val="hybridMultilevel"/>
    <w:tmpl w:val="A254F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A67A81"/>
    <w:multiLevelType w:val="hybridMultilevel"/>
    <w:tmpl w:val="51DE1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56E9D"/>
    <w:multiLevelType w:val="hybridMultilevel"/>
    <w:tmpl w:val="87204138"/>
    <w:lvl w:ilvl="0" w:tplc="3F68FCCA">
      <w:start w:val="1"/>
      <w:numFmt w:val="decimal"/>
      <w:pStyle w:val="Heading1"/>
      <w:lvlText w:val="%1."/>
      <w:lvlJc w:val="lef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86260"/>
    <w:multiLevelType w:val="hybridMultilevel"/>
    <w:tmpl w:val="226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D05274"/>
    <w:multiLevelType w:val="hybridMultilevel"/>
    <w:tmpl w:val="DD5E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B2A6A"/>
    <w:multiLevelType w:val="hybridMultilevel"/>
    <w:tmpl w:val="BA62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21D24"/>
    <w:multiLevelType w:val="hybridMultilevel"/>
    <w:tmpl w:val="3A16F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05361"/>
    <w:multiLevelType w:val="hybridMultilevel"/>
    <w:tmpl w:val="F3A23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FF4942"/>
    <w:multiLevelType w:val="hybridMultilevel"/>
    <w:tmpl w:val="5C4887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4D2AD5"/>
    <w:multiLevelType w:val="hybridMultilevel"/>
    <w:tmpl w:val="D856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76AF6"/>
    <w:multiLevelType w:val="hybridMultilevel"/>
    <w:tmpl w:val="CDEC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27C27"/>
    <w:multiLevelType w:val="hybridMultilevel"/>
    <w:tmpl w:val="926806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E561B0"/>
    <w:multiLevelType w:val="hybridMultilevel"/>
    <w:tmpl w:val="E5EE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11248"/>
    <w:multiLevelType w:val="hybridMultilevel"/>
    <w:tmpl w:val="FE9EC1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4C13BF"/>
    <w:multiLevelType w:val="hybridMultilevel"/>
    <w:tmpl w:val="718E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E5142"/>
    <w:multiLevelType w:val="hybridMultilevel"/>
    <w:tmpl w:val="0F22D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3E2A6B"/>
    <w:multiLevelType w:val="hybridMultilevel"/>
    <w:tmpl w:val="2370CB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202E8A"/>
    <w:multiLevelType w:val="hybridMultilevel"/>
    <w:tmpl w:val="24D69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421296"/>
    <w:multiLevelType w:val="hybridMultilevel"/>
    <w:tmpl w:val="7AF6CD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646067"/>
    <w:multiLevelType w:val="hybridMultilevel"/>
    <w:tmpl w:val="3B70C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28515C"/>
    <w:multiLevelType w:val="hybridMultilevel"/>
    <w:tmpl w:val="0DC8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010B75"/>
    <w:multiLevelType w:val="hybridMultilevel"/>
    <w:tmpl w:val="6E2A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230294"/>
    <w:multiLevelType w:val="hybridMultilevel"/>
    <w:tmpl w:val="7E6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3D6C87"/>
    <w:multiLevelType w:val="hybridMultilevel"/>
    <w:tmpl w:val="A974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DA49BE"/>
    <w:multiLevelType w:val="hybridMultilevel"/>
    <w:tmpl w:val="6E02A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FA66B2"/>
    <w:multiLevelType w:val="hybridMultilevel"/>
    <w:tmpl w:val="0424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0B2520"/>
    <w:multiLevelType w:val="hybridMultilevel"/>
    <w:tmpl w:val="8272F8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1795592">
    <w:abstractNumId w:val="11"/>
  </w:num>
  <w:num w:numId="2" w16cid:durableId="1431969657">
    <w:abstractNumId w:val="23"/>
  </w:num>
  <w:num w:numId="3" w16cid:durableId="1885435933">
    <w:abstractNumId w:val="25"/>
  </w:num>
  <w:num w:numId="4" w16cid:durableId="1318532951">
    <w:abstractNumId w:val="2"/>
  </w:num>
  <w:num w:numId="5" w16cid:durableId="2112311054">
    <w:abstractNumId w:val="27"/>
  </w:num>
  <w:num w:numId="6" w16cid:durableId="610740699">
    <w:abstractNumId w:val="14"/>
  </w:num>
  <w:num w:numId="7" w16cid:durableId="1946300465">
    <w:abstractNumId w:val="28"/>
  </w:num>
  <w:num w:numId="8" w16cid:durableId="1929805777">
    <w:abstractNumId w:val="22"/>
  </w:num>
  <w:num w:numId="9" w16cid:durableId="734206237">
    <w:abstractNumId w:val="4"/>
  </w:num>
  <w:num w:numId="10" w16cid:durableId="1984655995">
    <w:abstractNumId w:val="18"/>
  </w:num>
  <w:num w:numId="11" w16cid:durableId="844787224">
    <w:abstractNumId w:val="29"/>
  </w:num>
  <w:num w:numId="12" w16cid:durableId="1541865528">
    <w:abstractNumId w:val="9"/>
  </w:num>
  <w:num w:numId="13" w16cid:durableId="1215048420">
    <w:abstractNumId w:val="10"/>
  </w:num>
  <w:num w:numId="14" w16cid:durableId="271404189">
    <w:abstractNumId w:val="6"/>
  </w:num>
  <w:num w:numId="15" w16cid:durableId="2065635072">
    <w:abstractNumId w:val="15"/>
  </w:num>
  <w:num w:numId="16" w16cid:durableId="649135158">
    <w:abstractNumId w:val="7"/>
  </w:num>
  <w:num w:numId="17" w16cid:durableId="751122842">
    <w:abstractNumId w:val="13"/>
  </w:num>
  <w:num w:numId="18" w16cid:durableId="737286283">
    <w:abstractNumId w:val="0"/>
  </w:num>
  <w:num w:numId="19" w16cid:durableId="1545095569">
    <w:abstractNumId w:val="8"/>
  </w:num>
  <w:num w:numId="20" w16cid:durableId="920606294">
    <w:abstractNumId w:val="3"/>
  </w:num>
  <w:num w:numId="21" w16cid:durableId="1615672556">
    <w:abstractNumId w:val="30"/>
  </w:num>
  <w:num w:numId="22" w16cid:durableId="1525751911">
    <w:abstractNumId w:val="26"/>
  </w:num>
  <w:num w:numId="23" w16cid:durableId="1525288536">
    <w:abstractNumId w:val="5"/>
  </w:num>
  <w:num w:numId="24" w16cid:durableId="539363328">
    <w:abstractNumId w:val="32"/>
  </w:num>
  <w:num w:numId="25" w16cid:durableId="165899581">
    <w:abstractNumId w:val="24"/>
  </w:num>
  <w:num w:numId="26" w16cid:durableId="185219146">
    <w:abstractNumId w:val="19"/>
  </w:num>
  <w:num w:numId="27" w16cid:durableId="1142037862">
    <w:abstractNumId w:val="20"/>
  </w:num>
  <w:num w:numId="28" w16cid:durableId="1360425620">
    <w:abstractNumId w:val="16"/>
  </w:num>
  <w:num w:numId="29" w16cid:durableId="464782791">
    <w:abstractNumId w:val="1"/>
  </w:num>
  <w:num w:numId="30" w16cid:durableId="1851329277">
    <w:abstractNumId w:val="21"/>
  </w:num>
  <w:num w:numId="31" w16cid:durableId="1887519578">
    <w:abstractNumId w:val="12"/>
  </w:num>
  <w:num w:numId="32" w16cid:durableId="1544556499">
    <w:abstractNumId w:val="31"/>
  </w:num>
  <w:num w:numId="33" w16cid:durableId="328950094">
    <w:abstractNumId w:val="17"/>
  </w:num>
  <w:num w:numId="34" w16cid:durableId="907305176">
    <w:abstractNumId w:val="33"/>
  </w:num>
  <w:num w:numId="35" w16cid:durableId="213906209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6AF"/>
    <w:rsid w:val="00004AEB"/>
    <w:rsid w:val="00005203"/>
    <w:rsid w:val="000116A5"/>
    <w:rsid w:val="000145D6"/>
    <w:rsid w:val="00021778"/>
    <w:rsid w:val="0002517F"/>
    <w:rsid w:val="0002559F"/>
    <w:rsid w:val="000308E3"/>
    <w:rsid w:val="000450DF"/>
    <w:rsid w:val="0005135D"/>
    <w:rsid w:val="00056960"/>
    <w:rsid w:val="00063F37"/>
    <w:rsid w:val="0006643E"/>
    <w:rsid w:val="00083F6B"/>
    <w:rsid w:val="000929D6"/>
    <w:rsid w:val="000943D2"/>
    <w:rsid w:val="0009584C"/>
    <w:rsid w:val="000968AC"/>
    <w:rsid w:val="00097F38"/>
    <w:rsid w:val="000B5533"/>
    <w:rsid w:val="000B5B83"/>
    <w:rsid w:val="000D0165"/>
    <w:rsid w:val="000D4EF1"/>
    <w:rsid w:val="000E0F93"/>
    <w:rsid w:val="000E34EE"/>
    <w:rsid w:val="000E5DDF"/>
    <w:rsid w:val="000F25A3"/>
    <w:rsid w:val="000F3F08"/>
    <w:rsid w:val="000F5699"/>
    <w:rsid w:val="00104D0D"/>
    <w:rsid w:val="00105407"/>
    <w:rsid w:val="0010596F"/>
    <w:rsid w:val="00116553"/>
    <w:rsid w:val="001267CD"/>
    <w:rsid w:val="00137D73"/>
    <w:rsid w:val="00140D7E"/>
    <w:rsid w:val="00140E0C"/>
    <w:rsid w:val="00143E8D"/>
    <w:rsid w:val="0014443E"/>
    <w:rsid w:val="00145180"/>
    <w:rsid w:val="00153BF3"/>
    <w:rsid w:val="00154320"/>
    <w:rsid w:val="00163ED3"/>
    <w:rsid w:val="001667FB"/>
    <w:rsid w:val="00166D25"/>
    <w:rsid w:val="00171DD9"/>
    <w:rsid w:val="001962BC"/>
    <w:rsid w:val="00197A54"/>
    <w:rsid w:val="001B5571"/>
    <w:rsid w:val="001C018A"/>
    <w:rsid w:val="001C7F7E"/>
    <w:rsid w:val="001F296B"/>
    <w:rsid w:val="0020105B"/>
    <w:rsid w:val="00202077"/>
    <w:rsid w:val="00207066"/>
    <w:rsid w:val="00221601"/>
    <w:rsid w:val="00225BC0"/>
    <w:rsid w:val="00240509"/>
    <w:rsid w:val="00257197"/>
    <w:rsid w:val="00264B25"/>
    <w:rsid w:val="0026763E"/>
    <w:rsid w:val="00271CA2"/>
    <w:rsid w:val="00273C88"/>
    <w:rsid w:val="002836E6"/>
    <w:rsid w:val="00291C4F"/>
    <w:rsid w:val="002963E2"/>
    <w:rsid w:val="002A2B0F"/>
    <w:rsid w:val="002A359B"/>
    <w:rsid w:val="002A6195"/>
    <w:rsid w:val="002D1E79"/>
    <w:rsid w:val="002D5B6D"/>
    <w:rsid w:val="002D7BA5"/>
    <w:rsid w:val="002F4175"/>
    <w:rsid w:val="00302F7B"/>
    <w:rsid w:val="0030515D"/>
    <w:rsid w:val="0031249B"/>
    <w:rsid w:val="003130A0"/>
    <w:rsid w:val="003236C8"/>
    <w:rsid w:val="00324761"/>
    <w:rsid w:val="00332690"/>
    <w:rsid w:val="00336245"/>
    <w:rsid w:val="003362D4"/>
    <w:rsid w:val="00350A7A"/>
    <w:rsid w:val="003558A3"/>
    <w:rsid w:val="003632BC"/>
    <w:rsid w:val="0036789E"/>
    <w:rsid w:val="00382C13"/>
    <w:rsid w:val="00387178"/>
    <w:rsid w:val="003A629E"/>
    <w:rsid w:val="003B051F"/>
    <w:rsid w:val="003B7CC1"/>
    <w:rsid w:val="003C3173"/>
    <w:rsid w:val="003C6C1C"/>
    <w:rsid w:val="003D1183"/>
    <w:rsid w:val="003D7D9E"/>
    <w:rsid w:val="003E58AF"/>
    <w:rsid w:val="003E66AF"/>
    <w:rsid w:val="003F02BD"/>
    <w:rsid w:val="00405D82"/>
    <w:rsid w:val="004078AC"/>
    <w:rsid w:val="004132F0"/>
    <w:rsid w:val="00423E0D"/>
    <w:rsid w:val="00452ADD"/>
    <w:rsid w:val="00452F01"/>
    <w:rsid w:val="00465BE5"/>
    <w:rsid w:val="004713CF"/>
    <w:rsid w:val="004848C5"/>
    <w:rsid w:val="004913F9"/>
    <w:rsid w:val="004A0DFE"/>
    <w:rsid w:val="004A1BFB"/>
    <w:rsid w:val="004A28ED"/>
    <w:rsid w:val="004A5BAB"/>
    <w:rsid w:val="004B618B"/>
    <w:rsid w:val="004D765B"/>
    <w:rsid w:val="004E050D"/>
    <w:rsid w:val="004F3C4C"/>
    <w:rsid w:val="0050173F"/>
    <w:rsid w:val="00505DD3"/>
    <w:rsid w:val="00532AE4"/>
    <w:rsid w:val="005572F6"/>
    <w:rsid w:val="00582BC5"/>
    <w:rsid w:val="00587B14"/>
    <w:rsid w:val="005A20C1"/>
    <w:rsid w:val="005A21F0"/>
    <w:rsid w:val="005B32D7"/>
    <w:rsid w:val="005B33DF"/>
    <w:rsid w:val="005C4FC6"/>
    <w:rsid w:val="005D25F6"/>
    <w:rsid w:val="005F0D00"/>
    <w:rsid w:val="00601E88"/>
    <w:rsid w:val="006118E9"/>
    <w:rsid w:val="00622DA0"/>
    <w:rsid w:val="00635552"/>
    <w:rsid w:val="00636D32"/>
    <w:rsid w:val="00646FA7"/>
    <w:rsid w:val="006559C3"/>
    <w:rsid w:val="00686C84"/>
    <w:rsid w:val="006A19DC"/>
    <w:rsid w:val="006A5B3B"/>
    <w:rsid w:val="006C4A45"/>
    <w:rsid w:val="006D04AA"/>
    <w:rsid w:val="006D213D"/>
    <w:rsid w:val="006D3707"/>
    <w:rsid w:val="006D374C"/>
    <w:rsid w:val="006E625C"/>
    <w:rsid w:val="006F10BB"/>
    <w:rsid w:val="00707D57"/>
    <w:rsid w:val="0071092E"/>
    <w:rsid w:val="007109EF"/>
    <w:rsid w:val="007162C1"/>
    <w:rsid w:val="00720C13"/>
    <w:rsid w:val="007237EF"/>
    <w:rsid w:val="007354A4"/>
    <w:rsid w:val="007362B4"/>
    <w:rsid w:val="00751FEC"/>
    <w:rsid w:val="007566C6"/>
    <w:rsid w:val="007636B4"/>
    <w:rsid w:val="00763BF4"/>
    <w:rsid w:val="00765D0A"/>
    <w:rsid w:val="00766044"/>
    <w:rsid w:val="00775142"/>
    <w:rsid w:val="00784DBB"/>
    <w:rsid w:val="00790D73"/>
    <w:rsid w:val="007C2268"/>
    <w:rsid w:val="007C5502"/>
    <w:rsid w:val="007C6E13"/>
    <w:rsid w:val="007D33E2"/>
    <w:rsid w:val="007F28EB"/>
    <w:rsid w:val="007F36D9"/>
    <w:rsid w:val="008026CD"/>
    <w:rsid w:val="00810241"/>
    <w:rsid w:val="00812B52"/>
    <w:rsid w:val="00831E66"/>
    <w:rsid w:val="008404AC"/>
    <w:rsid w:val="00852302"/>
    <w:rsid w:val="00852BED"/>
    <w:rsid w:val="008531D3"/>
    <w:rsid w:val="00853A96"/>
    <w:rsid w:val="00857489"/>
    <w:rsid w:val="00861F76"/>
    <w:rsid w:val="00864057"/>
    <w:rsid w:val="00865955"/>
    <w:rsid w:val="00875D68"/>
    <w:rsid w:val="008876E2"/>
    <w:rsid w:val="00890AEB"/>
    <w:rsid w:val="00895F2B"/>
    <w:rsid w:val="008D255A"/>
    <w:rsid w:val="008D332D"/>
    <w:rsid w:val="008D38A3"/>
    <w:rsid w:val="008D41A3"/>
    <w:rsid w:val="008E4A91"/>
    <w:rsid w:val="008F1EE4"/>
    <w:rsid w:val="008F5D48"/>
    <w:rsid w:val="00903EC3"/>
    <w:rsid w:val="00905149"/>
    <w:rsid w:val="0090710B"/>
    <w:rsid w:val="0091394C"/>
    <w:rsid w:val="00917C86"/>
    <w:rsid w:val="00927E9D"/>
    <w:rsid w:val="009372DD"/>
    <w:rsid w:val="009422A9"/>
    <w:rsid w:val="00962B5A"/>
    <w:rsid w:val="00973208"/>
    <w:rsid w:val="009A0464"/>
    <w:rsid w:val="009A40ED"/>
    <w:rsid w:val="009B7B4C"/>
    <w:rsid w:val="009C7F29"/>
    <w:rsid w:val="009E1FCE"/>
    <w:rsid w:val="009F3FA4"/>
    <w:rsid w:val="00A0381F"/>
    <w:rsid w:val="00A07924"/>
    <w:rsid w:val="00A15619"/>
    <w:rsid w:val="00A20D99"/>
    <w:rsid w:val="00A22AA0"/>
    <w:rsid w:val="00A2625B"/>
    <w:rsid w:val="00A32334"/>
    <w:rsid w:val="00A3495D"/>
    <w:rsid w:val="00A607B9"/>
    <w:rsid w:val="00A60F56"/>
    <w:rsid w:val="00A731FC"/>
    <w:rsid w:val="00A75F14"/>
    <w:rsid w:val="00A804DF"/>
    <w:rsid w:val="00A8647D"/>
    <w:rsid w:val="00AB4544"/>
    <w:rsid w:val="00AC2EE4"/>
    <w:rsid w:val="00AC6BF2"/>
    <w:rsid w:val="00AC7C32"/>
    <w:rsid w:val="00AD5A4F"/>
    <w:rsid w:val="00AE0D14"/>
    <w:rsid w:val="00AE1273"/>
    <w:rsid w:val="00AE53D5"/>
    <w:rsid w:val="00AF3C5C"/>
    <w:rsid w:val="00AF5C20"/>
    <w:rsid w:val="00B05E45"/>
    <w:rsid w:val="00B23734"/>
    <w:rsid w:val="00B335E8"/>
    <w:rsid w:val="00B35458"/>
    <w:rsid w:val="00B52541"/>
    <w:rsid w:val="00B52BB3"/>
    <w:rsid w:val="00B53D31"/>
    <w:rsid w:val="00B57EA3"/>
    <w:rsid w:val="00B61566"/>
    <w:rsid w:val="00B72661"/>
    <w:rsid w:val="00B96BB1"/>
    <w:rsid w:val="00BA6AE0"/>
    <w:rsid w:val="00BB0DBD"/>
    <w:rsid w:val="00BB15DF"/>
    <w:rsid w:val="00BB44C3"/>
    <w:rsid w:val="00BC5056"/>
    <w:rsid w:val="00BE02E5"/>
    <w:rsid w:val="00BE1E8D"/>
    <w:rsid w:val="00BF3CE4"/>
    <w:rsid w:val="00BF532B"/>
    <w:rsid w:val="00C04DAB"/>
    <w:rsid w:val="00C127E5"/>
    <w:rsid w:val="00C15787"/>
    <w:rsid w:val="00C233D6"/>
    <w:rsid w:val="00C24D14"/>
    <w:rsid w:val="00C31DA0"/>
    <w:rsid w:val="00C3722F"/>
    <w:rsid w:val="00C4606E"/>
    <w:rsid w:val="00C76B3B"/>
    <w:rsid w:val="00C76B49"/>
    <w:rsid w:val="00C774C4"/>
    <w:rsid w:val="00C82743"/>
    <w:rsid w:val="00C8798A"/>
    <w:rsid w:val="00CB1E20"/>
    <w:rsid w:val="00CB2A43"/>
    <w:rsid w:val="00CB2ACA"/>
    <w:rsid w:val="00CC0B3F"/>
    <w:rsid w:val="00CC7AF7"/>
    <w:rsid w:val="00CD04E8"/>
    <w:rsid w:val="00CE25A6"/>
    <w:rsid w:val="00CE2C29"/>
    <w:rsid w:val="00CE483C"/>
    <w:rsid w:val="00CF6D26"/>
    <w:rsid w:val="00D007A9"/>
    <w:rsid w:val="00D0126E"/>
    <w:rsid w:val="00D10F92"/>
    <w:rsid w:val="00D16D1B"/>
    <w:rsid w:val="00D3037D"/>
    <w:rsid w:val="00D315A2"/>
    <w:rsid w:val="00D420B6"/>
    <w:rsid w:val="00D55D2B"/>
    <w:rsid w:val="00D5731E"/>
    <w:rsid w:val="00D57F79"/>
    <w:rsid w:val="00D67236"/>
    <w:rsid w:val="00D71F08"/>
    <w:rsid w:val="00D72ECB"/>
    <w:rsid w:val="00DA5DC4"/>
    <w:rsid w:val="00DB4FD2"/>
    <w:rsid w:val="00DC503F"/>
    <w:rsid w:val="00DC5EF1"/>
    <w:rsid w:val="00DD2644"/>
    <w:rsid w:val="00DE4081"/>
    <w:rsid w:val="00DE487A"/>
    <w:rsid w:val="00DF6CF7"/>
    <w:rsid w:val="00DF7DAF"/>
    <w:rsid w:val="00E00117"/>
    <w:rsid w:val="00E13900"/>
    <w:rsid w:val="00E16415"/>
    <w:rsid w:val="00E22FF7"/>
    <w:rsid w:val="00E317DF"/>
    <w:rsid w:val="00E400AE"/>
    <w:rsid w:val="00E505EA"/>
    <w:rsid w:val="00E5245D"/>
    <w:rsid w:val="00E67817"/>
    <w:rsid w:val="00E7009F"/>
    <w:rsid w:val="00E73F3B"/>
    <w:rsid w:val="00E74561"/>
    <w:rsid w:val="00E8307E"/>
    <w:rsid w:val="00E97E53"/>
    <w:rsid w:val="00EB2D00"/>
    <w:rsid w:val="00EE4DDD"/>
    <w:rsid w:val="00EF6A7E"/>
    <w:rsid w:val="00F05299"/>
    <w:rsid w:val="00F07E28"/>
    <w:rsid w:val="00F217B1"/>
    <w:rsid w:val="00F21A87"/>
    <w:rsid w:val="00F24959"/>
    <w:rsid w:val="00F25C0E"/>
    <w:rsid w:val="00F276FF"/>
    <w:rsid w:val="00F34850"/>
    <w:rsid w:val="00F37F91"/>
    <w:rsid w:val="00F516F6"/>
    <w:rsid w:val="00F67057"/>
    <w:rsid w:val="00F72354"/>
    <w:rsid w:val="00F852AA"/>
    <w:rsid w:val="00FA7316"/>
    <w:rsid w:val="00FC3442"/>
    <w:rsid w:val="00FC7C6B"/>
    <w:rsid w:val="00FE3462"/>
    <w:rsid w:val="00FE37E1"/>
    <w:rsid w:val="00FF1F56"/>
    <w:rsid w:val="00FF2681"/>
    <w:rsid w:val="00FF3587"/>
    <w:rsid w:val="00FF4E4D"/>
    <w:rsid w:val="00FF60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DFD0AA"/>
  <w15:docId w15:val="{E753A900-B7B9-4EBE-A430-A049BAE3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505DD3"/>
    <w:pPr>
      <w:keepNext/>
      <w:keepLines/>
      <w:numPr>
        <w:numId w:val="13"/>
      </w:numPr>
      <w:spacing w:before="240"/>
      <w:ind w:left="720"/>
      <w:outlineLvl w:val="0"/>
    </w:pPr>
    <w:rPr>
      <w:rFonts w:eastAsiaTheme="majorEastAsia" w:cstheme="majorBidi"/>
      <w:b/>
      <w:szCs w:val="32"/>
    </w:rPr>
  </w:style>
  <w:style w:type="paragraph" w:styleId="Heading3">
    <w:name w:val="heading 3"/>
    <w:basedOn w:val="Normal"/>
    <w:next w:val="Normal"/>
    <w:link w:val="Heading3Char"/>
    <w:uiPriority w:val="9"/>
    <w:semiHidden/>
    <w:unhideWhenUsed/>
    <w:qFormat/>
    <w:rsid w:val="00E1641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183"/>
    <w:pPr>
      <w:ind w:left="720"/>
      <w:contextualSpacing/>
    </w:pPr>
  </w:style>
  <w:style w:type="character" w:customStyle="1" w:styleId="Heading1Char">
    <w:name w:val="Heading 1 Char"/>
    <w:basedOn w:val="DefaultParagraphFont"/>
    <w:link w:val="Heading1"/>
    <w:uiPriority w:val="9"/>
    <w:rsid w:val="00505DD3"/>
    <w:rPr>
      <w:rFonts w:ascii="Arial" w:eastAsiaTheme="majorEastAsia" w:hAnsi="Arial" w:cstheme="majorBidi"/>
      <w:b/>
      <w:sz w:val="28"/>
      <w:szCs w:val="32"/>
    </w:rPr>
  </w:style>
  <w:style w:type="paragraph" w:styleId="NoSpacing">
    <w:name w:val="No Spacing"/>
    <w:uiPriority w:val="1"/>
    <w:qFormat/>
    <w:rsid w:val="003130A0"/>
    <w:rPr>
      <w:rFonts w:asciiTheme="minorHAnsi" w:eastAsia="Times New Roman" w:hAnsiTheme="minorHAnsi"/>
      <w:sz w:val="22"/>
      <w:szCs w:val="22"/>
    </w:rPr>
  </w:style>
  <w:style w:type="paragraph" w:styleId="Header">
    <w:name w:val="header"/>
    <w:basedOn w:val="Normal"/>
    <w:link w:val="HeaderChar"/>
    <w:uiPriority w:val="99"/>
    <w:unhideWhenUsed/>
    <w:rsid w:val="00A22AA0"/>
    <w:pPr>
      <w:tabs>
        <w:tab w:val="center" w:pos="4680"/>
        <w:tab w:val="right" w:pos="9360"/>
      </w:tabs>
    </w:pPr>
  </w:style>
  <w:style w:type="character" w:customStyle="1" w:styleId="HeaderChar">
    <w:name w:val="Header Char"/>
    <w:basedOn w:val="DefaultParagraphFont"/>
    <w:link w:val="Header"/>
    <w:uiPriority w:val="99"/>
    <w:rsid w:val="00A22AA0"/>
    <w:rPr>
      <w:rFonts w:ascii="Arial" w:hAnsi="Arial"/>
      <w:sz w:val="28"/>
    </w:rPr>
  </w:style>
  <w:style w:type="paragraph" w:styleId="Footer">
    <w:name w:val="footer"/>
    <w:basedOn w:val="Normal"/>
    <w:link w:val="FooterChar"/>
    <w:uiPriority w:val="99"/>
    <w:unhideWhenUsed/>
    <w:rsid w:val="00A22AA0"/>
    <w:pPr>
      <w:tabs>
        <w:tab w:val="center" w:pos="4680"/>
        <w:tab w:val="right" w:pos="9360"/>
      </w:tabs>
    </w:pPr>
  </w:style>
  <w:style w:type="character" w:customStyle="1" w:styleId="FooterChar">
    <w:name w:val="Footer Char"/>
    <w:basedOn w:val="DefaultParagraphFont"/>
    <w:link w:val="Footer"/>
    <w:uiPriority w:val="99"/>
    <w:rsid w:val="00A22AA0"/>
    <w:rPr>
      <w:rFonts w:ascii="Arial" w:hAnsi="Arial"/>
      <w:sz w:val="28"/>
    </w:rPr>
  </w:style>
  <w:style w:type="paragraph" w:styleId="ListBullet">
    <w:name w:val="List Bullet"/>
    <w:basedOn w:val="Normal"/>
    <w:uiPriority w:val="99"/>
    <w:unhideWhenUsed/>
    <w:rsid w:val="003558A3"/>
    <w:pPr>
      <w:contextualSpacing/>
    </w:pPr>
  </w:style>
  <w:style w:type="character" w:customStyle="1" w:styleId="Heading3Char">
    <w:name w:val="Heading 3 Char"/>
    <w:basedOn w:val="DefaultParagraphFont"/>
    <w:link w:val="Heading3"/>
    <w:uiPriority w:val="9"/>
    <w:semiHidden/>
    <w:rsid w:val="00E164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0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39D12692ECF34EB7522D5EBACC2986" ma:contentTypeVersion="12" ma:contentTypeDescription="Create a new document." ma:contentTypeScope="" ma:versionID="e33eceea54ef049fef4086272338a0e3">
  <xsd:schema xmlns:xsd="http://www.w3.org/2001/XMLSchema" xmlns:xs="http://www.w3.org/2001/XMLSchema" xmlns:p="http://schemas.microsoft.com/office/2006/metadata/properties" xmlns:ns1="http://schemas.microsoft.com/sharepoint/v3" xmlns:ns3="205e1943-77d3-48a2-966c-911dd1b6dae0" xmlns:ns4="54b5afbc-17a2-4f6c-8553-97f206fbfba2" targetNamespace="http://schemas.microsoft.com/office/2006/metadata/properties" ma:root="true" ma:fieldsID="b1ee4a9c3da367a449483a6ad4c6954e" ns1:_="" ns3:_="" ns4:_="">
    <xsd:import namespace="http://schemas.microsoft.com/sharepoint/v3"/>
    <xsd:import namespace="205e1943-77d3-48a2-966c-911dd1b6dae0"/>
    <xsd:import namespace="54b5afbc-17a2-4f6c-8553-97f206fbfb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e1943-77d3-48a2-966c-911dd1b6da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5afbc-17a2-4f6c-8553-97f206fbfb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1AC25-1092-4293-9C96-9EB704E58C5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C3C5680-2D64-4284-A033-473A9518FD05}">
  <ds:schemaRefs>
    <ds:schemaRef ds:uri="http://schemas.microsoft.com/sharepoint/v3/contenttype/forms"/>
  </ds:schemaRefs>
</ds:datastoreItem>
</file>

<file path=customXml/itemProps3.xml><?xml version="1.0" encoding="utf-8"?>
<ds:datastoreItem xmlns:ds="http://schemas.openxmlformats.org/officeDocument/2006/customXml" ds:itemID="{4F7BFB25-8461-4E61-827B-E01DECAE3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5e1943-77d3-48a2-966c-911dd1b6dae0"/>
    <ds:schemaRef ds:uri="54b5afbc-17a2-4f6c-8553-97f206fbf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9FCF13-EC2E-476C-AABC-2A891B4A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1244</Words>
  <Characters>6903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Wilding, Beau@DOR</dc:creator>
  <cp:lastModifiedBy>Huynh, Duy@DOR</cp:lastModifiedBy>
  <cp:revision>2</cp:revision>
  <dcterms:created xsi:type="dcterms:W3CDTF">2022-09-30T02:30:00Z</dcterms:created>
  <dcterms:modified xsi:type="dcterms:W3CDTF">2022-09-30T02:30:00Z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0x010100DE39D12692ECF34EB7522D5EBACC2986</vt:lpwstr>
  </property>
</Properties>
</file>