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CBD7" w14:textId="77777777" w:rsidR="003174FD" w:rsidRDefault="009603EC">
      <w:pPr>
        <w:pStyle w:val="BodyText"/>
        <w:ind w:left="100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32A756" wp14:editId="574A74E5">
            <wp:simplePos x="0" y="0"/>
            <wp:positionH relativeFrom="column">
              <wp:posOffset>81280</wp:posOffset>
            </wp:positionH>
            <wp:positionV relativeFrom="paragraph">
              <wp:posOffset>39370</wp:posOffset>
            </wp:positionV>
            <wp:extent cx="3519170" cy="361315"/>
            <wp:effectExtent l="0" t="0" r="0" b="0"/>
            <wp:wrapTight wrapText="bothSides">
              <wp:wrapPolygon edited="0">
                <wp:start x="0" y="0"/>
                <wp:lineTo x="0" y="20499"/>
                <wp:lineTo x="21514" y="20499"/>
                <wp:lineTo x="21514" y="0"/>
                <wp:lineTo x="0" y="0"/>
              </wp:wrapPolygon>
            </wp:wrapTight>
            <wp:docPr id="2" name="Picture 2" descr="horz_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rz_hir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D3E062" w14:textId="77777777" w:rsidR="009603EC" w:rsidRDefault="009603EC" w:rsidP="009603EC">
      <w:pPr>
        <w:pStyle w:val="Header"/>
        <w:ind w:left="2160"/>
        <w:jc w:val="right"/>
      </w:pPr>
      <w:r w:rsidRPr="007D723A">
        <w:rPr>
          <w:b/>
        </w:rPr>
        <w:t>Governor Gavin Newsom</w:t>
      </w:r>
    </w:p>
    <w:p w14:paraId="7253CB04" w14:textId="77777777" w:rsidR="003174FD" w:rsidRPr="008C6F1F" w:rsidRDefault="003174FD">
      <w:pPr>
        <w:pStyle w:val="BodyText"/>
        <w:rPr>
          <w:sz w:val="20"/>
        </w:rPr>
      </w:pPr>
    </w:p>
    <w:p w14:paraId="13A05A3B" w14:textId="77777777" w:rsidR="003174FD" w:rsidRPr="008C6F1F" w:rsidRDefault="003174FD">
      <w:pPr>
        <w:pStyle w:val="BodyText"/>
        <w:spacing w:before="5"/>
        <w:rPr>
          <w:sz w:val="21"/>
        </w:rPr>
      </w:pPr>
    </w:p>
    <w:p w14:paraId="194CE07D" w14:textId="77777777" w:rsidR="003174FD" w:rsidRPr="008C6F1F" w:rsidRDefault="003174FD">
      <w:pPr>
        <w:pStyle w:val="BodyText"/>
        <w:rPr>
          <w:sz w:val="30"/>
        </w:rPr>
      </w:pPr>
    </w:p>
    <w:p w14:paraId="354CCB24" w14:textId="77777777" w:rsidR="003174FD" w:rsidRPr="008C6F1F" w:rsidRDefault="003174FD">
      <w:pPr>
        <w:pStyle w:val="BodyText"/>
        <w:spacing w:before="5"/>
        <w:rPr>
          <w:sz w:val="26"/>
        </w:rPr>
      </w:pPr>
    </w:p>
    <w:p w14:paraId="5E19F29A" w14:textId="77777777" w:rsidR="003174FD" w:rsidRPr="00662DE1" w:rsidRDefault="005F7763" w:rsidP="00550B64">
      <w:pPr>
        <w:pStyle w:val="BodyText"/>
        <w:rPr>
          <w:color w:val="0B0B0B"/>
          <w:w w:val="105"/>
        </w:rPr>
      </w:pPr>
      <w:r w:rsidRPr="00662DE1">
        <w:rPr>
          <w:color w:val="0B0B0B"/>
          <w:w w:val="105"/>
        </w:rPr>
        <w:t>Dear BEP Vendor:</w:t>
      </w:r>
    </w:p>
    <w:p w14:paraId="247CE593" w14:textId="77777777" w:rsidR="00D30DFE" w:rsidRPr="00662DE1" w:rsidRDefault="00D30DFE" w:rsidP="00550B64">
      <w:pPr>
        <w:pStyle w:val="BodyText"/>
      </w:pPr>
    </w:p>
    <w:p w14:paraId="667FF3E5" w14:textId="226D1A5B" w:rsidR="00D30DFE" w:rsidRPr="00662DE1" w:rsidRDefault="00764E8A" w:rsidP="00D30DFE">
      <w:pPr>
        <w:pStyle w:val="BodyText"/>
        <w:spacing w:before="8"/>
        <w:rPr>
          <w:bCs/>
        </w:rPr>
      </w:pPr>
      <w:r w:rsidRPr="00662DE1">
        <w:rPr>
          <w:bCs/>
        </w:rPr>
        <w:t>A</w:t>
      </w:r>
      <w:r w:rsidR="00D30DFE" w:rsidRPr="00662DE1">
        <w:rPr>
          <w:bCs/>
        </w:rPr>
        <w:t>n actuarial study was</w:t>
      </w:r>
      <w:r w:rsidR="001B1E15" w:rsidRPr="00662DE1">
        <w:rPr>
          <w:bCs/>
        </w:rPr>
        <w:t xml:space="preserve"> recently</w:t>
      </w:r>
      <w:r w:rsidR="00D30DFE" w:rsidRPr="00662DE1">
        <w:rPr>
          <w:bCs/>
        </w:rPr>
        <w:t xml:space="preserve"> completed providing great insight into the Workers</w:t>
      </w:r>
      <w:r w:rsidR="00116ED0" w:rsidRPr="00662DE1">
        <w:rPr>
          <w:bCs/>
        </w:rPr>
        <w:t>’</w:t>
      </w:r>
      <w:r w:rsidR="00D30DFE" w:rsidRPr="00662DE1">
        <w:rPr>
          <w:bCs/>
        </w:rPr>
        <w:t xml:space="preserve"> Compensation Fund</w:t>
      </w:r>
      <w:r w:rsidR="00116ED0" w:rsidRPr="00662DE1">
        <w:rPr>
          <w:bCs/>
        </w:rPr>
        <w:t xml:space="preserve">. </w:t>
      </w:r>
      <w:r w:rsidR="00D30DFE" w:rsidRPr="00662DE1">
        <w:rPr>
          <w:bCs/>
        </w:rPr>
        <w:t xml:space="preserve">The </w:t>
      </w:r>
      <w:r w:rsidR="001B1E15" w:rsidRPr="00662DE1">
        <w:rPr>
          <w:bCs/>
        </w:rPr>
        <w:t>Business Enterprises Program (</w:t>
      </w:r>
      <w:r w:rsidR="00D30DFE" w:rsidRPr="00662DE1">
        <w:rPr>
          <w:bCs/>
        </w:rPr>
        <w:t>BEP</w:t>
      </w:r>
      <w:r w:rsidR="001B1E15" w:rsidRPr="00662DE1">
        <w:rPr>
          <w:bCs/>
        </w:rPr>
        <w:t>)</w:t>
      </w:r>
      <w:r w:rsidR="00D30DFE" w:rsidRPr="00662DE1">
        <w:rPr>
          <w:bCs/>
        </w:rPr>
        <w:t xml:space="preserve"> made great improvements in the fund </w:t>
      </w:r>
      <w:r w:rsidR="000148CF" w:rsidRPr="00662DE1">
        <w:rPr>
          <w:bCs/>
        </w:rPr>
        <w:t>strengthening the overall fund position</w:t>
      </w:r>
      <w:r w:rsidR="00D30DFE" w:rsidRPr="00662DE1">
        <w:rPr>
          <w:bCs/>
        </w:rPr>
        <w:t xml:space="preserve">. </w:t>
      </w:r>
      <w:r w:rsidRPr="00662DE1">
        <w:rPr>
          <w:bCs/>
        </w:rPr>
        <w:t>The</w:t>
      </w:r>
      <w:r w:rsidRPr="00662DE1">
        <w:rPr>
          <w:bCs/>
          <w:color w:val="4F81BD" w:themeColor="accent1"/>
        </w:rPr>
        <w:t xml:space="preserve"> </w:t>
      </w:r>
      <w:r w:rsidRPr="00662DE1">
        <w:rPr>
          <w:bCs/>
        </w:rPr>
        <w:t>favorable development in the Workers’ Compensation Fund reported by the actuarial study included a drop in incurred losses compared to last year and claims settled being less than originally expected.</w:t>
      </w:r>
    </w:p>
    <w:p w14:paraId="55BC7A92" w14:textId="77777777" w:rsidR="003174FD" w:rsidRPr="00662DE1" w:rsidRDefault="003174FD">
      <w:pPr>
        <w:pStyle w:val="BodyText"/>
        <w:spacing w:before="8"/>
        <w:rPr>
          <w:sz w:val="29"/>
        </w:rPr>
      </w:pPr>
    </w:p>
    <w:p w14:paraId="3AB71FD6" w14:textId="258B3FF2" w:rsidR="0089476D" w:rsidRPr="00662DE1" w:rsidRDefault="001B1E15" w:rsidP="00550B64">
      <w:pPr>
        <w:ind w:right="-360"/>
        <w:rPr>
          <w:bCs/>
          <w:sz w:val="28"/>
          <w:szCs w:val="28"/>
        </w:rPr>
      </w:pPr>
      <w:r w:rsidRPr="00662DE1">
        <w:rPr>
          <w:bCs/>
          <w:sz w:val="28"/>
          <w:szCs w:val="28"/>
        </w:rPr>
        <w:t>T</w:t>
      </w:r>
      <w:r w:rsidR="0089476D" w:rsidRPr="00662DE1">
        <w:rPr>
          <w:bCs/>
          <w:sz w:val="28"/>
          <w:szCs w:val="28"/>
        </w:rPr>
        <w:t>he BEP</w:t>
      </w:r>
      <w:r w:rsidR="00764E8A" w:rsidRPr="00662DE1">
        <w:rPr>
          <w:bCs/>
          <w:sz w:val="28"/>
          <w:szCs w:val="28"/>
        </w:rPr>
        <w:t>,</w:t>
      </w:r>
      <w:r w:rsidR="0089476D" w:rsidRPr="00662DE1">
        <w:rPr>
          <w:bCs/>
          <w:sz w:val="28"/>
          <w:szCs w:val="28"/>
        </w:rPr>
        <w:t xml:space="preserve"> in consultation with the California Vendor’s Policy Committee</w:t>
      </w:r>
      <w:r w:rsidR="00764E8A" w:rsidRPr="00662DE1">
        <w:rPr>
          <w:bCs/>
          <w:sz w:val="28"/>
          <w:szCs w:val="28"/>
        </w:rPr>
        <w:t>,</w:t>
      </w:r>
      <w:r w:rsidR="0089476D" w:rsidRPr="00662DE1">
        <w:rPr>
          <w:bCs/>
          <w:sz w:val="28"/>
          <w:szCs w:val="28"/>
        </w:rPr>
        <w:t xml:space="preserve"> has </w:t>
      </w:r>
      <w:r w:rsidR="00764E8A" w:rsidRPr="00662DE1">
        <w:rPr>
          <w:bCs/>
          <w:sz w:val="28"/>
          <w:szCs w:val="28"/>
        </w:rPr>
        <w:t xml:space="preserve">decided </w:t>
      </w:r>
      <w:r w:rsidR="00D32B33" w:rsidRPr="00662DE1">
        <w:rPr>
          <w:bCs/>
          <w:sz w:val="28"/>
          <w:szCs w:val="28"/>
        </w:rPr>
        <w:t xml:space="preserve">to </w:t>
      </w:r>
      <w:r w:rsidR="00F97CAA" w:rsidRPr="00662DE1">
        <w:rPr>
          <w:bCs/>
          <w:sz w:val="28"/>
          <w:szCs w:val="28"/>
        </w:rPr>
        <w:t>decrease</w:t>
      </w:r>
      <w:r w:rsidR="00D32B33" w:rsidRPr="00662DE1">
        <w:rPr>
          <w:bCs/>
          <w:sz w:val="28"/>
          <w:szCs w:val="28"/>
        </w:rPr>
        <w:t xml:space="preserve"> the</w:t>
      </w:r>
      <w:r w:rsidR="00681A85" w:rsidRPr="00662DE1">
        <w:rPr>
          <w:bCs/>
          <w:sz w:val="28"/>
          <w:szCs w:val="28"/>
        </w:rPr>
        <w:t xml:space="preserve"> Workers’ Compensation </w:t>
      </w:r>
      <w:r w:rsidR="00764E8A" w:rsidRPr="00662DE1">
        <w:rPr>
          <w:bCs/>
          <w:sz w:val="28"/>
          <w:szCs w:val="28"/>
        </w:rPr>
        <w:t>R</w:t>
      </w:r>
      <w:r w:rsidR="00681A85" w:rsidRPr="00662DE1">
        <w:rPr>
          <w:bCs/>
          <w:sz w:val="28"/>
          <w:szCs w:val="28"/>
        </w:rPr>
        <w:t>ate</w:t>
      </w:r>
      <w:r w:rsidR="00AB3BD2" w:rsidRPr="00662DE1">
        <w:rPr>
          <w:bCs/>
          <w:sz w:val="28"/>
          <w:szCs w:val="28"/>
        </w:rPr>
        <w:t xml:space="preserve"> for 202</w:t>
      </w:r>
      <w:r w:rsidR="00452B02">
        <w:rPr>
          <w:bCs/>
          <w:sz w:val="28"/>
          <w:szCs w:val="28"/>
        </w:rPr>
        <w:t>6</w:t>
      </w:r>
      <w:r w:rsidR="0018363F" w:rsidRPr="00662DE1">
        <w:rPr>
          <w:bCs/>
          <w:sz w:val="28"/>
          <w:szCs w:val="28"/>
        </w:rPr>
        <w:t xml:space="preserve">. The rate </w:t>
      </w:r>
      <w:r w:rsidR="008C6F1F" w:rsidRPr="00662DE1">
        <w:rPr>
          <w:bCs/>
          <w:sz w:val="28"/>
          <w:szCs w:val="28"/>
        </w:rPr>
        <w:t>will decrease to</w:t>
      </w:r>
      <w:r w:rsidR="00AB3BD2" w:rsidRPr="00662DE1">
        <w:rPr>
          <w:bCs/>
          <w:sz w:val="28"/>
          <w:szCs w:val="28"/>
        </w:rPr>
        <w:t xml:space="preserve"> </w:t>
      </w:r>
      <w:r w:rsidR="00D32B33" w:rsidRPr="00662DE1">
        <w:rPr>
          <w:bCs/>
          <w:sz w:val="28"/>
          <w:szCs w:val="28"/>
        </w:rPr>
        <w:t>$</w:t>
      </w:r>
      <w:r w:rsidR="00452B02">
        <w:rPr>
          <w:bCs/>
          <w:sz w:val="28"/>
          <w:szCs w:val="28"/>
        </w:rPr>
        <w:t>8</w:t>
      </w:r>
      <w:r w:rsidR="00F97CAA" w:rsidRPr="00662DE1">
        <w:rPr>
          <w:bCs/>
          <w:sz w:val="28"/>
          <w:szCs w:val="28"/>
        </w:rPr>
        <w:t>.</w:t>
      </w:r>
      <w:r w:rsidR="00452B02">
        <w:rPr>
          <w:bCs/>
          <w:sz w:val="28"/>
          <w:szCs w:val="28"/>
        </w:rPr>
        <w:t>5</w:t>
      </w:r>
      <w:r w:rsidR="00F97CAA" w:rsidRPr="00662DE1">
        <w:rPr>
          <w:bCs/>
          <w:sz w:val="28"/>
          <w:szCs w:val="28"/>
        </w:rPr>
        <w:t>0</w:t>
      </w:r>
      <w:r w:rsidR="00452B02">
        <w:rPr>
          <w:bCs/>
          <w:sz w:val="28"/>
          <w:szCs w:val="28"/>
        </w:rPr>
        <w:t xml:space="preserve"> from $9.00</w:t>
      </w:r>
      <w:r w:rsidRPr="00662DE1">
        <w:rPr>
          <w:bCs/>
          <w:sz w:val="28"/>
          <w:szCs w:val="28"/>
        </w:rPr>
        <w:t xml:space="preserve">. </w:t>
      </w:r>
      <w:r w:rsidR="00764E8A" w:rsidRPr="00662DE1">
        <w:rPr>
          <w:bCs/>
          <w:sz w:val="28"/>
          <w:szCs w:val="28"/>
        </w:rPr>
        <w:t>The rate for the</w:t>
      </w:r>
      <w:r w:rsidR="0089476D" w:rsidRPr="00662DE1">
        <w:rPr>
          <w:bCs/>
          <w:sz w:val="28"/>
          <w:szCs w:val="28"/>
        </w:rPr>
        <w:t xml:space="preserve"> Monthly Operating Report </w:t>
      </w:r>
      <w:r w:rsidR="00764E8A" w:rsidRPr="00662DE1">
        <w:rPr>
          <w:bCs/>
          <w:sz w:val="28"/>
          <w:szCs w:val="28"/>
        </w:rPr>
        <w:t>will</w:t>
      </w:r>
      <w:r w:rsidR="00D32B33" w:rsidRPr="00662DE1">
        <w:rPr>
          <w:bCs/>
          <w:sz w:val="28"/>
          <w:szCs w:val="28"/>
        </w:rPr>
        <w:t xml:space="preserve"> be</w:t>
      </w:r>
      <w:r w:rsidR="00296BB8" w:rsidRPr="00662DE1">
        <w:rPr>
          <w:bCs/>
          <w:sz w:val="28"/>
          <w:szCs w:val="28"/>
        </w:rPr>
        <w:t xml:space="preserve"> </w:t>
      </w:r>
      <w:r w:rsidR="00296BB8" w:rsidRPr="00662DE1">
        <w:rPr>
          <w:w w:val="115"/>
          <w:sz w:val="28"/>
          <w:szCs w:val="28"/>
        </w:rPr>
        <w:t>effective</w:t>
      </w:r>
      <w:r w:rsidR="008C6F1F" w:rsidRPr="00662DE1">
        <w:rPr>
          <w:w w:val="115"/>
          <w:sz w:val="28"/>
          <w:szCs w:val="28"/>
        </w:rPr>
        <w:t xml:space="preserve"> on </w:t>
      </w:r>
      <w:r w:rsidR="00452B02">
        <w:rPr>
          <w:w w:val="115"/>
          <w:sz w:val="28"/>
          <w:szCs w:val="28"/>
        </w:rPr>
        <w:t>March1st 2026</w:t>
      </w:r>
      <w:r w:rsidR="008C6F1F" w:rsidRPr="00662DE1">
        <w:rPr>
          <w:w w:val="115"/>
          <w:sz w:val="28"/>
          <w:szCs w:val="28"/>
        </w:rPr>
        <w:t xml:space="preserve"> </w:t>
      </w:r>
      <w:r w:rsidR="00452B02">
        <w:rPr>
          <w:w w:val="115"/>
          <w:sz w:val="28"/>
          <w:szCs w:val="28"/>
        </w:rPr>
        <w:t xml:space="preserve">and </w:t>
      </w:r>
      <w:r w:rsidR="00296BB8" w:rsidRPr="00662DE1">
        <w:rPr>
          <w:sz w:val="28"/>
          <w:szCs w:val="28"/>
        </w:rPr>
        <w:t xml:space="preserve">due by </w:t>
      </w:r>
      <w:r w:rsidR="00452B02">
        <w:rPr>
          <w:sz w:val="28"/>
          <w:szCs w:val="28"/>
        </w:rPr>
        <w:t>April</w:t>
      </w:r>
      <w:r w:rsidR="0018363F" w:rsidRPr="00662DE1">
        <w:rPr>
          <w:sz w:val="28"/>
          <w:szCs w:val="28"/>
        </w:rPr>
        <w:t xml:space="preserve"> 25</w:t>
      </w:r>
      <w:r w:rsidR="0018363F" w:rsidRPr="00662DE1">
        <w:rPr>
          <w:sz w:val="28"/>
          <w:szCs w:val="28"/>
          <w:vertAlign w:val="superscript"/>
        </w:rPr>
        <w:t>th</w:t>
      </w:r>
      <w:r w:rsidR="0018363F" w:rsidRPr="00662DE1">
        <w:rPr>
          <w:sz w:val="28"/>
          <w:szCs w:val="28"/>
        </w:rPr>
        <w:t xml:space="preserve">, </w:t>
      </w:r>
      <w:r w:rsidR="00452B02" w:rsidRPr="00662DE1">
        <w:rPr>
          <w:sz w:val="28"/>
          <w:szCs w:val="28"/>
        </w:rPr>
        <w:t>202</w:t>
      </w:r>
      <w:r w:rsidR="00452B02">
        <w:rPr>
          <w:sz w:val="28"/>
          <w:szCs w:val="28"/>
        </w:rPr>
        <w:t>6, MOR’s</w:t>
      </w:r>
      <w:r w:rsidR="0018363F" w:rsidRPr="00662DE1">
        <w:rPr>
          <w:sz w:val="28"/>
          <w:szCs w:val="28"/>
        </w:rPr>
        <w:t>.</w:t>
      </w:r>
    </w:p>
    <w:p w14:paraId="1E4D24B1" w14:textId="77777777" w:rsidR="0089476D" w:rsidRPr="00EC59B5" w:rsidRDefault="0089476D" w:rsidP="0089476D">
      <w:pPr>
        <w:ind w:left="-360" w:right="-360"/>
        <w:rPr>
          <w:bCs/>
          <w:sz w:val="16"/>
          <w:szCs w:val="16"/>
        </w:rPr>
      </w:pPr>
    </w:p>
    <w:p w14:paraId="10856CE0" w14:textId="6A20EC12" w:rsidR="0089476D" w:rsidRPr="0016386B" w:rsidRDefault="0018363F" w:rsidP="0089476D">
      <w:pPr>
        <w:ind w:right="-36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Work Comp Rate</w:t>
      </w:r>
      <w:r w:rsidR="00D32B33">
        <w:rPr>
          <w:b/>
          <w:bCs/>
          <w:sz w:val="28"/>
          <w:szCs w:val="28"/>
        </w:rPr>
        <w:t xml:space="preserve"> </w:t>
      </w:r>
      <w:r w:rsidR="00D32B33" w:rsidRPr="0016386B">
        <w:rPr>
          <w:b/>
          <w:bCs/>
          <w:sz w:val="28"/>
          <w:szCs w:val="28"/>
        </w:rPr>
        <w:t>(</w:t>
      </w:r>
      <w:r w:rsidR="0089476D" w:rsidRPr="0016386B">
        <w:rPr>
          <w:b/>
          <w:bCs/>
          <w:sz w:val="28"/>
          <w:szCs w:val="28"/>
        </w:rPr>
        <w:t xml:space="preserve">all facility types): </w:t>
      </w:r>
      <w:r w:rsidR="0089476D" w:rsidRPr="0016386B">
        <w:rPr>
          <w:b/>
          <w:bCs/>
          <w:sz w:val="28"/>
          <w:szCs w:val="28"/>
          <w:u w:val="single"/>
        </w:rPr>
        <w:t>$</w:t>
      </w:r>
      <w:r w:rsidR="00452B02">
        <w:rPr>
          <w:b/>
          <w:bCs/>
          <w:sz w:val="28"/>
          <w:szCs w:val="28"/>
          <w:u w:val="single"/>
        </w:rPr>
        <w:t>8</w:t>
      </w:r>
      <w:r w:rsidR="00F97CAA">
        <w:rPr>
          <w:b/>
          <w:bCs/>
          <w:sz w:val="28"/>
          <w:szCs w:val="28"/>
          <w:u w:val="single"/>
        </w:rPr>
        <w:t>.</w:t>
      </w:r>
      <w:r w:rsidR="00452B02">
        <w:rPr>
          <w:b/>
          <w:bCs/>
          <w:sz w:val="28"/>
          <w:szCs w:val="28"/>
          <w:u w:val="single"/>
        </w:rPr>
        <w:t>5</w:t>
      </w:r>
      <w:r w:rsidR="00F97CAA">
        <w:rPr>
          <w:b/>
          <w:bCs/>
          <w:sz w:val="28"/>
          <w:szCs w:val="28"/>
          <w:u w:val="single"/>
        </w:rPr>
        <w:t>0</w:t>
      </w:r>
      <w:r w:rsidR="00D32B33">
        <w:rPr>
          <w:b/>
          <w:bCs/>
          <w:sz w:val="28"/>
          <w:szCs w:val="28"/>
          <w:u w:val="single"/>
        </w:rPr>
        <w:t xml:space="preserve"> </w:t>
      </w:r>
      <w:r w:rsidR="0089476D" w:rsidRPr="0016386B">
        <w:rPr>
          <w:b/>
          <w:bCs/>
          <w:sz w:val="28"/>
          <w:szCs w:val="28"/>
          <w:u w:val="single"/>
        </w:rPr>
        <w:t>per $100 of payroll</w:t>
      </w:r>
    </w:p>
    <w:p w14:paraId="69AE874B" w14:textId="77777777" w:rsidR="003174FD" w:rsidRDefault="003174FD">
      <w:pPr>
        <w:pStyle w:val="BodyText"/>
        <w:spacing w:before="1"/>
      </w:pPr>
    </w:p>
    <w:p w14:paraId="15463CA3" w14:textId="37294CBE" w:rsidR="00550B64" w:rsidRDefault="00115259" w:rsidP="00550B64">
      <w:pPr>
        <w:pStyle w:val="BodyText"/>
        <w:spacing w:before="8"/>
      </w:pPr>
      <w:r>
        <w:rPr>
          <w:bCs/>
        </w:rPr>
        <w:t>Going forward</w:t>
      </w:r>
      <w:r w:rsidR="00550B64">
        <w:rPr>
          <w:bCs/>
        </w:rPr>
        <w:t xml:space="preserve">, </w:t>
      </w:r>
      <w:r>
        <w:rPr>
          <w:bCs/>
        </w:rPr>
        <w:t>we will continue to evaluate the Work</w:t>
      </w:r>
      <w:r w:rsidR="00764E8A">
        <w:rPr>
          <w:bCs/>
        </w:rPr>
        <w:t>ers’ Compensation Rate</w:t>
      </w:r>
      <w:r>
        <w:rPr>
          <w:bCs/>
        </w:rPr>
        <w:t xml:space="preserve"> periodically to </w:t>
      </w:r>
      <w:r w:rsidR="00764E8A">
        <w:rPr>
          <w:bCs/>
        </w:rPr>
        <w:t>e</w:t>
      </w:r>
      <w:r>
        <w:rPr>
          <w:bCs/>
        </w:rPr>
        <w:t xml:space="preserve">nsure fund solvency. </w:t>
      </w:r>
    </w:p>
    <w:p w14:paraId="4291014C" w14:textId="77777777" w:rsidR="00550B64" w:rsidRDefault="00550B64" w:rsidP="00550B64">
      <w:pPr>
        <w:pStyle w:val="BodyText"/>
        <w:rPr>
          <w:color w:val="0B0B0B"/>
          <w:w w:val="105"/>
        </w:rPr>
      </w:pPr>
    </w:p>
    <w:p w14:paraId="4FEB9068" w14:textId="77777777" w:rsidR="003174FD" w:rsidRDefault="005F7763" w:rsidP="00550B64">
      <w:pPr>
        <w:pStyle w:val="BodyText"/>
      </w:pPr>
      <w:r>
        <w:rPr>
          <w:color w:val="0B0B0B"/>
          <w:w w:val="105"/>
        </w:rPr>
        <w:t>If you have any questions, please feel free to contact me</w:t>
      </w:r>
      <w:r>
        <w:rPr>
          <w:color w:val="4A4A4A"/>
          <w:w w:val="105"/>
        </w:rPr>
        <w:t>.</w:t>
      </w:r>
    </w:p>
    <w:p w14:paraId="1B0FD0C8" w14:textId="77777777" w:rsidR="003174FD" w:rsidRDefault="003174FD">
      <w:pPr>
        <w:pStyle w:val="BodyText"/>
        <w:rPr>
          <w:sz w:val="30"/>
        </w:rPr>
      </w:pPr>
    </w:p>
    <w:p w14:paraId="48C94AD1" w14:textId="77777777" w:rsidR="003174FD" w:rsidRDefault="003174FD">
      <w:pPr>
        <w:pStyle w:val="BodyText"/>
        <w:spacing w:before="2"/>
        <w:rPr>
          <w:sz w:val="26"/>
        </w:rPr>
      </w:pPr>
    </w:p>
    <w:p w14:paraId="6D481CAC" w14:textId="77777777" w:rsidR="003174FD" w:rsidRDefault="005F7763" w:rsidP="005A0ADB">
      <w:pPr>
        <w:pStyle w:val="BodyText"/>
        <w:spacing w:after="3"/>
      </w:pPr>
      <w:r>
        <w:t>Sincerely,</w:t>
      </w:r>
    </w:p>
    <w:p w14:paraId="0280F025" w14:textId="77777777" w:rsidR="003174FD" w:rsidRDefault="005F7763" w:rsidP="005A0ADB">
      <w:pPr>
        <w:pStyle w:val="BodyText"/>
        <w:rPr>
          <w:sz w:val="20"/>
        </w:rPr>
      </w:pPr>
      <w:r>
        <w:rPr>
          <w:noProof/>
          <w:sz w:val="20"/>
        </w:rPr>
        <w:drawing>
          <wp:inline distT="0" distB="0" distL="0" distR="0" wp14:anchorId="5E73492F" wp14:editId="6062747F">
            <wp:extent cx="1918634" cy="729233"/>
            <wp:effectExtent l="0" t="0" r="0" b="0"/>
            <wp:docPr id="3" name="image2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634" cy="72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96015" w14:textId="77777777" w:rsidR="00D85FEB" w:rsidRDefault="005F7763" w:rsidP="005A0ADB">
      <w:pPr>
        <w:pStyle w:val="BodyText"/>
        <w:ind w:left="31" w:right="6260"/>
      </w:pPr>
      <w:r>
        <w:t xml:space="preserve">Navdeep Mahl </w:t>
      </w:r>
    </w:p>
    <w:p w14:paraId="5C37D8A7" w14:textId="77777777" w:rsidR="003174FD" w:rsidRDefault="005F7763" w:rsidP="005A0ADB">
      <w:pPr>
        <w:pStyle w:val="BodyText"/>
        <w:ind w:left="31" w:right="6260"/>
      </w:pPr>
      <w:r>
        <w:t>Associate Risk Analyst</w:t>
      </w:r>
    </w:p>
    <w:p w14:paraId="657F5309" w14:textId="77777777" w:rsidR="003174FD" w:rsidRDefault="003174FD">
      <w:pPr>
        <w:pStyle w:val="BodyText"/>
        <w:rPr>
          <w:sz w:val="30"/>
        </w:rPr>
      </w:pPr>
    </w:p>
    <w:p w14:paraId="60A16E56" w14:textId="77777777" w:rsidR="003174FD" w:rsidRDefault="003174FD">
      <w:pPr>
        <w:pStyle w:val="BodyText"/>
        <w:spacing w:before="3"/>
      </w:pPr>
    </w:p>
    <w:p w14:paraId="2C12D2ED" w14:textId="1CF96502" w:rsidR="003174FD" w:rsidRDefault="005F7763">
      <w:pPr>
        <w:spacing w:line="204" w:lineRule="exact"/>
        <w:ind w:left="1614" w:right="326" w:hanging="564"/>
        <w:rPr>
          <w:i/>
          <w:sz w:val="17"/>
        </w:rPr>
      </w:pPr>
      <w:r>
        <w:rPr>
          <w:color w:val="4A4A4A"/>
          <w:w w:val="105"/>
          <w:sz w:val="17"/>
        </w:rPr>
        <w:t>Offi</w:t>
      </w:r>
      <w:r>
        <w:rPr>
          <w:color w:val="676767"/>
          <w:w w:val="105"/>
          <w:sz w:val="17"/>
        </w:rPr>
        <w:t>ce o</w:t>
      </w:r>
      <w:r>
        <w:rPr>
          <w:color w:val="4A4A4A"/>
          <w:w w:val="105"/>
          <w:sz w:val="17"/>
        </w:rPr>
        <w:t>f R</w:t>
      </w:r>
      <w:r>
        <w:rPr>
          <w:color w:val="2D2D2D"/>
          <w:w w:val="105"/>
          <w:sz w:val="17"/>
        </w:rPr>
        <w:t>i</w:t>
      </w:r>
      <w:r>
        <w:rPr>
          <w:color w:val="676767"/>
          <w:w w:val="105"/>
          <w:sz w:val="17"/>
        </w:rPr>
        <w:t>s</w:t>
      </w:r>
      <w:r>
        <w:rPr>
          <w:color w:val="4A4A4A"/>
          <w:w w:val="105"/>
          <w:sz w:val="17"/>
        </w:rPr>
        <w:t xml:space="preserve">k </w:t>
      </w:r>
      <w:r>
        <w:rPr>
          <w:color w:val="676767"/>
          <w:w w:val="105"/>
          <w:sz w:val="17"/>
        </w:rPr>
        <w:t xml:space="preserve">&amp; </w:t>
      </w:r>
      <w:r>
        <w:rPr>
          <w:color w:val="0B0B0B"/>
          <w:w w:val="105"/>
          <w:sz w:val="17"/>
        </w:rPr>
        <w:t>I</w:t>
      </w:r>
      <w:r>
        <w:rPr>
          <w:color w:val="676767"/>
          <w:w w:val="105"/>
          <w:sz w:val="17"/>
        </w:rPr>
        <w:t>ns</w:t>
      </w:r>
      <w:r>
        <w:rPr>
          <w:color w:val="2D2D2D"/>
          <w:w w:val="105"/>
          <w:sz w:val="17"/>
        </w:rPr>
        <w:t>u</w:t>
      </w:r>
      <w:r>
        <w:rPr>
          <w:color w:val="4A4A4A"/>
          <w:w w:val="105"/>
          <w:sz w:val="17"/>
        </w:rPr>
        <w:t>r</w:t>
      </w:r>
      <w:r>
        <w:rPr>
          <w:color w:val="676767"/>
          <w:w w:val="105"/>
          <w:sz w:val="17"/>
        </w:rPr>
        <w:t>a</w:t>
      </w:r>
      <w:r>
        <w:rPr>
          <w:color w:val="4A4A4A"/>
          <w:w w:val="105"/>
          <w:sz w:val="17"/>
        </w:rPr>
        <w:t>n</w:t>
      </w:r>
      <w:r>
        <w:rPr>
          <w:color w:val="676767"/>
          <w:w w:val="105"/>
          <w:sz w:val="17"/>
        </w:rPr>
        <w:t xml:space="preserve">ce </w:t>
      </w:r>
      <w:r>
        <w:rPr>
          <w:color w:val="4A4A4A"/>
          <w:w w:val="105"/>
          <w:sz w:val="17"/>
        </w:rPr>
        <w:t>M</w:t>
      </w:r>
      <w:r w:rsidRPr="007D723A">
        <w:rPr>
          <w:w w:val="105"/>
          <w:sz w:val="17"/>
        </w:rPr>
        <w:t>a</w:t>
      </w:r>
      <w:r>
        <w:rPr>
          <w:color w:val="4A4A4A"/>
          <w:w w:val="105"/>
          <w:sz w:val="17"/>
        </w:rPr>
        <w:t>n</w:t>
      </w:r>
      <w:r>
        <w:rPr>
          <w:color w:val="676767"/>
          <w:w w:val="105"/>
          <w:sz w:val="17"/>
        </w:rPr>
        <w:t>a</w:t>
      </w:r>
      <w:r>
        <w:rPr>
          <w:color w:val="4A4A4A"/>
          <w:w w:val="105"/>
          <w:sz w:val="17"/>
        </w:rPr>
        <w:t>g</w:t>
      </w:r>
      <w:r>
        <w:rPr>
          <w:color w:val="676767"/>
          <w:w w:val="105"/>
          <w:sz w:val="17"/>
        </w:rPr>
        <w:t>e</w:t>
      </w:r>
      <w:r>
        <w:rPr>
          <w:color w:val="4A4A4A"/>
          <w:w w:val="105"/>
          <w:sz w:val="17"/>
        </w:rPr>
        <w:t>m</w:t>
      </w:r>
      <w:r w:rsidRPr="007D723A">
        <w:rPr>
          <w:w w:val="105"/>
          <w:sz w:val="17"/>
        </w:rPr>
        <w:t>e</w:t>
      </w:r>
      <w:r>
        <w:rPr>
          <w:color w:val="4A4A4A"/>
          <w:w w:val="105"/>
          <w:sz w:val="17"/>
        </w:rPr>
        <w:t xml:space="preserve">nt </w:t>
      </w:r>
      <w:r>
        <w:rPr>
          <w:color w:val="676767"/>
          <w:w w:val="105"/>
        </w:rPr>
        <w:t xml:space="preserve">I </w:t>
      </w:r>
      <w:r w:rsidRPr="007D723A">
        <w:rPr>
          <w:i/>
          <w:w w:val="105"/>
          <w:sz w:val="17"/>
        </w:rPr>
        <w:t xml:space="preserve">State of California </w:t>
      </w:r>
      <w:r>
        <w:rPr>
          <w:color w:val="4A4A4A"/>
          <w:w w:val="105"/>
        </w:rPr>
        <w:t xml:space="preserve">I </w:t>
      </w:r>
      <w:r>
        <w:rPr>
          <w:i/>
          <w:color w:val="676767"/>
          <w:w w:val="105"/>
          <w:sz w:val="17"/>
        </w:rPr>
        <w:t xml:space="preserve">California </w:t>
      </w:r>
      <w:r w:rsidRPr="007D723A">
        <w:rPr>
          <w:i/>
          <w:w w:val="105"/>
          <w:sz w:val="17"/>
        </w:rPr>
        <w:t>Governme</w:t>
      </w:r>
      <w:r>
        <w:rPr>
          <w:i/>
          <w:color w:val="4A4A4A"/>
          <w:w w:val="105"/>
          <w:sz w:val="17"/>
        </w:rPr>
        <w:t>n</w:t>
      </w:r>
      <w:r>
        <w:rPr>
          <w:i/>
          <w:color w:val="676767"/>
          <w:w w:val="105"/>
          <w:sz w:val="17"/>
        </w:rPr>
        <w:t xml:space="preserve">t </w:t>
      </w:r>
      <w:r w:rsidRPr="007D723A">
        <w:rPr>
          <w:i/>
          <w:w w:val="105"/>
          <w:sz w:val="17"/>
        </w:rPr>
        <w:t xml:space="preserve">Operations Agency </w:t>
      </w:r>
      <w:r>
        <w:rPr>
          <w:i/>
          <w:color w:val="676767"/>
          <w:w w:val="105"/>
          <w:sz w:val="17"/>
        </w:rPr>
        <w:t xml:space="preserve">707 </w:t>
      </w:r>
      <w:r w:rsidRPr="007D723A">
        <w:rPr>
          <w:i/>
          <w:w w:val="105"/>
          <w:sz w:val="17"/>
        </w:rPr>
        <w:t xml:space="preserve">3rd Street </w:t>
      </w:r>
      <w:r>
        <w:rPr>
          <w:color w:val="4A4A4A"/>
          <w:w w:val="105"/>
        </w:rPr>
        <w:t xml:space="preserve">I </w:t>
      </w:r>
      <w:r>
        <w:rPr>
          <w:i/>
          <w:color w:val="676767"/>
          <w:w w:val="105"/>
          <w:sz w:val="17"/>
        </w:rPr>
        <w:t>We</w:t>
      </w:r>
      <w:r w:rsidRPr="007D723A">
        <w:rPr>
          <w:i/>
          <w:w w:val="105"/>
          <w:sz w:val="17"/>
        </w:rPr>
        <w:t>s</w:t>
      </w:r>
      <w:r>
        <w:rPr>
          <w:i/>
          <w:color w:val="676767"/>
          <w:w w:val="105"/>
          <w:sz w:val="17"/>
        </w:rPr>
        <w:t xml:space="preserve">t </w:t>
      </w:r>
      <w:r w:rsidRPr="007D723A">
        <w:rPr>
          <w:i/>
          <w:w w:val="105"/>
          <w:sz w:val="17"/>
        </w:rPr>
        <w:t xml:space="preserve">Sacramento, CA 95605 </w:t>
      </w:r>
      <w:r>
        <w:rPr>
          <w:color w:val="4A4A4A"/>
          <w:w w:val="105"/>
        </w:rPr>
        <w:t xml:space="preserve">I </w:t>
      </w:r>
      <w:r w:rsidRPr="007D723A">
        <w:rPr>
          <w:i/>
          <w:w w:val="105"/>
          <w:sz w:val="17"/>
        </w:rPr>
        <w:t>t 916.376-5300 f 916.376-5275</w:t>
      </w:r>
    </w:p>
    <w:sectPr w:rsidR="003174FD">
      <w:type w:val="continuous"/>
      <w:pgSz w:w="12240" w:h="15800"/>
      <w:pgMar w:top="700" w:right="16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C541D"/>
    <w:multiLevelType w:val="hybridMultilevel"/>
    <w:tmpl w:val="87A2C258"/>
    <w:lvl w:ilvl="0" w:tplc="FA36A184">
      <w:numFmt w:val="bullet"/>
      <w:lvlText w:val=""/>
      <w:lvlJc w:val="left"/>
      <w:pPr>
        <w:ind w:left="1180" w:hanging="361"/>
      </w:pPr>
      <w:rPr>
        <w:rFonts w:hint="default"/>
        <w:w w:val="100"/>
      </w:rPr>
    </w:lvl>
    <w:lvl w:ilvl="1" w:tplc="350678FA">
      <w:numFmt w:val="bullet"/>
      <w:lvlText w:val=""/>
      <w:lvlJc w:val="left"/>
      <w:pPr>
        <w:ind w:left="1811" w:hanging="360"/>
      </w:pPr>
      <w:rPr>
        <w:rFonts w:hint="default"/>
        <w:w w:val="100"/>
        <w:sz w:val="28"/>
        <w:szCs w:val="28"/>
      </w:rPr>
    </w:lvl>
    <w:lvl w:ilvl="2" w:tplc="68F645CA">
      <w:numFmt w:val="bullet"/>
      <w:lvlText w:val="•"/>
      <w:lvlJc w:val="left"/>
      <w:pPr>
        <w:ind w:left="2693" w:hanging="360"/>
      </w:pPr>
      <w:rPr>
        <w:rFonts w:hint="default"/>
      </w:rPr>
    </w:lvl>
    <w:lvl w:ilvl="3" w:tplc="E8665512">
      <w:numFmt w:val="bullet"/>
      <w:lvlText w:val="•"/>
      <w:lvlJc w:val="left"/>
      <w:pPr>
        <w:ind w:left="3566" w:hanging="360"/>
      </w:pPr>
      <w:rPr>
        <w:rFonts w:hint="default"/>
      </w:rPr>
    </w:lvl>
    <w:lvl w:ilvl="4" w:tplc="F68E2A2C">
      <w:numFmt w:val="bullet"/>
      <w:lvlText w:val="•"/>
      <w:lvlJc w:val="left"/>
      <w:pPr>
        <w:ind w:left="4440" w:hanging="360"/>
      </w:pPr>
      <w:rPr>
        <w:rFonts w:hint="default"/>
      </w:rPr>
    </w:lvl>
    <w:lvl w:ilvl="5" w:tplc="647C6B2A">
      <w:numFmt w:val="bullet"/>
      <w:lvlText w:val="•"/>
      <w:lvlJc w:val="left"/>
      <w:pPr>
        <w:ind w:left="5313" w:hanging="360"/>
      </w:pPr>
      <w:rPr>
        <w:rFonts w:hint="default"/>
      </w:rPr>
    </w:lvl>
    <w:lvl w:ilvl="6" w:tplc="84D43A86">
      <w:numFmt w:val="bullet"/>
      <w:lvlText w:val="•"/>
      <w:lvlJc w:val="left"/>
      <w:pPr>
        <w:ind w:left="6186" w:hanging="360"/>
      </w:pPr>
      <w:rPr>
        <w:rFonts w:hint="default"/>
      </w:rPr>
    </w:lvl>
    <w:lvl w:ilvl="7" w:tplc="BA6663A0"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7FE4B4C6">
      <w:numFmt w:val="bullet"/>
      <w:lvlText w:val="•"/>
      <w:lvlJc w:val="left"/>
      <w:pPr>
        <w:ind w:left="7933" w:hanging="360"/>
      </w:pPr>
      <w:rPr>
        <w:rFonts w:hint="default"/>
      </w:rPr>
    </w:lvl>
  </w:abstractNum>
  <w:num w:numId="1" w16cid:durableId="85007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4FD"/>
    <w:rsid w:val="00005D8D"/>
    <w:rsid w:val="000148CF"/>
    <w:rsid w:val="00031072"/>
    <w:rsid w:val="000961D1"/>
    <w:rsid w:val="000E797E"/>
    <w:rsid w:val="00115259"/>
    <w:rsid w:val="00116ED0"/>
    <w:rsid w:val="00151180"/>
    <w:rsid w:val="0018363F"/>
    <w:rsid w:val="001909DC"/>
    <w:rsid w:val="001B1E15"/>
    <w:rsid w:val="001E48E3"/>
    <w:rsid w:val="00232327"/>
    <w:rsid w:val="00296BB8"/>
    <w:rsid w:val="003174FD"/>
    <w:rsid w:val="003B7A25"/>
    <w:rsid w:val="00452B02"/>
    <w:rsid w:val="00454A8D"/>
    <w:rsid w:val="004658AB"/>
    <w:rsid w:val="004D0AA2"/>
    <w:rsid w:val="00541C5B"/>
    <w:rsid w:val="00550B64"/>
    <w:rsid w:val="00597342"/>
    <w:rsid w:val="005A0ADB"/>
    <w:rsid w:val="005B3742"/>
    <w:rsid w:val="005F7763"/>
    <w:rsid w:val="00662DE1"/>
    <w:rsid w:val="00681A85"/>
    <w:rsid w:val="00686314"/>
    <w:rsid w:val="006F2042"/>
    <w:rsid w:val="0073018A"/>
    <w:rsid w:val="0073396C"/>
    <w:rsid w:val="0074086C"/>
    <w:rsid w:val="00764E8A"/>
    <w:rsid w:val="007778E3"/>
    <w:rsid w:val="007D723A"/>
    <w:rsid w:val="007F665B"/>
    <w:rsid w:val="0089476D"/>
    <w:rsid w:val="008C6F1F"/>
    <w:rsid w:val="008F49EA"/>
    <w:rsid w:val="009603EC"/>
    <w:rsid w:val="00A91C88"/>
    <w:rsid w:val="00AB3BD2"/>
    <w:rsid w:val="00AD6ACC"/>
    <w:rsid w:val="00B128DD"/>
    <w:rsid w:val="00B51088"/>
    <w:rsid w:val="00B66EB1"/>
    <w:rsid w:val="00BA482E"/>
    <w:rsid w:val="00BD52C8"/>
    <w:rsid w:val="00BD7988"/>
    <w:rsid w:val="00C1276D"/>
    <w:rsid w:val="00C55A63"/>
    <w:rsid w:val="00C8757B"/>
    <w:rsid w:val="00CB2F75"/>
    <w:rsid w:val="00CE01C6"/>
    <w:rsid w:val="00CE0222"/>
    <w:rsid w:val="00D11112"/>
    <w:rsid w:val="00D30DFE"/>
    <w:rsid w:val="00D32B33"/>
    <w:rsid w:val="00D85FEB"/>
    <w:rsid w:val="00E6481A"/>
    <w:rsid w:val="00EC0DE3"/>
    <w:rsid w:val="00F17BCE"/>
    <w:rsid w:val="00F54DE8"/>
    <w:rsid w:val="00F9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8343A"/>
  <w15:docId w15:val="{3339E5EC-7212-443F-9ADC-D19EBB5D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9603EC"/>
    <w:pPr>
      <w:widowControl/>
      <w:tabs>
        <w:tab w:val="center" w:pos="4320"/>
        <w:tab w:val="right" w:pos="8640"/>
      </w:tabs>
      <w:autoSpaceDE/>
      <w:autoSpaceDN/>
    </w:pPr>
    <w:rPr>
      <w:rFonts w:eastAsia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603EC"/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rsid w:val="00550B6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1E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E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E1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E15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E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E15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D4295-E2FE-41A9-AF9F-056C434496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1045</Characters>
  <Application>Microsoft Office Word</Application>
  <DocSecurity>0</DocSecurity>
  <Lines>37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Mahl, Navdeep@DGS</dc:creator>
  <cp:lastModifiedBy>Fong, Kevin C@DOR</cp:lastModifiedBy>
  <cp:revision>3</cp:revision>
  <dcterms:created xsi:type="dcterms:W3CDTF">2026-04-16T23:32:00Z</dcterms:created>
  <dcterms:modified xsi:type="dcterms:W3CDTF">2026-04-22T13:42:00Z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2019-01-09T00:00:00Z</vt:filetime>
  </property>
</Properties>
</file>