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752062">
      <w:pPr>
        <w:spacing w:line="240" w:lineRule="auto"/>
        <w:ind w:left="720"/>
        <w:contextualSpacing/>
        <w:jc w:val="center"/>
        <w:rPr>
          <w:rFonts w:cs="Arial"/>
          <w:b/>
          <w:szCs w:val="28"/>
        </w:rPr>
      </w:pPr>
      <w:r w:rsidRPr="00BD1589">
        <w:rPr>
          <w:rFonts w:cs="Arial"/>
          <w:b/>
          <w:szCs w:val="28"/>
        </w:rPr>
        <w:t>Quality Location Development Committee (QLDC) Meeting</w:t>
      </w:r>
    </w:p>
    <w:p w14:paraId="75731DB8" w14:textId="1B8C32D6"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875057">
        <w:rPr>
          <w:rFonts w:cs="Arial"/>
          <w:b/>
          <w:color w:val="000000"/>
          <w:szCs w:val="28"/>
        </w:rPr>
        <w:t>March</w:t>
      </w:r>
      <w:r w:rsidR="00E37106" w:rsidRPr="00BD1589">
        <w:rPr>
          <w:rFonts w:cs="Arial"/>
          <w:b/>
          <w:color w:val="000000"/>
          <w:szCs w:val="28"/>
        </w:rPr>
        <w:t xml:space="preserve"> 3, 2025,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501B3ED5" w14:textId="77777777" w:rsidR="0095725D" w:rsidRDefault="0095725D" w:rsidP="0095725D">
      <w:pPr>
        <w:pStyle w:val="NoSpacing"/>
        <w:rPr>
          <w:b w:val="0"/>
          <w:bCs/>
        </w:rPr>
      </w:pPr>
    </w:p>
    <w:p w14:paraId="48BB0CD6" w14:textId="77777777" w:rsidR="009C14F0" w:rsidRPr="009C14F0" w:rsidRDefault="009C14F0" w:rsidP="009C14F0">
      <w:pPr>
        <w:pStyle w:val="NoSpacing"/>
        <w:contextualSpacing/>
        <w:rPr>
          <w:rFonts w:cs="Arial"/>
          <w:szCs w:val="28"/>
        </w:rPr>
      </w:pPr>
      <w:r w:rsidRPr="009C14F0">
        <w:rPr>
          <w:rFonts w:cs="Arial"/>
          <w:szCs w:val="28"/>
        </w:rPr>
        <w:t>Join Zoom Meeting:</w:t>
      </w:r>
    </w:p>
    <w:p w14:paraId="4AE85478" w14:textId="77777777" w:rsidR="009C14F0" w:rsidRPr="009C14F0" w:rsidRDefault="009C14F0" w:rsidP="009C14F0">
      <w:pPr>
        <w:pStyle w:val="NoSpacing"/>
        <w:contextualSpacing/>
        <w:rPr>
          <w:rFonts w:cs="Arial"/>
          <w:szCs w:val="28"/>
        </w:rPr>
      </w:pPr>
    </w:p>
    <w:p w14:paraId="4DFD5A8E" w14:textId="77777777" w:rsidR="009C14F0" w:rsidRPr="009C14F0" w:rsidRDefault="009C14F0" w:rsidP="009C14F0">
      <w:pPr>
        <w:pStyle w:val="NoSpacing"/>
        <w:contextualSpacing/>
        <w:rPr>
          <w:rFonts w:cs="Arial"/>
          <w:b w:val="0"/>
          <w:bCs/>
          <w:sz w:val="22"/>
        </w:rPr>
      </w:pPr>
      <w:hyperlink r:id="rId6" w:history="1">
        <w:r w:rsidRPr="009C14F0">
          <w:rPr>
            <w:rStyle w:val="Hyperlink"/>
            <w:rFonts w:ascii="Arial" w:hAnsi="Arial" w:cs="Arial"/>
            <w:b w:val="0"/>
            <w:bCs/>
            <w:sz w:val="22"/>
          </w:rPr>
          <w:t>https://dor-ca-gov.zoom.us/j/85727894752?pwd=bECvWALD31RTaRbh6VhebWDJqI4B8o.1</w:t>
        </w:r>
      </w:hyperlink>
    </w:p>
    <w:p w14:paraId="0B87E70F"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Meeting ID: 857 2789 4752, Passcode: gp=gR2eL</w:t>
      </w:r>
    </w:p>
    <w:p w14:paraId="77B7EC62" w14:textId="77777777" w:rsidR="009C14F0" w:rsidRPr="009C14F0" w:rsidRDefault="009C14F0" w:rsidP="009C14F0">
      <w:pPr>
        <w:pStyle w:val="NormalWeb"/>
        <w:spacing w:line="240" w:lineRule="auto"/>
        <w:contextualSpacing/>
        <w:rPr>
          <w:rFonts w:ascii="Arial" w:hAnsi="Arial" w:cs="Arial"/>
          <w:b/>
          <w:bCs/>
          <w:sz w:val="28"/>
          <w:szCs w:val="28"/>
          <w:u w:val="single"/>
        </w:rPr>
      </w:pPr>
    </w:p>
    <w:p w14:paraId="65F465CF"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One tap mobile</w:t>
      </w:r>
    </w:p>
    <w:p w14:paraId="6BF299ED"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+14086380968,,85727894752#,,,,*75973964# US (San Jose)</w:t>
      </w:r>
    </w:p>
    <w:p w14:paraId="5508103C"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+16699006833,,85727894752#,,,,*75973964# US (San Jose)</w:t>
      </w:r>
    </w:p>
    <w:p w14:paraId="3163A072" w14:textId="77777777" w:rsidR="009C14F0" w:rsidRPr="009C14F0" w:rsidRDefault="009C14F0" w:rsidP="009C14F0">
      <w:pPr>
        <w:pStyle w:val="NormalWeb"/>
        <w:spacing w:line="240" w:lineRule="auto"/>
        <w:contextualSpacing/>
        <w:rPr>
          <w:rFonts w:ascii="Arial" w:hAnsi="Arial" w:cs="Arial"/>
          <w:sz w:val="28"/>
          <w:szCs w:val="28"/>
        </w:rPr>
      </w:pPr>
    </w:p>
    <w:p w14:paraId="560EF64D"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Dial by your location</w:t>
      </w:r>
    </w:p>
    <w:p w14:paraId="170BCD5A"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+1 408 638 0968 US (San Jose)</w:t>
      </w:r>
    </w:p>
    <w:p w14:paraId="3AD1C652"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+1 669 900 6833 US (San Jose)</w:t>
      </w:r>
    </w:p>
    <w:p w14:paraId="1CB1FC5A" w14:textId="77777777" w:rsidR="009C14F0" w:rsidRPr="009C14F0" w:rsidRDefault="009C14F0" w:rsidP="009C14F0">
      <w:pPr>
        <w:pStyle w:val="NormalWeb"/>
        <w:spacing w:line="240" w:lineRule="auto"/>
        <w:contextualSpacing/>
        <w:rPr>
          <w:rFonts w:ascii="Arial" w:hAnsi="Arial" w:cs="Arial"/>
          <w:sz w:val="28"/>
          <w:szCs w:val="28"/>
        </w:rPr>
      </w:pPr>
    </w:p>
    <w:p w14:paraId="732AC3E3"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Meeting ID: 857 2789 4752, Passcode: 75973964</w:t>
      </w:r>
    </w:p>
    <w:p w14:paraId="4AA9C856" w14:textId="77777777" w:rsidR="009C14F0" w:rsidRPr="009C14F0" w:rsidRDefault="009C14F0" w:rsidP="009C14F0">
      <w:pPr>
        <w:pStyle w:val="NormalWeb"/>
        <w:spacing w:line="240" w:lineRule="auto"/>
        <w:contextualSpacing/>
        <w:rPr>
          <w:rFonts w:ascii="Arial" w:hAnsi="Arial" w:cs="Arial"/>
          <w:sz w:val="28"/>
          <w:szCs w:val="28"/>
        </w:rPr>
      </w:pPr>
    </w:p>
    <w:p w14:paraId="6E77623B" w14:textId="77777777" w:rsidR="009C14F0" w:rsidRPr="009C14F0" w:rsidRDefault="009C14F0" w:rsidP="009C14F0">
      <w:pPr>
        <w:pStyle w:val="NormalWeb"/>
        <w:spacing w:line="240" w:lineRule="auto"/>
        <w:contextualSpacing/>
        <w:rPr>
          <w:rFonts w:ascii="Arial" w:hAnsi="Arial" w:cs="Arial"/>
          <w:sz w:val="28"/>
          <w:szCs w:val="28"/>
        </w:rPr>
      </w:pPr>
      <w:r w:rsidRPr="009C14F0">
        <w:rPr>
          <w:rFonts w:ascii="Arial" w:hAnsi="Arial" w:cs="Arial"/>
          <w:sz w:val="28"/>
          <w:szCs w:val="28"/>
        </w:rPr>
        <w:t xml:space="preserve">Find your local number: </w:t>
      </w:r>
      <w:hyperlink r:id="rId7" w:history="1">
        <w:r w:rsidRPr="009C14F0">
          <w:rPr>
            <w:rStyle w:val="Hyperlink"/>
            <w:rFonts w:ascii="Arial" w:hAnsi="Arial" w:cs="Arial"/>
            <w:sz w:val="28"/>
            <w:szCs w:val="28"/>
          </w:rPr>
          <w:t>https://dor-ca-gov.zoom.us/u/kbLbT9oPnY</w:t>
        </w:r>
      </w:hyperlink>
    </w:p>
    <w:p w14:paraId="33B30411" w14:textId="591D4AA0"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(QLDC)</w:t>
      </w:r>
      <w:r w:rsidR="00C11141" w:rsidRPr="002D2AD0">
        <w:rPr>
          <w:rFonts w:cs="Arial"/>
          <w:b w:val="0"/>
          <w:bCs/>
          <w:szCs w:val="28"/>
        </w:rPr>
        <w:t>:</w:t>
      </w:r>
      <w:r w:rsidRPr="002D2AD0">
        <w:rPr>
          <w:rFonts w:cs="Arial"/>
          <w:b w:val="0"/>
          <w:bCs/>
          <w:szCs w:val="28"/>
        </w:rPr>
        <w:t xml:space="preserve"> </w:t>
      </w:r>
    </w:p>
    <w:p w14:paraId="605353A0" w14:textId="77777777" w:rsidR="00430E6B" w:rsidRDefault="00430E6B" w:rsidP="00172B0D">
      <w:pPr>
        <w:spacing w:line="324" w:lineRule="atLeast"/>
        <w:rPr>
          <w:rFonts w:cs="Arial"/>
          <w:color w:val="000000"/>
          <w:szCs w:val="28"/>
        </w:rPr>
      </w:pPr>
    </w:p>
    <w:p w14:paraId="682C31F3" w14:textId="4D11E7EC"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7445E304" w14:textId="56DF457D" w:rsidR="00430E6B" w:rsidRPr="002D2AD0" w:rsidRDefault="00430E6B" w:rsidP="00172B0D">
      <w:pPr>
        <w:spacing w:line="324" w:lineRule="atLeast"/>
        <w:rPr>
          <w:rFonts w:cs="Arial"/>
          <w:color w:val="000000"/>
          <w:szCs w:val="28"/>
        </w:rPr>
      </w:pPr>
      <w:r>
        <w:rPr>
          <w:rFonts w:cs="Arial"/>
          <w:color w:val="000000"/>
          <w:szCs w:val="28"/>
        </w:rPr>
        <w:t>Joe Murphy</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6E9F3DB8"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15</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Updates on Interim Locations</w:t>
      </w:r>
    </w:p>
    <w:p w14:paraId="33DCCF39" w14:textId="60A076C7"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15</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53EC4AA8"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03027" w:rsidRPr="000925C8">
        <w:rPr>
          <w:rFonts w:cs="Arial"/>
          <w:b w:val="0"/>
          <w:bCs/>
          <w:szCs w:val="28"/>
        </w:rPr>
        <w:t>45</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6A0D05CC"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45</w:t>
      </w:r>
      <w:r w:rsidRPr="000925C8">
        <w:rPr>
          <w:rFonts w:cs="Arial"/>
          <w:b w:val="0"/>
          <w:bCs/>
          <w:szCs w:val="28"/>
        </w:rPr>
        <w:t xml:space="preserve">am – </w:t>
      </w:r>
      <w:r w:rsidR="00603027" w:rsidRPr="000925C8">
        <w:rPr>
          <w:rFonts w:cs="Arial"/>
          <w:b w:val="0"/>
          <w:bCs/>
          <w:szCs w:val="28"/>
        </w:rPr>
        <w:t>1</w:t>
      </w:r>
      <w:r w:rsidRPr="000925C8">
        <w:rPr>
          <w:rFonts w:cs="Arial"/>
          <w:b w:val="0"/>
          <w:bCs/>
          <w:szCs w:val="28"/>
        </w:rPr>
        <w:t>0:</w:t>
      </w:r>
      <w:r w:rsidR="00603027" w:rsidRPr="000925C8">
        <w:rPr>
          <w:rFonts w:cs="Arial"/>
          <w:b w:val="0"/>
          <w:bCs/>
          <w:szCs w:val="28"/>
        </w:rPr>
        <w:t>00</w:t>
      </w:r>
      <w:r w:rsidRPr="000925C8">
        <w:rPr>
          <w:rFonts w:cs="Arial"/>
          <w:b w:val="0"/>
          <w:bCs/>
          <w:szCs w:val="28"/>
        </w:rPr>
        <w:t>am)</w:t>
      </w:r>
    </w:p>
    <w:p w14:paraId="2F773CDA" w14:textId="5C19F837"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p>
    <w:p w14:paraId="2DC7D0F0" w14:textId="77777777" w:rsidR="00880DF8" w:rsidRDefault="00880DF8" w:rsidP="00667BC8">
      <w:pPr>
        <w:rPr>
          <w:rFonts w:cs="Arial"/>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56387D0D" w14:textId="77777777" w:rsidR="009E6069" w:rsidRDefault="009E6069" w:rsidP="00F341EB">
      <w:pPr>
        <w:pStyle w:val="NoSpacing"/>
        <w:rPr>
          <w:rFonts w:cs="Arial"/>
          <w:szCs w:val="28"/>
        </w:rPr>
      </w:pP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119C982" w14:textId="6D8AE6AA"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603027">
        <w:rPr>
          <w:rFonts w:cs="Arial"/>
          <w:b w:val="0"/>
          <w:bCs/>
          <w:szCs w:val="28"/>
        </w:rPr>
        <w:t>10:00</w:t>
      </w:r>
      <w:r w:rsidR="00765887">
        <w:rPr>
          <w:rFonts w:cs="Arial"/>
          <w:b w:val="0"/>
          <w:bCs/>
          <w:szCs w:val="28"/>
        </w:rPr>
        <w:t>am</w:t>
      </w:r>
    </w:p>
    <w:p w14:paraId="3F174855" w14:textId="6B54301E" w:rsidR="009C1777" w:rsidRPr="00353932" w:rsidRDefault="00E6454E" w:rsidP="003B76E1">
      <w:pPr>
        <w:pStyle w:val="NoSpacing"/>
        <w:rPr>
          <w:rFonts w:cs="Arial"/>
          <w:szCs w:val="28"/>
        </w:rPr>
      </w:pPr>
      <w:r w:rsidRPr="002D2AD0">
        <w:rPr>
          <w:rFonts w:cs="Arial"/>
          <w:szCs w:val="28"/>
        </w:rPr>
        <w:t xml:space="preserve"> </w:t>
      </w:r>
    </w:p>
    <w:p w14:paraId="159EEFFC" w14:textId="58BBFE4A"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07EE5"/>
    <w:rsid w:val="000149FE"/>
    <w:rsid w:val="0001662C"/>
    <w:rsid w:val="00022D8F"/>
    <w:rsid w:val="00030E55"/>
    <w:rsid w:val="0003343E"/>
    <w:rsid w:val="000343D6"/>
    <w:rsid w:val="0003593D"/>
    <w:rsid w:val="000360C5"/>
    <w:rsid w:val="00037FF4"/>
    <w:rsid w:val="00050BAC"/>
    <w:rsid w:val="00051313"/>
    <w:rsid w:val="00054C4D"/>
    <w:rsid w:val="00056E86"/>
    <w:rsid w:val="00063A15"/>
    <w:rsid w:val="0006516B"/>
    <w:rsid w:val="00073F81"/>
    <w:rsid w:val="000759F8"/>
    <w:rsid w:val="00075CF4"/>
    <w:rsid w:val="0007617A"/>
    <w:rsid w:val="00077C4E"/>
    <w:rsid w:val="000805BF"/>
    <w:rsid w:val="00083285"/>
    <w:rsid w:val="00087A8A"/>
    <w:rsid w:val="000925C8"/>
    <w:rsid w:val="00092C22"/>
    <w:rsid w:val="0009492A"/>
    <w:rsid w:val="000956E6"/>
    <w:rsid w:val="000977B0"/>
    <w:rsid w:val="000A0857"/>
    <w:rsid w:val="000A38ED"/>
    <w:rsid w:val="000A3BD3"/>
    <w:rsid w:val="000B1ABE"/>
    <w:rsid w:val="000C1365"/>
    <w:rsid w:val="000C4F82"/>
    <w:rsid w:val="000C6103"/>
    <w:rsid w:val="000D2665"/>
    <w:rsid w:val="000D7195"/>
    <w:rsid w:val="000E09AE"/>
    <w:rsid w:val="000E5518"/>
    <w:rsid w:val="000E695C"/>
    <w:rsid w:val="000F7C3B"/>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E6588"/>
    <w:rsid w:val="001F6311"/>
    <w:rsid w:val="00200E9D"/>
    <w:rsid w:val="0020199D"/>
    <w:rsid w:val="002064BE"/>
    <w:rsid w:val="0021028F"/>
    <w:rsid w:val="0021703D"/>
    <w:rsid w:val="00220394"/>
    <w:rsid w:val="0022189C"/>
    <w:rsid w:val="00223068"/>
    <w:rsid w:val="00224D64"/>
    <w:rsid w:val="00231274"/>
    <w:rsid w:val="0024455E"/>
    <w:rsid w:val="00245BB1"/>
    <w:rsid w:val="00250A32"/>
    <w:rsid w:val="00250E99"/>
    <w:rsid w:val="00265230"/>
    <w:rsid w:val="00265264"/>
    <w:rsid w:val="00270D9F"/>
    <w:rsid w:val="00276A0E"/>
    <w:rsid w:val="00281C6F"/>
    <w:rsid w:val="0028277D"/>
    <w:rsid w:val="002827A3"/>
    <w:rsid w:val="002A0C38"/>
    <w:rsid w:val="002B40F7"/>
    <w:rsid w:val="002B7055"/>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4DE5"/>
    <w:rsid w:val="0034605D"/>
    <w:rsid w:val="003520FA"/>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0975"/>
    <w:rsid w:val="004C38C7"/>
    <w:rsid w:val="004D0D01"/>
    <w:rsid w:val="004D2B44"/>
    <w:rsid w:val="004D2DD7"/>
    <w:rsid w:val="004E1113"/>
    <w:rsid w:val="004E1903"/>
    <w:rsid w:val="004E27F6"/>
    <w:rsid w:val="004E7CE2"/>
    <w:rsid w:val="004F3A77"/>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6127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5D6F"/>
    <w:rsid w:val="005E79AC"/>
    <w:rsid w:val="005F2953"/>
    <w:rsid w:val="00601DB2"/>
    <w:rsid w:val="00603027"/>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5929"/>
    <w:rsid w:val="00667940"/>
    <w:rsid w:val="00667BC8"/>
    <w:rsid w:val="00670CF2"/>
    <w:rsid w:val="00681011"/>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6F78FE"/>
    <w:rsid w:val="00712D96"/>
    <w:rsid w:val="00715363"/>
    <w:rsid w:val="00717DAE"/>
    <w:rsid w:val="00733994"/>
    <w:rsid w:val="00736073"/>
    <w:rsid w:val="007401A4"/>
    <w:rsid w:val="007444CD"/>
    <w:rsid w:val="007446B7"/>
    <w:rsid w:val="00750B54"/>
    <w:rsid w:val="00752062"/>
    <w:rsid w:val="00756A24"/>
    <w:rsid w:val="00756AA9"/>
    <w:rsid w:val="00757EE6"/>
    <w:rsid w:val="00760BE0"/>
    <w:rsid w:val="007610CC"/>
    <w:rsid w:val="00765887"/>
    <w:rsid w:val="0077363A"/>
    <w:rsid w:val="00774F84"/>
    <w:rsid w:val="00775FAC"/>
    <w:rsid w:val="007775D2"/>
    <w:rsid w:val="00777FAA"/>
    <w:rsid w:val="00784086"/>
    <w:rsid w:val="0078501C"/>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483"/>
    <w:rsid w:val="00851D75"/>
    <w:rsid w:val="00855C3B"/>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2609D"/>
    <w:rsid w:val="009301AD"/>
    <w:rsid w:val="00931196"/>
    <w:rsid w:val="009317A5"/>
    <w:rsid w:val="009352E4"/>
    <w:rsid w:val="00937A95"/>
    <w:rsid w:val="009404C7"/>
    <w:rsid w:val="00945E5A"/>
    <w:rsid w:val="00955647"/>
    <w:rsid w:val="00955705"/>
    <w:rsid w:val="0095725D"/>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4A7"/>
    <w:rsid w:val="009A562F"/>
    <w:rsid w:val="009A5B2C"/>
    <w:rsid w:val="009A5E74"/>
    <w:rsid w:val="009B5A5D"/>
    <w:rsid w:val="009B7B31"/>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C5D09"/>
    <w:rsid w:val="00AD4A8D"/>
    <w:rsid w:val="00AD5E6A"/>
    <w:rsid w:val="00AE1E1F"/>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4E76"/>
    <w:rsid w:val="00B9083C"/>
    <w:rsid w:val="00B939FB"/>
    <w:rsid w:val="00BA7F43"/>
    <w:rsid w:val="00BB21AA"/>
    <w:rsid w:val="00BC229D"/>
    <w:rsid w:val="00BC266C"/>
    <w:rsid w:val="00BC42F0"/>
    <w:rsid w:val="00BC7612"/>
    <w:rsid w:val="00BD1589"/>
    <w:rsid w:val="00BD6202"/>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1655"/>
    <w:rsid w:val="00CF3C8B"/>
    <w:rsid w:val="00CF7230"/>
    <w:rsid w:val="00D00139"/>
    <w:rsid w:val="00D00304"/>
    <w:rsid w:val="00D03302"/>
    <w:rsid w:val="00D0393F"/>
    <w:rsid w:val="00D0740A"/>
    <w:rsid w:val="00D100B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B03EB"/>
    <w:rsid w:val="00DB1316"/>
    <w:rsid w:val="00DC13E9"/>
    <w:rsid w:val="00DC3EED"/>
    <w:rsid w:val="00DD08E4"/>
    <w:rsid w:val="00DD10BB"/>
    <w:rsid w:val="00DD3804"/>
    <w:rsid w:val="00DD5233"/>
    <w:rsid w:val="00DE5265"/>
    <w:rsid w:val="00E02FBF"/>
    <w:rsid w:val="00E10F9F"/>
    <w:rsid w:val="00E1223D"/>
    <w:rsid w:val="00E14AE1"/>
    <w:rsid w:val="00E14FFD"/>
    <w:rsid w:val="00E16C5C"/>
    <w:rsid w:val="00E24F3C"/>
    <w:rsid w:val="00E25D03"/>
    <w:rsid w:val="00E26A9A"/>
    <w:rsid w:val="00E312E2"/>
    <w:rsid w:val="00E31D02"/>
    <w:rsid w:val="00E33D42"/>
    <w:rsid w:val="00E37106"/>
    <w:rsid w:val="00E43825"/>
    <w:rsid w:val="00E45168"/>
    <w:rsid w:val="00E46111"/>
    <w:rsid w:val="00E52FEC"/>
    <w:rsid w:val="00E54ACE"/>
    <w:rsid w:val="00E55F3A"/>
    <w:rsid w:val="00E56849"/>
    <w:rsid w:val="00E6011E"/>
    <w:rsid w:val="00E615C5"/>
    <w:rsid w:val="00E61CF3"/>
    <w:rsid w:val="00E61F66"/>
    <w:rsid w:val="00E6454E"/>
    <w:rsid w:val="00E652C6"/>
    <w:rsid w:val="00E66333"/>
    <w:rsid w:val="00E741F1"/>
    <w:rsid w:val="00E803A5"/>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5467"/>
    <w:rsid w:val="00F341EB"/>
    <w:rsid w:val="00F373B9"/>
    <w:rsid w:val="00F41B77"/>
    <w:rsid w:val="00F4468B"/>
    <w:rsid w:val="00F46091"/>
    <w:rsid w:val="00F5695E"/>
    <w:rsid w:val="00F61F06"/>
    <w:rsid w:val="00F63C20"/>
    <w:rsid w:val="00F73BC7"/>
    <w:rsid w:val="00F75F6F"/>
    <w:rsid w:val="00F85D87"/>
    <w:rsid w:val="00F86356"/>
    <w:rsid w:val="00F96CAE"/>
    <w:rsid w:val="00FA442D"/>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bLbT9oP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5727894752?pwd=bECvWALD31RTaRbh6VhebWDJqI4B8o.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611</Words>
  <Characters>4142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Huynh, Duy@DOR</cp:lastModifiedBy>
  <cp:revision>2</cp:revision>
  <cp:lastPrinted>2018-03-07T01:54:00Z</cp:lastPrinted>
  <dcterms:created xsi:type="dcterms:W3CDTF">2025-02-14T21:52:00Z</dcterms:created>
  <dcterms:modified xsi:type="dcterms:W3CDTF">2025-02-14T21:52:00Z</dcterms:modified>
</cp:coreProperties>
</file>