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BB9" w14:textId="77777777" w:rsidR="007B2C7C" w:rsidRPr="003B2DC6" w:rsidRDefault="007B2C7C" w:rsidP="007B2C7C">
      <w:pPr>
        <w:pStyle w:val="Footer"/>
        <w:tabs>
          <w:tab w:val="clear" w:pos="4320"/>
          <w:tab w:val="clear" w:pos="8640"/>
        </w:tabs>
        <w:spacing w:after="120"/>
        <w:ind w:hanging="90"/>
        <w:rPr>
          <w:rFonts w:cs="Arial"/>
          <w:szCs w:val="28"/>
        </w:rPr>
      </w:pPr>
      <w:r w:rsidRPr="003B2DC6">
        <w:rPr>
          <w:rFonts w:cs="Arial"/>
          <w:noProof/>
          <w:szCs w:val="28"/>
        </w:rPr>
        <w:drawing>
          <wp:inline distT="0" distB="0" distL="0" distR="0" wp14:anchorId="7670612C" wp14:editId="64DC9A17">
            <wp:extent cx="2695575" cy="600075"/>
            <wp:effectExtent l="0" t="0" r="0" b="0"/>
            <wp:docPr id="1" name="Picture 1" descr="Department of Rehabil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Rehabili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CBDE" w14:textId="77777777" w:rsidR="007B2C7C" w:rsidRPr="003B2DC6" w:rsidRDefault="007B2C7C" w:rsidP="007B2C7C">
      <w:pPr>
        <w:pStyle w:val="Footer"/>
        <w:tabs>
          <w:tab w:val="clear" w:pos="4320"/>
          <w:tab w:val="clear" w:pos="8640"/>
        </w:tabs>
        <w:spacing w:after="120"/>
        <w:rPr>
          <w:rFonts w:cs="Arial"/>
          <w:szCs w:val="28"/>
        </w:rPr>
      </w:pPr>
    </w:p>
    <w:p w14:paraId="692D67D0" w14:textId="6F85110B" w:rsidR="007B2C7C" w:rsidRPr="003B2DC6" w:rsidRDefault="008F5F1F" w:rsidP="00B15186">
      <w:pPr>
        <w:widowControl w:val="0"/>
        <w:tabs>
          <w:tab w:val="left" w:pos="0"/>
          <w:tab w:val="left" w:pos="1170"/>
          <w:tab w:val="left" w:pos="1440"/>
          <w:tab w:val="left" w:pos="7020"/>
          <w:tab w:val="left" w:pos="8100"/>
          <w:tab w:val="left" w:pos="8280"/>
        </w:tabs>
        <w:rPr>
          <w:rFonts w:cs="Arial"/>
          <w:szCs w:val="28"/>
        </w:rPr>
      </w:pPr>
      <w:bookmarkStart w:id="0" w:name="From2Bookmark"/>
      <w:bookmarkStart w:id="1" w:name="Through1Bookmark"/>
      <w:bookmarkStart w:id="2" w:name="Through2Bookmark"/>
      <w:bookmarkStart w:id="3" w:name="_Hlk37060948"/>
      <w:bookmarkEnd w:id="0"/>
      <w:bookmarkEnd w:id="1"/>
      <w:bookmarkEnd w:id="2"/>
      <w:r>
        <w:rPr>
          <w:rFonts w:cs="Arial"/>
          <w:szCs w:val="28"/>
        </w:rPr>
        <w:t>May</w:t>
      </w:r>
      <w:r w:rsidR="00D4791B">
        <w:rPr>
          <w:rFonts w:cs="Arial"/>
          <w:szCs w:val="28"/>
        </w:rPr>
        <w:t xml:space="preserve"> </w:t>
      </w:r>
      <w:r w:rsidR="00A03800">
        <w:rPr>
          <w:rFonts w:cs="Arial"/>
          <w:szCs w:val="28"/>
        </w:rPr>
        <w:t>2</w:t>
      </w:r>
      <w:r>
        <w:rPr>
          <w:rFonts w:cs="Arial"/>
          <w:szCs w:val="28"/>
        </w:rPr>
        <w:t>4</w:t>
      </w:r>
      <w:r w:rsidR="004444C0" w:rsidRPr="003B2DC6">
        <w:rPr>
          <w:rFonts w:cs="Arial"/>
          <w:szCs w:val="28"/>
        </w:rPr>
        <w:t xml:space="preserve">, </w:t>
      </w:r>
      <w:r w:rsidR="007001AC" w:rsidRPr="003B2DC6">
        <w:rPr>
          <w:rFonts w:cs="Arial"/>
          <w:szCs w:val="28"/>
        </w:rPr>
        <w:t>20</w:t>
      </w:r>
      <w:r w:rsidR="000A79E1" w:rsidRPr="003B2DC6">
        <w:rPr>
          <w:rFonts w:cs="Arial"/>
          <w:szCs w:val="28"/>
        </w:rPr>
        <w:t>2</w:t>
      </w:r>
      <w:r w:rsidR="0031740A">
        <w:rPr>
          <w:rFonts w:cs="Arial"/>
          <w:szCs w:val="28"/>
        </w:rPr>
        <w:t>3</w:t>
      </w:r>
    </w:p>
    <w:p w14:paraId="66E63AA5" w14:textId="77777777" w:rsidR="002A45C2" w:rsidRDefault="002A45C2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</w:p>
    <w:p w14:paraId="01B836DB" w14:textId="52B88BD2" w:rsidR="000920E3" w:rsidRDefault="007452BC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  <w:r>
        <w:rPr>
          <w:rFonts w:cs="Arial"/>
          <w:szCs w:val="28"/>
        </w:rPr>
        <w:t>From:</w:t>
      </w:r>
      <w:r>
        <w:rPr>
          <w:rFonts w:cs="Arial"/>
          <w:szCs w:val="28"/>
        </w:rPr>
        <w:tab/>
        <w:t>Kelly Snow</w:t>
      </w:r>
      <w:r w:rsidR="00110B2E">
        <w:rPr>
          <w:rFonts w:cs="Arial"/>
          <w:szCs w:val="28"/>
        </w:rPr>
        <w:t>,</w:t>
      </w:r>
      <w:r w:rsidR="00FC3935">
        <w:rPr>
          <w:rFonts w:cs="Arial"/>
          <w:szCs w:val="28"/>
        </w:rPr>
        <w:t xml:space="preserve"> BEP Program </w:t>
      </w:r>
      <w:r w:rsidR="008F3A33">
        <w:rPr>
          <w:rFonts w:cs="Arial"/>
          <w:szCs w:val="28"/>
        </w:rPr>
        <w:t>M</w:t>
      </w:r>
      <w:r w:rsidR="00FC3935">
        <w:rPr>
          <w:rFonts w:cs="Arial"/>
          <w:szCs w:val="28"/>
        </w:rPr>
        <w:t>anager</w:t>
      </w:r>
    </w:p>
    <w:p w14:paraId="61A4BB7E" w14:textId="77777777" w:rsidR="000920E3" w:rsidRDefault="000920E3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</w:p>
    <w:p w14:paraId="0DF47BF2" w14:textId="39CB2626" w:rsidR="007B2C7C" w:rsidRPr="003B2DC6" w:rsidRDefault="007B2C7C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  <w:r w:rsidRPr="003B2DC6">
        <w:rPr>
          <w:rFonts w:cs="Arial"/>
          <w:szCs w:val="28"/>
        </w:rPr>
        <w:t>Subject:</w:t>
      </w:r>
      <w:r w:rsidRPr="003B2DC6">
        <w:rPr>
          <w:rFonts w:cs="Arial"/>
          <w:szCs w:val="28"/>
        </w:rPr>
        <w:tab/>
      </w:r>
      <w:r w:rsidR="00763140" w:rsidRPr="003B2DC6">
        <w:rPr>
          <w:rFonts w:cs="Arial"/>
          <w:szCs w:val="28"/>
        </w:rPr>
        <w:t>Department of Rehabilitation</w:t>
      </w:r>
      <w:r w:rsidR="0076314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's Response to the CVPC Motions from the</w:t>
      </w:r>
      <w:r w:rsidR="002E5E64" w:rsidRPr="003B2DC6">
        <w:rPr>
          <w:rFonts w:cs="Arial"/>
          <w:szCs w:val="28"/>
        </w:rPr>
        <w:t xml:space="preserve"> </w:t>
      </w:r>
      <w:r w:rsidR="008F5F1F">
        <w:rPr>
          <w:rFonts w:cs="Arial"/>
          <w:szCs w:val="28"/>
        </w:rPr>
        <w:t>May</w:t>
      </w:r>
      <w:r w:rsidR="00B40DB5">
        <w:rPr>
          <w:rFonts w:cs="Arial"/>
          <w:szCs w:val="28"/>
        </w:rPr>
        <w:t xml:space="preserve"> </w:t>
      </w:r>
      <w:r w:rsidR="008F5F1F">
        <w:rPr>
          <w:rFonts w:cs="Arial"/>
          <w:szCs w:val="28"/>
        </w:rPr>
        <w:t>3-4</w:t>
      </w:r>
      <w:r w:rsidR="000F5C0E" w:rsidRPr="003B2DC6">
        <w:rPr>
          <w:rFonts w:cs="Arial"/>
          <w:szCs w:val="28"/>
        </w:rPr>
        <w:t xml:space="preserve">, </w:t>
      </w:r>
      <w:r w:rsidR="0020013D" w:rsidRPr="003B2DC6">
        <w:rPr>
          <w:rFonts w:cs="Arial"/>
          <w:szCs w:val="28"/>
        </w:rPr>
        <w:t>202</w:t>
      </w:r>
      <w:r w:rsidR="0020013D">
        <w:rPr>
          <w:rFonts w:cs="Arial"/>
          <w:szCs w:val="28"/>
        </w:rPr>
        <w:t>3,</w:t>
      </w:r>
      <w:r w:rsidR="004444C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Meeting</w:t>
      </w:r>
      <w:r w:rsidR="00910F84" w:rsidRPr="003B2DC6">
        <w:rPr>
          <w:rFonts w:cs="Arial"/>
          <w:szCs w:val="28"/>
        </w:rPr>
        <w:t>.</w:t>
      </w:r>
    </w:p>
    <w:bookmarkEnd w:id="3"/>
    <w:p w14:paraId="7743B42C" w14:textId="77777777" w:rsidR="007B2C7C" w:rsidRPr="003B2DC6" w:rsidRDefault="007B2C7C" w:rsidP="007B2C7C">
      <w:pPr>
        <w:pStyle w:val="Footer"/>
        <w:widowControl w:val="0"/>
        <w:tabs>
          <w:tab w:val="clear" w:pos="4320"/>
          <w:tab w:val="clear" w:pos="8640"/>
          <w:tab w:val="left" w:pos="1170"/>
          <w:tab w:val="left" w:pos="1440"/>
        </w:tabs>
        <w:ind w:right="-173"/>
        <w:rPr>
          <w:rFonts w:cs="Arial"/>
          <w:szCs w:val="28"/>
        </w:rPr>
      </w:pPr>
    </w:p>
    <w:p w14:paraId="7B640433" w14:textId="2C12B271" w:rsidR="007B2C7C" w:rsidRPr="003B2DC6" w:rsidRDefault="007B2C7C" w:rsidP="007B2C7C">
      <w:pPr>
        <w:autoSpaceDE w:val="0"/>
        <w:autoSpaceDN w:val="0"/>
        <w:adjustRightInd w:val="0"/>
        <w:ind w:right="-173"/>
        <w:rPr>
          <w:rFonts w:cs="Arial"/>
          <w:szCs w:val="28"/>
        </w:rPr>
      </w:pPr>
      <w:r w:rsidRPr="003B2DC6">
        <w:rPr>
          <w:rFonts w:cs="Arial"/>
          <w:szCs w:val="28"/>
        </w:rPr>
        <w:t>T</w:t>
      </w:r>
      <w:r w:rsidR="00B04EEE" w:rsidRPr="003B2DC6">
        <w:rPr>
          <w:rFonts w:cs="Arial"/>
          <w:szCs w:val="28"/>
        </w:rPr>
        <w:t xml:space="preserve">his memo responds to the </w:t>
      </w:r>
      <w:r w:rsidR="00A26ADF" w:rsidRPr="003B2DC6">
        <w:rPr>
          <w:rFonts w:cs="Arial"/>
          <w:szCs w:val="28"/>
        </w:rPr>
        <w:t>motion</w:t>
      </w:r>
      <w:r w:rsidR="000E6929" w:rsidRPr="003B2DC6">
        <w:rPr>
          <w:rFonts w:cs="Arial"/>
          <w:szCs w:val="28"/>
        </w:rPr>
        <w:t xml:space="preserve"> memo, dated </w:t>
      </w:r>
      <w:r w:rsidR="008F5F1F">
        <w:rPr>
          <w:rFonts w:cs="Arial"/>
          <w:szCs w:val="28"/>
        </w:rPr>
        <w:t>May</w:t>
      </w:r>
      <w:r w:rsidR="007001AC" w:rsidRPr="003B2DC6">
        <w:rPr>
          <w:rFonts w:cs="Arial"/>
          <w:szCs w:val="28"/>
        </w:rPr>
        <w:t xml:space="preserve"> </w:t>
      </w:r>
      <w:r w:rsidR="008F5F1F">
        <w:rPr>
          <w:rFonts w:cs="Arial"/>
          <w:szCs w:val="28"/>
        </w:rPr>
        <w:t>8</w:t>
      </w:r>
      <w:r w:rsidR="00407004" w:rsidRPr="003B2DC6">
        <w:rPr>
          <w:rFonts w:cs="Arial"/>
          <w:szCs w:val="28"/>
        </w:rPr>
        <w:t>, 20</w:t>
      </w:r>
      <w:r w:rsidR="000A79E1" w:rsidRPr="003B2DC6">
        <w:rPr>
          <w:rFonts w:cs="Arial"/>
          <w:szCs w:val="28"/>
        </w:rPr>
        <w:t>2</w:t>
      </w:r>
      <w:r w:rsidR="008F5F1F">
        <w:rPr>
          <w:rFonts w:cs="Arial"/>
          <w:szCs w:val="28"/>
        </w:rPr>
        <w:t>3</w:t>
      </w:r>
      <w:r w:rsidR="008F3A33">
        <w:rPr>
          <w:rFonts w:cs="Arial"/>
          <w:szCs w:val="28"/>
        </w:rPr>
        <w:t>,</w:t>
      </w:r>
      <w:r w:rsidRPr="003B2DC6">
        <w:rPr>
          <w:rFonts w:cs="Arial"/>
          <w:szCs w:val="28"/>
        </w:rPr>
        <w:t xml:space="preserve"> from the </w:t>
      </w:r>
      <w:r w:rsidR="008F5F1F">
        <w:rPr>
          <w:rFonts w:cs="Arial"/>
          <w:szCs w:val="28"/>
        </w:rPr>
        <w:t>May 3-4</w:t>
      </w:r>
      <w:r w:rsidR="000A79E1" w:rsidRPr="003B2DC6">
        <w:rPr>
          <w:rFonts w:cs="Arial"/>
          <w:szCs w:val="28"/>
        </w:rPr>
        <w:t xml:space="preserve">, </w:t>
      </w:r>
      <w:r w:rsidR="0020013D" w:rsidRPr="003B2DC6">
        <w:rPr>
          <w:rFonts w:cs="Arial"/>
          <w:szCs w:val="28"/>
        </w:rPr>
        <w:t>202</w:t>
      </w:r>
      <w:r w:rsidR="0020013D">
        <w:rPr>
          <w:rFonts w:cs="Arial"/>
          <w:szCs w:val="28"/>
        </w:rPr>
        <w:t>3,</w:t>
      </w:r>
      <w:r w:rsidR="00A26ADF" w:rsidRPr="003B2DC6">
        <w:rPr>
          <w:rFonts w:cs="Arial"/>
          <w:szCs w:val="28"/>
        </w:rPr>
        <w:t xml:space="preserve"> </w:t>
      </w:r>
      <w:r w:rsidR="00114FB8" w:rsidRPr="003B2DC6">
        <w:rPr>
          <w:rFonts w:cs="Arial"/>
          <w:szCs w:val="28"/>
        </w:rPr>
        <w:t xml:space="preserve">California Vendors Policy Committee (CVPC) </w:t>
      </w:r>
      <w:r w:rsidR="00A26ADF" w:rsidRPr="003B2DC6">
        <w:rPr>
          <w:rFonts w:cs="Arial"/>
          <w:szCs w:val="28"/>
        </w:rPr>
        <w:t>meeting</w:t>
      </w:r>
      <w:r w:rsidRPr="003B2DC6">
        <w:rPr>
          <w:rFonts w:cs="Arial"/>
          <w:szCs w:val="28"/>
        </w:rPr>
        <w:t>.</w:t>
      </w:r>
      <w:r w:rsidR="0009681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The Department of Rehabilitation (DOR) has taken into careful</w:t>
      </w:r>
      <w:r w:rsidR="00910F84" w:rsidRPr="003B2DC6">
        <w:rPr>
          <w:rFonts w:cs="Arial"/>
          <w:szCs w:val="28"/>
        </w:rPr>
        <w:t xml:space="preserve"> and serious account the motion</w:t>
      </w:r>
      <w:r w:rsidR="00A53218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 xml:space="preserve"> provided by the </w:t>
      </w:r>
      <w:r w:rsidR="00F94D0F" w:rsidRPr="003B2DC6">
        <w:rPr>
          <w:rFonts w:cs="Arial"/>
          <w:szCs w:val="28"/>
        </w:rPr>
        <w:t>CVPC</w:t>
      </w:r>
      <w:r w:rsidRPr="003B2DC6">
        <w:rPr>
          <w:rFonts w:cs="Arial"/>
          <w:szCs w:val="28"/>
        </w:rPr>
        <w:t>.</w:t>
      </w:r>
      <w:r w:rsidR="0009681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Below,</w:t>
      </w:r>
      <w:r w:rsidR="00910F84" w:rsidRPr="003B2DC6">
        <w:rPr>
          <w:rFonts w:cs="Arial"/>
          <w:szCs w:val="28"/>
        </w:rPr>
        <w:t xml:space="preserve"> I have responded to the motion</w:t>
      </w:r>
      <w:r w:rsidR="00A53218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 xml:space="preserve"> that </w:t>
      </w:r>
      <w:r w:rsidR="00C2675B" w:rsidRPr="003B2DC6">
        <w:rPr>
          <w:rFonts w:cs="Arial"/>
          <w:szCs w:val="28"/>
        </w:rPr>
        <w:t xml:space="preserve">relate to </w:t>
      </w:r>
      <w:r w:rsidRPr="003B2DC6">
        <w:rPr>
          <w:rFonts w:cs="Arial"/>
          <w:szCs w:val="28"/>
        </w:rPr>
        <w:t xml:space="preserve">the CVPC's </w:t>
      </w:r>
      <w:r w:rsidR="00C2675B" w:rsidRPr="003B2DC6">
        <w:rPr>
          <w:rFonts w:cs="Arial"/>
          <w:szCs w:val="28"/>
        </w:rPr>
        <w:t xml:space="preserve">responsibility </w:t>
      </w:r>
      <w:r w:rsidRPr="003B2DC6">
        <w:rPr>
          <w:rFonts w:cs="Arial"/>
          <w:szCs w:val="28"/>
        </w:rPr>
        <w:t xml:space="preserve">to participate in DOR's major administrative decisions or policy or program development as described in Title 9, California Code of Regulations (CCR), </w:t>
      </w:r>
      <w:r w:rsidR="000E6929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>ection 7226.3</w:t>
      </w:r>
      <w:r w:rsidR="00C2675B" w:rsidRPr="003B2DC6">
        <w:rPr>
          <w:rFonts w:cs="Arial"/>
          <w:szCs w:val="28"/>
        </w:rPr>
        <w:t xml:space="preserve"> in light of DOR’s ultimate responsibility and accountability for the program as described in CCR Section 7226.4</w:t>
      </w:r>
      <w:r w:rsidRPr="003B2DC6">
        <w:rPr>
          <w:rFonts w:cs="Arial"/>
          <w:szCs w:val="28"/>
        </w:rPr>
        <w:t>.</w:t>
      </w:r>
    </w:p>
    <w:p w14:paraId="4702216C" w14:textId="5C64DE8B" w:rsidR="007B2C7C" w:rsidRDefault="007B2C7C" w:rsidP="007B2C7C">
      <w:pPr>
        <w:autoSpaceDE w:val="0"/>
        <w:autoSpaceDN w:val="0"/>
        <w:adjustRightInd w:val="0"/>
        <w:ind w:right="-173"/>
        <w:rPr>
          <w:rFonts w:cs="Arial"/>
          <w:szCs w:val="28"/>
        </w:rPr>
      </w:pPr>
    </w:p>
    <w:p w14:paraId="356E1F61" w14:textId="77777777" w:rsidR="008F5F1F" w:rsidRDefault="008F5F1F" w:rsidP="008F5F1F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Motion: 2023.04</w:t>
      </w:r>
    </w:p>
    <w:p w14:paraId="6AB55739" w14:textId="5ED61363" w:rsidR="008F5F1F" w:rsidRDefault="008F5F1F" w:rsidP="008F5F1F">
      <w:pPr>
        <w:rPr>
          <w:rFonts w:cs="Arial"/>
          <w:szCs w:val="28"/>
        </w:rPr>
      </w:pPr>
      <w:r>
        <w:rPr>
          <w:rFonts w:cs="Arial"/>
          <w:szCs w:val="28"/>
        </w:rPr>
        <w:t>District 5 moved a motion to approve the February 1</w:t>
      </w:r>
      <w:r>
        <w:rPr>
          <w:rFonts w:cs="Arial"/>
          <w:szCs w:val="28"/>
          <w:vertAlign w:val="superscript"/>
        </w:rPr>
        <w:t>st</w:t>
      </w:r>
      <w:r>
        <w:rPr>
          <w:rFonts w:cs="Arial"/>
          <w:szCs w:val="28"/>
        </w:rPr>
        <w:t xml:space="preserve"> and 2</w:t>
      </w:r>
      <w:r>
        <w:rPr>
          <w:rFonts w:cs="Arial"/>
          <w:szCs w:val="28"/>
          <w:vertAlign w:val="superscript"/>
        </w:rPr>
        <w:t>nd</w:t>
      </w:r>
      <w:r>
        <w:rPr>
          <w:rFonts w:cs="Arial"/>
          <w:szCs w:val="28"/>
        </w:rPr>
        <w:t xml:space="preserve"> 2023 CVPC meeting minutes. District 4 seconded the motion. The Motion passed. </w:t>
      </w:r>
    </w:p>
    <w:p w14:paraId="49E004DE" w14:textId="77777777" w:rsidR="008F5F1F" w:rsidRDefault="008F5F1F" w:rsidP="008F5F1F">
      <w:pPr>
        <w:contextualSpacing/>
        <w:rPr>
          <w:rFonts w:cs="Arial"/>
          <w:b/>
          <w:szCs w:val="28"/>
        </w:rPr>
      </w:pPr>
    </w:p>
    <w:p w14:paraId="7F916DD3" w14:textId="77777777" w:rsidR="008F5F1F" w:rsidRDefault="008F5F1F" w:rsidP="008F5F1F">
      <w:pPr>
        <w:ind w:right="-180"/>
        <w:rPr>
          <w:rFonts w:cs="Arial"/>
          <w:szCs w:val="28"/>
        </w:rPr>
      </w:pPr>
      <w:r>
        <w:rPr>
          <w:rFonts w:eastAsia="Arial" w:cs="Arial"/>
          <w:b/>
          <w:szCs w:val="28"/>
        </w:rPr>
        <w:t xml:space="preserve">DOR Response: </w:t>
      </w:r>
      <w:r>
        <w:rPr>
          <w:rFonts w:cs="Arial"/>
          <w:szCs w:val="28"/>
        </w:rPr>
        <w:t xml:space="preserve">No response required as the motion applies to the CVPC operating procedures. </w:t>
      </w:r>
    </w:p>
    <w:p w14:paraId="092F2653" w14:textId="77777777" w:rsidR="008F5F1F" w:rsidRPr="00204348" w:rsidRDefault="008F5F1F" w:rsidP="008F5F1F">
      <w:pPr>
        <w:rPr>
          <w:rFonts w:cs="Arial"/>
          <w:bCs/>
          <w:color w:val="FF0000"/>
          <w:szCs w:val="28"/>
        </w:rPr>
      </w:pPr>
      <w:r>
        <w:rPr>
          <w:rFonts w:cs="Arial"/>
          <w:b/>
          <w:color w:val="FF0000"/>
          <w:szCs w:val="28"/>
        </w:rPr>
        <w:t xml:space="preserve"> </w:t>
      </w:r>
    </w:p>
    <w:p w14:paraId="3E20FF32" w14:textId="77777777" w:rsidR="008F5F1F" w:rsidRDefault="008F5F1F" w:rsidP="008F5F1F">
      <w:pPr>
        <w:contextualSpacing/>
        <w:rPr>
          <w:rFonts w:cs="Arial"/>
          <w:b/>
          <w:szCs w:val="28"/>
        </w:rPr>
      </w:pPr>
      <w:r>
        <w:rPr>
          <w:rFonts w:cs="Arial"/>
          <w:b/>
          <w:bCs/>
          <w:szCs w:val="28"/>
        </w:rPr>
        <w:t>Motion: 2023.05</w:t>
      </w:r>
      <w:r>
        <w:rPr>
          <w:rFonts w:cs="Arial"/>
          <w:szCs w:val="28"/>
        </w:rPr>
        <w:t xml:space="preserve"> </w:t>
      </w:r>
    </w:p>
    <w:p w14:paraId="0C854D6F" w14:textId="477EDA9B" w:rsidR="008F5F1F" w:rsidRDefault="008F5F1F" w:rsidP="008F5F1F">
      <w:pPr>
        <w:rPr>
          <w:rFonts w:cs="Arial"/>
          <w:szCs w:val="28"/>
        </w:rPr>
      </w:pPr>
      <w:r>
        <w:rPr>
          <w:rFonts w:cs="Arial"/>
          <w:szCs w:val="28"/>
        </w:rPr>
        <w:t xml:space="preserve">District 6 moved a motion requesting the department write a letter to Caltrans asking them to enforce </w:t>
      </w:r>
      <w:r w:rsidR="00B4104E">
        <w:rPr>
          <w:rFonts w:cs="Arial"/>
          <w:szCs w:val="28"/>
        </w:rPr>
        <w:t>S</w:t>
      </w:r>
      <w:r>
        <w:rPr>
          <w:rFonts w:cs="Arial"/>
          <w:szCs w:val="28"/>
        </w:rPr>
        <w:t>treet and Highway Code, 225.5 to prevent street vendors from selling their product in rest areas and the department add language to the MOR for Caltrans citing code 225.5. District 5 seconded the motion. The motion passed.</w:t>
      </w:r>
    </w:p>
    <w:p w14:paraId="70F8571D" w14:textId="77777777" w:rsidR="008F5F1F" w:rsidRDefault="008F5F1F" w:rsidP="008F5F1F">
      <w:pPr>
        <w:rPr>
          <w:rFonts w:cs="Arial"/>
          <w:szCs w:val="28"/>
        </w:rPr>
      </w:pPr>
    </w:p>
    <w:p w14:paraId="4022CEB9" w14:textId="48F654A6" w:rsidR="008F5F1F" w:rsidRDefault="008F5F1F" w:rsidP="008F5F1F">
      <w:pPr>
        <w:rPr>
          <w:rFonts w:cs="Calibri"/>
          <w:b/>
          <w:bCs/>
        </w:rPr>
      </w:pPr>
      <w:r>
        <w:rPr>
          <w:rFonts w:cs="Calibri"/>
          <w:b/>
          <w:bCs/>
        </w:rPr>
        <w:t>DOR Response:</w:t>
      </w:r>
      <w:r w:rsidR="00692687">
        <w:rPr>
          <w:rFonts w:cs="Calibri"/>
          <w:b/>
          <w:bCs/>
        </w:rPr>
        <w:t xml:space="preserve"> DOR supports the motion in part and will prepare a letter </w:t>
      </w:r>
      <w:r w:rsidR="000F4440">
        <w:rPr>
          <w:rFonts w:cs="Calibri"/>
          <w:b/>
          <w:bCs/>
        </w:rPr>
        <w:t xml:space="preserve">for the Deputy signature </w:t>
      </w:r>
      <w:r w:rsidR="00692687">
        <w:rPr>
          <w:rFonts w:cs="Arial"/>
          <w:szCs w:val="28"/>
        </w:rPr>
        <w:t>asking Caltrans to enforce Street and Highway Code, 225.5 to prevent street vendors from selling their product in rest areas</w:t>
      </w:r>
      <w:r w:rsidR="00893171">
        <w:rPr>
          <w:rFonts w:cs="Arial"/>
          <w:szCs w:val="28"/>
        </w:rPr>
        <w:t xml:space="preserve">. </w:t>
      </w:r>
      <w:r w:rsidR="00812298">
        <w:rPr>
          <w:rFonts w:cs="Arial"/>
          <w:szCs w:val="28"/>
        </w:rPr>
        <w:t xml:space="preserve">The DR 428 Vendor Monthly Operating Report is codified into law </w:t>
      </w:r>
      <w:r w:rsidR="00812298">
        <w:rPr>
          <w:rFonts w:cs="Arial"/>
          <w:szCs w:val="28"/>
        </w:rPr>
        <w:lastRenderedPageBreak/>
        <w:t xml:space="preserve">and any change to the document would require going through the regulatory process to add </w:t>
      </w:r>
      <w:r w:rsidR="000F4440">
        <w:rPr>
          <w:rFonts w:cs="Arial"/>
          <w:szCs w:val="28"/>
        </w:rPr>
        <w:t xml:space="preserve">any reference to Caltrans code 225.5.  For this </w:t>
      </w:r>
      <w:r w:rsidR="0020013D">
        <w:rPr>
          <w:rFonts w:cs="Arial"/>
          <w:szCs w:val="28"/>
        </w:rPr>
        <w:t>reason,</w:t>
      </w:r>
      <w:r w:rsidR="000F4440">
        <w:rPr>
          <w:rFonts w:cs="Arial"/>
          <w:szCs w:val="28"/>
        </w:rPr>
        <w:t xml:space="preserve"> DOR does not support adding any language to the DR 478 Vendor Monthly Operating Report.</w:t>
      </w:r>
    </w:p>
    <w:p w14:paraId="09604A13" w14:textId="77777777" w:rsidR="008F5F1F" w:rsidRDefault="008F5F1F" w:rsidP="008F5F1F">
      <w:pPr>
        <w:rPr>
          <w:rFonts w:cs="Calibri"/>
          <w:b/>
          <w:bCs/>
        </w:rPr>
      </w:pPr>
    </w:p>
    <w:p w14:paraId="4E0667DC" w14:textId="77777777" w:rsidR="008F5F1F" w:rsidRDefault="008F5F1F" w:rsidP="008F5F1F">
      <w:pPr>
        <w:rPr>
          <w:rFonts w:cs="Arial"/>
          <w:szCs w:val="28"/>
        </w:rPr>
      </w:pPr>
    </w:p>
    <w:p w14:paraId="0232F1CB" w14:textId="77777777" w:rsidR="008F5F1F" w:rsidRDefault="008F5F1F" w:rsidP="008F5F1F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Motion: 2023.06</w:t>
      </w:r>
    </w:p>
    <w:p w14:paraId="08E501FE" w14:textId="4F88FE24" w:rsidR="008F5F1F" w:rsidRDefault="008F5F1F" w:rsidP="008F5F1F">
      <w:pPr>
        <w:rPr>
          <w:rFonts w:cs="Arial"/>
          <w:szCs w:val="28"/>
        </w:rPr>
      </w:pPr>
      <w:r>
        <w:rPr>
          <w:rFonts w:cs="Arial"/>
          <w:szCs w:val="28"/>
        </w:rPr>
        <w:t>District 1 moved a motion that the department ask Caltrans to place signage that cites street and Highway Code, 225.5, to deter street vendors in roadside rest areas. District 4 second the motion.</w:t>
      </w:r>
      <w:r>
        <w:rPr>
          <w:rFonts w:cs="Arial"/>
          <w:b/>
          <w:bCs/>
          <w:szCs w:val="28"/>
        </w:rPr>
        <w:t xml:space="preserve"> </w:t>
      </w:r>
      <w:r>
        <w:rPr>
          <w:rFonts w:cs="Arial"/>
          <w:szCs w:val="28"/>
        </w:rPr>
        <w:t>The motion passed.</w:t>
      </w:r>
    </w:p>
    <w:p w14:paraId="547A5248" w14:textId="77777777" w:rsidR="008F5F1F" w:rsidRDefault="008F5F1F" w:rsidP="008F5F1F">
      <w:pPr>
        <w:rPr>
          <w:rFonts w:cs="Calibri"/>
          <w:b/>
          <w:bCs/>
        </w:rPr>
      </w:pPr>
    </w:p>
    <w:p w14:paraId="548A1FC6" w14:textId="60819DA0" w:rsidR="008F5F1F" w:rsidRDefault="008F5F1F" w:rsidP="008F5F1F">
      <w:pPr>
        <w:rPr>
          <w:rFonts w:cs="Calibri"/>
          <w:b/>
          <w:bCs/>
        </w:rPr>
      </w:pPr>
      <w:r>
        <w:rPr>
          <w:rFonts w:cs="Calibri"/>
          <w:b/>
          <w:bCs/>
        </w:rPr>
        <w:t>DOR Response:</w:t>
      </w:r>
      <w:r w:rsidR="000F4440">
        <w:rPr>
          <w:rFonts w:cs="Calibri"/>
          <w:b/>
          <w:bCs/>
        </w:rPr>
        <w:t xml:space="preserve"> DOR supports this motion and will prepare a letter for the Deputy signature requesting Caltrans to place signage at rest areas</w:t>
      </w:r>
      <w:r w:rsidR="0075352C">
        <w:rPr>
          <w:rFonts w:cs="Calibri"/>
          <w:b/>
          <w:bCs/>
        </w:rPr>
        <w:t xml:space="preserve"> </w:t>
      </w:r>
      <w:r w:rsidR="0075352C">
        <w:rPr>
          <w:rFonts w:cs="Arial"/>
          <w:szCs w:val="28"/>
        </w:rPr>
        <w:t>that cites street and Highway Code, 225.5, to deter street vendors in roadside rest areas</w:t>
      </w:r>
      <w:r w:rsidR="00893171">
        <w:rPr>
          <w:rFonts w:cs="Arial"/>
          <w:szCs w:val="28"/>
        </w:rPr>
        <w:t xml:space="preserve">. </w:t>
      </w:r>
    </w:p>
    <w:p w14:paraId="3DF441C9" w14:textId="77777777" w:rsidR="008F5F1F" w:rsidRDefault="008F5F1F" w:rsidP="008F5F1F">
      <w:pPr>
        <w:rPr>
          <w:rFonts w:cs="Calibri"/>
          <w:b/>
          <w:bCs/>
        </w:rPr>
      </w:pPr>
    </w:p>
    <w:p w14:paraId="5E8CA3F2" w14:textId="77777777" w:rsidR="008F5F1F" w:rsidRDefault="008F5F1F" w:rsidP="008F5F1F">
      <w:pPr>
        <w:rPr>
          <w:rFonts w:cs="Arial"/>
          <w:szCs w:val="28"/>
        </w:rPr>
      </w:pPr>
    </w:p>
    <w:p w14:paraId="51F1D91A" w14:textId="77777777" w:rsidR="008F5F1F" w:rsidRDefault="008F5F1F" w:rsidP="008F5F1F">
      <w:pPr>
        <w:rPr>
          <w:rFonts w:cs="Arial"/>
          <w:szCs w:val="28"/>
        </w:rPr>
      </w:pPr>
      <w:r>
        <w:rPr>
          <w:rFonts w:cs="Arial"/>
          <w:b/>
          <w:bCs/>
          <w:szCs w:val="28"/>
        </w:rPr>
        <w:t>Motion:</w:t>
      </w:r>
      <w:r>
        <w:rPr>
          <w:rFonts w:cs="Arial"/>
          <w:szCs w:val="28"/>
        </w:rPr>
        <w:t xml:space="preserve"> </w:t>
      </w:r>
      <w:r>
        <w:rPr>
          <w:rFonts w:cs="Arial"/>
          <w:b/>
          <w:bCs/>
          <w:szCs w:val="28"/>
        </w:rPr>
        <w:t>2023.07</w:t>
      </w:r>
    </w:p>
    <w:p w14:paraId="5A1B5BA6" w14:textId="2B54E974" w:rsidR="008F5F1F" w:rsidRDefault="008F5F1F" w:rsidP="008F5F1F">
      <w:pPr>
        <w:rPr>
          <w:rFonts w:cs="Arial"/>
          <w:szCs w:val="28"/>
        </w:rPr>
      </w:pPr>
      <w:r>
        <w:rPr>
          <w:rFonts w:cs="Arial"/>
          <w:szCs w:val="28"/>
        </w:rPr>
        <w:t xml:space="preserve">District 1 </w:t>
      </w:r>
      <w:r>
        <w:rPr>
          <w:rFonts w:cs="Arial"/>
          <w:bCs/>
          <w:szCs w:val="28"/>
        </w:rPr>
        <w:t xml:space="preserve">moved a motion for a 5-year waiver at </w:t>
      </w:r>
      <w:r>
        <w:rPr>
          <w:rFonts w:cs="Arial"/>
          <w:szCs w:val="28"/>
        </w:rPr>
        <w:t>CIW prison</w:t>
      </w:r>
      <w:r w:rsidR="00893171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The motion passed.</w:t>
      </w:r>
    </w:p>
    <w:p w14:paraId="4CD0FBAB" w14:textId="77777777" w:rsidR="00B4104E" w:rsidRDefault="00B4104E" w:rsidP="008F5F1F">
      <w:pPr>
        <w:rPr>
          <w:rFonts w:cs="Arial"/>
          <w:szCs w:val="28"/>
        </w:rPr>
      </w:pPr>
    </w:p>
    <w:p w14:paraId="0853BDCB" w14:textId="4BC49502" w:rsidR="00B4104E" w:rsidRDefault="00B4104E" w:rsidP="008F5F1F">
      <w:pPr>
        <w:rPr>
          <w:rFonts w:cs="Arial"/>
          <w:szCs w:val="28"/>
        </w:rPr>
      </w:pPr>
      <w:r>
        <w:rPr>
          <w:rFonts w:eastAsia="Arial" w:cs="Arial"/>
          <w:b/>
          <w:szCs w:val="28"/>
        </w:rPr>
        <w:t>DOR Response:</w:t>
      </w:r>
      <w:r>
        <w:rPr>
          <w:rFonts w:cs="Arial"/>
          <w:szCs w:val="28"/>
        </w:rPr>
        <w:t xml:space="preserve"> </w:t>
      </w:r>
      <w:r w:rsidR="002832D0">
        <w:rPr>
          <w:rFonts w:cs="Arial"/>
          <w:szCs w:val="28"/>
        </w:rPr>
        <w:t xml:space="preserve">CIW prison does not have an </w:t>
      </w:r>
      <w:r w:rsidR="0020013D">
        <w:rPr>
          <w:rFonts w:cs="Arial"/>
          <w:szCs w:val="28"/>
        </w:rPr>
        <w:t>existing employee</w:t>
      </w:r>
      <w:r w:rsidR="002832D0">
        <w:rPr>
          <w:rFonts w:cs="Arial"/>
          <w:szCs w:val="28"/>
        </w:rPr>
        <w:t xml:space="preserve"> cafeteria </w:t>
      </w:r>
      <w:r w:rsidR="006F0EC9">
        <w:rPr>
          <w:rFonts w:cs="Arial"/>
          <w:szCs w:val="28"/>
        </w:rPr>
        <w:t>and is requesting DOR provide a self-contained food truck or trailer to replace the current food truck operating in the prison parking lot</w:t>
      </w:r>
      <w:r w:rsidR="00893171">
        <w:rPr>
          <w:rFonts w:cs="Arial"/>
          <w:szCs w:val="28"/>
        </w:rPr>
        <w:t xml:space="preserve">. </w:t>
      </w:r>
      <w:r w:rsidR="006F0EC9">
        <w:rPr>
          <w:rFonts w:cs="Arial"/>
          <w:szCs w:val="28"/>
        </w:rPr>
        <w:t>The current BEP vendor operating the vending machines observes that the food truck gets very few customers and is therefore not interested in operating a food truck</w:t>
      </w:r>
      <w:r w:rsidR="00893171">
        <w:rPr>
          <w:rFonts w:cs="Arial"/>
          <w:szCs w:val="28"/>
        </w:rPr>
        <w:t xml:space="preserve">. </w:t>
      </w:r>
      <w:r w:rsidR="009B73AE">
        <w:rPr>
          <w:rFonts w:cs="Arial"/>
          <w:szCs w:val="28"/>
        </w:rPr>
        <w:t xml:space="preserve">Given there is no infrastructure investment for the prison and the food truck model is </w:t>
      </w:r>
      <w:r w:rsidR="004A721C">
        <w:rPr>
          <w:rFonts w:cs="Arial"/>
          <w:szCs w:val="28"/>
        </w:rPr>
        <w:t xml:space="preserve">by design a </w:t>
      </w:r>
      <w:r w:rsidR="009B73AE">
        <w:rPr>
          <w:rFonts w:cs="Arial"/>
          <w:szCs w:val="28"/>
        </w:rPr>
        <w:t xml:space="preserve">mobile business </w:t>
      </w:r>
      <w:r w:rsidR="004A721C">
        <w:rPr>
          <w:rFonts w:cs="Arial"/>
          <w:szCs w:val="28"/>
        </w:rPr>
        <w:t xml:space="preserve">and not limited by the traditional constraints and overhead of a </w:t>
      </w:r>
      <w:r w:rsidR="0020013D">
        <w:rPr>
          <w:rFonts w:cs="Arial"/>
          <w:szCs w:val="28"/>
        </w:rPr>
        <w:t>brick-and-mortar</w:t>
      </w:r>
      <w:r w:rsidR="004A721C">
        <w:rPr>
          <w:rFonts w:cs="Arial"/>
          <w:szCs w:val="28"/>
        </w:rPr>
        <w:t xml:space="preserve"> business</w:t>
      </w:r>
      <w:r w:rsidR="0020013D">
        <w:rPr>
          <w:rFonts w:cs="Arial"/>
          <w:szCs w:val="28"/>
        </w:rPr>
        <w:t>, it is reasonable that a 5-year waiver would not limit the prison from attracting a food truck operator</w:t>
      </w:r>
      <w:r w:rsidR="00893171">
        <w:rPr>
          <w:rFonts w:cs="Arial"/>
          <w:szCs w:val="28"/>
        </w:rPr>
        <w:t xml:space="preserve">. </w:t>
      </w:r>
      <w:r w:rsidR="0020013D">
        <w:rPr>
          <w:rFonts w:cs="Arial"/>
          <w:szCs w:val="28"/>
        </w:rPr>
        <w:t xml:space="preserve">For these </w:t>
      </w:r>
      <w:r w:rsidR="00893171">
        <w:rPr>
          <w:rFonts w:cs="Arial"/>
          <w:szCs w:val="28"/>
        </w:rPr>
        <w:t>reasons,</w:t>
      </w:r>
      <w:r w:rsidR="0020013D">
        <w:rPr>
          <w:rFonts w:cs="Arial"/>
          <w:szCs w:val="28"/>
        </w:rPr>
        <w:t xml:space="preserve"> the DOR supports the </w:t>
      </w:r>
      <w:r w:rsidR="00A5380A">
        <w:rPr>
          <w:rFonts w:cs="Calibri"/>
        </w:rPr>
        <w:t xml:space="preserve">motion and will prepare the necessary paperwork to waive the </w:t>
      </w:r>
      <w:r w:rsidR="00A5380A">
        <w:rPr>
          <w:rFonts w:cs="Arial"/>
          <w:szCs w:val="28"/>
        </w:rPr>
        <w:t>CIW Prison</w:t>
      </w:r>
      <w:r w:rsidR="00DC4278">
        <w:rPr>
          <w:rFonts w:cs="Arial"/>
          <w:szCs w:val="28"/>
        </w:rPr>
        <w:t xml:space="preserve"> for 5 years</w:t>
      </w:r>
      <w:r w:rsidR="00A5380A">
        <w:rPr>
          <w:rFonts w:cs="Calibri"/>
        </w:rPr>
        <w:t xml:space="preserve"> and provide the documentation to the DOR Deputy Director for signature.</w:t>
      </w:r>
    </w:p>
    <w:p w14:paraId="6697E0F8" w14:textId="77777777" w:rsidR="008F5F1F" w:rsidRDefault="008F5F1F" w:rsidP="008F5F1F">
      <w:pPr>
        <w:rPr>
          <w:rFonts w:cs="Arial"/>
          <w:szCs w:val="28"/>
        </w:rPr>
      </w:pPr>
    </w:p>
    <w:p w14:paraId="6B9E78FC" w14:textId="77777777" w:rsidR="008F5F1F" w:rsidRDefault="008F5F1F" w:rsidP="008F5F1F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Motion: 2023.08</w:t>
      </w:r>
    </w:p>
    <w:p w14:paraId="2FAA761D" w14:textId="7EC80D0B" w:rsidR="00B4104E" w:rsidRDefault="008F5F1F" w:rsidP="00B4104E">
      <w:pPr>
        <w:rPr>
          <w:rFonts w:cs="Arial"/>
          <w:szCs w:val="28"/>
        </w:rPr>
      </w:pPr>
      <w:r>
        <w:rPr>
          <w:rFonts w:cs="Arial"/>
          <w:szCs w:val="28"/>
        </w:rPr>
        <w:t>District 1</w:t>
      </w:r>
      <w:r>
        <w:rPr>
          <w:rFonts w:cs="Arial"/>
          <w:b/>
          <w:bCs/>
          <w:szCs w:val="28"/>
        </w:rPr>
        <w:t xml:space="preserve"> </w:t>
      </w:r>
      <w:r>
        <w:rPr>
          <w:rFonts w:cs="Arial"/>
          <w:bCs/>
          <w:szCs w:val="28"/>
        </w:rPr>
        <w:t>moved a motion to waive the snack bar at Chatsworth Courthouse for 5-years</w:t>
      </w:r>
      <w:r w:rsidR="00893171">
        <w:rPr>
          <w:rFonts w:cs="Arial"/>
          <w:bCs/>
          <w:szCs w:val="28"/>
        </w:rPr>
        <w:t xml:space="preserve">. </w:t>
      </w:r>
      <w:r>
        <w:rPr>
          <w:rFonts w:cs="Arial"/>
          <w:szCs w:val="28"/>
        </w:rPr>
        <w:t>The motion passed</w:t>
      </w:r>
      <w:r w:rsidR="00B4104E">
        <w:rPr>
          <w:rFonts w:cs="Arial"/>
          <w:szCs w:val="28"/>
        </w:rPr>
        <w:t>,</w:t>
      </w:r>
    </w:p>
    <w:p w14:paraId="4B793E8A" w14:textId="77777777" w:rsidR="00B4104E" w:rsidRDefault="00B4104E" w:rsidP="00B4104E">
      <w:pPr>
        <w:rPr>
          <w:rFonts w:cs="Arial"/>
          <w:szCs w:val="28"/>
        </w:rPr>
      </w:pPr>
    </w:p>
    <w:p w14:paraId="65896713" w14:textId="25C9C866" w:rsidR="003A0DDA" w:rsidRDefault="007C183D" w:rsidP="00536238">
      <w:pPr>
        <w:tabs>
          <w:tab w:val="left" w:pos="0"/>
        </w:tabs>
        <w:ind w:right="-180"/>
        <w:rPr>
          <w:rFonts w:cs="Calibri"/>
        </w:rPr>
      </w:pPr>
      <w:r>
        <w:rPr>
          <w:rFonts w:cs="Calibri"/>
          <w:b/>
          <w:bCs/>
        </w:rPr>
        <w:lastRenderedPageBreak/>
        <w:t xml:space="preserve">DOR Response: </w:t>
      </w:r>
      <w:r w:rsidR="00A5380A">
        <w:rPr>
          <w:rFonts w:cs="Calibri"/>
        </w:rPr>
        <w:t xml:space="preserve">DOR supports this motion and will prepare the necessary paperwork to waive the </w:t>
      </w:r>
      <w:r w:rsidR="00A5380A">
        <w:rPr>
          <w:rFonts w:cs="Arial"/>
          <w:bCs/>
          <w:szCs w:val="28"/>
        </w:rPr>
        <w:t>Chatsworth Courthouse Snack Bar</w:t>
      </w:r>
      <w:r w:rsidR="00DC4278">
        <w:rPr>
          <w:rFonts w:cs="Calibri"/>
        </w:rPr>
        <w:t xml:space="preserve"> for 5 years</w:t>
      </w:r>
      <w:r w:rsidR="00A5380A">
        <w:rPr>
          <w:rFonts w:cs="Calibri"/>
        </w:rPr>
        <w:t xml:space="preserve"> and provide the documentation to the DOR Deputy Director for signature.</w:t>
      </w:r>
    </w:p>
    <w:p w14:paraId="4738BF08" w14:textId="77777777" w:rsidR="003A0DDA" w:rsidRDefault="003A0DDA" w:rsidP="006C11B9">
      <w:pPr>
        <w:tabs>
          <w:tab w:val="left" w:pos="0"/>
        </w:tabs>
        <w:ind w:left="360"/>
        <w:rPr>
          <w:rFonts w:cs="Calibri"/>
        </w:rPr>
      </w:pPr>
    </w:p>
    <w:p w14:paraId="6DC736CA" w14:textId="77777777" w:rsidR="00D81B8C" w:rsidRPr="006E19CE" w:rsidRDefault="00D81B8C" w:rsidP="00536238">
      <w:pPr>
        <w:ind w:right="-180"/>
        <w:rPr>
          <w:rFonts w:cs="Arial"/>
          <w:b/>
          <w:bCs/>
          <w:szCs w:val="28"/>
        </w:rPr>
      </w:pPr>
    </w:p>
    <w:sectPr w:rsidR="00D81B8C" w:rsidRPr="006E19CE" w:rsidSect="00E32132">
      <w:footerReference w:type="default" r:id="rId9"/>
      <w:pgSz w:w="12240" w:h="15840"/>
      <w:pgMar w:top="1440" w:right="135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682" w14:textId="77777777" w:rsidR="00FD53D3" w:rsidRDefault="00FD53D3" w:rsidP="00041A7D">
      <w:r>
        <w:separator/>
      </w:r>
    </w:p>
  </w:endnote>
  <w:endnote w:type="continuationSeparator" w:id="0">
    <w:p w14:paraId="111EA066" w14:textId="77777777" w:rsidR="00FD53D3" w:rsidRDefault="00FD53D3" w:rsidP="00041A7D">
      <w:r>
        <w:continuationSeparator/>
      </w:r>
    </w:p>
  </w:endnote>
  <w:endnote w:type="continuationNotice" w:id="1">
    <w:p w14:paraId="081EC7BF" w14:textId="77777777" w:rsidR="00FD53D3" w:rsidRDefault="00FD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21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C0742" w14:textId="77777777" w:rsidR="00041A7D" w:rsidRDefault="00041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F5E78" w14:textId="77777777" w:rsidR="00041A7D" w:rsidRDefault="0004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A55A" w14:textId="77777777" w:rsidR="00FD53D3" w:rsidRDefault="00FD53D3" w:rsidP="00041A7D">
      <w:r>
        <w:separator/>
      </w:r>
    </w:p>
  </w:footnote>
  <w:footnote w:type="continuationSeparator" w:id="0">
    <w:p w14:paraId="39BEBED3" w14:textId="77777777" w:rsidR="00FD53D3" w:rsidRDefault="00FD53D3" w:rsidP="00041A7D">
      <w:r>
        <w:continuationSeparator/>
      </w:r>
    </w:p>
  </w:footnote>
  <w:footnote w:type="continuationNotice" w:id="1">
    <w:p w14:paraId="7E90D6E9" w14:textId="77777777" w:rsidR="00FD53D3" w:rsidRDefault="00FD53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DC7"/>
    <w:multiLevelType w:val="hybridMultilevel"/>
    <w:tmpl w:val="109CB196"/>
    <w:lvl w:ilvl="0" w:tplc="784092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7DE6"/>
    <w:multiLevelType w:val="hybridMultilevel"/>
    <w:tmpl w:val="4D3E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80F1D"/>
    <w:multiLevelType w:val="hybridMultilevel"/>
    <w:tmpl w:val="7CD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304"/>
    <w:multiLevelType w:val="hybridMultilevel"/>
    <w:tmpl w:val="258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1979"/>
    <w:multiLevelType w:val="hybridMultilevel"/>
    <w:tmpl w:val="D72C53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6D56E59"/>
    <w:multiLevelType w:val="hybridMultilevel"/>
    <w:tmpl w:val="2700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04766"/>
    <w:multiLevelType w:val="hybridMultilevel"/>
    <w:tmpl w:val="C75EF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530A"/>
    <w:multiLevelType w:val="hybridMultilevel"/>
    <w:tmpl w:val="FB58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D5B58"/>
    <w:multiLevelType w:val="hybridMultilevel"/>
    <w:tmpl w:val="DDE4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7583F"/>
    <w:multiLevelType w:val="hybridMultilevel"/>
    <w:tmpl w:val="4BBE4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C3D57"/>
    <w:multiLevelType w:val="multilevel"/>
    <w:tmpl w:val="E176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C3B38"/>
    <w:multiLevelType w:val="hybridMultilevel"/>
    <w:tmpl w:val="B57E2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1477E"/>
    <w:multiLevelType w:val="hybridMultilevel"/>
    <w:tmpl w:val="45A42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344EB"/>
    <w:multiLevelType w:val="hybridMultilevel"/>
    <w:tmpl w:val="56A2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1289">
    <w:abstractNumId w:val="0"/>
  </w:num>
  <w:num w:numId="2" w16cid:durableId="1415125308">
    <w:abstractNumId w:val="11"/>
  </w:num>
  <w:num w:numId="3" w16cid:durableId="2007634715">
    <w:abstractNumId w:val="12"/>
  </w:num>
  <w:num w:numId="4" w16cid:durableId="388043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2168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073396">
    <w:abstractNumId w:val="4"/>
  </w:num>
  <w:num w:numId="7" w16cid:durableId="1592154416">
    <w:abstractNumId w:val="3"/>
  </w:num>
  <w:num w:numId="8" w16cid:durableId="2090930747">
    <w:abstractNumId w:val="13"/>
  </w:num>
  <w:num w:numId="9" w16cid:durableId="1591311679">
    <w:abstractNumId w:val="7"/>
  </w:num>
  <w:num w:numId="10" w16cid:durableId="1883245356">
    <w:abstractNumId w:val="5"/>
  </w:num>
  <w:num w:numId="11" w16cid:durableId="328757828">
    <w:abstractNumId w:val="8"/>
  </w:num>
  <w:num w:numId="12" w16cid:durableId="1768380772">
    <w:abstractNumId w:val="6"/>
  </w:num>
  <w:num w:numId="13" w16cid:durableId="674922136">
    <w:abstractNumId w:val="1"/>
  </w:num>
  <w:num w:numId="14" w16cid:durableId="1293054588">
    <w:abstractNumId w:val="2"/>
  </w:num>
  <w:num w:numId="15" w16cid:durableId="1862011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7C"/>
    <w:rsid w:val="0000082B"/>
    <w:rsid w:val="00000ECC"/>
    <w:rsid w:val="000039A5"/>
    <w:rsid w:val="000119C7"/>
    <w:rsid w:val="0001468E"/>
    <w:rsid w:val="0001729B"/>
    <w:rsid w:val="00022366"/>
    <w:rsid w:val="00024128"/>
    <w:rsid w:val="000242A4"/>
    <w:rsid w:val="0003023D"/>
    <w:rsid w:val="000345AD"/>
    <w:rsid w:val="0003787E"/>
    <w:rsid w:val="000408D5"/>
    <w:rsid w:val="00041A7D"/>
    <w:rsid w:val="0004793C"/>
    <w:rsid w:val="0005069F"/>
    <w:rsid w:val="0005180A"/>
    <w:rsid w:val="000546D9"/>
    <w:rsid w:val="00057AAB"/>
    <w:rsid w:val="000615CC"/>
    <w:rsid w:val="00062A93"/>
    <w:rsid w:val="0006370E"/>
    <w:rsid w:val="00063ACD"/>
    <w:rsid w:val="0006772A"/>
    <w:rsid w:val="00072706"/>
    <w:rsid w:val="00074DB5"/>
    <w:rsid w:val="000829B3"/>
    <w:rsid w:val="00082B09"/>
    <w:rsid w:val="0008499D"/>
    <w:rsid w:val="000920E3"/>
    <w:rsid w:val="00092533"/>
    <w:rsid w:val="0009615D"/>
    <w:rsid w:val="00096810"/>
    <w:rsid w:val="00096909"/>
    <w:rsid w:val="000978BB"/>
    <w:rsid w:val="00097E77"/>
    <w:rsid w:val="000A269F"/>
    <w:rsid w:val="000A6947"/>
    <w:rsid w:val="000A6EE5"/>
    <w:rsid w:val="000A79E1"/>
    <w:rsid w:val="000B0B6F"/>
    <w:rsid w:val="000B0CAC"/>
    <w:rsid w:val="000B392E"/>
    <w:rsid w:val="000B73A0"/>
    <w:rsid w:val="000C1C2C"/>
    <w:rsid w:val="000C71B6"/>
    <w:rsid w:val="000D1B32"/>
    <w:rsid w:val="000D222B"/>
    <w:rsid w:val="000D2E1F"/>
    <w:rsid w:val="000E06F9"/>
    <w:rsid w:val="000E192F"/>
    <w:rsid w:val="000E5293"/>
    <w:rsid w:val="000E6929"/>
    <w:rsid w:val="000F0136"/>
    <w:rsid w:val="000F17B7"/>
    <w:rsid w:val="000F1B41"/>
    <w:rsid w:val="000F4440"/>
    <w:rsid w:val="000F5C0E"/>
    <w:rsid w:val="000F6891"/>
    <w:rsid w:val="000F7F10"/>
    <w:rsid w:val="001020B5"/>
    <w:rsid w:val="00104D3E"/>
    <w:rsid w:val="00105D08"/>
    <w:rsid w:val="00106545"/>
    <w:rsid w:val="00110582"/>
    <w:rsid w:val="00110B2E"/>
    <w:rsid w:val="00114FB8"/>
    <w:rsid w:val="00116972"/>
    <w:rsid w:val="00122B05"/>
    <w:rsid w:val="00123A7C"/>
    <w:rsid w:val="001245B6"/>
    <w:rsid w:val="0012660C"/>
    <w:rsid w:val="00134A6E"/>
    <w:rsid w:val="00135FAC"/>
    <w:rsid w:val="00137517"/>
    <w:rsid w:val="001378A0"/>
    <w:rsid w:val="00141F74"/>
    <w:rsid w:val="001423C6"/>
    <w:rsid w:val="00150348"/>
    <w:rsid w:val="00151BEE"/>
    <w:rsid w:val="00152A65"/>
    <w:rsid w:val="00152E00"/>
    <w:rsid w:val="00153704"/>
    <w:rsid w:val="0015686C"/>
    <w:rsid w:val="00161784"/>
    <w:rsid w:val="00163134"/>
    <w:rsid w:val="00164ED7"/>
    <w:rsid w:val="00172878"/>
    <w:rsid w:val="00174CEA"/>
    <w:rsid w:val="001778C6"/>
    <w:rsid w:val="00177DFE"/>
    <w:rsid w:val="001801CD"/>
    <w:rsid w:val="00181BE6"/>
    <w:rsid w:val="00185D41"/>
    <w:rsid w:val="00185F21"/>
    <w:rsid w:val="00187453"/>
    <w:rsid w:val="00187FA7"/>
    <w:rsid w:val="001A083A"/>
    <w:rsid w:val="001A0931"/>
    <w:rsid w:val="001A24D0"/>
    <w:rsid w:val="001A4504"/>
    <w:rsid w:val="001A55FC"/>
    <w:rsid w:val="001B3AF2"/>
    <w:rsid w:val="001C0D61"/>
    <w:rsid w:val="001C15A0"/>
    <w:rsid w:val="001C1E57"/>
    <w:rsid w:val="001C3A67"/>
    <w:rsid w:val="001C41D7"/>
    <w:rsid w:val="001D229E"/>
    <w:rsid w:val="001E72AD"/>
    <w:rsid w:val="001F4952"/>
    <w:rsid w:val="001F5907"/>
    <w:rsid w:val="001F5FD1"/>
    <w:rsid w:val="0020013D"/>
    <w:rsid w:val="002021A2"/>
    <w:rsid w:val="00204348"/>
    <w:rsid w:val="0020555F"/>
    <w:rsid w:val="00205CCC"/>
    <w:rsid w:val="00205D7E"/>
    <w:rsid w:val="0021314D"/>
    <w:rsid w:val="002138AA"/>
    <w:rsid w:val="002212C6"/>
    <w:rsid w:val="0022670E"/>
    <w:rsid w:val="002323BE"/>
    <w:rsid w:val="002323EF"/>
    <w:rsid w:val="00233EA2"/>
    <w:rsid w:val="00236082"/>
    <w:rsid w:val="00237895"/>
    <w:rsid w:val="00237F1E"/>
    <w:rsid w:val="00241CCC"/>
    <w:rsid w:val="00246948"/>
    <w:rsid w:val="00246C67"/>
    <w:rsid w:val="00247DB7"/>
    <w:rsid w:val="00253695"/>
    <w:rsid w:val="0025374A"/>
    <w:rsid w:val="00253FB4"/>
    <w:rsid w:val="0025699E"/>
    <w:rsid w:val="002601FA"/>
    <w:rsid w:val="0026699A"/>
    <w:rsid w:val="00270844"/>
    <w:rsid w:val="0027169E"/>
    <w:rsid w:val="00280729"/>
    <w:rsid w:val="00282E54"/>
    <w:rsid w:val="002832D0"/>
    <w:rsid w:val="002871FB"/>
    <w:rsid w:val="00290FCE"/>
    <w:rsid w:val="0029104E"/>
    <w:rsid w:val="0029165A"/>
    <w:rsid w:val="002947CD"/>
    <w:rsid w:val="002A45C2"/>
    <w:rsid w:val="002B030E"/>
    <w:rsid w:val="002B0768"/>
    <w:rsid w:val="002B6967"/>
    <w:rsid w:val="002C0063"/>
    <w:rsid w:val="002D1FF1"/>
    <w:rsid w:val="002D3376"/>
    <w:rsid w:val="002D6293"/>
    <w:rsid w:val="002E5E64"/>
    <w:rsid w:val="002E6668"/>
    <w:rsid w:val="002F2C0E"/>
    <w:rsid w:val="002F3BE1"/>
    <w:rsid w:val="002F4C16"/>
    <w:rsid w:val="002F4C51"/>
    <w:rsid w:val="002F6158"/>
    <w:rsid w:val="00305ECD"/>
    <w:rsid w:val="00306FA0"/>
    <w:rsid w:val="003072B9"/>
    <w:rsid w:val="003101D5"/>
    <w:rsid w:val="003102FF"/>
    <w:rsid w:val="003120E8"/>
    <w:rsid w:val="00312D01"/>
    <w:rsid w:val="0031740A"/>
    <w:rsid w:val="00317811"/>
    <w:rsid w:val="0032188A"/>
    <w:rsid w:val="00321C8F"/>
    <w:rsid w:val="00324585"/>
    <w:rsid w:val="00325C82"/>
    <w:rsid w:val="00325E32"/>
    <w:rsid w:val="003315E4"/>
    <w:rsid w:val="003336C4"/>
    <w:rsid w:val="00337F24"/>
    <w:rsid w:val="0034100E"/>
    <w:rsid w:val="003414C9"/>
    <w:rsid w:val="00342321"/>
    <w:rsid w:val="003449C1"/>
    <w:rsid w:val="00347EC8"/>
    <w:rsid w:val="00351688"/>
    <w:rsid w:val="00351AD7"/>
    <w:rsid w:val="00354F01"/>
    <w:rsid w:val="00356668"/>
    <w:rsid w:val="00356723"/>
    <w:rsid w:val="00361399"/>
    <w:rsid w:val="00367075"/>
    <w:rsid w:val="00375A20"/>
    <w:rsid w:val="00381398"/>
    <w:rsid w:val="00381B5E"/>
    <w:rsid w:val="00382F33"/>
    <w:rsid w:val="00386759"/>
    <w:rsid w:val="00390AC0"/>
    <w:rsid w:val="003927BB"/>
    <w:rsid w:val="00396B05"/>
    <w:rsid w:val="00396E0A"/>
    <w:rsid w:val="00397522"/>
    <w:rsid w:val="003A031F"/>
    <w:rsid w:val="003A0DDA"/>
    <w:rsid w:val="003A5A0C"/>
    <w:rsid w:val="003B0F00"/>
    <w:rsid w:val="003B143C"/>
    <w:rsid w:val="003B1526"/>
    <w:rsid w:val="003B2DC6"/>
    <w:rsid w:val="003B3C77"/>
    <w:rsid w:val="003B4448"/>
    <w:rsid w:val="003B5AD6"/>
    <w:rsid w:val="003B6636"/>
    <w:rsid w:val="003B6E18"/>
    <w:rsid w:val="003B76B0"/>
    <w:rsid w:val="003C1137"/>
    <w:rsid w:val="003C3B78"/>
    <w:rsid w:val="003C772C"/>
    <w:rsid w:val="003D0F92"/>
    <w:rsid w:val="003D2F82"/>
    <w:rsid w:val="003D3B50"/>
    <w:rsid w:val="003D4694"/>
    <w:rsid w:val="003D53C6"/>
    <w:rsid w:val="003E1A23"/>
    <w:rsid w:val="003E40C3"/>
    <w:rsid w:val="003E4B0F"/>
    <w:rsid w:val="003E548D"/>
    <w:rsid w:val="003E59BC"/>
    <w:rsid w:val="003E68DC"/>
    <w:rsid w:val="003E7A1A"/>
    <w:rsid w:val="003F1ABE"/>
    <w:rsid w:val="003F28F1"/>
    <w:rsid w:val="003F71CC"/>
    <w:rsid w:val="00401EBA"/>
    <w:rsid w:val="004026A9"/>
    <w:rsid w:val="00407004"/>
    <w:rsid w:val="004072AD"/>
    <w:rsid w:val="00411F37"/>
    <w:rsid w:val="0041283D"/>
    <w:rsid w:val="00412B9B"/>
    <w:rsid w:val="00416C34"/>
    <w:rsid w:val="0042633B"/>
    <w:rsid w:val="00431093"/>
    <w:rsid w:val="00435CCB"/>
    <w:rsid w:val="004426FF"/>
    <w:rsid w:val="00442BBC"/>
    <w:rsid w:val="00443A99"/>
    <w:rsid w:val="004444C0"/>
    <w:rsid w:val="004461F4"/>
    <w:rsid w:val="00461AA2"/>
    <w:rsid w:val="00462426"/>
    <w:rsid w:val="00463D5A"/>
    <w:rsid w:val="00470464"/>
    <w:rsid w:val="004749BA"/>
    <w:rsid w:val="00476349"/>
    <w:rsid w:val="00482A0F"/>
    <w:rsid w:val="004843FA"/>
    <w:rsid w:val="00485A49"/>
    <w:rsid w:val="00485FCC"/>
    <w:rsid w:val="00486A65"/>
    <w:rsid w:val="004956CF"/>
    <w:rsid w:val="004964E7"/>
    <w:rsid w:val="0049719E"/>
    <w:rsid w:val="004A2741"/>
    <w:rsid w:val="004A2D74"/>
    <w:rsid w:val="004A318D"/>
    <w:rsid w:val="004A4D97"/>
    <w:rsid w:val="004A5217"/>
    <w:rsid w:val="004A579E"/>
    <w:rsid w:val="004A652A"/>
    <w:rsid w:val="004A721C"/>
    <w:rsid w:val="004B3F9F"/>
    <w:rsid w:val="004B4AEB"/>
    <w:rsid w:val="004C24AB"/>
    <w:rsid w:val="004C5DD4"/>
    <w:rsid w:val="004C7049"/>
    <w:rsid w:val="004C7A93"/>
    <w:rsid w:val="004D14B8"/>
    <w:rsid w:val="004F092F"/>
    <w:rsid w:val="004F1002"/>
    <w:rsid w:val="004F478B"/>
    <w:rsid w:val="005015E7"/>
    <w:rsid w:val="00504CEC"/>
    <w:rsid w:val="0050504E"/>
    <w:rsid w:val="005058C5"/>
    <w:rsid w:val="005102AF"/>
    <w:rsid w:val="0051036B"/>
    <w:rsid w:val="0051557F"/>
    <w:rsid w:val="00516ECA"/>
    <w:rsid w:val="005174F8"/>
    <w:rsid w:val="0053059D"/>
    <w:rsid w:val="00534C93"/>
    <w:rsid w:val="00536238"/>
    <w:rsid w:val="0054179E"/>
    <w:rsid w:val="0054752B"/>
    <w:rsid w:val="00547EB7"/>
    <w:rsid w:val="00553C72"/>
    <w:rsid w:val="00555FB9"/>
    <w:rsid w:val="00563539"/>
    <w:rsid w:val="00565025"/>
    <w:rsid w:val="00572ECE"/>
    <w:rsid w:val="00581313"/>
    <w:rsid w:val="0058140A"/>
    <w:rsid w:val="00582E4E"/>
    <w:rsid w:val="00584C79"/>
    <w:rsid w:val="0059262C"/>
    <w:rsid w:val="00592FCF"/>
    <w:rsid w:val="00593E03"/>
    <w:rsid w:val="00595E99"/>
    <w:rsid w:val="00596CF1"/>
    <w:rsid w:val="005A2BA4"/>
    <w:rsid w:val="005A5021"/>
    <w:rsid w:val="005A60D9"/>
    <w:rsid w:val="005A7269"/>
    <w:rsid w:val="005A773C"/>
    <w:rsid w:val="005B058F"/>
    <w:rsid w:val="005B0DDE"/>
    <w:rsid w:val="005B2317"/>
    <w:rsid w:val="005B7C69"/>
    <w:rsid w:val="005C248F"/>
    <w:rsid w:val="005C3822"/>
    <w:rsid w:val="005C4784"/>
    <w:rsid w:val="005C515B"/>
    <w:rsid w:val="005D0A08"/>
    <w:rsid w:val="005D4FBD"/>
    <w:rsid w:val="005D5156"/>
    <w:rsid w:val="005D7CD3"/>
    <w:rsid w:val="005D7D9E"/>
    <w:rsid w:val="005E365D"/>
    <w:rsid w:val="005E78DA"/>
    <w:rsid w:val="005F142A"/>
    <w:rsid w:val="005F4538"/>
    <w:rsid w:val="005F558E"/>
    <w:rsid w:val="005F773F"/>
    <w:rsid w:val="0060061B"/>
    <w:rsid w:val="00600B8D"/>
    <w:rsid w:val="006040BE"/>
    <w:rsid w:val="00607351"/>
    <w:rsid w:val="00607AFF"/>
    <w:rsid w:val="00611845"/>
    <w:rsid w:val="00614AB0"/>
    <w:rsid w:val="006203FA"/>
    <w:rsid w:val="006216FE"/>
    <w:rsid w:val="0062195A"/>
    <w:rsid w:val="006263B6"/>
    <w:rsid w:val="00631552"/>
    <w:rsid w:val="00631FC8"/>
    <w:rsid w:val="006334D9"/>
    <w:rsid w:val="00633EB1"/>
    <w:rsid w:val="00635CAF"/>
    <w:rsid w:val="006405B7"/>
    <w:rsid w:val="0064176E"/>
    <w:rsid w:val="00641B4F"/>
    <w:rsid w:val="00646BCC"/>
    <w:rsid w:val="0064769C"/>
    <w:rsid w:val="00647E06"/>
    <w:rsid w:val="00647E4A"/>
    <w:rsid w:val="00651D9E"/>
    <w:rsid w:val="00657822"/>
    <w:rsid w:val="00660880"/>
    <w:rsid w:val="00660A10"/>
    <w:rsid w:val="0066375F"/>
    <w:rsid w:val="006660D8"/>
    <w:rsid w:val="00670862"/>
    <w:rsid w:val="00670F17"/>
    <w:rsid w:val="0067159B"/>
    <w:rsid w:val="00675DD5"/>
    <w:rsid w:val="006810AF"/>
    <w:rsid w:val="006843DC"/>
    <w:rsid w:val="00691077"/>
    <w:rsid w:val="00692687"/>
    <w:rsid w:val="006944CC"/>
    <w:rsid w:val="006945F2"/>
    <w:rsid w:val="006972F7"/>
    <w:rsid w:val="006A06D4"/>
    <w:rsid w:val="006A38F0"/>
    <w:rsid w:val="006A6EC3"/>
    <w:rsid w:val="006A70D5"/>
    <w:rsid w:val="006B10DC"/>
    <w:rsid w:val="006B188E"/>
    <w:rsid w:val="006B4CD1"/>
    <w:rsid w:val="006B6B5A"/>
    <w:rsid w:val="006B75FD"/>
    <w:rsid w:val="006C016B"/>
    <w:rsid w:val="006C11B9"/>
    <w:rsid w:val="006C2502"/>
    <w:rsid w:val="006C7494"/>
    <w:rsid w:val="006D5DC0"/>
    <w:rsid w:val="006D65DA"/>
    <w:rsid w:val="006E09A8"/>
    <w:rsid w:val="006E0D63"/>
    <w:rsid w:val="006E1A43"/>
    <w:rsid w:val="006E3478"/>
    <w:rsid w:val="006F0EC9"/>
    <w:rsid w:val="006F6B1E"/>
    <w:rsid w:val="007001AC"/>
    <w:rsid w:val="00705A90"/>
    <w:rsid w:val="0071185D"/>
    <w:rsid w:val="00711C08"/>
    <w:rsid w:val="0071740F"/>
    <w:rsid w:val="007246EB"/>
    <w:rsid w:val="007275BC"/>
    <w:rsid w:val="00731DE3"/>
    <w:rsid w:val="007341EC"/>
    <w:rsid w:val="007342EC"/>
    <w:rsid w:val="00734468"/>
    <w:rsid w:val="007359FD"/>
    <w:rsid w:val="00741E12"/>
    <w:rsid w:val="007443D9"/>
    <w:rsid w:val="007452BC"/>
    <w:rsid w:val="00747AE2"/>
    <w:rsid w:val="00751201"/>
    <w:rsid w:val="007513D1"/>
    <w:rsid w:val="0075352C"/>
    <w:rsid w:val="0075438B"/>
    <w:rsid w:val="00755D60"/>
    <w:rsid w:val="00760848"/>
    <w:rsid w:val="00760898"/>
    <w:rsid w:val="0076190E"/>
    <w:rsid w:val="0076244B"/>
    <w:rsid w:val="00763140"/>
    <w:rsid w:val="007673F7"/>
    <w:rsid w:val="00773004"/>
    <w:rsid w:val="0077315E"/>
    <w:rsid w:val="00773F0E"/>
    <w:rsid w:val="00775671"/>
    <w:rsid w:val="00776934"/>
    <w:rsid w:val="007776DD"/>
    <w:rsid w:val="00781BD8"/>
    <w:rsid w:val="007850F4"/>
    <w:rsid w:val="00793291"/>
    <w:rsid w:val="007955F4"/>
    <w:rsid w:val="0079639C"/>
    <w:rsid w:val="00796483"/>
    <w:rsid w:val="007A44B0"/>
    <w:rsid w:val="007A502B"/>
    <w:rsid w:val="007A7B1B"/>
    <w:rsid w:val="007B0226"/>
    <w:rsid w:val="007B21D9"/>
    <w:rsid w:val="007B2C7C"/>
    <w:rsid w:val="007B7B74"/>
    <w:rsid w:val="007B7CCC"/>
    <w:rsid w:val="007B7DE8"/>
    <w:rsid w:val="007C183D"/>
    <w:rsid w:val="007C4496"/>
    <w:rsid w:val="007C4BF4"/>
    <w:rsid w:val="007C644A"/>
    <w:rsid w:val="007C699B"/>
    <w:rsid w:val="007C7566"/>
    <w:rsid w:val="007D085F"/>
    <w:rsid w:val="007D106F"/>
    <w:rsid w:val="007D1125"/>
    <w:rsid w:val="007D24CE"/>
    <w:rsid w:val="007D2F56"/>
    <w:rsid w:val="007D520D"/>
    <w:rsid w:val="007E3F51"/>
    <w:rsid w:val="007F0006"/>
    <w:rsid w:val="007F4FF2"/>
    <w:rsid w:val="007F5581"/>
    <w:rsid w:val="00801E0F"/>
    <w:rsid w:val="008028D4"/>
    <w:rsid w:val="008046F7"/>
    <w:rsid w:val="00812298"/>
    <w:rsid w:val="008139EB"/>
    <w:rsid w:val="00813D36"/>
    <w:rsid w:val="008142E6"/>
    <w:rsid w:val="00815BCB"/>
    <w:rsid w:val="00815BDA"/>
    <w:rsid w:val="008232D2"/>
    <w:rsid w:val="00823DBA"/>
    <w:rsid w:val="0083293A"/>
    <w:rsid w:val="00835536"/>
    <w:rsid w:val="008368A1"/>
    <w:rsid w:val="008372FD"/>
    <w:rsid w:val="00841099"/>
    <w:rsid w:val="00842EA0"/>
    <w:rsid w:val="00843585"/>
    <w:rsid w:val="0084485D"/>
    <w:rsid w:val="00844B90"/>
    <w:rsid w:val="00846BDB"/>
    <w:rsid w:val="008477F0"/>
    <w:rsid w:val="00853319"/>
    <w:rsid w:val="0085334F"/>
    <w:rsid w:val="00856707"/>
    <w:rsid w:val="00856867"/>
    <w:rsid w:val="00856DAF"/>
    <w:rsid w:val="008575C0"/>
    <w:rsid w:val="00860A31"/>
    <w:rsid w:val="008660F7"/>
    <w:rsid w:val="008777E5"/>
    <w:rsid w:val="0088192C"/>
    <w:rsid w:val="00882C44"/>
    <w:rsid w:val="00882FB2"/>
    <w:rsid w:val="008832C4"/>
    <w:rsid w:val="00884266"/>
    <w:rsid w:val="008861B1"/>
    <w:rsid w:val="008865C5"/>
    <w:rsid w:val="00887C6D"/>
    <w:rsid w:val="00893171"/>
    <w:rsid w:val="00893811"/>
    <w:rsid w:val="00894949"/>
    <w:rsid w:val="00894C82"/>
    <w:rsid w:val="00895439"/>
    <w:rsid w:val="00896008"/>
    <w:rsid w:val="00896390"/>
    <w:rsid w:val="008A0304"/>
    <w:rsid w:val="008A166D"/>
    <w:rsid w:val="008A21EB"/>
    <w:rsid w:val="008A29E7"/>
    <w:rsid w:val="008A4AC1"/>
    <w:rsid w:val="008A4B40"/>
    <w:rsid w:val="008A553F"/>
    <w:rsid w:val="008A67DB"/>
    <w:rsid w:val="008A7135"/>
    <w:rsid w:val="008B1BFA"/>
    <w:rsid w:val="008B5538"/>
    <w:rsid w:val="008B688D"/>
    <w:rsid w:val="008B7218"/>
    <w:rsid w:val="008B78A9"/>
    <w:rsid w:val="008C0C94"/>
    <w:rsid w:val="008C1474"/>
    <w:rsid w:val="008C19A2"/>
    <w:rsid w:val="008C451A"/>
    <w:rsid w:val="008C4A83"/>
    <w:rsid w:val="008C729A"/>
    <w:rsid w:val="008C7C1D"/>
    <w:rsid w:val="008D2CFC"/>
    <w:rsid w:val="008D2DA7"/>
    <w:rsid w:val="008D5630"/>
    <w:rsid w:val="008D67B7"/>
    <w:rsid w:val="008D7499"/>
    <w:rsid w:val="008E0509"/>
    <w:rsid w:val="008E22CC"/>
    <w:rsid w:val="008E29B4"/>
    <w:rsid w:val="008E33F8"/>
    <w:rsid w:val="008E7228"/>
    <w:rsid w:val="008F1574"/>
    <w:rsid w:val="008F21CE"/>
    <w:rsid w:val="008F3A33"/>
    <w:rsid w:val="008F4E9D"/>
    <w:rsid w:val="008F5F1F"/>
    <w:rsid w:val="00901BA6"/>
    <w:rsid w:val="009063A8"/>
    <w:rsid w:val="00907D43"/>
    <w:rsid w:val="009103DA"/>
    <w:rsid w:val="00910F84"/>
    <w:rsid w:val="00913011"/>
    <w:rsid w:val="009136A2"/>
    <w:rsid w:val="00914834"/>
    <w:rsid w:val="00915566"/>
    <w:rsid w:val="00916574"/>
    <w:rsid w:val="00921B13"/>
    <w:rsid w:val="0092677D"/>
    <w:rsid w:val="009319D8"/>
    <w:rsid w:val="00932431"/>
    <w:rsid w:val="00933718"/>
    <w:rsid w:val="009338F7"/>
    <w:rsid w:val="00935D86"/>
    <w:rsid w:val="00936491"/>
    <w:rsid w:val="00937B10"/>
    <w:rsid w:val="00941B38"/>
    <w:rsid w:val="00941D9E"/>
    <w:rsid w:val="00943600"/>
    <w:rsid w:val="00943903"/>
    <w:rsid w:val="00952FB8"/>
    <w:rsid w:val="00953C5A"/>
    <w:rsid w:val="009564DE"/>
    <w:rsid w:val="0095698D"/>
    <w:rsid w:val="00961B32"/>
    <w:rsid w:val="00965123"/>
    <w:rsid w:val="00966813"/>
    <w:rsid w:val="009668B1"/>
    <w:rsid w:val="00974DBD"/>
    <w:rsid w:val="009761A3"/>
    <w:rsid w:val="0098009A"/>
    <w:rsid w:val="0098193D"/>
    <w:rsid w:val="00991A5E"/>
    <w:rsid w:val="00995CA4"/>
    <w:rsid w:val="009A6470"/>
    <w:rsid w:val="009A7517"/>
    <w:rsid w:val="009B230C"/>
    <w:rsid w:val="009B2CFC"/>
    <w:rsid w:val="009B2F3B"/>
    <w:rsid w:val="009B3BE3"/>
    <w:rsid w:val="009B3D8F"/>
    <w:rsid w:val="009B5D17"/>
    <w:rsid w:val="009B73AE"/>
    <w:rsid w:val="009B7CFB"/>
    <w:rsid w:val="009B7D51"/>
    <w:rsid w:val="009C0CA4"/>
    <w:rsid w:val="009C0D45"/>
    <w:rsid w:val="009C6896"/>
    <w:rsid w:val="009D295C"/>
    <w:rsid w:val="009D41B6"/>
    <w:rsid w:val="009E0284"/>
    <w:rsid w:val="009E445B"/>
    <w:rsid w:val="009E5717"/>
    <w:rsid w:val="009E5AB9"/>
    <w:rsid w:val="009E6BBA"/>
    <w:rsid w:val="009F18D5"/>
    <w:rsid w:val="009F31A0"/>
    <w:rsid w:val="009F5303"/>
    <w:rsid w:val="009F585D"/>
    <w:rsid w:val="009F5EB1"/>
    <w:rsid w:val="009F6E82"/>
    <w:rsid w:val="00A01044"/>
    <w:rsid w:val="00A01B71"/>
    <w:rsid w:val="00A02192"/>
    <w:rsid w:val="00A03800"/>
    <w:rsid w:val="00A04E97"/>
    <w:rsid w:val="00A04F83"/>
    <w:rsid w:val="00A0562C"/>
    <w:rsid w:val="00A07FA7"/>
    <w:rsid w:val="00A115DE"/>
    <w:rsid w:val="00A118F4"/>
    <w:rsid w:val="00A14FB6"/>
    <w:rsid w:val="00A17D91"/>
    <w:rsid w:val="00A20D99"/>
    <w:rsid w:val="00A212CE"/>
    <w:rsid w:val="00A227DF"/>
    <w:rsid w:val="00A26138"/>
    <w:rsid w:val="00A26ADF"/>
    <w:rsid w:val="00A26D1E"/>
    <w:rsid w:val="00A30336"/>
    <w:rsid w:val="00A3219D"/>
    <w:rsid w:val="00A32FB2"/>
    <w:rsid w:val="00A353A2"/>
    <w:rsid w:val="00A414E4"/>
    <w:rsid w:val="00A446CF"/>
    <w:rsid w:val="00A46C8F"/>
    <w:rsid w:val="00A478B6"/>
    <w:rsid w:val="00A50A1E"/>
    <w:rsid w:val="00A53218"/>
    <w:rsid w:val="00A5380A"/>
    <w:rsid w:val="00A56930"/>
    <w:rsid w:val="00A615DA"/>
    <w:rsid w:val="00A7135D"/>
    <w:rsid w:val="00A71E80"/>
    <w:rsid w:val="00A7429E"/>
    <w:rsid w:val="00A74906"/>
    <w:rsid w:val="00A77388"/>
    <w:rsid w:val="00A866F5"/>
    <w:rsid w:val="00A86F63"/>
    <w:rsid w:val="00A91951"/>
    <w:rsid w:val="00A92C0D"/>
    <w:rsid w:val="00A92DAC"/>
    <w:rsid w:val="00A94D1C"/>
    <w:rsid w:val="00AA0E65"/>
    <w:rsid w:val="00AA2174"/>
    <w:rsid w:val="00AA2295"/>
    <w:rsid w:val="00AB1579"/>
    <w:rsid w:val="00AB2965"/>
    <w:rsid w:val="00AB3B8E"/>
    <w:rsid w:val="00AB756D"/>
    <w:rsid w:val="00AC041F"/>
    <w:rsid w:val="00AC60E2"/>
    <w:rsid w:val="00AD3AE5"/>
    <w:rsid w:val="00AD4A3B"/>
    <w:rsid w:val="00AD5DEA"/>
    <w:rsid w:val="00AD6B36"/>
    <w:rsid w:val="00AE0D24"/>
    <w:rsid w:val="00AE5973"/>
    <w:rsid w:val="00AE6B2C"/>
    <w:rsid w:val="00AF323B"/>
    <w:rsid w:val="00B016B8"/>
    <w:rsid w:val="00B030E4"/>
    <w:rsid w:val="00B04EEE"/>
    <w:rsid w:val="00B10070"/>
    <w:rsid w:val="00B102E9"/>
    <w:rsid w:val="00B1071F"/>
    <w:rsid w:val="00B12DAA"/>
    <w:rsid w:val="00B15186"/>
    <w:rsid w:val="00B15C4E"/>
    <w:rsid w:val="00B21978"/>
    <w:rsid w:val="00B2349F"/>
    <w:rsid w:val="00B40DB5"/>
    <w:rsid w:val="00B4104E"/>
    <w:rsid w:val="00B41785"/>
    <w:rsid w:val="00B41CC7"/>
    <w:rsid w:val="00B43331"/>
    <w:rsid w:val="00B43FC0"/>
    <w:rsid w:val="00B442FD"/>
    <w:rsid w:val="00B46430"/>
    <w:rsid w:val="00B47378"/>
    <w:rsid w:val="00B47478"/>
    <w:rsid w:val="00B50297"/>
    <w:rsid w:val="00B51F83"/>
    <w:rsid w:val="00B53092"/>
    <w:rsid w:val="00B5313D"/>
    <w:rsid w:val="00B62795"/>
    <w:rsid w:val="00B65066"/>
    <w:rsid w:val="00B66A4E"/>
    <w:rsid w:val="00B7151D"/>
    <w:rsid w:val="00B72A07"/>
    <w:rsid w:val="00B7404F"/>
    <w:rsid w:val="00B7525C"/>
    <w:rsid w:val="00B75360"/>
    <w:rsid w:val="00B779CB"/>
    <w:rsid w:val="00B85A84"/>
    <w:rsid w:val="00B91902"/>
    <w:rsid w:val="00B941A0"/>
    <w:rsid w:val="00BB0B77"/>
    <w:rsid w:val="00BB2A91"/>
    <w:rsid w:val="00BB3A4F"/>
    <w:rsid w:val="00BB5AE8"/>
    <w:rsid w:val="00BC1869"/>
    <w:rsid w:val="00BD0158"/>
    <w:rsid w:val="00BD2117"/>
    <w:rsid w:val="00BD2CBC"/>
    <w:rsid w:val="00BD429D"/>
    <w:rsid w:val="00BE111B"/>
    <w:rsid w:val="00BE2DDB"/>
    <w:rsid w:val="00BE5EB3"/>
    <w:rsid w:val="00BE7DBD"/>
    <w:rsid w:val="00BF4F54"/>
    <w:rsid w:val="00BF6886"/>
    <w:rsid w:val="00C00E99"/>
    <w:rsid w:val="00C02AB7"/>
    <w:rsid w:val="00C062C2"/>
    <w:rsid w:val="00C15915"/>
    <w:rsid w:val="00C163C4"/>
    <w:rsid w:val="00C212B4"/>
    <w:rsid w:val="00C231A8"/>
    <w:rsid w:val="00C25C8B"/>
    <w:rsid w:val="00C2675B"/>
    <w:rsid w:val="00C337A2"/>
    <w:rsid w:val="00C358C7"/>
    <w:rsid w:val="00C40309"/>
    <w:rsid w:val="00C40727"/>
    <w:rsid w:val="00C42890"/>
    <w:rsid w:val="00C47525"/>
    <w:rsid w:val="00C475F1"/>
    <w:rsid w:val="00C47CEB"/>
    <w:rsid w:val="00C54BE5"/>
    <w:rsid w:val="00C54E94"/>
    <w:rsid w:val="00C56D53"/>
    <w:rsid w:val="00C57F14"/>
    <w:rsid w:val="00C60572"/>
    <w:rsid w:val="00C61BA2"/>
    <w:rsid w:val="00C64B34"/>
    <w:rsid w:val="00C764D5"/>
    <w:rsid w:val="00C83938"/>
    <w:rsid w:val="00C854B9"/>
    <w:rsid w:val="00C8631E"/>
    <w:rsid w:val="00C90482"/>
    <w:rsid w:val="00C92DD2"/>
    <w:rsid w:val="00C94DE7"/>
    <w:rsid w:val="00C9722D"/>
    <w:rsid w:val="00CA0F3C"/>
    <w:rsid w:val="00CA14DF"/>
    <w:rsid w:val="00CA23E7"/>
    <w:rsid w:val="00CA37E2"/>
    <w:rsid w:val="00CA6086"/>
    <w:rsid w:val="00CA6A4C"/>
    <w:rsid w:val="00CA7E12"/>
    <w:rsid w:val="00CB03AE"/>
    <w:rsid w:val="00CB144C"/>
    <w:rsid w:val="00CB28B0"/>
    <w:rsid w:val="00CB4C08"/>
    <w:rsid w:val="00CC0765"/>
    <w:rsid w:val="00CC4CBB"/>
    <w:rsid w:val="00CC54E8"/>
    <w:rsid w:val="00CC6043"/>
    <w:rsid w:val="00CC665E"/>
    <w:rsid w:val="00CD4B62"/>
    <w:rsid w:val="00CD5CAD"/>
    <w:rsid w:val="00CD7F94"/>
    <w:rsid w:val="00CE3D0A"/>
    <w:rsid w:val="00CE7908"/>
    <w:rsid w:val="00CE7ED6"/>
    <w:rsid w:val="00CF2562"/>
    <w:rsid w:val="00CF79BE"/>
    <w:rsid w:val="00D1069F"/>
    <w:rsid w:val="00D10FCD"/>
    <w:rsid w:val="00D12029"/>
    <w:rsid w:val="00D17BCF"/>
    <w:rsid w:val="00D20D4C"/>
    <w:rsid w:val="00D236A6"/>
    <w:rsid w:val="00D25869"/>
    <w:rsid w:val="00D276BA"/>
    <w:rsid w:val="00D33102"/>
    <w:rsid w:val="00D33CED"/>
    <w:rsid w:val="00D40BD7"/>
    <w:rsid w:val="00D40E1D"/>
    <w:rsid w:val="00D419E0"/>
    <w:rsid w:val="00D4464E"/>
    <w:rsid w:val="00D44E73"/>
    <w:rsid w:val="00D46201"/>
    <w:rsid w:val="00D4791B"/>
    <w:rsid w:val="00D528DB"/>
    <w:rsid w:val="00D55C05"/>
    <w:rsid w:val="00D600D3"/>
    <w:rsid w:val="00D6530A"/>
    <w:rsid w:val="00D674A5"/>
    <w:rsid w:val="00D7187E"/>
    <w:rsid w:val="00D7455B"/>
    <w:rsid w:val="00D74669"/>
    <w:rsid w:val="00D75395"/>
    <w:rsid w:val="00D8154E"/>
    <w:rsid w:val="00D81B8C"/>
    <w:rsid w:val="00D844D1"/>
    <w:rsid w:val="00D85AA3"/>
    <w:rsid w:val="00D8798C"/>
    <w:rsid w:val="00D91248"/>
    <w:rsid w:val="00D95EA1"/>
    <w:rsid w:val="00DA0023"/>
    <w:rsid w:val="00DA06D6"/>
    <w:rsid w:val="00DA124D"/>
    <w:rsid w:val="00DA22EE"/>
    <w:rsid w:val="00DA5FFF"/>
    <w:rsid w:val="00DA71EA"/>
    <w:rsid w:val="00DB3709"/>
    <w:rsid w:val="00DB3EAA"/>
    <w:rsid w:val="00DB567D"/>
    <w:rsid w:val="00DB5D98"/>
    <w:rsid w:val="00DB6B9C"/>
    <w:rsid w:val="00DC11EF"/>
    <w:rsid w:val="00DC4278"/>
    <w:rsid w:val="00DC60E7"/>
    <w:rsid w:val="00DC6782"/>
    <w:rsid w:val="00DC700F"/>
    <w:rsid w:val="00DD23F1"/>
    <w:rsid w:val="00DD5C77"/>
    <w:rsid w:val="00DD6FEC"/>
    <w:rsid w:val="00DE144D"/>
    <w:rsid w:val="00DE2629"/>
    <w:rsid w:val="00DE3CF7"/>
    <w:rsid w:val="00DE3D02"/>
    <w:rsid w:val="00DE4F65"/>
    <w:rsid w:val="00DE74D8"/>
    <w:rsid w:val="00DF2CC2"/>
    <w:rsid w:val="00DF32CD"/>
    <w:rsid w:val="00DF4414"/>
    <w:rsid w:val="00DF5B5E"/>
    <w:rsid w:val="00E010B1"/>
    <w:rsid w:val="00E015B5"/>
    <w:rsid w:val="00E015BA"/>
    <w:rsid w:val="00E02749"/>
    <w:rsid w:val="00E02DC0"/>
    <w:rsid w:val="00E07EFB"/>
    <w:rsid w:val="00E12BB5"/>
    <w:rsid w:val="00E24F9A"/>
    <w:rsid w:val="00E25965"/>
    <w:rsid w:val="00E32132"/>
    <w:rsid w:val="00E32245"/>
    <w:rsid w:val="00E32C42"/>
    <w:rsid w:val="00E33555"/>
    <w:rsid w:val="00E33FAC"/>
    <w:rsid w:val="00E35EA4"/>
    <w:rsid w:val="00E375D0"/>
    <w:rsid w:val="00E41162"/>
    <w:rsid w:val="00E417A9"/>
    <w:rsid w:val="00E43FE3"/>
    <w:rsid w:val="00E447A9"/>
    <w:rsid w:val="00E61B1E"/>
    <w:rsid w:val="00E66E57"/>
    <w:rsid w:val="00E7156F"/>
    <w:rsid w:val="00E730A6"/>
    <w:rsid w:val="00E73B17"/>
    <w:rsid w:val="00E74B37"/>
    <w:rsid w:val="00E75E3E"/>
    <w:rsid w:val="00E80F47"/>
    <w:rsid w:val="00E811EC"/>
    <w:rsid w:val="00E82812"/>
    <w:rsid w:val="00E8296A"/>
    <w:rsid w:val="00E85E3E"/>
    <w:rsid w:val="00E90070"/>
    <w:rsid w:val="00E90C85"/>
    <w:rsid w:val="00E93671"/>
    <w:rsid w:val="00E94742"/>
    <w:rsid w:val="00E97A71"/>
    <w:rsid w:val="00EA0249"/>
    <w:rsid w:val="00EA2D72"/>
    <w:rsid w:val="00EA5FE8"/>
    <w:rsid w:val="00EB4B44"/>
    <w:rsid w:val="00EB504D"/>
    <w:rsid w:val="00EC0BAB"/>
    <w:rsid w:val="00EC4DE0"/>
    <w:rsid w:val="00EC6C1B"/>
    <w:rsid w:val="00ED207D"/>
    <w:rsid w:val="00ED32F3"/>
    <w:rsid w:val="00ED4379"/>
    <w:rsid w:val="00ED5556"/>
    <w:rsid w:val="00ED7423"/>
    <w:rsid w:val="00ED7BF4"/>
    <w:rsid w:val="00EE61D3"/>
    <w:rsid w:val="00EF2370"/>
    <w:rsid w:val="00EF3352"/>
    <w:rsid w:val="00EF33DB"/>
    <w:rsid w:val="00EF3AF5"/>
    <w:rsid w:val="00EF4DE6"/>
    <w:rsid w:val="00EF6BDF"/>
    <w:rsid w:val="00EF7703"/>
    <w:rsid w:val="00F00D17"/>
    <w:rsid w:val="00F031FC"/>
    <w:rsid w:val="00F0567C"/>
    <w:rsid w:val="00F06A1B"/>
    <w:rsid w:val="00F20A68"/>
    <w:rsid w:val="00F20B7C"/>
    <w:rsid w:val="00F20DF5"/>
    <w:rsid w:val="00F22B44"/>
    <w:rsid w:val="00F268BE"/>
    <w:rsid w:val="00F27AA2"/>
    <w:rsid w:val="00F27D2D"/>
    <w:rsid w:val="00F30B28"/>
    <w:rsid w:val="00F3659D"/>
    <w:rsid w:val="00F366A0"/>
    <w:rsid w:val="00F42361"/>
    <w:rsid w:val="00F42CE2"/>
    <w:rsid w:val="00F4357E"/>
    <w:rsid w:val="00F45BF1"/>
    <w:rsid w:val="00F466D5"/>
    <w:rsid w:val="00F46C41"/>
    <w:rsid w:val="00F56375"/>
    <w:rsid w:val="00F61A52"/>
    <w:rsid w:val="00F61CD7"/>
    <w:rsid w:val="00F6262F"/>
    <w:rsid w:val="00F64155"/>
    <w:rsid w:val="00F66424"/>
    <w:rsid w:val="00F67573"/>
    <w:rsid w:val="00F704A6"/>
    <w:rsid w:val="00F73AF9"/>
    <w:rsid w:val="00F84915"/>
    <w:rsid w:val="00F87025"/>
    <w:rsid w:val="00F9272F"/>
    <w:rsid w:val="00F945BC"/>
    <w:rsid w:val="00F94D0F"/>
    <w:rsid w:val="00F96014"/>
    <w:rsid w:val="00FA1891"/>
    <w:rsid w:val="00FA2377"/>
    <w:rsid w:val="00FA4A0D"/>
    <w:rsid w:val="00FA55B4"/>
    <w:rsid w:val="00FB1511"/>
    <w:rsid w:val="00FB2A0B"/>
    <w:rsid w:val="00FB446E"/>
    <w:rsid w:val="00FB5535"/>
    <w:rsid w:val="00FB5754"/>
    <w:rsid w:val="00FB6568"/>
    <w:rsid w:val="00FB7F70"/>
    <w:rsid w:val="00FC164D"/>
    <w:rsid w:val="00FC1FC2"/>
    <w:rsid w:val="00FC27DA"/>
    <w:rsid w:val="00FC330D"/>
    <w:rsid w:val="00FC3935"/>
    <w:rsid w:val="00FC6606"/>
    <w:rsid w:val="00FC772E"/>
    <w:rsid w:val="00FD53D3"/>
    <w:rsid w:val="00FE3A6F"/>
    <w:rsid w:val="00FE6892"/>
    <w:rsid w:val="00FE7184"/>
    <w:rsid w:val="00FF3990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0D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8C"/>
    <w:rPr>
      <w:rFonts w:ascii="Arial" w:eastAsia="Times New Roman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2C7C"/>
    <w:pPr>
      <w:keepNext/>
      <w:widowControl w:val="0"/>
      <w:tabs>
        <w:tab w:val="left" w:pos="1170"/>
        <w:tab w:val="left" w:pos="1440"/>
      </w:tabs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C7C"/>
    <w:rPr>
      <w:rFonts w:ascii="Arial" w:eastAsia="Times New Roman" w:hAnsi="Arial"/>
      <w:sz w:val="28"/>
    </w:rPr>
  </w:style>
  <w:style w:type="paragraph" w:styleId="Footer">
    <w:name w:val="footer"/>
    <w:basedOn w:val="Normal"/>
    <w:link w:val="FooterChar"/>
    <w:uiPriority w:val="99"/>
    <w:rsid w:val="007B2C7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2C7C"/>
    <w:rPr>
      <w:rFonts w:ascii="Arial" w:eastAsia="Times New Roman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53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53"/>
    <w:rPr>
      <w:rFonts w:ascii="Arial" w:eastAsia="Times New Roman" w:hAnsi="Arial"/>
      <w:b/>
      <w:bCs/>
    </w:rPr>
  </w:style>
  <w:style w:type="paragraph" w:styleId="PlainText">
    <w:name w:val="Plain Text"/>
    <w:basedOn w:val="Normal"/>
    <w:link w:val="PlainTextChar"/>
    <w:uiPriority w:val="99"/>
    <w:rsid w:val="00CC66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665E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096810"/>
    <w:rPr>
      <w:rFonts w:ascii="Arial" w:eastAsia="Times New Roman" w:hAnsi="Arial"/>
      <w:sz w:val="28"/>
      <w:szCs w:val="24"/>
    </w:rPr>
  </w:style>
  <w:style w:type="paragraph" w:styleId="NormalWeb">
    <w:name w:val="Normal (Web)"/>
    <w:basedOn w:val="Normal"/>
    <w:uiPriority w:val="99"/>
    <w:unhideWhenUsed/>
    <w:rsid w:val="00A46C8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A7D"/>
    <w:rPr>
      <w:rFonts w:ascii="Arial" w:eastAsia="Times New Roman" w:hAnsi="Arial"/>
      <w:sz w:val="28"/>
      <w:szCs w:val="24"/>
    </w:rPr>
  </w:style>
  <w:style w:type="paragraph" w:styleId="NoSpacing">
    <w:name w:val="No Spacing"/>
    <w:uiPriority w:val="1"/>
    <w:qFormat/>
    <w:rsid w:val="004A4D97"/>
    <w:rPr>
      <w:rFonts w:asciiTheme="minorHAnsi" w:hAnsi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8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822"/>
    <w:rPr>
      <w:rFonts w:ascii="Consolas" w:eastAsia="Times New Roman" w:hAnsi="Consolas"/>
    </w:rPr>
  </w:style>
  <w:style w:type="paragraph" w:styleId="ListParagraph">
    <w:name w:val="List Paragraph"/>
    <w:basedOn w:val="Normal"/>
    <w:uiPriority w:val="34"/>
    <w:qFormat/>
    <w:rsid w:val="00B43331"/>
    <w:pPr>
      <w:ind w:left="720"/>
      <w:contextualSpacing/>
    </w:pPr>
  </w:style>
  <w:style w:type="paragraph" w:customStyle="1" w:styleId="H5">
    <w:name w:val="H5"/>
    <w:basedOn w:val="Normal"/>
    <w:uiPriority w:val="99"/>
    <w:rsid w:val="003D2F82"/>
    <w:pPr>
      <w:keepNext/>
      <w:autoSpaceDE w:val="0"/>
      <w:autoSpaceDN w:val="0"/>
      <w:spacing w:before="100" w:after="100"/>
    </w:pPr>
    <w:rPr>
      <w:rFonts w:ascii="Times New Roman" w:eastAsiaTheme="minorHAnsi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essageHeader">
    <w:name w:val="Message Header"/>
    <w:basedOn w:val="BodyText"/>
    <w:link w:val="MessageHeaderChar"/>
    <w:semiHidden/>
    <w:rsid w:val="00AD5DEA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AD5DEA"/>
    <w:rPr>
      <w:rFonts w:eastAsia="Times New Roman"/>
    </w:rPr>
  </w:style>
  <w:style w:type="paragraph" w:customStyle="1" w:styleId="MessageHeaderFirst">
    <w:name w:val="Message Header First"/>
    <w:basedOn w:val="MessageHeader"/>
    <w:next w:val="MessageHeader"/>
    <w:rsid w:val="00AD5DEA"/>
  </w:style>
  <w:style w:type="character" w:customStyle="1" w:styleId="MessageHeaderLabel">
    <w:name w:val="Message Header Label"/>
    <w:rsid w:val="00AD5DEA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DEA"/>
    <w:rPr>
      <w:rFonts w:ascii="Arial" w:eastAsia="Times New Roman" w:hAnsi="Arial"/>
      <w:sz w:val="28"/>
      <w:szCs w:val="24"/>
    </w:rPr>
  </w:style>
  <w:style w:type="character" w:customStyle="1" w:styleId="elementtoproof">
    <w:name w:val="elementtoproof"/>
    <w:basedOn w:val="DefaultParagraphFont"/>
    <w:rsid w:val="0017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E56-6B66-46E2-9E69-AC40343C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2023-07-25T16:02:00Z</dcterms:created>
  <dcterms:modified xsi:type="dcterms:W3CDTF">2023-07-25T16:02:00Z</dcterms:modified>
</cp:coreProperties>
</file>