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EA91" w14:textId="77777777" w:rsidR="003E2DA8" w:rsidRDefault="003E2DA8" w:rsidP="003E2D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Health and Human Services Agency</w:t>
      </w:r>
    </w:p>
    <w:p w14:paraId="1AE68C67" w14:textId="77777777" w:rsidR="003E2DA8" w:rsidRDefault="003E2DA8" w:rsidP="003E2D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CALIFORNIA VENDORS POLICY COMMITTEE (CVPC)</w:t>
      </w:r>
    </w:p>
    <w:p w14:paraId="19A50916" w14:textId="77777777" w:rsidR="003E2DA8" w:rsidRDefault="003E2DA8" w:rsidP="003E2DA8">
      <w:pPr>
        <w:keepLines/>
        <w:spacing w:after="0" w:line="240" w:lineRule="auto"/>
        <w:rPr>
          <w:rFonts w:ascii="Arial" w:eastAsia="Times New Roman" w:hAnsi="Arial" w:cs="Arial"/>
          <w:b/>
          <w:spacing w:val="-20"/>
          <w:sz w:val="28"/>
          <w:szCs w:val="28"/>
        </w:rPr>
      </w:pPr>
    </w:p>
    <w:p w14:paraId="6B5A5746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pacing w:val="-20"/>
          <w:sz w:val="28"/>
          <w:szCs w:val="28"/>
        </w:rPr>
        <w:t>T</w:t>
      </w:r>
      <w:r>
        <w:rPr>
          <w:rFonts w:ascii="Arial" w:eastAsia="Times New Roman" w:hAnsi="Arial" w:cs="Arial"/>
          <w:b/>
          <w:spacing w:val="-4"/>
          <w:sz w:val="28"/>
          <w:szCs w:val="28"/>
        </w:rPr>
        <w:t>o: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ab/>
        <w:t xml:space="preserve">Michael Thomas, Assistant Deputy Director, Specialized Services (SSD) </w:t>
      </w:r>
    </w:p>
    <w:p w14:paraId="03D300CF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="Times New Roman" w:hAnsi="Arial" w:cs="Arial"/>
          <w:sz w:val="28"/>
          <w:szCs w:val="28"/>
        </w:rPr>
      </w:pPr>
    </w:p>
    <w:p w14:paraId="50D2B9B9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pacing w:val="-4"/>
          <w:sz w:val="28"/>
          <w:szCs w:val="28"/>
        </w:rPr>
        <w:t>CC: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  <w:t xml:space="preserve">Kelly Snow, Business Enterprises Program (BEP) Manager </w:t>
      </w:r>
    </w:p>
    <w:p w14:paraId="3F2BD4B6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Theme="minorEastAsia" w:hAnsi="Arial" w:cs="Arial"/>
          <w:b/>
          <w:spacing w:val="-4"/>
          <w:sz w:val="28"/>
          <w:szCs w:val="28"/>
        </w:rPr>
      </w:pPr>
    </w:p>
    <w:p w14:paraId="0F8C102E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pacing w:val="-4"/>
          <w:sz w:val="28"/>
          <w:szCs w:val="28"/>
        </w:rPr>
        <w:t>From: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  <w:t>Jennifer Wilbon, Advisory Committee Analyst</w:t>
      </w:r>
    </w:p>
    <w:p w14:paraId="0B5561D2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Theme="minorEastAsia" w:hAnsi="Arial" w:cs="Arial"/>
          <w:b/>
          <w:spacing w:val="-4"/>
          <w:sz w:val="28"/>
          <w:szCs w:val="28"/>
        </w:rPr>
      </w:pPr>
    </w:p>
    <w:p w14:paraId="6596761A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pacing w:val="-4"/>
          <w:sz w:val="28"/>
          <w:szCs w:val="28"/>
        </w:rPr>
        <w:t>Date: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ab/>
        <w:t>12/27/2022</w:t>
      </w:r>
    </w:p>
    <w:p w14:paraId="583DA1DB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="Times New Roman" w:hAnsi="Arial" w:cs="Arial"/>
          <w:sz w:val="28"/>
          <w:szCs w:val="28"/>
        </w:rPr>
      </w:pPr>
    </w:p>
    <w:p w14:paraId="4F77234D" w14:textId="77777777" w:rsidR="003E2DA8" w:rsidRDefault="003E2DA8" w:rsidP="003E2DA8">
      <w:pPr>
        <w:keepLines/>
        <w:spacing w:after="0" w:line="240" w:lineRule="auto"/>
        <w:ind w:left="1560" w:hanging="1560"/>
        <w:rPr>
          <w:rFonts w:ascii="Arial" w:eastAsia="Times New Roman" w:hAnsi="Arial" w:cs="Arial"/>
          <w:noProof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Re:</w:t>
      </w:r>
      <w:r>
        <w:rPr>
          <w:rFonts w:ascii="Arial" w:eastAsia="Times New Roman" w:hAnsi="Arial" w:cs="Arial"/>
          <w:sz w:val="28"/>
          <w:szCs w:val="28"/>
        </w:rPr>
        <w:tab/>
        <w:t xml:space="preserve">Motions made by the California Vendors Policy Committee </w:t>
      </w:r>
    </w:p>
    <w:p w14:paraId="28922B86" w14:textId="77777777" w:rsidR="003E2DA8" w:rsidRDefault="003E2DA8" w:rsidP="003E2DA8">
      <w:pPr>
        <w:pBdr>
          <w:bottom w:val="single" w:sz="12" w:space="1" w:color="auto"/>
        </w:pBdr>
        <w:spacing w:after="200" w:line="276" w:lineRule="auto"/>
        <w:rPr>
          <w:rFonts w:cs="Arial"/>
          <w:szCs w:val="28"/>
        </w:rPr>
      </w:pPr>
    </w:p>
    <w:p w14:paraId="0A9C7266" w14:textId="77777777" w:rsidR="003E2DA8" w:rsidRDefault="003E2DA8" w:rsidP="003E2DA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motions were made at the December 14 and December 15, </w:t>
      </w:r>
      <w:proofErr w:type="gramStart"/>
      <w:r>
        <w:rPr>
          <w:rFonts w:ascii="Arial" w:hAnsi="Arial" w:cs="Arial"/>
          <w:sz w:val="28"/>
          <w:szCs w:val="28"/>
        </w:rPr>
        <w:t>2022</w:t>
      </w:r>
      <w:proofErr w:type="gramEnd"/>
      <w:r>
        <w:rPr>
          <w:rFonts w:ascii="Arial" w:hAnsi="Arial" w:cs="Arial"/>
          <w:sz w:val="28"/>
          <w:szCs w:val="28"/>
        </w:rPr>
        <w:t xml:space="preserve"> meeting of the California Vendor’s Policy Committee:</w:t>
      </w:r>
      <w:bookmarkStart w:id="0" w:name="_Hlk36803534"/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</w:p>
    <w:p w14:paraId="2EDD67CE" w14:textId="77777777" w:rsidR="003E2DA8" w:rsidRDefault="003E2DA8" w:rsidP="003E2D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7EE41EE0" w14:textId="36149322" w:rsidR="003E2DA8" w:rsidRDefault="003E2DA8" w:rsidP="003E2D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December 14, 2022, Day 1 of 2</w:t>
      </w:r>
    </w:p>
    <w:p w14:paraId="4E5D4496" w14:textId="77777777" w:rsidR="00116812" w:rsidRDefault="00116812" w:rsidP="003E2D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220A09E" w14:textId="60881957" w:rsidR="006D4795" w:rsidRDefault="003E2DA8" w:rsidP="003E2D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Motion</w:t>
      </w:r>
      <w:r w:rsidR="00B417F2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E61531">
        <w:rPr>
          <w:rFonts w:ascii="Arial" w:eastAsia="Times New Roman" w:hAnsi="Arial" w:cs="Arial"/>
          <w:b/>
          <w:bCs/>
          <w:sz w:val="28"/>
          <w:szCs w:val="28"/>
        </w:rPr>
        <w:t xml:space="preserve"> 2022.09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10817DCD" w14:textId="107275DF" w:rsidR="003E2DA8" w:rsidRDefault="003E2DA8" w:rsidP="006D4795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Calibri"/>
          <w:sz w:val="28"/>
        </w:rPr>
        <w:t>District 5 moved a motion to approve the minutes from the October 2022 CVPC meeting. The motion was seconded by District 1.</w:t>
      </w:r>
    </w:p>
    <w:p w14:paraId="52C3CFDA" w14:textId="77777777" w:rsidR="003E2DA8" w:rsidRDefault="003E2DA8" w:rsidP="003E2DA8">
      <w:pPr>
        <w:spacing w:after="0" w:line="240" w:lineRule="auto"/>
        <w:ind w:left="36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Vote:</w:t>
      </w:r>
      <w:r>
        <w:rPr>
          <w:rFonts w:ascii="Arial" w:eastAsia="Times New Roman" w:hAnsi="Arial" w:cs="Arial"/>
          <w:sz w:val="28"/>
          <w:szCs w:val="28"/>
        </w:rPr>
        <w:t xml:space="preserve"> District 1, yes; District 4, yes; District 5, yes; District 6, yes; District 8, yes. The motion passed.</w:t>
      </w:r>
    </w:p>
    <w:p w14:paraId="3D09C8BE" w14:textId="77777777" w:rsidR="003E2DA8" w:rsidRDefault="003E2DA8" w:rsidP="003E2D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0E4D7F88" w14:textId="380F1902" w:rsidR="006D4795" w:rsidRDefault="003E2DA8" w:rsidP="003E2D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Motion</w:t>
      </w:r>
      <w:r w:rsidR="00B417F2">
        <w:rPr>
          <w:rFonts w:ascii="Arial" w:hAnsi="Arial" w:cs="Arial"/>
          <w:b/>
          <w:bCs/>
          <w:sz w:val="28"/>
          <w:szCs w:val="28"/>
        </w:rPr>
        <w:t>:</w:t>
      </w:r>
      <w:r w:rsidR="00995175">
        <w:rPr>
          <w:rFonts w:ascii="Arial" w:hAnsi="Arial" w:cs="Arial"/>
          <w:b/>
          <w:bCs/>
          <w:sz w:val="28"/>
          <w:szCs w:val="28"/>
        </w:rPr>
        <w:t xml:space="preserve"> 2022.10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B67061A" w14:textId="08BE79A6" w:rsidR="003E2DA8" w:rsidRDefault="003E2DA8" w:rsidP="006D4795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 6 moved a motion for the worker’s compensation rate to be adjusted to 9.5, January – December 2023. The motion was seconded by District 5.</w:t>
      </w:r>
    </w:p>
    <w:p w14:paraId="7A61EE8E" w14:textId="10260DDA" w:rsidR="003E2DA8" w:rsidRDefault="003E2DA8" w:rsidP="003E2DA8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Vote:</w:t>
      </w:r>
      <w:r>
        <w:rPr>
          <w:rFonts w:ascii="Arial" w:hAnsi="Arial" w:cs="Arial"/>
          <w:sz w:val="28"/>
          <w:szCs w:val="28"/>
        </w:rPr>
        <w:t xml:space="preserve"> District 1, yes; District 4, yes; District 5, yes; District 6, yes; District 8, no. The motion passed.</w:t>
      </w:r>
    </w:p>
    <w:p w14:paraId="1EEE180C" w14:textId="77777777" w:rsidR="005A76C3" w:rsidRDefault="005A76C3" w:rsidP="003E2DA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1A09B8FF" w14:textId="77777777" w:rsidR="003E2DA8" w:rsidRDefault="003E2DA8" w:rsidP="003E2D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December 15, 2022, Day 2 of 2</w:t>
      </w:r>
    </w:p>
    <w:p w14:paraId="7614766D" w14:textId="3283DF5C" w:rsidR="006D4795" w:rsidRPr="006D4795" w:rsidRDefault="003E2DA8" w:rsidP="003E2DA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Motion</w:t>
      </w:r>
      <w:r w:rsidR="00B417F2">
        <w:rPr>
          <w:rFonts w:ascii="Arial" w:hAnsi="Arial" w:cs="Arial"/>
          <w:b/>
          <w:bCs/>
          <w:sz w:val="28"/>
          <w:szCs w:val="28"/>
        </w:rPr>
        <w:t>:</w:t>
      </w:r>
      <w:r w:rsidR="00674FB3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B567D7">
        <w:rPr>
          <w:rFonts w:ascii="Arial" w:hAnsi="Arial" w:cs="Arial"/>
          <w:b/>
          <w:bCs/>
          <w:sz w:val="28"/>
          <w:szCs w:val="28"/>
        </w:rPr>
        <w:t>.11</w:t>
      </w:r>
    </w:p>
    <w:p w14:paraId="020AC869" w14:textId="10F08469" w:rsidR="003E2DA8" w:rsidRDefault="003E2DA8" w:rsidP="00557B9E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 1 moved a motion, the CVPC meeting will need to ratify, the QLDC waiver, the San Jose Courthouse. The committee voted for a 3-</w:t>
      </w:r>
      <w:r>
        <w:rPr>
          <w:rFonts w:ascii="Arial" w:hAnsi="Arial" w:cs="Arial"/>
          <w:sz w:val="28"/>
          <w:szCs w:val="28"/>
        </w:rPr>
        <w:lastRenderedPageBreak/>
        <w:t xml:space="preserve">year </w:t>
      </w:r>
      <w:proofErr w:type="gramStart"/>
      <w:r>
        <w:rPr>
          <w:rFonts w:ascii="Arial" w:hAnsi="Arial" w:cs="Arial"/>
          <w:sz w:val="28"/>
          <w:szCs w:val="28"/>
        </w:rPr>
        <w:t>waiver</w:t>
      </w:r>
      <w:proofErr w:type="gramEnd"/>
      <w:r>
        <w:rPr>
          <w:rFonts w:ascii="Arial" w:hAnsi="Arial" w:cs="Arial"/>
          <w:sz w:val="28"/>
          <w:szCs w:val="28"/>
        </w:rPr>
        <w:t xml:space="preserve"> and it passed with the majority. The motion was seconded by District 6. </w:t>
      </w:r>
    </w:p>
    <w:p w14:paraId="72B71957" w14:textId="77777777" w:rsidR="003E2DA8" w:rsidRDefault="003E2DA8" w:rsidP="003E2DA8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Vote:</w:t>
      </w:r>
      <w:r>
        <w:rPr>
          <w:rFonts w:ascii="Arial" w:hAnsi="Arial" w:cs="Arial"/>
          <w:sz w:val="28"/>
          <w:szCs w:val="28"/>
        </w:rPr>
        <w:t xml:space="preserve"> District 1, yes; District 4, yes; District 5, yes; District 6, yes; District 7, yes; District 8, absent. The motion passed. </w:t>
      </w:r>
    </w:p>
    <w:p w14:paraId="75541D75" w14:textId="77777777" w:rsidR="003E2DA8" w:rsidRDefault="003E2DA8" w:rsidP="003E2DA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CB01E42" w14:textId="4A37F725" w:rsidR="00557B9E" w:rsidRDefault="003E2DA8" w:rsidP="003E2DA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Motion</w:t>
      </w:r>
      <w:r w:rsidR="00B417F2">
        <w:rPr>
          <w:rFonts w:ascii="Arial" w:hAnsi="Arial" w:cs="Arial"/>
          <w:b/>
          <w:bCs/>
          <w:sz w:val="28"/>
          <w:szCs w:val="28"/>
        </w:rPr>
        <w:t>:</w:t>
      </w:r>
      <w:r w:rsidR="001B0A3E">
        <w:rPr>
          <w:rFonts w:ascii="Arial" w:hAnsi="Arial" w:cs="Arial"/>
          <w:b/>
          <w:bCs/>
          <w:sz w:val="28"/>
          <w:szCs w:val="28"/>
        </w:rPr>
        <w:t xml:space="preserve"> 2022.12</w:t>
      </w:r>
    </w:p>
    <w:p w14:paraId="36FB1634" w14:textId="0B85C756" w:rsidR="003E2DA8" w:rsidRPr="00557B9E" w:rsidRDefault="003E2DA8" w:rsidP="00557B9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57B9E">
        <w:rPr>
          <w:rFonts w:ascii="Arial" w:hAnsi="Arial" w:cs="Arial"/>
          <w:sz w:val="28"/>
          <w:szCs w:val="28"/>
        </w:rPr>
        <w:t>District 6 moved a motion, Atascadero State Hospital, 3-year waiver for one cafeteria. The motion was seconded by District 4.</w:t>
      </w:r>
    </w:p>
    <w:p w14:paraId="598F96BD" w14:textId="77777777" w:rsidR="003E2DA8" w:rsidRDefault="003E2DA8" w:rsidP="003E2DA8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Vote:</w:t>
      </w:r>
      <w:r>
        <w:rPr>
          <w:rFonts w:ascii="Arial" w:hAnsi="Arial" w:cs="Arial"/>
          <w:sz w:val="28"/>
          <w:szCs w:val="28"/>
        </w:rPr>
        <w:t xml:space="preserve"> District 1, yes; District 4, yes; District 5, yes; District 6, yes, District 7, yes. District 8, yes. The motion passed.</w:t>
      </w:r>
    </w:p>
    <w:p w14:paraId="7496C64B" w14:textId="77777777" w:rsidR="003E2DA8" w:rsidRDefault="003E2DA8" w:rsidP="003E2DA8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1E301164" w14:textId="0ED07C26" w:rsidR="00557B9E" w:rsidRDefault="003E2DA8" w:rsidP="003E2D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Motion</w:t>
      </w:r>
      <w:r w:rsidR="00B417F2">
        <w:rPr>
          <w:rFonts w:ascii="Arial" w:hAnsi="Arial" w:cs="Arial"/>
          <w:b/>
          <w:bCs/>
          <w:sz w:val="28"/>
          <w:szCs w:val="28"/>
        </w:rPr>
        <w:t>:</w:t>
      </w:r>
      <w:r w:rsidR="0003616C">
        <w:rPr>
          <w:rFonts w:ascii="Arial" w:hAnsi="Arial" w:cs="Arial"/>
          <w:b/>
          <w:bCs/>
          <w:sz w:val="28"/>
          <w:szCs w:val="28"/>
        </w:rPr>
        <w:t xml:space="preserve"> 2022.13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7423231" w14:textId="56EB5BDD" w:rsidR="003E2DA8" w:rsidRDefault="003E2DA8" w:rsidP="00557B9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District 6 moved a </w:t>
      </w:r>
      <w:proofErr w:type="gramStart"/>
      <w:r>
        <w:rPr>
          <w:rFonts w:ascii="Arial" w:hAnsi="Arial" w:cs="Arial"/>
          <w:sz w:val="28"/>
          <w:szCs w:val="28"/>
        </w:rPr>
        <w:t>motion,</w:t>
      </w:r>
      <w:proofErr w:type="gramEnd"/>
      <w:r>
        <w:rPr>
          <w:rFonts w:ascii="Arial" w:hAnsi="Arial" w:cs="Arial"/>
          <w:sz w:val="28"/>
          <w:szCs w:val="28"/>
        </w:rPr>
        <w:t xml:space="preserve"> Coalinga State Hospital be waived for 3 years. The motion was seconded by District 5.</w:t>
      </w:r>
    </w:p>
    <w:p w14:paraId="218C60E3" w14:textId="77777777" w:rsidR="003E2DA8" w:rsidRDefault="003E2DA8" w:rsidP="003E2DA8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Vote:</w:t>
      </w:r>
      <w:r>
        <w:rPr>
          <w:rFonts w:ascii="Arial" w:hAnsi="Arial" w:cs="Arial"/>
          <w:sz w:val="28"/>
          <w:szCs w:val="28"/>
        </w:rPr>
        <w:t xml:space="preserve"> District 1, yes; District 4, yes; District 5, yes; District 6, yes; District 8, yes. The motion passed.  </w:t>
      </w:r>
    </w:p>
    <w:p w14:paraId="216DAB33" w14:textId="77777777" w:rsidR="003E2DA8" w:rsidRDefault="003E2DA8" w:rsidP="003E2DA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35B7004" w14:textId="3B1BDEAF" w:rsidR="00557B9E" w:rsidRDefault="003E2DA8" w:rsidP="003E2D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Motion</w:t>
      </w:r>
      <w:r w:rsidR="00B417F2">
        <w:rPr>
          <w:rFonts w:ascii="Arial" w:hAnsi="Arial" w:cs="Arial"/>
          <w:b/>
          <w:bCs/>
          <w:sz w:val="28"/>
          <w:szCs w:val="28"/>
        </w:rPr>
        <w:t>:</w:t>
      </w:r>
      <w:r w:rsidR="00F54B43">
        <w:rPr>
          <w:rFonts w:ascii="Arial" w:hAnsi="Arial" w:cs="Arial"/>
          <w:b/>
          <w:bCs/>
          <w:sz w:val="28"/>
          <w:szCs w:val="28"/>
        </w:rPr>
        <w:t xml:space="preserve"> 2022.14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74D88FD" w14:textId="3517F695" w:rsidR="003E2DA8" w:rsidRDefault="003E2DA8" w:rsidP="00557B9E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District 4 moved a motion to ask the department to put sales information, from the contracted agency, into the language of waivers. The motion was seconded by District 1. </w:t>
      </w:r>
    </w:p>
    <w:p w14:paraId="448D13FF" w14:textId="77777777" w:rsidR="003E2DA8" w:rsidRDefault="003E2DA8" w:rsidP="003E2DA8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Vote:</w:t>
      </w:r>
      <w:r>
        <w:rPr>
          <w:rFonts w:ascii="Arial" w:hAnsi="Arial" w:cs="Arial"/>
          <w:sz w:val="28"/>
          <w:szCs w:val="28"/>
        </w:rPr>
        <w:t xml:space="preserve"> District 1, yes; District 4, yes; District 5, yes District 6, yes; District 8, yes. The motion passed. </w:t>
      </w:r>
    </w:p>
    <w:p w14:paraId="7344FF6A" w14:textId="77777777" w:rsidR="003E2DA8" w:rsidRDefault="003E2DA8" w:rsidP="003E2DA8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187B4174" w14:textId="5773CA55" w:rsidR="00557B9E" w:rsidRDefault="003E2DA8" w:rsidP="00B56D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14ED">
        <w:rPr>
          <w:rFonts w:ascii="Arial" w:hAnsi="Arial" w:cs="Arial"/>
          <w:b/>
          <w:bCs/>
          <w:sz w:val="28"/>
          <w:szCs w:val="28"/>
        </w:rPr>
        <w:t>Motion</w:t>
      </w:r>
      <w:r w:rsidR="007D2746">
        <w:rPr>
          <w:rFonts w:ascii="Arial" w:hAnsi="Arial" w:cs="Arial"/>
          <w:b/>
          <w:bCs/>
          <w:sz w:val="28"/>
          <w:szCs w:val="28"/>
        </w:rPr>
        <w:t>:</w:t>
      </w:r>
      <w:r w:rsidR="00134DBC" w:rsidRPr="00C914ED">
        <w:rPr>
          <w:rFonts w:ascii="Arial" w:hAnsi="Arial" w:cs="Arial"/>
          <w:b/>
          <w:bCs/>
          <w:sz w:val="28"/>
          <w:szCs w:val="28"/>
        </w:rPr>
        <w:t xml:space="preserve"> 2022.15</w:t>
      </w:r>
      <w:r w:rsidRPr="00C914ED">
        <w:rPr>
          <w:rFonts w:ascii="Arial" w:hAnsi="Arial" w:cs="Arial"/>
          <w:sz w:val="28"/>
          <w:szCs w:val="28"/>
        </w:rPr>
        <w:t xml:space="preserve"> </w:t>
      </w:r>
    </w:p>
    <w:p w14:paraId="39078749" w14:textId="500BDFA6" w:rsidR="003E2DA8" w:rsidRPr="0095550B" w:rsidRDefault="003E2DA8" w:rsidP="0095550B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C914ED">
        <w:rPr>
          <w:rFonts w:ascii="Arial" w:hAnsi="Arial" w:cs="Arial"/>
          <w:sz w:val="28"/>
          <w:szCs w:val="28"/>
        </w:rPr>
        <w:t xml:space="preserve">District 4 moved a motion that the department allow vendors to use management services </w:t>
      </w:r>
      <w:r w:rsidRPr="003365A8">
        <w:rPr>
          <w:rFonts w:ascii="Arial" w:hAnsi="Arial" w:cs="Arial"/>
          <w:sz w:val="28"/>
          <w:szCs w:val="28"/>
        </w:rPr>
        <w:t xml:space="preserve">money to subscribe to </w:t>
      </w:r>
      <w:r w:rsidR="00C914ED" w:rsidRPr="003365A8">
        <w:rPr>
          <w:rFonts w:ascii="Arial" w:hAnsi="Arial" w:cs="Arial"/>
          <w:sz w:val="28"/>
          <w:szCs w:val="28"/>
        </w:rPr>
        <w:t xml:space="preserve">the </w:t>
      </w:r>
      <w:r w:rsidR="006E08EA" w:rsidRPr="003365A8">
        <w:rPr>
          <w:rStyle w:val="elementtoproof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National Federation of the Blind Entrepreneurial</w:t>
      </w:r>
      <w:r w:rsidR="00C914ED" w:rsidRPr="003365A8">
        <w:rPr>
          <w:rStyle w:val="elementtoproof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85D2B">
        <w:rPr>
          <w:rStyle w:val="elementtoproof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</w:t>
      </w:r>
      <w:r w:rsidR="00413ACB" w:rsidRPr="003365A8">
        <w:rPr>
          <w:rStyle w:val="elementtoproof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nitiative</w:t>
      </w:r>
      <w:r w:rsidR="0095550B">
        <w:rPr>
          <w:rStyle w:val="elementtoproof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Pr="0095550B">
        <w:rPr>
          <w:rFonts w:ascii="Arial" w:hAnsi="Arial" w:cs="Arial"/>
          <w:sz w:val="28"/>
          <w:szCs w:val="28"/>
        </w:rPr>
        <w:t>NFBEI</w:t>
      </w:r>
      <w:r w:rsidR="00BB6350" w:rsidRPr="0095550B">
        <w:rPr>
          <w:rFonts w:ascii="Arial" w:hAnsi="Arial" w:cs="Arial"/>
          <w:sz w:val="28"/>
          <w:szCs w:val="28"/>
        </w:rPr>
        <w:t>)</w:t>
      </w:r>
      <w:r w:rsidRPr="0095550B">
        <w:rPr>
          <w:rFonts w:ascii="Arial" w:hAnsi="Arial" w:cs="Arial"/>
          <w:sz w:val="28"/>
          <w:szCs w:val="28"/>
        </w:rPr>
        <w:t xml:space="preserve"> for services to help with training. The motion was seconded by District 5.  </w:t>
      </w:r>
    </w:p>
    <w:p w14:paraId="70DDC612" w14:textId="77777777" w:rsidR="003E2DA8" w:rsidRDefault="003E2DA8" w:rsidP="003E2DA8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Vote:</w:t>
      </w:r>
      <w:r>
        <w:rPr>
          <w:rFonts w:ascii="Arial" w:hAnsi="Arial" w:cs="Arial"/>
          <w:sz w:val="28"/>
          <w:szCs w:val="28"/>
        </w:rPr>
        <w:t xml:space="preserve"> District 1, yes; District 4, yes; District 5, yes; District 6, abstain; District 8, yes. The motion passed.</w:t>
      </w:r>
    </w:p>
    <w:p w14:paraId="0940DD86" w14:textId="77777777" w:rsidR="003E2DA8" w:rsidRDefault="003E2DA8"/>
    <w:sectPr w:rsidR="003E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583F"/>
    <w:multiLevelType w:val="hybridMultilevel"/>
    <w:tmpl w:val="6050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55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A8"/>
    <w:rsid w:val="0003616C"/>
    <w:rsid w:val="00116812"/>
    <w:rsid w:val="00134DBC"/>
    <w:rsid w:val="00152602"/>
    <w:rsid w:val="001B0A3E"/>
    <w:rsid w:val="003365A8"/>
    <w:rsid w:val="00374BAF"/>
    <w:rsid w:val="003E2DA8"/>
    <w:rsid w:val="003E35E2"/>
    <w:rsid w:val="00413ACB"/>
    <w:rsid w:val="00485D2B"/>
    <w:rsid w:val="00557B9E"/>
    <w:rsid w:val="005A76C3"/>
    <w:rsid w:val="00674FB3"/>
    <w:rsid w:val="006D4795"/>
    <w:rsid w:val="006E08EA"/>
    <w:rsid w:val="006E2AAD"/>
    <w:rsid w:val="007D2746"/>
    <w:rsid w:val="0095550B"/>
    <w:rsid w:val="00995175"/>
    <w:rsid w:val="00B417F2"/>
    <w:rsid w:val="00B567D7"/>
    <w:rsid w:val="00BB6350"/>
    <w:rsid w:val="00C914ED"/>
    <w:rsid w:val="00E61531"/>
    <w:rsid w:val="00F54B43"/>
    <w:rsid w:val="00F62A3B"/>
    <w:rsid w:val="00FA0649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5A7C"/>
  <w15:chartTrackingRefBased/>
  <w15:docId w15:val="{3E82AF95-EF2C-4FE0-B7D4-B5907AFF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A8"/>
    <w:pPr>
      <w:ind w:left="720"/>
      <w:contextualSpacing/>
    </w:pPr>
  </w:style>
  <w:style w:type="character" w:customStyle="1" w:styleId="elementtoproof">
    <w:name w:val="elementtoproof"/>
    <w:basedOn w:val="DefaultParagraphFont"/>
    <w:rsid w:val="006E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2</cp:revision>
  <dcterms:created xsi:type="dcterms:W3CDTF">2023-01-11T18:13:00Z</dcterms:created>
  <dcterms:modified xsi:type="dcterms:W3CDTF">2023-01-11T18:13:00Z</dcterms:modified>
</cp:coreProperties>
</file>