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CE85" w14:textId="041A196F" w:rsidR="00F84AAD" w:rsidRDefault="00C17127" w:rsidP="00F84AA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State of California</w:t>
      </w:r>
      <w:r w:rsidR="004E5B81" w:rsidRPr="004E5B81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14:paraId="324B437B" w14:textId="6EBB8BB8" w:rsidR="00DC0F6A" w:rsidRDefault="00C17127" w:rsidP="00F84AA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Health an</w:t>
      </w:r>
      <w:r w:rsidR="009718A0">
        <w:rPr>
          <w:rFonts w:ascii="Arial" w:hAnsi="Arial" w:cs="Arial"/>
          <w:sz w:val="28"/>
          <w:szCs w:val="28"/>
        </w:rPr>
        <w:t>d</w:t>
      </w:r>
    </w:p>
    <w:p w14:paraId="41FBE3D5" w14:textId="65E44F61" w:rsidR="00C17127" w:rsidRDefault="00C17127" w:rsidP="00C1712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Human Services Agency</w:t>
      </w:r>
    </w:p>
    <w:p w14:paraId="77603552" w14:textId="77777777" w:rsidR="00C17127" w:rsidRDefault="00C17127" w:rsidP="00C1712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Department of Rehabilitation</w:t>
      </w:r>
    </w:p>
    <w:p w14:paraId="40EA8DEA" w14:textId="03B0A9BA" w:rsidR="00C17127" w:rsidRDefault="00C17127" w:rsidP="00C1712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Vendors Policy Committee (CVPC)</w:t>
      </w:r>
    </w:p>
    <w:p w14:paraId="01531F0E" w14:textId="77777777" w:rsidR="00C17127" w:rsidRDefault="00C17127" w:rsidP="00C17127">
      <w:pPr>
        <w:rPr>
          <w:rFonts w:ascii="Arial" w:hAnsi="Arial" w:cs="Arial"/>
          <w:color w:val="000000"/>
          <w:sz w:val="28"/>
          <w:szCs w:val="28"/>
        </w:rPr>
      </w:pPr>
    </w:p>
    <w:p w14:paraId="6CDB15C7" w14:textId="2B6BE95D" w:rsidR="00C17127" w:rsidRDefault="00C17127" w:rsidP="00C17127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Quality Location Development Committee (QLDC) </w:t>
      </w:r>
    </w:p>
    <w:p w14:paraId="5210E34D" w14:textId="4F09E78A" w:rsidR="00F40542" w:rsidRDefault="00F40542" w:rsidP="00C17127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3C174A">
        <w:rPr>
          <w:rFonts w:ascii="Arial" w:hAnsi="Arial" w:cs="Arial"/>
          <w:color w:val="000000"/>
          <w:sz w:val="28"/>
          <w:szCs w:val="28"/>
        </w:rPr>
        <w:t>1:</w:t>
      </w:r>
      <w:r w:rsidR="00CE1A97">
        <w:rPr>
          <w:rFonts w:ascii="Arial" w:hAnsi="Arial" w:cs="Arial"/>
          <w:color w:val="000000"/>
          <w:sz w:val="28"/>
          <w:szCs w:val="28"/>
        </w:rPr>
        <w:t>0</w:t>
      </w:r>
      <w:r w:rsidRPr="003C174A">
        <w:rPr>
          <w:rFonts w:ascii="Arial" w:hAnsi="Arial" w:cs="Arial"/>
          <w:color w:val="000000"/>
          <w:sz w:val="28"/>
          <w:szCs w:val="28"/>
        </w:rPr>
        <w:t xml:space="preserve">0 PM – </w:t>
      </w:r>
      <w:r w:rsidR="00C25E52" w:rsidRPr="003C174A">
        <w:rPr>
          <w:rFonts w:ascii="Arial" w:hAnsi="Arial" w:cs="Arial"/>
          <w:color w:val="000000"/>
          <w:sz w:val="28"/>
          <w:szCs w:val="28"/>
        </w:rPr>
        <w:t>2:</w:t>
      </w:r>
      <w:r w:rsidR="00D165CC" w:rsidRPr="003C174A">
        <w:rPr>
          <w:rFonts w:ascii="Arial" w:hAnsi="Arial" w:cs="Arial"/>
          <w:color w:val="000000"/>
          <w:sz w:val="28"/>
          <w:szCs w:val="28"/>
        </w:rPr>
        <w:t>3</w:t>
      </w:r>
      <w:r w:rsidR="00C25E52" w:rsidRPr="003C174A">
        <w:rPr>
          <w:rFonts w:ascii="Arial" w:hAnsi="Arial" w:cs="Arial"/>
          <w:color w:val="000000"/>
          <w:sz w:val="28"/>
          <w:szCs w:val="28"/>
        </w:rPr>
        <w:t>0</w:t>
      </w:r>
      <w:r w:rsidRPr="003C174A">
        <w:rPr>
          <w:rFonts w:ascii="Arial" w:hAnsi="Arial" w:cs="Arial"/>
          <w:color w:val="000000"/>
          <w:sz w:val="28"/>
          <w:szCs w:val="28"/>
        </w:rPr>
        <w:t xml:space="preserve"> PM</w:t>
      </w:r>
    </w:p>
    <w:p w14:paraId="0602E00B" w14:textId="2E85FBC4" w:rsidR="00A62908" w:rsidRPr="00A62908" w:rsidRDefault="00A62908" w:rsidP="00D053F6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DB49E1">
        <w:rPr>
          <w:rFonts w:ascii="Arial" w:hAnsi="Arial" w:cs="Arial"/>
          <w:color w:val="000000"/>
          <w:sz w:val="28"/>
          <w:szCs w:val="28"/>
        </w:rPr>
        <w:t>Wednesday</w:t>
      </w:r>
      <w:r w:rsidR="00D053F6" w:rsidRPr="00D053F6">
        <w:rPr>
          <w:rFonts w:ascii="Arial" w:hAnsi="Arial" w:cs="Arial"/>
          <w:color w:val="000000"/>
          <w:sz w:val="28"/>
          <w:szCs w:val="28"/>
        </w:rPr>
        <w:t>,</w:t>
      </w:r>
      <w:r w:rsidR="00D053F6">
        <w:rPr>
          <w:rFonts w:ascii="Arial" w:hAnsi="Arial" w:cs="Arial"/>
          <w:color w:val="000000"/>
          <w:sz w:val="28"/>
          <w:szCs w:val="28"/>
        </w:rPr>
        <w:t xml:space="preserve"> </w:t>
      </w:r>
      <w:r w:rsidR="00743400">
        <w:rPr>
          <w:rFonts w:ascii="Arial" w:hAnsi="Arial" w:cs="Arial"/>
          <w:color w:val="000000"/>
          <w:sz w:val="28"/>
          <w:szCs w:val="28"/>
        </w:rPr>
        <w:t>February 16, 2022</w:t>
      </w:r>
    </w:p>
    <w:p w14:paraId="72C0A5D8" w14:textId="77777777" w:rsidR="003C174A" w:rsidRDefault="00DB49E1" w:rsidP="00A62908">
      <w:pPr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OLE_LINK3"/>
      <w:bookmarkStart w:id="1" w:name="OLE_LINK4"/>
      <w:r>
        <w:rPr>
          <w:rFonts w:ascii="Arial" w:hAnsi="Arial" w:cs="Arial"/>
          <w:color w:val="000000"/>
          <w:sz w:val="28"/>
          <w:szCs w:val="28"/>
        </w:rPr>
        <w:t>Zoom Meeting</w:t>
      </w:r>
    </w:p>
    <w:p w14:paraId="22DC5FED" w14:textId="77777777" w:rsidR="003C174A" w:rsidRDefault="003C174A" w:rsidP="00A62908">
      <w:pPr>
        <w:jc w:val="center"/>
        <w:rPr>
          <w:rFonts w:ascii="Arial" w:hAnsi="Arial" w:cs="Arial"/>
          <w:color w:val="000000"/>
          <w:sz w:val="28"/>
          <w:szCs w:val="28"/>
        </w:rPr>
      </w:pPr>
    </w:p>
    <w:bookmarkEnd w:id="0"/>
    <w:bookmarkEnd w:id="1"/>
    <w:p w14:paraId="5010ED8A" w14:textId="2D4E930A" w:rsidR="00D07DEE" w:rsidRDefault="0017269B" w:rsidP="00D07DEE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MEMBERS IN</w:t>
      </w:r>
      <w:r w:rsidR="007A0CE1" w:rsidRPr="00450CD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ATTENDANCE</w:t>
      </w:r>
      <w:r w:rsidR="00FC7190" w:rsidRPr="00450CD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3A6BAD71" w14:textId="2B172C3F" w:rsidR="00743400" w:rsidRDefault="00743400" w:rsidP="00D07DEE">
      <w:pPr>
        <w:rPr>
          <w:rFonts w:ascii="Arial" w:hAnsi="Arial" w:cs="Arial"/>
          <w:color w:val="000000"/>
          <w:sz w:val="28"/>
          <w:szCs w:val="28"/>
        </w:rPr>
      </w:pPr>
      <w:r w:rsidRPr="00743400">
        <w:rPr>
          <w:rFonts w:ascii="Arial" w:hAnsi="Arial" w:cs="Arial"/>
          <w:color w:val="000000"/>
          <w:sz w:val="28"/>
          <w:szCs w:val="28"/>
        </w:rPr>
        <w:t>Paul Patche, II, Chair</w:t>
      </w:r>
    </w:p>
    <w:p w14:paraId="330923CF" w14:textId="03392587" w:rsidR="00743400" w:rsidRDefault="00743400" w:rsidP="00D07DEE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Joni Patche</w:t>
      </w:r>
    </w:p>
    <w:p w14:paraId="42616E48" w14:textId="73F5E3BF" w:rsidR="00287F6D" w:rsidRDefault="00287F6D" w:rsidP="00D07DEE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Willie Shoemaker</w:t>
      </w:r>
    </w:p>
    <w:p w14:paraId="3B2F1B16" w14:textId="6315396F" w:rsidR="004734BB" w:rsidRPr="00743400" w:rsidRDefault="004734BB" w:rsidP="00D07DEE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Tristen Kelley</w:t>
      </w:r>
    </w:p>
    <w:p w14:paraId="169C23D4" w14:textId="5C166ED4" w:rsidR="004734BB" w:rsidRDefault="004734BB" w:rsidP="00D07DEE">
      <w:pPr>
        <w:rPr>
          <w:rFonts w:ascii="Arial" w:hAnsi="Arial" w:cs="Arial"/>
          <w:sz w:val="28"/>
          <w:szCs w:val="28"/>
        </w:rPr>
      </w:pPr>
      <w:r w:rsidRPr="004734BB">
        <w:rPr>
          <w:rFonts w:ascii="Arial" w:hAnsi="Arial" w:cs="Arial"/>
          <w:sz w:val="28"/>
          <w:szCs w:val="28"/>
        </w:rPr>
        <w:t>Jerry Gann</w:t>
      </w:r>
    </w:p>
    <w:p w14:paraId="63A6B4EC" w14:textId="2CEC43F3" w:rsidR="004734BB" w:rsidRDefault="004734BB" w:rsidP="00D07D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Michael Hatch</w:t>
      </w:r>
    </w:p>
    <w:p w14:paraId="43E14F07" w14:textId="2AEE04C4" w:rsidR="002266F8" w:rsidRDefault="002266F8" w:rsidP="000D1B04">
      <w:pPr>
        <w:rPr>
          <w:rFonts w:ascii="Arial" w:hAnsi="Arial" w:cs="Arial"/>
          <w:b/>
          <w:bCs/>
          <w:sz w:val="28"/>
          <w:szCs w:val="28"/>
        </w:rPr>
      </w:pPr>
      <w:r w:rsidRPr="002266F8">
        <w:rPr>
          <w:rFonts w:ascii="Arial" w:hAnsi="Arial" w:cs="Arial"/>
          <w:b/>
          <w:bCs/>
          <w:sz w:val="28"/>
          <w:szCs w:val="28"/>
          <w:u w:val="single"/>
        </w:rPr>
        <w:t>DOR STAFF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839A45B" w14:textId="571CB0D6" w:rsidR="00A51CE0" w:rsidRPr="00A51CE0" w:rsidRDefault="00A51CE0" w:rsidP="000D1B04">
      <w:pPr>
        <w:rPr>
          <w:rFonts w:ascii="Arial" w:hAnsi="Arial" w:cs="Arial"/>
          <w:sz w:val="28"/>
          <w:szCs w:val="28"/>
        </w:rPr>
      </w:pPr>
      <w:r w:rsidRPr="006803F8">
        <w:rPr>
          <w:rFonts w:ascii="Arial" w:hAnsi="Arial" w:cs="Arial"/>
          <w:sz w:val="28"/>
          <w:szCs w:val="28"/>
        </w:rPr>
        <w:t>Kelly Snow</w:t>
      </w:r>
    </w:p>
    <w:p w14:paraId="0659CFE3" w14:textId="218ABB50" w:rsidR="00F40542" w:rsidRPr="004734BB" w:rsidRDefault="00847565" w:rsidP="000D1B04">
      <w:pPr>
        <w:rPr>
          <w:rFonts w:ascii="Arial" w:hAnsi="Arial" w:cs="Arial"/>
          <w:sz w:val="28"/>
          <w:szCs w:val="28"/>
        </w:rPr>
      </w:pPr>
      <w:r w:rsidRPr="004734BB">
        <w:rPr>
          <w:rFonts w:ascii="Arial" w:hAnsi="Arial" w:cs="Arial"/>
          <w:sz w:val="28"/>
          <w:szCs w:val="28"/>
        </w:rPr>
        <w:t>Carlene Guzman</w:t>
      </w:r>
    </w:p>
    <w:p w14:paraId="75953264" w14:textId="77777777" w:rsidR="003C174A" w:rsidRDefault="003C174A" w:rsidP="003C174A">
      <w:pPr>
        <w:rPr>
          <w:rFonts w:ascii="Arial" w:hAnsi="Arial"/>
          <w:sz w:val="28"/>
        </w:rPr>
      </w:pPr>
      <w:r w:rsidRPr="004734BB">
        <w:rPr>
          <w:rFonts w:ascii="Arial" w:hAnsi="Arial"/>
          <w:sz w:val="28"/>
        </w:rPr>
        <w:t>Emefa Tsikata</w:t>
      </w:r>
    </w:p>
    <w:p w14:paraId="77014F3E" w14:textId="5EFA9DD9" w:rsidR="00233F1F" w:rsidRDefault="00233F1F" w:rsidP="00233F1F">
      <w:pPr>
        <w:rPr>
          <w:rFonts w:ascii="Arial" w:hAnsi="Arial" w:cs="Arial"/>
          <w:bCs/>
          <w:sz w:val="28"/>
          <w:szCs w:val="28"/>
        </w:rPr>
      </w:pPr>
      <w:r w:rsidRPr="004734BB">
        <w:rPr>
          <w:rFonts w:ascii="Arial" w:hAnsi="Arial" w:cs="Arial"/>
          <w:bCs/>
          <w:sz w:val="28"/>
          <w:szCs w:val="28"/>
        </w:rPr>
        <w:t>Kathleen</w:t>
      </w:r>
      <w:r w:rsidR="003C174A" w:rsidRPr="004734BB">
        <w:rPr>
          <w:rFonts w:ascii="Arial" w:hAnsi="Arial" w:cs="Arial"/>
          <w:bCs/>
          <w:sz w:val="28"/>
          <w:szCs w:val="28"/>
        </w:rPr>
        <w:t xml:space="preserve"> Munyer</w:t>
      </w:r>
    </w:p>
    <w:p w14:paraId="3ED57FD2" w14:textId="4D0186F2" w:rsidR="002266F8" w:rsidRDefault="00287F6D" w:rsidP="00197030">
      <w:pPr>
        <w:rPr>
          <w:rFonts w:ascii="Arial" w:hAnsi="Arial"/>
          <w:sz w:val="28"/>
        </w:rPr>
      </w:pPr>
      <w:r w:rsidRPr="006803F8">
        <w:rPr>
          <w:rFonts w:ascii="Arial" w:hAnsi="Arial" w:cs="Arial"/>
          <w:bCs/>
          <w:sz w:val="28"/>
          <w:szCs w:val="28"/>
        </w:rPr>
        <w:t>Luke</w:t>
      </w:r>
      <w:r w:rsidR="006803F8">
        <w:rPr>
          <w:rFonts w:ascii="Arial" w:hAnsi="Arial" w:cs="Arial"/>
          <w:bCs/>
          <w:sz w:val="28"/>
          <w:szCs w:val="28"/>
        </w:rPr>
        <w:t xml:space="preserve"> </w:t>
      </w:r>
      <w:r w:rsidR="006803F8">
        <w:rPr>
          <w:rFonts w:ascii="Arial" w:hAnsi="Arial"/>
          <w:sz w:val="28"/>
        </w:rPr>
        <w:t>Outland</w:t>
      </w:r>
    </w:p>
    <w:p w14:paraId="40B9BC92" w14:textId="4FC2E93F" w:rsidR="00350DCD" w:rsidRDefault="002266F8" w:rsidP="00350D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MEMBERS OF THE PUBLIC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37AE876" w14:textId="164BF74F" w:rsidR="00287F6D" w:rsidRDefault="00287F6D" w:rsidP="00350DCD">
      <w:pPr>
        <w:rPr>
          <w:rFonts w:ascii="Arial" w:hAnsi="Arial" w:cs="Arial"/>
          <w:sz w:val="28"/>
          <w:szCs w:val="28"/>
        </w:rPr>
      </w:pPr>
      <w:r w:rsidRPr="00D41CC9">
        <w:rPr>
          <w:rFonts w:ascii="Arial" w:hAnsi="Arial" w:cs="Arial"/>
          <w:sz w:val="28"/>
          <w:szCs w:val="28"/>
        </w:rPr>
        <w:t>Ricardo Green</w:t>
      </w:r>
    </w:p>
    <w:p w14:paraId="7B5B4F70" w14:textId="6ED3607C" w:rsidR="004734BB" w:rsidRPr="004734BB" w:rsidRDefault="004734BB" w:rsidP="00350DCD">
      <w:pPr>
        <w:rPr>
          <w:rFonts w:ascii="Arial" w:hAnsi="Arial" w:cs="Arial"/>
          <w:sz w:val="28"/>
          <w:szCs w:val="28"/>
        </w:rPr>
      </w:pPr>
      <w:r w:rsidRPr="004734BB">
        <w:rPr>
          <w:rFonts w:ascii="Arial" w:hAnsi="Arial" w:cs="Arial"/>
          <w:sz w:val="28"/>
          <w:szCs w:val="28"/>
        </w:rPr>
        <w:t>Sandy Balani</w:t>
      </w:r>
    </w:p>
    <w:p w14:paraId="539D18E9" w14:textId="3EE123E8" w:rsidR="00287F6D" w:rsidRDefault="00287F6D" w:rsidP="00350DCD">
      <w:pPr>
        <w:rPr>
          <w:rFonts w:ascii="Arial" w:hAnsi="Arial" w:cs="Arial"/>
          <w:sz w:val="28"/>
          <w:szCs w:val="28"/>
        </w:rPr>
      </w:pPr>
      <w:r w:rsidRPr="00A51CE0">
        <w:rPr>
          <w:rFonts w:ascii="Arial" w:hAnsi="Arial" w:cs="Arial"/>
          <w:sz w:val="28"/>
          <w:szCs w:val="28"/>
        </w:rPr>
        <w:t>Andy Ngo</w:t>
      </w:r>
    </w:p>
    <w:p w14:paraId="533ABD92" w14:textId="5A947A16" w:rsidR="004734BB" w:rsidRDefault="001159C1" w:rsidP="00350D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Francesco</w:t>
      </w:r>
      <w:r w:rsidR="004734BB">
        <w:rPr>
          <w:rFonts w:ascii="Arial" w:hAnsi="Arial" w:cs="Arial"/>
          <w:sz w:val="28"/>
          <w:szCs w:val="28"/>
        </w:rPr>
        <w:t xml:space="preserve"> Flores</w:t>
      </w:r>
    </w:p>
    <w:p w14:paraId="68345E2C" w14:textId="2895F519" w:rsidR="004734BB" w:rsidRDefault="00A51CE0" w:rsidP="003C174A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James Wright</w:t>
      </w:r>
    </w:p>
    <w:p w14:paraId="1BE87954" w14:textId="31CB4B77" w:rsidR="00A51CE0" w:rsidRDefault="00A51CE0" w:rsidP="003C174A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Julie Wakamoto</w:t>
      </w:r>
    </w:p>
    <w:p w14:paraId="5F1ADEEF" w14:textId="2FB41748" w:rsidR="00A51CE0" w:rsidRPr="003C174A" w:rsidRDefault="00A51CE0" w:rsidP="003C174A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Michael Fields</w:t>
      </w:r>
    </w:p>
    <w:p w14:paraId="06DAF00C" w14:textId="42772711" w:rsidR="003C174A" w:rsidRDefault="00D804A9" w:rsidP="00350DCD">
      <w:pPr>
        <w:rPr>
          <w:rFonts w:ascii="Arial" w:hAnsi="Arial" w:cs="Arial"/>
          <w:sz w:val="28"/>
          <w:szCs w:val="28"/>
        </w:rPr>
      </w:pPr>
      <w:r w:rsidRPr="00CF7FF7">
        <w:rPr>
          <w:rFonts w:ascii="Arial" w:hAnsi="Arial" w:cs="Arial"/>
          <w:sz w:val="28"/>
          <w:szCs w:val="28"/>
        </w:rPr>
        <w:t>Nasir Aqbal</w:t>
      </w:r>
    </w:p>
    <w:p w14:paraId="7AE283F2" w14:textId="77777777" w:rsidR="008C636B" w:rsidRDefault="008C636B" w:rsidP="008C63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Steve Alford </w:t>
      </w:r>
    </w:p>
    <w:p w14:paraId="70229CB3" w14:textId="77777777" w:rsidR="008C636B" w:rsidRDefault="008C636B" w:rsidP="00350DCD">
      <w:pPr>
        <w:rPr>
          <w:rFonts w:ascii="Arial" w:hAnsi="Arial" w:cs="Arial"/>
          <w:sz w:val="28"/>
          <w:szCs w:val="28"/>
        </w:rPr>
      </w:pPr>
    </w:p>
    <w:p w14:paraId="5260ED32" w14:textId="46898786" w:rsidR="00043BE7" w:rsidRPr="00665531" w:rsidRDefault="00043BE7" w:rsidP="00950F18">
      <w:pPr>
        <w:rPr>
          <w:rFonts w:ascii="Arial" w:hAnsi="Arial" w:cs="Arial"/>
          <w:color w:val="000000"/>
          <w:sz w:val="28"/>
          <w:szCs w:val="28"/>
          <w:u w:val="single"/>
        </w:rPr>
      </w:pPr>
      <w:r w:rsidRPr="00665531">
        <w:rPr>
          <w:rFonts w:ascii="Arial" w:hAnsi="Arial" w:cs="Arial"/>
          <w:color w:val="000000"/>
          <w:sz w:val="28"/>
          <w:szCs w:val="28"/>
          <w:u w:val="single"/>
        </w:rPr>
        <w:t>MEETING SUMMARY</w:t>
      </w:r>
    </w:p>
    <w:p w14:paraId="6B787592" w14:textId="77777777" w:rsidR="00043BE7" w:rsidRDefault="00043BE7" w:rsidP="002F668B">
      <w:pPr>
        <w:rPr>
          <w:rFonts w:ascii="Arial" w:hAnsi="Arial" w:cs="Arial"/>
          <w:b/>
          <w:color w:val="000000"/>
          <w:sz w:val="28"/>
          <w:szCs w:val="28"/>
        </w:rPr>
      </w:pPr>
    </w:p>
    <w:p w14:paraId="07435D26" w14:textId="77777777" w:rsidR="00703584" w:rsidRPr="002F668B" w:rsidRDefault="00C17127" w:rsidP="002F668B">
      <w:pPr>
        <w:rPr>
          <w:rFonts w:ascii="Arial" w:hAnsi="Arial" w:cs="Arial"/>
          <w:b/>
          <w:sz w:val="28"/>
          <w:szCs w:val="28"/>
        </w:rPr>
      </w:pPr>
      <w:r w:rsidRPr="00233F1F">
        <w:rPr>
          <w:rFonts w:ascii="Arial" w:hAnsi="Arial" w:cs="Arial"/>
          <w:b/>
          <w:color w:val="000000"/>
          <w:sz w:val="28"/>
          <w:szCs w:val="28"/>
        </w:rPr>
        <w:t xml:space="preserve">Welcome and </w:t>
      </w:r>
      <w:r w:rsidRPr="00233F1F">
        <w:rPr>
          <w:rFonts w:ascii="Arial" w:hAnsi="Arial" w:cs="Arial"/>
          <w:b/>
          <w:sz w:val="28"/>
          <w:szCs w:val="28"/>
        </w:rPr>
        <w:t>Roll Call</w:t>
      </w:r>
    </w:p>
    <w:p w14:paraId="684E99F7" w14:textId="40A5086C" w:rsidR="00DE0A00" w:rsidRDefault="00743400" w:rsidP="00DE0A0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Paul Patche, II</w:t>
      </w:r>
      <w:r w:rsidR="003E19A0">
        <w:rPr>
          <w:rFonts w:ascii="Arial" w:hAnsi="Arial" w:cs="Arial"/>
          <w:sz w:val="28"/>
          <w:szCs w:val="28"/>
        </w:rPr>
        <w:t xml:space="preserve"> </w:t>
      </w:r>
      <w:r w:rsidR="00C421A5" w:rsidRPr="00DE0A00">
        <w:rPr>
          <w:rFonts w:ascii="Arial" w:hAnsi="Arial" w:cs="Arial"/>
          <w:sz w:val="28"/>
          <w:szCs w:val="28"/>
        </w:rPr>
        <w:t>welcomed</w:t>
      </w:r>
      <w:r w:rsidR="003E19A0">
        <w:rPr>
          <w:rFonts w:ascii="Arial" w:hAnsi="Arial" w:cs="Arial"/>
          <w:sz w:val="28"/>
          <w:szCs w:val="28"/>
        </w:rPr>
        <w:t xml:space="preserve"> the</w:t>
      </w:r>
      <w:r w:rsidR="00C421A5" w:rsidRPr="00DE0A00">
        <w:rPr>
          <w:rFonts w:ascii="Arial" w:hAnsi="Arial" w:cs="Arial"/>
          <w:sz w:val="28"/>
          <w:szCs w:val="28"/>
        </w:rPr>
        <w:t xml:space="preserve"> attendees</w:t>
      </w:r>
      <w:r w:rsidR="007568B9">
        <w:rPr>
          <w:rFonts w:ascii="Arial" w:hAnsi="Arial" w:cs="Arial"/>
          <w:sz w:val="28"/>
          <w:szCs w:val="28"/>
        </w:rPr>
        <w:t xml:space="preserve"> and </w:t>
      </w:r>
      <w:r w:rsidR="002F668B" w:rsidRPr="00DE0A00">
        <w:rPr>
          <w:rFonts w:ascii="Arial" w:hAnsi="Arial" w:cs="Arial"/>
          <w:sz w:val="28"/>
          <w:szCs w:val="28"/>
        </w:rPr>
        <w:t>a roll call was taken</w:t>
      </w:r>
      <w:r w:rsidR="007568B9">
        <w:rPr>
          <w:rFonts w:ascii="Arial" w:hAnsi="Arial" w:cs="Arial"/>
          <w:sz w:val="28"/>
          <w:szCs w:val="28"/>
        </w:rPr>
        <w:t>.</w:t>
      </w:r>
    </w:p>
    <w:p w14:paraId="7B17148A" w14:textId="77777777" w:rsidR="007D451A" w:rsidRPr="007D451A" w:rsidRDefault="007D451A" w:rsidP="007D451A">
      <w:pPr>
        <w:rPr>
          <w:rFonts w:ascii="Arial" w:hAnsi="Arial" w:cs="Arial"/>
          <w:sz w:val="28"/>
          <w:szCs w:val="28"/>
        </w:rPr>
      </w:pPr>
    </w:p>
    <w:p w14:paraId="614B7C66" w14:textId="56A52E80" w:rsidR="00F5634F" w:rsidRDefault="00F5634F" w:rsidP="00F5634F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C2821">
        <w:rPr>
          <w:rFonts w:ascii="Arial" w:hAnsi="Arial" w:cs="Arial"/>
          <w:b/>
          <w:bCs/>
          <w:sz w:val="28"/>
          <w:szCs w:val="28"/>
        </w:rPr>
        <w:lastRenderedPageBreak/>
        <w:t>Status of Hiring a New location Development Officer</w:t>
      </w:r>
    </w:p>
    <w:p w14:paraId="19F5D857" w14:textId="3B6C1409" w:rsidR="00901FA2" w:rsidRDefault="00901FA2" w:rsidP="00F5634F">
      <w:pPr>
        <w:pStyle w:val="NoSpacing"/>
        <w:rPr>
          <w:rFonts w:ascii="Arial" w:hAnsi="Arial" w:cs="Arial"/>
          <w:sz w:val="28"/>
          <w:szCs w:val="28"/>
        </w:rPr>
      </w:pPr>
      <w:r w:rsidRPr="00901FA2">
        <w:rPr>
          <w:rFonts w:ascii="Arial" w:hAnsi="Arial" w:cs="Arial"/>
          <w:sz w:val="28"/>
          <w:szCs w:val="28"/>
        </w:rPr>
        <w:t>DOR Management</w:t>
      </w:r>
    </w:p>
    <w:p w14:paraId="3C496AA9" w14:textId="25C138F2" w:rsidR="00A51CE0" w:rsidRDefault="00130C61" w:rsidP="00A51CE0">
      <w:pPr>
        <w:pStyle w:val="NoSpacing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Kelly Snow</w:t>
      </w:r>
      <w:r w:rsidR="00A51CE0">
        <w:rPr>
          <w:rFonts w:ascii="Arial" w:hAnsi="Arial" w:cs="Arial"/>
          <w:sz w:val="28"/>
          <w:szCs w:val="28"/>
        </w:rPr>
        <w:t xml:space="preserve"> reported that a new Location Officer has not yet been hired.</w:t>
      </w:r>
      <w:r>
        <w:rPr>
          <w:rFonts w:ascii="Arial" w:hAnsi="Arial" w:cs="Arial"/>
          <w:sz w:val="28"/>
          <w:szCs w:val="28"/>
        </w:rPr>
        <w:t xml:space="preserve"> Only four applications were received </w:t>
      </w:r>
      <w:r w:rsidR="007022D2">
        <w:rPr>
          <w:rFonts w:ascii="Arial" w:hAnsi="Arial" w:cs="Arial"/>
          <w:sz w:val="28"/>
          <w:szCs w:val="28"/>
        </w:rPr>
        <w:t>from the</w:t>
      </w:r>
      <w:r>
        <w:rPr>
          <w:rFonts w:ascii="Arial" w:hAnsi="Arial" w:cs="Arial"/>
          <w:sz w:val="28"/>
          <w:szCs w:val="28"/>
        </w:rPr>
        <w:t xml:space="preserve"> last announcement.</w:t>
      </w:r>
    </w:p>
    <w:p w14:paraId="5E3CB116" w14:textId="53248594" w:rsidR="00130C61" w:rsidRPr="00901FA2" w:rsidRDefault="00130C61" w:rsidP="00130C61">
      <w:pPr>
        <w:pStyle w:val="NoSpacing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 is conferring with two BEP </w:t>
      </w:r>
      <w:r w:rsidR="007022D2">
        <w:rPr>
          <w:rFonts w:ascii="Arial" w:hAnsi="Arial" w:cs="Arial"/>
          <w:sz w:val="28"/>
          <w:szCs w:val="28"/>
        </w:rPr>
        <w:t xml:space="preserve">programs </w:t>
      </w:r>
      <w:r>
        <w:rPr>
          <w:rFonts w:ascii="Arial" w:hAnsi="Arial" w:cs="Arial"/>
          <w:sz w:val="28"/>
          <w:szCs w:val="28"/>
        </w:rPr>
        <w:t xml:space="preserve">within the country who have hired marketing staff. He will continue to communicate with them and share insights that he learns with the QLDC.  </w:t>
      </w:r>
    </w:p>
    <w:p w14:paraId="270F51D4" w14:textId="77777777" w:rsidR="00F5634F" w:rsidRDefault="00F5634F" w:rsidP="002F668B">
      <w:pPr>
        <w:rPr>
          <w:rFonts w:ascii="Arial" w:hAnsi="Arial" w:cs="Arial"/>
          <w:b/>
          <w:sz w:val="28"/>
          <w:szCs w:val="28"/>
          <w:highlight w:val="green"/>
        </w:rPr>
      </w:pPr>
    </w:p>
    <w:p w14:paraId="0E59B2EB" w14:textId="188BF6E2" w:rsidR="003C1C7C" w:rsidRDefault="00D053F6" w:rsidP="002F668B">
      <w:pPr>
        <w:rPr>
          <w:rFonts w:ascii="Arial" w:hAnsi="Arial" w:cs="Arial"/>
          <w:b/>
          <w:sz w:val="28"/>
          <w:szCs w:val="28"/>
        </w:rPr>
      </w:pPr>
      <w:r w:rsidRPr="006C2821">
        <w:rPr>
          <w:rFonts w:ascii="Arial" w:hAnsi="Arial" w:cs="Arial"/>
          <w:b/>
          <w:sz w:val="28"/>
          <w:szCs w:val="28"/>
        </w:rPr>
        <w:t>Waivers</w:t>
      </w:r>
    </w:p>
    <w:p w14:paraId="4C8B02D5" w14:textId="350D5575" w:rsidR="00901FA2" w:rsidRDefault="00901FA2" w:rsidP="002F668B">
      <w:pPr>
        <w:rPr>
          <w:rFonts w:ascii="Arial" w:hAnsi="Arial" w:cs="Arial"/>
          <w:bCs/>
          <w:sz w:val="28"/>
          <w:szCs w:val="28"/>
        </w:rPr>
      </w:pPr>
      <w:r w:rsidRPr="00901FA2">
        <w:rPr>
          <w:rFonts w:ascii="Arial" w:hAnsi="Arial" w:cs="Arial"/>
          <w:bCs/>
          <w:sz w:val="28"/>
          <w:szCs w:val="28"/>
        </w:rPr>
        <w:t xml:space="preserve">Members and </w:t>
      </w:r>
      <w:r>
        <w:rPr>
          <w:rFonts w:ascii="Arial" w:hAnsi="Arial" w:cs="Arial"/>
          <w:bCs/>
          <w:sz w:val="28"/>
          <w:szCs w:val="28"/>
        </w:rPr>
        <w:t xml:space="preserve">DOR </w:t>
      </w:r>
      <w:r w:rsidRPr="00901FA2">
        <w:rPr>
          <w:rFonts w:ascii="Arial" w:hAnsi="Arial" w:cs="Arial"/>
          <w:bCs/>
          <w:sz w:val="28"/>
          <w:szCs w:val="28"/>
        </w:rPr>
        <w:t>Staff</w:t>
      </w:r>
    </w:p>
    <w:p w14:paraId="5B943C13" w14:textId="7F084234" w:rsidR="00A51CE0" w:rsidRPr="00A51CE0" w:rsidRDefault="006803F8" w:rsidP="00A51CE0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Carlene Guzman reported</w:t>
      </w:r>
      <w:r w:rsidR="00A51CE0" w:rsidRPr="00A51CE0">
        <w:rPr>
          <w:rFonts w:ascii="Arial" w:hAnsi="Arial" w:cs="Arial"/>
          <w:bCs/>
          <w:sz w:val="28"/>
          <w:szCs w:val="28"/>
        </w:rPr>
        <w:t xml:space="preserve"> that there </w:t>
      </w:r>
      <w:r>
        <w:rPr>
          <w:rFonts w:ascii="Arial" w:hAnsi="Arial" w:cs="Arial"/>
          <w:bCs/>
          <w:sz w:val="28"/>
          <w:szCs w:val="28"/>
        </w:rPr>
        <w:t>are</w:t>
      </w:r>
      <w:r w:rsidR="00A51CE0" w:rsidRPr="00A51CE0">
        <w:rPr>
          <w:rFonts w:ascii="Arial" w:hAnsi="Arial" w:cs="Arial"/>
          <w:bCs/>
          <w:sz w:val="28"/>
          <w:szCs w:val="28"/>
        </w:rPr>
        <w:t xml:space="preserve"> no waivers.</w:t>
      </w:r>
    </w:p>
    <w:p w14:paraId="15C3A460" w14:textId="77777777" w:rsidR="00482469" w:rsidRPr="009354CB" w:rsidRDefault="00482469" w:rsidP="002F668B">
      <w:pPr>
        <w:rPr>
          <w:rFonts w:ascii="Arial" w:hAnsi="Arial" w:cs="Arial"/>
          <w:b/>
          <w:sz w:val="28"/>
          <w:szCs w:val="28"/>
        </w:rPr>
      </w:pPr>
    </w:p>
    <w:p w14:paraId="02A7FE4C" w14:textId="54D369D6" w:rsidR="00200C86" w:rsidRDefault="00D053F6" w:rsidP="007D1E79">
      <w:pPr>
        <w:rPr>
          <w:rFonts w:ascii="Arial" w:hAnsi="Arial" w:cs="Arial"/>
          <w:b/>
          <w:sz w:val="28"/>
          <w:szCs w:val="28"/>
        </w:rPr>
      </w:pPr>
      <w:r w:rsidRPr="006C2821">
        <w:rPr>
          <w:rFonts w:ascii="Arial" w:hAnsi="Arial" w:cs="Arial"/>
          <w:b/>
          <w:sz w:val="28"/>
          <w:szCs w:val="28"/>
        </w:rPr>
        <w:t xml:space="preserve">Prospective New Locations and </w:t>
      </w:r>
      <w:r w:rsidRPr="007022D2">
        <w:rPr>
          <w:rFonts w:ascii="Arial" w:hAnsi="Arial" w:cs="Arial"/>
          <w:b/>
          <w:sz w:val="28"/>
          <w:szCs w:val="28"/>
        </w:rPr>
        <w:t>Opportunities</w:t>
      </w:r>
    </w:p>
    <w:p w14:paraId="4D900E08" w14:textId="5FF99139" w:rsidR="00901FA2" w:rsidRDefault="00901FA2" w:rsidP="007D1E79">
      <w:pPr>
        <w:rPr>
          <w:rFonts w:ascii="Arial" w:hAnsi="Arial" w:cs="Arial"/>
          <w:bCs/>
          <w:sz w:val="28"/>
          <w:szCs w:val="28"/>
        </w:rPr>
      </w:pPr>
      <w:r w:rsidRPr="00901FA2">
        <w:rPr>
          <w:rFonts w:ascii="Arial" w:hAnsi="Arial" w:cs="Arial"/>
          <w:bCs/>
          <w:sz w:val="28"/>
          <w:szCs w:val="28"/>
        </w:rPr>
        <w:t>Members and DOR Staff</w:t>
      </w:r>
    </w:p>
    <w:p w14:paraId="0445252E" w14:textId="4677AC11" w:rsidR="00A51CE0" w:rsidRPr="00BB0815" w:rsidRDefault="00A51CE0" w:rsidP="00BB0815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8"/>
          <w:szCs w:val="28"/>
        </w:rPr>
      </w:pPr>
      <w:r w:rsidRPr="00BB0815">
        <w:rPr>
          <w:rFonts w:ascii="Arial" w:hAnsi="Arial" w:cs="Arial"/>
          <w:bCs/>
          <w:sz w:val="28"/>
          <w:szCs w:val="28"/>
        </w:rPr>
        <w:t>Paul Patche</w:t>
      </w:r>
      <w:r w:rsidR="00C27E6B">
        <w:rPr>
          <w:rFonts w:ascii="Arial" w:hAnsi="Arial" w:cs="Arial"/>
          <w:bCs/>
          <w:sz w:val="28"/>
          <w:szCs w:val="28"/>
        </w:rPr>
        <w:t>, II</w:t>
      </w:r>
      <w:r w:rsidRPr="00BB0815">
        <w:rPr>
          <w:rFonts w:ascii="Arial" w:hAnsi="Arial" w:cs="Arial"/>
          <w:bCs/>
          <w:sz w:val="28"/>
          <w:szCs w:val="28"/>
        </w:rPr>
        <w:t xml:space="preserve"> reported that</w:t>
      </w:r>
      <w:r w:rsidR="00CE39AB" w:rsidRPr="00BB0815">
        <w:rPr>
          <w:rFonts w:ascii="Arial" w:hAnsi="Arial" w:cs="Arial"/>
          <w:bCs/>
          <w:sz w:val="28"/>
          <w:szCs w:val="28"/>
        </w:rPr>
        <w:t xml:space="preserve"> both</w:t>
      </w:r>
      <w:r w:rsidRPr="00BB0815">
        <w:rPr>
          <w:rFonts w:ascii="Arial" w:hAnsi="Arial" w:cs="Arial"/>
          <w:bCs/>
          <w:sz w:val="28"/>
          <w:szCs w:val="28"/>
        </w:rPr>
        <w:t xml:space="preserve"> </w:t>
      </w:r>
      <w:r w:rsidR="00CE39AB" w:rsidRPr="00BB0815">
        <w:rPr>
          <w:rFonts w:ascii="Arial" w:hAnsi="Arial" w:cs="Arial"/>
          <w:bCs/>
          <w:sz w:val="28"/>
          <w:szCs w:val="28"/>
        </w:rPr>
        <w:t xml:space="preserve">Yosemite and Muir Woods </w:t>
      </w:r>
      <w:r w:rsidR="00BB0815">
        <w:rPr>
          <w:rFonts w:ascii="Arial" w:hAnsi="Arial" w:cs="Arial"/>
          <w:bCs/>
          <w:sz w:val="28"/>
          <w:szCs w:val="28"/>
        </w:rPr>
        <w:t xml:space="preserve">remain on the agenda as </w:t>
      </w:r>
      <w:r w:rsidR="00CE39AB" w:rsidRPr="00BB0815">
        <w:rPr>
          <w:rFonts w:ascii="Arial" w:hAnsi="Arial" w:cs="Arial"/>
          <w:bCs/>
          <w:sz w:val="28"/>
          <w:szCs w:val="28"/>
        </w:rPr>
        <w:t xml:space="preserve">the committee has </w:t>
      </w:r>
      <w:r w:rsidR="00BB0815">
        <w:rPr>
          <w:rFonts w:ascii="Arial" w:hAnsi="Arial" w:cs="Arial"/>
          <w:bCs/>
          <w:sz w:val="28"/>
          <w:szCs w:val="28"/>
        </w:rPr>
        <w:t>strong interest in those locations.</w:t>
      </w:r>
    </w:p>
    <w:p w14:paraId="43963ABE" w14:textId="654EC59D" w:rsidR="00CE39AB" w:rsidRDefault="00A51CE0" w:rsidP="00CE39AB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8"/>
          <w:szCs w:val="28"/>
        </w:rPr>
      </w:pPr>
      <w:r w:rsidRPr="00CE39AB">
        <w:rPr>
          <w:rFonts w:ascii="Arial" w:hAnsi="Arial" w:cs="Arial"/>
          <w:bCs/>
          <w:sz w:val="28"/>
          <w:szCs w:val="28"/>
        </w:rPr>
        <w:t xml:space="preserve">Joni Patche reported that she has been listening to </w:t>
      </w:r>
      <w:r w:rsidR="00BB0815">
        <w:rPr>
          <w:rFonts w:ascii="Arial" w:hAnsi="Arial" w:cs="Arial"/>
          <w:bCs/>
          <w:sz w:val="28"/>
          <w:szCs w:val="28"/>
        </w:rPr>
        <w:t xml:space="preserve">meetings of </w:t>
      </w:r>
      <w:r w:rsidRPr="00CE39AB">
        <w:rPr>
          <w:rFonts w:ascii="Arial" w:hAnsi="Arial" w:cs="Arial"/>
          <w:bCs/>
          <w:sz w:val="28"/>
          <w:szCs w:val="28"/>
        </w:rPr>
        <w:t>Sagebrush, the American Council of the Blind</w:t>
      </w:r>
      <w:r w:rsidR="00CE39AB">
        <w:rPr>
          <w:rFonts w:ascii="Arial" w:hAnsi="Arial" w:cs="Arial"/>
          <w:bCs/>
          <w:sz w:val="28"/>
          <w:szCs w:val="28"/>
        </w:rPr>
        <w:t xml:space="preserve">’s national vendor organization. In a segment this morning, </w:t>
      </w:r>
      <w:r w:rsidR="00BB0815">
        <w:rPr>
          <w:rFonts w:ascii="Arial" w:hAnsi="Arial" w:cs="Arial"/>
          <w:bCs/>
          <w:sz w:val="28"/>
          <w:szCs w:val="28"/>
        </w:rPr>
        <w:t>it was reported that BEP vendors in the state of</w:t>
      </w:r>
      <w:r w:rsidR="00CE39AB">
        <w:rPr>
          <w:rFonts w:ascii="Arial" w:hAnsi="Arial" w:cs="Arial"/>
          <w:bCs/>
          <w:sz w:val="28"/>
          <w:szCs w:val="28"/>
        </w:rPr>
        <w:t xml:space="preserve"> Mississippi </w:t>
      </w:r>
      <w:r w:rsidR="00BB0815">
        <w:rPr>
          <w:rFonts w:ascii="Arial" w:hAnsi="Arial" w:cs="Arial"/>
          <w:bCs/>
          <w:sz w:val="28"/>
          <w:szCs w:val="28"/>
        </w:rPr>
        <w:t>have been</w:t>
      </w:r>
      <w:r w:rsidR="00CE39AB">
        <w:rPr>
          <w:rFonts w:ascii="Arial" w:hAnsi="Arial" w:cs="Arial"/>
          <w:bCs/>
          <w:sz w:val="28"/>
          <w:szCs w:val="28"/>
        </w:rPr>
        <w:t xml:space="preserve"> </w:t>
      </w:r>
      <w:r w:rsidR="00BB0815">
        <w:rPr>
          <w:rFonts w:ascii="Arial" w:hAnsi="Arial" w:cs="Arial"/>
          <w:bCs/>
          <w:sz w:val="28"/>
          <w:szCs w:val="28"/>
        </w:rPr>
        <w:t xml:space="preserve">working on approaching </w:t>
      </w:r>
      <w:r w:rsidR="00B9179C" w:rsidRPr="00B9179C">
        <w:rPr>
          <w:rFonts w:ascii="Arial" w:hAnsi="Arial" w:cs="Arial"/>
          <w:bCs/>
          <w:sz w:val="28"/>
          <w:szCs w:val="28"/>
        </w:rPr>
        <w:t>potential</w:t>
      </w:r>
      <w:r w:rsidR="00B9179C">
        <w:rPr>
          <w:rFonts w:ascii="Arial" w:hAnsi="Arial" w:cs="Arial"/>
          <w:bCs/>
          <w:sz w:val="28"/>
          <w:szCs w:val="28"/>
        </w:rPr>
        <w:t xml:space="preserve"> </w:t>
      </w:r>
      <w:r w:rsidR="00BB0815">
        <w:rPr>
          <w:rFonts w:ascii="Arial" w:hAnsi="Arial" w:cs="Arial"/>
          <w:bCs/>
          <w:sz w:val="28"/>
          <w:szCs w:val="28"/>
        </w:rPr>
        <w:t xml:space="preserve">private </w:t>
      </w:r>
      <w:r w:rsidR="00BB0815" w:rsidRPr="00665531">
        <w:rPr>
          <w:rFonts w:ascii="Arial" w:hAnsi="Arial" w:cs="Arial"/>
          <w:bCs/>
          <w:sz w:val="28"/>
          <w:szCs w:val="28"/>
        </w:rPr>
        <w:t>sec</w:t>
      </w:r>
      <w:r w:rsidR="00EB7050" w:rsidRPr="00665531">
        <w:rPr>
          <w:rFonts w:ascii="Arial" w:hAnsi="Arial" w:cs="Arial"/>
          <w:bCs/>
          <w:sz w:val="28"/>
          <w:szCs w:val="28"/>
        </w:rPr>
        <w:t>tor</w:t>
      </w:r>
      <w:r w:rsidR="00BB0815">
        <w:rPr>
          <w:rFonts w:ascii="Arial" w:hAnsi="Arial" w:cs="Arial"/>
          <w:bCs/>
          <w:sz w:val="28"/>
          <w:szCs w:val="28"/>
        </w:rPr>
        <w:t xml:space="preserve"> businesses as prospective customers.</w:t>
      </w:r>
    </w:p>
    <w:p w14:paraId="3F54673F" w14:textId="133E28B8" w:rsidR="00CE39AB" w:rsidRPr="00BB0815" w:rsidRDefault="00BB0815" w:rsidP="00BB0815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They have </w:t>
      </w:r>
      <w:r w:rsidR="007022D2">
        <w:rPr>
          <w:rFonts w:ascii="Arial" w:hAnsi="Arial" w:cs="Arial"/>
          <w:bCs/>
          <w:sz w:val="28"/>
          <w:szCs w:val="28"/>
        </w:rPr>
        <w:t>compiled</w:t>
      </w:r>
      <w:r w:rsidR="00CE39AB" w:rsidRPr="00BB0815">
        <w:rPr>
          <w:rFonts w:ascii="Arial" w:hAnsi="Arial" w:cs="Arial"/>
          <w:bCs/>
          <w:sz w:val="28"/>
          <w:szCs w:val="28"/>
        </w:rPr>
        <w:t xml:space="preserve"> a list of questions and considerations they </w:t>
      </w:r>
      <w:r>
        <w:rPr>
          <w:rFonts w:ascii="Arial" w:hAnsi="Arial" w:cs="Arial"/>
          <w:bCs/>
          <w:sz w:val="28"/>
          <w:szCs w:val="28"/>
        </w:rPr>
        <w:t>will</w:t>
      </w:r>
      <w:r w:rsidR="00CE39AB" w:rsidRPr="00BB0815">
        <w:rPr>
          <w:rFonts w:ascii="Arial" w:hAnsi="Arial" w:cs="Arial"/>
          <w:bCs/>
          <w:sz w:val="28"/>
          <w:szCs w:val="28"/>
        </w:rPr>
        <w:t xml:space="preserve"> ask </w:t>
      </w:r>
      <w:r>
        <w:rPr>
          <w:rFonts w:ascii="Arial" w:hAnsi="Arial" w:cs="Arial"/>
          <w:bCs/>
          <w:sz w:val="28"/>
          <w:szCs w:val="28"/>
        </w:rPr>
        <w:t>prospective customers.</w:t>
      </w:r>
    </w:p>
    <w:p w14:paraId="456FAF63" w14:textId="4FCC35EC" w:rsidR="00A51CE0" w:rsidRDefault="00CE39AB" w:rsidP="00BB0815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8"/>
          <w:szCs w:val="28"/>
        </w:rPr>
      </w:pPr>
      <w:r w:rsidRPr="00BB0815">
        <w:rPr>
          <w:rFonts w:ascii="Arial" w:hAnsi="Arial" w:cs="Arial"/>
          <w:bCs/>
          <w:sz w:val="28"/>
          <w:szCs w:val="28"/>
        </w:rPr>
        <w:t xml:space="preserve">Joni </w:t>
      </w:r>
      <w:r w:rsidR="00BB0815" w:rsidRPr="00BB0815">
        <w:rPr>
          <w:rFonts w:ascii="Arial" w:hAnsi="Arial" w:cs="Arial"/>
          <w:bCs/>
          <w:sz w:val="28"/>
          <w:szCs w:val="28"/>
        </w:rPr>
        <w:t xml:space="preserve">offered to try to get </w:t>
      </w:r>
      <w:r w:rsidRPr="00BB0815">
        <w:rPr>
          <w:rFonts w:ascii="Arial" w:hAnsi="Arial" w:cs="Arial"/>
          <w:bCs/>
          <w:sz w:val="28"/>
          <w:szCs w:val="28"/>
        </w:rPr>
        <w:t xml:space="preserve">a copy of the script </w:t>
      </w:r>
      <w:r w:rsidR="00BB0815">
        <w:rPr>
          <w:rFonts w:ascii="Arial" w:hAnsi="Arial" w:cs="Arial"/>
          <w:bCs/>
          <w:sz w:val="28"/>
          <w:szCs w:val="28"/>
        </w:rPr>
        <w:t>of the questions.</w:t>
      </w:r>
    </w:p>
    <w:p w14:paraId="6A960FC8" w14:textId="5E3BB186" w:rsidR="00F4781C" w:rsidRDefault="00F4781C" w:rsidP="00BB0815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 discussion took place during which the attendees questioned whether BEP would support this effort and </w:t>
      </w:r>
      <w:r w:rsidR="00A00DEE">
        <w:rPr>
          <w:rFonts w:ascii="Arial" w:hAnsi="Arial" w:cs="Arial"/>
          <w:bCs/>
          <w:sz w:val="28"/>
          <w:szCs w:val="28"/>
        </w:rPr>
        <w:t>look forward to input from the Department.</w:t>
      </w:r>
    </w:p>
    <w:p w14:paraId="33164F4D" w14:textId="0CF0575A" w:rsidR="00A00DEE" w:rsidRDefault="00A00DEE" w:rsidP="00BB0815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Joni </w:t>
      </w:r>
      <w:r w:rsidR="005D590A">
        <w:rPr>
          <w:rFonts w:ascii="Arial" w:hAnsi="Arial" w:cs="Arial"/>
          <w:bCs/>
          <w:sz w:val="28"/>
          <w:szCs w:val="28"/>
        </w:rPr>
        <w:t>added</w:t>
      </w:r>
      <w:r>
        <w:rPr>
          <w:rFonts w:ascii="Arial" w:hAnsi="Arial" w:cs="Arial"/>
          <w:bCs/>
          <w:sz w:val="28"/>
          <w:szCs w:val="28"/>
        </w:rPr>
        <w:t xml:space="preserve"> that the Golden One Center might be receptive to </w:t>
      </w:r>
      <w:r w:rsidR="005D590A">
        <w:rPr>
          <w:rFonts w:ascii="Arial" w:hAnsi="Arial" w:cs="Arial"/>
          <w:bCs/>
          <w:sz w:val="28"/>
          <w:szCs w:val="28"/>
        </w:rPr>
        <w:t xml:space="preserve">BEP operating </w:t>
      </w:r>
      <w:r>
        <w:rPr>
          <w:rFonts w:ascii="Arial" w:hAnsi="Arial" w:cs="Arial"/>
          <w:bCs/>
          <w:sz w:val="28"/>
          <w:szCs w:val="28"/>
        </w:rPr>
        <w:t>a location in the food service section.</w:t>
      </w:r>
    </w:p>
    <w:p w14:paraId="28708DA3" w14:textId="22F915CB" w:rsidR="00A00DEE" w:rsidRDefault="00A00DEE" w:rsidP="00BB0815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Kathleen </w:t>
      </w:r>
      <w:r w:rsidR="006803F8">
        <w:rPr>
          <w:rFonts w:ascii="Arial" w:hAnsi="Arial" w:cs="Arial"/>
          <w:bCs/>
          <w:sz w:val="28"/>
          <w:szCs w:val="28"/>
        </w:rPr>
        <w:t>suggested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6803F8">
        <w:rPr>
          <w:rFonts w:ascii="Arial" w:hAnsi="Arial" w:cs="Arial"/>
          <w:bCs/>
          <w:sz w:val="28"/>
          <w:szCs w:val="28"/>
        </w:rPr>
        <w:t xml:space="preserve">that franchising is an area that might be considered for expansion of the BEP. </w:t>
      </w:r>
    </w:p>
    <w:p w14:paraId="3E317C03" w14:textId="4367541B" w:rsidR="008B2043" w:rsidRDefault="008B2043" w:rsidP="008B2043">
      <w:pPr>
        <w:pStyle w:val="NoSpacing"/>
        <w:numPr>
          <w:ilvl w:val="0"/>
          <w:numId w:val="27"/>
        </w:numPr>
        <w:rPr>
          <w:rFonts w:ascii="Arial" w:hAnsi="Arial" w:cs="Arial"/>
          <w:bCs/>
          <w:sz w:val="28"/>
          <w:szCs w:val="28"/>
        </w:rPr>
      </w:pPr>
      <w:r w:rsidRPr="008B2043">
        <w:rPr>
          <w:rFonts w:ascii="Arial" w:hAnsi="Arial" w:cs="Arial"/>
          <w:bCs/>
          <w:sz w:val="28"/>
          <w:szCs w:val="28"/>
        </w:rPr>
        <w:t>It was suggested that the Vending Machine Unit (VMU) be reviewed for possible locations that may be suitable to be transferred to a BEP Vendor.</w:t>
      </w:r>
    </w:p>
    <w:p w14:paraId="6E126407" w14:textId="69A2488A" w:rsidR="00EE4C51" w:rsidRPr="008B2043" w:rsidRDefault="002011F3" w:rsidP="008B2043">
      <w:pPr>
        <w:pStyle w:val="NoSpacing"/>
        <w:numPr>
          <w:ilvl w:val="0"/>
          <w:numId w:val="27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Kelly Snow reported that in some states, BEP vendors purchase vending machines for their locations and pay set-</w:t>
      </w:r>
      <w:r>
        <w:rPr>
          <w:rFonts w:ascii="Arial" w:hAnsi="Arial" w:cs="Arial"/>
          <w:bCs/>
          <w:sz w:val="28"/>
          <w:szCs w:val="28"/>
        </w:rPr>
        <w:lastRenderedPageBreak/>
        <w:t>aside fees so that their machines can be repaired by the company contracted by BEP.</w:t>
      </w:r>
    </w:p>
    <w:p w14:paraId="374F1C08" w14:textId="77777777" w:rsidR="00233F1F" w:rsidRPr="006121CD" w:rsidRDefault="00233F1F" w:rsidP="007D1E79">
      <w:pPr>
        <w:rPr>
          <w:rFonts w:ascii="Arial" w:hAnsi="Arial" w:cs="Arial"/>
          <w:b/>
          <w:sz w:val="28"/>
          <w:szCs w:val="28"/>
          <w:highlight w:val="green"/>
        </w:rPr>
      </w:pPr>
    </w:p>
    <w:p w14:paraId="42BB9AA1" w14:textId="70CE59AE" w:rsidR="006B4590" w:rsidRDefault="00D053F6" w:rsidP="006B4590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bookmarkStart w:id="2" w:name="_Hlk99357553"/>
      <w:r w:rsidRPr="006C2821">
        <w:rPr>
          <w:rFonts w:ascii="Arial" w:hAnsi="Arial" w:cs="Arial"/>
          <w:b/>
          <w:color w:val="000000"/>
          <w:sz w:val="28"/>
          <w:szCs w:val="28"/>
        </w:rPr>
        <w:t>Updates on Interim Locations</w:t>
      </w:r>
    </w:p>
    <w:p w14:paraId="37534DBD" w14:textId="45031824" w:rsidR="00901FA2" w:rsidRDefault="00901FA2" w:rsidP="006B4590">
      <w:pPr>
        <w:shd w:val="clear" w:color="auto" w:fill="FFFFFF"/>
        <w:rPr>
          <w:rFonts w:ascii="Arial" w:hAnsi="Arial" w:cs="Arial"/>
          <w:bCs/>
          <w:color w:val="000000"/>
          <w:sz w:val="28"/>
          <w:szCs w:val="28"/>
        </w:rPr>
      </w:pPr>
      <w:r w:rsidRPr="00901FA2">
        <w:rPr>
          <w:rFonts w:ascii="Arial" w:hAnsi="Arial" w:cs="Arial"/>
          <w:bCs/>
          <w:color w:val="000000"/>
          <w:sz w:val="28"/>
          <w:szCs w:val="28"/>
        </w:rPr>
        <w:t>DOR Staff</w:t>
      </w:r>
    </w:p>
    <w:p w14:paraId="22C1FFFC" w14:textId="1E2F75C6" w:rsidR="00573748" w:rsidRPr="00573748" w:rsidRDefault="00573748" w:rsidP="00573748">
      <w:pPr>
        <w:pStyle w:val="ListParagraph"/>
        <w:numPr>
          <w:ilvl w:val="0"/>
          <w:numId w:val="29"/>
        </w:numPr>
        <w:shd w:val="clear" w:color="auto" w:fill="FFFFFF"/>
        <w:rPr>
          <w:rFonts w:ascii="Arial" w:hAnsi="Arial" w:cs="Arial"/>
          <w:bCs/>
          <w:color w:val="000000"/>
          <w:sz w:val="28"/>
          <w:szCs w:val="28"/>
        </w:rPr>
      </w:pPr>
      <w:r w:rsidRPr="00573748">
        <w:rPr>
          <w:rFonts w:ascii="Arial" w:hAnsi="Arial" w:cs="Arial"/>
          <w:bCs/>
          <w:color w:val="000000"/>
          <w:sz w:val="28"/>
          <w:szCs w:val="28"/>
        </w:rPr>
        <w:t>Kelly Snow reported that all members have received the list of Interim/Primary locations.</w:t>
      </w:r>
    </w:p>
    <w:p w14:paraId="1DC5ED85" w14:textId="0A079142" w:rsidR="00573748" w:rsidRDefault="00573748" w:rsidP="00573748">
      <w:pPr>
        <w:pStyle w:val="ListParagraph"/>
        <w:numPr>
          <w:ilvl w:val="0"/>
          <w:numId w:val="29"/>
        </w:numPr>
        <w:shd w:val="clear" w:color="auto" w:fill="FFFFFF"/>
        <w:rPr>
          <w:rFonts w:ascii="Arial" w:hAnsi="Arial" w:cs="Arial"/>
          <w:bCs/>
          <w:color w:val="000000"/>
          <w:sz w:val="28"/>
          <w:szCs w:val="28"/>
        </w:rPr>
      </w:pPr>
      <w:bookmarkStart w:id="3" w:name="_Hlk99363927"/>
      <w:r w:rsidRPr="00573748">
        <w:rPr>
          <w:rFonts w:ascii="Arial" w:hAnsi="Arial" w:cs="Arial"/>
          <w:bCs/>
          <w:color w:val="000000"/>
          <w:sz w:val="28"/>
          <w:szCs w:val="28"/>
        </w:rPr>
        <w:t>Paul Patche</w:t>
      </w:r>
      <w:r w:rsidR="00C27E6B">
        <w:rPr>
          <w:rFonts w:ascii="Arial" w:hAnsi="Arial" w:cs="Arial"/>
          <w:bCs/>
          <w:color w:val="000000"/>
          <w:sz w:val="28"/>
          <w:szCs w:val="28"/>
        </w:rPr>
        <w:t>, II</w:t>
      </w:r>
      <w:r w:rsidRPr="00573748">
        <w:rPr>
          <w:rFonts w:ascii="Arial" w:hAnsi="Arial" w:cs="Arial"/>
          <w:bCs/>
          <w:color w:val="000000"/>
          <w:sz w:val="28"/>
          <w:szCs w:val="28"/>
        </w:rPr>
        <w:t xml:space="preserve"> reported that some BEP vendors have expressed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an interest </w:t>
      </w:r>
      <w:r w:rsidR="008A6222">
        <w:rPr>
          <w:rFonts w:ascii="Arial" w:hAnsi="Arial" w:cs="Arial"/>
          <w:bCs/>
          <w:color w:val="000000"/>
          <w:sz w:val="28"/>
          <w:szCs w:val="28"/>
        </w:rPr>
        <w:t xml:space="preserve">in </w:t>
      </w:r>
      <w:r>
        <w:rPr>
          <w:rFonts w:ascii="Arial" w:hAnsi="Arial" w:cs="Arial"/>
          <w:bCs/>
          <w:color w:val="000000"/>
          <w:sz w:val="28"/>
          <w:szCs w:val="28"/>
        </w:rPr>
        <w:t>exploring the possibility of some locations that are currently listed as an Interim location should be considered Primary locations.</w:t>
      </w:r>
    </w:p>
    <w:bookmarkEnd w:id="3"/>
    <w:p w14:paraId="5F3847EA" w14:textId="4734F179" w:rsidR="00573748" w:rsidRDefault="00573748" w:rsidP="00573748">
      <w:pPr>
        <w:pStyle w:val="ListParagraph"/>
        <w:numPr>
          <w:ilvl w:val="0"/>
          <w:numId w:val="29"/>
        </w:numPr>
        <w:shd w:val="clear" w:color="auto" w:fill="FFFFFF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A discussion took place on how to define a Primary location.</w:t>
      </w:r>
    </w:p>
    <w:p w14:paraId="55207A8F" w14:textId="4E2B31A0" w:rsidR="00573748" w:rsidRDefault="00573748" w:rsidP="000D06CF">
      <w:pPr>
        <w:pStyle w:val="ListParagraph"/>
        <w:numPr>
          <w:ilvl w:val="0"/>
          <w:numId w:val="30"/>
        </w:numPr>
        <w:shd w:val="clear" w:color="auto" w:fill="FFFFFF"/>
        <w:rPr>
          <w:rFonts w:ascii="Arial" w:hAnsi="Arial" w:cs="Arial"/>
          <w:bCs/>
          <w:color w:val="000000"/>
          <w:sz w:val="28"/>
          <w:szCs w:val="28"/>
        </w:rPr>
      </w:pPr>
      <w:r w:rsidRPr="000D06CF">
        <w:rPr>
          <w:rFonts w:ascii="Arial" w:hAnsi="Arial" w:cs="Arial"/>
          <w:bCs/>
          <w:color w:val="000000"/>
          <w:sz w:val="28"/>
          <w:szCs w:val="28"/>
        </w:rPr>
        <w:t xml:space="preserve">Willie Shoemaker reported that </w:t>
      </w:r>
      <w:r w:rsidR="004504E9" w:rsidRPr="000D06CF">
        <w:rPr>
          <w:rFonts w:ascii="Arial" w:hAnsi="Arial" w:cs="Arial"/>
          <w:bCs/>
          <w:color w:val="000000"/>
          <w:sz w:val="28"/>
          <w:szCs w:val="28"/>
        </w:rPr>
        <w:t>to</w:t>
      </w:r>
      <w:r w:rsidRPr="000D06CF">
        <w:rPr>
          <w:rFonts w:ascii="Arial" w:hAnsi="Arial" w:cs="Arial"/>
          <w:bCs/>
          <w:color w:val="000000"/>
          <w:sz w:val="28"/>
          <w:szCs w:val="28"/>
        </w:rPr>
        <w:t xml:space="preserve"> be considered a Primary</w:t>
      </w:r>
      <w:r w:rsidR="000D06CF">
        <w:rPr>
          <w:rFonts w:ascii="Arial" w:hAnsi="Arial" w:cs="Arial"/>
          <w:bCs/>
          <w:color w:val="000000"/>
          <w:sz w:val="28"/>
          <w:szCs w:val="28"/>
        </w:rPr>
        <w:t xml:space="preserve">, the location must produce at least $4500 per month. </w:t>
      </w:r>
      <w:r w:rsidR="004504E9">
        <w:rPr>
          <w:rFonts w:ascii="Arial" w:hAnsi="Arial" w:cs="Arial"/>
          <w:bCs/>
          <w:color w:val="000000"/>
          <w:sz w:val="28"/>
          <w:szCs w:val="28"/>
        </w:rPr>
        <w:t xml:space="preserve">If a vendor can show that a location produces $4500 per month, it should be considered as a Primary, but should not be considered unless it earns the minimum </w:t>
      </w:r>
      <w:r w:rsidR="009F3D1D">
        <w:rPr>
          <w:rFonts w:ascii="Arial" w:hAnsi="Arial" w:cs="Arial"/>
          <w:bCs/>
          <w:color w:val="000000"/>
          <w:sz w:val="28"/>
          <w:szCs w:val="28"/>
        </w:rPr>
        <w:t>of $4500.</w:t>
      </w:r>
    </w:p>
    <w:p w14:paraId="3EED9F58" w14:textId="77777777" w:rsidR="00D053F6" w:rsidRDefault="00D053F6" w:rsidP="006B4590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</w:p>
    <w:p w14:paraId="7C3AB9C8" w14:textId="7671C359" w:rsidR="00F172A9" w:rsidRDefault="00D053F6" w:rsidP="00F172A9">
      <w:pPr>
        <w:rPr>
          <w:rFonts w:ascii="Arial" w:hAnsi="Arial" w:cs="Arial"/>
          <w:b/>
          <w:bCs/>
          <w:sz w:val="28"/>
          <w:szCs w:val="28"/>
        </w:rPr>
      </w:pPr>
      <w:r w:rsidRPr="006C2821">
        <w:rPr>
          <w:rFonts w:ascii="Arial" w:hAnsi="Arial" w:cs="Arial"/>
          <w:b/>
          <w:bCs/>
          <w:sz w:val="28"/>
          <w:szCs w:val="28"/>
        </w:rPr>
        <w:t>Current Pending Announcements and Upcoming Interviews</w:t>
      </w:r>
    </w:p>
    <w:p w14:paraId="4605E43A" w14:textId="6A1B9FFD" w:rsidR="00233F1F" w:rsidRDefault="00901FA2" w:rsidP="00F172A9">
      <w:pPr>
        <w:rPr>
          <w:rFonts w:ascii="Arial" w:hAnsi="Arial" w:cs="Arial"/>
          <w:sz w:val="28"/>
          <w:szCs w:val="28"/>
        </w:rPr>
      </w:pPr>
      <w:r w:rsidRPr="00901FA2">
        <w:rPr>
          <w:rFonts w:ascii="Arial" w:hAnsi="Arial" w:cs="Arial"/>
          <w:sz w:val="28"/>
          <w:szCs w:val="28"/>
        </w:rPr>
        <w:t>DOR Staff</w:t>
      </w:r>
    </w:p>
    <w:p w14:paraId="40D59715" w14:textId="5262B556" w:rsidR="009F3D1D" w:rsidRDefault="009F3D1D" w:rsidP="009F3D1D">
      <w:pPr>
        <w:pStyle w:val="ListParagraph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9F3D1D">
        <w:rPr>
          <w:rFonts w:ascii="Arial" w:hAnsi="Arial" w:cs="Arial"/>
          <w:sz w:val="28"/>
          <w:szCs w:val="28"/>
        </w:rPr>
        <w:t>Kelly Snow reported that there are no pending announcements.</w:t>
      </w:r>
    </w:p>
    <w:p w14:paraId="6FAFB430" w14:textId="03FEE397" w:rsidR="00901FA2" w:rsidRDefault="002264C7" w:rsidP="002264C7">
      <w:pPr>
        <w:pStyle w:val="ListParagraph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2264C7">
        <w:rPr>
          <w:rFonts w:ascii="Arial" w:hAnsi="Arial" w:cs="Arial"/>
          <w:sz w:val="28"/>
          <w:szCs w:val="28"/>
        </w:rPr>
        <w:t>There is no new information on Department of Defense locations.</w:t>
      </w:r>
    </w:p>
    <w:p w14:paraId="2C521646" w14:textId="77777777" w:rsidR="00B903DC" w:rsidRPr="00B903DC" w:rsidRDefault="00B903DC" w:rsidP="00B903DC">
      <w:pPr>
        <w:rPr>
          <w:rFonts w:ascii="Arial" w:hAnsi="Arial" w:cs="Arial"/>
          <w:sz w:val="28"/>
          <w:szCs w:val="28"/>
        </w:rPr>
      </w:pPr>
    </w:p>
    <w:p w14:paraId="2FAAA1E9" w14:textId="41AAEA92" w:rsidR="00901FA2" w:rsidRPr="0080260A" w:rsidRDefault="00901FA2" w:rsidP="00F172A9">
      <w:pPr>
        <w:rPr>
          <w:rFonts w:ascii="Arial" w:hAnsi="Arial" w:cs="Arial"/>
          <w:b/>
          <w:bCs/>
          <w:sz w:val="28"/>
          <w:szCs w:val="28"/>
        </w:rPr>
      </w:pPr>
      <w:r w:rsidRPr="0080260A">
        <w:rPr>
          <w:rFonts w:ascii="Arial" w:hAnsi="Arial" w:cs="Arial"/>
          <w:b/>
          <w:bCs/>
          <w:sz w:val="28"/>
          <w:szCs w:val="28"/>
        </w:rPr>
        <w:t>Updates and Evaluate Current Locations</w:t>
      </w:r>
    </w:p>
    <w:p w14:paraId="1D7844A9" w14:textId="23A2F151" w:rsidR="006B7C94" w:rsidRDefault="006C2821" w:rsidP="006B7C94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Members</w:t>
      </w:r>
      <w:r w:rsidR="0080260A">
        <w:rPr>
          <w:rFonts w:ascii="Arial" w:hAnsi="Arial" w:cs="Arial"/>
          <w:bCs/>
          <w:sz w:val="28"/>
          <w:szCs w:val="28"/>
        </w:rPr>
        <w:t xml:space="preserve"> and DOR Staff</w:t>
      </w:r>
    </w:p>
    <w:p w14:paraId="3D107210" w14:textId="6762BFBD" w:rsidR="009F3D1D" w:rsidRPr="00B903DC" w:rsidRDefault="009F3D1D" w:rsidP="00B903DC">
      <w:pPr>
        <w:pStyle w:val="ListParagraph"/>
        <w:numPr>
          <w:ilvl w:val="0"/>
          <w:numId w:val="32"/>
        </w:numPr>
        <w:rPr>
          <w:rFonts w:ascii="Arial" w:hAnsi="Arial" w:cs="Arial"/>
          <w:bCs/>
          <w:sz w:val="28"/>
          <w:szCs w:val="28"/>
        </w:rPr>
      </w:pPr>
      <w:r w:rsidRPr="00B903DC">
        <w:rPr>
          <w:rFonts w:ascii="Arial" w:hAnsi="Arial" w:cs="Arial"/>
          <w:bCs/>
          <w:sz w:val="28"/>
          <w:szCs w:val="28"/>
        </w:rPr>
        <w:t>The Chair reported that each location in State or federal buildings must be considered to determine if there is enough staff in the building to support a BEP vendor.</w:t>
      </w:r>
    </w:p>
    <w:p w14:paraId="1EE78685" w14:textId="77777777" w:rsidR="00B903DC" w:rsidRDefault="00B903DC" w:rsidP="00B903DC">
      <w:pPr>
        <w:pStyle w:val="ListParagraph"/>
        <w:numPr>
          <w:ilvl w:val="0"/>
          <w:numId w:val="32"/>
        </w:numPr>
        <w:rPr>
          <w:rFonts w:ascii="Arial" w:hAnsi="Arial" w:cs="Arial"/>
          <w:sz w:val="28"/>
          <w:szCs w:val="28"/>
        </w:rPr>
      </w:pPr>
      <w:r w:rsidRPr="00B903DC">
        <w:rPr>
          <w:rFonts w:ascii="Arial" w:hAnsi="Arial" w:cs="Arial"/>
          <w:sz w:val="28"/>
          <w:szCs w:val="28"/>
        </w:rPr>
        <w:t xml:space="preserve">Michael Hatch expressed the importance of reporting sales data from each </w:t>
      </w:r>
      <w:r>
        <w:rPr>
          <w:rFonts w:ascii="Arial" w:hAnsi="Arial" w:cs="Arial"/>
          <w:sz w:val="28"/>
          <w:szCs w:val="28"/>
        </w:rPr>
        <w:t>location that has multiple addresses.</w:t>
      </w:r>
    </w:p>
    <w:p w14:paraId="7E47FAE0" w14:textId="75E4C767" w:rsidR="00B903DC" w:rsidRDefault="00B903DC" w:rsidP="00B903DC">
      <w:pPr>
        <w:pStyle w:val="ListParagraph"/>
        <w:numPr>
          <w:ilvl w:val="0"/>
          <w:numId w:val="30"/>
        </w:numPr>
        <w:rPr>
          <w:rFonts w:ascii="Arial" w:hAnsi="Arial" w:cs="Arial"/>
          <w:bCs/>
          <w:sz w:val="28"/>
          <w:szCs w:val="28"/>
        </w:rPr>
      </w:pPr>
      <w:r w:rsidRPr="00B903DC">
        <w:rPr>
          <w:rFonts w:ascii="Arial" w:hAnsi="Arial" w:cs="Arial"/>
          <w:bCs/>
          <w:sz w:val="28"/>
          <w:szCs w:val="28"/>
        </w:rPr>
        <w:t xml:space="preserve">Willie Shoemaker endorsed </w:t>
      </w:r>
      <w:r>
        <w:rPr>
          <w:rFonts w:ascii="Arial" w:hAnsi="Arial" w:cs="Arial"/>
          <w:bCs/>
          <w:sz w:val="28"/>
          <w:szCs w:val="28"/>
        </w:rPr>
        <w:t>Michael’s statement.</w:t>
      </w:r>
    </w:p>
    <w:p w14:paraId="64C2B932" w14:textId="12656B81" w:rsidR="00B903DC" w:rsidRDefault="00B903DC" w:rsidP="00B903DC">
      <w:pPr>
        <w:pStyle w:val="ListParagraph"/>
        <w:numPr>
          <w:ilvl w:val="0"/>
          <w:numId w:val="30"/>
        </w:numPr>
        <w:rPr>
          <w:rFonts w:ascii="Arial" w:hAnsi="Arial" w:cs="Arial"/>
          <w:bCs/>
          <w:sz w:val="28"/>
          <w:szCs w:val="28"/>
        </w:rPr>
      </w:pPr>
      <w:r w:rsidRPr="00B903DC">
        <w:rPr>
          <w:rFonts w:ascii="Arial" w:hAnsi="Arial" w:cs="Arial"/>
          <w:bCs/>
          <w:sz w:val="28"/>
          <w:szCs w:val="28"/>
        </w:rPr>
        <w:t xml:space="preserve">Kelly Snow welcomed the Committee to move a motion </w:t>
      </w:r>
      <w:r w:rsidR="004C038C">
        <w:rPr>
          <w:rFonts w:ascii="Arial" w:hAnsi="Arial" w:cs="Arial"/>
          <w:bCs/>
          <w:sz w:val="28"/>
          <w:szCs w:val="28"/>
        </w:rPr>
        <w:t>requiring the reporting of sales for each address within the location.</w:t>
      </w:r>
    </w:p>
    <w:p w14:paraId="57D9FABF" w14:textId="62A50201" w:rsidR="004C038C" w:rsidRDefault="004C038C" w:rsidP="00087BD0">
      <w:pPr>
        <w:pStyle w:val="ListParagraph"/>
        <w:numPr>
          <w:ilvl w:val="0"/>
          <w:numId w:val="30"/>
        </w:numPr>
        <w:rPr>
          <w:rFonts w:ascii="Arial" w:hAnsi="Arial" w:cs="Arial"/>
          <w:bCs/>
          <w:sz w:val="28"/>
          <w:szCs w:val="28"/>
        </w:rPr>
      </w:pPr>
      <w:r w:rsidRPr="00087BD0">
        <w:rPr>
          <w:rFonts w:ascii="Arial" w:hAnsi="Arial" w:cs="Arial"/>
          <w:bCs/>
          <w:sz w:val="28"/>
          <w:szCs w:val="28"/>
        </w:rPr>
        <w:t>Michael Hatch</w:t>
      </w:r>
      <w:r w:rsidR="00087BD0">
        <w:rPr>
          <w:rFonts w:ascii="Arial" w:hAnsi="Arial" w:cs="Arial"/>
          <w:bCs/>
          <w:sz w:val="28"/>
          <w:szCs w:val="28"/>
        </w:rPr>
        <w:t xml:space="preserve"> and Willie Shoemaker agreed to work on a motion</w:t>
      </w:r>
      <w:r w:rsidRPr="00087BD0">
        <w:rPr>
          <w:rFonts w:ascii="Arial" w:hAnsi="Arial" w:cs="Arial"/>
          <w:bCs/>
          <w:sz w:val="28"/>
          <w:szCs w:val="28"/>
        </w:rPr>
        <w:t xml:space="preserve"> to </w:t>
      </w:r>
      <w:r w:rsidR="00087BD0">
        <w:rPr>
          <w:rFonts w:ascii="Arial" w:hAnsi="Arial" w:cs="Arial"/>
          <w:bCs/>
          <w:sz w:val="28"/>
          <w:szCs w:val="28"/>
        </w:rPr>
        <w:t xml:space="preserve">bring to the next meeting. </w:t>
      </w:r>
      <w:r w:rsidRPr="00087BD0">
        <w:rPr>
          <w:rFonts w:ascii="Arial" w:hAnsi="Arial" w:cs="Arial"/>
          <w:bCs/>
          <w:sz w:val="28"/>
          <w:szCs w:val="28"/>
        </w:rPr>
        <w:t xml:space="preserve"> </w:t>
      </w:r>
    </w:p>
    <w:p w14:paraId="6F4ADACC" w14:textId="5ECF8C4D" w:rsidR="00087BD0" w:rsidRPr="00087BD0" w:rsidRDefault="00087BD0" w:rsidP="00087BD0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8"/>
          <w:szCs w:val="28"/>
        </w:rPr>
      </w:pPr>
      <w:r w:rsidRPr="00087BD0">
        <w:rPr>
          <w:rFonts w:ascii="Arial" w:hAnsi="Arial" w:cs="Arial"/>
          <w:bCs/>
          <w:sz w:val="28"/>
          <w:szCs w:val="28"/>
        </w:rPr>
        <w:t>Paul Patche, II, Chair appointed Michael Hatch and Willie Shoemaker</w:t>
      </w:r>
      <w:r>
        <w:rPr>
          <w:rFonts w:ascii="Arial" w:hAnsi="Arial" w:cs="Arial"/>
          <w:bCs/>
          <w:sz w:val="28"/>
          <w:szCs w:val="28"/>
        </w:rPr>
        <w:t xml:space="preserve"> to a task force to write a suggested motion </w:t>
      </w:r>
      <w:r>
        <w:rPr>
          <w:rFonts w:ascii="Arial" w:hAnsi="Arial" w:cs="Arial"/>
          <w:bCs/>
          <w:sz w:val="28"/>
          <w:szCs w:val="28"/>
        </w:rPr>
        <w:lastRenderedPageBreak/>
        <w:t>regarding the reporting of sales from multiple addresses within a</w:t>
      </w:r>
      <w:r w:rsidR="008113F6">
        <w:rPr>
          <w:rFonts w:ascii="Arial" w:hAnsi="Arial" w:cs="Arial"/>
          <w:bCs/>
          <w:sz w:val="28"/>
          <w:szCs w:val="28"/>
        </w:rPr>
        <w:t xml:space="preserve"> location.</w:t>
      </w:r>
    </w:p>
    <w:p w14:paraId="6A8383EE" w14:textId="77777777" w:rsidR="004C038C" w:rsidRPr="004C038C" w:rsidRDefault="004C038C" w:rsidP="004C038C">
      <w:pPr>
        <w:rPr>
          <w:rFonts w:ascii="Arial" w:hAnsi="Arial" w:cs="Arial"/>
          <w:bCs/>
          <w:sz w:val="28"/>
          <w:szCs w:val="28"/>
        </w:rPr>
      </w:pPr>
    </w:p>
    <w:p w14:paraId="11DB17E3" w14:textId="209B6CF1" w:rsidR="00232434" w:rsidRDefault="00D053F6" w:rsidP="00232434">
      <w:pPr>
        <w:rPr>
          <w:rFonts w:ascii="Arial" w:hAnsi="Arial" w:cs="Arial"/>
          <w:b/>
          <w:sz w:val="28"/>
          <w:szCs w:val="28"/>
        </w:rPr>
      </w:pPr>
      <w:r w:rsidRPr="00233F1F">
        <w:rPr>
          <w:rFonts w:ascii="Arial" w:hAnsi="Arial" w:cs="Arial"/>
          <w:b/>
          <w:sz w:val="28"/>
          <w:szCs w:val="28"/>
        </w:rPr>
        <w:t>Open Forum</w:t>
      </w:r>
    </w:p>
    <w:p w14:paraId="05AF2682" w14:textId="6AB151DA" w:rsidR="006C2821" w:rsidRDefault="006C2821" w:rsidP="00232434">
      <w:pPr>
        <w:rPr>
          <w:rFonts w:ascii="Arial" w:hAnsi="Arial" w:cs="Arial"/>
          <w:bCs/>
          <w:sz w:val="28"/>
          <w:szCs w:val="28"/>
        </w:rPr>
      </w:pPr>
      <w:r w:rsidRPr="006C2821">
        <w:rPr>
          <w:rFonts w:ascii="Arial" w:hAnsi="Arial" w:cs="Arial"/>
          <w:bCs/>
          <w:sz w:val="28"/>
          <w:szCs w:val="28"/>
        </w:rPr>
        <w:t>Committee and Members of the Public</w:t>
      </w:r>
    </w:p>
    <w:p w14:paraId="5EEFB4AA" w14:textId="77777777" w:rsidR="00BA1598" w:rsidRPr="00BA1598" w:rsidRDefault="00BA1598" w:rsidP="00BA1598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 w:rsidRPr="00BA1598">
        <w:rPr>
          <w:rFonts w:ascii="Arial" w:hAnsi="Arial" w:cs="Arial"/>
          <w:sz w:val="28"/>
          <w:szCs w:val="28"/>
        </w:rPr>
        <w:t>Put on agenda for next meeting:</w:t>
      </w:r>
    </w:p>
    <w:p w14:paraId="453F2EC1" w14:textId="40F7D020" w:rsidR="00BA1598" w:rsidRDefault="00BA1598" w:rsidP="00BA1598">
      <w:pPr>
        <w:pStyle w:val="ListParagraph"/>
        <w:numPr>
          <w:ilvl w:val="0"/>
          <w:numId w:val="36"/>
        </w:numPr>
        <w:rPr>
          <w:rFonts w:ascii="Arial" w:hAnsi="Arial" w:cs="Arial"/>
          <w:sz w:val="28"/>
          <w:szCs w:val="28"/>
        </w:rPr>
      </w:pPr>
      <w:r w:rsidRPr="00BA1598">
        <w:rPr>
          <w:rFonts w:ascii="Arial" w:hAnsi="Arial" w:cs="Arial"/>
          <w:sz w:val="28"/>
          <w:szCs w:val="28"/>
        </w:rPr>
        <w:t>BEP vendors who are required to open when staff are not on the premises as reported by Na</w:t>
      </w:r>
      <w:r w:rsidR="008C636B">
        <w:rPr>
          <w:rFonts w:ascii="Arial" w:hAnsi="Arial" w:cs="Arial"/>
          <w:sz w:val="28"/>
          <w:szCs w:val="28"/>
        </w:rPr>
        <w:t>s</w:t>
      </w:r>
      <w:r w:rsidRPr="00BA1598">
        <w:rPr>
          <w:rFonts w:ascii="Arial" w:hAnsi="Arial" w:cs="Arial"/>
          <w:sz w:val="28"/>
          <w:szCs w:val="28"/>
        </w:rPr>
        <w:t>ir.</w:t>
      </w:r>
    </w:p>
    <w:p w14:paraId="030E9922" w14:textId="1574109F" w:rsidR="009510C7" w:rsidRPr="00BA1598" w:rsidRDefault="009510C7" w:rsidP="00BA1598">
      <w:pPr>
        <w:pStyle w:val="ListParagraph"/>
        <w:numPr>
          <w:ilvl w:val="0"/>
          <w:numId w:val="3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Possibly consider a time during the meeting for individual vendors to address the committee.</w:t>
      </w:r>
    </w:p>
    <w:p w14:paraId="0019493E" w14:textId="77777777" w:rsidR="00BA1598" w:rsidRDefault="00BA1598" w:rsidP="006B7C94">
      <w:pPr>
        <w:rPr>
          <w:rFonts w:ascii="Arial" w:hAnsi="Arial" w:cs="Arial"/>
          <w:sz w:val="28"/>
          <w:szCs w:val="28"/>
        </w:rPr>
      </w:pPr>
    </w:p>
    <w:p w14:paraId="302711D5" w14:textId="4814B188" w:rsidR="002F668B" w:rsidRDefault="00AB11EA" w:rsidP="002F668B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  <w:r w:rsidRPr="00233F1F">
        <w:rPr>
          <w:rFonts w:ascii="Arial" w:hAnsi="Arial" w:cs="Arial"/>
          <w:b/>
          <w:bCs/>
          <w:color w:val="000000"/>
          <w:sz w:val="28"/>
          <w:szCs w:val="28"/>
        </w:rPr>
        <w:t>Adjournment</w:t>
      </w:r>
    </w:p>
    <w:p w14:paraId="5CEB96B4" w14:textId="014E6F84" w:rsidR="00BA1598" w:rsidRPr="00BA1598" w:rsidRDefault="00BA1598" w:rsidP="00BA1598">
      <w:pPr>
        <w:pStyle w:val="ListParagraph"/>
        <w:numPr>
          <w:ilvl w:val="0"/>
          <w:numId w:val="35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BA1598">
        <w:rPr>
          <w:rFonts w:ascii="Arial" w:hAnsi="Arial" w:cs="Arial"/>
          <w:color w:val="000000"/>
          <w:sz w:val="28"/>
          <w:szCs w:val="28"/>
        </w:rPr>
        <w:t xml:space="preserve">The meeting adjourned at </w:t>
      </w:r>
      <w:r>
        <w:rPr>
          <w:rFonts w:ascii="Arial" w:hAnsi="Arial" w:cs="Arial"/>
          <w:color w:val="000000"/>
          <w:sz w:val="28"/>
          <w:szCs w:val="28"/>
        </w:rPr>
        <w:t>2:40 PM.</w:t>
      </w:r>
    </w:p>
    <w:bookmarkEnd w:id="2"/>
    <w:p w14:paraId="6CE63F74" w14:textId="77777777" w:rsidR="006121CD" w:rsidRPr="006B7C94" w:rsidRDefault="006121CD" w:rsidP="002F668B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3D32B65" w14:textId="77777777" w:rsidR="00C17127" w:rsidRDefault="00C17127" w:rsidP="00C17127">
      <w:pPr>
        <w:rPr>
          <w:rFonts w:ascii="Arial" w:hAnsi="Arial"/>
          <w:sz w:val="28"/>
          <w:szCs w:val="24"/>
        </w:rPr>
      </w:pPr>
      <w:r w:rsidRPr="00875EA6">
        <w:rPr>
          <w:rFonts w:ascii="Arial" w:hAnsi="Arial" w:cs="Arial"/>
          <w:sz w:val="28"/>
          <w:szCs w:val="28"/>
          <w:u w:val="single"/>
        </w:rPr>
        <w:t>CONTACT PERSON</w:t>
      </w:r>
      <w:r w:rsidRPr="00875EA6">
        <w:rPr>
          <w:rFonts w:ascii="Arial" w:hAnsi="Arial" w:cs="Arial"/>
          <w:sz w:val="28"/>
          <w:szCs w:val="28"/>
          <w:u w:val="single"/>
        </w:rPr>
        <w:br/>
      </w:r>
      <w:bookmarkStart w:id="4" w:name="_MailAutoSig"/>
      <w:r w:rsidR="001E5988">
        <w:rPr>
          <w:rFonts w:ascii="Arial" w:hAnsi="Arial" w:cs="Arial"/>
          <w:noProof/>
          <w:sz w:val="28"/>
          <w:szCs w:val="28"/>
        </w:rPr>
        <w:t>Kathleen Munyer</w:t>
      </w:r>
    </w:p>
    <w:p w14:paraId="0734AC78" w14:textId="77777777" w:rsidR="00C17127" w:rsidRDefault="00C17127" w:rsidP="00C1712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Advisory Committee Analyst</w:t>
      </w:r>
    </w:p>
    <w:p w14:paraId="0AC924EE" w14:textId="77777777" w:rsidR="001E5988" w:rsidRDefault="001E5988" w:rsidP="00C1712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721 Capitol Mall, 4</w:t>
      </w:r>
      <w:r w:rsidRPr="001E5988">
        <w:rPr>
          <w:rFonts w:ascii="Arial" w:hAnsi="Arial" w:cs="Arial"/>
          <w:noProof/>
          <w:sz w:val="28"/>
          <w:szCs w:val="28"/>
          <w:vertAlign w:val="superscript"/>
        </w:rPr>
        <w:t>th</w:t>
      </w:r>
      <w:r>
        <w:rPr>
          <w:rFonts w:ascii="Arial" w:hAnsi="Arial" w:cs="Arial"/>
          <w:noProof/>
          <w:sz w:val="28"/>
          <w:szCs w:val="28"/>
        </w:rPr>
        <w:t xml:space="preserve"> floor</w:t>
      </w:r>
    </w:p>
    <w:p w14:paraId="619A6DD0" w14:textId="77777777" w:rsidR="001E5988" w:rsidRDefault="001E5988" w:rsidP="00C1712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Sacramento, CA</w:t>
      </w:r>
    </w:p>
    <w:p w14:paraId="7C73BCF8" w14:textId="77777777" w:rsidR="00C17127" w:rsidRDefault="00C17127" w:rsidP="00C1712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California Department of Rehabilitation</w:t>
      </w:r>
    </w:p>
    <w:p w14:paraId="7F257252" w14:textId="77777777" w:rsidR="00C17127" w:rsidRDefault="00C17127" w:rsidP="00C17127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Phone: (916) 558-5</w:t>
      </w:r>
      <w:r w:rsidR="001E5988">
        <w:rPr>
          <w:rFonts w:ascii="Arial" w:hAnsi="Arial" w:cs="Arial"/>
          <w:noProof/>
          <w:sz w:val="28"/>
          <w:szCs w:val="28"/>
        </w:rPr>
        <w:t>489</w:t>
      </w:r>
    </w:p>
    <w:p w14:paraId="5A9FBA49" w14:textId="397DD23A" w:rsidR="00C17127" w:rsidRDefault="00C17127" w:rsidP="00C17127">
      <w:pPr>
        <w:rPr>
          <w:rFonts w:ascii="Arial" w:hAnsi="Arial" w:cs="Arial"/>
          <w:noProof/>
          <w:sz w:val="28"/>
          <w:szCs w:val="28"/>
        </w:rPr>
      </w:pPr>
      <w:r w:rsidRPr="001E5988">
        <w:rPr>
          <w:rFonts w:ascii="Arial" w:hAnsi="Arial" w:cs="Arial"/>
          <w:noProof/>
          <w:sz w:val="28"/>
          <w:szCs w:val="28"/>
        </w:rPr>
        <w:t xml:space="preserve">Email: </w:t>
      </w:r>
      <w:bookmarkEnd w:id="4"/>
      <w:r w:rsidR="00BA38A0">
        <w:rPr>
          <w:rFonts w:ascii="Arial" w:hAnsi="Arial" w:cs="Arial"/>
          <w:noProof/>
          <w:sz w:val="28"/>
          <w:szCs w:val="28"/>
        </w:rPr>
        <w:fldChar w:fldCharType="begin"/>
      </w:r>
      <w:r w:rsidR="00BA38A0">
        <w:rPr>
          <w:rFonts w:ascii="Arial" w:hAnsi="Arial" w:cs="Arial"/>
          <w:noProof/>
          <w:sz w:val="28"/>
          <w:szCs w:val="28"/>
        </w:rPr>
        <w:instrText xml:space="preserve"> HYPERLINK "mailto:</w:instrText>
      </w:r>
      <w:r w:rsidR="00BA38A0" w:rsidRPr="001E5988">
        <w:rPr>
          <w:rFonts w:ascii="Arial" w:hAnsi="Arial" w:cs="Arial"/>
          <w:noProof/>
          <w:sz w:val="28"/>
          <w:szCs w:val="28"/>
        </w:rPr>
        <w:instrText>Kathleen.Munyer@dor.ca.gov</w:instrText>
      </w:r>
      <w:r w:rsidR="00BA38A0">
        <w:rPr>
          <w:rFonts w:ascii="Arial" w:hAnsi="Arial" w:cs="Arial"/>
          <w:noProof/>
          <w:sz w:val="28"/>
          <w:szCs w:val="28"/>
        </w:rPr>
        <w:instrText xml:space="preserve">" </w:instrText>
      </w:r>
      <w:r w:rsidR="00BA38A0">
        <w:rPr>
          <w:rFonts w:ascii="Arial" w:hAnsi="Arial" w:cs="Arial"/>
          <w:noProof/>
          <w:sz w:val="28"/>
          <w:szCs w:val="28"/>
        </w:rPr>
      </w:r>
      <w:r w:rsidR="00BA38A0">
        <w:rPr>
          <w:rFonts w:ascii="Arial" w:hAnsi="Arial" w:cs="Arial"/>
          <w:noProof/>
          <w:sz w:val="28"/>
          <w:szCs w:val="28"/>
        </w:rPr>
        <w:fldChar w:fldCharType="separate"/>
      </w:r>
      <w:r w:rsidR="00BA38A0" w:rsidRPr="00452526">
        <w:rPr>
          <w:rStyle w:val="Hyperlink"/>
          <w:rFonts w:ascii="Arial" w:hAnsi="Arial" w:cs="Arial"/>
          <w:noProof/>
          <w:sz w:val="28"/>
          <w:szCs w:val="28"/>
        </w:rPr>
        <w:t>Kathleen.Munyer@dor.ca.gov</w:t>
      </w:r>
      <w:r w:rsidR="00BA38A0">
        <w:rPr>
          <w:rFonts w:ascii="Arial" w:hAnsi="Arial" w:cs="Arial"/>
          <w:noProof/>
          <w:sz w:val="28"/>
          <w:szCs w:val="28"/>
        </w:rPr>
        <w:fldChar w:fldCharType="end"/>
      </w:r>
    </w:p>
    <w:p w14:paraId="2BB2AFEC" w14:textId="77777777" w:rsidR="00BA38A0" w:rsidRPr="001E5988" w:rsidRDefault="00BA38A0" w:rsidP="00C17127">
      <w:pPr>
        <w:rPr>
          <w:rFonts w:ascii="Arial" w:hAnsi="Arial" w:cs="Arial"/>
          <w:noProof/>
          <w:sz w:val="28"/>
          <w:szCs w:val="28"/>
        </w:rPr>
      </w:pPr>
    </w:p>
    <w:p w14:paraId="3CBA5E28" w14:textId="77777777" w:rsidR="00C17127" w:rsidRDefault="00C17127" w:rsidP="00C17127">
      <w:pPr>
        <w:rPr>
          <w:rFonts w:ascii="Arial" w:hAnsi="Arial" w:cs="Arial"/>
          <w:sz w:val="28"/>
          <w:szCs w:val="28"/>
        </w:rPr>
      </w:pPr>
    </w:p>
    <w:p w14:paraId="54BB03FD" w14:textId="77777777" w:rsidR="00C17127" w:rsidRDefault="00C17127" w:rsidP="00C17127">
      <w:pPr>
        <w:rPr>
          <w:rFonts w:ascii="Times New Roman" w:hAnsi="Times New Roman"/>
          <w:sz w:val="24"/>
          <w:szCs w:val="24"/>
        </w:rPr>
      </w:pPr>
    </w:p>
    <w:p w14:paraId="2594EA7C" w14:textId="77777777" w:rsidR="00C17127" w:rsidRDefault="00C17127" w:rsidP="00C17127"/>
    <w:sectPr w:rsidR="00C17127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A9B4" w14:textId="77777777" w:rsidR="00D218C4" w:rsidRDefault="00D218C4" w:rsidP="00BE2E34">
      <w:r>
        <w:separator/>
      </w:r>
    </w:p>
  </w:endnote>
  <w:endnote w:type="continuationSeparator" w:id="0">
    <w:p w14:paraId="24A1085A" w14:textId="77777777" w:rsidR="00D218C4" w:rsidRDefault="00D218C4" w:rsidP="00BE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1225" w14:textId="77777777" w:rsidR="00D218C4" w:rsidRDefault="00D218C4" w:rsidP="00BE2E34">
      <w:r>
        <w:separator/>
      </w:r>
    </w:p>
  </w:footnote>
  <w:footnote w:type="continuationSeparator" w:id="0">
    <w:p w14:paraId="2E3DC4EE" w14:textId="77777777" w:rsidR="00D218C4" w:rsidRDefault="00D218C4" w:rsidP="00BE2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E044" w14:textId="77777777" w:rsidR="004037CF" w:rsidRDefault="004037C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2FC0">
      <w:rPr>
        <w:noProof/>
      </w:rPr>
      <w:t>1</w:t>
    </w:r>
    <w:r>
      <w:fldChar w:fldCharType="end"/>
    </w:r>
  </w:p>
  <w:p w14:paraId="5C7446E0" w14:textId="77777777" w:rsidR="004037CF" w:rsidRDefault="00403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BCD"/>
    <w:multiLevelType w:val="hybridMultilevel"/>
    <w:tmpl w:val="F8B28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F03B2"/>
    <w:multiLevelType w:val="hybridMultilevel"/>
    <w:tmpl w:val="8B9E9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C065D"/>
    <w:multiLevelType w:val="hybridMultilevel"/>
    <w:tmpl w:val="26027FF6"/>
    <w:lvl w:ilvl="0" w:tplc="06D6BAE8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A375A2"/>
    <w:multiLevelType w:val="hybridMultilevel"/>
    <w:tmpl w:val="0FD60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012303"/>
    <w:multiLevelType w:val="hybridMultilevel"/>
    <w:tmpl w:val="9B908BA8"/>
    <w:lvl w:ilvl="0" w:tplc="06D6BAE8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A725E"/>
    <w:multiLevelType w:val="hybridMultilevel"/>
    <w:tmpl w:val="941C9F98"/>
    <w:lvl w:ilvl="0" w:tplc="06D6BAE8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023438"/>
    <w:multiLevelType w:val="hybridMultilevel"/>
    <w:tmpl w:val="1778A1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5747B3"/>
    <w:multiLevelType w:val="hybridMultilevel"/>
    <w:tmpl w:val="6D387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587A50"/>
    <w:multiLevelType w:val="hybridMultilevel"/>
    <w:tmpl w:val="4E14E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6B2057"/>
    <w:multiLevelType w:val="hybridMultilevel"/>
    <w:tmpl w:val="F64087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25823"/>
    <w:multiLevelType w:val="hybridMultilevel"/>
    <w:tmpl w:val="BCDAB18C"/>
    <w:lvl w:ilvl="0" w:tplc="EE1AEC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5D173A"/>
    <w:multiLevelType w:val="hybridMultilevel"/>
    <w:tmpl w:val="9AE6D48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5F5B14"/>
    <w:multiLevelType w:val="hybridMultilevel"/>
    <w:tmpl w:val="D362FE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4D2AA0"/>
    <w:multiLevelType w:val="hybridMultilevel"/>
    <w:tmpl w:val="CD0A7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094E65"/>
    <w:multiLevelType w:val="hybridMultilevel"/>
    <w:tmpl w:val="62D850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E7943"/>
    <w:multiLevelType w:val="hybridMultilevel"/>
    <w:tmpl w:val="A4085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A6404B"/>
    <w:multiLevelType w:val="hybridMultilevel"/>
    <w:tmpl w:val="D236F360"/>
    <w:lvl w:ilvl="0" w:tplc="06D6BAE8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8A7E8A"/>
    <w:multiLevelType w:val="hybridMultilevel"/>
    <w:tmpl w:val="F620BC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77216"/>
    <w:multiLevelType w:val="hybridMultilevel"/>
    <w:tmpl w:val="D892F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9D0FAE"/>
    <w:multiLevelType w:val="hybridMultilevel"/>
    <w:tmpl w:val="E448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C8461A"/>
    <w:multiLevelType w:val="hybridMultilevel"/>
    <w:tmpl w:val="67CC6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C9461A"/>
    <w:multiLevelType w:val="hybridMultilevel"/>
    <w:tmpl w:val="B28ACB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2153D"/>
    <w:multiLevelType w:val="hybridMultilevel"/>
    <w:tmpl w:val="18EC5F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F490A"/>
    <w:multiLevelType w:val="hybridMultilevel"/>
    <w:tmpl w:val="71F8D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2B3AA7"/>
    <w:multiLevelType w:val="hybridMultilevel"/>
    <w:tmpl w:val="3CE80E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C2DAF"/>
    <w:multiLevelType w:val="hybridMultilevel"/>
    <w:tmpl w:val="F28C9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D25A32"/>
    <w:multiLevelType w:val="hybridMultilevel"/>
    <w:tmpl w:val="02C828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B3D03"/>
    <w:multiLevelType w:val="hybridMultilevel"/>
    <w:tmpl w:val="AFDE7A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F38F9"/>
    <w:multiLevelType w:val="hybridMultilevel"/>
    <w:tmpl w:val="A9E2D9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C3A5C"/>
    <w:multiLevelType w:val="hybridMultilevel"/>
    <w:tmpl w:val="2B107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C5E8D"/>
    <w:multiLevelType w:val="hybridMultilevel"/>
    <w:tmpl w:val="011841E8"/>
    <w:lvl w:ilvl="0" w:tplc="06D6BAE8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FC6FBD"/>
    <w:multiLevelType w:val="hybridMultilevel"/>
    <w:tmpl w:val="0B8A3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A1BB5"/>
    <w:multiLevelType w:val="hybridMultilevel"/>
    <w:tmpl w:val="D5FA8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C86D3E"/>
    <w:multiLevelType w:val="hybridMultilevel"/>
    <w:tmpl w:val="47DE84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437A8"/>
    <w:multiLevelType w:val="hybridMultilevel"/>
    <w:tmpl w:val="D5F49D70"/>
    <w:lvl w:ilvl="0" w:tplc="06D6BAE8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BE5BBD"/>
    <w:multiLevelType w:val="hybridMultilevel"/>
    <w:tmpl w:val="01743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91493">
    <w:abstractNumId w:val="34"/>
  </w:num>
  <w:num w:numId="2" w16cid:durableId="1284650454">
    <w:abstractNumId w:val="18"/>
  </w:num>
  <w:num w:numId="3" w16cid:durableId="843009501">
    <w:abstractNumId w:val="13"/>
  </w:num>
  <w:num w:numId="4" w16cid:durableId="1999453548">
    <w:abstractNumId w:val="9"/>
  </w:num>
  <w:num w:numId="5" w16cid:durableId="1883010769">
    <w:abstractNumId w:val="10"/>
  </w:num>
  <w:num w:numId="6" w16cid:durableId="953174384">
    <w:abstractNumId w:val="2"/>
  </w:num>
  <w:num w:numId="7" w16cid:durableId="2071031065">
    <w:abstractNumId w:val="8"/>
  </w:num>
  <w:num w:numId="8" w16cid:durableId="1400667030">
    <w:abstractNumId w:val="31"/>
  </w:num>
  <w:num w:numId="9" w16cid:durableId="1965959445">
    <w:abstractNumId w:val="28"/>
  </w:num>
  <w:num w:numId="10" w16cid:durableId="1899900131">
    <w:abstractNumId w:val="16"/>
  </w:num>
  <w:num w:numId="11" w16cid:durableId="1363822043">
    <w:abstractNumId w:val="17"/>
  </w:num>
  <w:num w:numId="12" w16cid:durableId="1764492037">
    <w:abstractNumId w:val="26"/>
  </w:num>
  <w:num w:numId="13" w16cid:durableId="2139950427">
    <w:abstractNumId w:val="30"/>
  </w:num>
  <w:num w:numId="14" w16cid:durableId="1197154780">
    <w:abstractNumId w:val="33"/>
  </w:num>
  <w:num w:numId="15" w16cid:durableId="647783453">
    <w:abstractNumId w:val="11"/>
  </w:num>
  <w:num w:numId="16" w16cid:durableId="2116975477">
    <w:abstractNumId w:val="35"/>
  </w:num>
  <w:num w:numId="17" w16cid:durableId="624700413">
    <w:abstractNumId w:val="23"/>
  </w:num>
  <w:num w:numId="18" w16cid:durableId="1553158241">
    <w:abstractNumId w:val="4"/>
  </w:num>
  <w:num w:numId="19" w16cid:durableId="769162429">
    <w:abstractNumId w:val="6"/>
  </w:num>
  <w:num w:numId="20" w16cid:durableId="1300842860">
    <w:abstractNumId w:val="5"/>
  </w:num>
  <w:num w:numId="21" w16cid:durableId="656612319">
    <w:abstractNumId w:val="19"/>
  </w:num>
  <w:num w:numId="22" w16cid:durableId="1714841008">
    <w:abstractNumId w:val="1"/>
  </w:num>
  <w:num w:numId="23" w16cid:durableId="1471358344">
    <w:abstractNumId w:val="27"/>
  </w:num>
  <w:num w:numId="24" w16cid:durableId="1704672145">
    <w:abstractNumId w:val="29"/>
  </w:num>
  <w:num w:numId="25" w16cid:durableId="1975601131">
    <w:abstractNumId w:val="20"/>
  </w:num>
  <w:num w:numId="26" w16cid:durableId="412241590">
    <w:abstractNumId w:val="7"/>
  </w:num>
  <w:num w:numId="27" w16cid:durableId="1645086098">
    <w:abstractNumId w:val="24"/>
  </w:num>
  <w:num w:numId="28" w16cid:durableId="2092501408">
    <w:abstractNumId w:val="14"/>
  </w:num>
  <w:num w:numId="29" w16cid:durableId="680275360">
    <w:abstractNumId w:val="0"/>
  </w:num>
  <w:num w:numId="30" w16cid:durableId="213395976">
    <w:abstractNumId w:val="21"/>
  </w:num>
  <w:num w:numId="31" w16cid:durableId="1042905546">
    <w:abstractNumId w:val="32"/>
  </w:num>
  <w:num w:numId="32" w16cid:durableId="1054887688">
    <w:abstractNumId w:val="15"/>
  </w:num>
  <w:num w:numId="33" w16cid:durableId="1564946836">
    <w:abstractNumId w:val="3"/>
  </w:num>
  <w:num w:numId="34" w16cid:durableId="135922211">
    <w:abstractNumId w:val="12"/>
  </w:num>
  <w:num w:numId="35" w16cid:durableId="1409881844">
    <w:abstractNumId w:val="25"/>
  </w:num>
  <w:num w:numId="36" w16cid:durableId="9583027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27"/>
    <w:rsid w:val="00000623"/>
    <w:rsid w:val="000016D7"/>
    <w:rsid w:val="00005D51"/>
    <w:rsid w:val="0001060C"/>
    <w:rsid w:val="00023C99"/>
    <w:rsid w:val="000321AA"/>
    <w:rsid w:val="000357C5"/>
    <w:rsid w:val="00040957"/>
    <w:rsid w:val="00041828"/>
    <w:rsid w:val="00043BE7"/>
    <w:rsid w:val="00044714"/>
    <w:rsid w:val="000471C4"/>
    <w:rsid w:val="00047D74"/>
    <w:rsid w:val="000536DC"/>
    <w:rsid w:val="0005776D"/>
    <w:rsid w:val="0005786A"/>
    <w:rsid w:val="00062B90"/>
    <w:rsid w:val="000651C9"/>
    <w:rsid w:val="00072843"/>
    <w:rsid w:val="0007307E"/>
    <w:rsid w:val="0007626A"/>
    <w:rsid w:val="00087BD0"/>
    <w:rsid w:val="000908FB"/>
    <w:rsid w:val="000944D6"/>
    <w:rsid w:val="00097B7A"/>
    <w:rsid w:val="000A12C6"/>
    <w:rsid w:val="000A5667"/>
    <w:rsid w:val="000A7437"/>
    <w:rsid w:val="000B03D4"/>
    <w:rsid w:val="000B2E02"/>
    <w:rsid w:val="000B33D1"/>
    <w:rsid w:val="000B420C"/>
    <w:rsid w:val="000D03F2"/>
    <w:rsid w:val="000D06CF"/>
    <w:rsid w:val="000D1B04"/>
    <w:rsid w:val="000E49AE"/>
    <w:rsid w:val="000E594D"/>
    <w:rsid w:val="000E67F5"/>
    <w:rsid w:val="000F1F96"/>
    <w:rsid w:val="000F261A"/>
    <w:rsid w:val="000F502E"/>
    <w:rsid w:val="000F685A"/>
    <w:rsid w:val="001030FA"/>
    <w:rsid w:val="00104479"/>
    <w:rsid w:val="001131F4"/>
    <w:rsid w:val="001159C1"/>
    <w:rsid w:val="00121739"/>
    <w:rsid w:val="00122470"/>
    <w:rsid w:val="0012374F"/>
    <w:rsid w:val="00130C61"/>
    <w:rsid w:val="00132B9A"/>
    <w:rsid w:val="00133F83"/>
    <w:rsid w:val="00141443"/>
    <w:rsid w:val="001547D9"/>
    <w:rsid w:val="00157B0C"/>
    <w:rsid w:val="00170275"/>
    <w:rsid w:val="0017269B"/>
    <w:rsid w:val="00172C2F"/>
    <w:rsid w:val="00175BE1"/>
    <w:rsid w:val="00183972"/>
    <w:rsid w:val="0018563E"/>
    <w:rsid w:val="0019014A"/>
    <w:rsid w:val="00191784"/>
    <w:rsid w:val="00192C99"/>
    <w:rsid w:val="00197030"/>
    <w:rsid w:val="001A1298"/>
    <w:rsid w:val="001A188F"/>
    <w:rsid w:val="001A2CB9"/>
    <w:rsid w:val="001A3E83"/>
    <w:rsid w:val="001A5C48"/>
    <w:rsid w:val="001A774D"/>
    <w:rsid w:val="001A7841"/>
    <w:rsid w:val="001B0EFF"/>
    <w:rsid w:val="001B127C"/>
    <w:rsid w:val="001C489D"/>
    <w:rsid w:val="001C5177"/>
    <w:rsid w:val="001C71DE"/>
    <w:rsid w:val="001D0E11"/>
    <w:rsid w:val="001D1BE2"/>
    <w:rsid w:val="001D7569"/>
    <w:rsid w:val="001E022E"/>
    <w:rsid w:val="001E17F6"/>
    <w:rsid w:val="001E5988"/>
    <w:rsid w:val="001F1CA2"/>
    <w:rsid w:val="001F30F4"/>
    <w:rsid w:val="00200C86"/>
    <w:rsid w:val="002011F3"/>
    <w:rsid w:val="002050B7"/>
    <w:rsid w:val="002149C4"/>
    <w:rsid w:val="00214CF9"/>
    <w:rsid w:val="00222615"/>
    <w:rsid w:val="002264C7"/>
    <w:rsid w:val="002266F8"/>
    <w:rsid w:val="00226935"/>
    <w:rsid w:val="00232434"/>
    <w:rsid w:val="00233F1F"/>
    <w:rsid w:val="00236D09"/>
    <w:rsid w:val="0023712D"/>
    <w:rsid w:val="00237E48"/>
    <w:rsid w:val="00245683"/>
    <w:rsid w:val="00245989"/>
    <w:rsid w:val="0025716B"/>
    <w:rsid w:val="002656B3"/>
    <w:rsid w:val="00266678"/>
    <w:rsid w:val="00275966"/>
    <w:rsid w:val="00281CAF"/>
    <w:rsid w:val="00285785"/>
    <w:rsid w:val="00285C02"/>
    <w:rsid w:val="00287231"/>
    <w:rsid w:val="00287F6D"/>
    <w:rsid w:val="00290270"/>
    <w:rsid w:val="002929F1"/>
    <w:rsid w:val="002A48ED"/>
    <w:rsid w:val="002A7556"/>
    <w:rsid w:val="002B1B8B"/>
    <w:rsid w:val="002B48F9"/>
    <w:rsid w:val="002C45FE"/>
    <w:rsid w:val="002C69F5"/>
    <w:rsid w:val="002D3C0C"/>
    <w:rsid w:val="002D4ADF"/>
    <w:rsid w:val="002D72F7"/>
    <w:rsid w:val="002F668B"/>
    <w:rsid w:val="00302086"/>
    <w:rsid w:val="00305534"/>
    <w:rsid w:val="00305BB8"/>
    <w:rsid w:val="0030656E"/>
    <w:rsid w:val="00306893"/>
    <w:rsid w:val="00310B71"/>
    <w:rsid w:val="003175F2"/>
    <w:rsid w:val="00323D79"/>
    <w:rsid w:val="00325730"/>
    <w:rsid w:val="0032650A"/>
    <w:rsid w:val="00327299"/>
    <w:rsid w:val="003338A0"/>
    <w:rsid w:val="0034781B"/>
    <w:rsid w:val="00350DCD"/>
    <w:rsid w:val="0035150F"/>
    <w:rsid w:val="00352FFB"/>
    <w:rsid w:val="00356D3E"/>
    <w:rsid w:val="00373F81"/>
    <w:rsid w:val="00375FE4"/>
    <w:rsid w:val="00382031"/>
    <w:rsid w:val="003863FF"/>
    <w:rsid w:val="0039371F"/>
    <w:rsid w:val="003B082F"/>
    <w:rsid w:val="003B1E7D"/>
    <w:rsid w:val="003B6D9A"/>
    <w:rsid w:val="003C174A"/>
    <w:rsid w:val="003C1C7C"/>
    <w:rsid w:val="003C22B4"/>
    <w:rsid w:val="003D050F"/>
    <w:rsid w:val="003D07A7"/>
    <w:rsid w:val="003E19A0"/>
    <w:rsid w:val="003F6F95"/>
    <w:rsid w:val="004037CF"/>
    <w:rsid w:val="00406E93"/>
    <w:rsid w:val="004109C2"/>
    <w:rsid w:val="00411185"/>
    <w:rsid w:val="0041538D"/>
    <w:rsid w:val="00415844"/>
    <w:rsid w:val="004158AB"/>
    <w:rsid w:val="00416552"/>
    <w:rsid w:val="0042707A"/>
    <w:rsid w:val="00436347"/>
    <w:rsid w:val="004364A6"/>
    <w:rsid w:val="00450262"/>
    <w:rsid w:val="004504E9"/>
    <w:rsid w:val="00450CD0"/>
    <w:rsid w:val="004662B3"/>
    <w:rsid w:val="00472A56"/>
    <w:rsid w:val="004734BB"/>
    <w:rsid w:val="00473CDC"/>
    <w:rsid w:val="00481EE9"/>
    <w:rsid w:val="00482469"/>
    <w:rsid w:val="00484C8E"/>
    <w:rsid w:val="00486C41"/>
    <w:rsid w:val="00491F75"/>
    <w:rsid w:val="00494089"/>
    <w:rsid w:val="00497C11"/>
    <w:rsid w:val="004A04E1"/>
    <w:rsid w:val="004A3556"/>
    <w:rsid w:val="004B2C54"/>
    <w:rsid w:val="004B541C"/>
    <w:rsid w:val="004B6954"/>
    <w:rsid w:val="004C038C"/>
    <w:rsid w:val="004C2560"/>
    <w:rsid w:val="004D1CE6"/>
    <w:rsid w:val="004D6FBE"/>
    <w:rsid w:val="004D7694"/>
    <w:rsid w:val="004D7E3E"/>
    <w:rsid w:val="004E2038"/>
    <w:rsid w:val="004E5B81"/>
    <w:rsid w:val="004E673D"/>
    <w:rsid w:val="004F10FD"/>
    <w:rsid w:val="004F13DF"/>
    <w:rsid w:val="004F2DF8"/>
    <w:rsid w:val="004F4F8E"/>
    <w:rsid w:val="004F7C2C"/>
    <w:rsid w:val="00502D3B"/>
    <w:rsid w:val="00507005"/>
    <w:rsid w:val="0051219F"/>
    <w:rsid w:val="005160D9"/>
    <w:rsid w:val="005213F7"/>
    <w:rsid w:val="00536E63"/>
    <w:rsid w:val="00540ED2"/>
    <w:rsid w:val="0054276D"/>
    <w:rsid w:val="005433DD"/>
    <w:rsid w:val="0054409A"/>
    <w:rsid w:val="00545168"/>
    <w:rsid w:val="00547DF8"/>
    <w:rsid w:val="00551431"/>
    <w:rsid w:val="00556E71"/>
    <w:rsid w:val="00562B64"/>
    <w:rsid w:val="00564786"/>
    <w:rsid w:val="00564BAA"/>
    <w:rsid w:val="00573748"/>
    <w:rsid w:val="005760FC"/>
    <w:rsid w:val="00576E11"/>
    <w:rsid w:val="0058282A"/>
    <w:rsid w:val="0058350D"/>
    <w:rsid w:val="005872C2"/>
    <w:rsid w:val="00595E6B"/>
    <w:rsid w:val="005A0A60"/>
    <w:rsid w:val="005A49F7"/>
    <w:rsid w:val="005B4348"/>
    <w:rsid w:val="005B49B6"/>
    <w:rsid w:val="005C221E"/>
    <w:rsid w:val="005C61E0"/>
    <w:rsid w:val="005C78D1"/>
    <w:rsid w:val="005C791A"/>
    <w:rsid w:val="005D590A"/>
    <w:rsid w:val="005D6C2F"/>
    <w:rsid w:val="005E0C7A"/>
    <w:rsid w:val="005E1E39"/>
    <w:rsid w:val="005E698D"/>
    <w:rsid w:val="005F6C63"/>
    <w:rsid w:val="005F7E98"/>
    <w:rsid w:val="00601905"/>
    <w:rsid w:val="006034D0"/>
    <w:rsid w:val="006121CD"/>
    <w:rsid w:val="00613771"/>
    <w:rsid w:val="00621DD5"/>
    <w:rsid w:val="00622740"/>
    <w:rsid w:val="00625632"/>
    <w:rsid w:val="00630846"/>
    <w:rsid w:val="00630DA2"/>
    <w:rsid w:val="00637139"/>
    <w:rsid w:val="006448FC"/>
    <w:rsid w:val="0065028D"/>
    <w:rsid w:val="00653FAB"/>
    <w:rsid w:val="00656A15"/>
    <w:rsid w:val="00660169"/>
    <w:rsid w:val="00665531"/>
    <w:rsid w:val="00667409"/>
    <w:rsid w:val="00674CFC"/>
    <w:rsid w:val="006803F8"/>
    <w:rsid w:val="00681F8E"/>
    <w:rsid w:val="0068520E"/>
    <w:rsid w:val="00685726"/>
    <w:rsid w:val="006906C0"/>
    <w:rsid w:val="00696CFC"/>
    <w:rsid w:val="006A15F5"/>
    <w:rsid w:val="006A5CF8"/>
    <w:rsid w:val="006A64A7"/>
    <w:rsid w:val="006A6641"/>
    <w:rsid w:val="006A68FF"/>
    <w:rsid w:val="006A69CA"/>
    <w:rsid w:val="006A72C7"/>
    <w:rsid w:val="006B4590"/>
    <w:rsid w:val="006B56F4"/>
    <w:rsid w:val="006B7C94"/>
    <w:rsid w:val="006C2821"/>
    <w:rsid w:val="006C3587"/>
    <w:rsid w:val="006D1BAB"/>
    <w:rsid w:val="006D5848"/>
    <w:rsid w:val="006E0233"/>
    <w:rsid w:val="006E4E68"/>
    <w:rsid w:val="006F1F00"/>
    <w:rsid w:val="006F3B08"/>
    <w:rsid w:val="006F3BC7"/>
    <w:rsid w:val="0070039E"/>
    <w:rsid w:val="007022D2"/>
    <w:rsid w:val="00702A87"/>
    <w:rsid w:val="00703584"/>
    <w:rsid w:val="00704A79"/>
    <w:rsid w:val="00707706"/>
    <w:rsid w:val="007123AF"/>
    <w:rsid w:val="00724A46"/>
    <w:rsid w:val="00726D9C"/>
    <w:rsid w:val="00731A28"/>
    <w:rsid w:val="007355A3"/>
    <w:rsid w:val="0074178D"/>
    <w:rsid w:val="00743400"/>
    <w:rsid w:val="007509CE"/>
    <w:rsid w:val="00755F00"/>
    <w:rsid w:val="00756427"/>
    <w:rsid w:val="007564AE"/>
    <w:rsid w:val="007568B9"/>
    <w:rsid w:val="00757606"/>
    <w:rsid w:val="00761E86"/>
    <w:rsid w:val="0077047D"/>
    <w:rsid w:val="00772292"/>
    <w:rsid w:val="0077571C"/>
    <w:rsid w:val="007768DB"/>
    <w:rsid w:val="00782B81"/>
    <w:rsid w:val="00783943"/>
    <w:rsid w:val="00785A3B"/>
    <w:rsid w:val="00794DAE"/>
    <w:rsid w:val="007A0CE1"/>
    <w:rsid w:val="007A37EA"/>
    <w:rsid w:val="007A5C23"/>
    <w:rsid w:val="007A6D00"/>
    <w:rsid w:val="007B0F4B"/>
    <w:rsid w:val="007B3B6B"/>
    <w:rsid w:val="007C0CE2"/>
    <w:rsid w:val="007C4C20"/>
    <w:rsid w:val="007C5FB5"/>
    <w:rsid w:val="007D16C5"/>
    <w:rsid w:val="007D1C0F"/>
    <w:rsid w:val="007D1E79"/>
    <w:rsid w:val="007D451A"/>
    <w:rsid w:val="007E2DB2"/>
    <w:rsid w:val="007E3831"/>
    <w:rsid w:val="007E450C"/>
    <w:rsid w:val="007E69F5"/>
    <w:rsid w:val="007E6A4F"/>
    <w:rsid w:val="007F3C17"/>
    <w:rsid w:val="007F43B8"/>
    <w:rsid w:val="0080260A"/>
    <w:rsid w:val="00803A1F"/>
    <w:rsid w:val="00810D4E"/>
    <w:rsid w:val="008113F6"/>
    <w:rsid w:val="00821091"/>
    <w:rsid w:val="0083030A"/>
    <w:rsid w:val="00833D68"/>
    <w:rsid w:val="008410C5"/>
    <w:rsid w:val="008428AE"/>
    <w:rsid w:val="00846E3F"/>
    <w:rsid w:val="00847565"/>
    <w:rsid w:val="00852189"/>
    <w:rsid w:val="008552CD"/>
    <w:rsid w:val="00860E30"/>
    <w:rsid w:val="008614AC"/>
    <w:rsid w:val="00861779"/>
    <w:rsid w:val="00870975"/>
    <w:rsid w:val="00873916"/>
    <w:rsid w:val="0087515A"/>
    <w:rsid w:val="008758B8"/>
    <w:rsid w:val="00875EA6"/>
    <w:rsid w:val="00881F9F"/>
    <w:rsid w:val="0088349B"/>
    <w:rsid w:val="00894AFD"/>
    <w:rsid w:val="00895B8F"/>
    <w:rsid w:val="008A580F"/>
    <w:rsid w:val="008A6222"/>
    <w:rsid w:val="008B2043"/>
    <w:rsid w:val="008B20BF"/>
    <w:rsid w:val="008B46BE"/>
    <w:rsid w:val="008B797C"/>
    <w:rsid w:val="008C3278"/>
    <w:rsid w:val="008C5EFB"/>
    <w:rsid w:val="008C636B"/>
    <w:rsid w:val="008D1410"/>
    <w:rsid w:val="008D6D68"/>
    <w:rsid w:val="008E3168"/>
    <w:rsid w:val="008E4723"/>
    <w:rsid w:val="008E5A3A"/>
    <w:rsid w:val="008F0DBC"/>
    <w:rsid w:val="008F55FF"/>
    <w:rsid w:val="00901FA2"/>
    <w:rsid w:val="00912FC0"/>
    <w:rsid w:val="00922D8B"/>
    <w:rsid w:val="00930BBF"/>
    <w:rsid w:val="00932E6C"/>
    <w:rsid w:val="009354CB"/>
    <w:rsid w:val="00950F18"/>
    <w:rsid w:val="009510C7"/>
    <w:rsid w:val="00961754"/>
    <w:rsid w:val="0096364C"/>
    <w:rsid w:val="009656DA"/>
    <w:rsid w:val="00966CD3"/>
    <w:rsid w:val="009718A0"/>
    <w:rsid w:val="00971F22"/>
    <w:rsid w:val="00972E12"/>
    <w:rsid w:val="009809AD"/>
    <w:rsid w:val="0098515C"/>
    <w:rsid w:val="009875CC"/>
    <w:rsid w:val="00990D08"/>
    <w:rsid w:val="00991D65"/>
    <w:rsid w:val="00996826"/>
    <w:rsid w:val="009A6DC9"/>
    <w:rsid w:val="009B00E5"/>
    <w:rsid w:val="009B36EF"/>
    <w:rsid w:val="009C0690"/>
    <w:rsid w:val="009C7E01"/>
    <w:rsid w:val="009D4363"/>
    <w:rsid w:val="009D4E6C"/>
    <w:rsid w:val="009D6729"/>
    <w:rsid w:val="009D6CED"/>
    <w:rsid w:val="009E1246"/>
    <w:rsid w:val="009E64B6"/>
    <w:rsid w:val="009E6D92"/>
    <w:rsid w:val="009E7A3F"/>
    <w:rsid w:val="009F3D1D"/>
    <w:rsid w:val="009F7BE3"/>
    <w:rsid w:val="00A00DEE"/>
    <w:rsid w:val="00A11114"/>
    <w:rsid w:val="00A11B78"/>
    <w:rsid w:val="00A1419C"/>
    <w:rsid w:val="00A175FC"/>
    <w:rsid w:val="00A17CA2"/>
    <w:rsid w:val="00A20D99"/>
    <w:rsid w:val="00A21A44"/>
    <w:rsid w:val="00A25022"/>
    <w:rsid w:val="00A31448"/>
    <w:rsid w:val="00A34C49"/>
    <w:rsid w:val="00A371E9"/>
    <w:rsid w:val="00A40D07"/>
    <w:rsid w:val="00A46F07"/>
    <w:rsid w:val="00A47E67"/>
    <w:rsid w:val="00A51CE0"/>
    <w:rsid w:val="00A53626"/>
    <w:rsid w:val="00A53B2A"/>
    <w:rsid w:val="00A62908"/>
    <w:rsid w:val="00A65815"/>
    <w:rsid w:val="00A669CC"/>
    <w:rsid w:val="00A747F8"/>
    <w:rsid w:val="00A77146"/>
    <w:rsid w:val="00A7742E"/>
    <w:rsid w:val="00A7787E"/>
    <w:rsid w:val="00A811D4"/>
    <w:rsid w:val="00A835BE"/>
    <w:rsid w:val="00A84064"/>
    <w:rsid w:val="00A86E0B"/>
    <w:rsid w:val="00A87A82"/>
    <w:rsid w:val="00A87C1D"/>
    <w:rsid w:val="00A93BDD"/>
    <w:rsid w:val="00A95D60"/>
    <w:rsid w:val="00AA1F31"/>
    <w:rsid w:val="00AA59E2"/>
    <w:rsid w:val="00AA7311"/>
    <w:rsid w:val="00AA77B5"/>
    <w:rsid w:val="00AB11EA"/>
    <w:rsid w:val="00AB5ACF"/>
    <w:rsid w:val="00AB6BCE"/>
    <w:rsid w:val="00AC650D"/>
    <w:rsid w:val="00AD0FA6"/>
    <w:rsid w:val="00AE36A4"/>
    <w:rsid w:val="00AE37FD"/>
    <w:rsid w:val="00AE464A"/>
    <w:rsid w:val="00AF0A71"/>
    <w:rsid w:val="00B03C5C"/>
    <w:rsid w:val="00B07674"/>
    <w:rsid w:val="00B27B75"/>
    <w:rsid w:val="00B51E3C"/>
    <w:rsid w:val="00B63B8B"/>
    <w:rsid w:val="00B63DC9"/>
    <w:rsid w:val="00B71A4C"/>
    <w:rsid w:val="00B741CD"/>
    <w:rsid w:val="00B76E41"/>
    <w:rsid w:val="00B80906"/>
    <w:rsid w:val="00B82630"/>
    <w:rsid w:val="00B83A2A"/>
    <w:rsid w:val="00B903DC"/>
    <w:rsid w:val="00B9179C"/>
    <w:rsid w:val="00B95FCD"/>
    <w:rsid w:val="00B96012"/>
    <w:rsid w:val="00BA14F1"/>
    <w:rsid w:val="00BA1598"/>
    <w:rsid w:val="00BA38A0"/>
    <w:rsid w:val="00BB0815"/>
    <w:rsid w:val="00BB4306"/>
    <w:rsid w:val="00BB6335"/>
    <w:rsid w:val="00BC4444"/>
    <w:rsid w:val="00BC746A"/>
    <w:rsid w:val="00BD4B4C"/>
    <w:rsid w:val="00BE2E34"/>
    <w:rsid w:val="00BE5ACC"/>
    <w:rsid w:val="00BF3A57"/>
    <w:rsid w:val="00C00193"/>
    <w:rsid w:val="00C019E4"/>
    <w:rsid w:val="00C051B4"/>
    <w:rsid w:val="00C1203B"/>
    <w:rsid w:val="00C12DF1"/>
    <w:rsid w:val="00C17127"/>
    <w:rsid w:val="00C22B84"/>
    <w:rsid w:val="00C2386E"/>
    <w:rsid w:val="00C25E52"/>
    <w:rsid w:val="00C276B6"/>
    <w:rsid w:val="00C27E6B"/>
    <w:rsid w:val="00C36033"/>
    <w:rsid w:val="00C40F39"/>
    <w:rsid w:val="00C421A5"/>
    <w:rsid w:val="00C446B5"/>
    <w:rsid w:val="00C503D5"/>
    <w:rsid w:val="00C527FC"/>
    <w:rsid w:val="00C56218"/>
    <w:rsid w:val="00C60A81"/>
    <w:rsid w:val="00C621C6"/>
    <w:rsid w:val="00C67299"/>
    <w:rsid w:val="00C71137"/>
    <w:rsid w:val="00C8320D"/>
    <w:rsid w:val="00CA428B"/>
    <w:rsid w:val="00CA7495"/>
    <w:rsid w:val="00CB4016"/>
    <w:rsid w:val="00CC49F7"/>
    <w:rsid w:val="00CC5F78"/>
    <w:rsid w:val="00CD597C"/>
    <w:rsid w:val="00CE0D1B"/>
    <w:rsid w:val="00CE1A97"/>
    <w:rsid w:val="00CE1B61"/>
    <w:rsid w:val="00CE39AB"/>
    <w:rsid w:val="00CE6B6B"/>
    <w:rsid w:val="00CF0049"/>
    <w:rsid w:val="00CF6433"/>
    <w:rsid w:val="00D00B8A"/>
    <w:rsid w:val="00D053F6"/>
    <w:rsid w:val="00D06031"/>
    <w:rsid w:val="00D077B0"/>
    <w:rsid w:val="00D07DEE"/>
    <w:rsid w:val="00D10A86"/>
    <w:rsid w:val="00D1325F"/>
    <w:rsid w:val="00D165CC"/>
    <w:rsid w:val="00D218C4"/>
    <w:rsid w:val="00D232E0"/>
    <w:rsid w:val="00D248FE"/>
    <w:rsid w:val="00D26C08"/>
    <w:rsid w:val="00D2780D"/>
    <w:rsid w:val="00D34058"/>
    <w:rsid w:val="00D41CC9"/>
    <w:rsid w:val="00D45CBE"/>
    <w:rsid w:val="00D61621"/>
    <w:rsid w:val="00D63936"/>
    <w:rsid w:val="00D63C03"/>
    <w:rsid w:val="00D63EA5"/>
    <w:rsid w:val="00D6493F"/>
    <w:rsid w:val="00D65D3E"/>
    <w:rsid w:val="00D65D9D"/>
    <w:rsid w:val="00D73BB8"/>
    <w:rsid w:val="00D804A9"/>
    <w:rsid w:val="00D81F51"/>
    <w:rsid w:val="00D83ABD"/>
    <w:rsid w:val="00D94344"/>
    <w:rsid w:val="00D952A6"/>
    <w:rsid w:val="00D972DD"/>
    <w:rsid w:val="00DA0317"/>
    <w:rsid w:val="00DA53D0"/>
    <w:rsid w:val="00DB0461"/>
    <w:rsid w:val="00DB1CF4"/>
    <w:rsid w:val="00DB2CE4"/>
    <w:rsid w:val="00DB49E1"/>
    <w:rsid w:val="00DB75AA"/>
    <w:rsid w:val="00DC0F6A"/>
    <w:rsid w:val="00DC3E59"/>
    <w:rsid w:val="00DC5381"/>
    <w:rsid w:val="00DC794E"/>
    <w:rsid w:val="00DD2B17"/>
    <w:rsid w:val="00DD5295"/>
    <w:rsid w:val="00DE0A00"/>
    <w:rsid w:val="00DE1524"/>
    <w:rsid w:val="00DE4942"/>
    <w:rsid w:val="00DF07A5"/>
    <w:rsid w:val="00DF34E9"/>
    <w:rsid w:val="00DF3BAB"/>
    <w:rsid w:val="00E008C6"/>
    <w:rsid w:val="00E010EE"/>
    <w:rsid w:val="00E021DB"/>
    <w:rsid w:val="00E05275"/>
    <w:rsid w:val="00E06B72"/>
    <w:rsid w:val="00E10446"/>
    <w:rsid w:val="00E10D7D"/>
    <w:rsid w:val="00E1206D"/>
    <w:rsid w:val="00E1705D"/>
    <w:rsid w:val="00E23D5C"/>
    <w:rsid w:val="00E25574"/>
    <w:rsid w:val="00E257C1"/>
    <w:rsid w:val="00E25861"/>
    <w:rsid w:val="00E30DE0"/>
    <w:rsid w:val="00E3179E"/>
    <w:rsid w:val="00E42316"/>
    <w:rsid w:val="00E4510F"/>
    <w:rsid w:val="00E46FA5"/>
    <w:rsid w:val="00E545C3"/>
    <w:rsid w:val="00E5729E"/>
    <w:rsid w:val="00E60D9F"/>
    <w:rsid w:val="00E645C2"/>
    <w:rsid w:val="00E66C70"/>
    <w:rsid w:val="00E730CA"/>
    <w:rsid w:val="00E75C64"/>
    <w:rsid w:val="00E77C2C"/>
    <w:rsid w:val="00E872E8"/>
    <w:rsid w:val="00E91054"/>
    <w:rsid w:val="00E92159"/>
    <w:rsid w:val="00E972F4"/>
    <w:rsid w:val="00EA1413"/>
    <w:rsid w:val="00EA25E6"/>
    <w:rsid w:val="00EA4EDB"/>
    <w:rsid w:val="00EB7050"/>
    <w:rsid w:val="00EC2951"/>
    <w:rsid w:val="00EC6B33"/>
    <w:rsid w:val="00EE050F"/>
    <w:rsid w:val="00EE1649"/>
    <w:rsid w:val="00EE1C79"/>
    <w:rsid w:val="00EE2DB9"/>
    <w:rsid w:val="00EE4C51"/>
    <w:rsid w:val="00EF18A1"/>
    <w:rsid w:val="00EF19E6"/>
    <w:rsid w:val="00EF7AE9"/>
    <w:rsid w:val="00F03F0C"/>
    <w:rsid w:val="00F0690E"/>
    <w:rsid w:val="00F13105"/>
    <w:rsid w:val="00F131A5"/>
    <w:rsid w:val="00F172A9"/>
    <w:rsid w:val="00F22D00"/>
    <w:rsid w:val="00F255AE"/>
    <w:rsid w:val="00F30DA0"/>
    <w:rsid w:val="00F31792"/>
    <w:rsid w:val="00F3248C"/>
    <w:rsid w:val="00F34118"/>
    <w:rsid w:val="00F37B37"/>
    <w:rsid w:val="00F40542"/>
    <w:rsid w:val="00F449AC"/>
    <w:rsid w:val="00F4781C"/>
    <w:rsid w:val="00F47B07"/>
    <w:rsid w:val="00F47B22"/>
    <w:rsid w:val="00F5634F"/>
    <w:rsid w:val="00F60753"/>
    <w:rsid w:val="00F63510"/>
    <w:rsid w:val="00F7343A"/>
    <w:rsid w:val="00F84AAD"/>
    <w:rsid w:val="00F86CAD"/>
    <w:rsid w:val="00F8725C"/>
    <w:rsid w:val="00F95BAB"/>
    <w:rsid w:val="00F966CF"/>
    <w:rsid w:val="00FB04D9"/>
    <w:rsid w:val="00FB3220"/>
    <w:rsid w:val="00FB7990"/>
    <w:rsid w:val="00FB7B5D"/>
    <w:rsid w:val="00FC67D7"/>
    <w:rsid w:val="00FC7190"/>
    <w:rsid w:val="00FD01F4"/>
    <w:rsid w:val="00FE07AC"/>
    <w:rsid w:val="00FE1FC3"/>
    <w:rsid w:val="00FE4D1F"/>
    <w:rsid w:val="00FF12AA"/>
    <w:rsid w:val="00FF163B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0FA368"/>
  <w14:defaultImageDpi w14:val="96"/>
  <w15:docId w15:val="{9172BA5D-6B27-4A73-B2AE-977F15DE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127"/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1C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471C4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17127"/>
    <w:rPr>
      <w:rFonts w:ascii="Times New Roman" w:hAnsi="Times New Roman"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7127"/>
    <w:rPr>
      <w:rFonts w:ascii="Arial" w:hAnsi="Arial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17127"/>
    <w:rPr>
      <w:rFonts w:ascii="Arial" w:hAnsi="Arial" w:cs="Times New Roman"/>
      <w:sz w:val="21"/>
      <w:szCs w:val="21"/>
    </w:rPr>
  </w:style>
  <w:style w:type="paragraph" w:styleId="ListParagraph">
    <w:name w:val="List Paragraph"/>
    <w:aliases w:val="Bullets"/>
    <w:basedOn w:val="Normal"/>
    <w:uiPriority w:val="34"/>
    <w:qFormat/>
    <w:rsid w:val="007A37EA"/>
    <w:pPr>
      <w:ind w:left="720"/>
      <w:contextualSpacing/>
    </w:pPr>
  </w:style>
  <w:style w:type="paragraph" w:styleId="NoSpacing">
    <w:name w:val="No Spacing"/>
    <w:uiPriority w:val="1"/>
    <w:qFormat/>
    <w:rsid w:val="000F685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44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C5F78"/>
    <w:rPr>
      <w:rFonts w:ascii="Arial" w:hAnsi="Arial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locked/>
    <w:rsid w:val="00CC5F78"/>
    <w:rPr>
      <w:rFonts w:ascii="Arial" w:hAnsi="Arial" w:cs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E2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2E34"/>
    <w:rPr>
      <w:rFonts w:ascii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6D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D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56D3E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56D3E"/>
    <w:rPr>
      <w:rFonts w:ascii="Calibri" w:hAnsi="Calibri" w:cs="Times New Roman"/>
      <w:b/>
      <w:bCs/>
    </w:rPr>
  </w:style>
  <w:style w:type="paragraph" w:styleId="NormalWeb">
    <w:name w:val="Normal (Web)"/>
    <w:basedOn w:val="Normal"/>
    <w:uiPriority w:val="99"/>
    <w:rsid w:val="0083030A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1C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DB1CF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07626A"/>
    <w:rPr>
      <w:rFonts w:ascii="Arial" w:hAnsi="Arial"/>
      <w:b/>
      <w:bCs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7626A"/>
    <w:rPr>
      <w:rFonts w:ascii="Arial" w:hAnsi="Arial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93C1-4513-4D49-A30F-3409CBF1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Cervenka, Stacy@DOR</dc:creator>
  <cp:keywords/>
  <dc:description/>
  <cp:lastModifiedBy>Wilbon, Jennifer@DOR</cp:lastModifiedBy>
  <cp:revision>2</cp:revision>
  <cp:lastPrinted>2018-03-22T21:20:00Z</cp:lastPrinted>
  <dcterms:created xsi:type="dcterms:W3CDTF">2023-03-07T18:16:00Z</dcterms:created>
  <dcterms:modified xsi:type="dcterms:W3CDTF">2023-03-07T18:16:00Z</dcterms:modified>
</cp:coreProperties>
</file>