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650F8C90" w:rsidR="00347355" w:rsidRDefault="00BE1737"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2090588A" wp14:editId="233AC1BF">
            <wp:extent cx="5943600" cy="1816735"/>
            <wp:effectExtent l="0" t="0" r="0" b="0"/>
            <wp:docPr id="899534854" name="Picture 1" descr="Meeting header for the California Committee on Employment of People with Disabilities' State Coordination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534854" name="Picture 1" descr="Meeting header for the California Committee on Employment of People with Disabilities' State Coordination Subcommittee"/>
                    <pic:cNvPicPr/>
                  </pic:nvPicPr>
                  <pic:blipFill>
                    <a:blip r:embed="rId7">
                      <a:extLst>
                        <a:ext uri="{28A0092B-C50C-407E-A947-70E740481C1C}">
                          <a14:useLocalDpi xmlns:a14="http://schemas.microsoft.com/office/drawing/2010/main" val="0"/>
                        </a:ext>
                      </a:extLst>
                    </a:blip>
                    <a:stretch>
                      <a:fillRect/>
                    </a:stretch>
                  </pic:blipFill>
                  <pic:spPr>
                    <a:xfrm>
                      <a:off x="0" y="0"/>
                      <a:ext cx="5943600" cy="181673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2C96D026"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w:t>
      </w:r>
      <w:r w:rsidR="002B695F">
        <w:rPr>
          <w:rFonts w:ascii="Arial" w:eastAsia="Malgun Gothic" w:hAnsi="Arial" w:cs="Arial"/>
          <w:kern w:val="0"/>
          <w:sz w:val="28"/>
          <w:szCs w:val="28"/>
          <w14:ligatures w14:val="none"/>
        </w:rPr>
        <w:t>hur</w:t>
      </w:r>
      <w:r w:rsidRPr="00A73CAE">
        <w:rPr>
          <w:rFonts w:ascii="Arial" w:eastAsia="Malgun Gothic" w:hAnsi="Arial" w:cs="Arial"/>
          <w:kern w:val="0"/>
          <w:sz w:val="28"/>
          <w:szCs w:val="28"/>
          <w14:ligatures w14:val="none"/>
        </w:rPr>
        <w:t xml:space="preserve">sday, </w:t>
      </w:r>
      <w:r w:rsidR="00374B33">
        <w:rPr>
          <w:rFonts w:ascii="Arial" w:eastAsia="Malgun Gothic" w:hAnsi="Arial" w:cs="Arial"/>
          <w:kern w:val="0"/>
          <w:sz w:val="28"/>
          <w:szCs w:val="28"/>
          <w14:ligatures w14:val="none"/>
        </w:rPr>
        <w:t>June</w:t>
      </w:r>
      <w:r w:rsidR="009B0666">
        <w:rPr>
          <w:rFonts w:ascii="Arial" w:eastAsia="Malgun Gothic" w:hAnsi="Arial" w:cs="Arial"/>
          <w:kern w:val="0"/>
          <w:sz w:val="28"/>
          <w:szCs w:val="28"/>
          <w14:ligatures w14:val="none"/>
        </w:rPr>
        <w:t xml:space="preserve"> 2</w:t>
      </w:r>
      <w:r w:rsidR="00374B33">
        <w:rPr>
          <w:rFonts w:ascii="Arial" w:eastAsia="Malgun Gothic" w:hAnsi="Arial" w:cs="Arial"/>
          <w:kern w:val="0"/>
          <w:sz w:val="28"/>
          <w:szCs w:val="28"/>
          <w14:ligatures w14:val="none"/>
        </w:rPr>
        <w:t>5</w:t>
      </w:r>
      <w:r w:rsidRPr="00A73CAE">
        <w:rPr>
          <w:rFonts w:ascii="Arial" w:eastAsia="Malgun Gothic" w:hAnsi="Arial" w:cs="Arial"/>
          <w:kern w:val="0"/>
          <w:sz w:val="28"/>
          <w:szCs w:val="28"/>
          <w14:ligatures w14:val="none"/>
        </w:rPr>
        <w:t>, 202</w:t>
      </w:r>
      <w:r w:rsidR="009667C6">
        <w:rPr>
          <w:rFonts w:ascii="Arial" w:eastAsia="Malgun Gothic" w:hAnsi="Arial" w:cs="Arial"/>
          <w:kern w:val="0"/>
          <w:sz w:val="28"/>
          <w:szCs w:val="28"/>
          <w14:ligatures w14:val="none"/>
        </w:rPr>
        <w:t>6</w:t>
      </w:r>
    </w:p>
    <w:p w14:paraId="509BA889" w14:textId="2A4CD70B"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w:t>
      </w:r>
      <w:r w:rsidR="002B695F">
        <w:rPr>
          <w:rFonts w:ascii="Arial" w:eastAsia="Malgun Gothic" w:hAnsi="Arial" w:cs="Arial"/>
          <w:kern w:val="0"/>
          <w:sz w:val="28"/>
          <w:szCs w:val="28"/>
          <w14:ligatures w14:val="none"/>
        </w:rPr>
        <w:t>0</w:t>
      </w:r>
      <w:r w:rsidRPr="00A73CAE">
        <w:rPr>
          <w:rFonts w:ascii="Arial" w:eastAsia="Malgun Gothic" w:hAnsi="Arial" w:cs="Arial"/>
          <w:kern w:val="0"/>
          <w:sz w:val="28"/>
          <w:szCs w:val="28"/>
          <w14:ligatures w14:val="none"/>
        </w:rPr>
        <w:t>0 – 4:</w:t>
      </w:r>
      <w:r w:rsidR="002B695F">
        <w:rPr>
          <w:rFonts w:ascii="Arial" w:eastAsia="Malgun Gothic" w:hAnsi="Arial" w:cs="Arial"/>
          <w:kern w:val="0"/>
          <w:sz w:val="28"/>
          <w:szCs w:val="28"/>
          <w14:ligatures w14:val="none"/>
        </w:rPr>
        <w:t>0</w:t>
      </w:r>
      <w:r w:rsidRPr="00A73CAE">
        <w:rPr>
          <w:rFonts w:ascii="Arial" w:eastAsia="Malgun Gothic" w:hAnsi="Arial" w:cs="Arial"/>
          <w:kern w:val="0"/>
          <w:sz w:val="28"/>
          <w:szCs w:val="28"/>
          <w14:ligatures w14:val="none"/>
        </w:rPr>
        <w:t>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F96E77" w:rsidRDefault="00A73CAE" w:rsidP="00A73CAE">
      <w:pPr>
        <w:spacing w:after="0" w:line="240" w:lineRule="auto"/>
        <w:rPr>
          <w:rFonts w:ascii="Arial" w:eastAsia="Malgun Gothic" w:hAnsi="Arial" w:cs="Arial"/>
          <w:b/>
          <w:kern w:val="0"/>
          <w:sz w:val="28"/>
          <w:szCs w:val="28"/>
          <w:u w:val="single"/>
          <w14:ligatures w14:val="none"/>
        </w:rPr>
      </w:pPr>
      <w:r w:rsidRPr="00F96E77">
        <w:rPr>
          <w:rFonts w:ascii="Arial" w:eastAsia="Malgun Gothic" w:hAnsi="Arial" w:cs="Arial"/>
          <w:b/>
          <w:kern w:val="0"/>
          <w:sz w:val="28"/>
          <w:szCs w:val="28"/>
          <w:u w:val="single"/>
          <w14:ligatures w14:val="none"/>
        </w:rPr>
        <w:t>Public Participation Options</w:t>
      </w:r>
    </w:p>
    <w:p w14:paraId="343FBB77" w14:textId="07A009E1" w:rsidR="00A73CAE" w:rsidRPr="00F96E77" w:rsidRDefault="00A73CAE" w:rsidP="00A73CAE">
      <w:pPr>
        <w:spacing w:after="0" w:line="240" w:lineRule="auto"/>
        <w:rPr>
          <w:rFonts w:ascii="Arial" w:eastAsia="Malgun Gothic" w:hAnsi="Arial" w:cs="Arial"/>
          <w:b/>
          <w:kern w:val="0"/>
          <w:sz w:val="28"/>
          <w:szCs w:val="28"/>
          <w14:ligatures w14:val="none"/>
        </w:rPr>
      </w:pPr>
      <w:r w:rsidRPr="00F96E77">
        <w:rPr>
          <w:rFonts w:ascii="Arial" w:eastAsia="Malgun Gothic" w:hAnsi="Arial" w:cs="Arial"/>
          <w:b/>
          <w:kern w:val="0"/>
          <w:sz w:val="28"/>
          <w:szCs w:val="28"/>
          <w14:ligatures w14:val="none"/>
        </w:rPr>
        <w:t>In-Person:</w:t>
      </w:r>
      <w:r w:rsidR="00B30AEE" w:rsidRPr="00F96E77">
        <w:rPr>
          <w:rFonts w:ascii="Arial" w:eastAsia="Malgun Gothic" w:hAnsi="Arial" w:cs="Arial"/>
          <w:b/>
          <w:kern w:val="0"/>
          <w:sz w:val="28"/>
          <w:szCs w:val="28"/>
          <w14:ligatures w14:val="none"/>
        </w:rPr>
        <w:t xml:space="preserve"> </w:t>
      </w:r>
      <w:r w:rsidRPr="00F96E77">
        <w:rPr>
          <w:rFonts w:ascii="Arial" w:eastAsia="Malgun Gothic" w:hAnsi="Arial" w:cs="Arial"/>
          <w:bCs/>
          <w:kern w:val="0"/>
          <w:sz w:val="28"/>
          <w:szCs w:val="28"/>
          <w14:ligatures w14:val="none"/>
        </w:rPr>
        <w:t xml:space="preserve">Department of Rehabilitation Central Office, 721 Capitol Mall </w:t>
      </w:r>
      <w:r w:rsidR="00256771" w:rsidRPr="00F96E77">
        <w:rPr>
          <w:rFonts w:ascii="Arial" w:eastAsia="Malgun Gothic" w:hAnsi="Arial" w:cs="Arial"/>
          <w:bCs/>
          <w:kern w:val="0"/>
          <w:sz w:val="28"/>
          <w:szCs w:val="28"/>
          <w14:ligatures w14:val="none"/>
        </w:rPr>
        <w:t xml:space="preserve">Conference </w:t>
      </w:r>
      <w:r w:rsidRPr="00F96E77">
        <w:rPr>
          <w:rFonts w:ascii="Arial" w:eastAsia="Malgun Gothic" w:hAnsi="Arial" w:cs="Arial"/>
          <w:bCs/>
          <w:kern w:val="0"/>
          <w:sz w:val="28"/>
          <w:szCs w:val="28"/>
          <w14:ligatures w14:val="none"/>
        </w:rPr>
        <w:t xml:space="preserve">Room </w:t>
      </w:r>
      <w:r w:rsidR="009B0666" w:rsidRPr="00F96E77">
        <w:rPr>
          <w:rFonts w:ascii="Arial" w:eastAsia="Malgun Gothic" w:hAnsi="Arial" w:cs="Arial"/>
          <w:bCs/>
          <w:kern w:val="0"/>
          <w:sz w:val="28"/>
          <w:szCs w:val="28"/>
          <w14:ligatures w14:val="none"/>
        </w:rPr>
        <w:t>40</w:t>
      </w:r>
      <w:r w:rsidR="00F96E77" w:rsidRPr="00F96E77">
        <w:rPr>
          <w:rFonts w:ascii="Arial" w:eastAsia="Malgun Gothic" w:hAnsi="Arial" w:cs="Arial"/>
          <w:bCs/>
          <w:kern w:val="0"/>
          <w:sz w:val="28"/>
          <w:szCs w:val="28"/>
          <w14:ligatures w14:val="none"/>
        </w:rPr>
        <w:t>7</w:t>
      </w:r>
      <w:r w:rsidRPr="00F96E77">
        <w:rPr>
          <w:rFonts w:ascii="Arial" w:eastAsia="Malgun Gothic" w:hAnsi="Arial" w:cs="Arial"/>
          <w:bCs/>
          <w:kern w:val="0"/>
          <w:sz w:val="28"/>
          <w:szCs w:val="28"/>
          <w14:ligatures w14:val="none"/>
        </w:rPr>
        <w:t>, Sacramento, CA 95814</w:t>
      </w:r>
    </w:p>
    <w:p w14:paraId="0C079621" w14:textId="77777777" w:rsidR="00A73CAE" w:rsidRPr="001501A7" w:rsidRDefault="00A73CAE" w:rsidP="00A73CAE">
      <w:pPr>
        <w:spacing w:after="0" w:line="240" w:lineRule="auto"/>
        <w:rPr>
          <w:rFonts w:ascii="Arial" w:eastAsia="Malgun Gothic" w:hAnsi="Arial" w:cs="Arial"/>
          <w:b/>
          <w:kern w:val="0"/>
          <w:sz w:val="28"/>
          <w:szCs w:val="28"/>
          <w:u w:val="single"/>
          <w14:ligatures w14:val="none"/>
        </w:rPr>
      </w:pPr>
    </w:p>
    <w:p w14:paraId="1A1737EC" w14:textId="12C73DDC"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kern w:val="0"/>
          <w:sz w:val="28"/>
          <w:szCs w:val="28"/>
          <w14:ligatures w14:val="none"/>
        </w:rPr>
        <w:t>Video Conference Link:</w:t>
      </w:r>
      <w:r w:rsidRPr="001501A7">
        <w:rPr>
          <w:rFonts w:ascii="Arial" w:eastAsia="Malgun Gothic" w:hAnsi="Arial" w:cs="Arial"/>
          <w:kern w:val="0"/>
          <w:sz w:val="28"/>
          <w:szCs w:val="28"/>
          <w14:ligatures w14:val="none"/>
        </w:rPr>
        <w:t xml:space="preserve"> </w:t>
      </w:r>
      <w:hyperlink r:id="rId8" w:history="1">
        <w:r w:rsidRPr="008810A8">
          <w:rPr>
            <w:rStyle w:val="Hyperlink"/>
            <w:rFonts w:ascii="Arial" w:eastAsia="Malgun Gothic" w:hAnsi="Arial" w:cs="Arial"/>
            <w:kern w:val="0"/>
            <w:sz w:val="28"/>
            <w:szCs w:val="28"/>
            <w14:ligatures w14:val="none"/>
          </w:rPr>
          <w:t>Zoom</w:t>
        </w:r>
      </w:hyperlink>
    </w:p>
    <w:p w14:paraId="07C91A9A" w14:textId="5E541E13"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bCs/>
          <w:kern w:val="0"/>
          <w:sz w:val="28"/>
          <w:szCs w:val="28"/>
          <w14:ligatures w14:val="none"/>
        </w:rPr>
        <w:t>Meeting ID:</w:t>
      </w:r>
      <w:r w:rsidRPr="001501A7">
        <w:rPr>
          <w:rFonts w:ascii="Arial" w:eastAsia="Malgun Gothic" w:hAnsi="Arial" w:cs="Arial"/>
          <w:kern w:val="0"/>
          <w:sz w:val="28"/>
          <w:szCs w:val="28"/>
          <w14:ligatures w14:val="none"/>
        </w:rPr>
        <w:t xml:space="preserve"> </w:t>
      </w:r>
      <w:r w:rsidR="001501A7" w:rsidRPr="001501A7">
        <w:rPr>
          <w:rFonts w:ascii="Arial" w:hAnsi="Arial" w:cs="Arial"/>
          <w:color w:val="242424"/>
          <w:sz w:val="28"/>
          <w:szCs w:val="28"/>
          <w:shd w:val="clear" w:color="auto" w:fill="FFFFFF"/>
        </w:rPr>
        <w:t>948 2707 1843</w:t>
      </w:r>
    </w:p>
    <w:p w14:paraId="490E2C75" w14:textId="0FEE062D"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bCs/>
          <w:kern w:val="0"/>
          <w:sz w:val="28"/>
          <w:szCs w:val="28"/>
          <w14:ligatures w14:val="none"/>
        </w:rPr>
        <w:t>Passcode:</w:t>
      </w:r>
      <w:r w:rsidRPr="001501A7">
        <w:rPr>
          <w:rFonts w:ascii="Arial" w:eastAsia="Malgun Gothic" w:hAnsi="Arial" w:cs="Arial"/>
          <w:kern w:val="0"/>
          <w:sz w:val="28"/>
          <w:szCs w:val="28"/>
          <w14:ligatures w14:val="none"/>
        </w:rPr>
        <w:t xml:space="preserve"> </w:t>
      </w:r>
      <w:r w:rsidR="001501A7" w:rsidRPr="001501A7">
        <w:rPr>
          <w:rFonts w:ascii="Arial" w:eastAsia="Malgun Gothic" w:hAnsi="Arial" w:cs="Arial"/>
          <w:kern w:val="0"/>
          <w:sz w:val="28"/>
          <w:szCs w:val="28"/>
          <w14:ligatures w14:val="none"/>
        </w:rPr>
        <w:t>v=zq%44X</w:t>
      </w:r>
    </w:p>
    <w:p w14:paraId="3FCC6C48" w14:textId="77777777" w:rsidR="00A73CAE" w:rsidRPr="001501A7"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kern w:val="0"/>
          <w:sz w:val="28"/>
          <w:szCs w:val="28"/>
          <w14:ligatures w14:val="none"/>
        </w:rPr>
        <w:t xml:space="preserve">Teleconference: </w:t>
      </w:r>
      <w:r w:rsidRPr="001501A7">
        <w:rPr>
          <w:rFonts w:ascii="Arial" w:eastAsia="Malgun Gothic" w:hAnsi="Arial" w:cs="Arial"/>
          <w:bCs/>
          <w:kern w:val="0"/>
          <w:sz w:val="28"/>
          <w:szCs w:val="28"/>
          <w14:ligatures w14:val="none"/>
        </w:rPr>
        <w:t>(408)</w:t>
      </w:r>
      <w:r w:rsidRPr="001501A7">
        <w:rPr>
          <w:rFonts w:ascii="Arial" w:eastAsia="Malgun Gothic" w:hAnsi="Arial" w:cs="Arial"/>
          <w:b/>
          <w:kern w:val="0"/>
          <w:sz w:val="28"/>
          <w:szCs w:val="28"/>
          <w14:ligatures w14:val="none"/>
        </w:rPr>
        <w:t xml:space="preserve"> </w:t>
      </w:r>
      <w:r w:rsidRPr="001501A7">
        <w:rPr>
          <w:rFonts w:ascii="Arial" w:eastAsia="Malgun Gothic" w:hAnsi="Arial" w:cs="Arial"/>
          <w:kern w:val="0"/>
          <w:sz w:val="28"/>
          <w:szCs w:val="28"/>
          <w14:ligatures w14:val="none"/>
        </w:rPr>
        <w:t>638-0968</w:t>
      </w:r>
    </w:p>
    <w:p w14:paraId="09C287A2" w14:textId="79B7B4CB"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bCs/>
          <w:kern w:val="0"/>
          <w:sz w:val="28"/>
          <w:szCs w:val="28"/>
          <w14:ligatures w14:val="none"/>
        </w:rPr>
        <w:t>Meeting ID:</w:t>
      </w:r>
      <w:r w:rsidRPr="001501A7">
        <w:rPr>
          <w:rFonts w:ascii="Arial" w:eastAsia="Malgun Gothic" w:hAnsi="Arial" w:cs="Arial"/>
          <w:kern w:val="0"/>
          <w:sz w:val="28"/>
          <w:szCs w:val="28"/>
          <w14:ligatures w14:val="none"/>
        </w:rPr>
        <w:t xml:space="preserve"> </w:t>
      </w:r>
      <w:r w:rsidR="001501A7" w:rsidRPr="001501A7">
        <w:rPr>
          <w:rFonts w:ascii="Arial" w:hAnsi="Arial" w:cs="Arial"/>
          <w:color w:val="242424"/>
          <w:sz w:val="28"/>
          <w:szCs w:val="28"/>
          <w:shd w:val="clear" w:color="auto" w:fill="FFFFFF"/>
        </w:rPr>
        <w:t>948 2707 1843</w:t>
      </w:r>
    </w:p>
    <w:p w14:paraId="77FF372C" w14:textId="2DE2BDE0" w:rsidR="00A73CAE" w:rsidRPr="00A73CAE"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bCs/>
          <w:kern w:val="0"/>
          <w:sz w:val="28"/>
          <w:szCs w:val="28"/>
          <w14:ligatures w14:val="none"/>
        </w:rPr>
        <w:t>Passcode:</w:t>
      </w:r>
      <w:r w:rsidRPr="001501A7">
        <w:rPr>
          <w:rFonts w:ascii="Arial" w:eastAsia="Malgun Gothic" w:hAnsi="Arial" w:cs="Arial"/>
          <w:kern w:val="0"/>
          <w:sz w:val="28"/>
          <w:szCs w:val="28"/>
          <w14:ligatures w14:val="none"/>
        </w:rPr>
        <w:t xml:space="preserve"> </w:t>
      </w:r>
      <w:r w:rsidR="00520791" w:rsidRPr="001501A7">
        <w:rPr>
          <w:rFonts w:ascii="Arial" w:hAnsi="Arial" w:cs="Arial"/>
          <w:color w:val="242424"/>
          <w:sz w:val="28"/>
          <w:szCs w:val="28"/>
          <w:shd w:val="clear" w:color="auto" w:fill="FFFFFF"/>
        </w:rPr>
        <w:t>57523214</w:t>
      </w:r>
    </w:p>
    <w:p w14:paraId="5141FB31" w14:textId="77777777" w:rsidR="00032E31" w:rsidRDefault="00032E31" w:rsidP="00A73CAE">
      <w:pPr>
        <w:spacing w:after="0" w:line="240" w:lineRule="auto"/>
        <w:rPr>
          <w:rFonts w:ascii="Arial" w:eastAsia="Malgun Gothic" w:hAnsi="Arial" w:cs="Arial"/>
          <w:b/>
          <w:bCs/>
          <w:kern w:val="0"/>
          <w:sz w:val="28"/>
          <w:szCs w:val="28"/>
          <w14:ligatures w14:val="none"/>
        </w:rPr>
      </w:pPr>
    </w:p>
    <w:p w14:paraId="14F48913" w14:textId="0B337CA8"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271D80B7" w14:textId="08258D95" w:rsidR="009B0666" w:rsidRPr="00336920" w:rsidRDefault="00A73CAE" w:rsidP="009B0666">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w:t>
      </w:r>
      <w:r w:rsidR="002A0290">
        <w:rPr>
          <w:rFonts w:ascii="Arial" w:eastAsia="Malgun Gothic" w:hAnsi="Arial" w:cs="Arial"/>
          <w:b/>
          <w:bCs/>
          <w:kern w:val="0"/>
          <w:sz w:val="28"/>
          <w:szCs w:val="28"/>
          <w14:ligatures w14:val="none"/>
        </w:rPr>
        <w:t>0</w:t>
      </w:r>
      <w:r w:rsidRPr="00A73CAE">
        <w:rPr>
          <w:rFonts w:ascii="Arial" w:eastAsia="Malgun Gothic" w:hAnsi="Arial" w:cs="Arial"/>
          <w:b/>
          <w:bCs/>
          <w:kern w:val="0"/>
          <w:sz w:val="28"/>
          <w:szCs w:val="28"/>
          <w14:ligatures w14:val="none"/>
        </w:rPr>
        <w:t>0 p.m.</w:t>
      </w:r>
      <w:bookmarkStart w:id="0" w:name="_Hlk157754688"/>
      <w:r w:rsidR="00567B65" w:rsidRPr="00D1584F">
        <w:rPr>
          <w:rFonts w:ascii="Arial" w:eastAsia="Malgun Gothic" w:hAnsi="Arial" w:cs="Arial"/>
          <w:kern w:val="0"/>
          <w:sz w:val="28"/>
          <w:szCs w:val="28"/>
          <w14:ligatures w14:val="none"/>
        </w:rPr>
        <w:br/>
      </w:r>
      <w:r w:rsidR="000724B3" w:rsidRPr="000724B3">
        <w:rPr>
          <w:rFonts w:ascii="Arial" w:eastAsia="Malgun Gothic" w:hAnsi="Arial" w:cs="Arial"/>
          <w:kern w:val="0"/>
          <w:sz w:val="28"/>
          <w:szCs w:val="28"/>
          <w14:ligatures w14:val="none"/>
        </w:rPr>
        <w:t>Jennifer Fischer, Subcommittee Co-Chair</w:t>
      </w:r>
      <w:r w:rsidR="000724B3" w:rsidRPr="000724B3">
        <w:rPr>
          <w:rFonts w:ascii="Arial" w:eastAsia="Malgun Gothic" w:hAnsi="Arial" w:cs="Arial"/>
          <w:kern w:val="0"/>
          <w:sz w:val="28"/>
          <w:szCs w:val="28"/>
          <w14:ligatures w14:val="none"/>
        </w:rPr>
        <w:br/>
      </w:r>
      <w:r w:rsidR="00D4179F" w:rsidRPr="000724B3">
        <w:rPr>
          <w:rFonts w:ascii="Arial" w:eastAsia="Malgun Gothic" w:hAnsi="Arial" w:cs="Arial"/>
          <w:kern w:val="0"/>
          <w:sz w:val="28"/>
          <w:szCs w:val="28"/>
          <w14:ligatures w14:val="none"/>
        </w:rPr>
        <w:t>Stephanie Crist</w:t>
      </w:r>
      <w:r w:rsidR="0095111F" w:rsidRPr="000724B3">
        <w:rPr>
          <w:rFonts w:ascii="Arial" w:eastAsia="Malgun Gothic" w:hAnsi="Arial" w:cs="Arial"/>
          <w:kern w:val="0"/>
          <w:sz w:val="28"/>
          <w:szCs w:val="28"/>
          <w14:ligatures w14:val="none"/>
        </w:rPr>
        <w:t xml:space="preserve">, Subcommittee </w:t>
      </w:r>
      <w:r w:rsidR="00D4179F" w:rsidRPr="000724B3">
        <w:rPr>
          <w:rFonts w:ascii="Arial" w:eastAsia="Malgun Gothic" w:hAnsi="Arial" w:cs="Arial"/>
          <w:kern w:val="0"/>
          <w:sz w:val="28"/>
          <w:szCs w:val="28"/>
          <w14:ligatures w14:val="none"/>
        </w:rPr>
        <w:t>Co-</w:t>
      </w:r>
      <w:r w:rsidR="0095111F" w:rsidRPr="000724B3">
        <w:rPr>
          <w:rFonts w:ascii="Arial" w:eastAsia="Malgun Gothic" w:hAnsi="Arial" w:cs="Arial"/>
          <w:kern w:val="0"/>
          <w:sz w:val="28"/>
          <w:szCs w:val="28"/>
          <w14:ligatures w14:val="none"/>
        </w:rPr>
        <w:t>Chair</w:t>
      </w:r>
      <w:bookmarkEnd w:id="0"/>
      <w:r w:rsidR="001F6B2C" w:rsidRPr="000724B3">
        <w:rPr>
          <w:rFonts w:ascii="Arial" w:eastAsia="Malgun Gothic" w:hAnsi="Arial" w:cs="Arial"/>
          <w:kern w:val="0"/>
          <w:sz w:val="28"/>
          <w:szCs w:val="28"/>
          <w14:ligatures w14:val="none"/>
        </w:rPr>
        <w:br/>
      </w:r>
    </w:p>
    <w:p w14:paraId="138829EB" w14:textId="4131BB69" w:rsidR="00374B33" w:rsidRPr="00374B33" w:rsidRDefault="00374B33" w:rsidP="00374B33">
      <w:pPr>
        <w:pStyle w:val="ListParagraph"/>
        <w:numPr>
          <w:ilvl w:val="0"/>
          <w:numId w:val="1"/>
        </w:numPr>
        <w:rPr>
          <w:rFonts w:ascii="Arial" w:eastAsia="Malgun Gothic" w:hAnsi="Arial" w:cs="Arial"/>
          <w:b/>
          <w:bCs/>
          <w:kern w:val="0"/>
          <w:sz w:val="28"/>
          <w:szCs w:val="28"/>
          <w14:ligatures w14:val="none"/>
        </w:rPr>
      </w:pPr>
      <w:r w:rsidRPr="00374B33">
        <w:rPr>
          <w:rFonts w:ascii="Arial" w:eastAsia="Malgun Gothic" w:hAnsi="Arial" w:cs="Arial"/>
          <w:b/>
          <w:bCs/>
          <w:kern w:val="0"/>
          <w:sz w:val="28"/>
          <w:szCs w:val="28"/>
          <w14:ligatures w14:val="none"/>
        </w:rPr>
        <w:t xml:space="preserve">Approval of </w:t>
      </w:r>
      <w:r>
        <w:rPr>
          <w:rFonts w:ascii="Arial" w:eastAsia="Malgun Gothic" w:hAnsi="Arial" w:cs="Arial"/>
          <w:b/>
          <w:bCs/>
          <w:kern w:val="0"/>
          <w:sz w:val="28"/>
          <w:szCs w:val="28"/>
          <w14:ligatures w14:val="none"/>
        </w:rPr>
        <w:t>May</w:t>
      </w:r>
      <w:r w:rsidRPr="00374B33">
        <w:rPr>
          <w:rFonts w:ascii="Arial" w:eastAsia="Malgun Gothic" w:hAnsi="Arial" w:cs="Arial"/>
          <w:b/>
          <w:bCs/>
          <w:kern w:val="0"/>
          <w:sz w:val="28"/>
          <w:szCs w:val="28"/>
          <w14:ligatures w14:val="none"/>
        </w:rPr>
        <w:t xml:space="preserve"> 2</w:t>
      </w:r>
      <w:r>
        <w:rPr>
          <w:rFonts w:ascii="Arial" w:eastAsia="Malgun Gothic" w:hAnsi="Arial" w:cs="Arial"/>
          <w:b/>
          <w:bCs/>
          <w:kern w:val="0"/>
          <w:sz w:val="28"/>
          <w:szCs w:val="28"/>
          <w14:ligatures w14:val="none"/>
        </w:rPr>
        <w:t>8</w:t>
      </w:r>
      <w:r w:rsidRPr="00374B33">
        <w:rPr>
          <w:rFonts w:ascii="Arial" w:eastAsia="Malgun Gothic" w:hAnsi="Arial" w:cs="Arial"/>
          <w:b/>
          <w:bCs/>
          <w:kern w:val="0"/>
          <w:sz w:val="28"/>
          <w:szCs w:val="28"/>
          <w14:ligatures w14:val="none"/>
        </w:rPr>
        <w:t>, 2026, Meeting Minutes</w:t>
      </w:r>
      <w:r w:rsidRPr="00374B33">
        <w:rPr>
          <w:rFonts w:ascii="Arial" w:eastAsia="Malgun Gothic" w:hAnsi="Arial" w:cs="Arial"/>
          <w:b/>
          <w:bCs/>
          <w:kern w:val="0"/>
          <w:sz w:val="28"/>
          <w:szCs w:val="28"/>
          <w14:ligatures w14:val="none"/>
        </w:rPr>
        <w:br/>
      </w:r>
      <w:r>
        <w:rPr>
          <w:rFonts w:ascii="Arial" w:eastAsia="Malgun Gothic" w:hAnsi="Arial" w:cs="Arial"/>
          <w:kern w:val="0"/>
          <w:sz w:val="28"/>
          <w:szCs w:val="28"/>
          <w14:ligatures w14:val="none"/>
        </w:rPr>
        <w:t xml:space="preserve">Jennifer </w:t>
      </w:r>
      <w:r w:rsidRPr="000724B3">
        <w:rPr>
          <w:rFonts w:ascii="Arial" w:eastAsia="Malgun Gothic" w:hAnsi="Arial" w:cs="Arial"/>
          <w:kern w:val="0"/>
          <w:sz w:val="28"/>
          <w:szCs w:val="28"/>
          <w14:ligatures w14:val="none"/>
        </w:rPr>
        <w:t>Fischer, Subcommittee Co-Chair</w:t>
      </w:r>
      <w:r w:rsidRPr="000724B3">
        <w:rPr>
          <w:rFonts w:ascii="Arial" w:eastAsia="Malgun Gothic" w:hAnsi="Arial" w:cs="Arial"/>
          <w:kern w:val="0"/>
          <w:sz w:val="28"/>
          <w:szCs w:val="28"/>
          <w14:ligatures w14:val="none"/>
        </w:rPr>
        <w:br/>
        <w:t>Stephanie Crist, Subcommittee Co-Chair</w:t>
      </w:r>
    </w:p>
    <w:p w14:paraId="1C34A2F6" w14:textId="77777777" w:rsidR="00374B33" w:rsidRDefault="00374B33" w:rsidP="00374B33">
      <w:pPr>
        <w:spacing w:after="0" w:line="240" w:lineRule="auto"/>
        <w:ind w:left="360"/>
        <w:contextualSpacing/>
        <w:rPr>
          <w:rFonts w:ascii="Arial" w:eastAsia="Malgun Gothic" w:hAnsi="Arial" w:cs="Arial"/>
          <w:b/>
          <w:bCs/>
          <w:kern w:val="0"/>
          <w:sz w:val="28"/>
          <w:szCs w:val="28"/>
          <w14:ligatures w14:val="none"/>
        </w:rPr>
      </w:pPr>
    </w:p>
    <w:p w14:paraId="0250A9E5" w14:textId="2723628B" w:rsidR="00C0692C" w:rsidRDefault="00374B33"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lastRenderedPageBreak/>
        <w:t>Themes from Prior</w:t>
      </w:r>
      <w:r w:rsidR="00C0692C">
        <w:rPr>
          <w:rFonts w:ascii="Arial" w:eastAsia="Malgun Gothic" w:hAnsi="Arial" w:cs="Arial"/>
          <w:b/>
          <w:bCs/>
          <w:kern w:val="0"/>
          <w:sz w:val="28"/>
          <w:szCs w:val="28"/>
          <w14:ligatures w14:val="none"/>
        </w:rPr>
        <w:t xml:space="preserve"> </w:t>
      </w:r>
      <w:r w:rsidR="00C86532">
        <w:rPr>
          <w:rFonts w:ascii="Arial" w:eastAsia="Malgun Gothic" w:hAnsi="Arial" w:cs="Arial"/>
          <w:b/>
          <w:bCs/>
          <w:kern w:val="0"/>
          <w:sz w:val="28"/>
          <w:szCs w:val="28"/>
          <w14:ligatures w14:val="none"/>
        </w:rPr>
        <w:t xml:space="preserve">Subcommittee </w:t>
      </w:r>
      <w:r w:rsidR="0029288F">
        <w:rPr>
          <w:rFonts w:ascii="Arial" w:eastAsia="Malgun Gothic" w:hAnsi="Arial" w:cs="Arial"/>
          <w:b/>
          <w:bCs/>
          <w:kern w:val="0"/>
          <w:sz w:val="28"/>
          <w:szCs w:val="28"/>
          <w14:ligatures w14:val="none"/>
        </w:rPr>
        <w:t xml:space="preserve">Objectives and </w:t>
      </w:r>
      <w:r w:rsidR="00C86532">
        <w:rPr>
          <w:rFonts w:ascii="Arial" w:eastAsia="Malgun Gothic" w:hAnsi="Arial" w:cs="Arial"/>
          <w:b/>
          <w:bCs/>
          <w:kern w:val="0"/>
          <w:sz w:val="28"/>
          <w:szCs w:val="28"/>
          <w14:ligatures w14:val="none"/>
        </w:rPr>
        <w:t>Goals</w:t>
      </w:r>
      <w:r>
        <w:rPr>
          <w:rFonts w:ascii="Arial" w:eastAsia="Malgun Gothic" w:hAnsi="Arial" w:cs="Arial"/>
          <w:b/>
          <w:bCs/>
          <w:kern w:val="0"/>
          <w:sz w:val="28"/>
          <w:szCs w:val="28"/>
          <w14:ligatures w14:val="none"/>
        </w:rPr>
        <w:t xml:space="preserve"> Discussion</w:t>
      </w:r>
    </w:p>
    <w:p w14:paraId="114E1C11" w14:textId="77777777" w:rsidR="00C86532" w:rsidRPr="00C86532" w:rsidRDefault="00C86532" w:rsidP="00C86532">
      <w:pPr>
        <w:spacing w:after="0" w:line="240" w:lineRule="auto"/>
        <w:ind w:left="360"/>
        <w:contextualSpacing/>
        <w:rPr>
          <w:rFonts w:ascii="Arial" w:eastAsia="Malgun Gothic" w:hAnsi="Arial" w:cs="Arial"/>
          <w:kern w:val="0"/>
          <w:sz w:val="28"/>
          <w:szCs w:val="28"/>
          <w14:ligatures w14:val="none"/>
        </w:rPr>
      </w:pPr>
      <w:bookmarkStart w:id="1" w:name="_Hlk228876870"/>
      <w:r w:rsidRPr="00C86532">
        <w:rPr>
          <w:rFonts w:ascii="Arial" w:eastAsia="Malgun Gothic" w:hAnsi="Arial" w:cs="Arial"/>
          <w:kern w:val="0"/>
          <w:sz w:val="28"/>
          <w:szCs w:val="28"/>
          <w14:ligatures w14:val="none"/>
        </w:rPr>
        <w:t>Jennifer Fischer, Subcommittee Co-Chair</w:t>
      </w:r>
    </w:p>
    <w:p w14:paraId="551B574B" w14:textId="7C977EAE" w:rsidR="0066572D" w:rsidRDefault="00C86532" w:rsidP="00C86532">
      <w:pPr>
        <w:spacing w:after="0" w:line="240" w:lineRule="auto"/>
        <w:ind w:left="360"/>
        <w:contextualSpacing/>
        <w:rPr>
          <w:rFonts w:ascii="Arial" w:eastAsia="Malgun Gothic" w:hAnsi="Arial" w:cs="Arial"/>
          <w:b/>
          <w:bCs/>
          <w:kern w:val="0"/>
          <w:sz w:val="28"/>
          <w:szCs w:val="28"/>
          <w14:ligatures w14:val="none"/>
        </w:rPr>
      </w:pPr>
      <w:r w:rsidRPr="00C86532">
        <w:rPr>
          <w:rFonts w:ascii="Arial" w:eastAsia="Malgun Gothic" w:hAnsi="Arial" w:cs="Arial"/>
          <w:kern w:val="0"/>
          <w:sz w:val="28"/>
          <w:szCs w:val="28"/>
          <w14:ligatures w14:val="none"/>
        </w:rPr>
        <w:t>Stephanie Crist, Subcommittee Co-Chair</w:t>
      </w:r>
      <w:bookmarkEnd w:id="1"/>
      <w:r w:rsidR="0066572D">
        <w:rPr>
          <w:rFonts w:ascii="Arial" w:eastAsia="Malgun Gothic" w:hAnsi="Arial" w:cs="Arial"/>
          <w:b/>
          <w:bCs/>
          <w:kern w:val="0"/>
          <w:sz w:val="28"/>
          <w:szCs w:val="28"/>
          <w14:ligatures w14:val="none"/>
        </w:rPr>
        <w:br/>
      </w:r>
    </w:p>
    <w:p w14:paraId="6B7AE44A" w14:textId="44F60061" w:rsidR="007C5084" w:rsidRDefault="003B1930"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Themes </w:t>
      </w:r>
      <w:proofErr w:type="gramStart"/>
      <w:r>
        <w:rPr>
          <w:rFonts w:ascii="Arial" w:eastAsia="Malgun Gothic" w:hAnsi="Arial" w:cs="Arial"/>
          <w:b/>
          <w:bCs/>
          <w:kern w:val="0"/>
          <w:sz w:val="28"/>
          <w:szCs w:val="28"/>
          <w14:ligatures w14:val="none"/>
        </w:rPr>
        <w:t>from</w:t>
      </w:r>
      <w:proofErr w:type="gramEnd"/>
      <w:r>
        <w:rPr>
          <w:rFonts w:ascii="Arial" w:eastAsia="Malgun Gothic" w:hAnsi="Arial" w:cs="Arial"/>
          <w:b/>
          <w:bCs/>
          <w:kern w:val="0"/>
          <w:sz w:val="28"/>
          <w:szCs w:val="28"/>
          <w14:ligatures w14:val="none"/>
        </w:rPr>
        <w:t xml:space="preserve"> Prior </w:t>
      </w:r>
      <w:r w:rsidR="00AC346B">
        <w:rPr>
          <w:rFonts w:ascii="Arial" w:eastAsia="Malgun Gothic" w:hAnsi="Arial" w:cs="Arial"/>
          <w:b/>
          <w:bCs/>
          <w:kern w:val="0"/>
          <w:sz w:val="28"/>
          <w:szCs w:val="28"/>
          <w14:ligatures w14:val="none"/>
        </w:rPr>
        <w:t>Discussion regarding</w:t>
      </w:r>
      <w:r w:rsidR="00374B33">
        <w:rPr>
          <w:rFonts w:ascii="Arial" w:eastAsia="Malgun Gothic" w:hAnsi="Arial" w:cs="Arial"/>
          <w:b/>
          <w:bCs/>
          <w:kern w:val="0"/>
          <w:sz w:val="28"/>
          <w:szCs w:val="28"/>
          <w14:ligatures w14:val="none"/>
        </w:rPr>
        <w:t xml:space="preserve"> </w:t>
      </w:r>
      <w:r>
        <w:rPr>
          <w:rFonts w:ascii="Arial" w:eastAsia="Malgun Gothic" w:hAnsi="Arial" w:cs="Arial"/>
          <w:b/>
          <w:bCs/>
          <w:kern w:val="0"/>
          <w:sz w:val="28"/>
          <w:szCs w:val="28"/>
          <w14:ligatures w14:val="none"/>
        </w:rPr>
        <w:t xml:space="preserve">Entry Points and </w:t>
      </w:r>
      <w:r w:rsidR="007C5084">
        <w:rPr>
          <w:rFonts w:ascii="Arial" w:eastAsia="Malgun Gothic" w:hAnsi="Arial" w:cs="Arial"/>
          <w:b/>
          <w:bCs/>
          <w:kern w:val="0"/>
          <w:sz w:val="28"/>
          <w:szCs w:val="28"/>
          <w14:ligatures w14:val="none"/>
        </w:rPr>
        <w:t>Mapping of Services</w:t>
      </w:r>
    </w:p>
    <w:p w14:paraId="3A7EA1CD" w14:textId="77777777" w:rsidR="007C5084" w:rsidRPr="007C5084" w:rsidRDefault="007C5084" w:rsidP="009534DC">
      <w:pPr>
        <w:pStyle w:val="ListParagraph"/>
        <w:spacing w:after="0" w:line="240" w:lineRule="auto"/>
        <w:ind w:left="360"/>
        <w:rPr>
          <w:rFonts w:ascii="Arial" w:eastAsia="Malgun Gothic" w:hAnsi="Arial" w:cs="Arial"/>
          <w:kern w:val="0"/>
          <w:sz w:val="28"/>
          <w:szCs w:val="28"/>
          <w14:ligatures w14:val="none"/>
        </w:rPr>
      </w:pPr>
      <w:r w:rsidRPr="007C5084">
        <w:rPr>
          <w:rFonts w:ascii="Arial" w:eastAsia="Malgun Gothic" w:hAnsi="Arial" w:cs="Arial"/>
          <w:kern w:val="0"/>
          <w:sz w:val="28"/>
          <w:szCs w:val="28"/>
          <w14:ligatures w14:val="none"/>
        </w:rPr>
        <w:t>Jennifer Fischer, Subcommittee Co-Chair</w:t>
      </w:r>
    </w:p>
    <w:p w14:paraId="62D3686B" w14:textId="2711F9A9" w:rsidR="007C5084" w:rsidRDefault="007C5084" w:rsidP="009534DC">
      <w:pPr>
        <w:pStyle w:val="ListParagraph"/>
        <w:spacing w:after="0" w:line="240" w:lineRule="auto"/>
        <w:ind w:left="360"/>
        <w:rPr>
          <w:rFonts w:ascii="Arial" w:eastAsia="Malgun Gothic" w:hAnsi="Arial" w:cs="Arial"/>
          <w:kern w:val="0"/>
          <w:sz w:val="28"/>
          <w:szCs w:val="28"/>
          <w14:ligatures w14:val="none"/>
        </w:rPr>
      </w:pPr>
      <w:r w:rsidRPr="007C5084">
        <w:rPr>
          <w:rFonts w:ascii="Arial" w:eastAsia="Malgun Gothic" w:hAnsi="Arial" w:cs="Arial"/>
          <w:kern w:val="0"/>
          <w:sz w:val="28"/>
          <w:szCs w:val="28"/>
          <w14:ligatures w14:val="none"/>
        </w:rPr>
        <w:t>Stephanie Crist, Subcommittee Co-Chair</w:t>
      </w:r>
    </w:p>
    <w:p w14:paraId="45BBF38F" w14:textId="77777777" w:rsidR="009534DC" w:rsidRPr="007C5084" w:rsidRDefault="009534DC" w:rsidP="009534DC">
      <w:pPr>
        <w:pStyle w:val="ListParagraph"/>
        <w:spacing w:after="0" w:line="240" w:lineRule="auto"/>
        <w:ind w:left="360"/>
        <w:rPr>
          <w:rFonts w:ascii="Arial" w:eastAsia="Malgun Gothic" w:hAnsi="Arial" w:cs="Arial"/>
          <w:b/>
          <w:bCs/>
          <w:kern w:val="0"/>
          <w:sz w:val="28"/>
          <w:szCs w:val="28"/>
          <w14:ligatures w14:val="none"/>
        </w:rPr>
      </w:pPr>
    </w:p>
    <w:p w14:paraId="3FC4AB60" w14:textId="26D243AC"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12724C95" w14:textId="77777777" w:rsidR="00336920" w:rsidRPr="00336920" w:rsidRDefault="00336920" w:rsidP="00336920">
      <w:pPr>
        <w:spacing w:after="0" w:line="240" w:lineRule="auto"/>
        <w:ind w:left="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Jennifer Fischer, Subcommittee Co-Chair</w:t>
      </w:r>
    </w:p>
    <w:p w14:paraId="105F704F" w14:textId="45F0A7E0" w:rsidR="0095111F" w:rsidRDefault="00336920" w:rsidP="00336920">
      <w:pPr>
        <w:spacing w:after="0" w:line="240" w:lineRule="auto"/>
        <w:ind w:left="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Stephanie Crist, Subcommittee Co-Chair</w:t>
      </w:r>
    </w:p>
    <w:p w14:paraId="4E4D3146" w14:textId="77777777" w:rsidR="00336920" w:rsidRPr="00A73CAE" w:rsidRDefault="00336920" w:rsidP="00336920">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2E3BA70F" w14:textId="77777777" w:rsidR="00336920" w:rsidRPr="00336920" w:rsidRDefault="00336920" w:rsidP="00336920">
      <w:pPr>
        <w:spacing w:after="0" w:line="240" w:lineRule="auto"/>
        <w:ind w:left="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Jennifer Fischer, Subcommittee Co-Chair</w:t>
      </w:r>
    </w:p>
    <w:p w14:paraId="71BCA13F" w14:textId="4184B9F3" w:rsidR="0095111F" w:rsidRDefault="00336920" w:rsidP="00336920">
      <w:pPr>
        <w:spacing w:after="0" w:line="240" w:lineRule="auto"/>
        <w:ind w:left="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Stephanie Crist, Subcommittee Co-Chair</w:t>
      </w:r>
    </w:p>
    <w:p w14:paraId="143E3C32" w14:textId="77777777" w:rsidR="00336920" w:rsidRPr="00A73CAE" w:rsidRDefault="00336920" w:rsidP="00336920">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4F417508" w14:textId="77777777" w:rsidR="00336920" w:rsidRPr="00336920" w:rsidRDefault="00336920" w:rsidP="00336920">
      <w:pPr>
        <w:spacing w:after="0" w:line="240" w:lineRule="auto"/>
        <w:ind w:firstLine="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Jennifer Fischer, Subcommittee Co-Chair</w:t>
      </w:r>
    </w:p>
    <w:p w14:paraId="118B3937" w14:textId="6BE94DB7" w:rsidR="008C23C6" w:rsidRDefault="00336920" w:rsidP="00336920">
      <w:pPr>
        <w:spacing w:after="0" w:line="240" w:lineRule="auto"/>
        <w:ind w:firstLine="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Stephanie Crist, Subcommittee Co-Chai</w:t>
      </w:r>
      <w:r w:rsidR="00946995">
        <w:rPr>
          <w:rFonts w:ascii="Arial" w:eastAsia="Malgun Gothic" w:hAnsi="Arial" w:cs="Arial"/>
          <w:kern w:val="0"/>
          <w:sz w:val="28"/>
          <w:szCs w:val="28"/>
          <w14:ligatures w14:val="none"/>
        </w:rPr>
        <w:t>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w:t>
      </w:r>
      <w:r w:rsidRPr="00A73CAE">
        <w:rPr>
          <w:rFonts w:ascii="Arial" w:eastAsia="Times New Roman" w:hAnsi="Arial" w:cs="Arial"/>
          <w:iCs/>
          <w:kern w:val="0"/>
          <w:sz w:val="28"/>
          <w:szCs w:val="28"/>
          <w14:ligatures w14:val="none"/>
        </w:rPr>
        <w:lastRenderedPageBreak/>
        <w:t xml:space="preserve">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1063AB28"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A00BDD" w:rsidRPr="00144881">
          <w:rPr>
            <w:rStyle w:val="Hyperlink"/>
            <w:rFonts w:ascii="Arial" w:eastAsia="Malgun Gothic" w:hAnsi="Arial" w:cs="Arial"/>
            <w:kern w:val="0"/>
            <w:sz w:val="28"/>
            <w:szCs w:val="28"/>
            <w14:ligatures w14:val="none"/>
          </w:rPr>
          <w:t>CCEPD@dor.ca.gov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FF1A" w14:textId="77777777" w:rsidR="001826FE" w:rsidRDefault="001826FE" w:rsidP="00F97074">
      <w:pPr>
        <w:spacing w:after="0" w:line="240" w:lineRule="auto"/>
      </w:pPr>
      <w:r>
        <w:separator/>
      </w:r>
    </w:p>
  </w:endnote>
  <w:endnote w:type="continuationSeparator" w:id="0">
    <w:p w14:paraId="01730950" w14:textId="77777777" w:rsidR="001826FE" w:rsidRDefault="001826FE"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7E0C" w14:textId="77777777" w:rsidR="001826FE" w:rsidRDefault="001826FE" w:rsidP="00F97074">
      <w:pPr>
        <w:spacing w:after="0" w:line="240" w:lineRule="auto"/>
      </w:pPr>
      <w:r>
        <w:separator/>
      </w:r>
    </w:p>
  </w:footnote>
  <w:footnote w:type="continuationSeparator" w:id="0">
    <w:p w14:paraId="0A8A3BFA" w14:textId="77777777" w:rsidR="001826FE" w:rsidRDefault="001826FE"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15B07"/>
    <w:rsid w:val="00024E44"/>
    <w:rsid w:val="00030440"/>
    <w:rsid w:val="00032E31"/>
    <w:rsid w:val="00045A64"/>
    <w:rsid w:val="00056E6B"/>
    <w:rsid w:val="00057EC1"/>
    <w:rsid w:val="000724B3"/>
    <w:rsid w:val="000B220B"/>
    <w:rsid w:val="000B3FC8"/>
    <w:rsid w:val="000B540D"/>
    <w:rsid w:val="000D12A8"/>
    <w:rsid w:val="000E013C"/>
    <w:rsid w:val="000E189F"/>
    <w:rsid w:val="000E3AC9"/>
    <w:rsid w:val="000F32DE"/>
    <w:rsid w:val="000F3A37"/>
    <w:rsid w:val="000F42CF"/>
    <w:rsid w:val="00113CBA"/>
    <w:rsid w:val="00127D04"/>
    <w:rsid w:val="0014567E"/>
    <w:rsid w:val="001501A7"/>
    <w:rsid w:val="0015427A"/>
    <w:rsid w:val="00156F8D"/>
    <w:rsid w:val="00164706"/>
    <w:rsid w:val="001677A7"/>
    <w:rsid w:val="00177161"/>
    <w:rsid w:val="001826FE"/>
    <w:rsid w:val="00184534"/>
    <w:rsid w:val="00187486"/>
    <w:rsid w:val="001949C0"/>
    <w:rsid w:val="001A06AB"/>
    <w:rsid w:val="001A3EB5"/>
    <w:rsid w:val="001A4DD2"/>
    <w:rsid w:val="001B0B5E"/>
    <w:rsid w:val="001B761F"/>
    <w:rsid w:val="001C66BF"/>
    <w:rsid w:val="001D3D61"/>
    <w:rsid w:val="001E31FF"/>
    <w:rsid w:val="001F1E9A"/>
    <w:rsid w:val="001F6B2C"/>
    <w:rsid w:val="0020412B"/>
    <w:rsid w:val="00207F8B"/>
    <w:rsid w:val="00221F48"/>
    <w:rsid w:val="00226A9F"/>
    <w:rsid w:val="00226FE4"/>
    <w:rsid w:val="00227411"/>
    <w:rsid w:val="00244ADA"/>
    <w:rsid w:val="002565B6"/>
    <w:rsid w:val="00256771"/>
    <w:rsid w:val="00260CEC"/>
    <w:rsid w:val="002623B2"/>
    <w:rsid w:val="002741F7"/>
    <w:rsid w:val="00291265"/>
    <w:rsid w:val="0029288F"/>
    <w:rsid w:val="0029370C"/>
    <w:rsid w:val="002A0290"/>
    <w:rsid w:val="002A2F46"/>
    <w:rsid w:val="002B07B4"/>
    <w:rsid w:val="002B0F15"/>
    <w:rsid w:val="002B695F"/>
    <w:rsid w:val="002D33CA"/>
    <w:rsid w:val="002D66FD"/>
    <w:rsid w:val="002D6AF1"/>
    <w:rsid w:val="002F1E6B"/>
    <w:rsid w:val="002F43F1"/>
    <w:rsid w:val="002F646A"/>
    <w:rsid w:val="002F76BB"/>
    <w:rsid w:val="00306761"/>
    <w:rsid w:val="00314881"/>
    <w:rsid w:val="00320EA5"/>
    <w:rsid w:val="00336920"/>
    <w:rsid w:val="00347355"/>
    <w:rsid w:val="00363C25"/>
    <w:rsid w:val="00366A90"/>
    <w:rsid w:val="00374B33"/>
    <w:rsid w:val="0037557B"/>
    <w:rsid w:val="0038239E"/>
    <w:rsid w:val="003A2756"/>
    <w:rsid w:val="003A3217"/>
    <w:rsid w:val="003B1930"/>
    <w:rsid w:val="003B74CA"/>
    <w:rsid w:val="003D4A4F"/>
    <w:rsid w:val="003E3990"/>
    <w:rsid w:val="003F18EC"/>
    <w:rsid w:val="003F673A"/>
    <w:rsid w:val="003F73AB"/>
    <w:rsid w:val="00403057"/>
    <w:rsid w:val="004041C7"/>
    <w:rsid w:val="0042271F"/>
    <w:rsid w:val="004277ED"/>
    <w:rsid w:val="004352C5"/>
    <w:rsid w:val="00457B72"/>
    <w:rsid w:val="004748D6"/>
    <w:rsid w:val="00496EAB"/>
    <w:rsid w:val="004A58CE"/>
    <w:rsid w:val="004A7185"/>
    <w:rsid w:val="004C0E9D"/>
    <w:rsid w:val="004C477D"/>
    <w:rsid w:val="004F074D"/>
    <w:rsid w:val="004F5F35"/>
    <w:rsid w:val="00510B7F"/>
    <w:rsid w:val="00520791"/>
    <w:rsid w:val="00521F56"/>
    <w:rsid w:val="0053501F"/>
    <w:rsid w:val="005401BA"/>
    <w:rsid w:val="00541379"/>
    <w:rsid w:val="00554E64"/>
    <w:rsid w:val="00556C59"/>
    <w:rsid w:val="00561323"/>
    <w:rsid w:val="00567B65"/>
    <w:rsid w:val="0058419A"/>
    <w:rsid w:val="00591AEE"/>
    <w:rsid w:val="00595B5D"/>
    <w:rsid w:val="005A1D26"/>
    <w:rsid w:val="005E2FED"/>
    <w:rsid w:val="005F6D32"/>
    <w:rsid w:val="00610DF5"/>
    <w:rsid w:val="00611B25"/>
    <w:rsid w:val="006168C4"/>
    <w:rsid w:val="00660CCB"/>
    <w:rsid w:val="0066572D"/>
    <w:rsid w:val="00666FC1"/>
    <w:rsid w:val="00670DFA"/>
    <w:rsid w:val="006B1395"/>
    <w:rsid w:val="006C085B"/>
    <w:rsid w:val="006C323D"/>
    <w:rsid w:val="006C441C"/>
    <w:rsid w:val="006D7B88"/>
    <w:rsid w:val="007139A1"/>
    <w:rsid w:val="00720968"/>
    <w:rsid w:val="00730F00"/>
    <w:rsid w:val="007456D4"/>
    <w:rsid w:val="00760C8D"/>
    <w:rsid w:val="007851D4"/>
    <w:rsid w:val="00787098"/>
    <w:rsid w:val="00797CC7"/>
    <w:rsid w:val="007A1A38"/>
    <w:rsid w:val="007A7BA6"/>
    <w:rsid w:val="007B0534"/>
    <w:rsid w:val="007B4201"/>
    <w:rsid w:val="007C5084"/>
    <w:rsid w:val="007C7D1C"/>
    <w:rsid w:val="007D5A0E"/>
    <w:rsid w:val="007E248B"/>
    <w:rsid w:val="0080178F"/>
    <w:rsid w:val="00811A3E"/>
    <w:rsid w:val="00821824"/>
    <w:rsid w:val="0082235E"/>
    <w:rsid w:val="008567E9"/>
    <w:rsid w:val="008810A8"/>
    <w:rsid w:val="0088682E"/>
    <w:rsid w:val="0089539C"/>
    <w:rsid w:val="008A1991"/>
    <w:rsid w:val="008B3469"/>
    <w:rsid w:val="008C23C6"/>
    <w:rsid w:val="008D1BB7"/>
    <w:rsid w:val="008E19B0"/>
    <w:rsid w:val="00904AE1"/>
    <w:rsid w:val="00917441"/>
    <w:rsid w:val="00924779"/>
    <w:rsid w:val="00925319"/>
    <w:rsid w:val="00934A2A"/>
    <w:rsid w:val="00934A70"/>
    <w:rsid w:val="00946995"/>
    <w:rsid w:val="0095111F"/>
    <w:rsid w:val="009534DC"/>
    <w:rsid w:val="00962319"/>
    <w:rsid w:val="00965CBB"/>
    <w:rsid w:val="009667C6"/>
    <w:rsid w:val="00967390"/>
    <w:rsid w:val="00974004"/>
    <w:rsid w:val="00986B7E"/>
    <w:rsid w:val="00992D64"/>
    <w:rsid w:val="009A093A"/>
    <w:rsid w:val="009A48C3"/>
    <w:rsid w:val="009B0666"/>
    <w:rsid w:val="009B15CD"/>
    <w:rsid w:val="009B5397"/>
    <w:rsid w:val="009B57C3"/>
    <w:rsid w:val="009D5F54"/>
    <w:rsid w:val="00A00BDD"/>
    <w:rsid w:val="00A015AE"/>
    <w:rsid w:val="00A33F50"/>
    <w:rsid w:val="00A35980"/>
    <w:rsid w:val="00A37ED2"/>
    <w:rsid w:val="00A65D4B"/>
    <w:rsid w:val="00A711CE"/>
    <w:rsid w:val="00A73CAE"/>
    <w:rsid w:val="00A740C4"/>
    <w:rsid w:val="00A80110"/>
    <w:rsid w:val="00A853EF"/>
    <w:rsid w:val="00A92D61"/>
    <w:rsid w:val="00AC345D"/>
    <w:rsid w:val="00AC346B"/>
    <w:rsid w:val="00AD4383"/>
    <w:rsid w:val="00AE0739"/>
    <w:rsid w:val="00AF248D"/>
    <w:rsid w:val="00AF3E04"/>
    <w:rsid w:val="00B1131B"/>
    <w:rsid w:val="00B20BFF"/>
    <w:rsid w:val="00B30AEE"/>
    <w:rsid w:val="00B426A6"/>
    <w:rsid w:val="00B522B2"/>
    <w:rsid w:val="00B64B02"/>
    <w:rsid w:val="00B71919"/>
    <w:rsid w:val="00B71A85"/>
    <w:rsid w:val="00B83515"/>
    <w:rsid w:val="00B879BB"/>
    <w:rsid w:val="00B9226C"/>
    <w:rsid w:val="00B96A77"/>
    <w:rsid w:val="00B971A6"/>
    <w:rsid w:val="00B9747B"/>
    <w:rsid w:val="00BB2CDA"/>
    <w:rsid w:val="00BD1890"/>
    <w:rsid w:val="00BE1737"/>
    <w:rsid w:val="00BE660C"/>
    <w:rsid w:val="00C0692C"/>
    <w:rsid w:val="00C12B1D"/>
    <w:rsid w:val="00C14A1E"/>
    <w:rsid w:val="00C53058"/>
    <w:rsid w:val="00C73FE2"/>
    <w:rsid w:val="00C77F15"/>
    <w:rsid w:val="00C80BD7"/>
    <w:rsid w:val="00C824D3"/>
    <w:rsid w:val="00C85101"/>
    <w:rsid w:val="00C86532"/>
    <w:rsid w:val="00C943BB"/>
    <w:rsid w:val="00CB6C1F"/>
    <w:rsid w:val="00CC4572"/>
    <w:rsid w:val="00CD47B3"/>
    <w:rsid w:val="00CF7A81"/>
    <w:rsid w:val="00D027EC"/>
    <w:rsid w:val="00D1163C"/>
    <w:rsid w:val="00D1584F"/>
    <w:rsid w:val="00D22BF4"/>
    <w:rsid w:val="00D24C30"/>
    <w:rsid w:val="00D279AE"/>
    <w:rsid w:val="00D409CD"/>
    <w:rsid w:val="00D412BE"/>
    <w:rsid w:val="00D4179F"/>
    <w:rsid w:val="00D47251"/>
    <w:rsid w:val="00D67BCB"/>
    <w:rsid w:val="00D755DC"/>
    <w:rsid w:val="00D76DEF"/>
    <w:rsid w:val="00D80865"/>
    <w:rsid w:val="00DA72E5"/>
    <w:rsid w:val="00DB6D54"/>
    <w:rsid w:val="00DE2316"/>
    <w:rsid w:val="00DF30D3"/>
    <w:rsid w:val="00E02FA5"/>
    <w:rsid w:val="00E264C9"/>
    <w:rsid w:val="00E45EF7"/>
    <w:rsid w:val="00E47672"/>
    <w:rsid w:val="00E83C09"/>
    <w:rsid w:val="00E96B29"/>
    <w:rsid w:val="00EB0A48"/>
    <w:rsid w:val="00EB16AE"/>
    <w:rsid w:val="00EB2C7C"/>
    <w:rsid w:val="00EC3FA3"/>
    <w:rsid w:val="00ED2391"/>
    <w:rsid w:val="00ED3EBA"/>
    <w:rsid w:val="00EE2E4F"/>
    <w:rsid w:val="00F04CBD"/>
    <w:rsid w:val="00F417E6"/>
    <w:rsid w:val="00F44EAE"/>
    <w:rsid w:val="00F532A9"/>
    <w:rsid w:val="00F7374D"/>
    <w:rsid w:val="00F83312"/>
    <w:rsid w:val="00F96E77"/>
    <w:rsid w:val="00F97074"/>
    <w:rsid w:val="00FA18D8"/>
    <w:rsid w:val="00FA38A0"/>
    <w:rsid w:val="00FA43E2"/>
    <w:rsid w:val="00FD424C"/>
    <w:rsid w:val="00FD79AF"/>
    <w:rsid w:val="00FE4672"/>
    <w:rsid w:val="00FF266D"/>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4827071843?pwd=aMbbfdFavweMk1pbFUC0ValjcEGDHW.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EP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6</cp:revision>
  <dcterms:created xsi:type="dcterms:W3CDTF">2026-06-02T22:48:00Z</dcterms:created>
  <dcterms:modified xsi:type="dcterms:W3CDTF">2026-06-09T17:29:00Z</dcterms:modified>
</cp:coreProperties>
</file>