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62BF" w14:textId="788AB010" w:rsidR="003E3743" w:rsidRPr="00E71421" w:rsidRDefault="001926AC" w:rsidP="00FA139F">
      <w:pPr>
        <w:pStyle w:val="NoSpacing"/>
        <w:jc w:val="center"/>
        <w:rPr>
          <w:rFonts w:ascii="Arial" w:hAnsi="Arial" w:cs="Arial"/>
          <w:b/>
          <w:bCs/>
          <w:sz w:val="40"/>
          <w:szCs w:val="40"/>
        </w:rPr>
      </w:pPr>
      <w:r w:rsidRPr="00E71421">
        <w:rPr>
          <w:rFonts w:ascii="Arial" w:hAnsi="Arial" w:cs="Arial"/>
          <w:b/>
          <w:bCs/>
          <w:sz w:val="40"/>
          <w:szCs w:val="40"/>
        </w:rPr>
        <w:t>Workforce Best Practices Policy Recommendations Outline</w:t>
      </w:r>
    </w:p>
    <w:p w14:paraId="0DAF9678" w14:textId="77777777" w:rsidR="001926AC" w:rsidRPr="00E71421" w:rsidRDefault="001926AC" w:rsidP="001926AC">
      <w:pPr>
        <w:pStyle w:val="NoSpacing"/>
        <w:rPr>
          <w:rFonts w:ascii="Arial" w:hAnsi="Arial" w:cs="Arial"/>
          <w:sz w:val="28"/>
          <w:szCs w:val="28"/>
        </w:rPr>
      </w:pPr>
    </w:p>
    <w:p w14:paraId="11B229DB" w14:textId="556AC2C5" w:rsidR="007A7EFC" w:rsidRPr="00E71421" w:rsidRDefault="007A7EFC" w:rsidP="007A7EFC">
      <w:pPr>
        <w:pStyle w:val="NoSpacing"/>
        <w:rPr>
          <w:rFonts w:ascii="Arial" w:hAnsi="Arial" w:cs="Arial"/>
          <w:sz w:val="28"/>
          <w:szCs w:val="28"/>
        </w:rPr>
      </w:pPr>
      <w:r w:rsidRPr="00E71421">
        <w:rPr>
          <w:rFonts w:ascii="Arial" w:hAnsi="Arial" w:cs="Arial"/>
          <w:sz w:val="28"/>
          <w:szCs w:val="28"/>
        </w:rPr>
        <w:t xml:space="preserve">Throughout 2022, the CCEPD has held numerous meetings with workforce areas identified as best practices throughout the state. These meetings will continue into 2023. From these best practices, the CCEPD is developing </w:t>
      </w:r>
      <w:r w:rsidR="003E2EF0" w:rsidRPr="00E71421">
        <w:rPr>
          <w:rFonts w:ascii="Arial" w:hAnsi="Arial" w:cs="Arial"/>
          <w:sz w:val="28"/>
          <w:szCs w:val="28"/>
        </w:rPr>
        <w:t>policy recommendations</w:t>
      </w:r>
      <w:r w:rsidRPr="00E71421">
        <w:rPr>
          <w:rFonts w:ascii="Arial" w:hAnsi="Arial" w:cs="Arial"/>
          <w:sz w:val="28"/>
          <w:szCs w:val="28"/>
        </w:rPr>
        <w:t xml:space="preserve"> to enhance outcomes for people with disabilities. </w:t>
      </w:r>
    </w:p>
    <w:p w14:paraId="7AFC6AA1" w14:textId="77777777" w:rsidR="007A7EFC" w:rsidRPr="00E71421" w:rsidRDefault="007A7EFC" w:rsidP="007A7EFC">
      <w:pPr>
        <w:pStyle w:val="NoSpacing"/>
        <w:rPr>
          <w:rFonts w:ascii="Arial" w:hAnsi="Arial" w:cs="Arial"/>
          <w:sz w:val="28"/>
          <w:szCs w:val="28"/>
        </w:rPr>
      </w:pPr>
    </w:p>
    <w:p w14:paraId="513507CB" w14:textId="3B88FC6F" w:rsidR="007A7EFC" w:rsidRPr="00E71421" w:rsidRDefault="007A7EFC" w:rsidP="007A7EFC">
      <w:pPr>
        <w:pStyle w:val="NoSpacing"/>
        <w:rPr>
          <w:rFonts w:ascii="Arial" w:hAnsi="Arial" w:cs="Arial"/>
          <w:sz w:val="28"/>
          <w:szCs w:val="28"/>
        </w:rPr>
      </w:pPr>
      <w:r w:rsidRPr="00E71421">
        <w:rPr>
          <w:rFonts w:ascii="Arial" w:hAnsi="Arial" w:cs="Arial"/>
          <w:sz w:val="28"/>
          <w:szCs w:val="28"/>
        </w:rPr>
        <w:t xml:space="preserve">The </w:t>
      </w:r>
      <w:r w:rsidR="003E2EF0" w:rsidRPr="00E71421">
        <w:rPr>
          <w:rFonts w:ascii="Arial" w:hAnsi="Arial" w:cs="Arial"/>
          <w:sz w:val="28"/>
          <w:szCs w:val="28"/>
        </w:rPr>
        <w:t>policy recommendations</w:t>
      </w:r>
      <w:r w:rsidRPr="00E71421">
        <w:rPr>
          <w:rFonts w:ascii="Arial" w:hAnsi="Arial" w:cs="Arial"/>
          <w:sz w:val="28"/>
          <w:szCs w:val="28"/>
        </w:rPr>
        <w:t xml:space="preserve"> will be presented to the CCEPD’s Full Committee in May for approval, and then </w:t>
      </w:r>
      <w:r w:rsidR="00252CDE" w:rsidRPr="00E71421">
        <w:rPr>
          <w:rFonts w:ascii="Arial" w:hAnsi="Arial" w:cs="Arial"/>
          <w:sz w:val="28"/>
          <w:szCs w:val="28"/>
        </w:rPr>
        <w:t>sent to the Secretary of the Labor and Workforce Development Agency and the Secretary of the California Health and Human Services Agency</w:t>
      </w:r>
      <w:r w:rsidR="001800F0" w:rsidRPr="00E71421">
        <w:rPr>
          <w:rFonts w:ascii="Arial" w:hAnsi="Arial" w:cs="Arial"/>
          <w:sz w:val="28"/>
          <w:szCs w:val="28"/>
        </w:rPr>
        <w:t>.</w:t>
      </w:r>
      <w:r w:rsidR="001356BD" w:rsidRPr="00E71421">
        <w:rPr>
          <w:rFonts w:ascii="Arial" w:hAnsi="Arial" w:cs="Arial"/>
          <w:sz w:val="28"/>
          <w:szCs w:val="28"/>
        </w:rPr>
        <w:t xml:space="preserve"> </w:t>
      </w:r>
      <w:r w:rsidRPr="00E71421">
        <w:rPr>
          <w:rFonts w:ascii="Arial" w:hAnsi="Arial" w:cs="Arial"/>
          <w:sz w:val="28"/>
          <w:szCs w:val="28"/>
        </w:rPr>
        <w:t xml:space="preserve">Based on issues raised to date, a rough outline of a </w:t>
      </w:r>
      <w:r w:rsidR="001800F0" w:rsidRPr="00E71421">
        <w:rPr>
          <w:rFonts w:ascii="Arial" w:hAnsi="Arial" w:cs="Arial"/>
          <w:sz w:val="28"/>
          <w:szCs w:val="28"/>
        </w:rPr>
        <w:t>policy recommendations is</w:t>
      </w:r>
      <w:r w:rsidRPr="00E71421">
        <w:rPr>
          <w:rFonts w:ascii="Arial" w:hAnsi="Arial" w:cs="Arial"/>
          <w:sz w:val="28"/>
          <w:szCs w:val="28"/>
        </w:rPr>
        <w:t xml:space="preserve"> below</w:t>
      </w:r>
      <w:r w:rsidR="005025FB" w:rsidRPr="00E71421">
        <w:rPr>
          <w:rFonts w:ascii="Arial" w:hAnsi="Arial" w:cs="Arial"/>
          <w:sz w:val="28"/>
          <w:szCs w:val="28"/>
        </w:rPr>
        <w:t>, separated by topic area</w:t>
      </w:r>
      <w:r w:rsidRPr="00E71421">
        <w:rPr>
          <w:rFonts w:ascii="Arial" w:hAnsi="Arial" w:cs="Arial"/>
          <w:sz w:val="28"/>
          <w:szCs w:val="28"/>
        </w:rPr>
        <w:t>.</w:t>
      </w:r>
      <w:r w:rsidR="0087340D" w:rsidRPr="00E71421">
        <w:rPr>
          <w:rFonts w:ascii="Arial" w:hAnsi="Arial" w:cs="Arial"/>
          <w:sz w:val="28"/>
          <w:szCs w:val="28"/>
        </w:rPr>
        <w:t xml:space="preserve"> The Subcommittee will discuss these general topics and determine which ones to further develop. More research will be needed to </w:t>
      </w:r>
      <w:r w:rsidR="008520B9">
        <w:rPr>
          <w:rFonts w:ascii="Arial" w:hAnsi="Arial" w:cs="Arial"/>
          <w:sz w:val="28"/>
          <w:szCs w:val="28"/>
        </w:rPr>
        <w:t>find information that lays out the policy recommendation.</w:t>
      </w:r>
    </w:p>
    <w:p w14:paraId="3E39F44E" w14:textId="77777777" w:rsidR="0013559E" w:rsidRPr="00E71421" w:rsidRDefault="0013559E" w:rsidP="007A7EFC">
      <w:pPr>
        <w:pStyle w:val="NoSpacing"/>
        <w:rPr>
          <w:rFonts w:ascii="Arial" w:hAnsi="Arial" w:cs="Arial"/>
          <w:sz w:val="28"/>
          <w:szCs w:val="28"/>
        </w:rPr>
      </w:pPr>
    </w:p>
    <w:p w14:paraId="45C2A12E" w14:textId="77F89575" w:rsidR="0013559E" w:rsidRPr="00E71421" w:rsidRDefault="0013559E" w:rsidP="007A7EFC">
      <w:pPr>
        <w:pStyle w:val="NoSpacing"/>
        <w:rPr>
          <w:rFonts w:ascii="Arial" w:hAnsi="Arial" w:cs="Arial"/>
          <w:sz w:val="28"/>
          <w:szCs w:val="28"/>
        </w:rPr>
      </w:pPr>
      <w:r w:rsidRPr="00E71421">
        <w:rPr>
          <w:rFonts w:ascii="Arial" w:hAnsi="Arial" w:cs="Arial"/>
          <w:sz w:val="28"/>
          <w:szCs w:val="28"/>
        </w:rPr>
        <w:t>Funding</w:t>
      </w:r>
    </w:p>
    <w:p w14:paraId="7EDA8D01" w14:textId="4DA0376D" w:rsidR="005B792C" w:rsidRPr="00E71421" w:rsidRDefault="005B792C" w:rsidP="005B792C">
      <w:pPr>
        <w:pStyle w:val="NoSpacing"/>
        <w:numPr>
          <w:ilvl w:val="0"/>
          <w:numId w:val="1"/>
        </w:numPr>
        <w:rPr>
          <w:rFonts w:ascii="Arial" w:hAnsi="Arial" w:cs="Arial"/>
          <w:sz w:val="28"/>
          <w:szCs w:val="28"/>
        </w:rPr>
      </w:pPr>
      <w:r w:rsidRPr="00E71421">
        <w:rPr>
          <w:rFonts w:ascii="Arial" w:hAnsi="Arial" w:cs="Arial"/>
          <w:sz w:val="28"/>
          <w:szCs w:val="28"/>
        </w:rPr>
        <w:t xml:space="preserve">Funding </w:t>
      </w:r>
      <w:r w:rsidR="000D7088">
        <w:rPr>
          <w:rFonts w:ascii="Arial" w:hAnsi="Arial" w:cs="Arial"/>
          <w:sz w:val="28"/>
          <w:szCs w:val="28"/>
        </w:rPr>
        <w:t xml:space="preserve">is necessary </w:t>
      </w:r>
      <w:r w:rsidRPr="00E71421">
        <w:rPr>
          <w:rFonts w:ascii="Arial" w:hAnsi="Arial" w:cs="Arial"/>
          <w:sz w:val="28"/>
          <w:szCs w:val="28"/>
        </w:rPr>
        <w:t xml:space="preserve">to build infrastructure to assist people with disabilities within </w:t>
      </w:r>
      <w:r w:rsidR="005D0C7C" w:rsidRPr="00E71421">
        <w:rPr>
          <w:rFonts w:ascii="Arial" w:hAnsi="Arial" w:cs="Arial"/>
          <w:sz w:val="28"/>
          <w:szCs w:val="28"/>
        </w:rPr>
        <w:t>workforce systems</w:t>
      </w:r>
      <w:r w:rsidRPr="00E71421">
        <w:rPr>
          <w:rFonts w:ascii="Arial" w:hAnsi="Arial" w:cs="Arial"/>
          <w:sz w:val="28"/>
          <w:szCs w:val="28"/>
        </w:rPr>
        <w:t>.</w:t>
      </w:r>
      <w:r w:rsidR="000D7088">
        <w:rPr>
          <w:rFonts w:ascii="Arial" w:hAnsi="Arial" w:cs="Arial"/>
          <w:sz w:val="28"/>
          <w:szCs w:val="28"/>
        </w:rPr>
        <w:t xml:space="preserve"> However, </w:t>
      </w:r>
      <w:r w:rsidR="000D7088" w:rsidRPr="000D7088">
        <w:rPr>
          <w:rFonts w:ascii="Arial" w:hAnsi="Arial" w:cs="Arial"/>
          <w:sz w:val="28"/>
          <w:szCs w:val="28"/>
        </w:rPr>
        <w:t>funding for services should go beyond the initial creation of infrastructure (system change/redesign, not brick and mortar).</w:t>
      </w:r>
    </w:p>
    <w:p w14:paraId="102FAEB2" w14:textId="5AEF6F4C" w:rsidR="005B792C" w:rsidRPr="00E71421" w:rsidRDefault="000D7088" w:rsidP="005B792C">
      <w:pPr>
        <w:pStyle w:val="NoSpacing"/>
        <w:numPr>
          <w:ilvl w:val="0"/>
          <w:numId w:val="1"/>
        </w:numPr>
        <w:rPr>
          <w:rFonts w:ascii="Arial" w:hAnsi="Arial" w:cs="Arial"/>
          <w:sz w:val="28"/>
          <w:szCs w:val="28"/>
        </w:rPr>
      </w:pPr>
      <w:r>
        <w:rPr>
          <w:rFonts w:ascii="Arial" w:hAnsi="Arial" w:cs="Arial"/>
          <w:sz w:val="28"/>
          <w:szCs w:val="28"/>
        </w:rPr>
        <w:t>There is a n</w:t>
      </w:r>
      <w:r w:rsidR="005B792C" w:rsidRPr="00E71421">
        <w:rPr>
          <w:rFonts w:ascii="Arial" w:hAnsi="Arial" w:cs="Arial"/>
          <w:sz w:val="28"/>
          <w:szCs w:val="28"/>
        </w:rPr>
        <w:t xml:space="preserve">eed for capacity building </w:t>
      </w:r>
      <w:r>
        <w:rPr>
          <w:rFonts w:ascii="Arial" w:hAnsi="Arial" w:cs="Arial"/>
          <w:sz w:val="28"/>
          <w:szCs w:val="28"/>
        </w:rPr>
        <w:t>through</w:t>
      </w:r>
      <w:r w:rsidR="005B792C" w:rsidRPr="00E71421">
        <w:rPr>
          <w:rFonts w:ascii="Arial" w:hAnsi="Arial" w:cs="Arial"/>
          <w:sz w:val="28"/>
          <w:szCs w:val="28"/>
        </w:rPr>
        <w:t xml:space="preserve"> efforts to make cultural changes in organizations.</w:t>
      </w:r>
      <w:r>
        <w:rPr>
          <w:rFonts w:ascii="Arial" w:hAnsi="Arial" w:cs="Arial"/>
          <w:sz w:val="28"/>
          <w:szCs w:val="28"/>
        </w:rPr>
        <w:t xml:space="preserve"> These changes include the following:</w:t>
      </w:r>
    </w:p>
    <w:p w14:paraId="5CF3AECA" w14:textId="6A03CA80" w:rsidR="007E2A4A" w:rsidRPr="00E71421" w:rsidRDefault="007E2A4A" w:rsidP="007E2A4A">
      <w:pPr>
        <w:pStyle w:val="NoSpacing"/>
        <w:numPr>
          <w:ilvl w:val="1"/>
          <w:numId w:val="1"/>
        </w:numPr>
        <w:rPr>
          <w:rFonts w:ascii="Arial" w:hAnsi="Arial" w:cs="Arial"/>
          <w:sz w:val="28"/>
          <w:szCs w:val="28"/>
        </w:rPr>
      </w:pPr>
      <w:r w:rsidRPr="00E71421">
        <w:rPr>
          <w:rFonts w:ascii="Arial" w:hAnsi="Arial" w:cs="Arial"/>
          <w:sz w:val="28"/>
          <w:szCs w:val="28"/>
        </w:rPr>
        <w:t>Inclusion</w:t>
      </w:r>
    </w:p>
    <w:p w14:paraId="3828EA35" w14:textId="03D5838A" w:rsidR="007E2A4A" w:rsidRPr="00E71421" w:rsidRDefault="007E2A4A" w:rsidP="007E2A4A">
      <w:pPr>
        <w:pStyle w:val="NoSpacing"/>
        <w:numPr>
          <w:ilvl w:val="1"/>
          <w:numId w:val="1"/>
        </w:numPr>
        <w:rPr>
          <w:rFonts w:ascii="Arial" w:hAnsi="Arial" w:cs="Arial"/>
          <w:sz w:val="28"/>
          <w:szCs w:val="28"/>
        </w:rPr>
      </w:pPr>
      <w:r w:rsidRPr="00E71421">
        <w:rPr>
          <w:rFonts w:ascii="Arial" w:hAnsi="Arial" w:cs="Arial"/>
          <w:sz w:val="28"/>
          <w:szCs w:val="28"/>
        </w:rPr>
        <w:t xml:space="preserve">Etiquette </w:t>
      </w:r>
    </w:p>
    <w:p w14:paraId="1C9163E5" w14:textId="5E1EE97A" w:rsidR="005F25C3" w:rsidRPr="00E71421" w:rsidRDefault="00FC0004" w:rsidP="007E2A4A">
      <w:pPr>
        <w:pStyle w:val="NoSpacing"/>
        <w:numPr>
          <w:ilvl w:val="1"/>
          <w:numId w:val="1"/>
        </w:numPr>
        <w:rPr>
          <w:rFonts w:ascii="Arial" w:hAnsi="Arial" w:cs="Arial"/>
          <w:sz w:val="28"/>
          <w:szCs w:val="28"/>
        </w:rPr>
      </w:pPr>
      <w:r>
        <w:rPr>
          <w:rFonts w:ascii="Arial" w:hAnsi="Arial" w:cs="Arial"/>
          <w:sz w:val="28"/>
          <w:szCs w:val="28"/>
        </w:rPr>
        <w:t>Addressing the differences between r</w:t>
      </w:r>
      <w:r w:rsidR="005F25C3" w:rsidRPr="00E71421">
        <w:rPr>
          <w:rFonts w:ascii="Arial" w:hAnsi="Arial" w:cs="Arial"/>
          <w:sz w:val="28"/>
          <w:szCs w:val="28"/>
        </w:rPr>
        <w:t>equirements vs culture</w:t>
      </w:r>
    </w:p>
    <w:p w14:paraId="47A0B060" w14:textId="3236BB4B" w:rsidR="005E1741" w:rsidRPr="00E71421" w:rsidRDefault="000D7088" w:rsidP="005B792C">
      <w:pPr>
        <w:pStyle w:val="NoSpacing"/>
        <w:numPr>
          <w:ilvl w:val="0"/>
          <w:numId w:val="1"/>
        </w:numPr>
        <w:rPr>
          <w:rFonts w:ascii="Arial" w:hAnsi="Arial" w:cs="Arial"/>
          <w:sz w:val="28"/>
          <w:szCs w:val="28"/>
        </w:rPr>
      </w:pPr>
      <w:r>
        <w:rPr>
          <w:rFonts w:ascii="Arial" w:hAnsi="Arial" w:cs="Arial"/>
          <w:sz w:val="28"/>
          <w:szCs w:val="28"/>
        </w:rPr>
        <w:t>T</w:t>
      </w:r>
      <w:r w:rsidR="00272814" w:rsidRPr="00E71421">
        <w:rPr>
          <w:rFonts w:ascii="Arial" w:hAnsi="Arial" w:cs="Arial"/>
          <w:sz w:val="28"/>
          <w:szCs w:val="28"/>
        </w:rPr>
        <w:t>he braiding of resources</w:t>
      </w:r>
      <w:r w:rsidR="008520B9">
        <w:rPr>
          <w:rFonts w:ascii="Arial" w:hAnsi="Arial" w:cs="Arial"/>
          <w:sz w:val="28"/>
          <w:szCs w:val="28"/>
        </w:rPr>
        <w:t xml:space="preserve"> </w:t>
      </w:r>
      <w:r>
        <w:rPr>
          <w:rFonts w:ascii="Arial" w:hAnsi="Arial" w:cs="Arial"/>
          <w:sz w:val="28"/>
          <w:szCs w:val="28"/>
        </w:rPr>
        <w:t>should be incentivized whenever addressing the needs of</w:t>
      </w:r>
      <w:r w:rsidR="008520B9">
        <w:rPr>
          <w:rFonts w:ascii="Arial" w:hAnsi="Arial" w:cs="Arial"/>
          <w:sz w:val="28"/>
          <w:szCs w:val="28"/>
        </w:rPr>
        <w:t xml:space="preserve"> people with disabilities.</w:t>
      </w:r>
    </w:p>
    <w:p w14:paraId="2A295F09" w14:textId="609DAD8C" w:rsidR="005B792C" w:rsidRPr="00E71421" w:rsidRDefault="000D7088" w:rsidP="00C9330A">
      <w:pPr>
        <w:pStyle w:val="NoSpacing"/>
        <w:numPr>
          <w:ilvl w:val="0"/>
          <w:numId w:val="1"/>
        </w:numPr>
        <w:rPr>
          <w:rFonts w:ascii="Arial" w:hAnsi="Arial" w:cs="Arial"/>
          <w:sz w:val="28"/>
          <w:szCs w:val="28"/>
        </w:rPr>
      </w:pPr>
      <w:r>
        <w:rPr>
          <w:rFonts w:ascii="Arial" w:hAnsi="Arial" w:cs="Arial"/>
          <w:sz w:val="28"/>
          <w:szCs w:val="28"/>
        </w:rPr>
        <w:t>Funding for j</w:t>
      </w:r>
      <w:r w:rsidR="00C9330A" w:rsidRPr="00E71421">
        <w:rPr>
          <w:rFonts w:ascii="Arial" w:hAnsi="Arial" w:cs="Arial"/>
          <w:sz w:val="28"/>
          <w:szCs w:val="28"/>
        </w:rPr>
        <w:t>ob coaches</w:t>
      </w:r>
      <w:r>
        <w:rPr>
          <w:rFonts w:ascii="Arial" w:hAnsi="Arial" w:cs="Arial"/>
          <w:sz w:val="28"/>
          <w:szCs w:val="28"/>
        </w:rPr>
        <w:t xml:space="preserve"> will improve both short-term and long-term outcomes.</w:t>
      </w:r>
    </w:p>
    <w:p w14:paraId="7EC2A334" w14:textId="77777777" w:rsidR="0087340D" w:rsidRPr="00E71421" w:rsidRDefault="0087340D" w:rsidP="007A7EFC">
      <w:pPr>
        <w:pStyle w:val="NoSpacing"/>
        <w:rPr>
          <w:rFonts w:ascii="Arial" w:hAnsi="Arial" w:cs="Arial"/>
          <w:sz w:val="28"/>
          <w:szCs w:val="28"/>
        </w:rPr>
      </w:pPr>
    </w:p>
    <w:p w14:paraId="5D396969" w14:textId="0EB21A1E" w:rsidR="00CE6AF9" w:rsidRPr="00E71421" w:rsidRDefault="00CE6AF9" w:rsidP="007A7EFC">
      <w:pPr>
        <w:pStyle w:val="NoSpacing"/>
        <w:rPr>
          <w:rFonts w:ascii="Arial" w:hAnsi="Arial" w:cs="Arial"/>
          <w:sz w:val="28"/>
          <w:szCs w:val="28"/>
        </w:rPr>
      </w:pPr>
      <w:r w:rsidRPr="00E71421">
        <w:rPr>
          <w:rFonts w:ascii="Arial" w:hAnsi="Arial" w:cs="Arial"/>
          <w:sz w:val="28"/>
          <w:szCs w:val="28"/>
        </w:rPr>
        <w:t xml:space="preserve">Co-enrollment and </w:t>
      </w:r>
      <w:r w:rsidR="00D26E78" w:rsidRPr="00E71421">
        <w:rPr>
          <w:rFonts w:ascii="Arial" w:hAnsi="Arial" w:cs="Arial"/>
          <w:sz w:val="28"/>
          <w:szCs w:val="28"/>
        </w:rPr>
        <w:t>C</w:t>
      </w:r>
      <w:r w:rsidRPr="00E71421">
        <w:rPr>
          <w:rFonts w:ascii="Arial" w:hAnsi="Arial" w:cs="Arial"/>
          <w:sz w:val="28"/>
          <w:szCs w:val="28"/>
        </w:rPr>
        <w:t>ross-</w:t>
      </w:r>
      <w:r w:rsidR="00D26E78" w:rsidRPr="00E71421">
        <w:rPr>
          <w:rFonts w:ascii="Arial" w:hAnsi="Arial" w:cs="Arial"/>
          <w:sz w:val="28"/>
          <w:szCs w:val="28"/>
        </w:rPr>
        <w:t>T</w:t>
      </w:r>
      <w:r w:rsidRPr="00E71421">
        <w:rPr>
          <w:rFonts w:ascii="Arial" w:hAnsi="Arial" w:cs="Arial"/>
          <w:sz w:val="28"/>
          <w:szCs w:val="28"/>
        </w:rPr>
        <w:t>raining</w:t>
      </w:r>
    </w:p>
    <w:p w14:paraId="6D4DCB32" w14:textId="551BBC0C" w:rsidR="005B792C" w:rsidRPr="00E71421" w:rsidRDefault="000D7088" w:rsidP="005B792C">
      <w:pPr>
        <w:pStyle w:val="NoSpacing"/>
        <w:numPr>
          <w:ilvl w:val="0"/>
          <w:numId w:val="2"/>
        </w:numPr>
        <w:rPr>
          <w:rFonts w:ascii="Arial" w:hAnsi="Arial" w:cs="Arial"/>
          <w:sz w:val="28"/>
          <w:szCs w:val="28"/>
        </w:rPr>
      </w:pPr>
      <w:r>
        <w:rPr>
          <w:rFonts w:ascii="Arial" w:hAnsi="Arial" w:cs="Arial"/>
          <w:sz w:val="28"/>
          <w:szCs w:val="28"/>
        </w:rPr>
        <w:t>T</w:t>
      </w:r>
      <w:r w:rsidR="005B792C" w:rsidRPr="00E71421">
        <w:rPr>
          <w:rFonts w:ascii="Arial" w:hAnsi="Arial" w:cs="Arial"/>
          <w:sz w:val="28"/>
          <w:szCs w:val="28"/>
        </w:rPr>
        <w:t xml:space="preserve">he development of strong partnerships between </w:t>
      </w:r>
      <w:r w:rsidR="00E54BFB" w:rsidRPr="00E71421">
        <w:rPr>
          <w:rFonts w:ascii="Arial" w:hAnsi="Arial" w:cs="Arial"/>
          <w:sz w:val="28"/>
          <w:szCs w:val="28"/>
        </w:rPr>
        <w:t xml:space="preserve">workforce service </w:t>
      </w:r>
      <w:r w:rsidR="00155AEC" w:rsidRPr="00E71421">
        <w:rPr>
          <w:rFonts w:ascii="Arial" w:hAnsi="Arial" w:cs="Arial"/>
          <w:sz w:val="28"/>
          <w:szCs w:val="28"/>
        </w:rPr>
        <w:t>providers, human services,</w:t>
      </w:r>
      <w:r w:rsidR="005B792C" w:rsidRPr="00E71421">
        <w:rPr>
          <w:rFonts w:ascii="Arial" w:hAnsi="Arial" w:cs="Arial"/>
          <w:sz w:val="28"/>
          <w:szCs w:val="28"/>
        </w:rPr>
        <w:t xml:space="preserve"> and disability-related organizations</w:t>
      </w:r>
      <w:r w:rsidR="00021AA3" w:rsidRPr="00E71421">
        <w:rPr>
          <w:rFonts w:ascii="Arial" w:hAnsi="Arial" w:cs="Arial"/>
          <w:sz w:val="28"/>
          <w:szCs w:val="28"/>
        </w:rPr>
        <w:t xml:space="preserve"> for long-term </w:t>
      </w:r>
      <w:r w:rsidR="00632532" w:rsidRPr="00E71421">
        <w:rPr>
          <w:rFonts w:ascii="Arial" w:hAnsi="Arial" w:cs="Arial"/>
          <w:sz w:val="28"/>
          <w:szCs w:val="28"/>
        </w:rPr>
        <w:t>goals</w:t>
      </w:r>
      <w:r>
        <w:rPr>
          <w:rFonts w:ascii="Arial" w:hAnsi="Arial" w:cs="Arial"/>
          <w:sz w:val="28"/>
          <w:szCs w:val="28"/>
        </w:rPr>
        <w:t xml:space="preserve"> should be incentivized</w:t>
      </w:r>
      <w:r w:rsidR="00632532" w:rsidRPr="00E71421">
        <w:rPr>
          <w:rFonts w:ascii="Arial" w:hAnsi="Arial" w:cs="Arial"/>
          <w:sz w:val="28"/>
          <w:szCs w:val="28"/>
        </w:rPr>
        <w:t>.</w:t>
      </w:r>
    </w:p>
    <w:p w14:paraId="304FBCFB" w14:textId="46FC8313" w:rsidR="000D7088" w:rsidRDefault="000D7088" w:rsidP="005B792C">
      <w:pPr>
        <w:pStyle w:val="NoSpacing"/>
        <w:numPr>
          <w:ilvl w:val="0"/>
          <w:numId w:val="2"/>
        </w:numPr>
        <w:rPr>
          <w:rFonts w:ascii="Arial" w:hAnsi="Arial" w:cs="Arial"/>
          <w:sz w:val="28"/>
          <w:szCs w:val="28"/>
        </w:rPr>
      </w:pPr>
      <w:r w:rsidRPr="000D7088">
        <w:rPr>
          <w:rFonts w:ascii="Arial" w:hAnsi="Arial" w:cs="Arial"/>
          <w:sz w:val="28"/>
          <w:szCs w:val="28"/>
        </w:rPr>
        <w:t>Client intake processes and the release of client information across multiple systems and programs should be streamlined whenever possible.</w:t>
      </w:r>
    </w:p>
    <w:p w14:paraId="4C98E23C" w14:textId="1638DED0" w:rsidR="00C9330A" w:rsidRPr="00E71421" w:rsidRDefault="000D7088" w:rsidP="00C9330A">
      <w:pPr>
        <w:pStyle w:val="ListParagraph"/>
        <w:numPr>
          <w:ilvl w:val="0"/>
          <w:numId w:val="2"/>
        </w:numPr>
        <w:rPr>
          <w:rFonts w:ascii="Arial" w:hAnsi="Arial" w:cs="Arial"/>
          <w:sz w:val="28"/>
          <w:szCs w:val="28"/>
        </w:rPr>
      </w:pPr>
      <w:r>
        <w:rPr>
          <w:rFonts w:ascii="Arial" w:hAnsi="Arial" w:cs="Arial"/>
          <w:sz w:val="28"/>
          <w:szCs w:val="28"/>
        </w:rPr>
        <w:lastRenderedPageBreak/>
        <w:t>T</w:t>
      </w:r>
      <w:r w:rsidR="00C9330A" w:rsidRPr="00E71421">
        <w:rPr>
          <w:rFonts w:ascii="Arial" w:hAnsi="Arial" w:cs="Arial"/>
          <w:sz w:val="28"/>
          <w:szCs w:val="28"/>
        </w:rPr>
        <w:t xml:space="preserve">he culture between programs </w:t>
      </w:r>
      <w:r>
        <w:rPr>
          <w:rFonts w:ascii="Arial" w:hAnsi="Arial" w:cs="Arial"/>
          <w:sz w:val="28"/>
          <w:szCs w:val="28"/>
        </w:rPr>
        <w:t>must</w:t>
      </w:r>
      <w:r w:rsidR="00C9330A" w:rsidRPr="00E71421">
        <w:rPr>
          <w:rFonts w:ascii="Arial" w:hAnsi="Arial" w:cs="Arial"/>
          <w:sz w:val="28"/>
          <w:szCs w:val="28"/>
        </w:rPr>
        <w:t xml:space="preserve"> incorporate the concept of “collective wins” between systems and programs.</w:t>
      </w:r>
    </w:p>
    <w:p w14:paraId="3833D67D" w14:textId="58244D2F" w:rsidR="000428ED" w:rsidRPr="00E71421" w:rsidRDefault="000D7088" w:rsidP="000428ED">
      <w:pPr>
        <w:pStyle w:val="ListParagraph"/>
        <w:numPr>
          <w:ilvl w:val="0"/>
          <w:numId w:val="2"/>
        </w:numPr>
        <w:rPr>
          <w:rFonts w:ascii="Arial" w:hAnsi="Arial" w:cs="Arial"/>
          <w:sz w:val="28"/>
          <w:szCs w:val="28"/>
        </w:rPr>
      </w:pPr>
      <w:r>
        <w:rPr>
          <w:rFonts w:ascii="Arial" w:hAnsi="Arial" w:cs="Arial"/>
          <w:sz w:val="28"/>
          <w:szCs w:val="28"/>
        </w:rPr>
        <w:t>Service providers</w:t>
      </w:r>
      <w:r w:rsidR="000428ED" w:rsidRPr="00E71421">
        <w:rPr>
          <w:rFonts w:ascii="Arial" w:hAnsi="Arial" w:cs="Arial"/>
          <w:sz w:val="28"/>
          <w:szCs w:val="28"/>
        </w:rPr>
        <w:t xml:space="preserve"> </w:t>
      </w:r>
      <w:r w:rsidR="00311BFB" w:rsidRPr="00E71421">
        <w:rPr>
          <w:rFonts w:ascii="Arial" w:hAnsi="Arial" w:cs="Arial"/>
          <w:sz w:val="28"/>
          <w:szCs w:val="28"/>
        </w:rPr>
        <w:t xml:space="preserve">should </w:t>
      </w:r>
      <w:r>
        <w:rPr>
          <w:rFonts w:ascii="Arial" w:hAnsi="Arial" w:cs="Arial"/>
          <w:sz w:val="28"/>
          <w:szCs w:val="28"/>
        </w:rPr>
        <w:t>provide</w:t>
      </w:r>
      <w:r w:rsidR="000428ED" w:rsidRPr="00E71421">
        <w:rPr>
          <w:rFonts w:ascii="Arial" w:hAnsi="Arial" w:cs="Arial"/>
          <w:sz w:val="28"/>
          <w:szCs w:val="28"/>
        </w:rPr>
        <w:t xml:space="preserve"> a single point of contact, or as few as possible</w:t>
      </w:r>
      <w:r>
        <w:rPr>
          <w:rFonts w:ascii="Arial" w:hAnsi="Arial" w:cs="Arial"/>
          <w:sz w:val="28"/>
          <w:szCs w:val="28"/>
        </w:rPr>
        <w:t>,</w:t>
      </w:r>
      <w:r w:rsidR="000428ED" w:rsidRPr="00E71421">
        <w:rPr>
          <w:rFonts w:ascii="Arial" w:hAnsi="Arial" w:cs="Arial"/>
          <w:sz w:val="28"/>
          <w:szCs w:val="28"/>
        </w:rPr>
        <w:t xml:space="preserve"> across systems</w:t>
      </w:r>
      <w:r w:rsidR="002F32F8" w:rsidRPr="00E71421">
        <w:rPr>
          <w:rFonts w:ascii="Arial" w:hAnsi="Arial" w:cs="Arial"/>
          <w:sz w:val="28"/>
          <w:szCs w:val="28"/>
        </w:rPr>
        <w:t xml:space="preserve"> and programs</w:t>
      </w:r>
      <w:r w:rsidR="000428ED" w:rsidRPr="00E71421">
        <w:rPr>
          <w:rFonts w:ascii="Arial" w:hAnsi="Arial" w:cs="Arial"/>
          <w:sz w:val="28"/>
          <w:szCs w:val="28"/>
        </w:rPr>
        <w:t>.</w:t>
      </w:r>
    </w:p>
    <w:p w14:paraId="63607E86" w14:textId="1CCCD7A3" w:rsidR="00865325" w:rsidRPr="00E71421" w:rsidRDefault="00CE6AF9" w:rsidP="00837815">
      <w:pPr>
        <w:pStyle w:val="NoSpacing"/>
        <w:rPr>
          <w:rFonts w:ascii="Arial" w:hAnsi="Arial" w:cs="Arial"/>
          <w:sz w:val="28"/>
          <w:szCs w:val="28"/>
        </w:rPr>
      </w:pPr>
      <w:r w:rsidRPr="00E71421">
        <w:rPr>
          <w:rFonts w:ascii="Arial" w:hAnsi="Arial" w:cs="Arial"/>
          <w:sz w:val="28"/>
          <w:szCs w:val="28"/>
        </w:rPr>
        <w:t xml:space="preserve">Customer </w:t>
      </w:r>
      <w:r w:rsidR="00D26E78" w:rsidRPr="00E71421">
        <w:rPr>
          <w:rFonts w:ascii="Arial" w:hAnsi="Arial" w:cs="Arial"/>
          <w:sz w:val="28"/>
          <w:szCs w:val="28"/>
        </w:rPr>
        <w:t>C</w:t>
      </w:r>
      <w:r w:rsidRPr="00E71421">
        <w:rPr>
          <w:rFonts w:ascii="Arial" w:hAnsi="Arial" w:cs="Arial"/>
          <w:sz w:val="28"/>
          <w:szCs w:val="28"/>
        </w:rPr>
        <w:t xml:space="preserve">entered </w:t>
      </w:r>
      <w:r w:rsidR="00D26E78" w:rsidRPr="00E71421">
        <w:rPr>
          <w:rFonts w:ascii="Arial" w:hAnsi="Arial" w:cs="Arial"/>
          <w:sz w:val="28"/>
          <w:szCs w:val="28"/>
        </w:rPr>
        <w:t>D</w:t>
      </w:r>
      <w:r w:rsidRPr="00E71421">
        <w:rPr>
          <w:rFonts w:ascii="Arial" w:hAnsi="Arial" w:cs="Arial"/>
          <w:sz w:val="28"/>
          <w:szCs w:val="28"/>
        </w:rPr>
        <w:t>esign</w:t>
      </w:r>
      <w:r w:rsidR="0087340D" w:rsidRPr="00E71421">
        <w:rPr>
          <w:rFonts w:ascii="Arial" w:hAnsi="Arial" w:cs="Arial"/>
          <w:sz w:val="28"/>
          <w:szCs w:val="28"/>
        </w:rPr>
        <w:t xml:space="preserve"> and Service Delivery</w:t>
      </w:r>
    </w:p>
    <w:p w14:paraId="272D4063" w14:textId="4B927921" w:rsidR="00FA139F" w:rsidRPr="00E71421" w:rsidRDefault="000D7088" w:rsidP="00FA139F">
      <w:pPr>
        <w:pStyle w:val="NoSpacing"/>
        <w:numPr>
          <w:ilvl w:val="0"/>
          <w:numId w:val="1"/>
        </w:numPr>
        <w:rPr>
          <w:rFonts w:ascii="Arial" w:hAnsi="Arial" w:cs="Arial"/>
          <w:sz w:val="28"/>
          <w:szCs w:val="28"/>
        </w:rPr>
      </w:pPr>
      <w:r>
        <w:rPr>
          <w:rFonts w:ascii="Arial" w:hAnsi="Arial" w:cs="Arial"/>
          <w:sz w:val="28"/>
          <w:szCs w:val="28"/>
        </w:rPr>
        <w:t>N</w:t>
      </w:r>
      <w:r w:rsidR="00FA139F" w:rsidRPr="00E71421">
        <w:rPr>
          <w:rFonts w:ascii="Arial" w:hAnsi="Arial" w:cs="Arial"/>
          <w:sz w:val="28"/>
          <w:szCs w:val="28"/>
        </w:rPr>
        <w:t xml:space="preserve">ew models in delivering employment services, such as </w:t>
      </w:r>
      <w:r w:rsidR="00445A95" w:rsidRPr="00E71421">
        <w:rPr>
          <w:rFonts w:ascii="Arial" w:hAnsi="Arial" w:cs="Arial"/>
          <w:sz w:val="28"/>
          <w:szCs w:val="28"/>
        </w:rPr>
        <w:t>individualized placement and support (</w:t>
      </w:r>
      <w:r w:rsidR="00FA139F" w:rsidRPr="00E71421">
        <w:rPr>
          <w:rFonts w:ascii="Arial" w:hAnsi="Arial" w:cs="Arial"/>
          <w:sz w:val="28"/>
          <w:szCs w:val="28"/>
        </w:rPr>
        <w:t>IPS</w:t>
      </w:r>
      <w:r w:rsidR="00445A95" w:rsidRPr="00E71421">
        <w:rPr>
          <w:rFonts w:ascii="Arial" w:hAnsi="Arial" w:cs="Arial"/>
          <w:sz w:val="28"/>
          <w:szCs w:val="28"/>
        </w:rPr>
        <w:t>)</w:t>
      </w:r>
      <w:r w:rsidR="00FA139F" w:rsidRPr="00E71421">
        <w:rPr>
          <w:rFonts w:ascii="Arial" w:hAnsi="Arial" w:cs="Arial"/>
          <w:sz w:val="28"/>
          <w:szCs w:val="28"/>
        </w:rPr>
        <w:t xml:space="preserve">, </w:t>
      </w:r>
      <w:r w:rsidR="001F6C11">
        <w:rPr>
          <w:rFonts w:ascii="Arial" w:hAnsi="Arial" w:cs="Arial"/>
          <w:sz w:val="28"/>
          <w:szCs w:val="28"/>
        </w:rPr>
        <w:t>should be supported</w:t>
      </w:r>
      <w:r w:rsidR="00F94EF5">
        <w:rPr>
          <w:rFonts w:ascii="Arial" w:hAnsi="Arial" w:cs="Arial"/>
          <w:sz w:val="28"/>
          <w:szCs w:val="28"/>
        </w:rPr>
        <w:t xml:space="preserve"> and the evaluation of those service delivery methods should be in place</w:t>
      </w:r>
      <w:r w:rsidR="001F6C11">
        <w:rPr>
          <w:rFonts w:ascii="Arial" w:hAnsi="Arial" w:cs="Arial"/>
          <w:sz w:val="28"/>
          <w:szCs w:val="28"/>
        </w:rPr>
        <w:t>.</w:t>
      </w:r>
    </w:p>
    <w:p w14:paraId="37B8207E" w14:textId="53B4FB31" w:rsidR="00837815" w:rsidRDefault="00837815" w:rsidP="00837815">
      <w:pPr>
        <w:pStyle w:val="NoSpacing"/>
        <w:numPr>
          <w:ilvl w:val="0"/>
          <w:numId w:val="1"/>
        </w:numPr>
        <w:rPr>
          <w:rFonts w:ascii="Arial" w:hAnsi="Arial" w:cs="Arial"/>
          <w:sz w:val="28"/>
          <w:szCs w:val="28"/>
        </w:rPr>
      </w:pPr>
      <w:r w:rsidRPr="00E71421">
        <w:rPr>
          <w:rFonts w:ascii="Arial" w:hAnsi="Arial" w:cs="Arial"/>
          <w:sz w:val="28"/>
          <w:szCs w:val="28"/>
        </w:rPr>
        <w:t>Service delivery</w:t>
      </w:r>
      <w:r w:rsidR="001F6C11">
        <w:rPr>
          <w:rFonts w:ascii="Arial" w:hAnsi="Arial" w:cs="Arial"/>
          <w:sz w:val="28"/>
          <w:szCs w:val="28"/>
        </w:rPr>
        <w:t xml:space="preserve"> methods must</w:t>
      </w:r>
      <w:r w:rsidRPr="00E71421">
        <w:rPr>
          <w:rFonts w:ascii="Arial" w:hAnsi="Arial" w:cs="Arial"/>
          <w:sz w:val="28"/>
          <w:szCs w:val="28"/>
        </w:rPr>
        <w:t xml:space="preserve"> understand of the importance of customer involvement </w:t>
      </w:r>
      <w:r w:rsidR="001F6C11">
        <w:rPr>
          <w:rFonts w:ascii="Arial" w:hAnsi="Arial" w:cs="Arial"/>
          <w:sz w:val="28"/>
          <w:szCs w:val="28"/>
        </w:rPr>
        <w:t>with</w:t>
      </w:r>
      <w:r w:rsidRPr="00E71421">
        <w:rPr>
          <w:rFonts w:ascii="Arial" w:hAnsi="Arial" w:cs="Arial"/>
          <w:sz w:val="28"/>
          <w:szCs w:val="28"/>
        </w:rPr>
        <w:t xml:space="preserve"> goals.</w:t>
      </w:r>
    </w:p>
    <w:p w14:paraId="0AAF907B" w14:textId="07C508F9" w:rsidR="00745DEB" w:rsidRPr="00F94EF5" w:rsidRDefault="001F6C11" w:rsidP="00F94EF5">
      <w:pPr>
        <w:pStyle w:val="NoSpacing"/>
        <w:numPr>
          <w:ilvl w:val="0"/>
          <w:numId w:val="1"/>
        </w:numPr>
        <w:rPr>
          <w:rFonts w:ascii="Arial" w:hAnsi="Arial" w:cs="Arial"/>
          <w:sz w:val="28"/>
          <w:szCs w:val="28"/>
        </w:rPr>
      </w:pPr>
      <w:r>
        <w:rPr>
          <w:rFonts w:ascii="Arial" w:hAnsi="Arial" w:cs="Arial"/>
          <w:sz w:val="28"/>
          <w:szCs w:val="28"/>
        </w:rPr>
        <w:t>O</w:t>
      </w:r>
      <w:r w:rsidR="008520B9">
        <w:rPr>
          <w:rFonts w:ascii="Arial" w:hAnsi="Arial" w:cs="Arial"/>
          <w:sz w:val="28"/>
          <w:szCs w:val="28"/>
        </w:rPr>
        <w:t>ngoing staff training on specific disability-related topics</w:t>
      </w:r>
      <w:r>
        <w:rPr>
          <w:rFonts w:ascii="Arial" w:hAnsi="Arial" w:cs="Arial"/>
          <w:sz w:val="28"/>
          <w:szCs w:val="28"/>
        </w:rPr>
        <w:t xml:space="preserve"> is needed as client needs evolve</w:t>
      </w:r>
      <w:r w:rsidR="008520B9">
        <w:rPr>
          <w:rFonts w:ascii="Arial" w:hAnsi="Arial" w:cs="Arial"/>
          <w:sz w:val="28"/>
          <w:szCs w:val="28"/>
        </w:rPr>
        <w:t>.</w:t>
      </w:r>
    </w:p>
    <w:p w14:paraId="5CB8722C" w14:textId="2B00F12E" w:rsidR="0087340D" w:rsidRPr="00E71421" w:rsidRDefault="0087340D" w:rsidP="0087340D">
      <w:pPr>
        <w:pStyle w:val="NoSpacing"/>
        <w:rPr>
          <w:rFonts w:ascii="Arial" w:hAnsi="Arial" w:cs="Arial"/>
          <w:sz w:val="28"/>
          <w:szCs w:val="28"/>
        </w:rPr>
      </w:pPr>
    </w:p>
    <w:p w14:paraId="17CCA883" w14:textId="749D0BEE" w:rsidR="0087340D" w:rsidRPr="00E71421" w:rsidRDefault="0087340D" w:rsidP="0087340D">
      <w:pPr>
        <w:pStyle w:val="NoSpacing"/>
        <w:rPr>
          <w:rFonts w:ascii="Arial" w:hAnsi="Arial" w:cs="Arial"/>
          <w:sz w:val="28"/>
          <w:szCs w:val="28"/>
        </w:rPr>
      </w:pPr>
      <w:r w:rsidRPr="00E71421">
        <w:rPr>
          <w:rFonts w:ascii="Arial" w:hAnsi="Arial" w:cs="Arial"/>
          <w:sz w:val="28"/>
          <w:szCs w:val="28"/>
        </w:rPr>
        <w:t>Employment Models</w:t>
      </w:r>
    </w:p>
    <w:p w14:paraId="4C76AC79" w14:textId="56CFF913" w:rsidR="001926AC" w:rsidRPr="00E71421" w:rsidRDefault="00F94EF5" w:rsidP="001926AC">
      <w:pPr>
        <w:pStyle w:val="NoSpacing"/>
        <w:numPr>
          <w:ilvl w:val="0"/>
          <w:numId w:val="1"/>
        </w:numPr>
        <w:rPr>
          <w:rFonts w:ascii="Arial" w:hAnsi="Arial" w:cs="Arial"/>
          <w:sz w:val="28"/>
          <w:szCs w:val="28"/>
        </w:rPr>
      </w:pPr>
      <w:r>
        <w:rPr>
          <w:rFonts w:ascii="Arial" w:hAnsi="Arial" w:cs="Arial"/>
          <w:sz w:val="28"/>
          <w:szCs w:val="28"/>
        </w:rPr>
        <w:t>The u</w:t>
      </w:r>
      <w:r w:rsidR="00FA139F" w:rsidRPr="00E71421">
        <w:rPr>
          <w:rFonts w:ascii="Arial" w:hAnsi="Arial" w:cs="Arial"/>
          <w:sz w:val="28"/>
          <w:szCs w:val="28"/>
        </w:rPr>
        <w:t xml:space="preserve">se of social enterprise </w:t>
      </w:r>
      <w:r>
        <w:rPr>
          <w:rFonts w:ascii="Arial" w:hAnsi="Arial" w:cs="Arial"/>
          <w:sz w:val="28"/>
          <w:szCs w:val="28"/>
        </w:rPr>
        <w:t xml:space="preserve">business </w:t>
      </w:r>
      <w:r w:rsidR="00FA139F" w:rsidRPr="00E71421">
        <w:rPr>
          <w:rFonts w:ascii="Arial" w:hAnsi="Arial" w:cs="Arial"/>
          <w:sz w:val="28"/>
          <w:szCs w:val="28"/>
        </w:rPr>
        <w:t xml:space="preserve">models </w:t>
      </w:r>
      <w:r>
        <w:rPr>
          <w:rFonts w:ascii="Arial" w:hAnsi="Arial" w:cs="Arial"/>
          <w:sz w:val="28"/>
          <w:szCs w:val="28"/>
        </w:rPr>
        <w:t xml:space="preserve">should be used </w:t>
      </w:r>
      <w:r w:rsidR="001E0EEE">
        <w:rPr>
          <w:rFonts w:ascii="Arial" w:hAnsi="Arial" w:cs="Arial"/>
          <w:sz w:val="28"/>
          <w:szCs w:val="28"/>
        </w:rPr>
        <w:t>for</w:t>
      </w:r>
      <w:r>
        <w:rPr>
          <w:rFonts w:ascii="Arial" w:hAnsi="Arial" w:cs="Arial"/>
          <w:sz w:val="28"/>
          <w:szCs w:val="28"/>
        </w:rPr>
        <w:t xml:space="preserve"> the</w:t>
      </w:r>
      <w:r w:rsidR="00FA139F" w:rsidRPr="00E71421">
        <w:rPr>
          <w:rFonts w:ascii="Arial" w:hAnsi="Arial" w:cs="Arial"/>
          <w:sz w:val="28"/>
          <w:szCs w:val="28"/>
        </w:rPr>
        <w:t xml:space="preserve"> employment of people with disabilities</w:t>
      </w:r>
      <w:r>
        <w:rPr>
          <w:rFonts w:ascii="Arial" w:hAnsi="Arial" w:cs="Arial"/>
          <w:sz w:val="28"/>
          <w:szCs w:val="28"/>
        </w:rPr>
        <w:t>.</w:t>
      </w:r>
    </w:p>
    <w:p w14:paraId="2C5B892B" w14:textId="35C756E0" w:rsidR="0087340D" w:rsidRPr="00E71421" w:rsidRDefault="00F94EF5" w:rsidP="001926AC">
      <w:pPr>
        <w:pStyle w:val="NoSpacing"/>
        <w:numPr>
          <w:ilvl w:val="0"/>
          <w:numId w:val="1"/>
        </w:numPr>
        <w:rPr>
          <w:rFonts w:ascii="Arial" w:hAnsi="Arial" w:cs="Arial"/>
          <w:sz w:val="28"/>
          <w:szCs w:val="28"/>
        </w:rPr>
      </w:pPr>
      <w:r>
        <w:rPr>
          <w:rFonts w:ascii="Arial" w:hAnsi="Arial" w:cs="Arial"/>
          <w:sz w:val="28"/>
          <w:szCs w:val="28"/>
        </w:rPr>
        <w:t>“E</w:t>
      </w:r>
      <w:r w:rsidR="00D26E78" w:rsidRPr="00E71421">
        <w:rPr>
          <w:rFonts w:ascii="Arial" w:hAnsi="Arial" w:cs="Arial"/>
          <w:sz w:val="28"/>
          <w:szCs w:val="28"/>
        </w:rPr>
        <w:t>arn and learn”</w:t>
      </w:r>
      <w:r w:rsidR="0087340D" w:rsidRPr="00E71421">
        <w:rPr>
          <w:rFonts w:ascii="Arial" w:hAnsi="Arial" w:cs="Arial"/>
          <w:sz w:val="28"/>
          <w:szCs w:val="28"/>
        </w:rPr>
        <w:t xml:space="preserve"> training models that provide </w:t>
      </w:r>
      <w:r w:rsidR="00D26E78" w:rsidRPr="00E71421">
        <w:rPr>
          <w:rFonts w:ascii="Arial" w:hAnsi="Arial" w:cs="Arial"/>
          <w:sz w:val="28"/>
          <w:szCs w:val="28"/>
        </w:rPr>
        <w:t xml:space="preserve">long-term </w:t>
      </w:r>
      <w:r w:rsidR="0087340D" w:rsidRPr="00E71421">
        <w:rPr>
          <w:rFonts w:ascii="Arial" w:hAnsi="Arial" w:cs="Arial"/>
          <w:sz w:val="28"/>
          <w:szCs w:val="28"/>
        </w:rPr>
        <w:t>employment outcomes</w:t>
      </w:r>
      <w:r w:rsidR="00D26E78" w:rsidRPr="00E71421">
        <w:rPr>
          <w:rFonts w:ascii="Arial" w:hAnsi="Arial" w:cs="Arial"/>
          <w:sz w:val="28"/>
          <w:szCs w:val="28"/>
        </w:rPr>
        <w:t xml:space="preserve"> for people with disabilities</w:t>
      </w:r>
      <w:r>
        <w:rPr>
          <w:rFonts w:ascii="Arial" w:hAnsi="Arial" w:cs="Arial"/>
          <w:sz w:val="28"/>
          <w:szCs w:val="28"/>
        </w:rPr>
        <w:t xml:space="preserve"> should be enhanced and promoted for people with disabilities</w:t>
      </w:r>
      <w:r w:rsidR="00D26E78" w:rsidRPr="00E71421">
        <w:rPr>
          <w:rFonts w:ascii="Arial" w:hAnsi="Arial" w:cs="Arial"/>
          <w:sz w:val="28"/>
          <w:szCs w:val="28"/>
        </w:rPr>
        <w:t>.</w:t>
      </w:r>
      <w:r>
        <w:rPr>
          <w:rFonts w:ascii="Arial" w:hAnsi="Arial" w:cs="Arial"/>
          <w:sz w:val="28"/>
          <w:szCs w:val="28"/>
        </w:rPr>
        <w:t xml:space="preserve"> These include pre-apprenticeship and apprenticeship models.</w:t>
      </w:r>
    </w:p>
    <w:p w14:paraId="51A1568A" w14:textId="66061C86" w:rsidR="00470122" w:rsidRPr="00E71421" w:rsidRDefault="00470122" w:rsidP="001926AC">
      <w:pPr>
        <w:pStyle w:val="NoSpacing"/>
        <w:numPr>
          <w:ilvl w:val="0"/>
          <w:numId w:val="1"/>
        </w:numPr>
        <w:rPr>
          <w:rFonts w:ascii="Arial" w:hAnsi="Arial" w:cs="Arial"/>
          <w:sz w:val="28"/>
          <w:szCs w:val="28"/>
        </w:rPr>
      </w:pPr>
      <w:r w:rsidRPr="00E71421">
        <w:rPr>
          <w:rFonts w:ascii="Arial" w:hAnsi="Arial" w:cs="Arial"/>
          <w:sz w:val="28"/>
          <w:szCs w:val="28"/>
        </w:rPr>
        <w:t>Entrepreneurship</w:t>
      </w:r>
      <w:r w:rsidR="00F94EF5">
        <w:rPr>
          <w:rFonts w:ascii="Arial" w:hAnsi="Arial" w:cs="Arial"/>
          <w:sz w:val="28"/>
          <w:szCs w:val="28"/>
        </w:rPr>
        <w:t xml:space="preserve"> should be encouraged.</w:t>
      </w:r>
    </w:p>
    <w:p w14:paraId="32651502" w14:textId="77777777" w:rsidR="00EE07C3" w:rsidRPr="00E71421" w:rsidRDefault="00EE07C3" w:rsidP="00EE07C3">
      <w:pPr>
        <w:pStyle w:val="NoSpacing"/>
        <w:rPr>
          <w:rFonts w:ascii="Arial" w:hAnsi="Arial" w:cs="Arial"/>
          <w:sz w:val="28"/>
          <w:szCs w:val="28"/>
        </w:rPr>
      </w:pPr>
    </w:p>
    <w:p w14:paraId="3CC58CDF" w14:textId="34DAE5FC" w:rsidR="00EE07C3" w:rsidRPr="00E71421" w:rsidRDefault="00EE07C3" w:rsidP="00EE07C3">
      <w:pPr>
        <w:pStyle w:val="NoSpacing"/>
        <w:rPr>
          <w:rFonts w:ascii="Arial" w:hAnsi="Arial" w:cs="Arial"/>
          <w:sz w:val="28"/>
          <w:szCs w:val="28"/>
        </w:rPr>
      </w:pPr>
      <w:r w:rsidRPr="00E71421">
        <w:rPr>
          <w:rFonts w:ascii="Arial" w:hAnsi="Arial" w:cs="Arial"/>
          <w:sz w:val="28"/>
          <w:szCs w:val="28"/>
        </w:rPr>
        <w:t xml:space="preserve">NOTE: Any policy recommendations should </w:t>
      </w:r>
      <w:r w:rsidR="00D55A3B" w:rsidRPr="00E71421">
        <w:rPr>
          <w:rFonts w:ascii="Arial" w:hAnsi="Arial" w:cs="Arial"/>
          <w:sz w:val="28"/>
          <w:szCs w:val="28"/>
        </w:rPr>
        <w:t>read from</w:t>
      </w:r>
      <w:r w:rsidR="00402027" w:rsidRPr="00E71421">
        <w:rPr>
          <w:rFonts w:ascii="Arial" w:hAnsi="Arial" w:cs="Arial"/>
          <w:sz w:val="28"/>
          <w:szCs w:val="28"/>
        </w:rPr>
        <w:t xml:space="preserve"> the perspective of how</w:t>
      </w:r>
      <w:r w:rsidR="00D55A3B" w:rsidRPr="00E71421">
        <w:rPr>
          <w:rFonts w:ascii="Arial" w:hAnsi="Arial" w:cs="Arial"/>
          <w:sz w:val="28"/>
          <w:szCs w:val="28"/>
        </w:rPr>
        <w:t xml:space="preserve"> state level </w:t>
      </w:r>
      <w:r w:rsidR="00402027" w:rsidRPr="00E71421">
        <w:rPr>
          <w:rFonts w:ascii="Arial" w:hAnsi="Arial" w:cs="Arial"/>
          <w:sz w:val="28"/>
          <w:szCs w:val="28"/>
        </w:rPr>
        <w:t xml:space="preserve">policies can improve outcomes, </w:t>
      </w:r>
      <w:r w:rsidR="00D55A3B" w:rsidRPr="00E71421">
        <w:rPr>
          <w:rFonts w:ascii="Arial" w:hAnsi="Arial" w:cs="Arial"/>
          <w:sz w:val="28"/>
          <w:szCs w:val="28"/>
        </w:rPr>
        <w:t xml:space="preserve">not </w:t>
      </w:r>
      <w:r w:rsidR="00FA0A83" w:rsidRPr="00E71421">
        <w:rPr>
          <w:rFonts w:ascii="Arial" w:hAnsi="Arial" w:cs="Arial"/>
          <w:sz w:val="28"/>
          <w:szCs w:val="28"/>
        </w:rPr>
        <w:t xml:space="preserve">like </w:t>
      </w:r>
      <w:r w:rsidR="00D55A3B" w:rsidRPr="00E71421">
        <w:rPr>
          <w:rFonts w:ascii="Arial" w:hAnsi="Arial" w:cs="Arial"/>
          <w:sz w:val="28"/>
          <w:szCs w:val="28"/>
        </w:rPr>
        <w:t xml:space="preserve">local </w:t>
      </w:r>
      <w:r w:rsidR="00FA0A83" w:rsidRPr="00E71421">
        <w:rPr>
          <w:rFonts w:ascii="Arial" w:hAnsi="Arial" w:cs="Arial"/>
          <w:sz w:val="28"/>
          <w:szCs w:val="28"/>
        </w:rPr>
        <w:t>mandates</w:t>
      </w:r>
      <w:r w:rsidR="006C6434">
        <w:rPr>
          <w:rFonts w:ascii="Arial" w:hAnsi="Arial" w:cs="Arial"/>
          <w:sz w:val="28"/>
          <w:szCs w:val="28"/>
        </w:rPr>
        <w:t>.</w:t>
      </w:r>
      <w:r w:rsidR="001F6C11">
        <w:rPr>
          <w:rFonts w:ascii="Arial" w:hAnsi="Arial" w:cs="Arial"/>
          <w:sz w:val="28"/>
          <w:szCs w:val="28"/>
        </w:rPr>
        <w:t xml:space="preserve"> </w:t>
      </w:r>
      <w:r w:rsidR="00F94EF5">
        <w:rPr>
          <w:rFonts w:ascii="Arial" w:hAnsi="Arial" w:cs="Arial"/>
          <w:sz w:val="28"/>
          <w:szCs w:val="28"/>
        </w:rPr>
        <w:t>Additionally, w</w:t>
      </w:r>
      <w:r w:rsidR="001F6C11">
        <w:rPr>
          <w:rFonts w:ascii="Arial" w:hAnsi="Arial" w:cs="Arial"/>
          <w:sz w:val="28"/>
          <w:szCs w:val="28"/>
        </w:rPr>
        <w:t xml:space="preserve">hile focused on individual clients, policy recommendations should </w:t>
      </w:r>
      <w:r w:rsidR="00F94EF5">
        <w:rPr>
          <w:rFonts w:ascii="Arial" w:hAnsi="Arial" w:cs="Arial"/>
          <w:sz w:val="28"/>
          <w:szCs w:val="28"/>
        </w:rPr>
        <w:t>consider</w:t>
      </w:r>
      <w:r w:rsidR="001F6C11">
        <w:rPr>
          <w:rFonts w:ascii="Arial" w:hAnsi="Arial" w:cs="Arial"/>
          <w:sz w:val="28"/>
          <w:szCs w:val="28"/>
        </w:rPr>
        <w:t xml:space="preserve"> employers working with service providers a</w:t>
      </w:r>
      <w:r w:rsidR="00F94EF5">
        <w:rPr>
          <w:rFonts w:ascii="Arial" w:hAnsi="Arial" w:cs="Arial"/>
          <w:sz w:val="28"/>
          <w:szCs w:val="28"/>
        </w:rPr>
        <w:t>s</w:t>
      </w:r>
      <w:r w:rsidR="001F6C11">
        <w:rPr>
          <w:rFonts w:ascii="Arial" w:hAnsi="Arial" w:cs="Arial"/>
          <w:sz w:val="28"/>
          <w:szCs w:val="28"/>
        </w:rPr>
        <w:t xml:space="preserve"> clients.</w:t>
      </w:r>
    </w:p>
    <w:sectPr w:rsidR="00EE07C3" w:rsidRPr="00E7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2C6E"/>
    <w:multiLevelType w:val="hybridMultilevel"/>
    <w:tmpl w:val="48125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12E2C"/>
    <w:multiLevelType w:val="hybridMultilevel"/>
    <w:tmpl w:val="3A485834"/>
    <w:lvl w:ilvl="0" w:tplc="E5382D4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448790">
    <w:abstractNumId w:val="0"/>
  </w:num>
  <w:num w:numId="2" w16cid:durableId="1998486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2C"/>
    <w:rsid w:val="00021AA3"/>
    <w:rsid w:val="000428ED"/>
    <w:rsid w:val="000D7088"/>
    <w:rsid w:val="0013559E"/>
    <w:rsid w:val="001356BD"/>
    <w:rsid w:val="00155AEC"/>
    <w:rsid w:val="001800F0"/>
    <w:rsid w:val="001926AC"/>
    <w:rsid w:val="001E0EEE"/>
    <w:rsid w:val="001F6C11"/>
    <w:rsid w:val="00252CDE"/>
    <w:rsid w:val="00272814"/>
    <w:rsid w:val="002C167C"/>
    <w:rsid w:val="002D1C4D"/>
    <w:rsid w:val="002F32F8"/>
    <w:rsid w:val="00305884"/>
    <w:rsid w:val="003061AE"/>
    <w:rsid w:val="00311BFB"/>
    <w:rsid w:val="00327A4F"/>
    <w:rsid w:val="00387ED4"/>
    <w:rsid w:val="003E2EF0"/>
    <w:rsid w:val="003E3743"/>
    <w:rsid w:val="00402027"/>
    <w:rsid w:val="00445A95"/>
    <w:rsid w:val="00463A40"/>
    <w:rsid w:val="00470122"/>
    <w:rsid w:val="005025FB"/>
    <w:rsid w:val="00571595"/>
    <w:rsid w:val="005B792C"/>
    <w:rsid w:val="005D0C7C"/>
    <w:rsid w:val="005E1741"/>
    <w:rsid w:val="005F25C3"/>
    <w:rsid w:val="006220D4"/>
    <w:rsid w:val="00632532"/>
    <w:rsid w:val="0065102C"/>
    <w:rsid w:val="006C6434"/>
    <w:rsid w:val="00745DEB"/>
    <w:rsid w:val="00787B84"/>
    <w:rsid w:val="007A7EFC"/>
    <w:rsid w:val="007E2A4A"/>
    <w:rsid w:val="007E4306"/>
    <w:rsid w:val="00837815"/>
    <w:rsid w:val="008520B9"/>
    <w:rsid w:val="00865325"/>
    <w:rsid w:val="0087340D"/>
    <w:rsid w:val="009913EE"/>
    <w:rsid w:val="009C19B5"/>
    <w:rsid w:val="00AA451A"/>
    <w:rsid w:val="00B64AD5"/>
    <w:rsid w:val="00BB1ED1"/>
    <w:rsid w:val="00C206D4"/>
    <w:rsid w:val="00C366D2"/>
    <w:rsid w:val="00C4256C"/>
    <w:rsid w:val="00C6641E"/>
    <w:rsid w:val="00C9330A"/>
    <w:rsid w:val="00CE2F71"/>
    <w:rsid w:val="00CE55C4"/>
    <w:rsid w:val="00CE6AF9"/>
    <w:rsid w:val="00D26E78"/>
    <w:rsid w:val="00D55A3B"/>
    <w:rsid w:val="00DB7B32"/>
    <w:rsid w:val="00DF0EDE"/>
    <w:rsid w:val="00DF3F21"/>
    <w:rsid w:val="00E54BFB"/>
    <w:rsid w:val="00E71421"/>
    <w:rsid w:val="00E918C4"/>
    <w:rsid w:val="00EC6B22"/>
    <w:rsid w:val="00EE07C3"/>
    <w:rsid w:val="00F94EF5"/>
    <w:rsid w:val="00FA0A83"/>
    <w:rsid w:val="00FA139F"/>
    <w:rsid w:val="00FC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0469"/>
  <w15:chartTrackingRefBased/>
  <w15:docId w15:val="{E7B832EB-59C8-42F7-ABAD-81B15812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6AC"/>
    <w:pPr>
      <w:spacing w:after="0" w:line="240" w:lineRule="auto"/>
    </w:pPr>
  </w:style>
  <w:style w:type="paragraph" w:styleId="ListParagraph">
    <w:name w:val="List Paragraph"/>
    <w:basedOn w:val="Normal"/>
    <w:uiPriority w:val="34"/>
    <w:qFormat/>
    <w:rsid w:val="00C9330A"/>
    <w:pPr>
      <w:ind w:left="720"/>
      <w:contextualSpacing/>
    </w:pPr>
  </w:style>
  <w:style w:type="character" w:styleId="CommentReference">
    <w:name w:val="annotation reference"/>
    <w:basedOn w:val="DefaultParagraphFont"/>
    <w:uiPriority w:val="99"/>
    <w:semiHidden/>
    <w:unhideWhenUsed/>
    <w:rsid w:val="008520B9"/>
    <w:rPr>
      <w:sz w:val="16"/>
      <w:szCs w:val="16"/>
    </w:rPr>
  </w:style>
  <w:style w:type="paragraph" w:styleId="CommentText">
    <w:name w:val="annotation text"/>
    <w:basedOn w:val="Normal"/>
    <w:link w:val="CommentTextChar"/>
    <w:uiPriority w:val="99"/>
    <w:unhideWhenUsed/>
    <w:rsid w:val="008520B9"/>
    <w:pPr>
      <w:spacing w:line="240" w:lineRule="auto"/>
    </w:pPr>
    <w:rPr>
      <w:sz w:val="20"/>
      <w:szCs w:val="20"/>
    </w:rPr>
  </w:style>
  <w:style w:type="character" w:customStyle="1" w:styleId="CommentTextChar">
    <w:name w:val="Comment Text Char"/>
    <w:basedOn w:val="DefaultParagraphFont"/>
    <w:link w:val="CommentText"/>
    <w:uiPriority w:val="99"/>
    <w:rsid w:val="008520B9"/>
    <w:rPr>
      <w:sz w:val="20"/>
      <w:szCs w:val="20"/>
    </w:rPr>
  </w:style>
  <w:style w:type="paragraph" w:styleId="CommentSubject">
    <w:name w:val="annotation subject"/>
    <w:basedOn w:val="CommentText"/>
    <w:next w:val="CommentText"/>
    <w:link w:val="CommentSubjectChar"/>
    <w:uiPriority w:val="99"/>
    <w:semiHidden/>
    <w:unhideWhenUsed/>
    <w:rsid w:val="008520B9"/>
    <w:rPr>
      <w:b/>
      <w:bCs/>
    </w:rPr>
  </w:style>
  <w:style w:type="character" w:customStyle="1" w:styleId="CommentSubjectChar">
    <w:name w:val="Comment Subject Char"/>
    <w:basedOn w:val="CommentTextChar"/>
    <w:link w:val="CommentSubject"/>
    <w:uiPriority w:val="99"/>
    <w:semiHidden/>
    <w:rsid w:val="00852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Ford, Zachariah@DOR</cp:lastModifiedBy>
  <cp:revision>2</cp:revision>
  <dcterms:created xsi:type="dcterms:W3CDTF">2023-02-22T17:56:00Z</dcterms:created>
  <dcterms:modified xsi:type="dcterms:W3CDTF">2023-02-22T17:56:00Z</dcterms:modified>
</cp:coreProperties>
</file>