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2AD68" w14:textId="6CD33C99" w:rsidR="003447CC" w:rsidRPr="000B738C" w:rsidRDefault="004465C3" w:rsidP="000359C8">
      <w:pPr>
        <w:pStyle w:val="Title"/>
        <w:jc w:val="center"/>
        <w:rPr>
          <w:b w:val="0"/>
        </w:rPr>
      </w:pPr>
      <w:r w:rsidRPr="000B738C">
        <w:t xml:space="preserve">California </w:t>
      </w:r>
      <w:r w:rsidR="003447CC" w:rsidRPr="000B738C">
        <w:t>D</w:t>
      </w:r>
      <w:r w:rsidRPr="000B738C">
        <w:t>epartment of Rehabilitation</w:t>
      </w:r>
      <w:r w:rsidR="003447CC" w:rsidRPr="000B738C">
        <w:t xml:space="preserve"> Disability </w:t>
      </w:r>
      <w:r w:rsidR="000B738C">
        <w:t xml:space="preserve">Access </w:t>
      </w:r>
      <w:r w:rsidR="003447CC" w:rsidRPr="000B738C">
        <w:t>Services</w:t>
      </w:r>
    </w:p>
    <w:p w14:paraId="50339162" w14:textId="635319B7" w:rsidR="004465C3" w:rsidRPr="00941D91" w:rsidRDefault="000B738C" w:rsidP="00B30D76">
      <w:pPr>
        <w:pStyle w:val="Heading1"/>
        <w:numPr>
          <w:ilvl w:val="0"/>
          <w:numId w:val="0"/>
        </w:numPr>
      </w:pPr>
      <w:r w:rsidRPr="00941D91">
        <w:t xml:space="preserve">DAS </w:t>
      </w:r>
      <w:r w:rsidR="004465C3" w:rsidRPr="00941D91">
        <w:t>Contact Information:</w:t>
      </w:r>
    </w:p>
    <w:p w14:paraId="0BD019F3" w14:textId="635485E7" w:rsidR="00F44EE3" w:rsidRPr="00941D91" w:rsidRDefault="00B20536" w:rsidP="00B20536">
      <w:pPr>
        <w:spacing w:after="0" w:line="240" w:lineRule="auto"/>
        <w:rPr>
          <w:rFonts w:ascii="Arial" w:hAnsi="Arial" w:cs="Arial"/>
          <w:sz w:val="28"/>
          <w:szCs w:val="28"/>
          <w:lang w:val="en"/>
        </w:rPr>
      </w:pPr>
      <w:r w:rsidRPr="00941D91">
        <w:rPr>
          <w:rFonts w:ascii="Arial" w:hAnsi="Arial" w:cs="Arial"/>
          <w:sz w:val="28"/>
          <w:szCs w:val="28"/>
        </w:rPr>
        <w:t xml:space="preserve">Phone: </w:t>
      </w:r>
      <w:r w:rsidR="008E2FBE" w:rsidRPr="00941D91">
        <w:rPr>
          <w:rFonts w:ascii="Arial" w:hAnsi="Arial" w:cs="Arial"/>
          <w:sz w:val="28"/>
          <w:szCs w:val="28"/>
        </w:rPr>
        <w:t>916-558-</w:t>
      </w:r>
      <w:r w:rsidR="008E2FBE" w:rsidRPr="00941D91">
        <w:rPr>
          <w:rFonts w:ascii="Arial" w:hAnsi="Arial" w:cs="Arial"/>
          <w:sz w:val="28"/>
          <w:szCs w:val="28"/>
          <w:lang w:val="en"/>
        </w:rPr>
        <w:t>5755</w:t>
      </w:r>
    </w:p>
    <w:p w14:paraId="20F4E20E" w14:textId="0D9798DD" w:rsidR="008E2FBE" w:rsidRPr="00941D91" w:rsidRDefault="00F44EE3" w:rsidP="00B20536">
      <w:pPr>
        <w:spacing w:after="0" w:line="240" w:lineRule="auto"/>
        <w:rPr>
          <w:rFonts w:ascii="Arial" w:hAnsi="Arial" w:cs="Arial"/>
          <w:sz w:val="28"/>
          <w:szCs w:val="28"/>
          <w:lang w:val="en"/>
        </w:rPr>
      </w:pPr>
      <w:r w:rsidRPr="00941D91">
        <w:rPr>
          <w:rFonts w:ascii="Arial" w:hAnsi="Arial" w:cs="Arial"/>
          <w:color w:val="000000"/>
          <w:sz w:val="28"/>
          <w:szCs w:val="28"/>
        </w:rPr>
        <w:t>*Dial 711 for</w:t>
      </w:r>
      <w:r w:rsidRPr="00941D91">
        <w:rPr>
          <w:rStyle w:val="apple-converted-space"/>
          <w:rFonts w:ascii="Arial" w:hAnsi="Arial" w:cs="Arial"/>
          <w:color w:val="000000"/>
          <w:sz w:val="28"/>
          <w:szCs w:val="28"/>
        </w:rPr>
        <w:t> </w:t>
      </w:r>
      <w:hyperlink r:id="rId8" w:history="1">
        <w:r w:rsidRPr="00941D91">
          <w:rPr>
            <w:rStyle w:val="Hyperlink"/>
            <w:rFonts w:ascii="Arial" w:hAnsi="Arial" w:cs="Arial"/>
            <w:sz w:val="28"/>
            <w:szCs w:val="28"/>
          </w:rPr>
          <w:t>California Connect</w:t>
        </w:r>
      </w:hyperlink>
      <w:r w:rsidRPr="00941D91">
        <w:rPr>
          <w:rFonts w:ascii="Arial" w:hAnsi="Arial" w:cs="Arial"/>
          <w:i/>
          <w:iCs/>
          <w:color w:val="000000"/>
          <w:sz w:val="28"/>
          <w:szCs w:val="28"/>
        </w:rPr>
        <w:t> </w:t>
      </w:r>
      <w:r w:rsidRPr="00941D91">
        <w:rPr>
          <w:rFonts w:ascii="Arial" w:hAnsi="Arial" w:cs="Arial"/>
          <w:color w:val="000000"/>
          <w:sz w:val="28"/>
          <w:szCs w:val="28"/>
        </w:rPr>
        <w:t>Telecommunications</w:t>
      </w:r>
      <w:r w:rsidRPr="00941D91">
        <w:rPr>
          <w:rFonts w:ascii="Arial" w:hAnsi="Arial" w:cs="Arial"/>
          <w:i/>
          <w:iCs/>
          <w:color w:val="000000"/>
          <w:sz w:val="28"/>
          <w:szCs w:val="28"/>
        </w:rPr>
        <w:t> </w:t>
      </w:r>
      <w:r w:rsidRPr="00941D91">
        <w:rPr>
          <w:rFonts w:ascii="Arial" w:hAnsi="Arial" w:cs="Arial"/>
          <w:color w:val="000000"/>
          <w:sz w:val="28"/>
          <w:szCs w:val="28"/>
        </w:rPr>
        <w:t>Relay Service (TTY)</w:t>
      </w:r>
    </w:p>
    <w:p w14:paraId="6BE128DC" w14:textId="589F0A12" w:rsidR="008E2FBE" w:rsidRPr="00941D91" w:rsidRDefault="00B20536" w:rsidP="00B20536">
      <w:pPr>
        <w:spacing w:after="0" w:line="240" w:lineRule="auto"/>
        <w:rPr>
          <w:rFonts w:ascii="Arial" w:hAnsi="Arial" w:cs="Arial"/>
          <w:sz w:val="28"/>
          <w:szCs w:val="28"/>
        </w:rPr>
      </w:pPr>
      <w:r w:rsidRPr="00941D91">
        <w:rPr>
          <w:rFonts w:ascii="Arial" w:hAnsi="Arial" w:cs="Arial"/>
          <w:sz w:val="28"/>
          <w:szCs w:val="28"/>
        </w:rPr>
        <w:t xml:space="preserve">Email: </w:t>
      </w:r>
      <w:hyperlink r:id="rId9" w:history="1">
        <w:r w:rsidR="008E2FBE" w:rsidRPr="00941D91">
          <w:rPr>
            <w:rStyle w:val="Hyperlink"/>
            <w:rFonts w:ascii="Arial" w:hAnsi="Arial" w:cs="Arial"/>
            <w:sz w:val="28"/>
            <w:szCs w:val="28"/>
          </w:rPr>
          <w:t>DASInfo@dor.ca.gov</w:t>
        </w:r>
      </w:hyperlink>
    </w:p>
    <w:p w14:paraId="14036291" w14:textId="6D84B560" w:rsidR="0025374E" w:rsidRPr="00941D91" w:rsidRDefault="0025374E" w:rsidP="00B20536">
      <w:pPr>
        <w:spacing w:after="0" w:line="240" w:lineRule="auto"/>
        <w:rPr>
          <w:rFonts w:ascii="Arial" w:hAnsi="Arial" w:cs="Arial"/>
          <w:sz w:val="28"/>
          <w:szCs w:val="28"/>
        </w:rPr>
      </w:pPr>
      <w:r w:rsidRPr="00941D91">
        <w:rPr>
          <w:rFonts w:ascii="Arial" w:hAnsi="Arial" w:cs="Arial"/>
          <w:sz w:val="28"/>
          <w:szCs w:val="28"/>
        </w:rPr>
        <w:t xml:space="preserve">Training Inquiry Email: </w:t>
      </w:r>
      <w:hyperlink r:id="rId10" w:history="1">
        <w:r w:rsidR="00B528D8" w:rsidRPr="00941D91">
          <w:rPr>
            <w:rStyle w:val="Hyperlink"/>
            <w:rFonts w:ascii="Arial" w:hAnsi="Arial" w:cs="Arial"/>
            <w:sz w:val="28"/>
            <w:szCs w:val="28"/>
          </w:rPr>
          <w:t>DASTraining@dor.ca.gov</w:t>
        </w:r>
      </w:hyperlink>
      <w:r w:rsidR="00B528D8" w:rsidRPr="00941D91">
        <w:rPr>
          <w:rFonts w:ascii="Arial" w:hAnsi="Arial" w:cs="Arial"/>
          <w:sz w:val="28"/>
          <w:szCs w:val="28"/>
        </w:rPr>
        <w:t xml:space="preserve"> </w:t>
      </w:r>
    </w:p>
    <w:p w14:paraId="37E97689" w14:textId="74E881A3" w:rsidR="008E2FBE" w:rsidRPr="00941D91" w:rsidRDefault="00B20536" w:rsidP="007A3EE3">
      <w:pPr>
        <w:spacing w:after="240" w:line="240" w:lineRule="auto"/>
        <w:rPr>
          <w:rFonts w:ascii="Arial" w:hAnsi="Arial" w:cs="Arial"/>
          <w:sz w:val="28"/>
          <w:szCs w:val="28"/>
        </w:rPr>
      </w:pPr>
      <w:r w:rsidRPr="00941D91">
        <w:rPr>
          <w:rFonts w:ascii="Arial" w:hAnsi="Arial" w:cs="Arial"/>
          <w:sz w:val="28"/>
          <w:szCs w:val="28"/>
        </w:rPr>
        <w:t xml:space="preserve">Website: </w:t>
      </w:r>
      <w:hyperlink r:id="rId11" w:history="1">
        <w:r w:rsidR="004465C3" w:rsidRPr="00941D91">
          <w:rPr>
            <w:rStyle w:val="Hyperlink"/>
            <w:rFonts w:ascii="Arial" w:hAnsi="Arial" w:cs="Arial"/>
            <w:sz w:val="28"/>
            <w:szCs w:val="28"/>
          </w:rPr>
          <w:t>dor.ca.gov/Home/DAS</w:t>
        </w:r>
      </w:hyperlink>
    </w:p>
    <w:p w14:paraId="543E69F2" w14:textId="7CB06F79" w:rsidR="003447CC" w:rsidRPr="00941D91" w:rsidRDefault="003447CC" w:rsidP="00AF0460">
      <w:pPr>
        <w:pStyle w:val="Heading1"/>
      </w:pPr>
      <w:r w:rsidRPr="00941D91">
        <w:t>Disability Access Services Programmatic Areas:</w:t>
      </w:r>
    </w:p>
    <w:p w14:paraId="0FE46616" w14:textId="3B39E943" w:rsidR="000567BA" w:rsidRPr="00941D91" w:rsidRDefault="000567BA" w:rsidP="000567BA">
      <w:pPr>
        <w:pStyle w:val="ListParagraph"/>
        <w:numPr>
          <w:ilvl w:val="1"/>
          <w:numId w:val="1"/>
        </w:numPr>
        <w:rPr>
          <w:rFonts w:ascii="Arial" w:hAnsi="Arial" w:cs="Arial"/>
          <w:sz w:val="28"/>
          <w:szCs w:val="28"/>
        </w:rPr>
      </w:pPr>
      <w:r w:rsidRPr="00941D91">
        <w:rPr>
          <w:rFonts w:ascii="Arial" w:hAnsi="Arial" w:cs="Arial"/>
          <w:sz w:val="28"/>
          <w:szCs w:val="28"/>
        </w:rPr>
        <w:t xml:space="preserve">Public information, consultation, training, and technical assistance to state and local government, community partners, employers, and businesses to help prevent accessibility issues. </w:t>
      </w:r>
    </w:p>
    <w:p w14:paraId="482D2645" w14:textId="77777777" w:rsidR="000567BA" w:rsidRPr="00941D91" w:rsidRDefault="000567BA" w:rsidP="000567BA">
      <w:pPr>
        <w:pStyle w:val="ListParagraph"/>
        <w:numPr>
          <w:ilvl w:val="1"/>
          <w:numId w:val="1"/>
        </w:numPr>
        <w:rPr>
          <w:rFonts w:ascii="Arial" w:hAnsi="Arial" w:cs="Arial"/>
          <w:sz w:val="28"/>
          <w:szCs w:val="28"/>
        </w:rPr>
      </w:pPr>
      <w:r w:rsidRPr="00941D91">
        <w:rPr>
          <w:rFonts w:ascii="Arial" w:hAnsi="Arial" w:cs="Arial"/>
          <w:sz w:val="28"/>
          <w:szCs w:val="28"/>
        </w:rPr>
        <w:t xml:space="preserve">Physical, digital, and communication accessibility expertise for employers, businesses, design professionals, and building officials. </w:t>
      </w:r>
    </w:p>
    <w:p w14:paraId="0721FB76" w14:textId="77777777" w:rsidR="000567BA" w:rsidRPr="00941D91" w:rsidRDefault="000567BA" w:rsidP="000567BA">
      <w:pPr>
        <w:pStyle w:val="ListParagraph"/>
        <w:numPr>
          <w:ilvl w:val="1"/>
          <w:numId w:val="1"/>
        </w:numPr>
        <w:rPr>
          <w:rFonts w:ascii="Arial" w:hAnsi="Arial" w:cs="Arial"/>
          <w:sz w:val="28"/>
          <w:szCs w:val="28"/>
        </w:rPr>
      </w:pPr>
      <w:r w:rsidRPr="00941D91">
        <w:rPr>
          <w:rFonts w:ascii="Arial" w:hAnsi="Arial" w:cs="Arial"/>
          <w:sz w:val="28"/>
          <w:szCs w:val="28"/>
        </w:rPr>
        <w:t>Training on disability awareness and employment issues.</w:t>
      </w:r>
    </w:p>
    <w:p w14:paraId="3DB8A1E7" w14:textId="77777777" w:rsidR="000567BA" w:rsidRPr="00941D91" w:rsidRDefault="000567BA" w:rsidP="000567BA">
      <w:pPr>
        <w:pStyle w:val="ListParagraph"/>
        <w:numPr>
          <w:ilvl w:val="1"/>
          <w:numId w:val="1"/>
        </w:numPr>
        <w:rPr>
          <w:rFonts w:ascii="Arial" w:hAnsi="Arial" w:cs="Arial"/>
          <w:sz w:val="28"/>
          <w:szCs w:val="28"/>
        </w:rPr>
      </w:pPr>
      <w:r w:rsidRPr="00941D91">
        <w:rPr>
          <w:rFonts w:ascii="Arial" w:hAnsi="Arial" w:cs="Arial"/>
          <w:sz w:val="28"/>
          <w:szCs w:val="28"/>
        </w:rPr>
        <w:t>Consulting and technical assistance regarding disability labor laws and reasonable accommodation.</w:t>
      </w:r>
    </w:p>
    <w:p w14:paraId="6F27F20F" w14:textId="77777777" w:rsidR="000567BA" w:rsidRPr="00941D91" w:rsidRDefault="000567BA" w:rsidP="000567BA">
      <w:pPr>
        <w:pStyle w:val="ListParagraph"/>
        <w:numPr>
          <w:ilvl w:val="1"/>
          <w:numId w:val="1"/>
        </w:numPr>
        <w:rPr>
          <w:rFonts w:ascii="Arial" w:hAnsi="Arial" w:cs="Arial"/>
          <w:sz w:val="28"/>
          <w:szCs w:val="28"/>
        </w:rPr>
      </w:pPr>
      <w:r w:rsidRPr="00941D91">
        <w:rPr>
          <w:rFonts w:ascii="Arial" w:hAnsi="Arial" w:cs="Arial"/>
          <w:sz w:val="28"/>
          <w:szCs w:val="28"/>
        </w:rPr>
        <w:t>Training and technical assistance in accessibility of programs, services, and activities at little or no cost to state and local government.</w:t>
      </w:r>
    </w:p>
    <w:p w14:paraId="6A7E0CCD" w14:textId="77777777" w:rsidR="000567BA" w:rsidRPr="00941D91" w:rsidRDefault="000567BA" w:rsidP="000567BA">
      <w:pPr>
        <w:pStyle w:val="ListParagraph"/>
        <w:numPr>
          <w:ilvl w:val="1"/>
          <w:numId w:val="1"/>
        </w:numPr>
        <w:rPr>
          <w:rFonts w:ascii="Arial" w:hAnsi="Arial" w:cs="Arial"/>
          <w:sz w:val="28"/>
          <w:szCs w:val="28"/>
        </w:rPr>
      </w:pPr>
      <w:r w:rsidRPr="00941D91">
        <w:rPr>
          <w:rFonts w:ascii="Arial" w:hAnsi="Arial" w:cs="Arial"/>
          <w:sz w:val="28"/>
          <w:szCs w:val="28"/>
        </w:rPr>
        <w:t>Document remediation services to ensure full digital accessibility of public documents.</w:t>
      </w:r>
    </w:p>
    <w:p w14:paraId="5C70EDB2" w14:textId="74F175D0" w:rsidR="003447CC" w:rsidRPr="00941D91" w:rsidRDefault="00DE3AF9" w:rsidP="00FA2B60">
      <w:pPr>
        <w:pStyle w:val="Heading1"/>
      </w:pPr>
      <w:r w:rsidRPr="00941D91">
        <w:t>Examples of Services Provided</w:t>
      </w:r>
      <w:r w:rsidR="007A3EE3" w:rsidRPr="00941D91">
        <w:t>:</w:t>
      </w:r>
    </w:p>
    <w:p w14:paraId="0BE3C9A6" w14:textId="2F139936" w:rsidR="00547C4B" w:rsidRPr="00941D91" w:rsidRDefault="007A3EE3" w:rsidP="00F26860">
      <w:pPr>
        <w:pStyle w:val="ListParagraph"/>
        <w:numPr>
          <w:ilvl w:val="1"/>
          <w:numId w:val="3"/>
        </w:numPr>
        <w:rPr>
          <w:rFonts w:ascii="Arial" w:hAnsi="Arial" w:cs="Arial"/>
          <w:sz w:val="28"/>
          <w:szCs w:val="28"/>
        </w:rPr>
      </w:pPr>
      <w:r w:rsidRPr="00941D91">
        <w:rPr>
          <w:rFonts w:ascii="Arial" w:hAnsi="Arial" w:cs="Arial"/>
          <w:sz w:val="28"/>
          <w:szCs w:val="28"/>
        </w:rPr>
        <w:t>DAS consults widely on disability equity and accessibility issues including</w:t>
      </w:r>
      <w:r w:rsidR="0067774E" w:rsidRPr="00941D91">
        <w:rPr>
          <w:rFonts w:ascii="Arial" w:hAnsi="Arial" w:cs="Arial"/>
          <w:sz w:val="28"/>
          <w:szCs w:val="28"/>
        </w:rPr>
        <w:t xml:space="preserve"> </w:t>
      </w:r>
      <w:proofErr w:type="gramStart"/>
      <w:r w:rsidR="0067774E" w:rsidRPr="00941D91">
        <w:rPr>
          <w:rFonts w:ascii="Arial" w:hAnsi="Arial" w:cs="Arial"/>
          <w:sz w:val="28"/>
          <w:szCs w:val="28"/>
        </w:rPr>
        <w:t>with</w:t>
      </w:r>
      <w:r w:rsidRPr="00941D91">
        <w:rPr>
          <w:rFonts w:ascii="Arial" w:hAnsi="Arial" w:cs="Arial"/>
          <w:sz w:val="28"/>
          <w:szCs w:val="28"/>
        </w:rPr>
        <w:t>:</w:t>
      </w:r>
      <w:proofErr w:type="gramEnd"/>
      <w:r w:rsidRPr="00941D91">
        <w:rPr>
          <w:rFonts w:ascii="Arial" w:hAnsi="Arial" w:cs="Arial"/>
          <w:sz w:val="28"/>
          <w:szCs w:val="28"/>
        </w:rPr>
        <w:t xml:space="preserve"> the California Governor’s Office, the California Assembly &amp; Senate, California Health and Human Services Agency, </w:t>
      </w:r>
      <w:r w:rsidR="00547C4B" w:rsidRPr="00941D91">
        <w:rPr>
          <w:rFonts w:ascii="Arial" w:hAnsi="Arial" w:cs="Arial"/>
          <w:sz w:val="28"/>
          <w:szCs w:val="28"/>
        </w:rPr>
        <w:t>California Commission on Disability Access,</w:t>
      </w:r>
      <w:r w:rsidRPr="00941D91">
        <w:rPr>
          <w:rFonts w:ascii="Arial" w:hAnsi="Arial" w:cs="Arial"/>
          <w:sz w:val="28"/>
          <w:szCs w:val="28"/>
        </w:rPr>
        <w:t xml:space="preserve"> Department of Social Services, Department of Healthcare Services</w:t>
      </w:r>
      <w:r w:rsidR="00547C4B" w:rsidRPr="00941D91">
        <w:rPr>
          <w:rFonts w:ascii="Arial" w:hAnsi="Arial" w:cs="Arial"/>
          <w:sz w:val="28"/>
          <w:szCs w:val="28"/>
        </w:rPr>
        <w:t xml:space="preserve">, </w:t>
      </w:r>
      <w:r w:rsidR="001A5AA1" w:rsidRPr="00941D91">
        <w:rPr>
          <w:rFonts w:ascii="Arial" w:hAnsi="Arial" w:cs="Arial"/>
          <w:sz w:val="28"/>
          <w:szCs w:val="28"/>
        </w:rPr>
        <w:t xml:space="preserve">Department of Aging, Department of Developmental </w:t>
      </w:r>
      <w:r w:rsidR="001A5AA1" w:rsidRPr="00941D91">
        <w:rPr>
          <w:rFonts w:ascii="Arial" w:hAnsi="Arial" w:cs="Arial"/>
          <w:sz w:val="28"/>
          <w:szCs w:val="28"/>
        </w:rPr>
        <w:lastRenderedPageBreak/>
        <w:t xml:space="preserve">Services, Department </w:t>
      </w:r>
      <w:r w:rsidR="0067774E" w:rsidRPr="00941D91">
        <w:rPr>
          <w:rFonts w:ascii="Arial" w:hAnsi="Arial" w:cs="Arial"/>
          <w:sz w:val="28"/>
          <w:szCs w:val="28"/>
        </w:rPr>
        <w:t>of Education</w:t>
      </w:r>
      <w:r w:rsidR="001A5AA1" w:rsidRPr="00941D91">
        <w:rPr>
          <w:rFonts w:ascii="Arial" w:hAnsi="Arial" w:cs="Arial"/>
          <w:sz w:val="28"/>
          <w:szCs w:val="28"/>
        </w:rPr>
        <w:t xml:space="preserve">, </w:t>
      </w:r>
      <w:r w:rsidRPr="00941D91">
        <w:rPr>
          <w:rFonts w:ascii="Arial" w:hAnsi="Arial" w:cs="Arial"/>
          <w:sz w:val="28"/>
          <w:szCs w:val="28"/>
        </w:rPr>
        <w:t xml:space="preserve">Department of General Services, </w:t>
      </w:r>
      <w:r w:rsidR="001A5AA1" w:rsidRPr="00941D91">
        <w:rPr>
          <w:rFonts w:ascii="Arial" w:hAnsi="Arial" w:cs="Arial"/>
          <w:sz w:val="28"/>
          <w:szCs w:val="28"/>
        </w:rPr>
        <w:t xml:space="preserve">and many more public </w:t>
      </w:r>
      <w:r w:rsidR="00026A5A" w:rsidRPr="00941D91">
        <w:rPr>
          <w:rFonts w:ascii="Arial" w:hAnsi="Arial" w:cs="Arial"/>
          <w:sz w:val="28"/>
          <w:szCs w:val="28"/>
        </w:rPr>
        <w:t>entities.</w:t>
      </w:r>
    </w:p>
    <w:p w14:paraId="291264BA" w14:textId="020C0E06" w:rsidR="00DE3AF9" w:rsidRPr="00941D91" w:rsidRDefault="00DE3AF9" w:rsidP="00F26860">
      <w:pPr>
        <w:pStyle w:val="ListParagraph"/>
        <w:numPr>
          <w:ilvl w:val="1"/>
          <w:numId w:val="3"/>
        </w:numPr>
        <w:rPr>
          <w:rFonts w:ascii="Arial" w:hAnsi="Arial" w:cs="Arial"/>
          <w:sz w:val="28"/>
          <w:szCs w:val="28"/>
        </w:rPr>
      </w:pPr>
      <w:r w:rsidRPr="00941D91">
        <w:rPr>
          <w:rFonts w:ascii="Arial" w:hAnsi="Arial" w:cs="Arial"/>
          <w:sz w:val="28"/>
          <w:szCs w:val="28"/>
        </w:rPr>
        <w:t xml:space="preserve">DAS represents </w:t>
      </w:r>
      <w:r w:rsidR="00B07755" w:rsidRPr="00941D91">
        <w:rPr>
          <w:rFonts w:ascii="Arial" w:hAnsi="Arial" w:cs="Arial"/>
          <w:sz w:val="28"/>
          <w:szCs w:val="28"/>
        </w:rPr>
        <w:t xml:space="preserve">DOR </w:t>
      </w:r>
      <w:r w:rsidRPr="00941D91">
        <w:rPr>
          <w:rFonts w:ascii="Arial" w:hAnsi="Arial" w:cs="Arial"/>
          <w:sz w:val="28"/>
          <w:szCs w:val="28"/>
        </w:rPr>
        <w:t xml:space="preserve">on the </w:t>
      </w:r>
      <w:r w:rsidR="00B07755" w:rsidRPr="00941D91">
        <w:rPr>
          <w:rFonts w:ascii="Arial" w:hAnsi="Arial" w:cs="Arial"/>
          <w:sz w:val="28"/>
          <w:szCs w:val="28"/>
        </w:rPr>
        <w:t>State Historical Building Safety Board (SHBSB), which is the official body that regulates safety and accessibility in California's historic structures. The board oversees the California Historical Building Code (CHBC), allowing historic properties to meet life-safety and fire standards using flexible, performance-based alternatives instead of strict modern codes.</w:t>
      </w:r>
    </w:p>
    <w:p w14:paraId="0C8249D5" w14:textId="443B1145" w:rsidR="00DE3AF9" w:rsidRPr="00941D91" w:rsidRDefault="00DE3AF9" w:rsidP="00F26860">
      <w:pPr>
        <w:pStyle w:val="ListParagraph"/>
        <w:numPr>
          <w:ilvl w:val="1"/>
          <w:numId w:val="3"/>
        </w:numPr>
        <w:rPr>
          <w:rFonts w:ascii="Arial" w:hAnsi="Arial" w:cs="Arial"/>
          <w:sz w:val="28"/>
          <w:szCs w:val="28"/>
        </w:rPr>
      </w:pPr>
      <w:r w:rsidRPr="00941D91">
        <w:rPr>
          <w:rFonts w:ascii="Arial" w:hAnsi="Arial" w:cs="Arial"/>
          <w:sz w:val="28"/>
          <w:szCs w:val="28"/>
        </w:rPr>
        <w:t>DAS is a key partner to state entities in meeting the requirements of California Assembly Bill 434 (AB 434) chaptered in 2019 where department leadership biennially certifies the accessibility of their websites, and all publicly posted documents.</w:t>
      </w:r>
    </w:p>
    <w:p w14:paraId="7D57256D" w14:textId="10D51DAC" w:rsidR="00DE3AF9" w:rsidRPr="00941D91" w:rsidRDefault="00DE3AF9" w:rsidP="00F26860">
      <w:pPr>
        <w:pStyle w:val="ListParagraph"/>
        <w:numPr>
          <w:ilvl w:val="1"/>
          <w:numId w:val="3"/>
        </w:numPr>
        <w:rPr>
          <w:rFonts w:ascii="Arial" w:hAnsi="Arial" w:cs="Arial"/>
          <w:sz w:val="28"/>
          <w:szCs w:val="28"/>
        </w:rPr>
      </w:pPr>
      <w:r w:rsidRPr="00941D91">
        <w:rPr>
          <w:rFonts w:ascii="Arial" w:hAnsi="Arial" w:cs="Arial"/>
          <w:sz w:val="28"/>
          <w:szCs w:val="28"/>
        </w:rPr>
        <w:t>DAS partner</w:t>
      </w:r>
      <w:r w:rsidR="004D4256" w:rsidRPr="00941D91">
        <w:rPr>
          <w:rFonts w:ascii="Arial" w:hAnsi="Arial" w:cs="Arial"/>
          <w:sz w:val="28"/>
          <w:szCs w:val="28"/>
        </w:rPr>
        <w:t>s with the</w:t>
      </w:r>
      <w:r w:rsidRPr="00941D91">
        <w:rPr>
          <w:rFonts w:ascii="Arial" w:hAnsi="Arial" w:cs="Arial"/>
          <w:sz w:val="28"/>
          <w:szCs w:val="28"/>
        </w:rPr>
        <w:t xml:space="preserve"> California Health and Human Services Agency</w:t>
      </w:r>
      <w:r w:rsidR="0067774E" w:rsidRPr="00941D91">
        <w:rPr>
          <w:rFonts w:ascii="Arial" w:hAnsi="Arial" w:cs="Arial"/>
          <w:sz w:val="28"/>
          <w:szCs w:val="28"/>
        </w:rPr>
        <w:t xml:space="preserve">, </w:t>
      </w:r>
      <w:r w:rsidR="00353B83" w:rsidRPr="00941D91">
        <w:rPr>
          <w:rFonts w:ascii="Arial" w:hAnsi="Arial" w:cs="Arial"/>
          <w:sz w:val="28"/>
          <w:szCs w:val="28"/>
        </w:rPr>
        <w:t>Governor’s Office of Emergency Servi</w:t>
      </w:r>
      <w:r w:rsidR="004D4256" w:rsidRPr="00941D91">
        <w:rPr>
          <w:rFonts w:ascii="Arial" w:hAnsi="Arial" w:cs="Arial"/>
          <w:sz w:val="28"/>
          <w:szCs w:val="28"/>
        </w:rPr>
        <w:t>c</w:t>
      </w:r>
      <w:r w:rsidR="00353B83" w:rsidRPr="00941D91">
        <w:rPr>
          <w:rFonts w:ascii="Arial" w:hAnsi="Arial" w:cs="Arial"/>
          <w:sz w:val="28"/>
          <w:szCs w:val="28"/>
        </w:rPr>
        <w:t>es (CalOES),</w:t>
      </w:r>
      <w:r w:rsidRPr="00941D91">
        <w:rPr>
          <w:rFonts w:ascii="Arial" w:hAnsi="Arial" w:cs="Arial"/>
          <w:sz w:val="28"/>
          <w:szCs w:val="28"/>
        </w:rPr>
        <w:t xml:space="preserve"> and other state partners in ensuring accessibility of emergency response related information on public websites, such as in response to climate change events, natural disasters, and the COVID-19 pandemic.</w:t>
      </w:r>
    </w:p>
    <w:p w14:paraId="27E4129B" w14:textId="72D7760E" w:rsidR="00DE3AF9" w:rsidRPr="00941D91" w:rsidRDefault="00DE3AF9" w:rsidP="00F26860">
      <w:pPr>
        <w:pStyle w:val="ListParagraph"/>
        <w:numPr>
          <w:ilvl w:val="1"/>
          <w:numId w:val="3"/>
        </w:numPr>
        <w:rPr>
          <w:rFonts w:ascii="Arial" w:hAnsi="Arial" w:cs="Arial"/>
          <w:sz w:val="28"/>
          <w:szCs w:val="28"/>
        </w:rPr>
      </w:pPr>
      <w:r w:rsidRPr="00941D91">
        <w:rPr>
          <w:rFonts w:ascii="Arial" w:hAnsi="Arial" w:cs="Arial"/>
          <w:sz w:val="28"/>
          <w:szCs w:val="28"/>
        </w:rPr>
        <w:t>DAS supports access to California Lottery consumer products through its partnership with the California Lottery</w:t>
      </w:r>
      <w:r w:rsidR="00654389" w:rsidRPr="00941D91">
        <w:rPr>
          <w:rFonts w:ascii="Arial" w:hAnsi="Arial" w:cs="Arial"/>
          <w:sz w:val="28"/>
          <w:szCs w:val="28"/>
        </w:rPr>
        <w:t xml:space="preserve"> Retailer Access Program</w:t>
      </w:r>
      <w:r w:rsidRPr="00941D91">
        <w:rPr>
          <w:rFonts w:ascii="Arial" w:hAnsi="Arial" w:cs="Arial"/>
          <w:sz w:val="28"/>
          <w:szCs w:val="28"/>
        </w:rPr>
        <w:t xml:space="preserve"> by performing onsite physical inspections of </w:t>
      </w:r>
      <w:r w:rsidR="00654389" w:rsidRPr="00941D91">
        <w:rPr>
          <w:rFonts w:ascii="Arial" w:hAnsi="Arial" w:cs="Arial"/>
          <w:sz w:val="28"/>
          <w:szCs w:val="28"/>
        </w:rPr>
        <w:t>Lottery retailers</w:t>
      </w:r>
      <w:r w:rsidRPr="00941D91">
        <w:rPr>
          <w:rFonts w:ascii="Arial" w:hAnsi="Arial" w:cs="Arial"/>
          <w:sz w:val="28"/>
          <w:szCs w:val="28"/>
        </w:rPr>
        <w:t>.</w:t>
      </w:r>
    </w:p>
    <w:p w14:paraId="73AA7B01" w14:textId="5C99BC61" w:rsidR="00DE3AF9" w:rsidRPr="00941D91" w:rsidRDefault="00DE3AF9" w:rsidP="00F26860">
      <w:pPr>
        <w:pStyle w:val="ListParagraph"/>
        <w:numPr>
          <w:ilvl w:val="1"/>
          <w:numId w:val="3"/>
        </w:numPr>
        <w:rPr>
          <w:rFonts w:ascii="Arial" w:hAnsi="Arial" w:cs="Arial"/>
          <w:sz w:val="28"/>
          <w:szCs w:val="28"/>
        </w:rPr>
      </w:pPr>
      <w:r w:rsidRPr="00941D91">
        <w:rPr>
          <w:rFonts w:ascii="Arial" w:hAnsi="Arial" w:cs="Arial"/>
          <w:sz w:val="28"/>
          <w:szCs w:val="28"/>
        </w:rPr>
        <w:t xml:space="preserve">DAS is a key partner to state entities in meeting the requirements of California Assembly Bill 313 (AB 313), chaptered in 2021 to help the state’s leaders recruit and retain a workforce that reflects California's diversity. State parity law requires departments to maintain at least a16% representation of employees with disabilities. </w:t>
      </w:r>
    </w:p>
    <w:p w14:paraId="7DD442FF" w14:textId="6B4342E4" w:rsidR="00DE3AF9" w:rsidRPr="00941D91" w:rsidRDefault="00DE3AF9" w:rsidP="00F26860">
      <w:pPr>
        <w:pStyle w:val="ListParagraph"/>
        <w:numPr>
          <w:ilvl w:val="1"/>
          <w:numId w:val="3"/>
        </w:numPr>
        <w:rPr>
          <w:rFonts w:ascii="Arial" w:hAnsi="Arial" w:cs="Arial"/>
          <w:sz w:val="28"/>
          <w:szCs w:val="28"/>
        </w:rPr>
      </w:pPr>
      <w:r w:rsidRPr="00941D91">
        <w:rPr>
          <w:rFonts w:ascii="Arial" w:hAnsi="Arial" w:cs="Arial"/>
          <w:sz w:val="28"/>
          <w:szCs w:val="28"/>
        </w:rPr>
        <w:t xml:space="preserve">DAS provides timely accessibility and disability information and technical support to the </w:t>
      </w:r>
      <w:r w:rsidR="00654389" w:rsidRPr="00941D91">
        <w:rPr>
          <w:rFonts w:ascii="Arial" w:hAnsi="Arial" w:cs="Arial"/>
          <w:sz w:val="28"/>
          <w:szCs w:val="28"/>
        </w:rPr>
        <w:t xml:space="preserve">general public </w:t>
      </w:r>
      <w:r w:rsidRPr="00941D91">
        <w:rPr>
          <w:rFonts w:ascii="Arial" w:hAnsi="Arial" w:cs="Arial"/>
          <w:sz w:val="28"/>
          <w:szCs w:val="28"/>
        </w:rPr>
        <w:t xml:space="preserve">year-round by email, telephone, and on </w:t>
      </w:r>
      <w:r w:rsidR="00654389" w:rsidRPr="00941D91">
        <w:rPr>
          <w:rFonts w:ascii="Arial" w:hAnsi="Arial" w:cs="Arial"/>
          <w:sz w:val="28"/>
          <w:szCs w:val="28"/>
        </w:rPr>
        <w:t>the DOR</w:t>
      </w:r>
      <w:r w:rsidRPr="00941D91">
        <w:rPr>
          <w:rFonts w:ascii="Arial" w:hAnsi="Arial" w:cs="Arial"/>
          <w:sz w:val="28"/>
          <w:szCs w:val="28"/>
        </w:rPr>
        <w:t xml:space="preserve"> website.</w:t>
      </w:r>
    </w:p>
    <w:sectPr w:rsidR="00DE3AF9" w:rsidRPr="00941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E483F"/>
    <w:multiLevelType w:val="multilevel"/>
    <w:tmpl w:val="9B44FD2E"/>
    <w:lvl w:ilvl="0">
      <w:start w:val="1"/>
      <w:numFmt w:val="decimal"/>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4CF639E2"/>
    <w:multiLevelType w:val="hybridMultilevel"/>
    <w:tmpl w:val="2B1AE1BC"/>
    <w:lvl w:ilvl="0" w:tplc="FFFFFFFF">
      <w:start w:val="1"/>
      <w:numFmt w:val="upperRoman"/>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23113D0"/>
    <w:multiLevelType w:val="hybridMultilevel"/>
    <w:tmpl w:val="37E24262"/>
    <w:lvl w:ilvl="0" w:tplc="2B885FAE">
      <w:start w:val="1"/>
      <w:numFmt w:val="upperRoman"/>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0511005">
    <w:abstractNumId w:val="2"/>
  </w:num>
  <w:num w:numId="2" w16cid:durableId="69543749">
    <w:abstractNumId w:val="0"/>
  </w:num>
  <w:num w:numId="3" w16cid:durableId="1324436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7CC"/>
    <w:rsid w:val="000002D8"/>
    <w:rsid w:val="00004345"/>
    <w:rsid w:val="00026A5A"/>
    <w:rsid w:val="000359C8"/>
    <w:rsid w:val="000567BA"/>
    <w:rsid w:val="00093041"/>
    <w:rsid w:val="000B738C"/>
    <w:rsid w:val="0019475C"/>
    <w:rsid w:val="001A17FD"/>
    <w:rsid w:val="001A5AA1"/>
    <w:rsid w:val="0021059B"/>
    <w:rsid w:val="0025374E"/>
    <w:rsid w:val="003447CC"/>
    <w:rsid w:val="00353B83"/>
    <w:rsid w:val="00413C9D"/>
    <w:rsid w:val="004201E5"/>
    <w:rsid w:val="004465C3"/>
    <w:rsid w:val="004D4256"/>
    <w:rsid w:val="00547C4B"/>
    <w:rsid w:val="0060333C"/>
    <w:rsid w:val="00654389"/>
    <w:rsid w:val="0067774E"/>
    <w:rsid w:val="007A3EE3"/>
    <w:rsid w:val="008B1FA6"/>
    <w:rsid w:val="008E2FBE"/>
    <w:rsid w:val="00904FCE"/>
    <w:rsid w:val="0093313E"/>
    <w:rsid w:val="00941D91"/>
    <w:rsid w:val="00AF0460"/>
    <w:rsid w:val="00B07755"/>
    <w:rsid w:val="00B20536"/>
    <w:rsid w:val="00B30D76"/>
    <w:rsid w:val="00B528D8"/>
    <w:rsid w:val="00B84D17"/>
    <w:rsid w:val="00BF1108"/>
    <w:rsid w:val="00C04FFF"/>
    <w:rsid w:val="00DE3AF9"/>
    <w:rsid w:val="00ED26FF"/>
    <w:rsid w:val="00F25BB3"/>
    <w:rsid w:val="00F26860"/>
    <w:rsid w:val="00F44EE3"/>
    <w:rsid w:val="00FA2B60"/>
    <w:rsid w:val="00FD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84CDE"/>
  <w15:chartTrackingRefBased/>
  <w15:docId w15:val="{BE07E111-A7F4-4DF9-B3C0-2D554853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9C8"/>
    <w:pPr>
      <w:keepNext/>
      <w:keepLines/>
      <w:numPr>
        <w:numId w:val="2"/>
      </w:numPr>
      <w:spacing w:before="360" w:after="80"/>
      <w:outlineLvl w:val="0"/>
    </w:pPr>
    <w:rPr>
      <w:rFonts w:ascii="Arial" w:eastAsiaTheme="majorEastAsia" w:hAnsi="Arial" w:cstheme="majorBidi"/>
      <w:color w:val="000000" w:themeColor="text1"/>
      <w:sz w:val="28"/>
      <w:szCs w:val="40"/>
    </w:rPr>
  </w:style>
  <w:style w:type="paragraph" w:styleId="Heading2">
    <w:name w:val="heading 2"/>
    <w:basedOn w:val="Normal"/>
    <w:next w:val="Normal"/>
    <w:link w:val="Heading2Char"/>
    <w:uiPriority w:val="9"/>
    <w:semiHidden/>
    <w:unhideWhenUsed/>
    <w:qFormat/>
    <w:rsid w:val="003447CC"/>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7CC"/>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7CC"/>
    <w:pPr>
      <w:keepNext/>
      <w:keepLines/>
      <w:numPr>
        <w:ilvl w:val="3"/>
        <w:numId w:val="2"/>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7CC"/>
    <w:pPr>
      <w:keepNext/>
      <w:keepLines/>
      <w:numPr>
        <w:ilvl w:val="4"/>
        <w:numId w:val="2"/>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7CC"/>
    <w:pPr>
      <w:keepNext/>
      <w:keepLines/>
      <w:numPr>
        <w:ilvl w:val="5"/>
        <w:numId w:val="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7CC"/>
    <w:pPr>
      <w:keepNext/>
      <w:keepLines/>
      <w:numPr>
        <w:ilvl w:val="6"/>
        <w:numId w:val="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7CC"/>
    <w:pPr>
      <w:keepNext/>
      <w:keepLines/>
      <w:numPr>
        <w:ilvl w:val="7"/>
        <w:numId w:val="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7CC"/>
    <w:pPr>
      <w:keepNext/>
      <w:keepLines/>
      <w:numPr>
        <w:ilvl w:val="8"/>
        <w:numId w:val="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9C8"/>
    <w:rPr>
      <w:rFonts w:ascii="Arial" w:eastAsiaTheme="majorEastAsia" w:hAnsi="Arial" w:cstheme="majorBidi"/>
      <w:color w:val="000000" w:themeColor="text1"/>
      <w:sz w:val="28"/>
      <w:szCs w:val="40"/>
    </w:rPr>
  </w:style>
  <w:style w:type="character" w:customStyle="1" w:styleId="Heading2Char">
    <w:name w:val="Heading 2 Char"/>
    <w:basedOn w:val="DefaultParagraphFont"/>
    <w:link w:val="Heading2"/>
    <w:uiPriority w:val="9"/>
    <w:semiHidden/>
    <w:rsid w:val="003447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7CC"/>
    <w:rPr>
      <w:rFonts w:eastAsiaTheme="majorEastAsia" w:cstheme="majorBidi"/>
      <w:color w:val="272727" w:themeColor="text1" w:themeTint="D8"/>
    </w:rPr>
  </w:style>
  <w:style w:type="paragraph" w:styleId="Title">
    <w:name w:val="Title"/>
    <w:basedOn w:val="Normal"/>
    <w:next w:val="Normal"/>
    <w:link w:val="TitleChar"/>
    <w:uiPriority w:val="10"/>
    <w:qFormat/>
    <w:rsid w:val="000359C8"/>
    <w:pPr>
      <w:spacing w:after="80" w:line="240" w:lineRule="auto"/>
      <w:contextualSpacing/>
    </w:pPr>
    <w:rPr>
      <w:rFonts w:ascii="Arial" w:eastAsiaTheme="majorEastAsia" w:hAnsi="Arial" w:cstheme="majorBidi"/>
      <w:b/>
      <w:color w:val="000000" w:themeColor="text1"/>
      <w:spacing w:val="-10"/>
      <w:kern w:val="28"/>
      <w:sz w:val="48"/>
      <w:szCs w:val="56"/>
    </w:rPr>
  </w:style>
  <w:style w:type="character" w:customStyle="1" w:styleId="TitleChar">
    <w:name w:val="Title Char"/>
    <w:basedOn w:val="DefaultParagraphFont"/>
    <w:link w:val="Title"/>
    <w:uiPriority w:val="10"/>
    <w:rsid w:val="000359C8"/>
    <w:rPr>
      <w:rFonts w:ascii="Arial" w:eastAsiaTheme="majorEastAsia" w:hAnsi="Arial" w:cstheme="majorBidi"/>
      <w:b/>
      <w:color w:val="000000" w:themeColor="text1"/>
      <w:spacing w:val="-10"/>
      <w:kern w:val="28"/>
      <w:sz w:val="48"/>
      <w:szCs w:val="56"/>
    </w:rPr>
  </w:style>
  <w:style w:type="paragraph" w:styleId="Subtitle">
    <w:name w:val="Subtitle"/>
    <w:basedOn w:val="Normal"/>
    <w:next w:val="Normal"/>
    <w:link w:val="SubtitleChar"/>
    <w:uiPriority w:val="11"/>
    <w:qFormat/>
    <w:rsid w:val="00344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7CC"/>
    <w:pPr>
      <w:spacing w:before="160"/>
      <w:jc w:val="center"/>
    </w:pPr>
    <w:rPr>
      <w:i/>
      <w:iCs/>
      <w:color w:val="404040" w:themeColor="text1" w:themeTint="BF"/>
    </w:rPr>
  </w:style>
  <w:style w:type="character" w:customStyle="1" w:styleId="QuoteChar">
    <w:name w:val="Quote Char"/>
    <w:basedOn w:val="DefaultParagraphFont"/>
    <w:link w:val="Quote"/>
    <w:uiPriority w:val="29"/>
    <w:rsid w:val="003447CC"/>
    <w:rPr>
      <w:i/>
      <w:iCs/>
      <w:color w:val="404040" w:themeColor="text1" w:themeTint="BF"/>
    </w:rPr>
  </w:style>
  <w:style w:type="paragraph" w:styleId="ListParagraph">
    <w:name w:val="List Paragraph"/>
    <w:basedOn w:val="Normal"/>
    <w:uiPriority w:val="34"/>
    <w:qFormat/>
    <w:rsid w:val="003447CC"/>
    <w:pPr>
      <w:ind w:left="720"/>
      <w:contextualSpacing/>
    </w:pPr>
  </w:style>
  <w:style w:type="character" w:styleId="IntenseEmphasis">
    <w:name w:val="Intense Emphasis"/>
    <w:basedOn w:val="DefaultParagraphFont"/>
    <w:uiPriority w:val="21"/>
    <w:qFormat/>
    <w:rsid w:val="003447CC"/>
    <w:rPr>
      <w:i/>
      <w:iCs/>
      <w:color w:val="0F4761" w:themeColor="accent1" w:themeShade="BF"/>
    </w:rPr>
  </w:style>
  <w:style w:type="paragraph" w:styleId="IntenseQuote">
    <w:name w:val="Intense Quote"/>
    <w:basedOn w:val="Normal"/>
    <w:next w:val="Normal"/>
    <w:link w:val="IntenseQuoteChar"/>
    <w:uiPriority w:val="30"/>
    <w:qFormat/>
    <w:rsid w:val="00344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7CC"/>
    <w:rPr>
      <w:i/>
      <w:iCs/>
      <w:color w:val="0F4761" w:themeColor="accent1" w:themeShade="BF"/>
    </w:rPr>
  </w:style>
  <w:style w:type="character" w:styleId="IntenseReference">
    <w:name w:val="Intense Reference"/>
    <w:basedOn w:val="DefaultParagraphFont"/>
    <w:uiPriority w:val="32"/>
    <w:qFormat/>
    <w:rsid w:val="003447CC"/>
    <w:rPr>
      <w:b/>
      <w:bCs/>
      <w:smallCaps/>
      <w:color w:val="0F4761" w:themeColor="accent1" w:themeShade="BF"/>
      <w:spacing w:val="5"/>
    </w:rPr>
  </w:style>
  <w:style w:type="character" w:styleId="Hyperlink">
    <w:name w:val="Hyperlink"/>
    <w:basedOn w:val="DefaultParagraphFont"/>
    <w:uiPriority w:val="99"/>
    <w:unhideWhenUsed/>
    <w:rsid w:val="008E2FBE"/>
    <w:rPr>
      <w:color w:val="467886" w:themeColor="hyperlink"/>
      <w:u w:val="single"/>
    </w:rPr>
  </w:style>
  <w:style w:type="character" w:styleId="UnresolvedMention">
    <w:name w:val="Unresolved Mention"/>
    <w:basedOn w:val="DefaultParagraphFont"/>
    <w:uiPriority w:val="99"/>
    <w:semiHidden/>
    <w:unhideWhenUsed/>
    <w:rsid w:val="008E2FBE"/>
    <w:rPr>
      <w:color w:val="605E5C"/>
      <w:shd w:val="clear" w:color="auto" w:fill="E1DFDD"/>
    </w:rPr>
  </w:style>
  <w:style w:type="character" w:customStyle="1" w:styleId="apple-converted-space">
    <w:name w:val="apple-converted-space"/>
    <w:basedOn w:val="DefaultParagraphFont"/>
    <w:rsid w:val="00F44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connect.org/relay/"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r.ca.gov/Home/DAS" TargetMode="External"/><Relationship Id="rId5" Type="http://schemas.openxmlformats.org/officeDocument/2006/relationships/styles" Target="styles.xml"/><Relationship Id="rId10" Type="http://schemas.openxmlformats.org/officeDocument/2006/relationships/hyperlink" Target="mailto:DASTraining@dor.ca.gov" TargetMode="External"/><Relationship Id="rId4" Type="http://schemas.openxmlformats.org/officeDocument/2006/relationships/numbering" Target="numbering.xml"/><Relationship Id="rId9" Type="http://schemas.openxmlformats.org/officeDocument/2006/relationships/hyperlink" Target="mailto:DASInfo@do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rocess xmlns="25501237-457d-4eef-9e17-610d34c8fb78" xsi:nil="true"/>
    <Purpose xmlns="25501237-457d-4eef-9e17-610d34c8fb78" xsi:nil="true"/>
    <Action xmlns="25501237-457d-4eef-9e17-610d34c8fb78" xsi:nil="true"/>
    <_ip_UnifiedCompliancePolicyProperties xmlns="http://schemas.microsoft.com/sharepoint/v3" xsi:nil="true"/>
    <TaxCatchAll xmlns="bb53f696-14ce-44bf-9fb5-2eb4863d90d1" xsi:nil="true"/>
    <ApprovalStatus xmlns="25501237-457d-4eef-9e17-610d34c8fb78" xsi:nil="true"/>
    <lcf76f155ced4ddcb4097134ff3c332f xmlns="25501237-457d-4eef-9e17-610d34c8fb78">
      <Terms xmlns="http://schemas.microsoft.com/office/infopath/2007/PartnerControls"/>
    </lcf76f155ced4ddcb4097134ff3c332f>
    <Progress xmlns="25501237-457d-4eef-9e17-610d34c8fb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E6BA197EB36E469D3180115FE2EBAB" ma:contentTypeVersion="27" ma:contentTypeDescription="Create a new document." ma:contentTypeScope="" ma:versionID="2c702ee3ccd158cda3efc6240baf0f34">
  <xsd:schema xmlns:xsd="http://www.w3.org/2001/XMLSchema" xmlns:xs="http://www.w3.org/2001/XMLSchema" xmlns:p="http://schemas.microsoft.com/office/2006/metadata/properties" xmlns:ns1="http://schemas.microsoft.com/sharepoint/v3" xmlns:ns2="25501237-457d-4eef-9e17-610d34c8fb78" xmlns:ns3="bb53f696-14ce-44bf-9fb5-2eb4863d90d1" targetNamespace="http://schemas.microsoft.com/office/2006/metadata/properties" ma:root="true" ma:fieldsID="93e9cd2b158bc96418abc7a9d615bb1a" ns1:_="" ns2:_="" ns3:_="">
    <xsd:import namespace="http://schemas.microsoft.com/sharepoint/v3"/>
    <xsd:import namespace="25501237-457d-4eef-9e17-610d34c8fb78"/>
    <xsd:import namespace="bb53f696-14ce-44bf-9fb5-2eb4863d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LengthInSeconds" minOccurs="0"/>
                <xsd:element ref="ns2:ApprovalStatus" minOccurs="0"/>
                <xsd:element ref="ns2:Purpose" minOccurs="0"/>
                <xsd:element ref="ns2:Progress" minOccurs="0"/>
                <xsd:element ref="ns2:MediaServiceBillingMetadata" minOccurs="0"/>
                <xsd:element ref="ns2:Action" minOccurs="0"/>
                <xsd:element ref="ns2:Pro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501237-457d-4eef-9e17-610d34c8f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ApprovalStatus" ma:index="25" nillable="true" ma:displayName="Assigned to" ma:format="Dropdown" ma:internalName="ApprovalStatus">
      <xsd:complexType>
        <xsd:complexContent>
          <xsd:extension base="dms:MultiChoice">
            <xsd:sequence>
              <xsd:element name="Value" maxOccurs="unbounded" minOccurs="0" nillable="true">
                <xsd:simpleType>
                  <xsd:restriction base="dms:Choice">
                    <xsd:enumeration value="Abby"/>
                    <xsd:enumeration value="Andrea"/>
                    <xsd:enumeration value="Andrew"/>
                    <xsd:enumeration value="Bethany"/>
                    <xsd:enumeration value="Erica"/>
                    <xsd:enumeration value="Jontelle"/>
                    <xsd:enumeration value="Keith"/>
                    <xsd:enumeration value="Pia"/>
                  </xsd:restriction>
                </xsd:simpleType>
              </xsd:element>
            </xsd:sequence>
          </xsd:extension>
        </xsd:complexContent>
      </xsd:complexType>
    </xsd:element>
    <xsd:element name="Purpose" ma:index="26" nillable="true" ma:displayName="Purpose" ma:description="Purpose of document or folder" ma:format="Dropdown" ma:internalName="Purpose">
      <xsd:simpleType>
        <xsd:restriction base="dms:Note">
          <xsd:maxLength value="255"/>
        </xsd:restriction>
      </xsd:simpleType>
    </xsd:element>
    <xsd:element name="Progress" ma:index="27" nillable="true" ma:displayName="Progress" ma:description="Indicate progress of each item&#10;" ma:format="Dropdown" ma:internalName="Progress">
      <xsd:complexType>
        <xsd:complexContent>
          <xsd:extension base="dms:MultiChoice">
            <xsd:sequence>
              <xsd:element name="Value" maxOccurs="unbounded" minOccurs="0" nillable="true">
                <xsd:simpleType>
                  <xsd:restriction base="dms:Choice">
                    <xsd:enumeration value="Not Started"/>
                    <xsd:enumeration value="Draft"/>
                    <xsd:enumeration value="In progress"/>
                    <xsd:enumeration value="In review"/>
                    <xsd:enumeration value="Complete"/>
                    <xsd:enumeration value="Cancelled"/>
                  </xsd:restriction>
                </xsd:simple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Action" ma:index="29" nillable="true" ma:displayName="Action" ma:description="what to do with folder" ma:format="Dropdown" ma:internalName="Action">
      <xsd:simpleType>
        <xsd:restriction base="dms:Text">
          <xsd:maxLength value="255"/>
        </xsd:restriction>
      </xsd:simpleType>
    </xsd:element>
    <xsd:element name="Process" ma:index="30" nillable="true" ma:displayName="Process" ma:format="Dropdown" ma:internalName="Process">
      <xsd:complexType>
        <xsd:complexContent>
          <xsd:extension base="dms:MultiChoice">
            <xsd:sequence>
              <xsd:element name="Value" maxOccurs="unbounded" minOccurs="0" nillable="true">
                <xsd:simpleType>
                  <xsd:restriction base="dms:Choice">
                    <xsd:enumeration value="Accessibility / Compliance"/>
                    <xsd:enumeration value="Administrative"/>
                    <xsd:enumeration value="Communication"/>
                    <xsd:enumeration value="Financial"/>
                    <xsd:enumeration value="Lottery"/>
                    <xsd:enumeration value="Marketing / Engagement"/>
                    <xsd:enumeration value="Onboarding"/>
                    <xsd:enumeration value="Overview"/>
                    <xsd:enumeration value="Reporting"/>
                    <xsd:enumeration value="Template"/>
                    <xsd:enumeration value="Training / Webina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53f696-14ce-44bf-9fb5-2eb4863d90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49aa173-5c18-4bd7-ab9a-b618943b9f4b}" ma:internalName="TaxCatchAll" ma:showField="CatchAllData" ma:web="bb53f696-14ce-44bf-9fb5-2eb4863d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39248-7ADA-4366-A0D9-8B09070B029E}">
  <ds:schemaRefs>
    <ds:schemaRef ds:uri="http://schemas.microsoft.com/office/2006/metadata/properties"/>
    <ds:schemaRef ds:uri="http://schemas.microsoft.com/office/infopath/2007/PartnerControls"/>
    <ds:schemaRef ds:uri="http://schemas.microsoft.com/sharepoint/v3"/>
    <ds:schemaRef ds:uri="25501237-457d-4eef-9e17-610d34c8fb78"/>
    <ds:schemaRef ds:uri="bb53f696-14ce-44bf-9fb5-2eb4863d90d1"/>
  </ds:schemaRefs>
</ds:datastoreItem>
</file>

<file path=customXml/itemProps2.xml><?xml version="1.0" encoding="utf-8"?>
<ds:datastoreItem xmlns:ds="http://schemas.openxmlformats.org/officeDocument/2006/customXml" ds:itemID="{9B98CEF8-BD93-4780-9CB1-8D441BA04D92}">
  <ds:schemaRefs>
    <ds:schemaRef ds:uri="http://schemas.microsoft.com/sharepoint/v3/contenttype/forms"/>
  </ds:schemaRefs>
</ds:datastoreItem>
</file>

<file path=customXml/itemProps3.xml><?xml version="1.0" encoding="utf-8"?>
<ds:datastoreItem xmlns:ds="http://schemas.openxmlformats.org/officeDocument/2006/customXml" ds:itemID="{418F8697-DF8A-411C-8A8D-97E025BF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501237-457d-4eef-9e17-610d34c8fb78"/>
    <ds:schemaRef ds:uri="bb53f696-14ce-44bf-9fb5-2eb4863d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2855</Characters>
  <Application>Microsoft Office Word</Application>
  <DocSecurity>4</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Keith@DOR</dc:creator>
  <cp:keywords/>
  <dc:description/>
  <cp:lastModifiedBy>Wilbon, Jennifer@DOR</cp:lastModifiedBy>
  <cp:revision>2</cp:revision>
  <dcterms:created xsi:type="dcterms:W3CDTF">2026-07-30T16:41:00Z</dcterms:created>
  <dcterms:modified xsi:type="dcterms:W3CDTF">2026-07-30T16:41:00Z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0x0101006AE6BA197EB36E469D3180115FE2EBAB</vt:lpwstr>
  </property>
  <property fmtid="{D5CDD505-2E9C-101B-9397-08002B2CF9AE}" pid="3" name="MediaServiceImageTags">
    <vt:lpwstr/>
  </property>
</Properties>
</file>