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AFE4" w14:textId="77777777" w:rsidR="004A11EA" w:rsidRPr="004A11EA" w:rsidRDefault="004A11EA" w:rsidP="004A11EA">
      <w:pPr>
        <w:jc w:val="center"/>
        <w:rPr>
          <w:rFonts w:ascii="Arial" w:hAnsi="Arial" w:cs="Arial"/>
          <w:b/>
          <w:bCs/>
          <w:sz w:val="28"/>
          <w:szCs w:val="28"/>
        </w:rPr>
      </w:pPr>
      <w:bookmarkStart w:id="0" w:name="Subject1"/>
      <w:r w:rsidRPr="004A11EA">
        <w:rPr>
          <w:rFonts w:ascii="Arial" w:hAnsi="Arial" w:cs="Arial"/>
          <w:b/>
          <w:bCs/>
          <w:sz w:val="28"/>
          <w:szCs w:val="28"/>
        </w:rPr>
        <w:t xml:space="preserve">Blind Field Services </w:t>
      </w:r>
      <w:bookmarkEnd w:id="0"/>
      <w:r w:rsidRPr="004A11EA">
        <w:rPr>
          <w:rFonts w:ascii="Arial" w:hAnsi="Arial" w:cs="Arial"/>
          <w:b/>
          <w:bCs/>
          <w:sz w:val="28"/>
          <w:szCs w:val="28"/>
        </w:rPr>
        <w:t>Program Report</w:t>
      </w:r>
    </w:p>
    <w:p w14:paraId="0006A90E" w14:textId="76609B3A" w:rsidR="004A11EA" w:rsidRPr="004A11EA" w:rsidRDefault="00E82E2E" w:rsidP="00BE607B">
      <w:pPr>
        <w:jc w:val="center"/>
        <w:rPr>
          <w:rFonts w:ascii="Arial" w:hAnsi="Arial" w:cs="Arial"/>
          <w:b/>
          <w:bCs/>
          <w:sz w:val="28"/>
          <w:szCs w:val="28"/>
        </w:rPr>
      </w:pPr>
      <w:r>
        <w:rPr>
          <w:rFonts w:ascii="Arial" w:hAnsi="Arial" w:cs="Arial"/>
          <w:b/>
          <w:bCs/>
          <w:sz w:val="28"/>
          <w:szCs w:val="28"/>
        </w:rPr>
        <w:t xml:space="preserve">Third </w:t>
      </w:r>
      <w:r w:rsidRPr="004A11EA">
        <w:rPr>
          <w:rFonts w:ascii="Arial" w:hAnsi="Arial" w:cs="Arial"/>
          <w:b/>
          <w:bCs/>
          <w:sz w:val="28"/>
          <w:szCs w:val="28"/>
        </w:rPr>
        <w:t>Quarter</w:t>
      </w:r>
      <w:r w:rsidR="004A11EA" w:rsidRPr="004A11EA">
        <w:rPr>
          <w:rFonts w:ascii="Arial" w:hAnsi="Arial" w:cs="Arial"/>
          <w:b/>
          <w:bCs/>
          <w:sz w:val="28"/>
          <w:szCs w:val="28"/>
        </w:rPr>
        <w:t xml:space="preserve"> 202</w:t>
      </w:r>
      <w:r w:rsidR="006B7F6F">
        <w:rPr>
          <w:rFonts w:ascii="Arial" w:hAnsi="Arial" w:cs="Arial"/>
          <w:b/>
          <w:bCs/>
          <w:sz w:val="28"/>
          <w:szCs w:val="28"/>
        </w:rPr>
        <w:t>5</w:t>
      </w:r>
      <w:r w:rsidR="004A11EA" w:rsidRPr="004A11EA">
        <w:rPr>
          <w:rFonts w:ascii="Arial" w:hAnsi="Arial" w:cs="Arial"/>
          <w:b/>
          <w:bCs/>
          <w:sz w:val="28"/>
          <w:szCs w:val="28"/>
        </w:rPr>
        <w:t xml:space="preserve"> - </w:t>
      </w:r>
      <w:r>
        <w:rPr>
          <w:rFonts w:ascii="Arial" w:hAnsi="Arial" w:cs="Arial"/>
          <w:b/>
          <w:bCs/>
          <w:sz w:val="28"/>
          <w:szCs w:val="28"/>
        </w:rPr>
        <w:t>20</w:t>
      </w:r>
      <w:r w:rsidR="004A11EA" w:rsidRPr="004A11EA">
        <w:rPr>
          <w:rFonts w:ascii="Arial" w:hAnsi="Arial" w:cs="Arial"/>
          <w:b/>
          <w:bCs/>
          <w:sz w:val="28"/>
          <w:szCs w:val="28"/>
        </w:rPr>
        <w:t>2</w:t>
      </w:r>
      <w:r w:rsidR="006B7F6F">
        <w:rPr>
          <w:rFonts w:ascii="Arial" w:hAnsi="Arial" w:cs="Arial"/>
          <w:b/>
          <w:bCs/>
          <w:sz w:val="28"/>
          <w:szCs w:val="28"/>
        </w:rPr>
        <w:t>6</w:t>
      </w:r>
    </w:p>
    <w:p w14:paraId="1A902ECB" w14:textId="29D5BE54" w:rsidR="004A11EA" w:rsidRDefault="00BE607B" w:rsidP="004A11EA">
      <w:pPr>
        <w:jc w:val="center"/>
        <w:rPr>
          <w:rFonts w:ascii="Arial" w:hAnsi="Arial" w:cs="Arial"/>
          <w:b/>
          <w:bCs/>
          <w:sz w:val="28"/>
          <w:szCs w:val="28"/>
        </w:rPr>
      </w:pPr>
      <w:r>
        <w:rPr>
          <w:rFonts w:ascii="Arial" w:hAnsi="Arial" w:cs="Arial"/>
          <w:b/>
          <w:bCs/>
          <w:sz w:val="28"/>
          <w:szCs w:val="28"/>
        </w:rPr>
        <w:t xml:space="preserve">January </w:t>
      </w:r>
      <w:r w:rsidR="004A11EA" w:rsidRPr="004A11EA">
        <w:rPr>
          <w:rFonts w:ascii="Arial" w:hAnsi="Arial" w:cs="Arial"/>
          <w:b/>
          <w:bCs/>
          <w:sz w:val="28"/>
          <w:szCs w:val="28"/>
        </w:rPr>
        <w:t>1, 202</w:t>
      </w:r>
      <w:r w:rsidR="006B7F6F">
        <w:rPr>
          <w:rFonts w:ascii="Arial" w:hAnsi="Arial" w:cs="Arial"/>
          <w:b/>
          <w:bCs/>
          <w:sz w:val="28"/>
          <w:szCs w:val="28"/>
        </w:rPr>
        <w:t>6</w:t>
      </w:r>
      <w:r w:rsidR="004A11EA" w:rsidRPr="004A11EA">
        <w:rPr>
          <w:rFonts w:ascii="Arial" w:hAnsi="Arial" w:cs="Arial"/>
          <w:b/>
          <w:bCs/>
          <w:sz w:val="28"/>
          <w:szCs w:val="28"/>
        </w:rPr>
        <w:t xml:space="preserve"> – </w:t>
      </w:r>
      <w:r>
        <w:rPr>
          <w:rFonts w:ascii="Arial" w:hAnsi="Arial" w:cs="Arial"/>
          <w:b/>
          <w:bCs/>
          <w:sz w:val="28"/>
          <w:szCs w:val="28"/>
        </w:rPr>
        <w:t>March</w:t>
      </w:r>
      <w:r w:rsidR="004A11EA" w:rsidRPr="004A11EA">
        <w:rPr>
          <w:rFonts w:ascii="Arial" w:hAnsi="Arial" w:cs="Arial"/>
          <w:b/>
          <w:bCs/>
          <w:sz w:val="28"/>
          <w:szCs w:val="28"/>
        </w:rPr>
        <w:t xml:space="preserve">   31, 202</w:t>
      </w:r>
      <w:r w:rsidR="006B7F6F">
        <w:rPr>
          <w:rFonts w:ascii="Arial" w:hAnsi="Arial" w:cs="Arial"/>
          <w:b/>
          <w:bCs/>
          <w:sz w:val="28"/>
          <w:szCs w:val="28"/>
        </w:rPr>
        <w:t>6</w:t>
      </w:r>
    </w:p>
    <w:p w14:paraId="4CB20177" w14:textId="77777777" w:rsidR="00722B8A" w:rsidRDefault="00722B8A" w:rsidP="004A11EA">
      <w:pPr>
        <w:rPr>
          <w:rFonts w:ascii="Arial" w:hAnsi="Arial" w:cs="Arial"/>
          <w:sz w:val="28"/>
          <w:szCs w:val="28"/>
        </w:rPr>
      </w:pPr>
    </w:p>
    <w:p w14:paraId="7FE586A2" w14:textId="34BCDE89" w:rsidR="004A11EA" w:rsidRDefault="004A11EA" w:rsidP="004A11EA">
      <w:pPr>
        <w:rPr>
          <w:rFonts w:ascii="Arial" w:hAnsi="Arial" w:cs="Arial"/>
          <w:sz w:val="28"/>
          <w:szCs w:val="28"/>
        </w:rPr>
      </w:pPr>
      <w:r w:rsidRPr="004A11EA">
        <w:rPr>
          <w:rFonts w:ascii="Arial" w:hAnsi="Arial" w:cs="Arial"/>
          <w:sz w:val="28"/>
          <w:szCs w:val="28"/>
        </w:rPr>
        <w:t xml:space="preserve">It is the vision of BFS to increase the number of successful employment outcomes for consumers seeking competitive employment and ensure that every blind and visually impaired Californian who wants to work, obtains employment; and every blind and visually impaired Californian who may not believe they can work, is provided the necessary counseling and guidance to overcome their individual barriers to employment.  </w:t>
      </w:r>
    </w:p>
    <w:p w14:paraId="2989C0D6" w14:textId="77777777" w:rsidR="0022106F" w:rsidRPr="004A11EA" w:rsidRDefault="0022106F" w:rsidP="004A11EA">
      <w:pPr>
        <w:rPr>
          <w:rFonts w:ascii="Arial" w:hAnsi="Arial" w:cs="Arial"/>
          <w:sz w:val="28"/>
          <w:szCs w:val="28"/>
        </w:rPr>
      </w:pPr>
    </w:p>
    <w:p w14:paraId="6410C752" w14:textId="4224F766" w:rsidR="00722B8A" w:rsidRPr="004A11EA" w:rsidRDefault="004A11EA" w:rsidP="004A11EA">
      <w:pPr>
        <w:rPr>
          <w:rFonts w:ascii="Arial" w:hAnsi="Arial" w:cs="Arial"/>
          <w:sz w:val="28"/>
          <w:szCs w:val="28"/>
        </w:rPr>
      </w:pPr>
      <w:r w:rsidRPr="004A11EA">
        <w:rPr>
          <w:rFonts w:ascii="Arial" w:hAnsi="Arial" w:cs="Arial"/>
          <w:sz w:val="28"/>
          <w:szCs w:val="28"/>
        </w:rPr>
        <w:t xml:space="preserve">Unless otherwise stated, all data is </w:t>
      </w:r>
      <w:r w:rsidR="00E82E2E">
        <w:rPr>
          <w:rFonts w:ascii="Arial" w:hAnsi="Arial" w:cs="Arial"/>
          <w:sz w:val="28"/>
          <w:szCs w:val="28"/>
        </w:rPr>
        <w:t>1</w:t>
      </w:r>
      <w:r w:rsidRPr="004A11EA">
        <w:rPr>
          <w:rFonts w:ascii="Arial" w:hAnsi="Arial" w:cs="Arial"/>
          <w:sz w:val="28"/>
          <w:szCs w:val="28"/>
        </w:rPr>
        <w:t>/1/202</w:t>
      </w:r>
      <w:r w:rsidR="006B7F6F">
        <w:rPr>
          <w:rFonts w:ascii="Arial" w:hAnsi="Arial" w:cs="Arial"/>
          <w:sz w:val="28"/>
          <w:szCs w:val="28"/>
        </w:rPr>
        <w:t>6</w:t>
      </w:r>
      <w:r w:rsidRPr="004A11EA">
        <w:rPr>
          <w:rFonts w:ascii="Arial" w:hAnsi="Arial" w:cs="Arial"/>
          <w:sz w:val="28"/>
          <w:szCs w:val="28"/>
        </w:rPr>
        <w:t xml:space="preserve"> through </w:t>
      </w:r>
      <w:r w:rsidR="00691488">
        <w:rPr>
          <w:rFonts w:ascii="Arial" w:hAnsi="Arial" w:cs="Arial"/>
          <w:sz w:val="28"/>
          <w:szCs w:val="28"/>
        </w:rPr>
        <w:t>3</w:t>
      </w:r>
      <w:r w:rsidRPr="004A11EA">
        <w:rPr>
          <w:rFonts w:ascii="Arial" w:hAnsi="Arial" w:cs="Arial"/>
          <w:sz w:val="28"/>
          <w:szCs w:val="28"/>
        </w:rPr>
        <w:t>/31/202</w:t>
      </w:r>
      <w:r w:rsidR="006B7F6F">
        <w:rPr>
          <w:rFonts w:ascii="Arial" w:hAnsi="Arial" w:cs="Arial"/>
          <w:sz w:val="28"/>
          <w:szCs w:val="28"/>
        </w:rPr>
        <w:t>6</w:t>
      </w:r>
      <w:r w:rsidRPr="004A11EA">
        <w:rPr>
          <w:rFonts w:ascii="Arial" w:hAnsi="Arial" w:cs="Arial"/>
          <w:sz w:val="28"/>
          <w:szCs w:val="28"/>
        </w:rPr>
        <w:t xml:space="preserve">. Data was gathered from Aware and the DOR Dashboard.  </w:t>
      </w:r>
    </w:p>
    <w:p w14:paraId="792B588A" w14:textId="7D709DBE" w:rsidR="004A11EA" w:rsidRDefault="004A11EA" w:rsidP="004A11EA">
      <w:pPr>
        <w:rPr>
          <w:rFonts w:ascii="Arial" w:hAnsi="Arial" w:cs="Arial"/>
          <w:b/>
          <w:bCs/>
          <w:sz w:val="28"/>
          <w:szCs w:val="28"/>
        </w:rPr>
      </w:pPr>
      <w:r w:rsidRPr="004A11EA">
        <w:rPr>
          <w:rFonts w:ascii="Arial" w:hAnsi="Arial" w:cs="Arial"/>
          <w:b/>
          <w:bCs/>
          <w:sz w:val="28"/>
          <w:szCs w:val="28"/>
        </w:rPr>
        <w:t>BFS Statistics for State Fiscal Year to Date (SFYTD) 202</w:t>
      </w:r>
      <w:r w:rsidR="006B7F6F">
        <w:rPr>
          <w:rFonts w:ascii="Arial" w:hAnsi="Arial" w:cs="Arial"/>
          <w:b/>
          <w:bCs/>
          <w:sz w:val="28"/>
          <w:szCs w:val="28"/>
        </w:rPr>
        <w:t>5</w:t>
      </w:r>
      <w:r w:rsidRPr="004A11EA">
        <w:rPr>
          <w:rFonts w:ascii="Arial" w:hAnsi="Arial" w:cs="Arial"/>
          <w:b/>
          <w:bCs/>
          <w:sz w:val="28"/>
          <w:szCs w:val="28"/>
        </w:rPr>
        <w:t xml:space="preserve"> – 202</w:t>
      </w:r>
      <w:r w:rsidR="006B7F6F">
        <w:rPr>
          <w:rFonts w:ascii="Arial" w:hAnsi="Arial" w:cs="Arial"/>
          <w:b/>
          <w:bCs/>
          <w:sz w:val="28"/>
          <w:szCs w:val="28"/>
        </w:rPr>
        <w:t>6</w:t>
      </w:r>
      <w:r w:rsidR="00E82E2E">
        <w:rPr>
          <w:rFonts w:ascii="Arial" w:hAnsi="Arial" w:cs="Arial"/>
          <w:b/>
          <w:bCs/>
          <w:sz w:val="28"/>
          <w:szCs w:val="28"/>
        </w:rPr>
        <w:t>; third quarter</w:t>
      </w:r>
    </w:p>
    <w:p w14:paraId="3F9D54D6" w14:textId="32EBEB80" w:rsidR="004A11EA" w:rsidRDefault="004A11EA" w:rsidP="004A11EA">
      <w:pPr>
        <w:rPr>
          <w:rFonts w:ascii="Arial" w:hAnsi="Arial" w:cs="Arial"/>
          <w:b/>
          <w:bCs/>
          <w:sz w:val="28"/>
          <w:szCs w:val="28"/>
        </w:rPr>
      </w:pPr>
      <w:bookmarkStart w:id="1" w:name="_Hlk179200230"/>
      <w:r w:rsidRPr="004A11EA">
        <w:rPr>
          <w:rFonts w:ascii="Arial" w:hAnsi="Arial" w:cs="Arial"/>
          <w:b/>
          <w:bCs/>
          <w:sz w:val="28"/>
          <w:szCs w:val="28"/>
        </w:rPr>
        <w:t xml:space="preserve">Total Applications as of </w:t>
      </w:r>
      <w:r w:rsidR="00BE607B">
        <w:rPr>
          <w:rFonts w:ascii="Arial" w:hAnsi="Arial" w:cs="Arial"/>
          <w:b/>
          <w:bCs/>
          <w:sz w:val="28"/>
          <w:szCs w:val="28"/>
        </w:rPr>
        <w:t>3</w:t>
      </w:r>
      <w:r w:rsidRPr="004A11EA">
        <w:rPr>
          <w:rFonts w:ascii="Arial" w:hAnsi="Arial" w:cs="Arial"/>
          <w:b/>
          <w:bCs/>
          <w:sz w:val="28"/>
          <w:szCs w:val="28"/>
        </w:rPr>
        <w:t>/31/202</w:t>
      </w:r>
      <w:r w:rsidR="00E100AB">
        <w:rPr>
          <w:rFonts w:ascii="Arial" w:hAnsi="Arial" w:cs="Arial"/>
          <w:b/>
          <w:bCs/>
          <w:sz w:val="28"/>
          <w:szCs w:val="28"/>
        </w:rPr>
        <w:t>6</w:t>
      </w:r>
      <w:r w:rsidRPr="004A11EA">
        <w:rPr>
          <w:rFonts w:ascii="Arial" w:hAnsi="Arial" w:cs="Arial"/>
          <w:b/>
          <w:bCs/>
          <w:sz w:val="28"/>
          <w:szCs w:val="28"/>
        </w:rPr>
        <w:t>: 3</w:t>
      </w:r>
      <w:r w:rsidR="00E100AB">
        <w:rPr>
          <w:rFonts w:ascii="Arial" w:hAnsi="Arial" w:cs="Arial"/>
          <w:b/>
          <w:bCs/>
          <w:sz w:val="28"/>
          <w:szCs w:val="28"/>
        </w:rPr>
        <w:t>07</w:t>
      </w:r>
    </w:p>
    <w:p w14:paraId="6382530F" w14:textId="4A134EFD" w:rsidR="006B7F6F" w:rsidRPr="006B7F6F" w:rsidRDefault="006B7F6F" w:rsidP="004A11EA">
      <w:pPr>
        <w:rPr>
          <w:rFonts w:ascii="Arial" w:hAnsi="Arial" w:cs="Arial"/>
          <w:sz w:val="28"/>
          <w:szCs w:val="28"/>
        </w:rPr>
      </w:pPr>
      <w:r>
        <w:rPr>
          <w:rFonts w:ascii="Arial" w:hAnsi="Arial" w:cs="Arial"/>
          <w:sz w:val="28"/>
          <w:szCs w:val="28"/>
        </w:rPr>
        <w:t>Applications as of the same date in 2025: 352</w:t>
      </w:r>
    </w:p>
    <w:p w14:paraId="54D1CBA5" w14:textId="11A2FDBB" w:rsidR="00BE607B" w:rsidRPr="00BE607B" w:rsidRDefault="00BE607B" w:rsidP="004A11EA">
      <w:pPr>
        <w:rPr>
          <w:rFonts w:ascii="Arial" w:hAnsi="Arial" w:cs="Arial"/>
          <w:sz w:val="28"/>
          <w:szCs w:val="28"/>
        </w:rPr>
      </w:pPr>
      <w:r w:rsidRPr="00BE607B">
        <w:rPr>
          <w:rFonts w:ascii="Arial" w:hAnsi="Arial" w:cs="Arial"/>
          <w:sz w:val="28"/>
          <w:szCs w:val="28"/>
        </w:rPr>
        <w:t>Applications as of the same date in 2024: 331</w:t>
      </w:r>
    </w:p>
    <w:bookmarkEnd w:id="1"/>
    <w:p w14:paraId="11CC6F5C" w14:textId="77777777" w:rsidR="004A11EA" w:rsidRPr="004A11EA" w:rsidRDefault="004A11EA" w:rsidP="004A11EA">
      <w:pPr>
        <w:rPr>
          <w:rFonts w:ascii="Arial" w:hAnsi="Arial" w:cs="Arial"/>
          <w:sz w:val="28"/>
          <w:szCs w:val="28"/>
        </w:rPr>
      </w:pPr>
      <w:r w:rsidRPr="00BE607B">
        <w:rPr>
          <w:rFonts w:ascii="Arial" w:hAnsi="Arial" w:cs="Arial"/>
          <w:sz w:val="28"/>
          <w:szCs w:val="28"/>
        </w:rPr>
        <w:t xml:space="preserve">Applications </w:t>
      </w:r>
      <w:r w:rsidRPr="004A11EA">
        <w:rPr>
          <w:rFonts w:ascii="Arial" w:hAnsi="Arial" w:cs="Arial"/>
          <w:sz w:val="28"/>
          <w:szCs w:val="28"/>
        </w:rPr>
        <w:t>as of the same date in 2023; 284</w:t>
      </w:r>
    </w:p>
    <w:p w14:paraId="6AD8D930" w14:textId="77777777" w:rsidR="004A11EA" w:rsidRPr="004A11EA" w:rsidRDefault="004A11EA" w:rsidP="004A11EA">
      <w:pPr>
        <w:rPr>
          <w:rFonts w:ascii="Arial" w:hAnsi="Arial" w:cs="Arial"/>
          <w:sz w:val="28"/>
          <w:szCs w:val="28"/>
        </w:rPr>
      </w:pPr>
      <w:r w:rsidRPr="004A11EA">
        <w:rPr>
          <w:rFonts w:ascii="Arial" w:hAnsi="Arial" w:cs="Arial"/>
          <w:sz w:val="28"/>
          <w:szCs w:val="28"/>
        </w:rPr>
        <w:t>Applications as of the same date in 2022; 288</w:t>
      </w:r>
    </w:p>
    <w:p w14:paraId="1C10EC31" w14:textId="5A779EA2" w:rsidR="004A11EA" w:rsidRPr="004A11EA" w:rsidRDefault="004A11EA" w:rsidP="004A11EA">
      <w:pPr>
        <w:rPr>
          <w:rFonts w:ascii="Arial" w:hAnsi="Arial" w:cs="Arial"/>
          <w:sz w:val="28"/>
          <w:szCs w:val="28"/>
        </w:rPr>
      </w:pPr>
      <w:bookmarkStart w:id="2" w:name="_Hlk148626694"/>
      <w:r w:rsidRPr="004A11EA">
        <w:rPr>
          <w:rFonts w:ascii="Arial" w:hAnsi="Arial" w:cs="Arial"/>
          <w:sz w:val="28"/>
          <w:szCs w:val="28"/>
        </w:rPr>
        <w:t>Applications as of the same date in 2021</w:t>
      </w:r>
      <w:bookmarkEnd w:id="2"/>
      <w:r w:rsidRPr="004A11EA">
        <w:rPr>
          <w:rFonts w:ascii="Arial" w:hAnsi="Arial" w:cs="Arial"/>
          <w:sz w:val="28"/>
          <w:szCs w:val="28"/>
        </w:rPr>
        <w:t xml:space="preserve">; 227  </w:t>
      </w:r>
    </w:p>
    <w:p w14:paraId="5041E10D" w14:textId="3A0D8C16" w:rsidR="004A11EA" w:rsidRPr="004A11EA" w:rsidRDefault="004A11EA" w:rsidP="004A11EA">
      <w:pPr>
        <w:rPr>
          <w:rFonts w:ascii="Arial" w:hAnsi="Arial" w:cs="Arial"/>
          <w:sz w:val="28"/>
          <w:szCs w:val="28"/>
        </w:rPr>
      </w:pPr>
      <w:r w:rsidRPr="004A11EA">
        <w:rPr>
          <w:rFonts w:ascii="Arial" w:hAnsi="Arial" w:cs="Arial"/>
          <w:sz w:val="28"/>
          <w:szCs w:val="28"/>
        </w:rPr>
        <w:t>Applications as of the same date in 2020; 186</w:t>
      </w:r>
    </w:p>
    <w:p w14:paraId="0A6393FB" w14:textId="78BE6270" w:rsidR="004A11EA" w:rsidRPr="004A11EA" w:rsidRDefault="004A11EA" w:rsidP="004A11EA">
      <w:pPr>
        <w:rPr>
          <w:rFonts w:ascii="Arial" w:hAnsi="Arial" w:cs="Arial"/>
          <w:sz w:val="28"/>
          <w:szCs w:val="28"/>
        </w:rPr>
      </w:pPr>
      <w:r w:rsidRPr="004A11EA">
        <w:rPr>
          <w:rFonts w:ascii="Arial" w:hAnsi="Arial" w:cs="Arial"/>
          <w:sz w:val="28"/>
          <w:szCs w:val="28"/>
        </w:rPr>
        <w:t>Applications as of the same date in 2019; 260</w:t>
      </w:r>
    </w:p>
    <w:p w14:paraId="2930B902" w14:textId="77777777" w:rsidR="004A11EA" w:rsidRPr="004A11EA" w:rsidRDefault="004A11EA" w:rsidP="004A11EA">
      <w:pPr>
        <w:rPr>
          <w:rFonts w:ascii="Arial" w:hAnsi="Arial" w:cs="Arial"/>
          <w:sz w:val="28"/>
          <w:szCs w:val="28"/>
        </w:rPr>
      </w:pPr>
      <w:r w:rsidRPr="004A11EA">
        <w:rPr>
          <w:rFonts w:ascii="Arial" w:hAnsi="Arial" w:cs="Arial"/>
          <w:sz w:val="28"/>
          <w:szCs w:val="28"/>
        </w:rPr>
        <w:t> </w:t>
      </w:r>
    </w:p>
    <w:p w14:paraId="4D365DBD" w14:textId="77777777" w:rsidR="004A11EA" w:rsidRPr="004A11EA" w:rsidRDefault="004A11EA" w:rsidP="004A11EA">
      <w:pPr>
        <w:rPr>
          <w:rFonts w:ascii="Arial" w:hAnsi="Arial" w:cs="Arial"/>
          <w:b/>
          <w:bCs/>
          <w:sz w:val="28"/>
          <w:szCs w:val="28"/>
        </w:rPr>
      </w:pPr>
      <w:r w:rsidRPr="004A11EA">
        <w:rPr>
          <w:rFonts w:ascii="Arial" w:hAnsi="Arial" w:cs="Arial"/>
          <w:b/>
          <w:bCs/>
          <w:sz w:val="28"/>
          <w:szCs w:val="28"/>
        </w:rPr>
        <w:t xml:space="preserve">Services to Students with </w:t>
      </w:r>
      <w:proofErr w:type="gramStart"/>
      <w:r w:rsidRPr="004A11EA">
        <w:rPr>
          <w:rFonts w:ascii="Arial" w:hAnsi="Arial" w:cs="Arial"/>
          <w:b/>
          <w:bCs/>
          <w:sz w:val="28"/>
          <w:szCs w:val="28"/>
        </w:rPr>
        <w:t>a Disability</w:t>
      </w:r>
      <w:proofErr w:type="gramEnd"/>
      <w:r w:rsidRPr="004A11EA">
        <w:rPr>
          <w:rFonts w:ascii="Arial" w:hAnsi="Arial" w:cs="Arial"/>
          <w:b/>
          <w:bCs/>
          <w:sz w:val="28"/>
          <w:szCs w:val="28"/>
        </w:rPr>
        <w:t xml:space="preserve"> (SWD) Applications</w:t>
      </w:r>
    </w:p>
    <w:p w14:paraId="39B6F799" w14:textId="77777777" w:rsidR="004A11EA" w:rsidRPr="004A11EA" w:rsidRDefault="004A11EA" w:rsidP="004A11EA">
      <w:pPr>
        <w:rPr>
          <w:rFonts w:ascii="Arial" w:hAnsi="Arial" w:cs="Arial"/>
          <w:sz w:val="28"/>
          <w:szCs w:val="28"/>
        </w:rPr>
      </w:pPr>
      <w:r w:rsidRPr="004A11EA">
        <w:rPr>
          <w:rFonts w:ascii="Arial" w:hAnsi="Arial" w:cs="Arial"/>
          <w:sz w:val="28"/>
          <w:szCs w:val="28"/>
        </w:rPr>
        <w:t xml:space="preserve">The Term "Student with a Disability" means, in general, an individual with a disability in a secondary, postsecondary, or other recognized education program who is aged 16-21. </w:t>
      </w:r>
    </w:p>
    <w:p w14:paraId="3B457D8D" w14:textId="77777777" w:rsidR="004A11EA" w:rsidRPr="004A11EA" w:rsidRDefault="004A11EA" w:rsidP="004A11EA">
      <w:pPr>
        <w:rPr>
          <w:rFonts w:ascii="Arial" w:hAnsi="Arial" w:cs="Arial"/>
          <w:sz w:val="28"/>
          <w:szCs w:val="28"/>
        </w:rPr>
      </w:pPr>
      <w:r w:rsidRPr="004A11EA">
        <w:rPr>
          <w:rFonts w:ascii="Arial" w:hAnsi="Arial" w:cs="Arial"/>
          <w:sz w:val="28"/>
          <w:szCs w:val="28"/>
        </w:rPr>
        <w:lastRenderedPageBreak/>
        <w:t>  </w:t>
      </w:r>
    </w:p>
    <w:p w14:paraId="73EE634F" w14:textId="77777777" w:rsidR="004A11EA" w:rsidRPr="004A11EA" w:rsidRDefault="004A11EA" w:rsidP="004A11EA">
      <w:pPr>
        <w:rPr>
          <w:rFonts w:ascii="Arial" w:hAnsi="Arial" w:cs="Arial"/>
          <w:b/>
          <w:bCs/>
          <w:sz w:val="28"/>
          <w:szCs w:val="28"/>
        </w:rPr>
      </w:pPr>
      <w:r w:rsidRPr="004A11EA">
        <w:rPr>
          <w:rFonts w:ascii="Arial" w:hAnsi="Arial" w:cs="Arial"/>
          <w:b/>
          <w:bCs/>
          <w:sz w:val="28"/>
          <w:szCs w:val="28"/>
        </w:rPr>
        <w:t xml:space="preserve">SWD Applications of the total number above: </w:t>
      </w:r>
    </w:p>
    <w:p w14:paraId="1B64CCC8" w14:textId="7B29D42C" w:rsidR="004A11EA" w:rsidRDefault="00691488" w:rsidP="004A11EA">
      <w:pPr>
        <w:rPr>
          <w:rFonts w:ascii="Arial" w:hAnsi="Arial" w:cs="Arial"/>
          <w:b/>
          <w:bCs/>
          <w:sz w:val="28"/>
          <w:szCs w:val="28"/>
        </w:rPr>
      </w:pPr>
      <w:r>
        <w:rPr>
          <w:rFonts w:ascii="Arial" w:hAnsi="Arial" w:cs="Arial"/>
          <w:b/>
          <w:bCs/>
          <w:sz w:val="28"/>
          <w:szCs w:val="28"/>
        </w:rPr>
        <w:t>3</w:t>
      </w:r>
      <w:r w:rsidR="004A11EA" w:rsidRPr="004A11EA">
        <w:rPr>
          <w:rFonts w:ascii="Arial" w:hAnsi="Arial" w:cs="Arial"/>
          <w:b/>
          <w:bCs/>
          <w:sz w:val="28"/>
          <w:szCs w:val="28"/>
        </w:rPr>
        <w:t>/1/202</w:t>
      </w:r>
      <w:r w:rsidR="00E100AB">
        <w:rPr>
          <w:rFonts w:ascii="Arial" w:hAnsi="Arial" w:cs="Arial"/>
          <w:b/>
          <w:bCs/>
          <w:sz w:val="28"/>
          <w:szCs w:val="28"/>
        </w:rPr>
        <w:t>6</w:t>
      </w:r>
      <w:r w:rsidR="004A11EA" w:rsidRPr="004A11EA">
        <w:rPr>
          <w:rFonts w:ascii="Arial" w:hAnsi="Arial" w:cs="Arial"/>
          <w:b/>
          <w:bCs/>
          <w:sz w:val="28"/>
          <w:szCs w:val="28"/>
        </w:rPr>
        <w:t xml:space="preserve"> - </w:t>
      </w:r>
      <w:r>
        <w:rPr>
          <w:rFonts w:ascii="Arial" w:hAnsi="Arial" w:cs="Arial"/>
          <w:b/>
          <w:bCs/>
          <w:sz w:val="28"/>
          <w:szCs w:val="28"/>
        </w:rPr>
        <w:t>3</w:t>
      </w:r>
      <w:r w:rsidR="004A11EA" w:rsidRPr="004A11EA">
        <w:rPr>
          <w:rFonts w:ascii="Arial" w:hAnsi="Arial" w:cs="Arial"/>
          <w:b/>
          <w:bCs/>
          <w:sz w:val="28"/>
          <w:szCs w:val="28"/>
        </w:rPr>
        <w:t>/31/20</w:t>
      </w:r>
      <w:r>
        <w:rPr>
          <w:rFonts w:ascii="Arial" w:hAnsi="Arial" w:cs="Arial"/>
          <w:b/>
          <w:bCs/>
          <w:sz w:val="28"/>
          <w:szCs w:val="28"/>
        </w:rPr>
        <w:t>2</w:t>
      </w:r>
      <w:r w:rsidR="00E100AB">
        <w:rPr>
          <w:rFonts w:ascii="Arial" w:hAnsi="Arial" w:cs="Arial"/>
          <w:b/>
          <w:bCs/>
          <w:sz w:val="28"/>
          <w:szCs w:val="28"/>
        </w:rPr>
        <w:t>6</w:t>
      </w:r>
      <w:r w:rsidR="004A11EA" w:rsidRPr="004A11EA">
        <w:rPr>
          <w:rFonts w:ascii="Arial" w:hAnsi="Arial" w:cs="Arial"/>
          <w:b/>
          <w:bCs/>
          <w:sz w:val="28"/>
          <w:szCs w:val="28"/>
        </w:rPr>
        <w:t>: </w:t>
      </w:r>
      <w:r w:rsidR="00E100AB">
        <w:rPr>
          <w:rFonts w:ascii="Arial" w:hAnsi="Arial" w:cs="Arial"/>
          <w:b/>
          <w:bCs/>
          <w:sz w:val="28"/>
          <w:szCs w:val="28"/>
        </w:rPr>
        <w:t>2</w:t>
      </w:r>
      <w:r w:rsidR="00E33F88">
        <w:rPr>
          <w:rFonts w:ascii="Arial" w:hAnsi="Arial" w:cs="Arial"/>
          <w:b/>
          <w:bCs/>
          <w:sz w:val="28"/>
          <w:szCs w:val="28"/>
        </w:rPr>
        <w:t>3</w:t>
      </w:r>
      <w:r w:rsidR="00E100AB">
        <w:rPr>
          <w:rFonts w:ascii="Arial" w:hAnsi="Arial" w:cs="Arial"/>
          <w:b/>
          <w:bCs/>
          <w:sz w:val="28"/>
          <w:szCs w:val="28"/>
        </w:rPr>
        <w:t xml:space="preserve"> </w:t>
      </w:r>
      <w:r w:rsidR="004A11EA" w:rsidRPr="004A11EA">
        <w:rPr>
          <w:rFonts w:ascii="Arial" w:hAnsi="Arial" w:cs="Arial"/>
          <w:b/>
          <w:bCs/>
          <w:sz w:val="28"/>
          <w:szCs w:val="28"/>
        </w:rPr>
        <w:t xml:space="preserve">or </w:t>
      </w:r>
      <w:r w:rsidRPr="001B5A94">
        <w:rPr>
          <w:rFonts w:ascii="Arial" w:hAnsi="Arial" w:cs="Arial"/>
          <w:b/>
          <w:bCs/>
          <w:sz w:val="28"/>
          <w:szCs w:val="28"/>
        </w:rPr>
        <w:t>1</w:t>
      </w:r>
      <w:r w:rsidR="009F6474" w:rsidRPr="001B5A94">
        <w:rPr>
          <w:rFonts w:ascii="Arial" w:hAnsi="Arial" w:cs="Arial"/>
          <w:b/>
          <w:bCs/>
          <w:sz w:val="28"/>
          <w:szCs w:val="28"/>
        </w:rPr>
        <w:t>3</w:t>
      </w:r>
      <w:r w:rsidRPr="001B5A94">
        <w:rPr>
          <w:rFonts w:ascii="Arial" w:hAnsi="Arial" w:cs="Arial"/>
          <w:b/>
          <w:bCs/>
          <w:sz w:val="28"/>
          <w:szCs w:val="28"/>
        </w:rPr>
        <w:t>.3</w:t>
      </w:r>
      <w:r w:rsidR="00CD052B" w:rsidRPr="001B5A94">
        <w:rPr>
          <w:rFonts w:ascii="Arial" w:hAnsi="Arial" w:cs="Arial"/>
          <w:b/>
          <w:bCs/>
          <w:sz w:val="28"/>
          <w:szCs w:val="28"/>
        </w:rPr>
        <w:t>5</w:t>
      </w:r>
      <w:r w:rsidR="004A11EA" w:rsidRPr="001B5A94">
        <w:rPr>
          <w:rFonts w:ascii="Arial" w:hAnsi="Arial" w:cs="Arial"/>
          <w:b/>
          <w:bCs/>
          <w:sz w:val="28"/>
          <w:szCs w:val="28"/>
        </w:rPr>
        <w:t xml:space="preserve"> %</w:t>
      </w:r>
      <w:r w:rsidR="004A11EA" w:rsidRPr="004A11EA">
        <w:rPr>
          <w:rFonts w:ascii="Arial" w:hAnsi="Arial" w:cs="Arial"/>
          <w:b/>
          <w:bCs/>
          <w:sz w:val="28"/>
          <w:szCs w:val="28"/>
        </w:rPr>
        <w:t xml:space="preserve"> of the total number of applications</w:t>
      </w:r>
    </w:p>
    <w:p w14:paraId="5E784787" w14:textId="1419D15B" w:rsidR="00E100AB" w:rsidRPr="00E100AB" w:rsidRDefault="00E100AB" w:rsidP="004A11EA">
      <w:pPr>
        <w:rPr>
          <w:rFonts w:ascii="Arial" w:hAnsi="Arial" w:cs="Arial"/>
          <w:sz w:val="28"/>
          <w:szCs w:val="28"/>
        </w:rPr>
      </w:pPr>
      <w:r w:rsidRPr="00E100AB">
        <w:rPr>
          <w:rFonts w:ascii="Arial" w:hAnsi="Arial" w:cs="Arial"/>
          <w:sz w:val="28"/>
          <w:szCs w:val="28"/>
        </w:rPr>
        <w:t>SWD as of the same date in 2024</w:t>
      </w:r>
      <w:r>
        <w:rPr>
          <w:rFonts w:ascii="Arial" w:hAnsi="Arial" w:cs="Arial"/>
          <w:sz w:val="28"/>
          <w:szCs w:val="28"/>
        </w:rPr>
        <w:t>; 40 or 11.36</w:t>
      </w:r>
      <w:r w:rsidR="00E33F88">
        <w:rPr>
          <w:rFonts w:ascii="Arial" w:hAnsi="Arial" w:cs="Arial"/>
          <w:sz w:val="28"/>
          <w:szCs w:val="28"/>
        </w:rPr>
        <w:t>% of total apps.</w:t>
      </w:r>
    </w:p>
    <w:p w14:paraId="450FE0B7" w14:textId="0E412698" w:rsidR="00691488" w:rsidRPr="00691488" w:rsidRDefault="00691488" w:rsidP="004A11EA">
      <w:pPr>
        <w:rPr>
          <w:rFonts w:ascii="Arial" w:hAnsi="Arial" w:cs="Arial"/>
          <w:sz w:val="28"/>
          <w:szCs w:val="28"/>
        </w:rPr>
      </w:pPr>
      <w:r>
        <w:rPr>
          <w:rFonts w:ascii="Arial" w:hAnsi="Arial" w:cs="Arial"/>
          <w:sz w:val="28"/>
          <w:szCs w:val="28"/>
        </w:rPr>
        <w:t>SWD as of the same date in 2024; 44 or 13.29 % of the total apps.</w:t>
      </w:r>
    </w:p>
    <w:p w14:paraId="0510CA89" w14:textId="77777777" w:rsidR="004A11EA" w:rsidRPr="004A11EA" w:rsidRDefault="004A11EA" w:rsidP="004A11EA">
      <w:pPr>
        <w:rPr>
          <w:rFonts w:ascii="Arial" w:hAnsi="Arial" w:cs="Arial"/>
          <w:sz w:val="28"/>
          <w:szCs w:val="28"/>
        </w:rPr>
      </w:pPr>
      <w:r w:rsidRPr="004A11EA">
        <w:rPr>
          <w:rFonts w:ascii="Arial" w:hAnsi="Arial" w:cs="Arial"/>
          <w:sz w:val="28"/>
          <w:szCs w:val="28"/>
        </w:rPr>
        <w:t xml:space="preserve">SWD </w:t>
      </w:r>
      <w:bookmarkStart w:id="3" w:name="_Hlk179204295"/>
      <w:r w:rsidRPr="004A11EA">
        <w:rPr>
          <w:rFonts w:ascii="Arial" w:hAnsi="Arial" w:cs="Arial"/>
          <w:sz w:val="28"/>
          <w:szCs w:val="28"/>
        </w:rPr>
        <w:t xml:space="preserve">as of </w:t>
      </w:r>
      <w:bookmarkEnd w:id="3"/>
      <w:r w:rsidRPr="004A11EA">
        <w:rPr>
          <w:rFonts w:ascii="Arial" w:hAnsi="Arial" w:cs="Arial"/>
          <w:sz w:val="28"/>
          <w:szCs w:val="28"/>
        </w:rPr>
        <w:t xml:space="preserve">the same date in 2023; 47 or 16.5% of total apps. </w:t>
      </w:r>
    </w:p>
    <w:p w14:paraId="70368DE2" w14:textId="77777777" w:rsidR="004A11EA" w:rsidRPr="004A11EA" w:rsidRDefault="004A11EA" w:rsidP="004A11EA">
      <w:pPr>
        <w:rPr>
          <w:rFonts w:ascii="Arial" w:hAnsi="Arial" w:cs="Arial"/>
          <w:sz w:val="28"/>
          <w:szCs w:val="28"/>
        </w:rPr>
      </w:pPr>
      <w:r w:rsidRPr="004A11EA">
        <w:rPr>
          <w:rFonts w:ascii="Arial" w:hAnsi="Arial" w:cs="Arial"/>
          <w:sz w:val="28"/>
          <w:szCs w:val="28"/>
        </w:rPr>
        <w:t xml:space="preserve">SWD as of the same date in 2022; 40 or 13.88 </w:t>
      </w:r>
      <w:bookmarkStart w:id="4" w:name="_Hlk117003115"/>
      <w:r w:rsidRPr="004A11EA">
        <w:rPr>
          <w:rFonts w:ascii="Arial" w:hAnsi="Arial" w:cs="Arial"/>
          <w:sz w:val="28"/>
          <w:szCs w:val="28"/>
        </w:rPr>
        <w:t xml:space="preserve">% of total apps. </w:t>
      </w:r>
      <w:bookmarkEnd w:id="4"/>
    </w:p>
    <w:p w14:paraId="77EE0611" w14:textId="77777777" w:rsidR="004A11EA" w:rsidRPr="004A11EA" w:rsidRDefault="004A11EA" w:rsidP="004A11EA">
      <w:pPr>
        <w:rPr>
          <w:rFonts w:ascii="Arial" w:hAnsi="Arial" w:cs="Arial"/>
          <w:sz w:val="28"/>
          <w:szCs w:val="28"/>
        </w:rPr>
      </w:pPr>
      <w:r w:rsidRPr="004A11EA">
        <w:rPr>
          <w:rFonts w:ascii="Arial" w:hAnsi="Arial" w:cs="Arial"/>
          <w:sz w:val="28"/>
          <w:szCs w:val="28"/>
        </w:rPr>
        <w:t>SWD as of the same date in 2021; 24 or 10.5 % of total apps.</w:t>
      </w:r>
    </w:p>
    <w:p w14:paraId="016BBAD5" w14:textId="77777777" w:rsidR="004A11EA" w:rsidRPr="004A11EA" w:rsidRDefault="004A11EA" w:rsidP="004A11EA">
      <w:pPr>
        <w:rPr>
          <w:rFonts w:ascii="Arial" w:hAnsi="Arial" w:cs="Arial"/>
          <w:sz w:val="28"/>
          <w:szCs w:val="28"/>
        </w:rPr>
      </w:pPr>
      <w:r w:rsidRPr="004A11EA">
        <w:rPr>
          <w:rFonts w:ascii="Arial" w:hAnsi="Arial" w:cs="Arial"/>
          <w:sz w:val="28"/>
          <w:szCs w:val="28"/>
        </w:rPr>
        <w:t>SWD as of the same date in 2020; 21 or 11.29% of total apps.</w:t>
      </w:r>
    </w:p>
    <w:p w14:paraId="1CEB2C36" w14:textId="77777777" w:rsidR="004A11EA" w:rsidRPr="004A11EA" w:rsidRDefault="004A11EA" w:rsidP="004A11EA">
      <w:pPr>
        <w:rPr>
          <w:rFonts w:ascii="Arial" w:hAnsi="Arial" w:cs="Arial"/>
          <w:sz w:val="28"/>
          <w:szCs w:val="28"/>
        </w:rPr>
      </w:pPr>
      <w:r w:rsidRPr="004A11EA">
        <w:rPr>
          <w:rFonts w:ascii="Arial" w:hAnsi="Arial" w:cs="Arial"/>
          <w:sz w:val="28"/>
          <w:szCs w:val="28"/>
        </w:rPr>
        <w:t>SWD as of the same date in 2019; 26 or 10 % of total apps.</w:t>
      </w:r>
    </w:p>
    <w:p w14:paraId="050BDB41" w14:textId="77777777" w:rsidR="004A11EA" w:rsidRPr="004A11EA" w:rsidRDefault="004A11EA" w:rsidP="004A11EA">
      <w:pPr>
        <w:rPr>
          <w:rFonts w:ascii="Arial" w:hAnsi="Arial" w:cs="Arial"/>
          <w:sz w:val="28"/>
          <w:szCs w:val="28"/>
        </w:rPr>
      </w:pPr>
    </w:p>
    <w:p w14:paraId="32E6FE1B" w14:textId="77777777" w:rsidR="004A11EA" w:rsidRPr="004A11EA" w:rsidRDefault="004A11EA" w:rsidP="004A11EA">
      <w:pPr>
        <w:rPr>
          <w:rFonts w:ascii="Arial" w:hAnsi="Arial" w:cs="Arial"/>
          <w:b/>
          <w:bCs/>
          <w:sz w:val="28"/>
          <w:szCs w:val="28"/>
        </w:rPr>
      </w:pPr>
      <w:r w:rsidRPr="004A11EA">
        <w:rPr>
          <w:rFonts w:ascii="Arial" w:hAnsi="Arial" w:cs="Arial"/>
          <w:b/>
          <w:bCs/>
          <w:sz w:val="28"/>
          <w:szCs w:val="28"/>
        </w:rPr>
        <w:t>Total number of individuals served this quarter:</w:t>
      </w:r>
    </w:p>
    <w:p w14:paraId="40773639" w14:textId="1254C3A3" w:rsidR="004A11EA" w:rsidRPr="004A11EA" w:rsidRDefault="004A11EA" w:rsidP="004A11EA">
      <w:pPr>
        <w:rPr>
          <w:rFonts w:ascii="Arial" w:hAnsi="Arial" w:cs="Arial"/>
          <w:sz w:val="28"/>
          <w:szCs w:val="28"/>
        </w:rPr>
      </w:pPr>
      <w:r w:rsidRPr="004A11EA">
        <w:rPr>
          <w:rFonts w:ascii="Arial" w:hAnsi="Arial" w:cs="Arial"/>
          <w:sz w:val="28"/>
          <w:szCs w:val="28"/>
        </w:rPr>
        <w:t xml:space="preserve">Total Number of Individuals Served this quarter </w:t>
      </w:r>
      <w:r w:rsidR="00D06969">
        <w:rPr>
          <w:rFonts w:ascii="Arial" w:hAnsi="Arial" w:cs="Arial"/>
          <w:sz w:val="28"/>
          <w:szCs w:val="28"/>
        </w:rPr>
        <w:t>5226</w:t>
      </w:r>
    </w:p>
    <w:p w14:paraId="3D7E0756" w14:textId="77777777" w:rsidR="004A11EA" w:rsidRDefault="004A11EA" w:rsidP="004A11EA">
      <w:pPr>
        <w:rPr>
          <w:rFonts w:ascii="Arial" w:hAnsi="Arial" w:cs="Arial"/>
          <w:b/>
          <w:bCs/>
          <w:sz w:val="28"/>
          <w:szCs w:val="28"/>
        </w:rPr>
      </w:pPr>
    </w:p>
    <w:p w14:paraId="3867FE80" w14:textId="5AFD2B96" w:rsidR="004A11EA" w:rsidRPr="001B5A94" w:rsidRDefault="004A11EA" w:rsidP="004A11EA">
      <w:pPr>
        <w:rPr>
          <w:rFonts w:ascii="Arial" w:hAnsi="Arial" w:cs="Arial"/>
          <w:b/>
          <w:bCs/>
          <w:sz w:val="28"/>
          <w:szCs w:val="28"/>
        </w:rPr>
      </w:pPr>
      <w:r w:rsidRPr="001B5A94">
        <w:rPr>
          <w:rFonts w:ascii="Arial" w:hAnsi="Arial" w:cs="Arial"/>
          <w:b/>
          <w:bCs/>
          <w:sz w:val="28"/>
          <w:szCs w:val="28"/>
        </w:rPr>
        <w:t>WAGE DATA</w:t>
      </w:r>
    </w:p>
    <w:p w14:paraId="48F992B3" w14:textId="390D3579" w:rsidR="004A11EA" w:rsidRPr="001B5A94" w:rsidRDefault="004A11EA" w:rsidP="004A11EA">
      <w:pPr>
        <w:rPr>
          <w:rFonts w:ascii="Arial" w:hAnsi="Arial" w:cs="Arial"/>
          <w:b/>
          <w:bCs/>
          <w:sz w:val="28"/>
          <w:szCs w:val="28"/>
        </w:rPr>
      </w:pPr>
      <w:r w:rsidRPr="001B5A94">
        <w:rPr>
          <w:rFonts w:ascii="Arial" w:hAnsi="Arial" w:cs="Arial"/>
          <w:b/>
          <w:bCs/>
          <w:sz w:val="28"/>
          <w:szCs w:val="28"/>
        </w:rPr>
        <w:t xml:space="preserve">This information covers </w:t>
      </w:r>
      <w:r w:rsidR="00E33F88" w:rsidRPr="001B5A94">
        <w:rPr>
          <w:rFonts w:ascii="Arial" w:hAnsi="Arial" w:cs="Arial"/>
          <w:b/>
          <w:bCs/>
          <w:sz w:val="28"/>
          <w:szCs w:val="28"/>
        </w:rPr>
        <w:t>January</w:t>
      </w:r>
      <w:r w:rsidRPr="001B5A94">
        <w:rPr>
          <w:rFonts w:ascii="Arial" w:hAnsi="Arial" w:cs="Arial"/>
          <w:b/>
          <w:bCs/>
          <w:sz w:val="28"/>
          <w:szCs w:val="28"/>
        </w:rPr>
        <w:t xml:space="preserve"> 1, 202</w:t>
      </w:r>
      <w:r w:rsidR="00E33F88" w:rsidRPr="001B5A94">
        <w:rPr>
          <w:rFonts w:ascii="Arial" w:hAnsi="Arial" w:cs="Arial"/>
          <w:b/>
          <w:bCs/>
          <w:sz w:val="28"/>
          <w:szCs w:val="28"/>
        </w:rPr>
        <w:t>5</w:t>
      </w:r>
      <w:r w:rsidRPr="001B5A94">
        <w:rPr>
          <w:rFonts w:ascii="Arial" w:hAnsi="Arial" w:cs="Arial"/>
          <w:b/>
          <w:bCs/>
          <w:sz w:val="28"/>
          <w:szCs w:val="28"/>
        </w:rPr>
        <w:t xml:space="preserve"> – </w:t>
      </w:r>
      <w:r w:rsidR="00E33F88" w:rsidRPr="001B5A94">
        <w:rPr>
          <w:rFonts w:ascii="Arial" w:hAnsi="Arial" w:cs="Arial"/>
          <w:b/>
          <w:bCs/>
          <w:sz w:val="28"/>
          <w:szCs w:val="28"/>
        </w:rPr>
        <w:t>March</w:t>
      </w:r>
      <w:r w:rsidRPr="001B5A94">
        <w:rPr>
          <w:rFonts w:ascii="Arial" w:hAnsi="Arial" w:cs="Arial"/>
          <w:b/>
          <w:bCs/>
          <w:sz w:val="28"/>
          <w:szCs w:val="28"/>
        </w:rPr>
        <w:t xml:space="preserve"> 31, 202</w:t>
      </w:r>
      <w:r w:rsidR="00E33F88" w:rsidRPr="001B5A94">
        <w:rPr>
          <w:rFonts w:ascii="Arial" w:hAnsi="Arial" w:cs="Arial"/>
          <w:b/>
          <w:bCs/>
          <w:sz w:val="28"/>
          <w:szCs w:val="28"/>
        </w:rPr>
        <w:t>6</w:t>
      </w:r>
    </w:p>
    <w:p w14:paraId="57D74911" w14:textId="36D5268C" w:rsidR="004A11EA" w:rsidRPr="001B5A94" w:rsidRDefault="004A11EA" w:rsidP="004A11EA">
      <w:pPr>
        <w:rPr>
          <w:rFonts w:ascii="Arial" w:hAnsi="Arial" w:cs="Arial"/>
          <w:sz w:val="28"/>
          <w:szCs w:val="28"/>
        </w:rPr>
      </w:pPr>
      <w:r w:rsidRPr="001B5A94">
        <w:rPr>
          <w:rFonts w:ascii="Arial" w:hAnsi="Arial" w:cs="Arial"/>
          <w:sz w:val="28"/>
          <w:szCs w:val="28"/>
        </w:rPr>
        <w:t>BFS has the highest hourly wages at $3</w:t>
      </w:r>
      <w:r w:rsidR="00E33F88" w:rsidRPr="001B5A94">
        <w:rPr>
          <w:rFonts w:ascii="Arial" w:hAnsi="Arial" w:cs="Arial"/>
          <w:sz w:val="28"/>
          <w:szCs w:val="28"/>
        </w:rPr>
        <w:t>2</w:t>
      </w:r>
      <w:r w:rsidRPr="001B5A94">
        <w:rPr>
          <w:rFonts w:ascii="Arial" w:hAnsi="Arial" w:cs="Arial"/>
          <w:sz w:val="28"/>
          <w:szCs w:val="28"/>
        </w:rPr>
        <w:t>.</w:t>
      </w:r>
      <w:r w:rsidR="00E33F88" w:rsidRPr="001B5A94">
        <w:rPr>
          <w:rFonts w:ascii="Arial" w:hAnsi="Arial" w:cs="Arial"/>
          <w:sz w:val="28"/>
          <w:szCs w:val="28"/>
        </w:rPr>
        <w:t xml:space="preserve">06 </w:t>
      </w:r>
      <w:r w:rsidRPr="001B5A94">
        <w:rPr>
          <w:rFonts w:ascii="Arial" w:hAnsi="Arial" w:cs="Arial"/>
          <w:sz w:val="28"/>
          <w:szCs w:val="28"/>
        </w:rPr>
        <w:t>per hour. The statewide average was $</w:t>
      </w:r>
      <w:r w:rsidR="00E33F88" w:rsidRPr="001B5A94">
        <w:rPr>
          <w:rFonts w:ascii="Arial" w:hAnsi="Arial" w:cs="Arial"/>
          <w:sz w:val="28"/>
          <w:szCs w:val="28"/>
        </w:rPr>
        <w:t>2</w:t>
      </w:r>
      <w:r w:rsidR="005D5F95" w:rsidRPr="001B5A94">
        <w:rPr>
          <w:rFonts w:ascii="Arial" w:hAnsi="Arial" w:cs="Arial"/>
          <w:sz w:val="28"/>
          <w:szCs w:val="28"/>
        </w:rPr>
        <w:t>9</w:t>
      </w:r>
      <w:r w:rsidRPr="001B5A94">
        <w:rPr>
          <w:rFonts w:ascii="Arial" w:hAnsi="Arial" w:cs="Arial"/>
          <w:sz w:val="28"/>
          <w:szCs w:val="28"/>
        </w:rPr>
        <w:t>.</w:t>
      </w:r>
      <w:r w:rsidR="005D5F95" w:rsidRPr="001B5A94">
        <w:rPr>
          <w:rFonts w:ascii="Arial" w:hAnsi="Arial" w:cs="Arial"/>
          <w:sz w:val="28"/>
          <w:szCs w:val="28"/>
        </w:rPr>
        <w:t>65</w:t>
      </w:r>
      <w:r w:rsidRPr="001B5A94">
        <w:rPr>
          <w:rFonts w:ascii="Arial" w:hAnsi="Arial" w:cs="Arial"/>
          <w:sz w:val="28"/>
          <w:szCs w:val="28"/>
        </w:rPr>
        <w:t xml:space="preserve"> per hour. </w:t>
      </w:r>
    </w:p>
    <w:p w14:paraId="1C687F94" w14:textId="5CCD59FB" w:rsidR="004A11EA" w:rsidRPr="001B5A94" w:rsidRDefault="004A11EA" w:rsidP="004A11EA">
      <w:pPr>
        <w:rPr>
          <w:rFonts w:ascii="Arial" w:hAnsi="Arial" w:cs="Arial"/>
          <w:sz w:val="28"/>
          <w:szCs w:val="28"/>
        </w:rPr>
      </w:pPr>
      <w:r w:rsidRPr="001B5A94">
        <w:rPr>
          <w:rFonts w:ascii="Arial" w:hAnsi="Arial" w:cs="Arial"/>
          <w:sz w:val="28"/>
          <w:szCs w:val="28"/>
        </w:rPr>
        <w:t>The median hourly wage for BFS was $2</w:t>
      </w:r>
      <w:r w:rsidR="00667F50" w:rsidRPr="001B5A94">
        <w:rPr>
          <w:rFonts w:ascii="Arial" w:hAnsi="Arial" w:cs="Arial"/>
          <w:sz w:val="28"/>
          <w:szCs w:val="28"/>
        </w:rPr>
        <w:t>7.40</w:t>
      </w:r>
      <w:r w:rsidRPr="001B5A94">
        <w:rPr>
          <w:rFonts w:ascii="Arial" w:hAnsi="Arial" w:cs="Arial"/>
          <w:sz w:val="28"/>
          <w:szCs w:val="28"/>
        </w:rPr>
        <w:t>.  The statewide median hourly wage was $2</w:t>
      </w:r>
      <w:r w:rsidR="00667F50" w:rsidRPr="001B5A94">
        <w:rPr>
          <w:rFonts w:ascii="Arial" w:hAnsi="Arial" w:cs="Arial"/>
          <w:sz w:val="28"/>
          <w:szCs w:val="28"/>
        </w:rPr>
        <w:t>6</w:t>
      </w:r>
      <w:r w:rsidRPr="001B5A94">
        <w:rPr>
          <w:rFonts w:ascii="Arial" w:hAnsi="Arial" w:cs="Arial"/>
          <w:sz w:val="28"/>
          <w:szCs w:val="28"/>
        </w:rPr>
        <w:t>.</w:t>
      </w:r>
      <w:r w:rsidR="00667F50" w:rsidRPr="001B5A94">
        <w:rPr>
          <w:rFonts w:ascii="Arial" w:hAnsi="Arial" w:cs="Arial"/>
          <w:sz w:val="28"/>
          <w:szCs w:val="28"/>
        </w:rPr>
        <w:t>93</w:t>
      </w:r>
    </w:p>
    <w:p w14:paraId="5CB0E542" w14:textId="5B4485B5" w:rsidR="004A11EA" w:rsidRPr="001B5A94" w:rsidRDefault="004A11EA" w:rsidP="004A11EA">
      <w:pPr>
        <w:rPr>
          <w:rFonts w:ascii="Arial" w:hAnsi="Arial" w:cs="Arial"/>
          <w:sz w:val="28"/>
          <w:szCs w:val="28"/>
        </w:rPr>
      </w:pPr>
      <w:r w:rsidRPr="001B5A94">
        <w:rPr>
          <w:rFonts w:ascii="Arial" w:hAnsi="Arial" w:cs="Arial"/>
          <w:sz w:val="28"/>
          <w:szCs w:val="28"/>
        </w:rPr>
        <w:t>The average hours worked per week for BFS was 3</w:t>
      </w:r>
      <w:r w:rsidR="00667F50" w:rsidRPr="001B5A94">
        <w:rPr>
          <w:rFonts w:ascii="Arial" w:hAnsi="Arial" w:cs="Arial"/>
          <w:sz w:val="28"/>
          <w:szCs w:val="28"/>
        </w:rPr>
        <w:t>2</w:t>
      </w:r>
      <w:r w:rsidRPr="001B5A94">
        <w:rPr>
          <w:rFonts w:ascii="Arial" w:hAnsi="Arial" w:cs="Arial"/>
          <w:sz w:val="28"/>
          <w:szCs w:val="28"/>
        </w:rPr>
        <w:t>.  The statewide average hours per week was 3</w:t>
      </w:r>
      <w:r w:rsidR="00667F50" w:rsidRPr="001B5A94">
        <w:rPr>
          <w:rFonts w:ascii="Arial" w:hAnsi="Arial" w:cs="Arial"/>
          <w:sz w:val="28"/>
          <w:szCs w:val="28"/>
        </w:rPr>
        <w:t>5</w:t>
      </w:r>
    </w:p>
    <w:p w14:paraId="0F5483E0" w14:textId="6667E3AB" w:rsidR="004A11EA" w:rsidRPr="004A11EA" w:rsidRDefault="004A11EA" w:rsidP="004A11EA">
      <w:pPr>
        <w:rPr>
          <w:rFonts w:ascii="Arial" w:hAnsi="Arial" w:cs="Arial"/>
          <w:sz w:val="28"/>
          <w:szCs w:val="28"/>
        </w:rPr>
      </w:pPr>
      <w:r w:rsidRPr="001B5A94">
        <w:rPr>
          <w:rFonts w:ascii="Arial" w:hAnsi="Arial" w:cs="Arial"/>
          <w:sz w:val="28"/>
          <w:szCs w:val="28"/>
        </w:rPr>
        <w:t>The median hours worked per week for BFS was 3</w:t>
      </w:r>
      <w:r w:rsidR="00667F50" w:rsidRPr="001B5A94">
        <w:rPr>
          <w:rFonts w:ascii="Arial" w:hAnsi="Arial" w:cs="Arial"/>
          <w:sz w:val="28"/>
          <w:szCs w:val="28"/>
        </w:rPr>
        <w:t>8</w:t>
      </w:r>
      <w:r w:rsidRPr="001B5A94">
        <w:rPr>
          <w:rFonts w:ascii="Arial" w:hAnsi="Arial" w:cs="Arial"/>
          <w:sz w:val="28"/>
          <w:szCs w:val="28"/>
        </w:rPr>
        <w:t>.  The statewide median hours per week was 40.</w:t>
      </w:r>
    </w:p>
    <w:p w14:paraId="3853D99B" w14:textId="77777777" w:rsidR="004A11EA" w:rsidRPr="004A11EA" w:rsidRDefault="004A11EA" w:rsidP="004A11EA">
      <w:pPr>
        <w:rPr>
          <w:rFonts w:ascii="Arial" w:hAnsi="Arial" w:cs="Arial"/>
          <w:b/>
          <w:bCs/>
          <w:sz w:val="28"/>
          <w:szCs w:val="28"/>
        </w:rPr>
      </w:pPr>
    </w:p>
    <w:p w14:paraId="03CFCFC0" w14:textId="05BD222D" w:rsidR="004A11EA" w:rsidRDefault="004A11EA" w:rsidP="004A11EA">
      <w:pPr>
        <w:rPr>
          <w:rFonts w:ascii="Arial" w:hAnsi="Arial" w:cs="Arial"/>
          <w:b/>
          <w:bCs/>
          <w:sz w:val="28"/>
          <w:szCs w:val="28"/>
        </w:rPr>
      </w:pPr>
      <w:r w:rsidRPr="004A11EA">
        <w:rPr>
          <w:rFonts w:ascii="Arial" w:hAnsi="Arial" w:cs="Arial"/>
          <w:b/>
          <w:bCs/>
          <w:sz w:val="28"/>
          <w:szCs w:val="28"/>
        </w:rPr>
        <w:t xml:space="preserve">Total Successful closures as of </w:t>
      </w:r>
      <w:r w:rsidR="00600018">
        <w:rPr>
          <w:rFonts w:ascii="Arial" w:hAnsi="Arial" w:cs="Arial"/>
          <w:b/>
          <w:bCs/>
          <w:sz w:val="28"/>
          <w:szCs w:val="28"/>
        </w:rPr>
        <w:t>3</w:t>
      </w:r>
      <w:r w:rsidRPr="004A11EA">
        <w:rPr>
          <w:rFonts w:ascii="Arial" w:hAnsi="Arial" w:cs="Arial"/>
          <w:b/>
          <w:bCs/>
          <w:sz w:val="28"/>
          <w:szCs w:val="28"/>
        </w:rPr>
        <w:t>/31/202</w:t>
      </w:r>
      <w:r w:rsidR="005D5F95">
        <w:rPr>
          <w:rFonts w:ascii="Arial" w:hAnsi="Arial" w:cs="Arial"/>
          <w:b/>
          <w:bCs/>
          <w:sz w:val="28"/>
          <w:szCs w:val="28"/>
        </w:rPr>
        <w:t>6</w:t>
      </w:r>
      <w:r w:rsidR="005D5F95" w:rsidRPr="004A11EA">
        <w:rPr>
          <w:rFonts w:ascii="Arial" w:hAnsi="Arial" w:cs="Arial"/>
          <w:b/>
          <w:bCs/>
          <w:sz w:val="28"/>
          <w:szCs w:val="28"/>
        </w:rPr>
        <w:t>: 85</w:t>
      </w:r>
    </w:p>
    <w:p w14:paraId="4188F0BB" w14:textId="59C4AC7C" w:rsidR="005D5F95" w:rsidRPr="005D5F95" w:rsidRDefault="005D5F95" w:rsidP="004A11EA">
      <w:pPr>
        <w:rPr>
          <w:rFonts w:ascii="Arial" w:hAnsi="Arial" w:cs="Arial"/>
          <w:sz w:val="28"/>
          <w:szCs w:val="28"/>
        </w:rPr>
      </w:pPr>
      <w:r w:rsidRPr="005D5F95">
        <w:rPr>
          <w:rFonts w:ascii="Arial" w:hAnsi="Arial" w:cs="Arial"/>
          <w:sz w:val="28"/>
          <w:szCs w:val="28"/>
        </w:rPr>
        <w:t>Successful closures as of the same date in 202</w:t>
      </w:r>
      <w:r w:rsidR="001B5A94">
        <w:rPr>
          <w:rFonts w:ascii="Arial" w:hAnsi="Arial" w:cs="Arial"/>
          <w:sz w:val="28"/>
          <w:szCs w:val="28"/>
        </w:rPr>
        <w:t>5</w:t>
      </w:r>
      <w:r>
        <w:rPr>
          <w:rFonts w:ascii="Arial" w:hAnsi="Arial" w:cs="Arial"/>
          <w:sz w:val="28"/>
          <w:szCs w:val="28"/>
        </w:rPr>
        <w:t>; 91</w:t>
      </w:r>
    </w:p>
    <w:p w14:paraId="424CD8B9" w14:textId="1E395C4C" w:rsidR="00600018" w:rsidRPr="00600018" w:rsidRDefault="00600018" w:rsidP="004A11EA">
      <w:pPr>
        <w:rPr>
          <w:rFonts w:ascii="Arial" w:hAnsi="Arial" w:cs="Arial"/>
          <w:sz w:val="28"/>
          <w:szCs w:val="28"/>
        </w:rPr>
      </w:pPr>
      <w:r>
        <w:rPr>
          <w:rFonts w:ascii="Arial" w:hAnsi="Arial" w:cs="Arial"/>
          <w:sz w:val="28"/>
          <w:szCs w:val="28"/>
        </w:rPr>
        <w:lastRenderedPageBreak/>
        <w:t>Successful closures as of the same date in 2024; 86</w:t>
      </w:r>
    </w:p>
    <w:p w14:paraId="5661B451" w14:textId="77777777" w:rsidR="004A11EA" w:rsidRPr="004A11EA" w:rsidRDefault="004A11EA" w:rsidP="004A11EA">
      <w:pPr>
        <w:rPr>
          <w:rFonts w:ascii="Arial" w:hAnsi="Arial" w:cs="Arial"/>
          <w:sz w:val="28"/>
          <w:szCs w:val="28"/>
        </w:rPr>
      </w:pPr>
      <w:r w:rsidRPr="004A11EA">
        <w:rPr>
          <w:rFonts w:ascii="Arial" w:hAnsi="Arial" w:cs="Arial"/>
          <w:sz w:val="28"/>
          <w:szCs w:val="28"/>
        </w:rPr>
        <w:t>Successful closures as of the same date in 2023; 81</w:t>
      </w:r>
    </w:p>
    <w:p w14:paraId="7D4F70C6" w14:textId="26EC5306" w:rsidR="004A11EA" w:rsidRPr="004A11EA" w:rsidRDefault="004A11EA" w:rsidP="004A11EA">
      <w:pPr>
        <w:rPr>
          <w:rFonts w:ascii="Arial" w:hAnsi="Arial" w:cs="Arial"/>
          <w:sz w:val="28"/>
          <w:szCs w:val="28"/>
        </w:rPr>
      </w:pPr>
      <w:r w:rsidRPr="004A11EA">
        <w:rPr>
          <w:rFonts w:ascii="Arial" w:hAnsi="Arial" w:cs="Arial"/>
          <w:sz w:val="28"/>
          <w:szCs w:val="28"/>
        </w:rPr>
        <w:t>Successful closures as of the same date in 2022; 78</w:t>
      </w:r>
    </w:p>
    <w:p w14:paraId="6BA6449A" w14:textId="77777777" w:rsidR="004A11EA" w:rsidRPr="004A11EA" w:rsidRDefault="004A11EA" w:rsidP="004A11EA">
      <w:pPr>
        <w:rPr>
          <w:rFonts w:ascii="Arial" w:hAnsi="Arial" w:cs="Arial"/>
          <w:sz w:val="28"/>
          <w:szCs w:val="28"/>
        </w:rPr>
      </w:pPr>
      <w:r w:rsidRPr="004A11EA">
        <w:rPr>
          <w:rFonts w:ascii="Arial" w:hAnsi="Arial" w:cs="Arial"/>
          <w:sz w:val="28"/>
          <w:szCs w:val="28"/>
        </w:rPr>
        <w:t>Successful closures as of the same date in 2021; 95</w:t>
      </w:r>
    </w:p>
    <w:p w14:paraId="64A2BEB4" w14:textId="77777777" w:rsidR="004A11EA" w:rsidRPr="004A11EA" w:rsidRDefault="004A11EA" w:rsidP="004A11EA">
      <w:pPr>
        <w:rPr>
          <w:rFonts w:ascii="Arial" w:hAnsi="Arial" w:cs="Arial"/>
          <w:sz w:val="28"/>
          <w:szCs w:val="28"/>
        </w:rPr>
      </w:pPr>
      <w:r w:rsidRPr="004A11EA">
        <w:rPr>
          <w:rFonts w:ascii="Arial" w:hAnsi="Arial" w:cs="Arial"/>
          <w:sz w:val="28"/>
          <w:szCs w:val="28"/>
        </w:rPr>
        <w:t>Successful closures as of the same date in 2020; 56</w:t>
      </w:r>
    </w:p>
    <w:p w14:paraId="527AFBD9" w14:textId="77777777" w:rsidR="004A11EA" w:rsidRPr="004A11EA" w:rsidRDefault="004A11EA" w:rsidP="004A11EA">
      <w:pPr>
        <w:rPr>
          <w:rFonts w:ascii="Arial" w:hAnsi="Arial" w:cs="Arial"/>
          <w:sz w:val="28"/>
          <w:szCs w:val="28"/>
        </w:rPr>
      </w:pPr>
      <w:r w:rsidRPr="004A11EA">
        <w:rPr>
          <w:rFonts w:ascii="Arial" w:hAnsi="Arial" w:cs="Arial"/>
          <w:sz w:val="28"/>
          <w:szCs w:val="28"/>
        </w:rPr>
        <w:t>Successful closures as of the same date in 2019; 88</w:t>
      </w:r>
    </w:p>
    <w:p w14:paraId="531C825B" w14:textId="5F7785E2" w:rsidR="004A11EA" w:rsidRPr="004A11EA" w:rsidRDefault="004A11EA" w:rsidP="004A11EA">
      <w:pPr>
        <w:rPr>
          <w:rFonts w:ascii="Arial" w:hAnsi="Arial" w:cs="Arial"/>
          <w:sz w:val="28"/>
          <w:szCs w:val="28"/>
        </w:rPr>
      </w:pPr>
      <w:r w:rsidRPr="004A11EA">
        <w:rPr>
          <w:rFonts w:ascii="Arial" w:hAnsi="Arial" w:cs="Arial"/>
          <w:sz w:val="28"/>
          <w:szCs w:val="28"/>
        </w:rPr>
        <w:t>                                   </w:t>
      </w:r>
    </w:p>
    <w:p w14:paraId="07C1C4B0" w14:textId="77777777" w:rsidR="004A11EA" w:rsidRDefault="004A11EA" w:rsidP="004A11EA">
      <w:pPr>
        <w:rPr>
          <w:rFonts w:ascii="Arial" w:hAnsi="Arial" w:cs="Arial"/>
          <w:b/>
          <w:bCs/>
          <w:sz w:val="28"/>
          <w:szCs w:val="28"/>
        </w:rPr>
      </w:pPr>
      <w:r w:rsidRPr="004A11EA">
        <w:rPr>
          <w:rFonts w:ascii="Arial" w:hAnsi="Arial" w:cs="Arial"/>
          <w:b/>
          <w:bCs/>
          <w:sz w:val="28"/>
          <w:szCs w:val="28"/>
        </w:rPr>
        <w:t>Successful Closure Information - Placements earning $25 per hour or more</w:t>
      </w:r>
    </w:p>
    <w:p w14:paraId="5C7BDB2B" w14:textId="341E8949" w:rsidR="00600018" w:rsidRDefault="005D5F95" w:rsidP="00600018">
      <w:pPr>
        <w:pStyle w:val="ListParagraph"/>
        <w:numPr>
          <w:ilvl w:val="0"/>
          <w:numId w:val="1"/>
        </w:numPr>
        <w:rPr>
          <w:rFonts w:ascii="Arial" w:hAnsi="Arial" w:cs="Arial"/>
          <w:sz w:val="28"/>
          <w:szCs w:val="28"/>
        </w:rPr>
      </w:pPr>
      <w:r w:rsidRPr="005D5F95">
        <w:rPr>
          <w:rFonts w:ascii="Arial" w:hAnsi="Arial" w:cs="Arial"/>
          <w:sz w:val="28"/>
          <w:szCs w:val="28"/>
        </w:rPr>
        <w:t xml:space="preserve">All Other Teachers </w:t>
      </w:r>
      <w:r w:rsidR="0055365C" w:rsidRPr="005D5F95">
        <w:rPr>
          <w:rFonts w:ascii="Arial" w:hAnsi="Arial" w:cs="Arial"/>
          <w:sz w:val="28"/>
          <w:szCs w:val="28"/>
        </w:rPr>
        <w:t>and</w:t>
      </w:r>
      <w:r w:rsidRPr="005D5F95">
        <w:rPr>
          <w:rFonts w:ascii="Arial" w:hAnsi="Arial" w:cs="Arial"/>
          <w:sz w:val="28"/>
          <w:szCs w:val="28"/>
        </w:rPr>
        <w:t xml:space="preserve"> Instructors</w:t>
      </w:r>
      <w:r>
        <w:rPr>
          <w:rFonts w:ascii="Arial" w:hAnsi="Arial" w:cs="Arial"/>
          <w:sz w:val="28"/>
          <w:szCs w:val="28"/>
        </w:rPr>
        <w:t xml:space="preserve">, </w:t>
      </w:r>
      <w:r w:rsidR="00600018" w:rsidRPr="00600018">
        <w:rPr>
          <w:rFonts w:ascii="Arial" w:hAnsi="Arial" w:cs="Arial"/>
          <w:sz w:val="28"/>
          <w:szCs w:val="28"/>
        </w:rPr>
        <w:t>$</w:t>
      </w:r>
      <w:r>
        <w:rPr>
          <w:rFonts w:ascii="Arial" w:hAnsi="Arial" w:cs="Arial"/>
          <w:sz w:val="28"/>
          <w:szCs w:val="28"/>
        </w:rPr>
        <w:t>80.00</w:t>
      </w:r>
      <w:r w:rsidR="00600018" w:rsidRPr="00600018">
        <w:rPr>
          <w:rFonts w:ascii="Arial" w:hAnsi="Arial" w:cs="Arial"/>
          <w:sz w:val="28"/>
          <w:szCs w:val="28"/>
        </w:rPr>
        <w:t xml:space="preserve"> per hour, 40 hours per week. </w:t>
      </w:r>
    </w:p>
    <w:p w14:paraId="09379E82" w14:textId="04D3A005" w:rsidR="00600018" w:rsidRDefault="0055365C" w:rsidP="00600018">
      <w:pPr>
        <w:pStyle w:val="ListParagraph"/>
        <w:numPr>
          <w:ilvl w:val="0"/>
          <w:numId w:val="1"/>
        </w:numPr>
        <w:rPr>
          <w:rFonts w:ascii="Arial" w:hAnsi="Arial" w:cs="Arial"/>
          <w:sz w:val="28"/>
          <w:szCs w:val="28"/>
        </w:rPr>
      </w:pPr>
      <w:r w:rsidRPr="0055365C">
        <w:rPr>
          <w:rFonts w:ascii="Arial" w:hAnsi="Arial" w:cs="Arial"/>
          <w:sz w:val="28"/>
          <w:szCs w:val="28"/>
        </w:rPr>
        <w:t>Radiologic Technologists</w:t>
      </w:r>
      <w:r w:rsidR="000749F1">
        <w:rPr>
          <w:rFonts w:ascii="Arial" w:hAnsi="Arial" w:cs="Arial"/>
          <w:sz w:val="28"/>
          <w:szCs w:val="28"/>
        </w:rPr>
        <w:t>, $7</w:t>
      </w:r>
      <w:r>
        <w:rPr>
          <w:rFonts w:ascii="Arial" w:hAnsi="Arial" w:cs="Arial"/>
          <w:sz w:val="28"/>
          <w:szCs w:val="28"/>
        </w:rPr>
        <w:t>6</w:t>
      </w:r>
      <w:r w:rsidR="000749F1">
        <w:rPr>
          <w:rFonts w:ascii="Arial" w:hAnsi="Arial" w:cs="Arial"/>
          <w:sz w:val="28"/>
          <w:szCs w:val="28"/>
        </w:rPr>
        <w:t>.</w:t>
      </w:r>
      <w:r>
        <w:rPr>
          <w:rFonts w:ascii="Arial" w:hAnsi="Arial" w:cs="Arial"/>
          <w:sz w:val="28"/>
          <w:szCs w:val="28"/>
        </w:rPr>
        <w:t>92</w:t>
      </w:r>
      <w:r w:rsidR="000749F1">
        <w:rPr>
          <w:rFonts w:ascii="Arial" w:hAnsi="Arial" w:cs="Arial"/>
          <w:sz w:val="28"/>
          <w:szCs w:val="28"/>
        </w:rPr>
        <w:t xml:space="preserve"> per hour, 40 hours per week</w:t>
      </w:r>
    </w:p>
    <w:p w14:paraId="2ED607FC" w14:textId="2B7DEB13" w:rsidR="000749F1" w:rsidRDefault="0055365C" w:rsidP="00600018">
      <w:pPr>
        <w:pStyle w:val="ListParagraph"/>
        <w:numPr>
          <w:ilvl w:val="0"/>
          <w:numId w:val="1"/>
        </w:numPr>
        <w:rPr>
          <w:rFonts w:ascii="Arial" w:hAnsi="Arial" w:cs="Arial"/>
          <w:sz w:val="28"/>
          <w:szCs w:val="28"/>
        </w:rPr>
      </w:pPr>
      <w:r w:rsidRPr="0055365C">
        <w:rPr>
          <w:rFonts w:ascii="Arial" w:hAnsi="Arial" w:cs="Arial"/>
          <w:sz w:val="28"/>
          <w:szCs w:val="28"/>
        </w:rPr>
        <w:t>Engineering, Mathematical, And Natural Sciences Managers</w:t>
      </w:r>
      <w:r w:rsidR="000749F1" w:rsidRPr="000749F1">
        <w:rPr>
          <w:rFonts w:ascii="Arial" w:hAnsi="Arial" w:cs="Arial"/>
          <w:sz w:val="28"/>
          <w:szCs w:val="28"/>
        </w:rPr>
        <w:t>,</w:t>
      </w:r>
      <w:r w:rsidR="00E82E2E">
        <w:rPr>
          <w:rFonts w:ascii="Arial" w:hAnsi="Arial" w:cs="Arial"/>
          <w:sz w:val="28"/>
          <w:szCs w:val="28"/>
        </w:rPr>
        <w:t xml:space="preserve"> </w:t>
      </w:r>
      <w:r w:rsidR="000749F1">
        <w:rPr>
          <w:rFonts w:ascii="Arial" w:hAnsi="Arial" w:cs="Arial"/>
          <w:sz w:val="28"/>
          <w:szCs w:val="28"/>
        </w:rPr>
        <w:t>$</w:t>
      </w:r>
      <w:r>
        <w:rPr>
          <w:rFonts w:ascii="Arial" w:hAnsi="Arial" w:cs="Arial"/>
          <w:sz w:val="28"/>
          <w:szCs w:val="28"/>
        </w:rPr>
        <w:t>68</w:t>
      </w:r>
      <w:r w:rsidR="000749F1">
        <w:rPr>
          <w:rFonts w:ascii="Arial" w:hAnsi="Arial" w:cs="Arial"/>
          <w:sz w:val="28"/>
          <w:szCs w:val="28"/>
        </w:rPr>
        <w:t>.</w:t>
      </w:r>
      <w:r>
        <w:rPr>
          <w:rFonts w:ascii="Arial" w:hAnsi="Arial" w:cs="Arial"/>
          <w:sz w:val="28"/>
          <w:szCs w:val="28"/>
        </w:rPr>
        <w:t>47</w:t>
      </w:r>
      <w:r w:rsidR="000749F1">
        <w:rPr>
          <w:rFonts w:ascii="Arial" w:hAnsi="Arial" w:cs="Arial"/>
          <w:sz w:val="28"/>
          <w:szCs w:val="28"/>
        </w:rPr>
        <w:t xml:space="preserve"> per hour, 40 hours per week</w:t>
      </w:r>
    </w:p>
    <w:p w14:paraId="149053E1" w14:textId="0E212068" w:rsidR="000749F1" w:rsidRDefault="0055365C" w:rsidP="00600018">
      <w:pPr>
        <w:pStyle w:val="ListParagraph"/>
        <w:numPr>
          <w:ilvl w:val="0"/>
          <w:numId w:val="1"/>
        </w:numPr>
        <w:rPr>
          <w:rFonts w:ascii="Arial" w:hAnsi="Arial" w:cs="Arial"/>
          <w:sz w:val="28"/>
          <w:szCs w:val="28"/>
        </w:rPr>
      </w:pPr>
      <w:r w:rsidRPr="0055365C">
        <w:rPr>
          <w:rFonts w:ascii="Arial" w:hAnsi="Arial" w:cs="Arial"/>
          <w:sz w:val="28"/>
          <w:szCs w:val="28"/>
        </w:rPr>
        <w:t>Registered Nurses</w:t>
      </w:r>
      <w:r w:rsidR="000749F1">
        <w:rPr>
          <w:rFonts w:ascii="Arial" w:hAnsi="Arial" w:cs="Arial"/>
          <w:sz w:val="28"/>
          <w:szCs w:val="28"/>
        </w:rPr>
        <w:t>, $6</w:t>
      </w:r>
      <w:r>
        <w:rPr>
          <w:rFonts w:ascii="Arial" w:hAnsi="Arial" w:cs="Arial"/>
          <w:sz w:val="28"/>
          <w:szCs w:val="28"/>
        </w:rPr>
        <w:t>2</w:t>
      </w:r>
      <w:r w:rsidR="000749F1">
        <w:rPr>
          <w:rFonts w:ascii="Arial" w:hAnsi="Arial" w:cs="Arial"/>
          <w:sz w:val="28"/>
          <w:szCs w:val="28"/>
        </w:rPr>
        <w:t>.</w:t>
      </w:r>
      <w:r>
        <w:rPr>
          <w:rFonts w:ascii="Arial" w:hAnsi="Arial" w:cs="Arial"/>
          <w:sz w:val="28"/>
          <w:szCs w:val="28"/>
        </w:rPr>
        <w:t>00</w:t>
      </w:r>
      <w:r w:rsidR="000749F1">
        <w:rPr>
          <w:rFonts w:ascii="Arial" w:hAnsi="Arial" w:cs="Arial"/>
          <w:sz w:val="28"/>
          <w:szCs w:val="28"/>
        </w:rPr>
        <w:t xml:space="preserve"> per hour; 40 hours per week</w:t>
      </w:r>
    </w:p>
    <w:p w14:paraId="4F18C3E6" w14:textId="4C045676" w:rsidR="000749F1" w:rsidRDefault="0055365C" w:rsidP="00600018">
      <w:pPr>
        <w:pStyle w:val="ListParagraph"/>
        <w:numPr>
          <w:ilvl w:val="0"/>
          <w:numId w:val="1"/>
        </w:numPr>
        <w:rPr>
          <w:rFonts w:ascii="Arial" w:hAnsi="Arial" w:cs="Arial"/>
          <w:sz w:val="28"/>
          <w:szCs w:val="28"/>
        </w:rPr>
      </w:pPr>
      <w:r w:rsidRPr="0055365C">
        <w:rPr>
          <w:rFonts w:ascii="Arial" w:hAnsi="Arial" w:cs="Arial"/>
          <w:sz w:val="28"/>
          <w:szCs w:val="28"/>
        </w:rPr>
        <w:t>Brokerage Clerks</w:t>
      </w:r>
      <w:r w:rsidR="000749F1">
        <w:rPr>
          <w:rFonts w:ascii="Arial" w:hAnsi="Arial" w:cs="Arial"/>
          <w:sz w:val="28"/>
          <w:szCs w:val="28"/>
        </w:rPr>
        <w:t>; $6</w:t>
      </w:r>
      <w:r>
        <w:rPr>
          <w:rFonts w:ascii="Arial" w:hAnsi="Arial" w:cs="Arial"/>
          <w:sz w:val="28"/>
          <w:szCs w:val="28"/>
        </w:rPr>
        <w:t>0</w:t>
      </w:r>
      <w:r w:rsidR="000749F1">
        <w:rPr>
          <w:rFonts w:ascii="Arial" w:hAnsi="Arial" w:cs="Arial"/>
          <w:sz w:val="28"/>
          <w:szCs w:val="28"/>
        </w:rPr>
        <w:t>.</w:t>
      </w:r>
      <w:r>
        <w:rPr>
          <w:rFonts w:ascii="Arial" w:hAnsi="Arial" w:cs="Arial"/>
          <w:sz w:val="28"/>
          <w:szCs w:val="28"/>
        </w:rPr>
        <w:t>00</w:t>
      </w:r>
      <w:r w:rsidR="000749F1">
        <w:rPr>
          <w:rFonts w:ascii="Arial" w:hAnsi="Arial" w:cs="Arial"/>
          <w:sz w:val="28"/>
          <w:szCs w:val="28"/>
        </w:rPr>
        <w:t xml:space="preserve"> per hour; 40 hours per week</w:t>
      </w:r>
    </w:p>
    <w:p w14:paraId="4D02DD06" w14:textId="1BAAD4DD" w:rsidR="000749F1" w:rsidRDefault="006B068E" w:rsidP="00600018">
      <w:pPr>
        <w:pStyle w:val="ListParagraph"/>
        <w:numPr>
          <w:ilvl w:val="0"/>
          <w:numId w:val="1"/>
        </w:numPr>
        <w:rPr>
          <w:rFonts w:ascii="Arial" w:hAnsi="Arial" w:cs="Arial"/>
          <w:sz w:val="28"/>
          <w:szCs w:val="28"/>
        </w:rPr>
      </w:pPr>
      <w:r w:rsidRPr="006B068E">
        <w:rPr>
          <w:rFonts w:ascii="Arial" w:hAnsi="Arial" w:cs="Arial"/>
          <w:sz w:val="28"/>
          <w:szCs w:val="28"/>
        </w:rPr>
        <w:t>Computer Support Specialists</w:t>
      </w:r>
      <w:r w:rsidR="000749F1">
        <w:rPr>
          <w:rFonts w:ascii="Arial" w:hAnsi="Arial" w:cs="Arial"/>
          <w:sz w:val="28"/>
          <w:szCs w:val="28"/>
        </w:rPr>
        <w:t>; $5</w:t>
      </w:r>
      <w:r w:rsidR="007D788A">
        <w:rPr>
          <w:rFonts w:ascii="Arial" w:hAnsi="Arial" w:cs="Arial"/>
          <w:sz w:val="28"/>
          <w:szCs w:val="28"/>
        </w:rPr>
        <w:t>0</w:t>
      </w:r>
      <w:r w:rsidR="000749F1">
        <w:rPr>
          <w:rFonts w:ascii="Arial" w:hAnsi="Arial" w:cs="Arial"/>
          <w:sz w:val="28"/>
          <w:szCs w:val="28"/>
        </w:rPr>
        <w:t>.</w:t>
      </w:r>
      <w:r w:rsidR="007D788A">
        <w:rPr>
          <w:rFonts w:ascii="Arial" w:hAnsi="Arial" w:cs="Arial"/>
          <w:sz w:val="28"/>
          <w:szCs w:val="28"/>
        </w:rPr>
        <w:t>00</w:t>
      </w:r>
      <w:r w:rsidR="000749F1">
        <w:rPr>
          <w:rFonts w:ascii="Arial" w:hAnsi="Arial" w:cs="Arial"/>
          <w:sz w:val="28"/>
          <w:szCs w:val="28"/>
        </w:rPr>
        <w:t xml:space="preserve"> per hour; </w:t>
      </w:r>
      <w:r w:rsidR="00DE5345">
        <w:rPr>
          <w:rFonts w:ascii="Arial" w:hAnsi="Arial" w:cs="Arial"/>
          <w:sz w:val="28"/>
          <w:szCs w:val="28"/>
        </w:rPr>
        <w:t>25</w:t>
      </w:r>
      <w:r w:rsidR="000749F1">
        <w:rPr>
          <w:rFonts w:ascii="Arial" w:hAnsi="Arial" w:cs="Arial"/>
          <w:sz w:val="28"/>
          <w:szCs w:val="28"/>
        </w:rPr>
        <w:t xml:space="preserve"> hours per week</w:t>
      </w:r>
    </w:p>
    <w:p w14:paraId="385C677B" w14:textId="65C76A57" w:rsidR="00C52B88" w:rsidRDefault="00C52B88" w:rsidP="00600018">
      <w:pPr>
        <w:pStyle w:val="ListParagraph"/>
        <w:numPr>
          <w:ilvl w:val="0"/>
          <w:numId w:val="1"/>
        </w:numPr>
        <w:rPr>
          <w:rFonts w:ascii="Arial" w:hAnsi="Arial" w:cs="Arial"/>
          <w:sz w:val="28"/>
          <w:szCs w:val="28"/>
        </w:rPr>
      </w:pPr>
      <w:r w:rsidRPr="00C52B88">
        <w:rPr>
          <w:rFonts w:ascii="Arial" w:hAnsi="Arial" w:cs="Arial"/>
          <w:sz w:val="28"/>
          <w:szCs w:val="28"/>
        </w:rPr>
        <w:t>Clinical and Counseling Psychologists</w:t>
      </w:r>
      <w:r w:rsidR="004765AF">
        <w:rPr>
          <w:rFonts w:ascii="Arial" w:hAnsi="Arial" w:cs="Arial"/>
          <w:sz w:val="28"/>
          <w:szCs w:val="28"/>
        </w:rPr>
        <w:t>; $50.00 per hour; 25 hours per week</w:t>
      </w:r>
    </w:p>
    <w:p w14:paraId="3FF67A28" w14:textId="2F00E374" w:rsidR="000749F1" w:rsidRDefault="004A6282" w:rsidP="00600018">
      <w:pPr>
        <w:pStyle w:val="ListParagraph"/>
        <w:numPr>
          <w:ilvl w:val="0"/>
          <w:numId w:val="1"/>
        </w:numPr>
        <w:rPr>
          <w:rFonts w:ascii="Arial" w:hAnsi="Arial" w:cs="Arial"/>
          <w:sz w:val="28"/>
          <w:szCs w:val="28"/>
        </w:rPr>
      </w:pPr>
      <w:r w:rsidRPr="004A6282">
        <w:rPr>
          <w:rFonts w:ascii="Arial" w:hAnsi="Arial" w:cs="Arial"/>
          <w:sz w:val="28"/>
          <w:szCs w:val="28"/>
        </w:rPr>
        <w:t>Environmental Engineers</w:t>
      </w:r>
      <w:r w:rsidR="000749F1">
        <w:rPr>
          <w:rFonts w:ascii="Arial" w:hAnsi="Arial" w:cs="Arial"/>
          <w:sz w:val="28"/>
          <w:szCs w:val="28"/>
        </w:rPr>
        <w:t>; $</w:t>
      </w:r>
      <w:r w:rsidR="00DF732D">
        <w:rPr>
          <w:rFonts w:ascii="Arial" w:hAnsi="Arial" w:cs="Arial"/>
          <w:sz w:val="28"/>
          <w:szCs w:val="28"/>
        </w:rPr>
        <w:t>48</w:t>
      </w:r>
      <w:r w:rsidR="000749F1">
        <w:rPr>
          <w:rFonts w:ascii="Arial" w:hAnsi="Arial" w:cs="Arial"/>
          <w:sz w:val="28"/>
          <w:szCs w:val="28"/>
        </w:rPr>
        <w:t>.</w:t>
      </w:r>
      <w:r w:rsidR="00DF732D">
        <w:rPr>
          <w:rFonts w:ascii="Arial" w:hAnsi="Arial" w:cs="Arial"/>
          <w:sz w:val="28"/>
          <w:szCs w:val="28"/>
        </w:rPr>
        <w:t>08</w:t>
      </w:r>
      <w:r w:rsidR="000749F1">
        <w:rPr>
          <w:rFonts w:ascii="Arial" w:hAnsi="Arial" w:cs="Arial"/>
          <w:sz w:val="28"/>
          <w:szCs w:val="28"/>
        </w:rPr>
        <w:t xml:space="preserve"> per hour; 40 hours per week</w:t>
      </w:r>
    </w:p>
    <w:p w14:paraId="66DBA408" w14:textId="571D17A5" w:rsidR="000749F1" w:rsidRDefault="008E07E6" w:rsidP="00600018">
      <w:pPr>
        <w:pStyle w:val="ListParagraph"/>
        <w:numPr>
          <w:ilvl w:val="0"/>
          <w:numId w:val="1"/>
        </w:numPr>
        <w:rPr>
          <w:rFonts w:ascii="Arial" w:hAnsi="Arial" w:cs="Arial"/>
          <w:sz w:val="28"/>
          <w:szCs w:val="28"/>
        </w:rPr>
      </w:pPr>
      <w:r w:rsidRPr="008E07E6">
        <w:rPr>
          <w:rFonts w:ascii="Arial" w:hAnsi="Arial" w:cs="Arial"/>
          <w:sz w:val="28"/>
          <w:szCs w:val="28"/>
        </w:rPr>
        <w:t>Environmental Engineering Technicians</w:t>
      </w:r>
      <w:r w:rsidR="000749F1">
        <w:rPr>
          <w:rFonts w:ascii="Arial" w:hAnsi="Arial" w:cs="Arial"/>
          <w:sz w:val="28"/>
          <w:szCs w:val="28"/>
        </w:rPr>
        <w:t>; $4</w:t>
      </w:r>
      <w:r w:rsidR="00A527AC">
        <w:rPr>
          <w:rFonts w:ascii="Arial" w:hAnsi="Arial" w:cs="Arial"/>
          <w:sz w:val="28"/>
          <w:szCs w:val="28"/>
        </w:rPr>
        <w:t>8</w:t>
      </w:r>
      <w:r w:rsidR="000749F1">
        <w:rPr>
          <w:rFonts w:ascii="Arial" w:hAnsi="Arial" w:cs="Arial"/>
          <w:sz w:val="28"/>
          <w:szCs w:val="28"/>
        </w:rPr>
        <w:t>.</w:t>
      </w:r>
      <w:r w:rsidR="00A527AC">
        <w:rPr>
          <w:rFonts w:ascii="Arial" w:hAnsi="Arial" w:cs="Arial"/>
          <w:sz w:val="28"/>
          <w:szCs w:val="28"/>
        </w:rPr>
        <w:t>0</w:t>
      </w:r>
      <w:r w:rsidR="000749F1">
        <w:rPr>
          <w:rFonts w:ascii="Arial" w:hAnsi="Arial" w:cs="Arial"/>
          <w:sz w:val="28"/>
          <w:szCs w:val="28"/>
        </w:rPr>
        <w:t>8 per hour; 40 hours per week</w:t>
      </w:r>
    </w:p>
    <w:p w14:paraId="44620CC9" w14:textId="6EF3BDF6" w:rsidR="00F63CF5" w:rsidRDefault="00291067" w:rsidP="00600018">
      <w:pPr>
        <w:pStyle w:val="ListParagraph"/>
        <w:numPr>
          <w:ilvl w:val="0"/>
          <w:numId w:val="1"/>
        </w:numPr>
        <w:rPr>
          <w:rFonts w:ascii="Arial" w:hAnsi="Arial" w:cs="Arial"/>
          <w:sz w:val="28"/>
          <w:szCs w:val="28"/>
        </w:rPr>
      </w:pPr>
      <w:r w:rsidRPr="00291067">
        <w:rPr>
          <w:rFonts w:ascii="Arial" w:hAnsi="Arial" w:cs="Arial"/>
          <w:sz w:val="28"/>
          <w:szCs w:val="28"/>
        </w:rPr>
        <w:t xml:space="preserve">All Other Construction </w:t>
      </w:r>
      <w:r w:rsidR="00D06969" w:rsidRPr="00291067">
        <w:rPr>
          <w:rFonts w:ascii="Arial" w:hAnsi="Arial" w:cs="Arial"/>
          <w:sz w:val="28"/>
          <w:szCs w:val="28"/>
        </w:rPr>
        <w:t>and</w:t>
      </w:r>
      <w:r w:rsidRPr="00291067">
        <w:rPr>
          <w:rFonts w:ascii="Arial" w:hAnsi="Arial" w:cs="Arial"/>
          <w:sz w:val="28"/>
          <w:szCs w:val="28"/>
        </w:rPr>
        <w:t xml:space="preserve"> Extractive Workers, Except Helpers</w:t>
      </w:r>
      <w:r w:rsidR="00FB3FFB">
        <w:rPr>
          <w:rFonts w:ascii="Arial" w:hAnsi="Arial" w:cs="Arial"/>
          <w:sz w:val="28"/>
          <w:szCs w:val="28"/>
        </w:rPr>
        <w:t>; $46.48 per hour;</w:t>
      </w:r>
      <w:r w:rsidR="001A4D80">
        <w:rPr>
          <w:rFonts w:ascii="Arial" w:hAnsi="Arial" w:cs="Arial"/>
          <w:sz w:val="28"/>
          <w:szCs w:val="28"/>
        </w:rPr>
        <w:t xml:space="preserve"> 40 hours per week</w:t>
      </w:r>
    </w:p>
    <w:p w14:paraId="73940145" w14:textId="0A4F53BE" w:rsidR="000749F1" w:rsidRDefault="005A04DB" w:rsidP="00600018">
      <w:pPr>
        <w:pStyle w:val="ListParagraph"/>
        <w:numPr>
          <w:ilvl w:val="0"/>
          <w:numId w:val="1"/>
        </w:numPr>
        <w:rPr>
          <w:rFonts w:ascii="Arial" w:hAnsi="Arial" w:cs="Arial"/>
          <w:sz w:val="28"/>
          <w:szCs w:val="28"/>
        </w:rPr>
      </w:pPr>
      <w:r w:rsidRPr="005A04DB">
        <w:rPr>
          <w:rFonts w:ascii="Arial" w:hAnsi="Arial" w:cs="Arial"/>
          <w:sz w:val="28"/>
          <w:szCs w:val="28"/>
        </w:rPr>
        <w:t xml:space="preserve">All Other Sales Representatives </w:t>
      </w:r>
      <w:r w:rsidR="00D977EB" w:rsidRPr="005A04DB">
        <w:rPr>
          <w:rFonts w:ascii="Arial" w:hAnsi="Arial" w:cs="Arial"/>
          <w:sz w:val="28"/>
          <w:szCs w:val="28"/>
        </w:rPr>
        <w:t>and</w:t>
      </w:r>
      <w:r w:rsidRPr="005A04DB">
        <w:rPr>
          <w:rFonts w:ascii="Arial" w:hAnsi="Arial" w:cs="Arial"/>
          <w:sz w:val="28"/>
          <w:szCs w:val="28"/>
        </w:rPr>
        <w:t xml:space="preserve"> Salespersons, Service</w:t>
      </w:r>
      <w:r w:rsidR="000749F1">
        <w:rPr>
          <w:rFonts w:ascii="Arial" w:hAnsi="Arial" w:cs="Arial"/>
          <w:sz w:val="28"/>
          <w:szCs w:val="28"/>
        </w:rPr>
        <w:t>; $4</w:t>
      </w:r>
      <w:r w:rsidR="00DD7E77">
        <w:rPr>
          <w:rFonts w:ascii="Arial" w:hAnsi="Arial" w:cs="Arial"/>
          <w:sz w:val="28"/>
          <w:szCs w:val="28"/>
        </w:rPr>
        <w:t>6</w:t>
      </w:r>
      <w:r w:rsidR="000749F1">
        <w:rPr>
          <w:rFonts w:ascii="Arial" w:hAnsi="Arial" w:cs="Arial"/>
          <w:sz w:val="28"/>
          <w:szCs w:val="28"/>
        </w:rPr>
        <w:t>.1</w:t>
      </w:r>
      <w:r w:rsidR="000D2E54">
        <w:rPr>
          <w:rFonts w:ascii="Arial" w:hAnsi="Arial" w:cs="Arial"/>
          <w:sz w:val="28"/>
          <w:szCs w:val="28"/>
        </w:rPr>
        <w:t>5</w:t>
      </w:r>
      <w:r w:rsidR="000749F1">
        <w:rPr>
          <w:rFonts w:ascii="Arial" w:hAnsi="Arial" w:cs="Arial"/>
          <w:sz w:val="28"/>
          <w:szCs w:val="28"/>
        </w:rPr>
        <w:t xml:space="preserve"> per hour; </w:t>
      </w:r>
      <w:r w:rsidR="000D2E54">
        <w:rPr>
          <w:rFonts w:ascii="Arial" w:hAnsi="Arial" w:cs="Arial"/>
          <w:sz w:val="28"/>
          <w:szCs w:val="28"/>
        </w:rPr>
        <w:t>50</w:t>
      </w:r>
      <w:r w:rsidR="000749F1">
        <w:rPr>
          <w:rFonts w:ascii="Arial" w:hAnsi="Arial" w:cs="Arial"/>
          <w:sz w:val="28"/>
          <w:szCs w:val="28"/>
        </w:rPr>
        <w:t xml:space="preserve"> hours per week</w:t>
      </w:r>
    </w:p>
    <w:p w14:paraId="1047BA0B" w14:textId="43A32D72" w:rsidR="000749F1" w:rsidRDefault="00D977EB" w:rsidP="00600018">
      <w:pPr>
        <w:pStyle w:val="ListParagraph"/>
        <w:numPr>
          <w:ilvl w:val="0"/>
          <w:numId w:val="1"/>
        </w:numPr>
        <w:rPr>
          <w:rFonts w:ascii="Arial" w:hAnsi="Arial" w:cs="Arial"/>
          <w:sz w:val="28"/>
          <w:szCs w:val="28"/>
        </w:rPr>
      </w:pPr>
      <w:r w:rsidRPr="00D977EB">
        <w:rPr>
          <w:rFonts w:ascii="Arial" w:hAnsi="Arial" w:cs="Arial"/>
          <w:sz w:val="28"/>
          <w:szCs w:val="28"/>
        </w:rPr>
        <w:t>Registered Nurses</w:t>
      </w:r>
      <w:r w:rsidR="000749F1">
        <w:rPr>
          <w:rFonts w:ascii="Arial" w:hAnsi="Arial" w:cs="Arial"/>
          <w:sz w:val="28"/>
          <w:szCs w:val="28"/>
        </w:rPr>
        <w:t>; $4</w:t>
      </w:r>
      <w:r w:rsidR="005A04DB">
        <w:rPr>
          <w:rFonts w:ascii="Arial" w:hAnsi="Arial" w:cs="Arial"/>
          <w:sz w:val="28"/>
          <w:szCs w:val="28"/>
        </w:rPr>
        <w:t>3</w:t>
      </w:r>
      <w:r w:rsidR="000749F1">
        <w:rPr>
          <w:rFonts w:ascii="Arial" w:hAnsi="Arial" w:cs="Arial"/>
          <w:sz w:val="28"/>
          <w:szCs w:val="28"/>
        </w:rPr>
        <w:t>.</w:t>
      </w:r>
      <w:r w:rsidR="005A04DB">
        <w:rPr>
          <w:rFonts w:ascii="Arial" w:hAnsi="Arial" w:cs="Arial"/>
          <w:sz w:val="28"/>
          <w:szCs w:val="28"/>
        </w:rPr>
        <w:t>00</w:t>
      </w:r>
      <w:r w:rsidR="000749F1">
        <w:rPr>
          <w:rFonts w:ascii="Arial" w:hAnsi="Arial" w:cs="Arial"/>
          <w:sz w:val="28"/>
          <w:szCs w:val="28"/>
        </w:rPr>
        <w:t xml:space="preserve"> per hour; 40 hours per week</w:t>
      </w:r>
    </w:p>
    <w:p w14:paraId="00E3DB46" w14:textId="0B76737F" w:rsidR="00040EDF" w:rsidRDefault="00040EDF" w:rsidP="00600018">
      <w:pPr>
        <w:pStyle w:val="ListParagraph"/>
        <w:numPr>
          <w:ilvl w:val="0"/>
          <w:numId w:val="1"/>
        </w:numPr>
        <w:rPr>
          <w:rFonts w:ascii="Arial" w:hAnsi="Arial" w:cs="Arial"/>
          <w:sz w:val="28"/>
          <w:szCs w:val="28"/>
        </w:rPr>
      </w:pPr>
      <w:r w:rsidRPr="00040EDF">
        <w:rPr>
          <w:rFonts w:ascii="Arial" w:hAnsi="Arial" w:cs="Arial"/>
          <w:sz w:val="28"/>
          <w:szCs w:val="28"/>
        </w:rPr>
        <w:t>Marketing Managers</w:t>
      </w:r>
      <w:r>
        <w:rPr>
          <w:rFonts w:ascii="Arial" w:hAnsi="Arial" w:cs="Arial"/>
          <w:sz w:val="28"/>
          <w:szCs w:val="28"/>
        </w:rPr>
        <w:t>; $</w:t>
      </w:r>
      <w:r w:rsidR="005557F1">
        <w:rPr>
          <w:rFonts w:ascii="Arial" w:hAnsi="Arial" w:cs="Arial"/>
          <w:sz w:val="28"/>
          <w:szCs w:val="28"/>
        </w:rPr>
        <w:t>38.46 per hour; 40 hours per week</w:t>
      </w:r>
    </w:p>
    <w:p w14:paraId="1BC46FC5" w14:textId="59CE08F8" w:rsidR="000749F1" w:rsidRDefault="00890B5E" w:rsidP="00600018">
      <w:pPr>
        <w:pStyle w:val="ListParagraph"/>
        <w:numPr>
          <w:ilvl w:val="0"/>
          <w:numId w:val="1"/>
        </w:numPr>
        <w:rPr>
          <w:rFonts w:ascii="Arial" w:hAnsi="Arial" w:cs="Arial"/>
          <w:sz w:val="28"/>
          <w:szCs w:val="28"/>
        </w:rPr>
      </w:pPr>
      <w:r w:rsidRPr="00890B5E">
        <w:rPr>
          <w:rFonts w:ascii="Arial" w:hAnsi="Arial" w:cs="Arial"/>
          <w:sz w:val="28"/>
          <w:szCs w:val="28"/>
        </w:rPr>
        <w:t xml:space="preserve">All Other Managers </w:t>
      </w:r>
      <w:r w:rsidR="00D06969" w:rsidRPr="00890B5E">
        <w:rPr>
          <w:rFonts w:ascii="Arial" w:hAnsi="Arial" w:cs="Arial"/>
          <w:sz w:val="28"/>
          <w:szCs w:val="28"/>
        </w:rPr>
        <w:t>and</w:t>
      </w:r>
      <w:r w:rsidRPr="00890B5E">
        <w:rPr>
          <w:rFonts w:ascii="Arial" w:hAnsi="Arial" w:cs="Arial"/>
          <w:sz w:val="28"/>
          <w:szCs w:val="28"/>
        </w:rPr>
        <w:t xml:space="preserve"> Administrators</w:t>
      </w:r>
      <w:r w:rsidR="000749F1">
        <w:rPr>
          <w:rFonts w:ascii="Arial" w:hAnsi="Arial" w:cs="Arial"/>
          <w:sz w:val="28"/>
          <w:szCs w:val="28"/>
        </w:rPr>
        <w:t>; $</w:t>
      </w:r>
      <w:r w:rsidR="005557F1">
        <w:rPr>
          <w:rFonts w:ascii="Arial" w:hAnsi="Arial" w:cs="Arial"/>
          <w:sz w:val="28"/>
          <w:szCs w:val="28"/>
        </w:rPr>
        <w:t>38</w:t>
      </w:r>
      <w:r w:rsidR="000749F1">
        <w:rPr>
          <w:rFonts w:ascii="Arial" w:hAnsi="Arial" w:cs="Arial"/>
          <w:sz w:val="28"/>
          <w:szCs w:val="28"/>
        </w:rPr>
        <w:t>.</w:t>
      </w:r>
      <w:r>
        <w:rPr>
          <w:rFonts w:ascii="Arial" w:hAnsi="Arial" w:cs="Arial"/>
          <w:sz w:val="28"/>
          <w:szCs w:val="28"/>
        </w:rPr>
        <w:t>46</w:t>
      </w:r>
      <w:r w:rsidR="000749F1">
        <w:rPr>
          <w:rFonts w:ascii="Arial" w:hAnsi="Arial" w:cs="Arial"/>
          <w:sz w:val="28"/>
          <w:szCs w:val="28"/>
        </w:rPr>
        <w:t xml:space="preserve"> per hour; 40 hours per week</w:t>
      </w:r>
    </w:p>
    <w:p w14:paraId="51DC17F1" w14:textId="4699980B" w:rsidR="000749F1" w:rsidRDefault="008321CC" w:rsidP="00600018">
      <w:pPr>
        <w:pStyle w:val="ListParagraph"/>
        <w:numPr>
          <w:ilvl w:val="0"/>
          <w:numId w:val="1"/>
        </w:numPr>
        <w:rPr>
          <w:rFonts w:ascii="Arial" w:hAnsi="Arial" w:cs="Arial"/>
          <w:sz w:val="28"/>
          <w:szCs w:val="28"/>
        </w:rPr>
      </w:pPr>
      <w:r w:rsidRPr="008321CC">
        <w:rPr>
          <w:rFonts w:ascii="Arial" w:hAnsi="Arial" w:cs="Arial"/>
          <w:sz w:val="28"/>
          <w:szCs w:val="28"/>
        </w:rPr>
        <w:t>Customer Service Representatives</w:t>
      </w:r>
      <w:r w:rsidR="000D0A30">
        <w:rPr>
          <w:rFonts w:ascii="Arial" w:hAnsi="Arial" w:cs="Arial"/>
          <w:sz w:val="28"/>
          <w:szCs w:val="28"/>
        </w:rPr>
        <w:t>; $</w:t>
      </w:r>
      <w:r w:rsidR="00136607">
        <w:rPr>
          <w:rFonts w:ascii="Arial" w:hAnsi="Arial" w:cs="Arial"/>
          <w:sz w:val="28"/>
          <w:szCs w:val="28"/>
        </w:rPr>
        <w:t>38</w:t>
      </w:r>
      <w:r w:rsidR="000D0A30">
        <w:rPr>
          <w:rFonts w:ascii="Arial" w:hAnsi="Arial" w:cs="Arial"/>
          <w:sz w:val="28"/>
          <w:szCs w:val="28"/>
        </w:rPr>
        <w:t>.1</w:t>
      </w:r>
      <w:r w:rsidR="00136607">
        <w:rPr>
          <w:rFonts w:ascii="Arial" w:hAnsi="Arial" w:cs="Arial"/>
          <w:sz w:val="28"/>
          <w:szCs w:val="28"/>
        </w:rPr>
        <w:t>7</w:t>
      </w:r>
      <w:r w:rsidR="000D0A30">
        <w:rPr>
          <w:rFonts w:ascii="Arial" w:hAnsi="Arial" w:cs="Arial"/>
          <w:sz w:val="28"/>
          <w:szCs w:val="28"/>
        </w:rPr>
        <w:t xml:space="preserve"> per hour; 40 hours per week</w:t>
      </w:r>
    </w:p>
    <w:p w14:paraId="2F303B9B" w14:textId="7A0EC994" w:rsidR="00D07291" w:rsidRDefault="00D07291" w:rsidP="00600018">
      <w:pPr>
        <w:pStyle w:val="ListParagraph"/>
        <w:numPr>
          <w:ilvl w:val="0"/>
          <w:numId w:val="1"/>
        </w:numPr>
        <w:rPr>
          <w:rFonts w:ascii="Arial" w:hAnsi="Arial" w:cs="Arial"/>
          <w:sz w:val="28"/>
          <w:szCs w:val="28"/>
        </w:rPr>
      </w:pPr>
      <w:r w:rsidRPr="00D07291">
        <w:rPr>
          <w:rFonts w:ascii="Arial" w:hAnsi="Arial" w:cs="Arial"/>
          <w:sz w:val="28"/>
          <w:szCs w:val="28"/>
        </w:rPr>
        <w:lastRenderedPageBreak/>
        <w:t>Marriage and Family Therapists</w:t>
      </w:r>
      <w:r w:rsidR="00923D5B">
        <w:rPr>
          <w:rFonts w:ascii="Arial" w:hAnsi="Arial" w:cs="Arial"/>
          <w:sz w:val="28"/>
          <w:szCs w:val="28"/>
        </w:rPr>
        <w:t>; $37.98 per hour; 40 hours per week</w:t>
      </w:r>
    </w:p>
    <w:p w14:paraId="60760793" w14:textId="05768746" w:rsidR="000D0A30" w:rsidRDefault="0056645A" w:rsidP="00600018">
      <w:pPr>
        <w:pStyle w:val="ListParagraph"/>
        <w:numPr>
          <w:ilvl w:val="0"/>
          <w:numId w:val="1"/>
        </w:numPr>
        <w:rPr>
          <w:rFonts w:ascii="Arial" w:hAnsi="Arial" w:cs="Arial"/>
          <w:sz w:val="28"/>
          <w:szCs w:val="28"/>
        </w:rPr>
      </w:pPr>
      <w:r w:rsidRPr="0056645A">
        <w:rPr>
          <w:rFonts w:ascii="Arial" w:hAnsi="Arial" w:cs="Arial"/>
          <w:sz w:val="28"/>
          <w:szCs w:val="28"/>
        </w:rPr>
        <w:t>Lawyers</w:t>
      </w:r>
      <w:r w:rsidR="000D0A30">
        <w:rPr>
          <w:rFonts w:ascii="Arial" w:hAnsi="Arial" w:cs="Arial"/>
          <w:sz w:val="28"/>
          <w:szCs w:val="28"/>
        </w:rPr>
        <w:t>; $</w:t>
      </w:r>
      <w:r w:rsidR="00904E78">
        <w:rPr>
          <w:rFonts w:ascii="Arial" w:hAnsi="Arial" w:cs="Arial"/>
          <w:sz w:val="28"/>
          <w:szCs w:val="28"/>
        </w:rPr>
        <w:t>36</w:t>
      </w:r>
      <w:r w:rsidR="000D0A30">
        <w:rPr>
          <w:rFonts w:ascii="Arial" w:hAnsi="Arial" w:cs="Arial"/>
          <w:sz w:val="28"/>
          <w:szCs w:val="28"/>
        </w:rPr>
        <w:t>.0</w:t>
      </w:r>
      <w:r w:rsidR="00A735AB">
        <w:rPr>
          <w:rFonts w:ascii="Arial" w:hAnsi="Arial" w:cs="Arial"/>
          <w:sz w:val="28"/>
          <w:szCs w:val="28"/>
        </w:rPr>
        <w:t>6</w:t>
      </w:r>
      <w:r w:rsidR="000D0A30">
        <w:rPr>
          <w:rFonts w:ascii="Arial" w:hAnsi="Arial" w:cs="Arial"/>
          <w:sz w:val="28"/>
          <w:szCs w:val="28"/>
        </w:rPr>
        <w:t xml:space="preserve"> per hour; 40 hours per week</w:t>
      </w:r>
    </w:p>
    <w:p w14:paraId="12A5908B" w14:textId="76A5B8D2" w:rsidR="000D0A30" w:rsidRDefault="005F79DB" w:rsidP="00600018">
      <w:pPr>
        <w:pStyle w:val="ListParagraph"/>
        <w:numPr>
          <w:ilvl w:val="0"/>
          <w:numId w:val="1"/>
        </w:numPr>
        <w:rPr>
          <w:rFonts w:ascii="Arial" w:hAnsi="Arial" w:cs="Arial"/>
          <w:sz w:val="28"/>
          <w:szCs w:val="28"/>
        </w:rPr>
      </w:pPr>
      <w:r w:rsidRPr="005F79DB">
        <w:rPr>
          <w:rFonts w:ascii="Arial" w:hAnsi="Arial" w:cs="Arial"/>
          <w:sz w:val="28"/>
          <w:szCs w:val="28"/>
        </w:rPr>
        <w:t xml:space="preserve">Truck Drivers, Heavy </w:t>
      </w:r>
      <w:r w:rsidR="00D06969" w:rsidRPr="005F79DB">
        <w:rPr>
          <w:rFonts w:ascii="Arial" w:hAnsi="Arial" w:cs="Arial"/>
          <w:sz w:val="28"/>
          <w:szCs w:val="28"/>
        </w:rPr>
        <w:t>or</w:t>
      </w:r>
      <w:r w:rsidRPr="005F79DB">
        <w:rPr>
          <w:rFonts w:ascii="Arial" w:hAnsi="Arial" w:cs="Arial"/>
          <w:sz w:val="28"/>
          <w:szCs w:val="28"/>
        </w:rPr>
        <w:t xml:space="preserve"> Tractor-Trailer</w:t>
      </w:r>
      <w:r w:rsidR="000D0A30">
        <w:rPr>
          <w:rFonts w:ascii="Arial" w:hAnsi="Arial" w:cs="Arial"/>
          <w:sz w:val="28"/>
          <w:szCs w:val="28"/>
        </w:rPr>
        <w:t>; $</w:t>
      </w:r>
      <w:r w:rsidR="008C4701">
        <w:rPr>
          <w:rFonts w:ascii="Arial" w:hAnsi="Arial" w:cs="Arial"/>
          <w:sz w:val="28"/>
          <w:szCs w:val="28"/>
        </w:rPr>
        <w:t>33</w:t>
      </w:r>
      <w:r w:rsidR="000D0A30">
        <w:rPr>
          <w:rFonts w:ascii="Arial" w:hAnsi="Arial" w:cs="Arial"/>
          <w:sz w:val="28"/>
          <w:szCs w:val="28"/>
        </w:rPr>
        <w:t>.</w:t>
      </w:r>
      <w:r w:rsidR="008C4701">
        <w:rPr>
          <w:rFonts w:ascii="Arial" w:hAnsi="Arial" w:cs="Arial"/>
          <w:sz w:val="28"/>
          <w:szCs w:val="28"/>
        </w:rPr>
        <w:t>75</w:t>
      </w:r>
      <w:r w:rsidR="000D0A30">
        <w:rPr>
          <w:rFonts w:ascii="Arial" w:hAnsi="Arial" w:cs="Arial"/>
          <w:sz w:val="28"/>
          <w:szCs w:val="28"/>
        </w:rPr>
        <w:t xml:space="preserve"> per hour; 40 hours per week</w:t>
      </w:r>
    </w:p>
    <w:p w14:paraId="3F551841" w14:textId="7308CCE8" w:rsidR="000D0A30" w:rsidRDefault="00A47B49" w:rsidP="00600018">
      <w:pPr>
        <w:pStyle w:val="ListParagraph"/>
        <w:numPr>
          <w:ilvl w:val="0"/>
          <w:numId w:val="1"/>
        </w:numPr>
        <w:rPr>
          <w:rFonts w:ascii="Arial" w:hAnsi="Arial" w:cs="Arial"/>
          <w:sz w:val="28"/>
          <w:szCs w:val="28"/>
        </w:rPr>
      </w:pPr>
      <w:r w:rsidRPr="00A47B49">
        <w:rPr>
          <w:rFonts w:ascii="Arial" w:hAnsi="Arial" w:cs="Arial"/>
          <w:sz w:val="28"/>
          <w:szCs w:val="28"/>
        </w:rPr>
        <w:t>Surveyors And Mapping Scientists</w:t>
      </w:r>
      <w:r w:rsidR="000D0A30">
        <w:rPr>
          <w:rFonts w:ascii="Arial" w:hAnsi="Arial" w:cs="Arial"/>
          <w:sz w:val="28"/>
          <w:szCs w:val="28"/>
        </w:rPr>
        <w:t>; $</w:t>
      </w:r>
      <w:r w:rsidR="001B6BD2">
        <w:rPr>
          <w:rFonts w:ascii="Arial" w:hAnsi="Arial" w:cs="Arial"/>
          <w:sz w:val="28"/>
          <w:szCs w:val="28"/>
        </w:rPr>
        <w:t>33</w:t>
      </w:r>
      <w:r w:rsidR="000D0A30">
        <w:rPr>
          <w:rFonts w:ascii="Arial" w:hAnsi="Arial" w:cs="Arial"/>
          <w:sz w:val="28"/>
          <w:szCs w:val="28"/>
        </w:rPr>
        <w:t>.</w:t>
      </w:r>
      <w:r w:rsidR="001B6BD2">
        <w:rPr>
          <w:rFonts w:ascii="Arial" w:hAnsi="Arial" w:cs="Arial"/>
          <w:sz w:val="28"/>
          <w:szCs w:val="28"/>
        </w:rPr>
        <w:t>5</w:t>
      </w:r>
      <w:r w:rsidR="000D0A30">
        <w:rPr>
          <w:rFonts w:ascii="Arial" w:hAnsi="Arial" w:cs="Arial"/>
          <w:sz w:val="28"/>
          <w:szCs w:val="28"/>
        </w:rPr>
        <w:t xml:space="preserve">0 per hour; </w:t>
      </w:r>
      <w:r w:rsidR="004A1482">
        <w:rPr>
          <w:rFonts w:ascii="Arial" w:hAnsi="Arial" w:cs="Arial"/>
          <w:sz w:val="28"/>
          <w:szCs w:val="28"/>
        </w:rPr>
        <w:t>2</w:t>
      </w:r>
      <w:r w:rsidR="000D0A30">
        <w:rPr>
          <w:rFonts w:ascii="Arial" w:hAnsi="Arial" w:cs="Arial"/>
          <w:sz w:val="28"/>
          <w:szCs w:val="28"/>
        </w:rPr>
        <w:t>0 hours per week</w:t>
      </w:r>
    </w:p>
    <w:p w14:paraId="1346AB05" w14:textId="77777777" w:rsidR="000C7186" w:rsidRPr="000C7186" w:rsidRDefault="000C7186" w:rsidP="000C7186">
      <w:pPr>
        <w:pStyle w:val="ListParagraph"/>
        <w:numPr>
          <w:ilvl w:val="0"/>
          <w:numId w:val="1"/>
        </w:numPr>
        <w:rPr>
          <w:rFonts w:ascii="Arial" w:hAnsi="Arial" w:cs="Arial"/>
          <w:sz w:val="28"/>
          <w:szCs w:val="28"/>
        </w:rPr>
      </w:pPr>
      <w:r w:rsidRPr="000C7186">
        <w:rPr>
          <w:rFonts w:ascii="Arial" w:hAnsi="Arial" w:cs="Arial"/>
          <w:sz w:val="28"/>
          <w:szCs w:val="28"/>
        </w:rPr>
        <w:t>Marriage and Family Therapists; $32.31 per hour; 40 hours per week</w:t>
      </w:r>
    </w:p>
    <w:p w14:paraId="735D9702" w14:textId="176462B5" w:rsidR="000D0A30" w:rsidRPr="00590135" w:rsidRDefault="00B52276" w:rsidP="00590135">
      <w:pPr>
        <w:pStyle w:val="ListParagraph"/>
        <w:numPr>
          <w:ilvl w:val="0"/>
          <w:numId w:val="1"/>
        </w:numPr>
        <w:rPr>
          <w:rFonts w:ascii="Arial" w:hAnsi="Arial" w:cs="Arial"/>
          <w:sz w:val="28"/>
          <w:szCs w:val="28"/>
        </w:rPr>
      </w:pPr>
      <w:r w:rsidRPr="00590135">
        <w:rPr>
          <w:rFonts w:ascii="Arial" w:hAnsi="Arial" w:cs="Arial"/>
          <w:sz w:val="28"/>
          <w:szCs w:val="28"/>
        </w:rPr>
        <w:t>Physicists And Astronomers</w:t>
      </w:r>
      <w:r w:rsidR="000D0A30" w:rsidRPr="00590135">
        <w:rPr>
          <w:rFonts w:ascii="Arial" w:hAnsi="Arial" w:cs="Arial"/>
          <w:sz w:val="28"/>
          <w:szCs w:val="28"/>
        </w:rPr>
        <w:t>; $3</w:t>
      </w:r>
      <w:r w:rsidR="00A47B49" w:rsidRPr="00590135">
        <w:rPr>
          <w:rFonts w:ascii="Arial" w:hAnsi="Arial" w:cs="Arial"/>
          <w:sz w:val="28"/>
          <w:szCs w:val="28"/>
        </w:rPr>
        <w:t>2</w:t>
      </w:r>
      <w:r w:rsidR="000D0A30" w:rsidRPr="00590135">
        <w:rPr>
          <w:rFonts w:ascii="Arial" w:hAnsi="Arial" w:cs="Arial"/>
          <w:sz w:val="28"/>
          <w:szCs w:val="28"/>
        </w:rPr>
        <w:t>.</w:t>
      </w:r>
      <w:r w:rsidRPr="00590135">
        <w:rPr>
          <w:rFonts w:ascii="Arial" w:hAnsi="Arial" w:cs="Arial"/>
          <w:sz w:val="28"/>
          <w:szCs w:val="28"/>
        </w:rPr>
        <w:t>00</w:t>
      </w:r>
      <w:r w:rsidR="000D0A30" w:rsidRPr="00590135">
        <w:rPr>
          <w:rFonts w:ascii="Arial" w:hAnsi="Arial" w:cs="Arial"/>
          <w:sz w:val="28"/>
          <w:szCs w:val="28"/>
        </w:rPr>
        <w:t xml:space="preserve"> per hour; </w:t>
      </w:r>
      <w:r w:rsidR="00A47B49" w:rsidRPr="00590135">
        <w:rPr>
          <w:rFonts w:ascii="Arial" w:hAnsi="Arial" w:cs="Arial"/>
          <w:sz w:val="28"/>
          <w:szCs w:val="28"/>
        </w:rPr>
        <w:t>50</w:t>
      </w:r>
      <w:r w:rsidR="000D0A30" w:rsidRPr="00590135">
        <w:rPr>
          <w:rFonts w:ascii="Arial" w:hAnsi="Arial" w:cs="Arial"/>
          <w:sz w:val="28"/>
          <w:szCs w:val="28"/>
        </w:rPr>
        <w:t xml:space="preserve"> hours per week</w:t>
      </w:r>
    </w:p>
    <w:p w14:paraId="74D6A19C" w14:textId="5BC0421E" w:rsidR="000D0A30" w:rsidRDefault="00BB5F0B" w:rsidP="00600018">
      <w:pPr>
        <w:pStyle w:val="ListParagraph"/>
        <w:numPr>
          <w:ilvl w:val="0"/>
          <w:numId w:val="1"/>
        </w:numPr>
        <w:rPr>
          <w:rFonts w:ascii="Arial" w:hAnsi="Arial" w:cs="Arial"/>
          <w:sz w:val="28"/>
          <w:szCs w:val="28"/>
        </w:rPr>
      </w:pPr>
      <w:r w:rsidRPr="00BB5F0B">
        <w:rPr>
          <w:rFonts w:ascii="Arial" w:hAnsi="Arial" w:cs="Arial"/>
          <w:sz w:val="28"/>
          <w:szCs w:val="28"/>
        </w:rPr>
        <w:t>Music Directors and Composers</w:t>
      </w:r>
      <w:r w:rsidR="000D0A30">
        <w:rPr>
          <w:rFonts w:ascii="Arial" w:hAnsi="Arial" w:cs="Arial"/>
          <w:sz w:val="28"/>
          <w:szCs w:val="28"/>
        </w:rPr>
        <w:t>; $3</w:t>
      </w:r>
      <w:r w:rsidR="0057370D">
        <w:rPr>
          <w:rFonts w:ascii="Arial" w:hAnsi="Arial" w:cs="Arial"/>
          <w:sz w:val="28"/>
          <w:szCs w:val="28"/>
        </w:rPr>
        <w:t>0</w:t>
      </w:r>
      <w:r w:rsidR="000D0A30">
        <w:rPr>
          <w:rFonts w:ascii="Arial" w:hAnsi="Arial" w:cs="Arial"/>
          <w:sz w:val="28"/>
          <w:szCs w:val="28"/>
        </w:rPr>
        <w:t xml:space="preserve">.00 per hour; </w:t>
      </w:r>
      <w:r>
        <w:rPr>
          <w:rFonts w:ascii="Arial" w:hAnsi="Arial" w:cs="Arial"/>
          <w:sz w:val="28"/>
          <w:szCs w:val="28"/>
        </w:rPr>
        <w:t>1</w:t>
      </w:r>
      <w:r w:rsidR="000D0A30">
        <w:rPr>
          <w:rFonts w:ascii="Arial" w:hAnsi="Arial" w:cs="Arial"/>
          <w:sz w:val="28"/>
          <w:szCs w:val="28"/>
        </w:rPr>
        <w:t>0 hours per week</w:t>
      </w:r>
    </w:p>
    <w:p w14:paraId="2900516A" w14:textId="37DD371C" w:rsidR="000D0A30" w:rsidRDefault="00861AF2" w:rsidP="00600018">
      <w:pPr>
        <w:pStyle w:val="ListParagraph"/>
        <w:numPr>
          <w:ilvl w:val="0"/>
          <w:numId w:val="1"/>
        </w:numPr>
        <w:rPr>
          <w:rFonts w:ascii="Arial" w:hAnsi="Arial" w:cs="Arial"/>
          <w:sz w:val="28"/>
          <w:szCs w:val="28"/>
        </w:rPr>
      </w:pPr>
      <w:r w:rsidRPr="00861AF2">
        <w:rPr>
          <w:rFonts w:ascii="Arial" w:hAnsi="Arial" w:cs="Arial"/>
          <w:sz w:val="28"/>
          <w:szCs w:val="28"/>
        </w:rPr>
        <w:t>Real Estate Brokers</w:t>
      </w:r>
      <w:r w:rsidR="000D0A30">
        <w:rPr>
          <w:rFonts w:ascii="Arial" w:hAnsi="Arial" w:cs="Arial"/>
          <w:sz w:val="28"/>
          <w:szCs w:val="28"/>
        </w:rPr>
        <w:t>; $</w:t>
      </w:r>
      <w:r>
        <w:rPr>
          <w:rFonts w:ascii="Arial" w:hAnsi="Arial" w:cs="Arial"/>
          <w:sz w:val="28"/>
          <w:szCs w:val="28"/>
        </w:rPr>
        <w:t>29</w:t>
      </w:r>
      <w:r w:rsidR="000D0A30">
        <w:rPr>
          <w:rFonts w:ascii="Arial" w:hAnsi="Arial" w:cs="Arial"/>
          <w:sz w:val="28"/>
          <w:szCs w:val="28"/>
        </w:rPr>
        <w:t>.</w:t>
      </w:r>
      <w:r>
        <w:rPr>
          <w:rFonts w:ascii="Arial" w:hAnsi="Arial" w:cs="Arial"/>
          <w:sz w:val="28"/>
          <w:szCs w:val="28"/>
        </w:rPr>
        <w:t>59</w:t>
      </w:r>
      <w:r w:rsidR="000D0A30">
        <w:rPr>
          <w:rFonts w:ascii="Arial" w:hAnsi="Arial" w:cs="Arial"/>
          <w:sz w:val="28"/>
          <w:szCs w:val="28"/>
        </w:rPr>
        <w:t xml:space="preserve"> per hour; </w:t>
      </w:r>
      <w:r>
        <w:rPr>
          <w:rFonts w:ascii="Arial" w:hAnsi="Arial" w:cs="Arial"/>
          <w:sz w:val="28"/>
          <w:szCs w:val="28"/>
        </w:rPr>
        <w:t>39</w:t>
      </w:r>
      <w:r w:rsidR="000D0A30">
        <w:rPr>
          <w:rFonts w:ascii="Arial" w:hAnsi="Arial" w:cs="Arial"/>
          <w:sz w:val="28"/>
          <w:szCs w:val="28"/>
        </w:rPr>
        <w:t xml:space="preserve"> hours per</w:t>
      </w:r>
    </w:p>
    <w:p w14:paraId="67152696" w14:textId="77777777" w:rsidR="00613A07" w:rsidRDefault="00613A07" w:rsidP="00613A07">
      <w:pPr>
        <w:pStyle w:val="ListParagraph"/>
        <w:ind w:left="630"/>
        <w:rPr>
          <w:rFonts w:ascii="Arial" w:hAnsi="Arial" w:cs="Arial"/>
          <w:sz w:val="28"/>
          <w:szCs w:val="28"/>
        </w:rPr>
      </w:pPr>
      <w:r>
        <w:rPr>
          <w:rFonts w:ascii="Arial" w:hAnsi="Arial" w:cs="Arial"/>
          <w:sz w:val="28"/>
          <w:szCs w:val="28"/>
        </w:rPr>
        <w:t>W</w:t>
      </w:r>
      <w:r w:rsidR="000D0A30">
        <w:rPr>
          <w:rFonts w:ascii="Arial" w:hAnsi="Arial" w:cs="Arial"/>
          <w:sz w:val="28"/>
          <w:szCs w:val="28"/>
        </w:rPr>
        <w:t>eek</w:t>
      </w:r>
    </w:p>
    <w:p w14:paraId="7AC53BB0" w14:textId="511AC863" w:rsidR="000D0A30" w:rsidRDefault="00E253E9" w:rsidP="000D0A30">
      <w:pPr>
        <w:pStyle w:val="ListParagraph"/>
        <w:numPr>
          <w:ilvl w:val="0"/>
          <w:numId w:val="1"/>
        </w:numPr>
        <w:rPr>
          <w:rFonts w:ascii="Arial" w:hAnsi="Arial" w:cs="Arial"/>
          <w:sz w:val="28"/>
          <w:szCs w:val="28"/>
        </w:rPr>
      </w:pPr>
      <w:r w:rsidRPr="00E253E9">
        <w:rPr>
          <w:rFonts w:ascii="Arial" w:hAnsi="Arial" w:cs="Arial"/>
          <w:sz w:val="28"/>
          <w:szCs w:val="28"/>
        </w:rPr>
        <w:t>Mental Health and Substance Abuse Social Workers</w:t>
      </w:r>
      <w:r w:rsidR="00D609AF">
        <w:rPr>
          <w:rFonts w:ascii="Arial" w:hAnsi="Arial" w:cs="Arial"/>
          <w:sz w:val="28"/>
          <w:szCs w:val="28"/>
        </w:rPr>
        <w:t>; $</w:t>
      </w:r>
      <w:r w:rsidR="00274C92">
        <w:rPr>
          <w:rFonts w:ascii="Arial" w:hAnsi="Arial" w:cs="Arial"/>
          <w:sz w:val="28"/>
          <w:szCs w:val="28"/>
        </w:rPr>
        <w:t>2</w:t>
      </w:r>
      <w:r>
        <w:rPr>
          <w:rFonts w:ascii="Arial" w:hAnsi="Arial" w:cs="Arial"/>
          <w:sz w:val="28"/>
          <w:szCs w:val="28"/>
        </w:rPr>
        <w:t>9</w:t>
      </w:r>
      <w:r w:rsidR="00D609AF">
        <w:rPr>
          <w:rFonts w:ascii="Arial" w:hAnsi="Arial" w:cs="Arial"/>
          <w:sz w:val="28"/>
          <w:szCs w:val="28"/>
        </w:rPr>
        <w:t>.</w:t>
      </w:r>
      <w:r>
        <w:rPr>
          <w:rFonts w:ascii="Arial" w:hAnsi="Arial" w:cs="Arial"/>
          <w:sz w:val="28"/>
          <w:szCs w:val="28"/>
        </w:rPr>
        <w:t>00</w:t>
      </w:r>
      <w:r w:rsidR="00D609AF">
        <w:rPr>
          <w:rFonts w:ascii="Arial" w:hAnsi="Arial" w:cs="Arial"/>
          <w:sz w:val="28"/>
          <w:szCs w:val="28"/>
        </w:rPr>
        <w:t xml:space="preserve"> per hour; 40 hours per week</w:t>
      </w:r>
    </w:p>
    <w:p w14:paraId="7E9A3FBC" w14:textId="5F4B19DB" w:rsidR="00B10E71" w:rsidRDefault="00B336EA" w:rsidP="000D0A30">
      <w:pPr>
        <w:pStyle w:val="ListParagraph"/>
        <w:numPr>
          <w:ilvl w:val="0"/>
          <w:numId w:val="1"/>
        </w:numPr>
        <w:rPr>
          <w:rFonts w:ascii="Arial" w:hAnsi="Arial" w:cs="Arial"/>
          <w:sz w:val="28"/>
          <w:szCs w:val="28"/>
        </w:rPr>
      </w:pPr>
      <w:r w:rsidRPr="00B336EA">
        <w:rPr>
          <w:rFonts w:ascii="Arial" w:hAnsi="Arial" w:cs="Arial"/>
          <w:sz w:val="28"/>
          <w:szCs w:val="28"/>
        </w:rPr>
        <w:t>Maintenance and Repair Workers, General</w:t>
      </w:r>
      <w:r>
        <w:rPr>
          <w:rFonts w:ascii="Arial" w:hAnsi="Arial" w:cs="Arial"/>
          <w:sz w:val="28"/>
          <w:szCs w:val="28"/>
        </w:rPr>
        <w:t>; $27.01 per hour</w:t>
      </w:r>
      <w:r w:rsidR="00596D21">
        <w:rPr>
          <w:rFonts w:ascii="Arial" w:hAnsi="Arial" w:cs="Arial"/>
          <w:sz w:val="28"/>
          <w:szCs w:val="28"/>
        </w:rPr>
        <w:t>; 40 hours per week</w:t>
      </w:r>
    </w:p>
    <w:p w14:paraId="424AE389" w14:textId="4FE7890E" w:rsidR="00D609AF" w:rsidRDefault="00660997" w:rsidP="000D0A30">
      <w:pPr>
        <w:pStyle w:val="ListParagraph"/>
        <w:numPr>
          <w:ilvl w:val="0"/>
          <w:numId w:val="1"/>
        </w:numPr>
        <w:rPr>
          <w:rFonts w:ascii="Arial" w:hAnsi="Arial" w:cs="Arial"/>
          <w:sz w:val="28"/>
          <w:szCs w:val="28"/>
        </w:rPr>
      </w:pPr>
      <w:r w:rsidRPr="00660997">
        <w:rPr>
          <w:rFonts w:ascii="Arial" w:hAnsi="Arial" w:cs="Arial"/>
          <w:sz w:val="28"/>
          <w:szCs w:val="28"/>
        </w:rPr>
        <w:t>Art, Drama, and Music Teachers, Postsecondary</w:t>
      </w:r>
      <w:r w:rsidR="00D609AF">
        <w:rPr>
          <w:rFonts w:ascii="Arial" w:hAnsi="Arial" w:cs="Arial"/>
          <w:sz w:val="28"/>
          <w:szCs w:val="28"/>
        </w:rPr>
        <w:t>; $</w:t>
      </w:r>
      <w:r w:rsidR="008F2462">
        <w:rPr>
          <w:rFonts w:ascii="Arial" w:hAnsi="Arial" w:cs="Arial"/>
          <w:sz w:val="28"/>
          <w:szCs w:val="28"/>
        </w:rPr>
        <w:t>2</w:t>
      </w:r>
      <w:r>
        <w:rPr>
          <w:rFonts w:ascii="Arial" w:hAnsi="Arial" w:cs="Arial"/>
          <w:sz w:val="28"/>
          <w:szCs w:val="28"/>
        </w:rPr>
        <w:t>5</w:t>
      </w:r>
      <w:r w:rsidR="00D609AF">
        <w:rPr>
          <w:rFonts w:ascii="Arial" w:hAnsi="Arial" w:cs="Arial"/>
          <w:sz w:val="28"/>
          <w:szCs w:val="28"/>
        </w:rPr>
        <w:t>.</w:t>
      </w:r>
      <w:r>
        <w:rPr>
          <w:rFonts w:ascii="Arial" w:hAnsi="Arial" w:cs="Arial"/>
          <w:sz w:val="28"/>
          <w:szCs w:val="28"/>
        </w:rPr>
        <w:t>0</w:t>
      </w:r>
      <w:r w:rsidR="00CF0515">
        <w:rPr>
          <w:rFonts w:ascii="Arial" w:hAnsi="Arial" w:cs="Arial"/>
          <w:sz w:val="28"/>
          <w:szCs w:val="28"/>
        </w:rPr>
        <w:t>6</w:t>
      </w:r>
      <w:r w:rsidR="00D609AF">
        <w:rPr>
          <w:rFonts w:ascii="Arial" w:hAnsi="Arial" w:cs="Arial"/>
          <w:sz w:val="28"/>
          <w:szCs w:val="28"/>
        </w:rPr>
        <w:t xml:space="preserve"> per hour; </w:t>
      </w:r>
      <w:r w:rsidR="005A5AA1">
        <w:rPr>
          <w:rFonts w:ascii="Arial" w:hAnsi="Arial" w:cs="Arial"/>
          <w:sz w:val="28"/>
          <w:szCs w:val="28"/>
        </w:rPr>
        <w:t>7</w:t>
      </w:r>
      <w:r>
        <w:rPr>
          <w:rFonts w:ascii="Arial" w:hAnsi="Arial" w:cs="Arial"/>
          <w:sz w:val="28"/>
          <w:szCs w:val="28"/>
        </w:rPr>
        <w:t xml:space="preserve"> </w:t>
      </w:r>
      <w:r w:rsidR="00D609AF">
        <w:rPr>
          <w:rFonts w:ascii="Arial" w:hAnsi="Arial" w:cs="Arial"/>
          <w:sz w:val="28"/>
          <w:szCs w:val="28"/>
        </w:rPr>
        <w:t>hours per week</w:t>
      </w:r>
    </w:p>
    <w:p w14:paraId="50DA0AA5" w14:textId="552CA630" w:rsidR="00D609AF" w:rsidRDefault="00A72607" w:rsidP="000D0A30">
      <w:pPr>
        <w:pStyle w:val="ListParagraph"/>
        <w:numPr>
          <w:ilvl w:val="0"/>
          <w:numId w:val="1"/>
        </w:numPr>
        <w:rPr>
          <w:rFonts w:ascii="Arial" w:hAnsi="Arial" w:cs="Arial"/>
          <w:sz w:val="28"/>
          <w:szCs w:val="28"/>
        </w:rPr>
      </w:pPr>
      <w:r w:rsidRPr="00A72607">
        <w:rPr>
          <w:rFonts w:ascii="Arial" w:hAnsi="Arial" w:cs="Arial"/>
          <w:sz w:val="28"/>
          <w:szCs w:val="28"/>
        </w:rPr>
        <w:t>Public Relations Specialists</w:t>
      </w:r>
      <w:r w:rsidR="00D609AF">
        <w:rPr>
          <w:rFonts w:ascii="Arial" w:hAnsi="Arial" w:cs="Arial"/>
          <w:sz w:val="28"/>
          <w:szCs w:val="28"/>
        </w:rPr>
        <w:t>; $</w:t>
      </w:r>
      <w:r>
        <w:rPr>
          <w:rFonts w:ascii="Arial" w:hAnsi="Arial" w:cs="Arial"/>
          <w:sz w:val="28"/>
          <w:szCs w:val="28"/>
        </w:rPr>
        <w:t>25</w:t>
      </w:r>
      <w:r w:rsidR="00D609AF">
        <w:rPr>
          <w:rFonts w:ascii="Arial" w:hAnsi="Arial" w:cs="Arial"/>
          <w:sz w:val="28"/>
          <w:szCs w:val="28"/>
        </w:rPr>
        <w:t>.</w:t>
      </w:r>
      <w:r>
        <w:rPr>
          <w:rFonts w:ascii="Arial" w:hAnsi="Arial" w:cs="Arial"/>
          <w:sz w:val="28"/>
          <w:szCs w:val="28"/>
        </w:rPr>
        <w:t>00</w:t>
      </w:r>
      <w:r w:rsidR="00D609AF">
        <w:rPr>
          <w:rFonts w:ascii="Arial" w:hAnsi="Arial" w:cs="Arial"/>
          <w:sz w:val="28"/>
          <w:szCs w:val="28"/>
        </w:rPr>
        <w:t xml:space="preserve"> per hour; </w:t>
      </w:r>
      <w:r>
        <w:rPr>
          <w:rFonts w:ascii="Arial" w:hAnsi="Arial" w:cs="Arial"/>
          <w:sz w:val="28"/>
          <w:szCs w:val="28"/>
        </w:rPr>
        <w:t>2</w:t>
      </w:r>
      <w:r w:rsidR="00D609AF">
        <w:rPr>
          <w:rFonts w:ascii="Arial" w:hAnsi="Arial" w:cs="Arial"/>
          <w:sz w:val="28"/>
          <w:szCs w:val="28"/>
        </w:rPr>
        <w:t>0 hours per week</w:t>
      </w:r>
    </w:p>
    <w:p w14:paraId="657773CF" w14:textId="18993D35" w:rsidR="00D609AF" w:rsidRDefault="00911AC8" w:rsidP="000D0A30">
      <w:pPr>
        <w:pStyle w:val="ListParagraph"/>
        <w:numPr>
          <w:ilvl w:val="0"/>
          <w:numId w:val="1"/>
        </w:numPr>
        <w:rPr>
          <w:rFonts w:ascii="Arial" w:hAnsi="Arial" w:cs="Arial"/>
          <w:sz w:val="28"/>
          <w:szCs w:val="28"/>
        </w:rPr>
      </w:pPr>
      <w:r w:rsidRPr="00911AC8">
        <w:rPr>
          <w:rFonts w:ascii="Arial" w:hAnsi="Arial" w:cs="Arial"/>
          <w:sz w:val="28"/>
          <w:szCs w:val="28"/>
        </w:rPr>
        <w:t>Information Security Analysts</w:t>
      </w:r>
      <w:r w:rsidR="00D609AF">
        <w:rPr>
          <w:rFonts w:ascii="Arial" w:hAnsi="Arial" w:cs="Arial"/>
          <w:sz w:val="28"/>
          <w:szCs w:val="28"/>
        </w:rPr>
        <w:t>; $</w:t>
      </w:r>
      <w:r>
        <w:rPr>
          <w:rFonts w:ascii="Arial" w:hAnsi="Arial" w:cs="Arial"/>
          <w:sz w:val="28"/>
          <w:szCs w:val="28"/>
        </w:rPr>
        <w:t>25</w:t>
      </w:r>
      <w:r w:rsidR="00D609AF">
        <w:rPr>
          <w:rFonts w:ascii="Arial" w:hAnsi="Arial" w:cs="Arial"/>
          <w:sz w:val="28"/>
          <w:szCs w:val="28"/>
        </w:rPr>
        <w:t>.</w:t>
      </w:r>
      <w:r>
        <w:rPr>
          <w:rFonts w:ascii="Arial" w:hAnsi="Arial" w:cs="Arial"/>
          <w:sz w:val="28"/>
          <w:szCs w:val="28"/>
        </w:rPr>
        <w:t>00</w:t>
      </w:r>
      <w:r w:rsidR="00D609AF">
        <w:rPr>
          <w:rFonts w:ascii="Arial" w:hAnsi="Arial" w:cs="Arial"/>
          <w:sz w:val="28"/>
          <w:szCs w:val="28"/>
        </w:rPr>
        <w:t xml:space="preserve"> per hour; 40 hours per week</w:t>
      </w:r>
    </w:p>
    <w:p w14:paraId="44FC46D4" w14:textId="77777777" w:rsidR="00600018" w:rsidRPr="004A11EA" w:rsidRDefault="00600018" w:rsidP="004A11EA">
      <w:pPr>
        <w:rPr>
          <w:rFonts w:ascii="Arial" w:hAnsi="Arial" w:cs="Arial"/>
          <w:b/>
          <w:bCs/>
          <w:sz w:val="28"/>
          <w:szCs w:val="28"/>
        </w:rPr>
      </w:pPr>
    </w:p>
    <w:p w14:paraId="408B6027" w14:textId="3BAABDD9" w:rsidR="004A11EA" w:rsidRPr="004A11EA" w:rsidRDefault="004A11EA" w:rsidP="004A11EA">
      <w:pPr>
        <w:rPr>
          <w:rFonts w:ascii="Arial" w:hAnsi="Arial" w:cs="Arial"/>
          <w:sz w:val="28"/>
          <w:szCs w:val="28"/>
        </w:rPr>
      </w:pPr>
      <w:r w:rsidRPr="004A11EA">
        <w:rPr>
          <w:rFonts w:ascii="Arial" w:hAnsi="Arial" w:cs="Arial"/>
          <w:sz w:val="28"/>
          <w:szCs w:val="28"/>
        </w:rPr>
        <w:t xml:space="preserve">                                     </w:t>
      </w:r>
    </w:p>
    <w:p w14:paraId="73EDF5D5" w14:textId="60A3844D" w:rsidR="004A11EA" w:rsidRPr="008D4AAA" w:rsidRDefault="004A11EA" w:rsidP="004A11EA">
      <w:pPr>
        <w:rPr>
          <w:rFonts w:ascii="Arial" w:hAnsi="Arial" w:cs="Arial"/>
          <w:b/>
          <w:bCs/>
          <w:sz w:val="28"/>
          <w:szCs w:val="28"/>
        </w:rPr>
      </w:pPr>
      <w:r w:rsidRPr="008D4AAA">
        <w:rPr>
          <w:rFonts w:ascii="Arial" w:hAnsi="Arial" w:cs="Arial"/>
          <w:b/>
          <w:bCs/>
          <w:sz w:val="28"/>
          <w:szCs w:val="28"/>
        </w:rPr>
        <w:t>Key Staff Updates</w:t>
      </w:r>
      <w:r w:rsidR="00C13426" w:rsidRPr="008D4AAA">
        <w:rPr>
          <w:rFonts w:ascii="Arial" w:hAnsi="Arial" w:cs="Arial"/>
          <w:b/>
          <w:bCs/>
          <w:sz w:val="28"/>
          <w:szCs w:val="28"/>
        </w:rPr>
        <w:t>:</w:t>
      </w:r>
    </w:p>
    <w:p w14:paraId="0D8A4237" w14:textId="77777777" w:rsidR="004A11EA" w:rsidRPr="008D4AAA" w:rsidRDefault="004A11EA" w:rsidP="004A11EA">
      <w:pPr>
        <w:rPr>
          <w:rFonts w:ascii="Arial" w:hAnsi="Arial" w:cs="Arial"/>
          <w:sz w:val="28"/>
          <w:szCs w:val="28"/>
        </w:rPr>
      </w:pPr>
    </w:p>
    <w:p w14:paraId="0C1ADDF9" w14:textId="0F9D45C7" w:rsidR="004A11EA" w:rsidRPr="008D4AAA" w:rsidRDefault="008D4AAA" w:rsidP="004A11EA">
      <w:pPr>
        <w:rPr>
          <w:rFonts w:ascii="Arial" w:hAnsi="Arial" w:cs="Arial"/>
          <w:sz w:val="28"/>
          <w:szCs w:val="28"/>
        </w:rPr>
      </w:pPr>
      <w:r>
        <w:rPr>
          <w:rFonts w:ascii="Arial" w:hAnsi="Arial" w:cs="Arial"/>
          <w:sz w:val="28"/>
          <w:szCs w:val="28"/>
        </w:rPr>
        <w:t>One</w:t>
      </w:r>
      <w:r w:rsidR="004A11EA" w:rsidRPr="008D4AAA">
        <w:rPr>
          <w:rFonts w:ascii="Arial" w:hAnsi="Arial" w:cs="Arial"/>
          <w:sz w:val="28"/>
          <w:szCs w:val="28"/>
        </w:rPr>
        <w:t xml:space="preserve"> QRPs retired last quarter:</w:t>
      </w:r>
      <w:r>
        <w:rPr>
          <w:rFonts w:ascii="Arial" w:hAnsi="Arial" w:cs="Arial"/>
          <w:sz w:val="28"/>
          <w:szCs w:val="28"/>
        </w:rPr>
        <w:t xml:space="preserve"> Sylvia Oberti </w:t>
      </w:r>
    </w:p>
    <w:p w14:paraId="566DD876" w14:textId="77777777" w:rsidR="004A11EA" w:rsidRPr="008D4AAA" w:rsidRDefault="004A11EA" w:rsidP="004A11EA">
      <w:pPr>
        <w:rPr>
          <w:rFonts w:ascii="Arial" w:hAnsi="Arial" w:cs="Arial"/>
          <w:sz w:val="28"/>
          <w:szCs w:val="28"/>
        </w:rPr>
      </w:pPr>
    </w:p>
    <w:p w14:paraId="02216183" w14:textId="32D6400D" w:rsidR="004A11EA" w:rsidRPr="008D4AAA" w:rsidRDefault="00D10DD9" w:rsidP="004A11EA">
      <w:pPr>
        <w:rPr>
          <w:rFonts w:ascii="Arial" w:hAnsi="Arial" w:cs="Arial"/>
          <w:sz w:val="28"/>
          <w:szCs w:val="28"/>
        </w:rPr>
      </w:pPr>
      <w:r w:rsidRPr="008D4AAA">
        <w:rPr>
          <w:rFonts w:ascii="Arial" w:hAnsi="Arial" w:cs="Arial"/>
          <w:b/>
          <w:bCs/>
          <w:sz w:val="28"/>
          <w:szCs w:val="28"/>
        </w:rPr>
        <w:t xml:space="preserve">Upcoming </w:t>
      </w:r>
      <w:r w:rsidR="004A11EA" w:rsidRPr="008D4AAA">
        <w:rPr>
          <w:rFonts w:ascii="Arial" w:hAnsi="Arial" w:cs="Arial"/>
          <w:b/>
          <w:bCs/>
          <w:sz w:val="28"/>
          <w:szCs w:val="28"/>
        </w:rPr>
        <w:t xml:space="preserve">Training </w:t>
      </w:r>
    </w:p>
    <w:p w14:paraId="55A68361" w14:textId="7D508158" w:rsidR="004A11EA" w:rsidRPr="008D4AAA" w:rsidRDefault="004A11EA" w:rsidP="004A11EA">
      <w:pPr>
        <w:numPr>
          <w:ilvl w:val="0"/>
          <w:numId w:val="2"/>
        </w:numPr>
        <w:rPr>
          <w:rFonts w:ascii="Arial" w:hAnsi="Arial" w:cs="Arial"/>
          <w:sz w:val="28"/>
          <w:szCs w:val="28"/>
        </w:rPr>
      </w:pPr>
      <w:r w:rsidRPr="008D4AAA">
        <w:rPr>
          <w:rFonts w:ascii="Arial" w:hAnsi="Arial" w:cs="Arial"/>
          <w:sz w:val="28"/>
          <w:szCs w:val="28"/>
        </w:rPr>
        <w:t xml:space="preserve">SB-105 for </w:t>
      </w:r>
      <w:r w:rsidR="00CD052B" w:rsidRPr="008D4AAA">
        <w:rPr>
          <w:rFonts w:ascii="Arial" w:hAnsi="Arial" w:cs="Arial"/>
          <w:sz w:val="28"/>
          <w:szCs w:val="28"/>
        </w:rPr>
        <w:t xml:space="preserve">2026 will be </w:t>
      </w:r>
      <w:r w:rsidR="00D06969" w:rsidRPr="008D4AAA">
        <w:rPr>
          <w:rFonts w:ascii="Arial" w:hAnsi="Arial" w:cs="Arial"/>
          <w:sz w:val="28"/>
          <w:szCs w:val="28"/>
        </w:rPr>
        <w:t>virtual</w:t>
      </w:r>
      <w:r w:rsidR="008D4AAA">
        <w:rPr>
          <w:rFonts w:ascii="Arial" w:hAnsi="Arial" w:cs="Arial"/>
          <w:sz w:val="28"/>
          <w:szCs w:val="28"/>
        </w:rPr>
        <w:t xml:space="preserve">, </w:t>
      </w:r>
      <w:r w:rsidR="00E9742E" w:rsidRPr="008D4AAA">
        <w:rPr>
          <w:rFonts w:ascii="Arial" w:hAnsi="Arial" w:cs="Arial"/>
          <w:sz w:val="28"/>
          <w:szCs w:val="28"/>
        </w:rPr>
        <w:t>training</w:t>
      </w:r>
      <w:r w:rsidR="00870627" w:rsidRPr="008D4AAA">
        <w:rPr>
          <w:rFonts w:ascii="Arial" w:hAnsi="Arial" w:cs="Arial"/>
          <w:sz w:val="28"/>
          <w:szCs w:val="28"/>
        </w:rPr>
        <w:t xml:space="preserve"> will occur monthly</w:t>
      </w:r>
    </w:p>
    <w:p w14:paraId="700B0132" w14:textId="7EC50EF2" w:rsidR="004A11EA" w:rsidRPr="008D4AAA" w:rsidRDefault="004A11EA" w:rsidP="004A11EA">
      <w:pPr>
        <w:numPr>
          <w:ilvl w:val="0"/>
          <w:numId w:val="2"/>
        </w:numPr>
        <w:rPr>
          <w:rFonts w:ascii="Arial" w:hAnsi="Arial" w:cs="Arial"/>
          <w:sz w:val="28"/>
          <w:szCs w:val="28"/>
        </w:rPr>
      </w:pPr>
      <w:r w:rsidRPr="008D4AAA">
        <w:rPr>
          <w:rFonts w:ascii="Arial" w:hAnsi="Arial" w:cs="Arial"/>
          <w:sz w:val="28"/>
          <w:szCs w:val="28"/>
        </w:rPr>
        <w:t xml:space="preserve">CTEBVI </w:t>
      </w:r>
      <w:r w:rsidR="00D06969" w:rsidRPr="008D4AAA">
        <w:rPr>
          <w:rFonts w:ascii="Arial" w:hAnsi="Arial" w:cs="Arial"/>
          <w:sz w:val="28"/>
          <w:szCs w:val="28"/>
        </w:rPr>
        <w:t>2026 April</w:t>
      </w:r>
      <w:r w:rsidR="00AA4F64" w:rsidRPr="008D4AAA">
        <w:rPr>
          <w:rFonts w:ascii="Arial" w:hAnsi="Arial" w:cs="Arial"/>
          <w:sz w:val="28"/>
          <w:szCs w:val="28"/>
        </w:rPr>
        <w:t xml:space="preserve"> 16</w:t>
      </w:r>
      <w:r w:rsidR="00AA4F64" w:rsidRPr="008D4AAA">
        <w:rPr>
          <w:rFonts w:ascii="Arial" w:hAnsi="Arial" w:cs="Arial"/>
          <w:sz w:val="28"/>
          <w:szCs w:val="28"/>
          <w:vertAlign w:val="superscript"/>
        </w:rPr>
        <w:t>th</w:t>
      </w:r>
      <w:r w:rsidR="00AA4F64" w:rsidRPr="008D4AAA">
        <w:rPr>
          <w:rFonts w:ascii="Arial" w:hAnsi="Arial" w:cs="Arial"/>
          <w:sz w:val="28"/>
          <w:szCs w:val="28"/>
        </w:rPr>
        <w:t>-19th</w:t>
      </w:r>
      <w:r w:rsidR="00861B02" w:rsidRPr="008D4AAA">
        <w:rPr>
          <w:rFonts w:ascii="Arial" w:hAnsi="Arial" w:cs="Arial"/>
          <w:sz w:val="28"/>
          <w:szCs w:val="28"/>
        </w:rPr>
        <w:t>,</w:t>
      </w:r>
      <w:r w:rsidRPr="008D4AAA">
        <w:rPr>
          <w:rFonts w:ascii="Arial" w:hAnsi="Arial" w:cs="Arial"/>
          <w:sz w:val="28"/>
          <w:szCs w:val="28"/>
        </w:rPr>
        <w:t xml:space="preserve"> staff will be attending, mostly </w:t>
      </w:r>
      <w:r w:rsidR="00D10DD9" w:rsidRPr="008D4AAA">
        <w:rPr>
          <w:rFonts w:ascii="Arial" w:hAnsi="Arial" w:cs="Arial"/>
          <w:sz w:val="28"/>
          <w:szCs w:val="28"/>
        </w:rPr>
        <w:t>from</w:t>
      </w:r>
      <w:r w:rsidRPr="008D4AAA">
        <w:rPr>
          <w:rFonts w:ascii="Arial" w:hAnsi="Arial" w:cs="Arial"/>
          <w:sz w:val="28"/>
          <w:szCs w:val="28"/>
        </w:rPr>
        <w:t xml:space="preserve"> </w:t>
      </w:r>
      <w:r w:rsidR="00861B02" w:rsidRPr="008D4AAA">
        <w:rPr>
          <w:rFonts w:ascii="Arial" w:hAnsi="Arial" w:cs="Arial"/>
          <w:sz w:val="28"/>
          <w:szCs w:val="28"/>
        </w:rPr>
        <w:t>Southern</w:t>
      </w:r>
      <w:r w:rsidRPr="008D4AAA">
        <w:rPr>
          <w:rFonts w:ascii="Arial" w:hAnsi="Arial" w:cs="Arial"/>
          <w:sz w:val="28"/>
          <w:szCs w:val="28"/>
        </w:rPr>
        <w:t xml:space="preserve"> CA.</w:t>
      </w:r>
    </w:p>
    <w:p w14:paraId="7139CDA7" w14:textId="49892F1E" w:rsidR="004A11EA" w:rsidRPr="008D4AAA" w:rsidRDefault="004A11EA" w:rsidP="004A11EA">
      <w:pPr>
        <w:numPr>
          <w:ilvl w:val="0"/>
          <w:numId w:val="2"/>
        </w:numPr>
        <w:rPr>
          <w:rFonts w:ascii="Arial" w:hAnsi="Arial" w:cs="Arial"/>
          <w:sz w:val="28"/>
          <w:szCs w:val="28"/>
        </w:rPr>
      </w:pPr>
      <w:r w:rsidRPr="008D4AAA">
        <w:rPr>
          <w:rFonts w:ascii="Arial" w:hAnsi="Arial" w:cs="Arial"/>
          <w:sz w:val="28"/>
          <w:szCs w:val="28"/>
        </w:rPr>
        <w:t xml:space="preserve">CSUN </w:t>
      </w:r>
      <w:r w:rsidR="00AE0552" w:rsidRPr="008D4AAA">
        <w:rPr>
          <w:rFonts w:ascii="Arial" w:hAnsi="Arial" w:cs="Arial"/>
          <w:sz w:val="28"/>
          <w:szCs w:val="28"/>
        </w:rPr>
        <w:t xml:space="preserve">2026 </w:t>
      </w:r>
      <w:r w:rsidR="00D10DD9" w:rsidRPr="008D4AAA">
        <w:rPr>
          <w:rFonts w:ascii="Arial" w:hAnsi="Arial" w:cs="Arial"/>
          <w:sz w:val="28"/>
          <w:szCs w:val="28"/>
        </w:rPr>
        <w:t>Conference</w:t>
      </w:r>
      <w:r w:rsidR="00AE0552" w:rsidRPr="008D4AAA">
        <w:rPr>
          <w:rFonts w:ascii="Arial" w:hAnsi="Arial" w:cs="Arial"/>
          <w:sz w:val="28"/>
          <w:szCs w:val="28"/>
        </w:rPr>
        <w:t xml:space="preserve"> (March 9</w:t>
      </w:r>
      <w:r w:rsidR="00AE0552" w:rsidRPr="008D4AAA">
        <w:rPr>
          <w:rFonts w:ascii="Arial" w:hAnsi="Arial" w:cs="Arial"/>
          <w:sz w:val="28"/>
          <w:szCs w:val="28"/>
          <w:vertAlign w:val="superscript"/>
        </w:rPr>
        <w:t>th</w:t>
      </w:r>
      <w:r w:rsidR="00AE0552" w:rsidRPr="008D4AAA">
        <w:rPr>
          <w:rFonts w:ascii="Arial" w:hAnsi="Arial" w:cs="Arial"/>
          <w:sz w:val="28"/>
          <w:szCs w:val="28"/>
        </w:rPr>
        <w:t>-13</w:t>
      </w:r>
      <w:r w:rsidR="00AE0552" w:rsidRPr="008D4AAA">
        <w:rPr>
          <w:rFonts w:ascii="Arial" w:hAnsi="Arial" w:cs="Arial"/>
          <w:sz w:val="28"/>
          <w:szCs w:val="28"/>
          <w:vertAlign w:val="superscript"/>
        </w:rPr>
        <w:t>th</w:t>
      </w:r>
      <w:r w:rsidR="00AE0552" w:rsidRPr="008D4AAA">
        <w:rPr>
          <w:rFonts w:ascii="Arial" w:hAnsi="Arial" w:cs="Arial"/>
          <w:sz w:val="28"/>
          <w:szCs w:val="28"/>
        </w:rPr>
        <w:t xml:space="preserve">) </w:t>
      </w:r>
      <w:r w:rsidRPr="008D4AAA">
        <w:rPr>
          <w:rFonts w:ascii="Arial" w:hAnsi="Arial" w:cs="Arial"/>
          <w:sz w:val="28"/>
          <w:szCs w:val="28"/>
        </w:rPr>
        <w:t>Staff attend</w:t>
      </w:r>
      <w:r w:rsidR="008D4AAA">
        <w:rPr>
          <w:rFonts w:ascii="Arial" w:hAnsi="Arial" w:cs="Arial"/>
          <w:sz w:val="28"/>
          <w:szCs w:val="28"/>
        </w:rPr>
        <w:t xml:space="preserve">ing </w:t>
      </w:r>
      <w:r w:rsidRPr="008D4AAA">
        <w:rPr>
          <w:rFonts w:ascii="Arial" w:hAnsi="Arial" w:cs="Arial"/>
          <w:sz w:val="28"/>
          <w:szCs w:val="28"/>
        </w:rPr>
        <w:t>this even</w:t>
      </w:r>
      <w:r w:rsidR="008D4AAA">
        <w:rPr>
          <w:rFonts w:ascii="Arial" w:hAnsi="Arial" w:cs="Arial"/>
          <w:sz w:val="28"/>
          <w:szCs w:val="28"/>
        </w:rPr>
        <w:t xml:space="preserve">t will </w:t>
      </w:r>
      <w:r w:rsidR="008D4AAA" w:rsidRPr="008D4AAA">
        <w:rPr>
          <w:rFonts w:ascii="Arial" w:hAnsi="Arial" w:cs="Arial"/>
          <w:sz w:val="28"/>
          <w:szCs w:val="28"/>
        </w:rPr>
        <w:t>update</w:t>
      </w:r>
      <w:r w:rsidR="008D4AAA">
        <w:rPr>
          <w:rFonts w:ascii="Arial" w:hAnsi="Arial" w:cs="Arial"/>
          <w:sz w:val="28"/>
          <w:szCs w:val="28"/>
        </w:rPr>
        <w:t xml:space="preserve"> </w:t>
      </w:r>
      <w:r w:rsidRPr="008D4AAA">
        <w:rPr>
          <w:rFonts w:ascii="Arial" w:hAnsi="Arial" w:cs="Arial"/>
          <w:sz w:val="28"/>
          <w:szCs w:val="28"/>
        </w:rPr>
        <w:t>their knowledge and skills regarding A</w:t>
      </w:r>
      <w:r w:rsidR="00D10DD9" w:rsidRPr="008D4AAA">
        <w:rPr>
          <w:rFonts w:ascii="Arial" w:hAnsi="Arial" w:cs="Arial"/>
          <w:sz w:val="28"/>
          <w:szCs w:val="28"/>
        </w:rPr>
        <w:t xml:space="preserve">ssistive Technology. </w:t>
      </w:r>
    </w:p>
    <w:p w14:paraId="51936E7C" w14:textId="4D11448C" w:rsidR="004A11EA" w:rsidRPr="008D4AAA" w:rsidRDefault="003B1488" w:rsidP="003B1488">
      <w:pPr>
        <w:pStyle w:val="ListParagraph"/>
        <w:numPr>
          <w:ilvl w:val="0"/>
          <w:numId w:val="2"/>
        </w:numPr>
        <w:rPr>
          <w:rFonts w:ascii="Arial" w:hAnsi="Arial" w:cs="Arial"/>
          <w:sz w:val="28"/>
          <w:szCs w:val="28"/>
        </w:rPr>
      </w:pPr>
      <w:r w:rsidRPr="008D4AAA">
        <w:rPr>
          <w:rFonts w:ascii="Arial" w:hAnsi="Arial" w:cs="Arial"/>
          <w:sz w:val="28"/>
          <w:szCs w:val="28"/>
        </w:rPr>
        <w:lastRenderedPageBreak/>
        <w:t xml:space="preserve">A series of videos addressing eye diseases, assistive technology, and low vision aids, will be uploaded to the learning management system. The purpose of these videos is to educate DOR staff, including new BFS counselors, about specialized services. </w:t>
      </w:r>
    </w:p>
    <w:p w14:paraId="20027DC4" w14:textId="77777777" w:rsidR="004A11EA" w:rsidRPr="004A11EA" w:rsidRDefault="004A11EA" w:rsidP="004A11EA">
      <w:pPr>
        <w:rPr>
          <w:rFonts w:ascii="Arial" w:hAnsi="Arial" w:cs="Arial"/>
          <w:sz w:val="28"/>
          <w:szCs w:val="28"/>
        </w:rPr>
      </w:pPr>
    </w:p>
    <w:p w14:paraId="6C8A506F" w14:textId="77777777" w:rsidR="005043DE" w:rsidRPr="004A11EA" w:rsidRDefault="005043DE">
      <w:pPr>
        <w:rPr>
          <w:rFonts w:ascii="Arial" w:hAnsi="Arial" w:cs="Arial"/>
          <w:sz w:val="28"/>
          <w:szCs w:val="28"/>
        </w:rPr>
      </w:pPr>
    </w:p>
    <w:sectPr w:rsidR="005043DE" w:rsidRPr="004A11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22A5E"/>
    <w:multiLevelType w:val="hybridMultilevel"/>
    <w:tmpl w:val="5288B31E"/>
    <w:lvl w:ilvl="0" w:tplc="C9B226C2">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A572D71"/>
    <w:multiLevelType w:val="hybridMultilevel"/>
    <w:tmpl w:val="FCC81E9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num w:numId="1" w16cid:durableId="1092310944">
    <w:abstractNumId w:val="1"/>
  </w:num>
  <w:num w:numId="2" w16cid:durableId="673535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EA"/>
    <w:rsid w:val="00040EDF"/>
    <w:rsid w:val="00050145"/>
    <w:rsid w:val="000749F1"/>
    <w:rsid w:val="000A0CE7"/>
    <w:rsid w:val="000C7186"/>
    <w:rsid w:val="000D0A30"/>
    <w:rsid w:val="000D2E54"/>
    <w:rsid w:val="000D668A"/>
    <w:rsid w:val="000F1522"/>
    <w:rsid w:val="00136607"/>
    <w:rsid w:val="00142A5A"/>
    <w:rsid w:val="0014706B"/>
    <w:rsid w:val="001538B9"/>
    <w:rsid w:val="001A4D80"/>
    <w:rsid w:val="001B5A94"/>
    <w:rsid w:val="001B6BD2"/>
    <w:rsid w:val="0022106F"/>
    <w:rsid w:val="00246995"/>
    <w:rsid w:val="00274C92"/>
    <w:rsid w:val="00291067"/>
    <w:rsid w:val="002E07F5"/>
    <w:rsid w:val="002E09B2"/>
    <w:rsid w:val="00332D9D"/>
    <w:rsid w:val="00393BBD"/>
    <w:rsid w:val="003B1488"/>
    <w:rsid w:val="003C2871"/>
    <w:rsid w:val="003C7016"/>
    <w:rsid w:val="004156EF"/>
    <w:rsid w:val="004415E3"/>
    <w:rsid w:val="004765AF"/>
    <w:rsid w:val="00483954"/>
    <w:rsid w:val="004A11EA"/>
    <w:rsid w:val="004A1482"/>
    <w:rsid w:val="004A6282"/>
    <w:rsid w:val="005043DE"/>
    <w:rsid w:val="00527CFD"/>
    <w:rsid w:val="0055365C"/>
    <w:rsid w:val="005557F1"/>
    <w:rsid w:val="005618BE"/>
    <w:rsid w:val="0056645A"/>
    <w:rsid w:val="0057370D"/>
    <w:rsid w:val="005841F1"/>
    <w:rsid w:val="00590135"/>
    <w:rsid w:val="00596D21"/>
    <w:rsid w:val="005A04DB"/>
    <w:rsid w:val="005A5AA1"/>
    <w:rsid w:val="005C6AAD"/>
    <w:rsid w:val="005D5F95"/>
    <w:rsid w:val="005F79DB"/>
    <w:rsid w:val="00600018"/>
    <w:rsid w:val="00613A07"/>
    <w:rsid w:val="0065598F"/>
    <w:rsid w:val="00660997"/>
    <w:rsid w:val="00667F50"/>
    <w:rsid w:val="00691488"/>
    <w:rsid w:val="00692EB1"/>
    <w:rsid w:val="006B068E"/>
    <w:rsid w:val="006B7F6F"/>
    <w:rsid w:val="00722B8A"/>
    <w:rsid w:val="00761ED7"/>
    <w:rsid w:val="007D788A"/>
    <w:rsid w:val="008321CC"/>
    <w:rsid w:val="00847C19"/>
    <w:rsid w:val="00861AF2"/>
    <w:rsid w:val="00861B02"/>
    <w:rsid w:val="00870627"/>
    <w:rsid w:val="00890B5E"/>
    <w:rsid w:val="008B0DDD"/>
    <w:rsid w:val="008C4701"/>
    <w:rsid w:val="008D4AAA"/>
    <w:rsid w:val="008E07E6"/>
    <w:rsid w:val="008F2462"/>
    <w:rsid w:val="00904E78"/>
    <w:rsid w:val="00911AC8"/>
    <w:rsid w:val="00915A5C"/>
    <w:rsid w:val="00923D5B"/>
    <w:rsid w:val="00986B34"/>
    <w:rsid w:val="00991EA1"/>
    <w:rsid w:val="009C0F2A"/>
    <w:rsid w:val="009F6474"/>
    <w:rsid w:val="00A10BF9"/>
    <w:rsid w:val="00A270BA"/>
    <w:rsid w:val="00A47B49"/>
    <w:rsid w:val="00A527AC"/>
    <w:rsid w:val="00A72607"/>
    <w:rsid w:val="00A735AB"/>
    <w:rsid w:val="00AA4F64"/>
    <w:rsid w:val="00AE0552"/>
    <w:rsid w:val="00B10E71"/>
    <w:rsid w:val="00B336EA"/>
    <w:rsid w:val="00B52276"/>
    <w:rsid w:val="00B70F50"/>
    <w:rsid w:val="00B761C5"/>
    <w:rsid w:val="00BB5F0B"/>
    <w:rsid w:val="00BC0D34"/>
    <w:rsid w:val="00BE44ED"/>
    <w:rsid w:val="00BE607B"/>
    <w:rsid w:val="00BF66E1"/>
    <w:rsid w:val="00C012A8"/>
    <w:rsid w:val="00C13426"/>
    <w:rsid w:val="00C52B88"/>
    <w:rsid w:val="00CC062D"/>
    <w:rsid w:val="00CD052B"/>
    <w:rsid w:val="00CE4315"/>
    <w:rsid w:val="00CF0515"/>
    <w:rsid w:val="00D01DA2"/>
    <w:rsid w:val="00D06969"/>
    <w:rsid w:val="00D07291"/>
    <w:rsid w:val="00D10DD9"/>
    <w:rsid w:val="00D16EBC"/>
    <w:rsid w:val="00D609AF"/>
    <w:rsid w:val="00D6406C"/>
    <w:rsid w:val="00D977EB"/>
    <w:rsid w:val="00DD7E77"/>
    <w:rsid w:val="00DE5345"/>
    <w:rsid w:val="00DE6744"/>
    <w:rsid w:val="00DF732D"/>
    <w:rsid w:val="00E100AB"/>
    <w:rsid w:val="00E253E9"/>
    <w:rsid w:val="00E33F88"/>
    <w:rsid w:val="00E71AB1"/>
    <w:rsid w:val="00E82E2E"/>
    <w:rsid w:val="00E9742E"/>
    <w:rsid w:val="00EF3A28"/>
    <w:rsid w:val="00F63CF5"/>
    <w:rsid w:val="00F8144C"/>
    <w:rsid w:val="00FA7AA7"/>
    <w:rsid w:val="00FB3FFB"/>
    <w:rsid w:val="00FC6EFF"/>
    <w:rsid w:val="00FD5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E5358"/>
  <w15:chartTrackingRefBased/>
  <w15:docId w15:val="{24012F46-DEF0-4A87-B212-D3A09A1B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1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1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1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1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1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1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1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1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1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1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1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1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1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1EA"/>
    <w:rPr>
      <w:rFonts w:eastAsiaTheme="majorEastAsia" w:cstheme="majorBidi"/>
      <w:color w:val="272727" w:themeColor="text1" w:themeTint="D8"/>
    </w:rPr>
  </w:style>
  <w:style w:type="paragraph" w:styleId="Title">
    <w:name w:val="Title"/>
    <w:basedOn w:val="Normal"/>
    <w:next w:val="Normal"/>
    <w:link w:val="TitleChar"/>
    <w:uiPriority w:val="10"/>
    <w:qFormat/>
    <w:rsid w:val="004A1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1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1EA"/>
    <w:pPr>
      <w:spacing w:before="160"/>
      <w:jc w:val="center"/>
    </w:pPr>
    <w:rPr>
      <w:i/>
      <w:iCs/>
      <w:color w:val="404040" w:themeColor="text1" w:themeTint="BF"/>
    </w:rPr>
  </w:style>
  <w:style w:type="character" w:customStyle="1" w:styleId="QuoteChar">
    <w:name w:val="Quote Char"/>
    <w:basedOn w:val="DefaultParagraphFont"/>
    <w:link w:val="Quote"/>
    <w:uiPriority w:val="29"/>
    <w:rsid w:val="004A11EA"/>
    <w:rPr>
      <w:i/>
      <w:iCs/>
      <w:color w:val="404040" w:themeColor="text1" w:themeTint="BF"/>
    </w:rPr>
  </w:style>
  <w:style w:type="paragraph" w:styleId="ListParagraph">
    <w:name w:val="List Paragraph"/>
    <w:basedOn w:val="Normal"/>
    <w:uiPriority w:val="34"/>
    <w:qFormat/>
    <w:rsid w:val="004A11EA"/>
    <w:pPr>
      <w:ind w:left="720"/>
      <w:contextualSpacing/>
    </w:pPr>
  </w:style>
  <w:style w:type="character" w:styleId="IntenseEmphasis">
    <w:name w:val="Intense Emphasis"/>
    <w:basedOn w:val="DefaultParagraphFont"/>
    <w:uiPriority w:val="21"/>
    <w:qFormat/>
    <w:rsid w:val="004A11EA"/>
    <w:rPr>
      <w:i/>
      <w:iCs/>
      <w:color w:val="0F4761" w:themeColor="accent1" w:themeShade="BF"/>
    </w:rPr>
  </w:style>
  <w:style w:type="paragraph" w:styleId="IntenseQuote">
    <w:name w:val="Intense Quote"/>
    <w:basedOn w:val="Normal"/>
    <w:next w:val="Normal"/>
    <w:link w:val="IntenseQuoteChar"/>
    <w:uiPriority w:val="30"/>
    <w:qFormat/>
    <w:rsid w:val="004A1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1EA"/>
    <w:rPr>
      <w:i/>
      <w:iCs/>
      <w:color w:val="0F4761" w:themeColor="accent1" w:themeShade="BF"/>
    </w:rPr>
  </w:style>
  <w:style w:type="character" w:styleId="IntenseReference">
    <w:name w:val="Intense Reference"/>
    <w:basedOn w:val="DefaultParagraphFont"/>
    <w:uiPriority w:val="32"/>
    <w:qFormat/>
    <w:rsid w:val="004A11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265780">
      <w:bodyDiv w:val="1"/>
      <w:marLeft w:val="0"/>
      <w:marRight w:val="0"/>
      <w:marTop w:val="0"/>
      <w:marBottom w:val="0"/>
      <w:divBdr>
        <w:top w:val="none" w:sz="0" w:space="0" w:color="auto"/>
        <w:left w:val="none" w:sz="0" w:space="0" w:color="auto"/>
        <w:bottom w:val="none" w:sz="0" w:space="0" w:color="auto"/>
        <w:right w:val="none" w:sz="0" w:space="0" w:color="auto"/>
      </w:divBdr>
    </w:div>
    <w:div w:id="1881701234">
      <w:bodyDiv w:val="1"/>
      <w:marLeft w:val="0"/>
      <w:marRight w:val="0"/>
      <w:marTop w:val="0"/>
      <w:marBottom w:val="0"/>
      <w:divBdr>
        <w:top w:val="none" w:sz="0" w:space="0" w:color="auto"/>
        <w:left w:val="none" w:sz="0" w:space="0" w:color="auto"/>
        <w:bottom w:val="none" w:sz="0" w:space="0" w:color="auto"/>
        <w:right w:val="none" w:sz="0" w:space="0" w:color="auto"/>
      </w:divBdr>
    </w:div>
    <w:div w:id="1983388517">
      <w:bodyDiv w:val="1"/>
      <w:marLeft w:val="0"/>
      <w:marRight w:val="0"/>
      <w:marTop w:val="0"/>
      <w:marBottom w:val="0"/>
      <w:divBdr>
        <w:top w:val="none" w:sz="0" w:space="0" w:color="auto"/>
        <w:left w:val="none" w:sz="0" w:space="0" w:color="auto"/>
        <w:bottom w:val="none" w:sz="0" w:space="0" w:color="auto"/>
        <w:right w:val="none" w:sz="0" w:space="0" w:color="auto"/>
      </w:divBdr>
    </w:div>
    <w:div w:id="204632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823</Words>
  <Characters>4697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Ramirez-Franco, Carmen@DOR</dc:creator>
  <cp:keywords/>
  <dc:description/>
  <cp:lastModifiedBy>Wilbon, Jennifer@DOR</cp:lastModifiedBy>
  <cp:revision>2</cp:revision>
  <dcterms:created xsi:type="dcterms:W3CDTF">2026-04-27T22:37:00Z</dcterms:created>
  <dcterms:modified xsi:type="dcterms:W3CDTF">2026-04-27T22:37:00Z</dcterms:modified>
</cp:coreProperties>
</file>