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AF847" w14:textId="77777777" w:rsidR="00C941EB" w:rsidRPr="000D1B70" w:rsidRDefault="00C941EB" w:rsidP="00FC3A3E">
      <w:pPr>
        <w:contextualSpacing/>
        <w:jc w:val="center"/>
        <w:rPr>
          <w:rFonts w:cs="Arial"/>
          <w:bCs/>
          <w:szCs w:val="28"/>
        </w:rPr>
      </w:pPr>
    </w:p>
    <w:p w14:paraId="74737915" w14:textId="77777777" w:rsidR="00C941EB" w:rsidRPr="000D1B70" w:rsidRDefault="00C941EB" w:rsidP="00FC3A3E">
      <w:pPr>
        <w:contextualSpacing/>
        <w:jc w:val="center"/>
        <w:rPr>
          <w:rFonts w:cs="Arial"/>
          <w:b/>
          <w:szCs w:val="28"/>
        </w:rPr>
      </w:pPr>
      <w:r w:rsidRPr="000D1B70">
        <w:rPr>
          <w:rFonts w:cs="Arial"/>
          <w:b/>
          <w:szCs w:val="28"/>
        </w:rPr>
        <w:t>State of California</w:t>
      </w:r>
    </w:p>
    <w:p w14:paraId="0CF90ACD" w14:textId="77777777" w:rsidR="00C941EB" w:rsidRPr="000D1B70" w:rsidRDefault="00C941EB" w:rsidP="00FC3A3E">
      <w:pPr>
        <w:contextualSpacing/>
        <w:jc w:val="center"/>
        <w:rPr>
          <w:rFonts w:cs="Arial"/>
          <w:b/>
          <w:szCs w:val="28"/>
        </w:rPr>
      </w:pPr>
      <w:r w:rsidRPr="000D1B70">
        <w:rPr>
          <w:rFonts w:cs="Arial"/>
          <w:b/>
          <w:szCs w:val="28"/>
        </w:rPr>
        <w:t>Health and Human Services Agency</w:t>
      </w:r>
    </w:p>
    <w:p w14:paraId="6E803E3A" w14:textId="77777777" w:rsidR="00FC3A3E" w:rsidRDefault="00C941EB" w:rsidP="00FC3A3E">
      <w:pPr>
        <w:contextualSpacing/>
        <w:jc w:val="center"/>
        <w:rPr>
          <w:rFonts w:cs="Arial"/>
          <w:b/>
          <w:szCs w:val="28"/>
        </w:rPr>
      </w:pPr>
      <w:r w:rsidRPr="000D1B70">
        <w:rPr>
          <w:rFonts w:cs="Arial"/>
          <w:b/>
          <w:szCs w:val="28"/>
        </w:rPr>
        <w:t>Department of Rehabilitation (DOR)</w:t>
      </w:r>
    </w:p>
    <w:p w14:paraId="0C89821F" w14:textId="77777777" w:rsidR="00FC3A3E" w:rsidRDefault="00C941EB" w:rsidP="00FC3A3E">
      <w:pPr>
        <w:contextualSpacing/>
        <w:jc w:val="center"/>
        <w:rPr>
          <w:rFonts w:cs="Arial"/>
          <w:b/>
          <w:bCs/>
          <w:szCs w:val="28"/>
        </w:rPr>
      </w:pPr>
      <w:r w:rsidRPr="00FC3A3E">
        <w:rPr>
          <w:rFonts w:cs="Arial"/>
          <w:b/>
          <w:bCs/>
          <w:szCs w:val="28"/>
        </w:rPr>
        <w:t>Blind Advisory Committee (BAC)</w:t>
      </w:r>
    </w:p>
    <w:p w14:paraId="2AD14A65" w14:textId="77777777" w:rsidR="00FC3A3E" w:rsidRDefault="00C941EB" w:rsidP="00FC3A3E">
      <w:pPr>
        <w:contextualSpacing/>
        <w:jc w:val="center"/>
        <w:rPr>
          <w:rFonts w:cs="Arial"/>
          <w:b/>
          <w:bCs/>
          <w:szCs w:val="28"/>
        </w:rPr>
      </w:pPr>
      <w:r w:rsidRPr="00FC3A3E">
        <w:rPr>
          <w:rFonts w:cs="Arial"/>
          <w:b/>
          <w:bCs/>
          <w:szCs w:val="28"/>
        </w:rPr>
        <w:t>Meeting Notice and Agenda</w:t>
      </w:r>
    </w:p>
    <w:p w14:paraId="229C0189" w14:textId="4B7B7633" w:rsidR="00C941EB" w:rsidRPr="00FC3A3E" w:rsidRDefault="00C941EB" w:rsidP="00FC3A3E">
      <w:pPr>
        <w:contextualSpacing/>
        <w:jc w:val="center"/>
        <w:rPr>
          <w:rFonts w:cs="Arial"/>
          <w:b/>
          <w:szCs w:val="28"/>
        </w:rPr>
      </w:pPr>
      <w:r w:rsidRPr="00FC3A3E">
        <w:rPr>
          <w:rFonts w:cs="Arial"/>
          <w:b/>
          <w:bCs/>
          <w:szCs w:val="28"/>
        </w:rPr>
        <w:t xml:space="preserve">Thursday, </w:t>
      </w:r>
      <w:r w:rsidR="008179FB">
        <w:rPr>
          <w:rFonts w:cs="Arial"/>
          <w:b/>
          <w:bCs/>
          <w:szCs w:val="28"/>
        </w:rPr>
        <w:t>February 12</w:t>
      </w:r>
      <w:r w:rsidRPr="00FC3A3E">
        <w:rPr>
          <w:rFonts w:cs="Arial"/>
          <w:b/>
          <w:bCs/>
          <w:szCs w:val="28"/>
        </w:rPr>
        <w:t>, 202</w:t>
      </w:r>
      <w:r w:rsidR="008179FB">
        <w:rPr>
          <w:rFonts w:cs="Arial"/>
          <w:b/>
          <w:bCs/>
          <w:szCs w:val="28"/>
        </w:rPr>
        <w:t>6</w:t>
      </w:r>
    </w:p>
    <w:p w14:paraId="55F3A2A9" w14:textId="77777777" w:rsidR="00C941EB" w:rsidRPr="00FC3A3E" w:rsidRDefault="00C941EB" w:rsidP="00FC3A3E">
      <w:pPr>
        <w:contextualSpacing/>
        <w:jc w:val="center"/>
        <w:rPr>
          <w:rFonts w:cs="Arial"/>
          <w:b/>
          <w:bCs/>
          <w:szCs w:val="28"/>
        </w:rPr>
      </w:pPr>
      <w:r w:rsidRPr="00FC3A3E">
        <w:rPr>
          <w:rFonts w:cs="Arial"/>
          <w:b/>
          <w:bCs/>
          <w:szCs w:val="28"/>
        </w:rPr>
        <w:t>9:00 a.m. – 4:00 p.m.*</w:t>
      </w:r>
    </w:p>
    <w:p w14:paraId="7EB40894" w14:textId="77777777" w:rsidR="00C941EB" w:rsidRPr="00FC3A3E" w:rsidRDefault="00C941EB" w:rsidP="00FC3A3E">
      <w:pPr>
        <w:contextualSpacing/>
        <w:jc w:val="center"/>
        <w:rPr>
          <w:rFonts w:cs="Arial"/>
          <w:b/>
          <w:bCs/>
          <w:szCs w:val="28"/>
        </w:rPr>
      </w:pPr>
      <w:r w:rsidRPr="00FC3A3E">
        <w:rPr>
          <w:rFonts w:cs="Arial"/>
          <w:b/>
          <w:bCs/>
          <w:szCs w:val="28"/>
        </w:rPr>
        <w:t>DOR Central Office, 721 Capitol Mall, Room 301</w:t>
      </w:r>
    </w:p>
    <w:p w14:paraId="5BBA1824" w14:textId="77777777" w:rsidR="00C941EB" w:rsidRPr="00FC3A3E" w:rsidRDefault="00C941EB" w:rsidP="00FC3A3E">
      <w:pPr>
        <w:contextualSpacing/>
        <w:jc w:val="center"/>
        <w:rPr>
          <w:rFonts w:cs="Arial"/>
          <w:b/>
          <w:bCs/>
          <w:szCs w:val="28"/>
        </w:rPr>
      </w:pPr>
      <w:r w:rsidRPr="00FC3A3E">
        <w:rPr>
          <w:rFonts w:cs="Arial"/>
          <w:b/>
          <w:bCs/>
          <w:szCs w:val="28"/>
        </w:rPr>
        <w:t>Sacramento, CA 95814</w:t>
      </w:r>
    </w:p>
    <w:p w14:paraId="0D3CF905" w14:textId="77777777" w:rsidR="00C941EB" w:rsidRPr="000D1B70" w:rsidRDefault="00C941EB" w:rsidP="00C941EB">
      <w:pPr>
        <w:rPr>
          <w:rFonts w:cs="Arial"/>
          <w:szCs w:val="28"/>
        </w:rPr>
      </w:pPr>
    </w:p>
    <w:p w14:paraId="7729E36B" w14:textId="77777777" w:rsidR="00C941EB" w:rsidRPr="00054D04" w:rsidRDefault="00C941EB" w:rsidP="00C941EB">
      <w:pPr>
        <w:pStyle w:val="Heading2"/>
        <w:rPr>
          <w:rFonts w:ascii="Arial" w:hAnsi="Arial" w:cs="Arial"/>
          <w:b/>
          <w:bCs/>
          <w:color w:val="auto"/>
          <w:sz w:val="28"/>
          <w:szCs w:val="28"/>
        </w:rPr>
      </w:pPr>
      <w:r w:rsidRPr="00054D04">
        <w:rPr>
          <w:rFonts w:ascii="Arial" w:hAnsi="Arial" w:cs="Arial"/>
          <w:b/>
          <w:bCs/>
          <w:color w:val="auto"/>
          <w:sz w:val="28"/>
          <w:szCs w:val="28"/>
        </w:rPr>
        <w:t>Public Participation Options</w:t>
      </w:r>
      <w:bookmarkStart w:id="0" w:name="_Hlk44562942"/>
    </w:p>
    <w:p w14:paraId="1D067F54" w14:textId="767AB24F" w:rsidR="00C941EB" w:rsidRDefault="00C941EB" w:rsidP="00C941EB">
      <w:pPr>
        <w:rPr>
          <w:rFonts w:cs="Arial"/>
          <w:szCs w:val="28"/>
        </w:rPr>
      </w:pPr>
      <w:r w:rsidRPr="000D1B70">
        <w:rPr>
          <w:rFonts w:cs="Arial"/>
          <w:szCs w:val="28"/>
        </w:rPr>
        <w:t>In-person at DOR Central Office, 721 Capitol Mall, Room 301, Sacramento, CA 95814</w:t>
      </w:r>
    </w:p>
    <w:p w14:paraId="173FCD2E" w14:textId="77777777" w:rsidR="000F40C9" w:rsidRDefault="000F40C9" w:rsidP="00C941EB">
      <w:pPr>
        <w:rPr>
          <w:rFonts w:cs="Arial"/>
          <w:szCs w:val="28"/>
        </w:rPr>
      </w:pPr>
    </w:p>
    <w:p w14:paraId="27785884" w14:textId="15A3D8F4" w:rsidR="000F40C9" w:rsidRDefault="00932F4F" w:rsidP="00C941EB">
      <w:pPr>
        <w:rPr>
          <w:rFonts w:cs="Arial"/>
          <w:szCs w:val="28"/>
        </w:rPr>
      </w:pPr>
      <w:r>
        <w:rPr>
          <w:rFonts w:cs="Arial"/>
          <w:szCs w:val="28"/>
        </w:rPr>
        <w:t>In-person at COVE (</w:t>
      </w:r>
      <w:r w:rsidR="00D70B69">
        <w:rPr>
          <w:rFonts w:cs="Arial"/>
          <w:szCs w:val="28"/>
        </w:rPr>
        <w:t>Center of Vision Enhancement) 1901 G Street, Merced, CA 95340</w:t>
      </w:r>
    </w:p>
    <w:p w14:paraId="1D4F6BF2" w14:textId="77777777" w:rsidR="00C941EB" w:rsidRPr="000D1B70" w:rsidRDefault="00C941EB" w:rsidP="00C941EB">
      <w:pPr>
        <w:rPr>
          <w:rFonts w:cs="Arial"/>
          <w:szCs w:val="28"/>
        </w:rPr>
      </w:pPr>
    </w:p>
    <w:p w14:paraId="64DC8F3E" w14:textId="77777777" w:rsidR="00DE20DE" w:rsidRDefault="00C941EB" w:rsidP="00DE20DE">
      <w:pPr>
        <w:contextualSpacing/>
        <w:rPr>
          <w:rFonts w:cs="Arial"/>
          <w:b/>
          <w:bCs/>
          <w:szCs w:val="28"/>
        </w:rPr>
      </w:pPr>
      <w:r w:rsidRPr="000D1B70">
        <w:rPr>
          <w:rFonts w:cs="Arial"/>
          <w:b/>
          <w:bCs/>
          <w:szCs w:val="28"/>
        </w:rPr>
        <w:t>Join Zoom Meeting</w:t>
      </w:r>
      <w:r w:rsidR="009F1608">
        <w:rPr>
          <w:rFonts w:cs="Arial"/>
          <w:b/>
          <w:bCs/>
          <w:szCs w:val="28"/>
        </w:rPr>
        <w:t xml:space="preserve"> </w:t>
      </w:r>
      <w:bookmarkEnd w:id="0"/>
    </w:p>
    <w:p w14:paraId="5BF8F563" w14:textId="0BB1DFCC" w:rsidR="00312AE3" w:rsidRDefault="004F4DE7" w:rsidP="00312AE3">
      <w:pPr>
        <w:pStyle w:val="Heading1"/>
        <w:contextualSpacing/>
        <w:rPr>
          <w:rFonts w:ascii="Arial" w:hAnsi="Arial" w:cs="Arial"/>
          <w:color w:val="auto"/>
          <w:sz w:val="24"/>
          <w:szCs w:val="24"/>
        </w:rPr>
      </w:pPr>
      <w:hyperlink r:id="rId7" w:history="1">
        <w:r w:rsidRPr="00AF490B">
          <w:rPr>
            <w:rStyle w:val="Hyperlink"/>
            <w:rFonts w:ascii="Arial" w:hAnsi="Arial" w:cs="Arial"/>
            <w:sz w:val="24"/>
            <w:szCs w:val="24"/>
          </w:rPr>
          <w:t>https://dor-ca-gov.zoom.us/j/92589715107?pwd=ny1gpgI32iby5CtSUkmZLv9iQa1d4h.1</w:t>
        </w:r>
      </w:hyperlink>
    </w:p>
    <w:p w14:paraId="78EABA2B" w14:textId="77777777" w:rsidR="00312AE3" w:rsidRPr="00312AE3" w:rsidRDefault="00312AE3" w:rsidP="00312AE3">
      <w:pPr>
        <w:pStyle w:val="Heading1"/>
        <w:contextualSpacing/>
        <w:rPr>
          <w:rFonts w:ascii="Arial" w:hAnsi="Arial" w:cs="Arial"/>
          <w:color w:val="auto"/>
          <w:sz w:val="28"/>
          <w:szCs w:val="28"/>
        </w:rPr>
      </w:pPr>
    </w:p>
    <w:p w14:paraId="40A11BE5" w14:textId="63E513E5" w:rsidR="00312AE3" w:rsidRPr="00312AE3" w:rsidRDefault="00312AE3" w:rsidP="00312AE3">
      <w:pPr>
        <w:pStyle w:val="Heading1"/>
        <w:contextualSpacing/>
        <w:rPr>
          <w:rFonts w:ascii="Arial" w:hAnsi="Arial" w:cs="Arial"/>
          <w:color w:val="auto"/>
          <w:sz w:val="28"/>
          <w:szCs w:val="28"/>
        </w:rPr>
      </w:pPr>
      <w:r w:rsidRPr="00312AE3">
        <w:rPr>
          <w:rFonts w:ascii="Arial" w:hAnsi="Arial" w:cs="Arial"/>
          <w:color w:val="auto"/>
          <w:sz w:val="28"/>
          <w:szCs w:val="28"/>
        </w:rPr>
        <w:t>Meeting ID: 925 8971 5107</w:t>
      </w:r>
      <w:r w:rsidR="0000650E">
        <w:rPr>
          <w:rFonts w:ascii="Arial" w:hAnsi="Arial" w:cs="Arial"/>
          <w:color w:val="auto"/>
          <w:sz w:val="28"/>
          <w:szCs w:val="28"/>
        </w:rPr>
        <w:t xml:space="preserve">, </w:t>
      </w:r>
      <w:r w:rsidRPr="00312AE3">
        <w:rPr>
          <w:rFonts w:ascii="Arial" w:hAnsi="Arial" w:cs="Arial"/>
          <w:color w:val="auto"/>
          <w:sz w:val="28"/>
          <w:szCs w:val="28"/>
        </w:rPr>
        <w:t>Passcode: 3$SE^^1$</w:t>
      </w:r>
    </w:p>
    <w:p w14:paraId="7FB7E738" w14:textId="77777777" w:rsidR="00312AE3" w:rsidRPr="00312AE3" w:rsidRDefault="00312AE3" w:rsidP="00312AE3">
      <w:pPr>
        <w:pStyle w:val="Heading1"/>
        <w:contextualSpacing/>
        <w:rPr>
          <w:rFonts w:ascii="Arial" w:hAnsi="Arial" w:cs="Arial"/>
          <w:color w:val="auto"/>
          <w:sz w:val="28"/>
          <w:szCs w:val="28"/>
        </w:rPr>
      </w:pPr>
    </w:p>
    <w:p w14:paraId="4D2E570A" w14:textId="77777777" w:rsidR="00312AE3" w:rsidRPr="00312AE3" w:rsidRDefault="00312AE3" w:rsidP="00312AE3">
      <w:pPr>
        <w:pStyle w:val="Heading1"/>
        <w:contextualSpacing/>
        <w:rPr>
          <w:rFonts w:ascii="Arial" w:hAnsi="Arial" w:cs="Arial"/>
          <w:color w:val="auto"/>
          <w:sz w:val="28"/>
          <w:szCs w:val="28"/>
        </w:rPr>
      </w:pPr>
      <w:r w:rsidRPr="00312AE3">
        <w:rPr>
          <w:rFonts w:ascii="Arial" w:hAnsi="Arial" w:cs="Arial"/>
          <w:color w:val="auto"/>
          <w:sz w:val="28"/>
          <w:szCs w:val="28"/>
        </w:rPr>
        <w:t>One tap mobile</w:t>
      </w:r>
    </w:p>
    <w:p w14:paraId="05CDF2AD" w14:textId="77777777" w:rsidR="00312AE3" w:rsidRPr="00312AE3" w:rsidRDefault="00312AE3" w:rsidP="00312AE3">
      <w:pPr>
        <w:pStyle w:val="Heading1"/>
        <w:contextualSpacing/>
        <w:rPr>
          <w:rFonts w:ascii="Arial" w:hAnsi="Arial" w:cs="Arial"/>
          <w:color w:val="auto"/>
          <w:sz w:val="28"/>
          <w:szCs w:val="28"/>
        </w:rPr>
      </w:pPr>
      <w:r w:rsidRPr="00312AE3">
        <w:rPr>
          <w:rFonts w:ascii="Arial" w:hAnsi="Arial" w:cs="Arial"/>
          <w:color w:val="auto"/>
          <w:sz w:val="28"/>
          <w:szCs w:val="28"/>
        </w:rPr>
        <w:t>+</w:t>
      </w:r>
      <w:proofErr w:type="gramStart"/>
      <w:r w:rsidRPr="00312AE3">
        <w:rPr>
          <w:rFonts w:ascii="Arial" w:hAnsi="Arial" w:cs="Arial"/>
          <w:color w:val="auto"/>
          <w:sz w:val="28"/>
          <w:szCs w:val="28"/>
        </w:rPr>
        <w:t>16699006833,,</w:t>
      </w:r>
      <w:proofErr w:type="gramEnd"/>
      <w:r w:rsidRPr="00312AE3">
        <w:rPr>
          <w:rFonts w:ascii="Arial" w:hAnsi="Arial" w:cs="Arial"/>
          <w:color w:val="auto"/>
          <w:sz w:val="28"/>
          <w:szCs w:val="28"/>
        </w:rPr>
        <w:t>92589715107</w:t>
      </w:r>
      <w:proofErr w:type="gramStart"/>
      <w:r w:rsidRPr="00312AE3">
        <w:rPr>
          <w:rFonts w:ascii="Arial" w:hAnsi="Arial" w:cs="Arial"/>
          <w:color w:val="auto"/>
          <w:sz w:val="28"/>
          <w:szCs w:val="28"/>
        </w:rPr>
        <w:t>#,,,,</w:t>
      </w:r>
      <w:proofErr w:type="gramEnd"/>
      <w:r w:rsidRPr="00312AE3">
        <w:rPr>
          <w:rFonts w:ascii="Arial" w:hAnsi="Arial" w:cs="Arial"/>
          <w:color w:val="auto"/>
          <w:sz w:val="28"/>
          <w:szCs w:val="28"/>
        </w:rPr>
        <w:t>*96967300# US (San Jose)</w:t>
      </w:r>
    </w:p>
    <w:p w14:paraId="48E39ABC" w14:textId="77777777" w:rsidR="00312AE3" w:rsidRPr="00312AE3" w:rsidRDefault="00312AE3" w:rsidP="00312AE3">
      <w:pPr>
        <w:pStyle w:val="Heading1"/>
        <w:contextualSpacing/>
        <w:rPr>
          <w:rFonts w:ascii="Arial" w:hAnsi="Arial" w:cs="Arial"/>
          <w:color w:val="auto"/>
          <w:sz w:val="28"/>
          <w:szCs w:val="28"/>
        </w:rPr>
      </w:pPr>
      <w:r w:rsidRPr="00312AE3">
        <w:rPr>
          <w:rFonts w:ascii="Arial" w:hAnsi="Arial" w:cs="Arial"/>
          <w:color w:val="auto"/>
          <w:sz w:val="28"/>
          <w:szCs w:val="28"/>
        </w:rPr>
        <w:t>+</w:t>
      </w:r>
      <w:proofErr w:type="gramStart"/>
      <w:r w:rsidRPr="00312AE3">
        <w:rPr>
          <w:rFonts w:ascii="Arial" w:hAnsi="Arial" w:cs="Arial"/>
          <w:color w:val="auto"/>
          <w:sz w:val="28"/>
          <w:szCs w:val="28"/>
        </w:rPr>
        <w:t>14086380968,,</w:t>
      </w:r>
      <w:proofErr w:type="gramEnd"/>
      <w:r w:rsidRPr="00312AE3">
        <w:rPr>
          <w:rFonts w:ascii="Arial" w:hAnsi="Arial" w:cs="Arial"/>
          <w:color w:val="auto"/>
          <w:sz w:val="28"/>
          <w:szCs w:val="28"/>
        </w:rPr>
        <w:t>92589715107</w:t>
      </w:r>
      <w:proofErr w:type="gramStart"/>
      <w:r w:rsidRPr="00312AE3">
        <w:rPr>
          <w:rFonts w:ascii="Arial" w:hAnsi="Arial" w:cs="Arial"/>
          <w:color w:val="auto"/>
          <w:sz w:val="28"/>
          <w:szCs w:val="28"/>
        </w:rPr>
        <w:t>#,,,,</w:t>
      </w:r>
      <w:proofErr w:type="gramEnd"/>
      <w:r w:rsidRPr="00312AE3">
        <w:rPr>
          <w:rFonts w:ascii="Arial" w:hAnsi="Arial" w:cs="Arial"/>
          <w:color w:val="auto"/>
          <w:sz w:val="28"/>
          <w:szCs w:val="28"/>
        </w:rPr>
        <w:t>*96967300# US (San Jose)</w:t>
      </w:r>
    </w:p>
    <w:p w14:paraId="5EB3E780" w14:textId="77777777" w:rsidR="00312AE3" w:rsidRPr="00312AE3" w:rsidRDefault="00312AE3" w:rsidP="00312AE3">
      <w:pPr>
        <w:pStyle w:val="Heading1"/>
        <w:contextualSpacing/>
        <w:rPr>
          <w:rFonts w:ascii="Arial" w:hAnsi="Arial" w:cs="Arial"/>
          <w:color w:val="auto"/>
          <w:sz w:val="28"/>
          <w:szCs w:val="28"/>
        </w:rPr>
      </w:pPr>
    </w:p>
    <w:p w14:paraId="5CA53968" w14:textId="77777777" w:rsidR="00403844" w:rsidRPr="00FC3A3E" w:rsidRDefault="00403844" w:rsidP="00403844">
      <w:pPr>
        <w:pStyle w:val="Heading1"/>
        <w:rPr>
          <w:rFonts w:ascii="Arial" w:hAnsi="Arial" w:cs="Arial"/>
          <w:b/>
          <w:bCs/>
          <w:color w:val="auto"/>
          <w:sz w:val="28"/>
          <w:szCs w:val="28"/>
          <w:u w:val="single"/>
        </w:rPr>
      </w:pPr>
      <w:r w:rsidRPr="00FC3A3E">
        <w:rPr>
          <w:rFonts w:ascii="Arial" w:hAnsi="Arial" w:cs="Arial"/>
          <w:b/>
          <w:bCs/>
          <w:color w:val="auto"/>
          <w:sz w:val="28"/>
          <w:szCs w:val="28"/>
          <w:u w:val="single"/>
        </w:rPr>
        <w:t>Agenda</w:t>
      </w:r>
    </w:p>
    <w:p w14:paraId="49983062" w14:textId="77777777" w:rsidR="00403844" w:rsidRPr="000D1B70" w:rsidRDefault="00403844" w:rsidP="00403844">
      <w:pPr>
        <w:rPr>
          <w:rFonts w:cs="Arial"/>
          <w:szCs w:val="28"/>
        </w:rPr>
      </w:pPr>
      <w:r w:rsidRPr="000D1B70">
        <w:rPr>
          <w:rFonts w:cs="Arial"/>
          <w:szCs w:val="28"/>
        </w:rPr>
        <w:t xml:space="preserve">Please note: Times are listed with the agenda items to assist attendees joining the meeting virtually and by phone. These times are estimates and </w:t>
      </w:r>
      <w:proofErr w:type="gramStart"/>
      <w:r w:rsidRPr="000D1B70">
        <w:rPr>
          <w:rFonts w:cs="Arial"/>
          <w:szCs w:val="28"/>
        </w:rPr>
        <w:t>subject</w:t>
      </w:r>
      <w:proofErr w:type="gramEnd"/>
      <w:r w:rsidRPr="000D1B70">
        <w:rPr>
          <w:rFonts w:cs="Arial"/>
          <w:szCs w:val="28"/>
        </w:rPr>
        <w:t xml:space="preserve"> to change. The BAC may act on any item listed in the agenda.</w:t>
      </w:r>
    </w:p>
    <w:p w14:paraId="5397E142" w14:textId="77777777" w:rsidR="00CA49D5" w:rsidRDefault="00CA49D5" w:rsidP="00C941EB">
      <w:pPr>
        <w:pStyle w:val="Heading2"/>
        <w:contextualSpacing/>
        <w:rPr>
          <w:rFonts w:ascii="Arial" w:hAnsi="Arial" w:cs="Arial"/>
          <w:b/>
          <w:bCs/>
          <w:color w:val="auto"/>
          <w:sz w:val="28"/>
          <w:szCs w:val="28"/>
        </w:rPr>
      </w:pPr>
    </w:p>
    <w:p w14:paraId="34D18814" w14:textId="6E8DDE59" w:rsidR="0071633A" w:rsidRDefault="00C941EB" w:rsidP="00073735">
      <w:pPr>
        <w:pStyle w:val="Heading2"/>
        <w:contextualSpacing/>
        <w:rPr>
          <w:rFonts w:ascii="Arial" w:hAnsi="Arial" w:cs="Arial"/>
          <w:b/>
          <w:bCs/>
          <w:color w:val="auto"/>
          <w:sz w:val="28"/>
          <w:szCs w:val="28"/>
        </w:rPr>
      </w:pPr>
      <w:r w:rsidRPr="005767AD">
        <w:rPr>
          <w:rFonts w:ascii="Arial" w:hAnsi="Arial" w:cs="Arial"/>
          <w:b/>
          <w:bCs/>
          <w:color w:val="auto"/>
          <w:sz w:val="28"/>
          <w:szCs w:val="28"/>
        </w:rPr>
        <w:t xml:space="preserve">Item 1: Welcome and Call to Order </w:t>
      </w:r>
    </w:p>
    <w:p w14:paraId="4483DE83" w14:textId="408476E2" w:rsidR="00C941EB" w:rsidRPr="0071633A" w:rsidRDefault="00C941EB" w:rsidP="00073735">
      <w:pPr>
        <w:pStyle w:val="Heading2"/>
        <w:contextualSpacing/>
        <w:rPr>
          <w:rFonts w:ascii="Arial" w:hAnsi="Arial" w:cs="Arial"/>
          <w:b/>
          <w:bCs/>
          <w:color w:val="auto"/>
          <w:sz w:val="28"/>
          <w:szCs w:val="28"/>
        </w:rPr>
      </w:pPr>
      <w:r w:rsidRPr="00054D04">
        <w:rPr>
          <w:rFonts w:ascii="Arial" w:hAnsi="Arial" w:cs="Arial"/>
          <w:bCs/>
          <w:color w:val="auto"/>
          <w:sz w:val="28"/>
          <w:szCs w:val="28"/>
        </w:rPr>
        <w:t>(9:00 a.m. – 9:05 a.m.)</w:t>
      </w:r>
    </w:p>
    <w:p w14:paraId="11FC2AF3" w14:textId="4BFF1429" w:rsidR="00C941EB" w:rsidRPr="000D1B70" w:rsidRDefault="00C941EB" w:rsidP="00073735">
      <w:pPr>
        <w:contextualSpacing/>
        <w:rPr>
          <w:rFonts w:cs="Arial"/>
          <w:szCs w:val="28"/>
        </w:rPr>
      </w:pPr>
      <w:r w:rsidRPr="000D1B70">
        <w:rPr>
          <w:rFonts w:cs="Arial"/>
          <w:szCs w:val="28"/>
        </w:rPr>
        <w:t>Guillermo Robles, BAC Chair</w:t>
      </w:r>
    </w:p>
    <w:p w14:paraId="68DC9603" w14:textId="10146C0F" w:rsidR="00C941EB" w:rsidRPr="000D1B70" w:rsidRDefault="00C941EB" w:rsidP="00073735">
      <w:pPr>
        <w:contextualSpacing/>
        <w:rPr>
          <w:rFonts w:cs="Arial"/>
          <w:szCs w:val="28"/>
        </w:rPr>
      </w:pPr>
      <w:r w:rsidRPr="000D1B70">
        <w:rPr>
          <w:rFonts w:cs="Arial"/>
          <w:szCs w:val="28"/>
        </w:rPr>
        <w:t>The Chair will welcome attendees, call the meeting to order, conduct a roll call of BAC members, and establish a quorum.</w:t>
      </w:r>
      <w:r w:rsidRPr="000D1B70">
        <w:rPr>
          <w:rFonts w:cs="Arial"/>
          <w:szCs w:val="28"/>
        </w:rPr>
        <w:br/>
      </w:r>
    </w:p>
    <w:p w14:paraId="2BC3E8B1" w14:textId="77777777" w:rsidR="000D1B70" w:rsidRPr="000D1B70" w:rsidRDefault="000D1B70" w:rsidP="00073735">
      <w:pPr>
        <w:contextualSpacing/>
        <w:rPr>
          <w:rFonts w:cs="Arial"/>
          <w:szCs w:val="28"/>
        </w:rPr>
      </w:pPr>
      <w:r w:rsidRPr="000D1B70">
        <w:rPr>
          <w:rFonts w:cs="Arial"/>
          <w:szCs w:val="28"/>
        </w:rPr>
        <w:t>The BAC Committee members are:</w:t>
      </w:r>
    </w:p>
    <w:p w14:paraId="03CFF811"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Guillermo Robles, CCB representative</w:t>
      </w:r>
    </w:p>
    <w:p w14:paraId="15C29004" w14:textId="18931262"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lastRenderedPageBreak/>
        <w:t>Sandy Balani, BEP representative</w:t>
      </w:r>
    </w:p>
    <w:p w14:paraId="641BB3E4" w14:textId="5C884DC1"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 xml:space="preserve">Francis Brown, </w:t>
      </w:r>
      <w:r w:rsidR="008A615E">
        <w:rPr>
          <w:rFonts w:eastAsia="Times New Roman" w:cs="Arial"/>
          <w:szCs w:val="28"/>
        </w:rPr>
        <w:t>C</w:t>
      </w:r>
      <w:r w:rsidRPr="000D1B70">
        <w:rPr>
          <w:rFonts w:eastAsia="Times New Roman" w:cs="Arial"/>
          <w:szCs w:val="28"/>
        </w:rPr>
        <w:t>onsumer</w:t>
      </w:r>
      <w:r w:rsidR="008A615E">
        <w:rPr>
          <w:rFonts w:eastAsia="Times New Roman" w:cs="Arial"/>
          <w:szCs w:val="28"/>
        </w:rPr>
        <w:t xml:space="preserve"> representative</w:t>
      </w:r>
    </w:p>
    <w:p w14:paraId="15D1307F"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Margaret Buchmann-Garcia, CRP representative</w:t>
      </w:r>
    </w:p>
    <w:p w14:paraId="153E4145" w14:textId="694B135C"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 xml:space="preserve">Dan Kysor, </w:t>
      </w:r>
      <w:r w:rsidR="008A615E">
        <w:rPr>
          <w:rFonts w:eastAsia="Times New Roman" w:cs="Arial"/>
          <w:szCs w:val="28"/>
        </w:rPr>
        <w:t>M</w:t>
      </w:r>
      <w:r w:rsidRPr="000D1B70">
        <w:rPr>
          <w:rFonts w:eastAsia="Times New Roman" w:cs="Arial"/>
          <w:szCs w:val="28"/>
        </w:rPr>
        <w:t>ember at large</w:t>
      </w:r>
    </w:p>
    <w:p w14:paraId="105AB256" w14:textId="314D573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Joe O’</w:t>
      </w:r>
      <w:r w:rsidR="00697148">
        <w:rPr>
          <w:rFonts w:eastAsia="Times New Roman" w:cs="Arial"/>
          <w:szCs w:val="28"/>
        </w:rPr>
        <w:t>T</w:t>
      </w:r>
      <w:r w:rsidRPr="000D1B70">
        <w:rPr>
          <w:rFonts w:eastAsia="Times New Roman" w:cs="Arial"/>
          <w:szCs w:val="28"/>
        </w:rPr>
        <w:t xml:space="preserve">oole, </w:t>
      </w:r>
      <w:r w:rsidR="008A615E">
        <w:rPr>
          <w:rFonts w:eastAsia="Times New Roman" w:cs="Arial"/>
          <w:szCs w:val="28"/>
        </w:rPr>
        <w:t>M</w:t>
      </w:r>
      <w:r w:rsidRPr="000D1B70">
        <w:rPr>
          <w:rFonts w:eastAsia="Times New Roman" w:cs="Arial"/>
          <w:szCs w:val="28"/>
        </w:rPr>
        <w:t>ember at large</w:t>
      </w:r>
    </w:p>
    <w:p w14:paraId="02783E8D" w14:textId="0860302A"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 xml:space="preserve">Vanna Rapeti, </w:t>
      </w:r>
      <w:r w:rsidR="00CC00E6">
        <w:rPr>
          <w:rFonts w:eastAsia="Times New Roman" w:cs="Arial"/>
          <w:szCs w:val="28"/>
        </w:rPr>
        <w:t>N</w:t>
      </w:r>
      <w:r w:rsidRPr="000D1B70">
        <w:rPr>
          <w:rFonts w:eastAsia="Times New Roman" w:cs="Arial"/>
          <w:szCs w:val="28"/>
        </w:rPr>
        <w:t>FBC representative</w:t>
      </w:r>
    </w:p>
    <w:p w14:paraId="71553683"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Cheryl Thurston, NFBC representative</w:t>
      </w:r>
    </w:p>
    <w:p w14:paraId="6D194050" w14:textId="77777777" w:rsidR="000D1B70" w:rsidRPr="000D1B70" w:rsidRDefault="000D1B70" w:rsidP="00073735">
      <w:pPr>
        <w:pStyle w:val="ListBullet"/>
        <w:numPr>
          <w:ilvl w:val="0"/>
          <w:numId w:val="0"/>
        </w:numPr>
        <w:rPr>
          <w:rFonts w:eastAsia="Times New Roman" w:cs="Arial"/>
          <w:szCs w:val="28"/>
        </w:rPr>
      </w:pPr>
      <w:r w:rsidRPr="000D1B70">
        <w:rPr>
          <w:rFonts w:eastAsia="Times New Roman" w:cs="Arial"/>
          <w:szCs w:val="28"/>
        </w:rPr>
        <w:t>Robert Wendt, CCB Representative</w:t>
      </w:r>
    </w:p>
    <w:p w14:paraId="251681A0" w14:textId="77777777" w:rsidR="000D1B70" w:rsidRPr="000D1B70" w:rsidRDefault="000D1B70" w:rsidP="00073735">
      <w:pPr>
        <w:contextualSpacing/>
        <w:rPr>
          <w:rFonts w:cs="Arial"/>
          <w:szCs w:val="28"/>
        </w:rPr>
      </w:pPr>
    </w:p>
    <w:p w14:paraId="7173D903" w14:textId="77777777" w:rsidR="00C941EB" w:rsidRPr="000D1B70" w:rsidRDefault="00C941EB" w:rsidP="00073735">
      <w:pPr>
        <w:contextualSpacing/>
        <w:rPr>
          <w:rFonts w:cs="Arial"/>
          <w:b/>
          <w:bCs/>
          <w:szCs w:val="28"/>
        </w:rPr>
      </w:pPr>
      <w:r w:rsidRPr="000D1B70">
        <w:rPr>
          <w:rFonts w:cs="Arial"/>
          <w:b/>
          <w:bCs/>
          <w:szCs w:val="28"/>
        </w:rPr>
        <w:t xml:space="preserve">Item 2: Introductions of DOR staff and members of the public </w:t>
      </w:r>
    </w:p>
    <w:p w14:paraId="045945D3" w14:textId="77777777" w:rsidR="00C941EB" w:rsidRPr="000D1B70" w:rsidRDefault="00C941EB" w:rsidP="00073735">
      <w:pPr>
        <w:contextualSpacing/>
        <w:rPr>
          <w:rFonts w:cs="Arial"/>
          <w:szCs w:val="28"/>
        </w:rPr>
      </w:pPr>
      <w:r w:rsidRPr="000D1B70">
        <w:rPr>
          <w:rFonts w:cs="Arial"/>
          <w:szCs w:val="28"/>
        </w:rPr>
        <w:t>(9:05 a.m. - 9:10 a.m.)</w:t>
      </w:r>
    </w:p>
    <w:p w14:paraId="6FD85B55" w14:textId="77777777" w:rsidR="00C941EB" w:rsidRPr="000D1B70" w:rsidRDefault="00C941EB" w:rsidP="00073735">
      <w:pPr>
        <w:contextualSpacing/>
        <w:rPr>
          <w:rFonts w:cs="Arial"/>
          <w:szCs w:val="28"/>
        </w:rPr>
      </w:pPr>
    </w:p>
    <w:p w14:paraId="35EDBA4E" w14:textId="1AD13592" w:rsidR="00C941EB" w:rsidRDefault="00C941EB" w:rsidP="00D70B69">
      <w:pPr>
        <w:contextualSpacing/>
        <w:rPr>
          <w:rFonts w:cs="Arial"/>
          <w:szCs w:val="28"/>
        </w:rPr>
      </w:pPr>
      <w:r w:rsidRPr="000D1B70">
        <w:rPr>
          <w:rFonts w:cs="Arial"/>
          <w:szCs w:val="28"/>
        </w:rPr>
        <w:t>Public comment</w:t>
      </w:r>
    </w:p>
    <w:p w14:paraId="2795D469" w14:textId="77777777" w:rsidR="00D70B69" w:rsidRPr="000D1B70" w:rsidRDefault="00D70B69" w:rsidP="00D70B69">
      <w:pPr>
        <w:contextualSpacing/>
        <w:rPr>
          <w:rFonts w:cs="Arial"/>
          <w:szCs w:val="28"/>
        </w:rPr>
      </w:pPr>
    </w:p>
    <w:p w14:paraId="3D0E1DC4" w14:textId="77777777" w:rsidR="007B0F43" w:rsidRDefault="00C941EB" w:rsidP="00073735">
      <w:pPr>
        <w:pStyle w:val="Heading2"/>
        <w:contextualSpacing/>
        <w:rPr>
          <w:rFonts w:ascii="Arial" w:hAnsi="Arial" w:cs="Arial"/>
          <w:b/>
          <w:bCs/>
          <w:color w:val="auto"/>
          <w:sz w:val="28"/>
          <w:szCs w:val="28"/>
        </w:rPr>
      </w:pPr>
      <w:r w:rsidRPr="005767AD">
        <w:rPr>
          <w:rFonts w:ascii="Arial" w:hAnsi="Arial" w:cs="Arial"/>
          <w:b/>
          <w:bCs/>
          <w:color w:val="auto"/>
          <w:sz w:val="28"/>
          <w:szCs w:val="28"/>
        </w:rPr>
        <w:t>Item 3: Approval of the BAC Meeting Minutes and Review of Action Items</w:t>
      </w:r>
    </w:p>
    <w:p w14:paraId="0EDD2F4F" w14:textId="77777777" w:rsidR="00E05879" w:rsidRPr="003530A4" w:rsidRDefault="00C941EB" w:rsidP="00073735">
      <w:pPr>
        <w:pStyle w:val="Heading2"/>
        <w:contextualSpacing/>
        <w:rPr>
          <w:rFonts w:ascii="Arial" w:hAnsi="Arial" w:cs="Arial"/>
          <w:color w:val="auto"/>
          <w:sz w:val="28"/>
          <w:szCs w:val="28"/>
        </w:rPr>
      </w:pPr>
      <w:r w:rsidRPr="003530A4">
        <w:rPr>
          <w:rFonts w:ascii="Arial" w:hAnsi="Arial" w:cs="Arial"/>
          <w:color w:val="auto"/>
          <w:sz w:val="28"/>
          <w:szCs w:val="28"/>
        </w:rPr>
        <w:t>(9:10 a.m. – 9:15 a.m.)</w:t>
      </w:r>
    </w:p>
    <w:p w14:paraId="026852B8" w14:textId="77777777" w:rsidR="00E05879" w:rsidRPr="00FD76CF" w:rsidRDefault="00C941EB" w:rsidP="00073735">
      <w:pPr>
        <w:pStyle w:val="Heading2"/>
        <w:contextualSpacing/>
        <w:rPr>
          <w:rFonts w:ascii="Arial" w:hAnsi="Arial" w:cs="Arial"/>
          <w:color w:val="auto"/>
          <w:sz w:val="28"/>
          <w:szCs w:val="28"/>
        </w:rPr>
      </w:pPr>
      <w:r w:rsidRPr="00FD76CF">
        <w:rPr>
          <w:rFonts w:ascii="Arial" w:hAnsi="Arial" w:cs="Arial"/>
          <w:color w:val="auto"/>
          <w:sz w:val="28"/>
          <w:szCs w:val="28"/>
        </w:rPr>
        <w:t>Guillermo Robles, BAC Chair</w:t>
      </w:r>
    </w:p>
    <w:p w14:paraId="417B0503" w14:textId="4FA36901" w:rsidR="00C941EB" w:rsidRPr="009D5BA8" w:rsidRDefault="00C941EB" w:rsidP="00073735">
      <w:pPr>
        <w:pStyle w:val="Heading2"/>
        <w:contextualSpacing/>
        <w:rPr>
          <w:rFonts w:ascii="Arial" w:hAnsi="Arial" w:cs="Arial"/>
          <w:b/>
          <w:bCs/>
          <w:color w:val="auto"/>
          <w:sz w:val="28"/>
          <w:szCs w:val="28"/>
        </w:rPr>
      </w:pPr>
      <w:r w:rsidRPr="009D5BA8">
        <w:rPr>
          <w:rFonts w:ascii="Arial" w:hAnsi="Arial" w:cs="Arial"/>
          <w:color w:val="auto"/>
          <w:sz w:val="28"/>
          <w:szCs w:val="28"/>
        </w:rPr>
        <w:t xml:space="preserve">The Chair will lead the Committee </w:t>
      </w:r>
      <w:r w:rsidR="00D83570" w:rsidRPr="009D5BA8">
        <w:rPr>
          <w:rFonts w:ascii="Arial" w:hAnsi="Arial" w:cs="Arial"/>
          <w:color w:val="auto"/>
          <w:sz w:val="28"/>
          <w:szCs w:val="28"/>
        </w:rPr>
        <w:t>with</w:t>
      </w:r>
      <w:r w:rsidRPr="009D5BA8">
        <w:rPr>
          <w:rFonts w:ascii="Arial" w:hAnsi="Arial" w:cs="Arial"/>
          <w:color w:val="auto"/>
          <w:sz w:val="28"/>
          <w:szCs w:val="28"/>
        </w:rPr>
        <w:t xml:space="preserve"> the approval of the minutes from </w:t>
      </w:r>
      <w:r w:rsidR="009E5C27" w:rsidRPr="009D5BA8">
        <w:rPr>
          <w:rFonts w:ascii="Arial" w:hAnsi="Arial" w:cs="Arial"/>
          <w:color w:val="auto"/>
          <w:sz w:val="28"/>
          <w:szCs w:val="28"/>
        </w:rPr>
        <w:t xml:space="preserve">the </w:t>
      </w:r>
      <w:r w:rsidR="002E2AC1">
        <w:rPr>
          <w:rFonts w:ascii="Arial" w:hAnsi="Arial" w:cs="Arial"/>
          <w:color w:val="auto"/>
          <w:sz w:val="28"/>
          <w:szCs w:val="28"/>
        </w:rPr>
        <w:t xml:space="preserve">November </w:t>
      </w:r>
      <w:r w:rsidR="009E5C27" w:rsidRPr="009D5BA8">
        <w:rPr>
          <w:rFonts w:ascii="Arial" w:hAnsi="Arial" w:cs="Arial"/>
          <w:color w:val="auto"/>
          <w:sz w:val="28"/>
          <w:szCs w:val="28"/>
        </w:rPr>
        <w:t>2025</w:t>
      </w:r>
      <w:r w:rsidR="00491692" w:rsidRPr="009D5BA8">
        <w:rPr>
          <w:rFonts w:ascii="Arial" w:hAnsi="Arial" w:cs="Arial"/>
          <w:color w:val="auto"/>
          <w:sz w:val="28"/>
          <w:szCs w:val="28"/>
        </w:rPr>
        <w:t xml:space="preserve"> </w:t>
      </w:r>
      <w:r w:rsidRPr="009D5BA8">
        <w:rPr>
          <w:rFonts w:ascii="Arial" w:hAnsi="Arial" w:cs="Arial"/>
          <w:color w:val="auto"/>
          <w:sz w:val="28"/>
          <w:szCs w:val="28"/>
        </w:rPr>
        <w:t>meeting and review the action items.</w:t>
      </w:r>
    </w:p>
    <w:p w14:paraId="277C2DD1" w14:textId="77777777" w:rsidR="00C941EB" w:rsidRPr="000D1B70" w:rsidRDefault="00C941EB" w:rsidP="00073735">
      <w:pPr>
        <w:contextualSpacing/>
        <w:rPr>
          <w:rFonts w:cs="Arial"/>
          <w:szCs w:val="28"/>
        </w:rPr>
      </w:pPr>
    </w:p>
    <w:p w14:paraId="61F669B7" w14:textId="77777777" w:rsidR="00C941EB" w:rsidRPr="000D1B70" w:rsidRDefault="00C941EB" w:rsidP="00073735">
      <w:pPr>
        <w:contextualSpacing/>
        <w:rPr>
          <w:rFonts w:cs="Arial"/>
          <w:szCs w:val="28"/>
        </w:rPr>
      </w:pPr>
      <w:r w:rsidRPr="000D1B70">
        <w:rPr>
          <w:rFonts w:cs="Arial"/>
          <w:szCs w:val="28"/>
        </w:rPr>
        <w:t>Public comment</w:t>
      </w:r>
    </w:p>
    <w:p w14:paraId="45427390" w14:textId="77777777" w:rsidR="00C941EB" w:rsidRPr="000D1B70" w:rsidRDefault="00C941EB" w:rsidP="00073735">
      <w:pPr>
        <w:contextualSpacing/>
        <w:rPr>
          <w:rFonts w:cs="Arial"/>
          <w:b/>
          <w:bCs/>
          <w:szCs w:val="28"/>
        </w:rPr>
      </w:pPr>
    </w:p>
    <w:p w14:paraId="196BC202" w14:textId="2BF9BC25" w:rsidR="000F7BC5" w:rsidRPr="000431AD" w:rsidRDefault="00C941EB" w:rsidP="00073735">
      <w:pPr>
        <w:pStyle w:val="Heading2"/>
        <w:contextualSpacing/>
        <w:rPr>
          <w:rFonts w:ascii="Arial" w:hAnsi="Arial" w:cs="Arial"/>
          <w:b/>
          <w:bCs/>
          <w:color w:val="auto"/>
          <w:sz w:val="28"/>
          <w:szCs w:val="28"/>
        </w:rPr>
      </w:pPr>
      <w:r w:rsidRPr="000431AD">
        <w:rPr>
          <w:rFonts w:ascii="Arial" w:hAnsi="Arial" w:cs="Arial"/>
          <w:b/>
          <w:bCs/>
          <w:color w:val="auto"/>
          <w:sz w:val="28"/>
          <w:szCs w:val="28"/>
        </w:rPr>
        <w:t xml:space="preserve">Item 4: </w:t>
      </w:r>
      <w:bookmarkStart w:id="1" w:name="_Hlk29542449"/>
      <w:r w:rsidR="00B30274" w:rsidRPr="000431AD">
        <w:rPr>
          <w:rFonts w:ascii="Arial" w:hAnsi="Arial" w:cs="Arial"/>
          <w:b/>
          <w:color w:val="auto"/>
          <w:sz w:val="28"/>
          <w:szCs w:val="28"/>
        </w:rPr>
        <w:t xml:space="preserve">BAC </w:t>
      </w:r>
      <w:r w:rsidR="00B30274" w:rsidRPr="000431AD">
        <w:rPr>
          <w:rFonts w:ascii="Arial" w:eastAsiaTheme="minorHAnsi" w:hAnsi="Arial" w:cs="Arial"/>
          <w:b/>
          <w:color w:val="auto"/>
          <w:sz w:val="28"/>
          <w:szCs w:val="28"/>
        </w:rPr>
        <w:t>Committee Members Network Updates</w:t>
      </w:r>
    </w:p>
    <w:p w14:paraId="4EA5DA3B" w14:textId="77777777" w:rsidR="00C941EB" w:rsidRPr="000431AD" w:rsidRDefault="00C941EB" w:rsidP="00073735">
      <w:pPr>
        <w:contextualSpacing/>
        <w:rPr>
          <w:rFonts w:cs="Arial"/>
          <w:szCs w:val="28"/>
        </w:rPr>
      </w:pPr>
      <w:r w:rsidRPr="000431AD">
        <w:rPr>
          <w:rFonts w:cs="Arial"/>
          <w:szCs w:val="28"/>
        </w:rPr>
        <w:t>(9:15 a.m. – 9:30 a.m.)</w:t>
      </w:r>
    </w:p>
    <w:bookmarkEnd w:id="1"/>
    <w:p w14:paraId="2B9DB9D8" w14:textId="77777777" w:rsidR="00B30274" w:rsidRPr="000431AD" w:rsidRDefault="00B30274" w:rsidP="00073735">
      <w:pPr>
        <w:contextualSpacing/>
        <w:rPr>
          <w:rFonts w:eastAsiaTheme="majorEastAsia" w:cs="Arial"/>
          <w:bCs/>
          <w:szCs w:val="28"/>
        </w:rPr>
      </w:pPr>
      <w:r w:rsidRPr="000431AD">
        <w:rPr>
          <w:rFonts w:eastAsiaTheme="majorEastAsia" w:cs="Arial"/>
          <w:bCs/>
          <w:szCs w:val="28"/>
        </w:rPr>
        <w:t>BAC members will report on matters of interest in their networks and communities.</w:t>
      </w:r>
    </w:p>
    <w:p w14:paraId="43BE558D" w14:textId="77777777" w:rsidR="004C5B40" w:rsidRDefault="004C5B40" w:rsidP="00073735">
      <w:pPr>
        <w:pStyle w:val="Heading2"/>
        <w:contextualSpacing/>
        <w:rPr>
          <w:rFonts w:ascii="Arial" w:hAnsi="Arial" w:cs="Arial"/>
          <w:bCs/>
          <w:color w:val="auto"/>
          <w:sz w:val="28"/>
          <w:szCs w:val="28"/>
        </w:rPr>
      </w:pPr>
    </w:p>
    <w:p w14:paraId="2CFC5FEB" w14:textId="2A240AC8" w:rsidR="007B0F43" w:rsidRPr="004C5B40" w:rsidRDefault="004C5B40" w:rsidP="00073735">
      <w:pPr>
        <w:pStyle w:val="Heading2"/>
        <w:contextualSpacing/>
        <w:rPr>
          <w:rFonts w:ascii="Arial" w:hAnsi="Arial" w:cs="Arial"/>
          <w:bCs/>
          <w:color w:val="auto"/>
          <w:sz w:val="28"/>
          <w:szCs w:val="28"/>
        </w:rPr>
      </w:pPr>
      <w:r w:rsidRPr="004C5B40">
        <w:rPr>
          <w:rFonts w:ascii="Arial" w:hAnsi="Arial" w:cs="Arial"/>
          <w:bCs/>
          <w:color w:val="auto"/>
          <w:sz w:val="28"/>
          <w:szCs w:val="28"/>
        </w:rPr>
        <w:t>Public Comment</w:t>
      </w:r>
    </w:p>
    <w:p w14:paraId="5B74C7DB" w14:textId="77777777" w:rsidR="004C5B40" w:rsidRPr="004C5B40" w:rsidRDefault="004C5B40" w:rsidP="004C5B40"/>
    <w:p w14:paraId="68C64B03" w14:textId="0817EC07" w:rsidR="007639E4" w:rsidRDefault="00CB20E8" w:rsidP="00073735">
      <w:pPr>
        <w:pStyle w:val="Heading2"/>
        <w:contextualSpacing/>
        <w:rPr>
          <w:rFonts w:cs="Arial"/>
          <w:color w:val="auto"/>
          <w:szCs w:val="28"/>
        </w:rPr>
      </w:pPr>
      <w:r w:rsidRPr="009B242F">
        <w:rPr>
          <w:rFonts w:ascii="Arial" w:hAnsi="Arial" w:cs="Arial"/>
          <w:b/>
          <w:color w:val="auto"/>
          <w:sz w:val="28"/>
          <w:szCs w:val="28"/>
        </w:rPr>
        <w:t>Item 5</w:t>
      </w:r>
      <w:r w:rsidR="00FE2F37">
        <w:rPr>
          <w:rFonts w:ascii="Arial" w:hAnsi="Arial" w:cs="Arial"/>
          <w:b/>
          <w:color w:val="auto"/>
          <w:sz w:val="28"/>
          <w:szCs w:val="28"/>
        </w:rPr>
        <w:t>:</w:t>
      </w:r>
      <w:r w:rsidRPr="009B242F">
        <w:rPr>
          <w:rFonts w:ascii="Arial" w:hAnsi="Arial" w:cs="Arial"/>
          <w:b/>
          <w:color w:val="auto"/>
          <w:sz w:val="28"/>
          <w:szCs w:val="28"/>
        </w:rPr>
        <w:t xml:space="preserve"> </w:t>
      </w:r>
      <w:r w:rsidR="0012506C">
        <w:rPr>
          <w:rFonts w:ascii="Arial" w:hAnsi="Arial" w:cs="Arial"/>
          <w:b/>
          <w:color w:val="auto"/>
          <w:sz w:val="28"/>
          <w:szCs w:val="28"/>
        </w:rPr>
        <w:t>AB 3193 Working Group Update</w:t>
      </w:r>
    </w:p>
    <w:p w14:paraId="0118753D" w14:textId="5FF2BF84" w:rsidR="00C941EB" w:rsidRPr="00017C10" w:rsidRDefault="009B242F" w:rsidP="00073735">
      <w:pPr>
        <w:pStyle w:val="Heading2"/>
        <w:contextualSpacing/>
        <w:rPr>
          <w:rFonts w:ascii="Arial" w:eastAsiaTheme="minorHAnsi" w:hAnsi="Arial" w:cs="Arial"/>
          <w:b/>
          <w:color w:val="auto"/>
          <w:sz w:val="28"/>
          <w:szCs w:val="28"/>
        </w:rPr>
      </w:pPr>
      <w:r w:rsidRPr="00017C10">
        <w:rPr>
          <w:rFonts w:ascii="Arial" w:hAnsi="Arial" w:cs="Arial"/>
          <w:bCs/>
          <w:color w:val="auto"/>
          <w:sz w:val="28"/>
          <w:szCs w:val="28"/>
        </w:rPr>
        <w:t>(</w:t>
      </w:r>
      <w:r w:rsidR="00CB20E8" w:rsidRPr="00017C10">
        <w:rPr>
          <w:rFonts w:ascii="Arial" w:hAnsi="Arial" w:cs="Arial"/>
          <w:bCs/>
          <w:color w:val="auto"/>
          <w:sz w:val="28"/>
          <w:szCs w:val="28"/>
        </w:rPr>
        <w:t>9:30</w:t>
      </w:r>
      <w:r w:rsidRPr="00017C10">
        <w:rPr>
          <w:rFonts w:ascii="Arial" w:hAnsi="Arial" w:cs="Arial"/>
          <w:bCs/>
          <w:color w:val="auto"/>
          <w:sz w:val="28"/>
          <w:szCs w:val="28"/>
        </w:rPr>
        <w:t xml:space="preserve"> a.</w:t>
      </w:r>
      <w:r w:rsidR="00956785" w:rsidRPr="00017C10">
        <w:rPr>
          <w:rFonts w:ascii="Arial" w:hAnsi="Arial" w:cs="Arial"/>
          <w:bCs/>
          <w:color w:val="auto"/>
          <w:sz w:val="28"/>
          <w:szCs w:val="28"/>
        </w:rPr>
        <w:t>m.</w:t>
      </w:r>
      <w:r w:rsidRPr="00017C10">
        <w:rPr>
          <w:rFonts w:ascii="Arial" w:hAnsi="Arial" w:cs="Arial"/>
          <w:bCs/>
          <w:color w:val="auto"/>
          <w:sz w:val="28"/>
          <w:szCs w:val="28"/>
        </w:rPr>
        <w:t xml:space="preserve"> </w:t>
      </w:r>
      <w:r w:rsidR="00B30274" w:rsidRPr="00017C10">
        <w:rPr>
          <w:rFonts w:ascii="Arial" w:hAnsi="Arial" w:cs="Arial"/>
          <w:bCs/>
          <w:color w:val="auto"/>
          <w:sz w:val="28"/>
          <w:szCs w:val="28"/>
        </w:rPr>
        <w:t>–</w:t>
      </w:r>
      <w:r w:rsidRPr="00017C10">
        <w:rPr>
          <w:rFonts w:ascii="Arial" w:hAnsi="Arial" w:cs="Arial"/>
          <w:bCs/>
          <w:color w:val="auto"/>
          <w:sz w:val="28"/>
          <w:szCs w:val="28"/>
        </w:rPr>
        <w:t xml:space="preserve"> </w:t>
      </w:r>
      <w:r w:rsidR="00B30274" w:rsidRPr="00017C10">
        <w:rPr>
          <w:rFonts w:ascii="Arial" w:hAnsi="Arial" w:cs="Arial"/>
          <w:bCs/>
          <w:color w:val="auto"/>
          <w:sz w:val="28"/>
          <w:szCs w:val="28"/>
        </w:rPr>
        <w:t>10:00</w:t>
      </w:r>
      <w:r w:rsidR="004E6584" w:rsidRPr="00017C10">
        <w:rPr>
          <w:rFonts w:ascii="Arial" w:hAnsi="Arial" w:cs="Arial"/>
          <w:bCs/>
          <w:color w:val="auto"/>
          <w:sz w:val="28"/>
          <w:szCs w:val="28"/>
        </w:rPr>
        <w:t xml:space="preserve"> </w:t>
      </w:r>
      <w:r w:rsidR="00956785" w:rsidRPr="00017C10">
        <w:rPr>
          <w:rFonts w:ascii="Arial" w:hAnsi="Arial" w:cs="Arial"/>
          <w:bCs/>
          <w:color w:val="auto"/>
          <w:sz w:val="28"/>
          <w:szCs w:val="28"/>
        </w:rPr>
        <w:t>a.m.</w:t>
      </w:r>
      <w:r w:rsidRPr="00017C10">
        <w:rPr>
          <w:rFonts w:ascii="Arial" w:hAnsi="Arial" w:cs="Arial"/>
          <w:bCs/>
          <w:color w:val="auto"/>
          <w:sz w:val="28"/>
          <w:szCs w:val="28"/>
        </w:rPr>
        <w:t>)</w:t>
      </w:r>
    </w:p>
    <w:p w14:paraId="0B854506" w14:textId="4871CC6D" w:rsidR="00B30274" w:rsidRDefault="0012506C" w:rsidP="00073735">
      <w:pPr>
        <w:contextualSpacing/>
        <w:rPr>
          <w:rFonts w:eastAsiaTheme="majorEastAsia" w:cs="Arial"/>
          <w:bCs/>
          <w:szCs w:val="28"/>
        </w:rPr>
      </w:pPr>
      <w:r>
        <w:rPr>
          <w:rFonts w:eastAsiaTheme="majorEastAsia" w:cs="Arial"/>
          <w:bCs/>
          <w:szCs w:val="28"/>
        </w:rPr>
        <w:t>Committee members will receive updates regarding implementation processes</w:t>
      </w:r>
      <w:r w:rsidR="00754657">
        <w:rPr>
          <w:rFonts w:eastAsiaTheme="majorEastAsia" w:cs="Arial"/>
          <w:bCs/>
          <w:szCs w:val="28"/>
        </w:rPr>
        <w:t xml:space="preserve"> in procurement.</w:t>
      </w:r>
    </w:p>
    <w:p w14:paraId="639CD4EE" w14:textId="77777777" w:rsidR="00F5643B" w:rsidRDefault="00F5643B" w:rsidP="00073735">
      <w:pPr>
        <w:contextualSpacing/>
        <w:rPr>
          <w:rFonts w:eastAsiaTheme="majorEastAsia" w:cs="Arial"/>
          <w:bCs/>
          <w:szCs w:val="28"/>
        </w:rPr>
      </w:pPr>
    </w:p>
    <w:p w14:paraId="225647A1" w14:textId="619671E9" w:rsidR="00C941EB" w:rsidRPr="000D1B70" w:rsidRDefault="00C941EB" w:rsidP="00073735">
      <w:pPr>
        <w:contextualSpacing/>
        <w:rPr>
          <w:rFonts w:eastAsiaTheme="majorEastAsia" w:cs="Arial"/>
          <w:bCs/>
          <w:szCs w:val="28"/>
        </w:rPr>
      </w:pPr>
      <w:r w:rsidRPr="000D1B70">
        <w:rPr>
          <w:rFonts w:eastAsiaTheme="majorEastAsia" w:cs="Arial"/>
          <w:bCs/>
          <w:szCs w:val="28"/>
        </w:rPr>
        <w:t>Public comment</w:t>
      </w:r>
    </w:p>
    <w:p w14:paraId="606FF8F8" w14:textId="77777777" w:rsidR="00AA00A9" w:rsidRDefault="00AA00A9" w:rsidP="00073735">
      <w:pPr>
        <w:contextualSpacing/>
        <w:rPr>
          <w:rFonts w:cs="Arial"/>
          <w:b/>
          <w:bCs/>
          <w:szCs w:val="28"/>
        </w:rPr>
      </w:pPr>
    </w:p>
    <w:p w14:paraId="41CB6073" w14:textId="77777777" w:rsidR="00732A82" w:rsidRDefault="00732A82" w:rsidP="00073735">
      <w:pPr>
        <w:contextualSpacing/>
        <w:rPr>
          <w:rFonts w:cs="Arial"/>
          <w:b/>
          <w:bCs/>
          <w:szCs w:val="28"/>
        </w:rPr>
      </w:pPr>
    </w:p>
    <w:p w14:paraId="2582366C" w14:textId="1B986E47" w:rsidR="00516990" w:rsidRDefault="00516990" w:rsidP="00073735">
      <w:pPr>
        <w:contextualSpacing/>
        <w:rPr>
          <w:rFonts w:eastAsiaTheme="majorEastAsia" w:cs="Arial"/>
          <w:bCs/>
          <w:szCs w:val="28"/>
        </w:rPr>
      </w:pPr>
      <w:r w:rsidRPr="000D1B70">
        <w:rPr>
          <w:rFonts w:cs="Arial"/>
          <w:b/>
          <w:bCs/>
          <w:szCs w:val="28"/>
        </w:rPr>
        <w:t>Break (10:</w:t>
      </w:r>
      <w:r>
        <w:rPr>
          <w:rFonts w:cs="Arial"/>
          <w:b/>
          <w:bCs/>
          <w:szCs w:val="28"/>
        </w:rPr>
        <w:t>0</w:t>
      </w:r>
      <w:r w:rsidRPr="000D1B70">
        <w:rPr>
          <w:rFonts w:cs="Arial"/>
          <w:b/>
          <w:bCs/>
          <w:szCs w:val="28"/>
        </w:rPr>
        <w:t>0 a.m. – 10:</w:t>
      </w:r>
      <w:r>
        <w:rPr>
          <w:rFonts w:cs="Arial"/>
          <w:b/>
          <w:bCs/>
          <w:szCs w:val="28"/>
        </w:rPr>
        <w:t>1</w:t>
      </w:r>
      <w:r w:rsidRPr="000D1B70">
        <w:rPr>
          <w:rFonts w:cs="Arial"/>
          <w:b/>
          <w:bCs/>
          <w:szCs w:val="28"/>
        </w:rPr>
        <w:t>5 a.m.)</w:t>
      </w:r>
    </w:p>
    <w:p w14:paraId="227F7BEA" w14:textId="77777777" w:rsidR="00516990" w:rsidRDefault="00516990" w:rsidP="00073735">
      <w:pPr>
        <w:contextualSpacing/>
        <w:rPr>
          <w:rFonts w:eastAsiaTheme="majorEastAsia" w:cs="Arial"/>
          <w:bCs/>
          <w:szCs w:val="28"/>
        </w:rPr>
      </w:pPr>
    </w:p>
    <w:p w14:paraId="2087F2BF" w14:textId="77777777" w:rsidR="004C5B40" w:rsidRDefault="004C5B40" w:rsidP="00073735">
      <w:pPr>
        <w:contextualSpacing/>
        <w:rPr>
          <w:rFonts w:eastAsiaTheme="majorEastAsia" w:cs="Arial"/>
          <w:bCs/>
          <w:szCs w:val="28"/>
        </w:rPr>
      </w:pPr>
    </w:p>
    <w:p w14:paraId="42622B83" w14:textId="77777777" w:rsidR="00732A82" w:rsidRDefault="00732A82" w:rsidP="00073735">
      <w:pPr>
        <w:contextualSpacing/>
        <w:rPr>
          <w:rFonts w:eastAsiaTheme="majorEastAsia" w:cs="Arial"/>
          <w:bCs/>
          <w:szCs w:val="28"/>
        </w:rPr>
      </w:pPr>
    </w:p>
    <w:p w14:paraId="76EA7506" w14:textId="77777777" w:rsidR="00732A82" w:rsidRDefault="00732A82" w:rsidP="00073735">
      <w:pPr>
        <w:contextualSpacing/>
        <w:rPr>
          <w:rFonts w:eastAsiaTheme="majorEastAsia" w:cs="Arial"/>
          <w:bCs/>
          <w:szCs w:val="28"/>
        </w:rPr>
      </w:pPr>
    </w:p>
    <w:p w14:paraId="7A5E3E3A" w14:textId="10C4BF16" w:rsidR="00BA2199" w:rsidRDefault="00C941EB" w:rsidP="00073735">
      <w:pPr>
        <w:contextualSpacing/>
        <w:rPr>
          <w:rFonts w:cs="Arial"/>
          <w:szCs w:val="28"/>
          <w:highlight w:val="yellow"/>
        </w:rPr>
      </w:pPr>
      <w:r w:rsidRPr="000D1B70">
        <w:rPr>
          <w:rFonts w:eastAsiaTheme="majorEastAsia" w:cs="Arial"/>
          <w:b/>
          <w:szCs w:val="28"/>
        </w:rPr>
        <w:t xml:space="preserve">Item </w:t>
      </w:r>
      <w:r w:rsidR="00956785">
        <w:rPr>
          <w:rFonts w:eastAsiaTheme="majorEastAsia" w:cs="Arial"/>
          <w:b/>
          <w:szCs w:val="28"/>
        </w:rPr>
        <w:t>6</w:t>
      </w:r>
      <w:r w:rsidRPr="000D1B70">
        <w:rPr>
          <w:rFonts w:eastAsiaTheme="majorEastAsia" w:cs="Arial"/>
          <w:b/>
          <w:szCs w:val="28"/>
        </w:rPr>
        <w:t xml:space="preserve">: </w:t>
      </w:r>
      <w:r w:rsidR="002E2AC1">
        <w:rPr>
          <w:rFonts w:eastAsiaTheme="majorEastAsia" w:cs="Arial"/>
          <w:b/>
          <w:szCs w:val="28"/>
        </w:rPr>
        <w:t>Presentation on Individualized Plan of Employment (IPE)</w:t>
      </w:r>
    </w:p>
    <w:p w14:paraId="27DD6D83" w14:textId="77777777" w:rsidR="00EA2D03" w:rsidRPr="00054D04" w:rsidRDefault="00EA2D03" w:rsidP="00073735">
      <w:pPr>
        <w:contextualSpacing/>
        <w:rPr>
          <w:rFonts w:eastAsiaTheme="majorEastAsia" w:cs="Arial"/>
          <w:bCs/>
          <w:szCs w:val="28"/>
        </w:rPr>
      </w:pPr>
      <w:r w:rsidRPr="00054D04">
        <w:rPr>
          <w:rFonts w:eastAsiaTheme="majorEastAsia" w:cs="Arial"/>
          <w:bCs/>
          <w:szCs w:val="28"/>
        </w:rPr>
        <w:t>(</w:t>
      </w:r>
      <w:r>
        <w:rPr>
          <w:rFonts w:eastAsiaTheme="majorEastAsia" w:cs="Arial"/>
          <w:bCs/>
          <w:szCs w:val="28"/>
        </w:rPr>
        <w:t>10</w:t>
      </w:r>
      <w:r w:rsidRPr="00054D04">
        <w:rPr>
          <w:rFonts w:eastAsiaTheme="majorEastAsia" w:cs="Arial"/>
          <w:bCs/>
          <w:szCs w:val="28"/>
        </w:rPr>
        <w:t>:</w:t>
      </w:r>
      <w:r>
        <w:rPr>
          <w:rFonts w:eastAsiaTheme="majorEastAsia" w:cs="Arial"/>
          <w:bCs/>
          <w:szCs w:val="28"/>
        </w:rPr>
        <w:t>15</w:t>
      </w:r>
      <w:r w:rsidRPr="00054D04">
        <w:rPr>
          <w:rFonts w:eastAsiaTheme="majorEastAsia" w:cs="Arial"/>
          <w:bCs/>
          <w:szCs w:val="28"/>
        </w:rPr>
        <w:t xml:space="preserve"> a.m. – </w:t>
      </w:r>
      <w:r>
        <w:rPr>
          <w:rFonts w:eastAsiaTheme="majorEastAsia" w:cs="Arial"/>
          <w:bCs/>
          <w:szCs w:val="28"/>
        </w:rPr>
        <w:t>11</w:t>
      </w:r>
      <w:r w:rsidRPr="00054D04">
        <w:rPr>
          <w:rFonts w:eastAsiaTheme="majorEastAsia" w:cs="Arial"/>
          <w:bCs/>
          <w:szCs w:val="28"/>
        </w:rPr>
        <w:t>:</w:t>
      </w:r>
      <w:r>
        <w:rPr>
          <w:rFonts w:eastAsiaTheme="majorEastAsia" w:cs="Arial"/>
          <w:bCs/>
          <w:szCs w:val="28"/>
        </w:rPr>
        <w:t>00</w:t>
      </w:r>
      <w:r w:rsidRPr="00054D04">
        <w:rPr>
          <w:rFonts w:eastAsiaTheme="majorEastAsia" w:cs="Arial"/>
          <w:bCs/>
          <w:szCs w:val="28"/>
        </w:rPr>
        <w:t xml:space="preserve"> a.m.) </w:t>
      </w:r>
    </w:p>
    <w:p w14:paraId="029F4654" w14:textId="7ADADB25" w:rsidR="00C941EB" w:rsidRDefault="002E2AC1" w:rsidP="00073735">
      <w:pPr>
        <w:contextualSpacing/>
        <w:rPr>
          <w:rFonts w:eastAsiaTheme="majorEastAsia" w:cs="Arial"/>
          <w:bCs/>
          <w:szCs w:val="28"/>
        </w:rPr>
      </w:pPr>
      <w:r>
        <w:rPr>
          <w:rFonts w:eastAsiaTheme="majorEastAsia" w:cs="Arial"/>
          <w:bCs/>
          <w:szCs w:val="28"/>
        </w:rPr>
        <w:t xml:space="preserve">DOR staff will share processes on creating and implementing </w:t>
      </w:r>
      <w:proofErr w:type="gramStart"/>
      <w:r>
        <w:rPr>
          <w:rFonts w:eastAsiaTheme="majorEastAsia" w:cs="Arial"/>
          <w:bCs/>
          <w:szCs w:val="28"/>
        </w:rPr>
        <w:t>IPE</w:t>
      </w:r>
      <w:r w:rsidR="00222870">
        <w:rPr>
          <w:rFonts w:eastAsiaTheme="majorEastAsia" w:cs="Arial"/>
          <w:bCs/>
          <w:szCs w:val="28"/>
        </w:rPr>
        <w:t>’</w:t>
      </w:r>
      <w:r>
        <w:rPr>
          <w:rFonts w:eastAsiaTheme="majorEastAsia" w:cs="Arial"/>
          <w:bCs/>
          <w:szCs w:val="28"/>
        </w:rPr>
        <w:t>s</w:t>
      </w:r>
      <w:proofErr w:type="gramEnd"/>
      <w:r>
        <w:rPr>
          <w:rFonts w:eastAsiaTheme="majorEastAsia" w:cs="Arial"/>
          <w:bCs/>
          <w:szCs w:val="28"/>
        </w:rPr>
        <w:t>.</w:t>
      </w:r>
    </w:p>
    <w:p w14:paraId="5AC89A34" w14:textId="77777777" w:rsidR="00F5643B" w:rsidRDefault="00F5643B" w:rsidP="00073735">
      <w:pPr>
        <w:contextualSpacing/>
        <w:rPr>
          <w:rFonts w:cs="Arial"/>
          <w:szCs w:val="28"/>
        </w:rPr>
      </w:pPr>
    </w:p>
    <w:p w14:paraId="4DCB3AAA" w14:textId="12A18DC6" w:rsidR="0075282F" w:rsidRPr="000D1B70" w:rsidRDefault="0075282F" w:rsidP="00073735">
      <w:pPr>
        <w:contextualSpacing/>
        <w:rPr>
          <w:rFonts w:cs="Arial"/>
          <w:szCs w:val="28"/>
        </w:rPr>
      </w:pPr>
      <w:r w:rsidRPr="000D1B70">
        <w:rPr>
          <w:rFonts w:cs="Arial"/>
          <w:szCs w:val="28"/>
        </w:rPr>
        <w:t>Public comment</w:t>
      </w:r>
    </w:p>
    <w:p w14:paraId="3D6F2DDC" w14:textId="77777777" w:rsidR="00215564" w:rsidRPr="000D1B70" w:rsidRDefault="00215564" w:rsidP="00073735">
      <w:pPr>
        <w:contextualSpacing/>
        <w:rPr>
          <w:rFonts w:eastAsiaTheme="majorEastAsia" w:cs="Arial"/>
          <w:bCs/>
          <w:szCs w:val="28"/>
        </w:rPr>
      </w:pPr>
    </w:p>
    <w:p w14:paraId="3359B824" w14:textId="031C11D7" w:rsidR="00C941EB" w:rsidRPr="000D1B70" w:rsidRDefault="00C941EB" w:rsidP="00073735">
      <w:pPr>
        <w:contextualSpacing/>
        <w:rPr>
          <w:rFonts w:cs="Arial"/>
          <w:b/>
          <w:bCs/>
          <w:szCs w:val="28"/>
        </w:rPr>
      </w:pPr>
      <w:r w:rsidRPr="000D1B70">
        <w:rPr>
          <w:rFonts w:cs="Arial"/>
          <w:b/>
          <w:bCs/>
          <w:szCs w:val="28"/>
        </w:rPr>
        <w:t>Item</w:t>
      </w:r>
      <w:r w:rsidR="005767AD">
        <w:rPr>
          <w:rFonts w:cs="Arial"/>
          <w:b/>
          <w:bCs/>
          <w:szCs w:val="28"/>
        </w:rPr>
        <w:t xml:space="preserve"> </w:t>
      </w:r>
      <w:r w:rsidR="00956785">
        <w:rPr>
          <w:rFonts w:cs="Arial"/>
          <w:b/>
          <w:bCs/>
          <w:szCs w:val="28"/>
        </w:rPr>
        <w:t>7</w:t>
      </w:r>
      <w:r w:rsidRPr="000D1B70">
        <w:rPr>
          <w:rFonts w:cs="Arial"/>
          <w:b/>
          <w:bCs/>
          <w:szCs w:val="28"/>
        </w:rPr>
        <w:t xml:space="preserve">: </w:t>
      </w:r>
      <w:r w:rsidR="003F1C64">
        <w:rPr>
          <w:rFonts w:cs="Arial"/>
          <w:b/>
          <w:bCs/>
          <w:szCs w:val="28"/>
        </w:rPr>
        <w:t>BFS Success Stories</w:t>
      </w:r>
    </w:p>
    <w:p w14:paraId="13FA1CB1" w14:textId="31EBD531" w:rsidR="00C941EB" w:rsidRPr="00054D04" w:rsidRDefault="00C941EB" w:rsidP="00073735">
      <w:pPr>
        <w:contextualSpacing/>
        <w:rPr>
          <w:rFonts w:cs="Arial"/>
          <w:szCs w:val="28"/>
        </w:rPr>
      </w:pPr>
      <w:r w:rsidRPr="00054D04">
        <w:rPr>
          <w:rFonts w:cs="Arial"/>
          <w:szCs w:val="28"/>
        </w:rPr>
        <w:t>(</w:t>
      </w:r>
      <w:r w:rsidR="003F1C64">
        <w:rPr>
          <w:rFonts w:cs="Arial"/>
          <w:szCs w:val="28"/>
        </w:rPr>
        <w:t>11:00</w:t>
      </w:r>
      <w:r w:rsidRPr="00054D04">
        <w:rPr>
          <w:rFonts w:cs="Arial"/>
          <w:szCs w:val="28"/>
        </w:rPr>
        <w:t xml:space="preserve"> a.m. – 1</w:t>
      </w:r>
      <w:r w:rsidR="003F1C64">
        <w:rPr>
          <w:rFonts w:cs="Arial"/>
          <w:szCs w:val="28"/>
        </w:rPr>
        <w:t>2:00</w:t>
      </w:r>
      <w:r w:rsidRPr="00054D04">
        <w:rPr>
          <w:rFonts w:cs="Arial"/>
          <w:szCs w:val="28"/>
        </w:rPr>
        <w:t xml:space="preserve"> </w:t>
      </w:r>
      <w:r w:rsidR="003F1C64">
        <w:rPr>
          <w:rFonts w:cs="Arial"/>
          <w:szCs w:val="28"/>
        </w:rPr>
        <w:t>p</w:t>
      </w:r>
      <w:r w:rsidRPr="00054D04">
        <w:rPr>
          <w:rFonts w:cs="Arial"/>
          <w:szCs w:val="28"/>
        </w:rPr>
        <w:t>.m.)</w:t>
      </w:r>
    </w:p>
    <w:p w14:paraId="0B184B3A" w14:textId="77777777" w:rsidR="003F1C64" w:rsidRPr="000D1B70" w:rsidRDefault="003F1C64" w:rsidP="00073735">
      <w:pPr>
        <w:contextualSpacing/>
        <w:rPr>
          <w:rFonts w:cs="Arial"/>
          <w:szCs w:val="28"/>
        </w:rPr>
      </w:pPr>
      <w:r w:rsidRPr="000D1B70">
        <w:rPr>
          <w:rFonts w:eastAsiaTheme="majorEastAsia" w:cs="Arial"/>
          <w:bCs/>
          <w:szCs w:val="28"/>
        </w:rPr>
        <w:t>DOR BFS District Team Members</w:t>
      </w:r>
    </w:p>
    <w:p w14:paraId="3E0AAA24" w14:textId="3F5AB985" w:rsidR="003F1C64" w:rsidRPr="000D1B70" w:rsidRDefault="003F1C64" w:rsidP="00073735">
      <w:pPr>
        <w:contextualSpacing/>
        <w:rPr>
          <w:rFonts w:cs="Arial"/>
          <w:szCs w:val="28"/>
        </w:rPr>
      </w:pPr>
      <w:r w:rsidRPr="000D1B70">
        <w:rPr>
          <w:rFonts w:cs="Arial"/>
          <w:szCs w:val="28"/>
        </w:rPr>
        <w:t xml:space="preserve">BAC members will </w:t>
      </w:r>
      <w:r w:rsidR="007639E4">
        <w:rPr>
          <w:rFonts w:cs="Arial"/>
          <w:szCs w:val="28"/>
        </w:rPr>
        <w:t>hear</w:t>
      </w:r>
      <w:r w:rsidRPr="000D1B70">
        <w:rPr>
          <w:rFonts w:cs="Arial"/>
          <w:szCs w:val="28"/>
        </w:rPr>
        <w:t xml:space="preserve"> consumer success stor</w:t>
      </w:r>
      <w:r w:rsidR="00C82EA7">
        <w:rPr>
          <w:rFonts w:cs="Arial"/>
          <w:szCs w:val="28"/>
        </w:rPr>
        <w:t>ies</w:t>
      </w:r>
      <w:r w:rsidRPr="000D1B70">
        <w:rPr>
          <w:rFonts w:cs="Arial"/>
          <w:szCs w:val="28"/>
        </w:rPr>
        <w:t>.</w:t>
      </w:r>
    </w:p>
    <w:p w14:paraId="4B084B4C" w14:textId="77777777" w:rsidR="003F1C64" w:rsidRDefault="003F1C64" w:rsidP="00073735">
      <w:pPr>
        <w:contextualSpacing/>
        <w:rPr>
          <w:rFonts w:eastAsiaTheme="majorEastAsia" w:cs="Arial"/>
          <w:bCs/>
          <w:szCs w:val="28"/>
        </w:rPr>
      </w:pPr>
    </w:p>
    <w:p w14:paraId="07115C44" w14:textId="644C1E3D" w:rsidR="00C941EB" w:rsidRDefault="00C941EB" w:rsidP="00073735">
      <w:pPr>
        <w:contextualSpacing/>
        <w:rPr>
          <w:rFonts w:cs="Arial"/>
          <w:szCs w:val="28"/>
        </w:rPr>
      </w:pPr>
      <w:r w:rsidRPr="000D1B70">
        <w:rPr>
          <w:rFonts w:eastAsiaTheme="majorEastAsia" w:cs="Arial"/>
          <w:bCs/>
          <w:szCs w:val="28"/>
        </w:rPr>
        <w:t>Public Comment</w:t>
      </w:r>
      <w:r w:rsidRPr="000D1B70">
        <w:rPr>
          <w:rFonts w:eastAsiaTheme="majorEastAsia" w:cs="Arial"/>
          <w:bCs/>
          <w:szCs w:val="28"/>
        </w:rPr>
        <w:br/>
      </w:r>
    </w:p>
    <w:p w14:paraId="400D6250" w14:textId="74FA43A6" w:rsidR="00C941EB" w:rsidRDefault="007639E4" w:rsidP="00073735">
      <w:pPr>
        <w:pStyle w:val="Heading2"/>
        <w:contextualSpacing/>
        <w:rPr>
          <w:rFonts w:ascii="Arial" w:hAnsi="Arial" w:cs="Arial"/>
          <w:b/>
          <w:bCs/>
          <w:color w:val="auto"/>
          <w:sz w:val="28"/>
          <w:szCs w:val="28"/>
        </w:rPr>
      </w:pPr>
      <w:r w:rsidRPr="00137FC1">
        <w:rPr>
          <w:rFonts w:ascii="Arial" w:hAnsi="Arial" w:cs="Arial"/>
          <w:b/>
          <w:bCs/>
          <w:color w:val="auto"/>
          <w:sz w:val="28"/>
          <w:szCs w:val="28"/>
        </w:rPr>
        <w:t>Lunch (12:00 p.m. – 1:00 p.m.)</w:t>
      </w:r>
    </w:p>
    <w:p w14:paraId="2E57DC26" w14:textId="77777777" w:rsidR="00950208" w:rsidRPr="00950208" w:rsidRDefault="00950208" w:rsidP="00073735">
      <w:pPr>
        <w:contextualSpacing/>
      </w:pPr>
    </w:p>
    <w:p w14:paraId="4D4FAD05" w14:textId="60DCF385" w:rsidR="007639E4" w:rsidRPr="005767AD" w:rsidRDefault="00C941EB" w:rsidP="00073735">
      <w:pPr>
        <w:pStyle w:val="Heading2"/>
        <w:contextualSpacing/>
        <w:rPr>
          <w:rFonts w:ascii="Arial" w:hAnsi="Arial" w:cs="Arial"/>
          <w:b/>
          <w:bCs/>
          <w:color w:val="auto"/>
          <w:sz w:val="28"/>
          <w:szCs w:val="28"/>
        </w:rPr>
      </w:pPr>
      <w:r w:rsidRPr="00B24EE3">
        <w:rPr>
          <w:rFonts w:ascii="Arial" w:hAnsi="Arial" w:cs="Arial"/>
          <w:b/>
          <w:bCs/>
          <w:color w:val="auto"/>
          <w:sz w:val="28"/>
          <w:szCs w:val="28"/>
        </w:rPr>
        <w:t xml:space="preserve">Item </w:t>
      </w:r>
      <w:r w:rsidR="00956785" w:rsidRPr="00B24EE3">
        <w:rPr>
          <w:rFonts w:ascii="Arial" w:hAnsi="Arial" w:cs="Arial"/>
          <w:b/>
          <w:bCs/>
          <w:color w:val="auto"/>
          <w:sz w:val="28"/>
          <w:szCs w:val="28"/>
        </w:rPr>
        <w:t>8</w:t>
      </w:r>
      <w:r w:rsidRPr="00B24EE3">
        <w:rPr>
          <w:rFonts w:ascii="Arial" w:hAnsi="Arial" w:cs="Arial"/>
          <w:b/>
          <w:bCs/>
          <w:color w:val="auto"/>
          <w:sz w:val="28"/>
          <w:szCs w:val="28"/>
        </w:rPr>
        <w:t>:</w:t>
      </w:r>
      <w:r w:rsidR="007639E4" w:rsidRPr="00B24EE3">
        <w:rPr>
          <w:rFonts w:ascii="Arial" w:hAnsi="Arial" w:cs="Arial"/>
          <w:b/>
          <w:bCs/>
          <w:color w:val="auto"/>
          <w:sz w:val="28"/>
          <w:szCs w:val="28"/>
        </w:rPr>
        <w:t xml:space="preserve"> </w:t>
      </w:r>
      <w:r w:rsidR="0045293B" w:rsidRPr="005767AD">
        <w:rPr>
          <w:rFonts w:ascii="Arial" w:hAnsi="Arial" w:cs="Arial"/>
          <w:b/>
          <w:bCs/>
          <w:color w:val="auto"/>
          <w:sz w:val="28"/>
          <w:szCs w:val="28"/>
        </w:rPr>
        <w:t>DOR Specialized Services Division Report (Highlights only, full report provided in written narrative)</w:t>
      </w:r>
    </w:p>
    <w:p w14:paraId="04AD6732" w14:textId="199DD6A2" w:rsidR="007639E4" w:rsidRPr="00054D04" w:rsidRDefault="007639E4" w:rsidP="00073735">
      <w:pPr>
        <w:contextualSpacing/>
        <w:rPr>
          <w:rFonts w:cs="Arial"/>
          <w:szCs w:val="28"/>
        </w:rPr>
      </w:pPr>
      <w:r w:rsidRPr="00054D04">
        <w:rPr>
          <w:rFonts w:cs="Arial"/>
          <w:szCs w:val="28"/>
        </w:rPr>
        <w:t xml:space="preserve">(1:00 p.m. – </w:t>
      </w:r>
      <w:r w:rsidR="003E46FE">
        <w:rPr>
          <w:rFonts w:cs="Arial"/>
          <w:szCs w:val="28"/>
        </w:rPr>
        <w:t>1:45</w:t>
      </w:r>
      <w:r w:rsidRPr="00054D04">
        <w:rPr>
          <w:rFonts w:cs="Arial"/>
          <w:szCs w:val="28"/>
        </w:rPr>
        <w:t xml:space="preserve"> p.m.)</w:t>
      </w:r>
    </w:p>
    <w:p w14:paraId="4AEED5D8" w14:textId="77777777" w:rsidR="0045293B" w:rsidRPr="000D1B70" w:rsidRDefault="0045293B" w:rsidP="0045293B">
      <w:pPr>
        <w:rPr>
          <w:rFonts w:cs="Arial"/>
          <w:szCs w:val="28"/>
        </w:rPr>
      </w:pPr>
      <w:r w:rsidRPr="000D1B70">
        <w:rPr>
          <w:rFonts w:eastAsiaTheme="majorEastAsia" w:cs="Arial"/>
          <w:bCs/>
          <w:szCs w:val="28"/>
        </w:rPr>
        <w:t>Sue Pelbath, Deputy Director, DOR Specialized Services Division</w:t>
      </w:r>
    </w:p>
    <w:p w14:paraId="478E8CB8" w14:textId="47AA35B1" w:rsidR="0045293B" w:rsidRPr="003D4C36" w:rsidRDefault="0045293B" w:rsidP="0045293B">
      <w:pPr>
        <w:rPr>
          <w:rFonts w:ascii="Calibri Light" w:hAnsi="Calibri Light" w:cs="Calibri Light"/>
          <w:sz w:val="24"/>
        </w:rPr>
      </w:pPr>
      <w:r w:rsidRPr="000D1B70">
        <w:rPr>
          <w:rFonts w:eastAsiaTheme="majorEastAsia" w:cs="Arial"/>
          <w:bCs/>
          <w:szCs w:val="28"/>
        </w:rPr>
        <w:t>Maria Turrub</w:t>
      </w:r>
      <w:r>
        <w:rPr>
          <w:rFonts w:eastAsiaTheme="majorEastAsia" w:cs="Arial"/>
          <w:bCs/>
          <w:szCs w:val="28"/>
        </w:rPr>
        <w:t>i</w:t>
      </w:r>
      <w:r w:rsidRPr="000D1B70">
        <w:rPr>
          <w:rFonts w:eastAsiaTheme="majorEastAsia" w:cs="Arial"/>
          <w:bCs/>
          <w:szCs w:val="28"/>
        </w:rPr>
        <w:t xml:space="preserve">artes, </w:t>
      </w:r>
      <w:r w:rsidR="00D45F1B" w:rsidRPr="00733F08">
        <w:rPr>
          <w:rFonts w:cs="Arial"/>
        </w:rPr>
        <w:t>Specialized Programs and Services Branch Chief</w:t>
      </w:r>
      <w:r w:rsidR="00D45F1B">
        <w:rPr>
          <w:rFonts w:ascii="Calibri Light" w:hAnsi="Calibri Light" w:cs="Calibri Light"/>
        </w:rPr>
        <w:t xml:space="preserve"> </w:t>
      </w:r>
    </w:p>
    <w:p w14:paraId="42B95319" w14:textId="77777777" w:rsidR="0045293B" w:rsidRPr="000D1B70" w:rsidRDefault="0045293B" w:rsidP="0045293B">
      <w:pPr>
        <w:rPr>
          <w:rFonts w:eastAsiaTheme="majorEastAsia" w:cs="Arial"/>
          <w:bCs/>
          <w:szCs w:val="28"/>
        </w:rPr>
      </w:pPr>
      <w:proofErr w:type="spellStart"/>
      <w:r w:rsidRPr="000D1B70">
        <w:rPr>
          <w:rFonts w:eastAsiaTheme="majorEastAsia" w:cs="Arial"/>
          <w:bCs/>
          <w:szCs w:val="28"/>
        </w:rPr>
        <w:t>Deyanire</w:t>
      </w:r>
      <w:proofErr w:type="spellEnd"/>
      <w:r w:rsidRPr="000D1B70">
        <w:rPr>
          <w:rFonts w:eastAsiaTheme="majorEastAsia" w:cs="Arial"/>
          <w:bCs/>
          <w:szCs w:val="28"/>
        </w:rPr>
        <w:t xml:space="preserve"> Villachica,</w:t>
      </w:r>
      <w:r>
        <w:rPr>
          <w:rFonts w:eastAsiaTheme="majorEastAsia" w:cs="Arial"/>
          <w:bCs/>
          <w:szCs w:val="28"/>
        </w:rPr>
        <w:t xml:space="preserve"> </w:t>
      </w:r>
      <w:r w:rsidRPr="000D1B70">
        <w:rPr>
          <w:rFonts w:eastAsiaTheme="majorEastAsia" w:cs="Arial"/>
          <w:bCs/>
          <w:szCs w:val="28"/>
        </w:rPr>
        <w:t xml:space="preserve">District Administrator, DOR BFS </w:t>
      </w:r>
    </w:p>
    <w:p w14:paraId="5AB5C145" w14:textId="69B276A8" w:rsidR="0045293B" w:rsidRPr="000D1B70" w:rsidRDefault="0045293B" w:rsidP="0045293B">
      <w:pPr>
        <w:rPr>
          <w:rFonts w:eastAsiaTheme="majorEastAsia" w:cs="Arial"/>
          <w:bCs/>
          <w:szCs w:val="28"/>
        </w:rPr>
      </w:pPr>
      <w:r>
        <w:rPr>
          <w:rFonts w:cs="Arial"/>
          <w:szCs w:val="28"/>
        </w:rPr>
        <w:t xml:space="preserve">Luis Rodriguez, </w:t>
      </w:r>
      <w:r w:rsidR="00715E77">
        <w:rPr>
          <w:rFonts w:cs="Arial"/>
          <w:szCs w:val="28"/>
        </w:rPr>
        <w:t xml:space="preserve">Program </w:t>
      </w:r>
      <w:r>
        <w:rPr>
          <w:rFonts w:cs="Arial"/>
          <w:szCs w:val="28"/>
        </w:rPr>
        <w:t>Manager,</w:t>
      </w:r>
      <w:r w:rsidRPr="000D1B70">
        <w:rPr>
          <w:rFonts w:eastAsiaTheme="majorEastAsia" w:cs="Arial"/>
          <w:bCs/>
          <w:szCs w:val="28"/>
        </w:rPr>
        <w:t xml:space="preserve"> DOR Business Enterprise Program</w:t>
      </w:r>
    </w:p>
    <w:p w14:paraId="09C45015" w14:textId="77777777" w:rsidR="0045293B" w:rsidRPr="000D1B70" w:rsidRDefault="0045293B" w:rsidP="0045293B">
      <w:pPr>
        <w:rPr>
          <w:rFonts w:cs="Arial"/>
          <w:bCs/>
          <w:szCs w:val="28"/>
        </w:rPr>
      </w:pPr>
      <w:r w:rsidRPr="000D1B70">
        <w:rPr>
          <w:rFonts w:cs="Arial"/>
          <w:bCs/>
          <w:szCs w:val="28"/>
        </w:rPr>
        <w:t>Eric Mazariegos, Administrator, DOR Orientation Center for the Blind</w:t>
      </w:r>
    </w:p>
    <w:p w14:paraId="4B40EB34" w14:textId="77777777" w:rsidR="0045293B" w:rsidRPr="000D1B70" w:rsidRDefault="0045293B" w:rsidP="0045293B">
      <w:pPr>
        <w:rPr>
          <w:rFonts w:cs="Arial"/>
          <w:bCs/>
          <w:szCs w:val="28"/>
        </w:rPr>
      </w:pPr>
      <w:r w:rsidRPr="000D1B70">
        <w:rPr>
          <w:rFonts w:cs="Arial"/>
          <w:bCs/>
          <w:szCs w:val="28"/>
        </w:rPr>
        <w:t>Jay Harris, Manager, DOR Older Individuals who are Blind Program</w:t>
      </w:r>
    </w:p>
    <w:p w14:paraId="148BFEDD" w14:textId="77777777" w:rsidR="0045293B" w:rsidRPr="000D1B70" w:rsidRDefault="0045293B" w:rsidP="0045293B">
      <w:pPr>
        <w:rPr>
          <w:rFonts w:cs="Arial"/>
          <w:bCs/>
          <w:szCs w:val="28"/>
        </w:rPr>
      </w:pPr>
    </w:p>
    <w:p w14:paraId="59BD1703" w14:textId="77777777" w:rsidR="0045293B" w:rsidRPr="000D1B70" w:rsidRDefault="0045293B" w:rsidP="0045293B">
      <w:pPr>
        <w:rPr>
          <w:rFonts w:eastAsiaTheme="majorEastAsia" w:cs="Arial"/>
          <w:bCs/>
          <w:szCs w:val="28"/>
        </w:rPr>
      </w:pPr>
      <w:r w:rsidRPr="000D1B70">
        <w:rPr>
          <w:rFonts w:cs="Arial"/>
          <w:bCs/>
          <w:szCs w:val="28"/>
        </w:rPr>
        <w:t xml:space="preserve">BAC members will receive updates on the activities of DOR’s Blind Field Services District, </w:t>
      </w:r>
      <w:r w:rsidRPr="000D1B70">
        <w:rPr>
          <w:rFonts w:eastAsiaTheme="majorEastAsia" w:cs="Arial"/>
          <w:bCs/>
          <w:szCs w:val="28"/>
        </w:rPr>
        <w:t>Business Enterprise Program, Orientation Center for the Blind, and Older Individuals who are Blind Program.</w:t>
      </w:r>
    </w:p>
    <w:p w14:paraId="4628A6CE" w14:textId="77777777" w:rsidR="0045293B" w:rsidRPr="000D1B70" w:rsidRDefault="0045293B" w:rsidP="0045293B">
      <w:pPr>
        <w:rPr>
          <w:rFonts w:eastAsiaTheme="majorEastAsia" w:cs="Arial"/>
          <w:bCs/>
          <w:szCs w:val="28"/>
        </w:rPr>
      </w:pPr>
    </w:p>
    <w:p w14:paraId="20940913" w14:textId="77777777" w:rsidR="0045293B" w:rsidRPr="000D1B70" w:rsidRDefault="0045293B" w:rsidP="0045293B">
      <w:pPr>
        <w:rPr>
          <w:rFonts w:eastAsiaTheme="majorEastAsia" w:cs="Arial"/>
          <w:bCs/>
          <w:szCs w:val="28"/>
        </w:rPr>
      </w:pPr>
      <w:r w:rsidRPr="000D1B70">
        <w:rPr>
          <w:rFonts w:eastAsiaTheme="majorEastAsia" w:cs="Arial"/>
          <w:bCs/>
          <w:szCs w:val="28"/>
        </w:rPr>
        <w:t>Public comment</w:t>
      </w:r>
    </w:p>
    <w:p w14:paraId="6A2CE861" w14:textId="77777777" w:rsidR="0045293B" w:rsidRPr="000D1B70" w:rsidRDefault="0045293B" w:rsidP="0045293B">
      <w:pPr>
        <w:rPr>
          <w:rFonts w:eastAsiaTheme="majorEastAsia" w:cs="Arial"/>
          <w:bCs/>
          <w:szCs w:val="28"/>
        </w:rPr>
      </w:pPr>
    </w:p>
    <w:p w14:paraId="300CBF7C" w14:textId="1759696B" w:rsidR="00A53D05" w:rsidRDefault="00A53D05" w:rsidP="00073735">
      <w:pPr>
        <w:pStyle w:val="Heading2"/>
        <w:contextualSpacing/>
        <w:rPr>
          <w:rFonts w:ascii="Arial" w:hAnsi="Arial" w:cs="Arial"/>
          <w:b/>
          <w:bCs/>
          <w:color w:val="auto"/>
          <w:sz w:val="28"/>
          <w:szCs w:val="28"/>
        </w:rPr>
      </w:pPr>
      <w:r w:rsidRPr="005767AD">
        <w:rPr>
          <w:rFonts w:ascii="Arial" w:hAnsi="Arial" w:cs="Arial"/>
          <w:b/>
          <w:bCs/>
          <w:color w:val="auto"/>
          <w:sz w:val="28"/>
          <w:szCs w:val="28"/>
        </w:rPr>
        <w:t>Item</w:t>
      </w:r>
      <w:r w:rsidR="00E22A8F">
        <w:rPr>
          <w:rFonts w:ascii="Arial" w:hAnsi="Arial" w:cs="Arial"/>
          <w:b/>
          <w:bCs/>
          <w:color w:val="auto"/>
          <w:sz w:val="28"/>
          <w:szCs w:val="28"/>
        </w:rPr>
        <w:t xml:space="preserve"> </w:t>
      </w:r>
      <w:r w:rsidR="00BF1407">
        <w:rPr>
          <w:rFonts w:ascii="Arial" w:hAnsi="Arial" w:cs="Arial"/>
          <w:b/>
          <w:bCs/>
          <w:color w:val="auto"/>
          <w:sz w:val="28"/>
          <w:szCs w:val="28"/>
        </w:rPr>
        <w:t>9</w:t>
      </w:r>
      <w:r w:rsidR="00106B7D">
        <w:rPr>
          <w:rFonts w:ascii="Arial" w:hAnsi="Arial" w:cs="Arial"/>
          <w:b/>
          <w:bCs/>
          <w:color w:val="auto"/>
          <w:sz w:val="28"/>
          <w:szCs w:val="28"/>
        </w:rPr>
        <w:t>:</w:t>
      </w:r>
      <w:r w:rsidR="00B56A02">
        <w:rPr>
          <w:rFonts w:ascii="Arial" w:hAnsi="Arial" w:cs="Arial"/>
          <w:b/>
          <w:bCs/>
          <w:color w:val="auto"/>
          <w:sz w:val="28"/>
          <w:szCs w:val="28"/>
        </w:rPr>
        <w:t xml:space="preserve"> </w:t>
      </w:r>
      <w:r w:rsidR="0045293B">
        <w:rPr>
          <w:rFonts w:ascii="Arial" w:hAnsi="Arial" w:cs="Arial"/>
          <w:b/>
          <w:bCs/>
          <w:color w:val="auto"/>
          <w:sz w:val="28"/>
          <w:szCs w:val="28"/>
        </w:rPr>
        <w:t>Cancel</w:t>
      </w:r>
      <w:r w:rsidR="00353E71">
        <w:rPr>
          <w:rFonts w:ascii="Arial" w:hAnsi="Arial" w:cs="Arial"/>
          <w:b/>
          <w:bCs/>
          <w:color w:val="auto"/>
          <w:sz w:val="28"/>
          <w:szCs w:val="28"/>
        </w:rPr>
        <w:t>l</w:t>
      </w:r>
      <w:r w:rsidR="0045293B">
        <w:rPr>
          <w:rFonts w:ascii="Arial" w:hAnsi="Arial" w:cs="Arial"/>
          <w:b/>
          <w:bCs/>
          <w:color w:val="auto"/>
          <w:sz w:val="28"/>
          <w:szCs w:val="28"/>
        </w:rPr>
        <w:t>ation Policy Update</w:t>
      </w:r>
    </w:p>
    <w:p w14:paraId="741AC06D" w14:textId="45ED5BB6" w:rsidR="00A53D05" w:rsidRPr="008C7540" w:rsidRDefault="00A53D05" w:rsidP="00073735">
      <w:pPr>
        <w:pStyle w:val="Heading2"/>
        <w:contextualSpacing/>
        <w:rPr>
          <w:rFonts w:ascii="Arial" w:hAnsi="Arial" w:cs="Arial"/>
          <w:bCs/>
          <w:color w:val="auto"/>
          <w:sz w:val="28"/>
          <w:szCs w:val="28"/>
        </w:rPr>
      </w:pPr>
      <w:r w:rsidRPr="00054D04">
        <w:rPr>
          <w:rFonts w:ascii="Arial" w:hAnsi="Arial" w:cs="Arial"/>
          <w:bCs/>
          <w:color w:val="auto"/>
          <w:sz w:val="28"/>
          <w:szCs w:val="28"/>
        </w:rPr>
        <w:t>(</w:t>
      </w:r>
      <w:r w:rsidR="0045293B">
        <w:rPr>
          <w:rFonts w:ascii="Arial" w:hAnsi="Arial" w:cs="Arial"/>
          <w:bCs/>
          <w:color w:val="auto"/>
          <w:sz w:val="28"/>
          <w:szCs w:val="28"/>
        </w:rPr>
        <w:t>1:45</w:t>
      </w:r>
      <w:r w:rsidRPr="00054D04">
        <w:rPr>
          <w:rFonts w:ascii="Arial" w:hAnsi="Arial" w:cs="Arial"/>
          <w:bCs/>
          <w:color w:val="auto"/>
          <w:sz w:val="28"/>
          <w:szCs w:val="28"/>
        </w:rPr>
        <w:t xml:space="preserve"> p.m. – </w:t>
      </w:r>
      <w:r w:rsidR="0045293B">
        <w:rPr>
          <w:rFonts w:ascii="Arial" w:hAnsi="Arial" w:cs="Arial"/>
          <w:bCs/>
          <w:color w:val="auto"/>
          <w:sz w:val="28"/>
          <w:szCs w:val="28"/>
        </w:rPr>
        <w:t>2:00</w:t>
      </w:r>
      <w:r w:rsidRPr="00054D04">
        <w:rPr>
          <w:rFonts w:ascii="Arial" w:hAnsi="Arial" w:cs="Arial"/>
          <w:bCs/>
          <w:color w:val="auto"/>
          <w:sz w:val="28"/>
          <w:szCs w:val="28"/>
        </w:rPr>
        <w:t xml:space="preserve"> p.m.)</w:t>
      </w:r>
    </w:p>
    <w:p w14:paraId="5C1F948F" w14:textId="1237F5AB" w:rsidR="00A53D05" w:rsidRDefault="00467776" w:rsidP="00073735">
      <w:pPr>
        <w:contextualSpacing/>
        <w:rPr>
          <w:rFonts w:eastAsiaTheme="majorEastAsia" w:cs="Arial"/>
          <w:bCs/>
          <w:szCs w:val="28"/>
        </w:rPr>
      </w:pPr>
      <w:r>
        <w:rPr>
          <w:rFonts w:eastAsiaTheme="majorEastAsia" w:cs="Arial"/>
          <w:bCs/>
          <w:szCs w:val="28"/>
        </w:rPr>
        <w:t>DOR Staff will provide updates on cancelation policy.</w:t>
      </w:r>
    </w:p>
    <w:p w14:paraId="4021BD65" w14:textId="77777777" w:rsidR="0047694A" w:rsidRPr="000D1B70" w:rsidRDefault="0047694A" w:rsidP="00073735">
      <w:pPr>
        <w:contextualSpacing/>
        <w:rPr>
          <w:rFonts w:eastAsiaTheme="majorEastAsia" w:cs="Arial"/>
          <w:bCs/>
          <w:szCs w:val="28"/>
        </w:rPr>
      </w:pPr>
    </w:p>
    <w:p w14:paraId="5EDB2E7F" w14:textId="77777777" w:rsidR="00106B7D" w:rsidRDefault="00357114" w:rsidP="00106B7D">
      <w:pPr>
        <w:pStyle w:val="Heading2"/>
        <w:contextualSpacing/>
        <w:rPr>
          <w:rFonts w:ascii="Arial" w:hAnsi="Arial" w:cs="Arial"/>
          <w:b/>
          <w:bCs/>
          <w:color w:val="auto"/>
          <w:sz w:val="28"/>
          <w:szCs w:val="28"/>
        </w:rPr>
      </w:pPr>
      <w:r w:rsidRPr="007B6F4F">
        <w:rPr>
          <w:rFonts w:ascii="Arial" w:hAnsi="Arial" w:cs="Arial"/>
          <w:b/>
          <w:bCs/>
          <w:color w:val="auto"/>
          <w:sz w:val="28"/>
          <w:szCs w:val="28"/>
        </w:rPr>
        <w:t>Item 10:</w:t>
      </w:r>
      <w:r w:rsidRPr="007B6F4F">
        <w:rPr>
          <w:rFonts w:cs="Arial"/>
          <w:b/>
          <w:bCs/>
          <w:color w:val="auto"/>
          <w:szCs w:val="28"/>
        </w:rPr>
        <w:t xml:space="preserve"> </w:t>
      </w:r>
      <w:bookmarkStart w:id="2" w:name="_Hlk220398418"/>
      <w:r w:rsidR="00467776" w:rsidRPr="005767AD">
        <w:rPr>
          <w:rFonts w:ascii="Arial" w:hAnsi="Arial" w:cs="Arial"/>
          <w:b/>
          <w:bCs/>
          <w:color w:val="auto"/>
          <w:sz w:val="28"/>
          <w:szCs w:val="28"/>
        </w:rPr>
        <w:t>Directorate Report</w:t>
      </w:r>
    </w:p>
    <w:p w14:paraId="2EBA6348" w14:textId="6888B02A" w:rsidR="00467776" w:rsidRPr="0047694A" w:rsidRDefault="00106B7D" w:rsidP="00106B7D">
      <w:pPr>
        <w:pStyle w:val="Heading2"/>
        <w:contextualSpacing/>
        <w:rPr>
          <w:rFonts w:ascii="Arial" w:hAnsi="Arial" w:cs="Arial"/>
          <w:b/>
          <w:bCs/>
          <w:color w:val="auto"/>
          <w:sz w:val="28"/>
          <w:szCs w:val="28"/>
        </w:rPr>
      </w:pPr>
      <w:r w:rsidRPr="0047694A">
        <w:rPr>
          <w:rFonts w:ascii="Arial" w:hAnsi="Arial" w:cs="Arial"/>
          <w:color w:val="auto"/>
          <w:sz w:val="28"/>
          <w:szCs w:val="28"/>
        </w:rPr>
        <w:t>(</w:t>
      </w:r>
      <w:r w:rsidR="00467776" w:rsidRPr="0047694A">
        <w:rPr>
          <w:rFonts w:ascii="Arial" w:hAnsi="Arial" w:cs="Arial"/>
          <w:color w:val="auto"/>
          <w:sz w:val="28"/>
          <w:szCs w:val="28"/>
        </w:rPr>
        <w:t>2:00 p.m. – 3:00 p.m.)</w:t>
      </w:r>
    </w:p>
    <w:p w14:paraId="7EEA0CDA" w14:textId="3E89276D" w:rsidR="00467776" w:rsidRPr="000D1B70" w:rsidRDefault="00467776" w:rsidP="00467776">
      <w:pPr>
        <w:contextualSpacing/>
        <w:rPr>
          <w:rFonts w:cs="Arial"/>
          <w:szCs w:val="28"/>
        </w:rPr>
      </w:pPr>
      <w:r w:rsidRPr="000D1B70">
        <w:rPr>
          <w:rFonts w:cs="Arial"/>
          <w:szCs w:val="28"/>
        </w:rPr>
        <w:t>DOR Director update</w:t>
      </w:r>
    </w:p>
    <w:p w14:paraId="73FC0C44" w14:textId="77777777" w:rsidR="00467776" w:rsidRPr="000D1B70" w:rsidRDefault="00467776" w:rsidP="00467776">
      <w:pPr>
        <w:contextualSpacing/>
        <w:rPr>
          <w:rFonts w:cs="Arial"/>
          <w:szCs w:val="28"/>
        </w:rPr>
      </w:pPr>
      <w:r w:rsidRPr="000D1B70">
        <w:rPr>
          <w:rFonts w:cs="Arial"/>
          <w:szCs w:val="28"/>
        </w:rPr>
        <w:lastRenderedPageBreak/>
        <w:t>BAC members will receive a report from the DOR Director on organizational, state, and federal issues of interest to the BAC. BAC members will have an opportunity to ask questions and have an interactive dialogue.</w:t>
      </w:r>
    </w:p>
    <w:p w14:paraId="276F7D52" w14:textId="77777777" w:rsidR="00467776" w:rsidRDefault="00467776" w:rsidP="00467776">
      <w:pPr>
        <w:contextualSpacing/>
        <w:rPr>
          <w:rFonts w:cs="Arial"/>
          <w:b/>
          <w:bCs/>
          <w:szCs w:val="28"/>
        </w:rPr>
      </w:pPr>
    </w:p>
    <w:p w14:paraId="37564DA5" w14:textId="77777777" w:rsidR="00467776" w:rsidRPr="00B24EE3" w:rsidRDefault="00467776" w:rsidP="00467776">
      <w:pPr>
        <w:contextualSpacing/>
        <w:rPr>
          <w:rFonts w:cs="Arial"/>
          <w:szCs w:val="28"/>
        </w:rPr>
      </w:pPr>
      <w:r w:rsidRPr="00B24EE3">
        <w:rPr>
          <w:rFonts w:cs="Arial"/>
          <w:szCs w:val="28"/>
        </w:rPr>
        <w:t>Public Comment</w:t>
      </w:r>
    </w:p>
    <w:p w14:paraId="04ED7C00" w14:textId="77777777" w:rsidR="00467776" w:rsidRDefault="00467776" w:rsidP="00467776">
      <w:pPr>
        <w:contextualSpacing/>
        <w:rPr>
          <w:rFonts w:cs="Arial"/>
          <w:b/>
          <w:bCs/>
          <w:szCs w:val="28"/>
        </w:rPr>
      </w:pPr>
    </w:p>
    <w:p w14:paraId="54FE79AD" w14:textId="2739F0F1" w:rsidR="00467776" w:rsidRPr="00137FC1" w:rsidRDefault="00467776" w:rsidP="00467776">
      <w:pPr>
        <w:pStyle w:val="Heading2"/>
        <w:contextualSpacing/>
        <w:rPr>
          <w:rFonts w:ascii="Arial" w:hAnsi="Arial" w:cs="Arial"/>
          <w:b/>
          <w:bCs/>
          <w:color w:val="auto"/>
          <w:sz w:val="28"/>
          <w:szCs w:val="28"/>
        </w:rPr>
      </w:pPr>
      <w:r w:rsidRPr="00137FC1">
        <w:rPr>
          <w:rFonts w:ascii="Arial" w:hAnsi="Arial" w:cs="Arial"/>
          <w:b/>
          <w:bCs/>
          <w:color w:val="auto"/>
          <w:sz w:val="28"/>
          <w:szCs w:val="28"/>
        </w:rPr>
        <w:t>Break (</w:t>
      </w:r>
      <w:r>
        <w:rPr>
          <w:rFonts w:ascii="Arial" w:hAnsi="Arial" w:cs="Arial"/>
          <w:b/>
          <w:bCs/>
          <w:color w:val="auto"/>
          <w:sz w:val="28"/>
          <w:szCs w:val="28"/>
        </w:rPr>
        <w:t>3</w:t>
      </w:r>
      <w:r w:rsidRPr="00137FC1">
        <w:rPr>
          <w:rFonts w:ascii="Arial" w:hAnsi="Arial" w:cs="Arial"/>
          <w:b/>
          <w:bCs/>
          <w:color w:val="auto"/>
          <w:sz w:val="28"/>
          <w:szCs w:val="28"/>
        </w:rPr>
        <w:t>:</w:t>
      </w:r>
      <w:r>
        <w:rPr>
          <w:rFonts w:ascii="Arial" w:hAnsi="Arial" w:cs="Arial"/>
          <w:b/>
          <w:bCs/>
          <w:color w:val="auto"/>
          <w:sz w:val="28"/>
          <w:szCs w:val="28"/>
        </w:rPr>
        <w:t>00</w:t>
      </w:r>
      <w:r w:rsidRPr="00137FC1">
        <w:rPr>
          <w:rFonts w:ascii="Arial" w:hAnsi="Arial" w:cs="Arial"/>
          <w:b/>
          <w:bCs/>
          <w:color w:val="auto"/>
          <w:sz w:val="28"/>
          <w:szCs w:val="28"/>
        </w:rPr>
        <w:t xml:space="preserve"> p.m. – </w:t>
      </w:r>
      <w:r>
        <w:rPr>
          <w:rFonts w:ascii="Arial" w:hAnsi="Arial" w:cs="Arial"/>
          <w:b/>
          <w:bCs/>
          <w:color w:val="auto"/>
          <w:sz w:val="28"/>
          <w:szCs w:val="28"/>
        </w:rPr>
        <w:t>3:15</w:t>
      </w:r>
      <w:r w:rsidRPr="00137FC1">
        <w:rPr>
          <w:rFonts w:ascii="Arial" w:hAnsi="Arial" w:cs="Arial"/>
          <w:b/>
          <w:bCs/>
          <w:color w:val="auto"/>
          <w:sz w:val="28"/>
          <w:szCs w:val="28"/>
        </w:rPr>
        <w:t xml:space="preserve"> p.m.)</w:t>
      </w:r>
    </w:p>
    <w:p w14:paraId="418EC5A7" w14:textId="77777777" w:rsidR="00467776" w:rsidRDefault="00467776" w:rsidP="00467776">
      <w:pPr>
        <w:contextualSpacing/>
        <w:rPr>
          <w:rFonts w:cs="Arial"/>
          <w:b/>
          <w:bCs/>
          <w:szCs w:val="28"/>
        </w:rPr>
      </w:pPr>
    </w:p>
    <w:bookmarkEnd w:id="2"/>
    <w:p w14:paraId="07F9D1DD" w14:textId="6364BACD" w:rsidR="00C82EA7" w:rsidRPr="002305ED" w:rsidRDefault="00301312" w:rsidP="00C82EA7">
      <w:pPr>
        <w:contextualSpacing/>
      </w:pPr>
      <w:r>
        <w:rPr>
          <w:rFonts w:cs="Arial"/>
          <w:b/>
          <w:bCs/>
          <w:szCs w:val="28"/>
        </w:rPr>
        <w:t xml:space="preserve">Item 11: </w:t>
      </w:r>
      <w:r w:rsidR="00C82EA7" w:rsidRPr="002305ED">
        <w:rPr>
          <w:rFonts w:cs="Arial"/>
          <w:b/>
          <w:bCs/>
          <w:szCs w:val="28"/>
        </w:rPr>
        <w:t>DOR Accounting Updates</w:t>
      </w:r>
    </w:p>
    <w:p w14:paraId="5F6CDE97" w14:textId="02887B24" w:rsidR="0047694A" w:rsidRPr="002305ED" w:rsidRDefault="00C82EA7" w:rsidP="00C82EA7">
      <w:pPr>
        <w:contextualSpacing/>
        <w:rPr>
          <w:rFonts w:cs="Arial"/>
          <w:szCs w:val="28"/>
        </w:rPr>
      </w:pPr>
      <w:r w:rsidRPr="002305ED">
        <w:rPr>
          <w:rFonts w:cs="Arial"/>
          <w:szCs w:val="28"/>
        </w:rPr>
        <w:t>(3:15 p.m. – 3:45 p.m.)</w:t>
      </w:r>
    </w:p>
    <w:p w14:paraId="672D88B2" w14:textId="77777777" w:rsidR="00C82EA7" w:rsidRDefault="00C82EA7" w:rsidP="00C82EA7">
      <w:pPr>
        <w:contextualSpacing/>
        <w:rPr>
          <w:rFonts w:cs="Arial"/>
          <w:szCs w:val="28"/>
        </w:rPr>
      </w:pPr>
      <w:r w:rsidRPr="002305ED">
        <w:rPr>
          <w:rFonts w:cs="Arial"/>
          <w:szCs w:val="28"/>
        </w:rPr>
        <w:t>DOR Accounting Representative</w:t>
      </w:r>
    </w:p>
    <w:p w14:paraId="58E1F16D" w14:textId="77777777" w:rsidR="00C82EA7" w:rsidRDefault="00C82EA7" w:rsidP="00C82EA7">
      <w:pPr>
        <w:contextualSpacing/>
        <w:rPr>
          <w:rFonts w:cs="Arial"/>
          <w:szCs w:val="28"/>
        </w:rPr>
      </w:pPr>
      <w:r>
        <w:rPr>
          <w:rFonts w:cs="Arial"/>
          <w:szCs w:val="28"/>
        </w:rPr>
        <w:t xml:space="preserve">A representative from the accounting department will discuss and review the </w:t>
      </w:r>
      <w:r w:rsidRPr="002305ED">
        <w:rPr>
          <w:rFonts w:cs="Arial"/>
          <w:szCs w:val="28"/>
        </w:rPr>
        <w:t>Invoice and Payment Process</w:t>
      </w:r>
      <w:r>
        <w:rPr>
          <w:rFonts w:cs="Arial"/>
          <w:szCs w:val="28"/>
        </w:rPr>
        <w:t xml:space="preserve">. </w:t>
      </w:r>
    </w:p>
    <w:p w14:paraId="6EF7B77D" w14:textId="77777777" w:rsidR="00C82EA7" w:rsidRPr="000D1B70" w:rsidRDefault="00C82EA7" w:rsidP="00C82EA7">
      <w:pPr>
        <w:contextualSpacing/>
        <w:rPr>
          <w:rFonts w:cs="Arial"/>
          <w:szCs w:val="28"/>
        </w:rPr>
      </w:pPr>
    </w:p>
    <w:p w14:paraId="30472EE5" w14:textId="77777777" w:rsidR="00C82EA7" w:rsidRPr="000D1B70" w:rsidRDefault="00C82EA7" w:rsidP="00C82EA7">
      <w:pPr>
        <w:contextualSpacing/>
        <w:rPr>
          <w:rFonts w:cs="Arial"/>
          <w:szCs w:val="28"/>
        </w:rPr>
      </w:pPr>
      <w:r w:rsidRPr="000D1B70">
        <w:rPr>
          <w:rFonts w:cs="Arial"/>
          <w:szCs w:val="28"/>
        </w:rPr>
        <w:t>Public comment</w:t>
      </w:r>
    </w:p>
    <w:p w14:paraId="2B4743AF" w14:textId="77777777" w:rsidR="00596FAC" w:rsidRDefault="00596FAC" w:rsidP="00073735">
      <w:pPr>
        <w:pStyle w:val="Heading2"/>
        <w:contextualSpacing/>
        <w:rPr>
          <w:rFonts w:ascii="Arial" w:hAnsi="Arial" w:cs="Arial"/>
          <w:b/>
          <w:bCs/>
          <w:color w:val="auto"/>
          <w:sz w:val="28"/>
          <w:szCs w:val="28"/>
        </w:rPr>
      </w:pPr>
    </w:p>
    <w:p w14:paraId="1057400C" w14:textId="218A8582" w:rsidR="00C941EB" w:rsidRPr="000D1B70" w:rsidRDefault="00C941EB" w:rsidP="00073735">
      <w:pPr>
        <w:pStyle w:val="Heading2"/>
        <w:contextualSpacing/>
        <w:rPr>
          <w:rFonts w:ascii="Arial" w:eastAsia="Times New Roman" w:hAnsi="Arial" w:cs="Arial"/>
          <w:b/>
          <w:bCs/>
          <w:color w:val="auto"/>
          <w:sz w:val="28"/>
          <w:szCs w:val="28"/>
        </w:rPr>
      </w:pPr>
      <w:r w:rsidRPr="000D1B70">
        <w:rPr>
          <w:rFonts w:ascii="Arial" w:hAnsi="Arial" w:cs="Arial"/>
          <w:b/>
          <w:bCs/>
          <w:color w:val="auto"/>
          <w:sz w:val="28"/>
          <w:szCs w:val="28"/>
        </w:rPr>
        <w:t>Item 1</w:t>
      </w:r>
      <w:r w:rsidR="00301312">
        <w:rPr>
          <w:rFonts w:ascii="Arial" w:hAnsi="Arial" w:cs="Arial"/>
          <w:b/>
          <w:bCs/>
          <w:color w:val="auto"/>
          <w:sz w:val="28"/>
          <w:szCs w:val="28"/>
        </w:rPr>
        <w:t>2</w:t>
      </w:r>
      <w:r w:rsidRPr="000D1B70">
        <w:rPr>
          <w:rFonts w:ascii="Arial" w:hAnsi="Arial" w:cs="Arial"/>
          <w:b/>
          <w:bCs/>
          <w:color w:val="auto"/>
          <w:sz w:val="28"/>
          <w:szCs w:val="28"/>
        </w:rPr>
        <w:t xml:space="preserve">: </w:t>
      </w:r>
      <w:r w:rsidRPr="000D1B70">
        <w:rPr>
          <w:rFonts w:ascii="Arial" w:eastAsia="Times New Roman" w:hAnsi="Arial" w:cs="Arial"/>
          <w:b/>
          <w:bCs/>
          <w:color w:val="auto"/>
          <w:sz w:val="28"/>
          <w:szCs w:val="28"/>
        </w:rPr>
        <w:t xml:space="preserve">Identify Future Agenda Items </w:t>
      </w:r>
    </w:p>
    <w:p w14:paraId="7E40B33E" w14:textId="326DE869" w:rsidR="00C941EB" w:rsidRPr="00054D04" w:rsidRDefault="00C941EB" w:rsidP="00073735">
      <w:pPr>
        <w:pStyle w:val="Heading2"/>
        <w:contextualSpacing/>
        <w:rPr>
          <w:rFonts w:ascii="Arial" w:eastAsia="Times New Roman" w:hAnsi="Arial" w:cs="Arial"/>
          <w:bCs/>
          <w:color w:val="auto"/>
          <w:sz w:val="28"/>
          <w:szCs w:val="28"/>
        </w:rPr>
      </w:pPr>
      <w:r w:rsidRPr="00054D04">
        <w:rPr>
          <w:rFonts w:ascii="Arial" w:eastAsia="Times New Roman" w:hAnsi="Arial" w:cs="Arial"/>
          <w:bCs/>
          <w:color w:val="auto"/>
          <w:sz w:val="28"/>
          <w:szCs w:val="28"/>
        </w:rPr>
        <w:t>(3:4</w:t>
      </w:r>
      <w:r w:rsidR="002305ED">
        <w:rPr>
          <w:rFonts w:ascii="Arial" w:eastAsia="Times New Roman" w:hAnsi="Arial" w:cs="Arial"/>
          <w:bCs/>
          <w:color w:val="auto"/>
          <w:sz w:val="28"/>
          <w:szCs w:val="28"/>
        </w:rPr>
        <w:t>5</w:t>
      </w:r>
      <w:r w:rsidRPr="00054D04">
        <w:rPr>
          <w:rFonts w:ascii="Arial" w:eastAsia="Times New Roman" w:hAnsi="Arial" w:cs="Arial"/>
          <w:bCs/>
          <w:color w:val="auto"/>
          <w:sz w:val="28"/>
          <w:szCs w:val="28"/>
        </w:rPr>
        <w:t xml:space="preserve"> p.m. - 4:00 p.m.)</w:t>
      </w:r>
    </w:p>
    <w:p w14:paraId="13295C25" w14:textId="07A9297F" w:rsidR="00C941EB" w:rsidRPr="000D1B70" w:rsidRDefault="00C941EB" w:rsidP="00073735">
      <w:pPr>
        <w:contextualSpacing/>
        <w:rPr>
          <w:rFonts w:cs="Arial"/>
          <w:szCs w:val="28"/>
        </w:rPr>
      </w:pPr>
      <w:r w:rsidRPr="000D1B70">
        <w:rPr>
          <w:rFonts w:cs="Arial"/>
          <w:szCs w:val="28"/>
        </w:rPr>
        <w:t xml:space="preserve">Guillermo Robles, BAC Chair </w:t>
      </w:r>
    </w:p>
    <w:p w14:paraId="34C0AC6B" w14:textId="0CDE2035" w:rsidR="00C941EB" w:rsidRPr="000D1B70" w:rsidRDefault="00080E69" w:rsidP="00073735">
      <w:pPr>
        <w:contextualSpacing/>
        <w:rPr>
          <w:rFonts w:cs="Arial"/>
          <w:szCs w:val="28"/>
        </w:rPr>
      </w:pPr>
      <w:r w:rsidRPr="000D1B70">
        <w:rPr>
          <w:rFonts w:cs="Arial"/>
          <w:szCs w:val="28"/>
        </w:rPr>
        <w:t xml:space="preserve">Guillermo </w:t>
      </w:r>
      <w:r w:rsidR="00C941EB" w:rsidRPr="000D1B70">
        <w:rPr>
          <w:rFonts w:cs="Arial"/>
          <w:szCs w:val="28"/>
        </w:rPr>
        <w:t>will lead a discussion with committee members to identify future meeting agenda items.</w:t>
      </w:r>
    </w:p>
    <w:p w14:paraId="5EA34874" w14:textId="77777777" w:rsidR="00C941EB" w:rsidRPr="000D1B70" w:rsidRDefault="00C941EB" w:rsidP="00073735">
      <w:pPr>
        <w:contextualSpacing/>
        <w:rPr>
          <w:rFonts w:cs="Arial"/>
          <w:bCs/>
          <w:szCs w:val="28"/>
        </w:rPr>
      </w:pPr>
    </w:p>
    <w:p w14:paraId="391F8433" w14:textId="77777777" w:rsidR="00C941EB" w:rsidRPr="000D1B70" w:rsidRDefault="00C941EB" w:rsidP="00073735">
      <w:pPr>
        <w:contextualSpacing/>
        <w:rPr>
          <w:rFonts w:cs="Arial"/>
          <w:bCs/>
          <w:szCs w:val="28"/>
        </w:rPr>
      </w:pPr>
      <w:r w:rsidRPr="000D1B70">
        <w:rPr>
          <w:rFonts w:cs="Arial"/>
          <w:bCs/>
          <w:szCs w:val="28"/>
        </w:rPr>
        <w:t>Public comment</w:t>
      </w:r>
    </w:p>
    <w:p w14:paraId="091F6E40" w14:textId="77777777" w:rsidR="00C941EB" w:rsidRPr="000D1B70" w:rsidRDefault="00C941EB" w:rsidP="00073735">
      <w:pPr>
        <w:contextualSpacing/>
        <w:rPr>
          <w:rFonts w:cs="Arial"/>
          <w:szCs w:val="28"/>
        </w:rPr>
      </w:pPr>
    </w:p>
    <w:p w14:paraId="15D538F0" w14:textId="77777777" w:rsidR="00C941EB" w:rsidRPr="00956785" w:rsidRDefault="00C941EB" w:rsidP="00073735">
      <w:pPr>
        <w:pStyle w:val="Heading2"/>
        <w:contextualSpacing/>
        <w:rPr>
          <w:rFonts w:ascii="Arial" w:hAnsi="Arial" w:cs="Arial"/>
          <w:b/>
          <w:bCs/>
          <w:color w:val="auto"/>
          <w:sz w:val="28"/>
          <w:szCs w:val="28"/>
        </w:rPr>
      </w:pPr>
      <w:r w:rsidRPr="00956785">
        <w:rPr>
          <w:rFonts w:ascii="Arial" w:hAnsi="Arial" w:cs="Arial"/>
          <w:b/>
          <w:bCs/>
          <w:color w:val="auto"/>
          <w:sz w:val="28"/>
          <w:szCs w:val="28"/>
        </w:rPr>
        <w:t>Adjourn (4:00 p.m.) *</w:t>
      </w:r>
    </w:p>
    <w:p w14:paraId="2FF5FEB1" w14:textId="77777777" w:rsidR="00C941EB" w:rsidRPr="000D1B70" w:rsidRDefault="00C941EB" w:rsidP="00073735">
      <w:pPr>
        <w:contextualSpacing/>
        <w:rPr>
          <w:rFonts w:cs="Arial"/>
          <w:szCs w:val="28"/>
        </w:rPr>
      </w:pPr>
    </w:p>
    <w:p w14:paraId="0B38AC4A" w14:textId="77777777" w:rsidR="00C941EB" w:rsidRPr="000D1B70" w:rsidRDefault="00C941EB" w:rsidP="00073735">
      <w:pPr>
        <w:pStyle w:val="Heading1"/>
        <w:contextualSpacing/>
        <w:rPr>
          <w:rFonts w:ascii="Arial" w:hAnsi="Arial" w:cs="Arial"/>
          <w:color w:val="auto"/>
          <w:sz w:val="28"/>
          <w:szCs w:val="28"/>
        </w:rPr>
      </w:pPr>
      <w:r w:rsidRPr="000D1B70">
        <w:rPr>
          <w:rFonts w:ascii="Arial" w:hAnsi="Arial" w:cs="Arial"/>
          <w:color w:val="auto"/>
          <w:sz w:val="28"/>
          <w:szCs w:val="28"/>
        </w:rPr>
        <w:t>PUBLIC COMMENTS</w:t>
      </w:r>
    </w:p>
    <w:p w14:paraId="18363A26" w14:textId="77777777" w:rsidR="00C941EB" w:rsidRPr="000D1B70" w:rsidRDefault="00C941EB" w:rsidP="00073735">
      <w:pPr>
        <w:contextualSpacing/>
        <w:rPr>
          <w:rFonts w:cs="Arial"/>
          <w:szCs w:val="28"/>
        </w:rPr>
      </w:pPr>
      <w:r w:rsidRPr="000D1B70">
        <w:rPr>
          <w:rFonts w:cs="Arial"/>
          <w:szCs w:val="28"/>
        </w:rPr>
        <w:t xml:space="preserve">Public comment relating to a specific agenda item will be taken at the end of the applicable agenda item or prior to a vote. Public comments on matters not on the agenda are </w:t>
      </w:r>
      <w:proofErr w:type="gramStart"/>
      <w:r w:rsidRPr="000D1B70">
        <w:rPr>
          <w:rFonts w:cs="Arial"/>
          <w:szCs w:val="28"/>
        </w:rPr>
        <w:t>taken</w:t>
      </w:r>
      <w:proofErr w:type="gramEnd"/>
      <w:r w:rsidRPr="000D1B70">
        <w:rPr>
          <w:rFonts w:cs="Arial"/>
          <w:szCs w:val="28"/>
        </w:rPr>
        <w:t xml:space="preserve"> at the beginning of the meeting. A speaker will have up to three minutes to make public comments and may not relinquish their time allotment to another speaker. Non-English speakers who utilize translators to make public comment will be allotted no more than six minutes unless they utilize simultaneous translation equipment. The BAC is precluded from discussing matters not on the agenda; however, BAC members may ask questions for clarification purposes. </w:t>
      </w:r>
    </w:p>
    <w:p w14:paraId="7E324AED" w14:textId="77777777" w:rsidR="00C941EB" w:rsidRPr="000D1B70" w:rsidRDefault="00C941EB" w:rsidP="00C941EB">
      <w:pPr>
        <w:pStyle w:val="Heading1"/>
        <w:rPr>
          <w:rFonts w:ascii="Arial" w:hAnsi="Arial" w:cs="Arial"/>
          <w:color w:val="auto"/>
          <w:sz w:val="28"/>
          <w:szCs w:val="28"/>
        </w:rPr>
      </w:pPr>
      <w:r w:rsidRPr="000D1B70">
        <w:rPr>
          <w:rFonts w:ascii="Arial" w:hAnsi="Arial" w:cs="Arial"/>
          <w:color w:val="auto"/>
          <w:sz w:val="28"/>
          <w:szCs w:val="28"/>
        </w:rPr>
        <w:lastRenderedPageBreak/>
        <w:t>MEETING NOTICE AND AGENDA</w:t>
      </w:r>
    </w:p>
    <w:p w14:paraId="6A716A7E" w14:textId="77777777" w:rsidR="00C941EB" w:rsidRPr="000D1B70" w:rsidRDefault="00C941EB" w:rsidP="00C941EB">
      <w:pPr>
        <w:shd w:val="clear" w:color="auto" w:fill="FFFFFF"/>
        <w:rPr>
          <w:rFonts w:cs="Arial"/>
          <w:szCs w:val="28"/>
        </w:rPr>
      </w:pPr>
      <w:r w:rsidRPr="000D1B70">
        <w:rPr>
          <w:rFonts w:cs="Arial"/>
          <w:szCs w:val="28"/>
        </w:rPr>
        <w:t xml:space="preserve">This meeting notice and agenda and supplemental meeting materials are posted on the </w:t>
      </w:r>
      <w:hyperlink r:id="rId8" w:history="1">
        <w:r w:rsidRPr="000D1B70">
          <w:rPr>
            <w:rStyle w:val="Hyperlink"/>
            <w:rFonts w:cs="Arial"/>
            <w:color w:val="auto"/>
            <w:szCs w:val="28"/>
          </w:rPr>
          <w:t>BAC webpage</w:t>
        </w:r>
      </w:hyperlink>
      <w:r w:rsidRPr="000D1B70">
        <w:rPr>
          <w:rFonts w:cs="Arial"/>
          <w:szCs w:val="28"/>
        </w:rPr>
        <w:t xml:space="preserve">. All times indicated and the order of business are approximate and subject to change. </w:t>
      </w:r>
    </w:p>
    <w:p w14:paraId="1C0F627B" w14:textId="77777777" w:rsidR="00C941EB" w:rsidRPr="000D1B70" w:rsidRDefault="00C941EB" w:rsidP="00C941EB">
      <w:pPr>
        <w:shd w:val="clear" w:color="auto" w:fill="FFFFFF"/>
        <w:rPr>
          <w:rFonts w:cs="Arial"/>
          <w:szCs w:val="28"/>
        </w:rPr>
      </w:pPr>
    </w:p>
    <w:p w14:paraId="1541C215" w14:textId="77777777" w:rsidR="00C941EB" w:rsidRPr="000D1B70" w:rsidRDefault="00C941EB" w:rsidP="00C941EB">
      <w:pPr>
        <w:shd w:val="clear" w:color="auto" w:fill="FFFFFF"/>
        <w:rPr>
          <w:rFonts w:cs="Arial"/>
          <w:szCs w:val="28"/>
        </w:rPr>
      </w:pPr>
      <w:r w:rsidRPr="000D1B70">
        <w:rPr>
          <w:rFonts w:cs="Arial"/>
          <w:szCs w:val="28"/>
        </w:rPr>
        <w:t xml:space="preserve">*The meeting will adjourn upon completion of the agenda. Interested members of the public may join virtually or use the teleconference line to listen to the meeting and/or provide public comment. The BAC is not responsible for unforeseen technical difficulties that may occur and is not obligated to postpone or delay its meeting in the event of unforeseen technical difficulties with the teleconference line or virtual meeting room. </w:t>
      </w:r>
    </w:p>
    <w:p w14:paraId="45AD3B6D" w14:textId="77777777" w:rsidR="00C941EB" w:rsidRPr="000D1B70" w:rsidRDefault="00C941EB" w:rsidP="00C941EB">
      <w:pPr>
        <w:pStyle w:val="Heading1"/>
        <w:rPr>
          <w:rFonts w:ascii="Arial" w:hAnsi="Arial" w:cs="Arial"/>
          <w:color w:val="auto"/>
          <w:sz w:val="28"/>
          <w:szCs w:val="28"/>
        </w:rPr>
      </w:pPr>
      <w:r w:rsidRPr="000D1B70">
        <w:rPr>
          <w:rFonts w:ascii="Arial" w:hAnsi="Arial" w:cs="Arial"/>
          <w:color w:val="auto"/>
          <w:sz w:val="28"/>
          <w:szCs w:val="28"/>
        </w:rPr>
        <w:t>REASONABLE ACCOMMODATIONS</w:t>
      </w:r>
    </w:p>
    <w:p w14:paraId="21CDB06C" w14:textId="77777777" w:rsidR="00C941EB" w:rsidRPr="000D1B70" w:rsidRDefault="00C941EB" w:rsidP="00C941EB">
      <w:pPr>
        <w:shd w:val="clear" w:color="auto" w:fill="FFFFFF"/>
        <w:rPr>
          <w:rFonts w:cs="Arial"/>
          <w:szCs w:val="28"/>
        </w:rPr>
      </w:pPr>
      <w:r w:rsidRPr="000D1B70">
        <w:rPr>
          <w:rFonts w:cs="Arial"/>
          <w:szCs w:val="28"/>
        </w:rPr>
        <w:t>If you require a disability-related accommodation, materials in alternate format or auxiliary aids/services, please email </w:t>
      </w:r>
      <w:hyperlink r:id="rId9" w:history="1">
        <w:r w:rsidRPr="000D1B70">
          <w:rPr>
            <w:rStyle w:val="Hyperlink"/>
            <w:rFonts w:cs="Arial"/>
            <w:color w:val="auto"/>
            <w:szCs w:val="28"/>
          </w:rPr>
          <w:t>jennifer.wilbon@dor.ca.gov</w:t>
        </w:r>
      </w:hyperlink>
      <w:r w:rsidRPr="000D1B70">
        <w:rPr>
          <w:rFonts w:cs="Arial"/>
          <w:szCs w:val="28"/>
        </w:rPr>
        <w:t xml:space="preserve"> or call 916-558-5489, five days prior to the meeting.</w:t>
      </w:r>
      <w:r w:rsidRPr="000D1B70">
        <w:rPr>
          <w:rFonts w:cs="Arial"/>
          <w:b/>
          <w:bCs/>
          <w:szCs w:val="28"/>
        </w:rPr>
        <w:t xml:space="preserve"> </w:t>
      </w:r>
      <w:r w:rsidRPr="000D1B70">
        <w:rPr>
          <w:rFonts w:cs="Arial"/>
          <w:szCs w:val="28"/>
        </w:rPr>
        <w:t xml:space="preserve">Any requests received after this date will be given consideration, but logistical constraints may not allow for their fulfillment. </w:t>
      </w:r>
    </w:p>
    <w:p w14:paraId="1C81DA8B" w14:textId="77777777" w:rsidR="000D1B70" w:rsidRDefault="00C941EB" w:rsidP="000D1B70">
      <w:pPr>
        <w:pStyle w:val="Heading1"/>
        <w:contextualSpacing/>
        <w:rPr>
          <w:rFonts w:ascii="Arial" w:hAnsi="Arial" w:cs="Arial"/>
          <w:color w:val="auto"/>
          <w:sz w:val="28"/>
          <w:szCs w:val="28"/>
        </w:rPr>
      </w:pPr>
      <w:r w:rsidRPr="000D1B70">
        <w:rPr>
          <w:rFonts w:ascii="Arial" w:hAnsi="Arial" w:cs="Arial"/>
          <w:color w:val="auto"/>
          <w:sz w:val="28"/>
          <w:szCs w:val="28"/>
        </w:rPr>
        <w:t>CONTACT PERSON</w:t>
      </w:r>
    </w:p>
    <w:p w14:paraId="10D40488" w14:textId="6C734097" w:rsidR="00C941EB" w:rsidRPr="000D1B70" w:rsidRDefault="00C941EB" w:rsidP="000D1B70">
      <w:pPr>
        <w:pStyle w:val="Heading1"/>
        <w:contextualSpacing/>
        <w:rPr>
          <w:rFonts w:ascii="Arial" w:hAnsi="Arial" w:cs="Arial"/>
          <w:color w:val="auto"/>
          <w:sz w:val="28"/>
          <w:szCs w:val="28"/>
        </w:rPr>
      </w:pPr>
      <w:r w:rsidRPr="000D1B70">
        <w:rPr>
          <w:rFonts w:ascii="Arial" w:hAnsi="Arial" w:cs="Arial"/>
          <w:bCs/>
          <w:color w:val="auto"/>
          <w:sz w:val="28"/>
          <w:szCs w:val="28"/>
        </w:rPr>
        <w:t xml:space="preserve">Jennifer Wilbon, Advisory Committee Analyst, DOR Specialized Services Division, </w:t>
      </w:r>
      <w:hyperlink r:id="rId10" w:history="1">
        <w:r w:rsidRPr="000D1B70">
          <w:rPr>
            <w:rStyle w:val="Hyperlink"/>
            <w:rFonts w:ascii="Arial" w:hAnsi="Arial" w:cs="Arial"/>
            <w:color w:val="auto"/>
            <w:sz w:val="28"/>
            <w:szCs w:val="28"/>
          </w:rPr>
          <w:t>jennifer.wilbon@dor.ca.gov</w:t>
        </w:r>
      </w:hyperlink>
      <w:r w:rsidRPr="000D1B70">
        <w:rPr>
          <w:rStyle w:val="Hyperlink"/>
          <w:rFonts w:ascii="Arial" w:hAnsi="Arial" w:cs="Arial"/>
          <w:color w:val="auto"/>
          <w:sz w:val="28"/>
          <w:szCs w:val="28"/>
        </w:rPr>
        <w:t xml:space="preserve">. </w:t>
      </w:r>
      <w:r w:rsidRPr="000D1B70">
        <w:rPr>
          <w:rStyle w:val="Hyperlink"/>
          <w:rFonts w:ascii="Arial" w:hAnsi="Arial" w:cs="Arial"/>
          <w:color w:val="auto"/>
          <w:sz w:val="28"/>
          <w:szCs w:val="28"/>
          <w:u w:val="none"/>
        </w:rPr>
        <w:t>Phone: 916-558-5489.</w:t>
      </w:r>
    </w:p>
    <w:p w14:paraId="30BE80A4" w14:textId="77777777" w:rsidR="00C941EB" w:rsidRPr="000D1B70" w:rsidRDefault="00C941EB" w:rsidP="000D1B70">
      <w:pPr>
        <w:contextualSpacing/>
        <w:rPr>
          <w:rFonts w:eastAsiaTheme="majorEastAsia" w:cs="Arial"/>
          <w:bCs/>
          <w:szCs w:val="28"/>
        </w:rPr>
      </w:pPr>
    </w:p>
    <w:p w14:paraId="08FA8556" w14:textId="77777777" w:rsidR="0060187B" w:rsidRPr="000D1B70" w:rsidRDefault="0060187B" w:rsidP="000D1B70">
      <w:pPr>
        <w:contextualSpacing/>
        <w:rPr>
          <w:rFonts w:cs="Arial"/>
          <w:szCs w:val="28"/>
        </w:rPr>
      </w:pPr>
    </w:p>
    <w:sectPr w:rsidR="0060187B" w:rsidRPr="000D1B70" w:rsidSect="00C941EB">
      <w:footerReference w:type="default" r:id="rId11"/>
      <w:pgSz w:w="12240" w:h="15840"/>
      <w:pgMar w:top="720" w:right="1152" w:bottom="720" w:left="1152" w:header="720" w:footer="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8B5CB" w14:textId="77777777" w:rsidR="00270313" w:rsidRDefault="00270313">
      <w:r>
        <w:separator/>
      </w:r>
    </w:p>
  </w:endnote>
  <w:endnote w:type="continuationSeparator" w:id="0">
    <w:p w14:paraId="00282B6D" w14:textId="77777777" w:rsidR="00270313" w:rsidRDefault="00270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E601" w14:textId="77777777" w:rsidR="008B5F46" w:rsidRDefault="00630F41">
    <w:pPr>
      <w:pStyle w:val="Footer"/>
      <w:jc w:val="right"/>
    </w:pPr>
    <w:r>
      <w:t xml:space="preserve">Page </w:t>
    </w:r>
    <w:sdt>
      <w:sdtPr>
        <w:id w:val="-16919112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9D4EC" w14:textId="77777777" w:rsidR="00270313" w:rsidRDefault="00270313">
      <w:r>
        <w:separator/>
      </w:r>
    </w:p>
  </w:footnote>
  <w:footnote w:type="continuationSeparator" w:id="0">
    <w:p w14:paraId="2629A051" w14:textId="77777777" w:rsidR="00270313" w:rsidRDefault="002703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8074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2800D56"/>
    <w:multiLevelType w:val="multilevel"/>
    <w:tmpl w:val="A3C661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64078732">
    <w:abstractNumId w:val="0"/>
  </w:num>
  <w:num w:numId="2" w16cid:durableId="1652170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EB"/>
    <w:rsid w:val="00003F40"/>
    <w:rsid w:val="00004145"/>
    <w:rsid w:val="0000650E"/>
    <w:rsid w:val="0001091D"/>
    <w:rsid w:val="00011F42"/>
    <w:rsid w:val="00017C10"/>
    <w:rsid w:val="00020C63"/>
    <w:rsid w:val="00026769"/>
    <w:rsid w:val="00040867"/>
    <w:rsid w:val="000431AD"/>
    <w:rsid w:val="000447DC"/>
    <w:rsid w:val="00044A7B"/>
    <w:rsid w:val="00050C4C"/>
    <w:rsid w:val="00054AB0"/>
    <w:rsid w:val="00054D04"/>
    <w:rsid w:val="0006774C"/>
    <w:rsid w:val="00073735"/>
    <w:rsid w:val="0007692F"/>
    <w:rsid w:val="000806A6"/>
    <w:rsid w:val="00080E69"/>
    <w:rsid w:val="00081844"/>
    <w:rsid w:val="00090781"/>
    <w:rsid w:val="000907DD"/>
    <w:rsid w:val="000A7841"/>
    <w:rsid w:val="000B3EF5"/>
    <w:rsid w:val="000B4031"/>
    <w:rsid w:val="000B78C2"/>
    <w:rsid w:val="000C20F8"/>
    <w:rsid w:val="000C234E"/>
    <w:rsid w:val="000C5AB7"/>
    <w:rsid w:val="000D1B70"/>
    <w:rsid w:val="000E1245"/>
    <w:rsid w:val="000F05F3"/>
    <w:rsid w:val="000F2289"/>
    <w:rsid w:val="000F40C2"/>
    <w:rsid w:val="000F40C9"/>
    <w:rsid w:val="000F7BC5"/>
    <w:rsid w:val="00102684"/>
    <w:rsid w:val="001069BB"/>
    <w:rsid w:val="00106B7D"/>
    <w:rsid w:val="001111AA"/>
    <w:rsid w:val="0011285A"/>
    <w:rsid w:val="00120504"/>
    <w:rsid w:val="0012506C"/>
    <w:rsid w:val="00126AC5"/>
    <w:rsid w:val="00132687"/>
    <w:rsid w:val="00132C42"/>
    <w:rsid w:val="00135AEB"/>
    <w:rsid w:val="00137FC1"/>
    <w:rsid w:val="00140172"/>
    <w:rsid w:val="00141FE3"/>
    <w:rsid w:val="001439F2"/>
    <w:rsid w:val="00144F3D"/>
    <w:rsid w:val="00147AE3"/>
    <w:rsid w:val="00150B72"/>
    <w:rsid w:val="001530AD"/>
    <w:rsid w:val="00157BA4"/>
    <w:rsid w:val="00163854"/>
    <w:rsid w:val="00171E1A"/>
    <w:rsid w:val="001772A8"/>
    <w:rsid w:val="00194D6D"/>
    <w:rsid w:val="001965AD"/>
    <w:rsid w:val="001A0258"/>
    <w:rsid w:val="001C504F"/>
    <w:rsid w:val="001C59EA"/>
    <w:rsid w:val="001C7BBF"/>
    <w:rsid w:val="001D0DE9"/>
    <w:rsid w:val="001D4B22"/>
    <w:rsid w:val="001E6375"/>
    <w:rsid w:val="001E7297"/>
    <w:rsid w:val="001F08B4"/>
    <w:rsid w:val="001F5637"/>
    <w:rsid w:val="001F6DAE"/>
    <w:rsid w:val="0020173F"/>
    <w:rsid w:val="00215564"/>
    <w:rsid w:val="00222870"/>
    <w:rsid w:val="002305ED"/>
    <w:rsid w:val="002426B9"/>
    <w:rsid w:val="002449D7"/>
    <w:rsid w:val="00254351"/>
    <w:rsid w:val="002548AB"/>
    <w:rsid w:val="00266727"/>
    <w:rsid w:val="00270313"/>
    <w:rsid w:val="00292ADF"/>
    <w:rsid w:val="002B1891"/>
    <w:rsid w:val="002C3F61"/>
    <w:rsid w:val="002E183E"/>
    <w:rsid w:val="002E2AC1"/>
    <w:rsid w:val="002E6866"/>
    <w:rsid w:val="002F2628"/>
    <w:rsid w:val="002F480C"/>
    <w:rsid w:val="002F65BA"/>
    <w:rsid w:val="002F741D"/>
    <w:rsid w:val="002F7536"/>
    <w:rsid w:val="00300DCB"/>
    <w:rsid w:val="00301312"/>
    <w:rsid w:val="00302AB7"/>
    <w:rsid w:val="00310FD8"/>
    <w:rsid w:val="00312AE3"/>
    <w:rsid w:val="00312CED"/>
    <w:rsid w:val="00320A80"/>
    <w:rsid w:val="00330E7F"/>
    <w:rsid w:val="0034651A"/>
    <w:rsid w:val="003528F2"/>
    <w:rsid w:val="003530A4"/>
    <w:rsid w:val="00353E71"/>
    <w:rsid w:val="00355F5A"/>
    <w:rsid w:val="00357114"/>
    <w:rsid w:val="0035734C"/>
    <w:rsid w:val="0036704D"/>
    <w:rsid w:val="003743B4"/>
    <w:rsid w:val="0038113F"/>
    <w:rsid w:val="00384591"/>
    <w:rsid w:val="003853D5"/>
    <w:rsid w:val="003A2EA5"/>
    <w:rsid w:val="003B1BF6"/>
    <w:rsid w:val="003B397F"/>
    <w:rsid w:val="003B53F0"/>
    <w:rsid w:val="003C0103"/>
    <w:rsid w:val="003C544D"/>
    <w:rsid w:val="003D4C36"/>
    <w:rsid w:val="003D651C"/>
    <w:rsid w:val="003E00AF"/>
    <w:rsid w:val="003E46FE"/>
    <w:rsid w:val="003F1C64"/>
    <w:rsid w:val="00401AD7"/>
    <w:rsid w:val="00403844"/>
    <w:rsid w:val="00422D6E"/>
    <w:rsid w:val="00425630"/>
    <w:rsid w:val="00430125"/>
    <w:rsid w:val="00432092"/>
    <w:rsid w:val="00437213"/>
    <w:rsid w:val="0044148C"/>
    <w:rsid w:val="004429F1"/>
    <w:rsid w:val="00444B8F"/>
    <w:rsid w:val="00445644"/>
    <w:rsid w:val="0045293B"/>
    <w:rsid w:val="004535C1"/>
    <w:rsid w:val="00453F84"/>
    <w:rsid w:val="00455251"/>
    <w:rsid w:val="00456CF1"/>
    <w:rsid w:val="00467776"/>
    <w:rsid w:val="00474C90"/>
    <w:rsid w:val="0047694A"/>
    <w:rsid w:val="00484340"/>
    <w:rsid w:val="00491692"/>
    <w:rsid w:val="00492043"/>
    <w:rsid w:val="0049535E"/>
    <w:rsid w:val="004B3048"/>
    <w:rsid w:val="004B7285"/>
    <w:rsid w:val="004B7A0A"/>
    <w:rsid w:val="004C5920"/>
    <w:rsid w:val="004C5B40"/>
    <w:rsid w:val="004D3068"/>
    <w:rsid w:val="004E6584"/>
    <w:rsid w:val="004E65A9"/>
    <w:rsid w:val="004E7491"/>
    <w:rsid w:val="004F2C60"/>
    <w:rsid w:val="004F4DE7"/>
    <w:rsid w:val="004F5D9C"/>
    <w:rsid w:val="00503A9A"/>
    <w:rsid w:val="00515B73"/>
    <w:rsid w:val="0051625C"/>
    <w:rsid w:val="00516990"/>
    <w:rsid w:val="00517655"/>
    <w:rsid w:val="00524C18"/>
    <w:rsid w:val="00532C21"/>
    <w:rsid w:val="005352F4"/>
    <w:rsid w:val="00547F1D"/>
    <w:rsid w:val="00554B3B"/>
    <w:rsid w:val="00562926"/>
    <w:rsid w:val="005655F5"/>
    <w:rsid w:val="00570DFF"/>
    <w:rsid w:val="005767AD"/>
    <w:rsid w:val="005829B6"/>
    <w:rsid w:val="00585C07"/>
    <w:rsid w:val="00596FAC"/>
    <w:rsid w:val="005A1632"/>
    <w:rsid w:val="005A69DA"/>
    <w:rsid w:val="005B379F"/>
    <w:rsid w:val="005B700D"/>
    <w:rsid w:val="005B7400"/>
    <w:rsid w:val="005C0AFE"/>
    <w:rsid w:val="005F4CE6"/>
    <w:rsid w:val="005F7DEA"/>
    <w:rsid w:val="0060187B"/>
    <w:rsid w:val="00606C7B"/>
    <w:rsid w:val="00607CFB"/>
    <w:rsid w:val="00622DDD"/>
    <w:rsid w:val="00624099"/>
    <w:rsid w:val="00630F41"/>
    <w:rsid w:val="00650EF7"/>
    <w:rsid w:val="00656233"/>
    <w:rsid w:val="00660479"/>
    <w:rsid w:val="00661183"/>
    <w:rsid w:val="00661AFB"/>
    <w:rsid w:val="00664B91"/>
    <w:rsid w:val="006674F7"/>
    <w:rsid w:val="006716FC"/>
    <w:rsid w:val="00671D95"/>
    <w:rsid w:val="00672112"/>
    <w:rsid w:val="00677957"/>
    <w:rsid w:val="00680B17"/>
    <w:rsid w:val="00683994"/>
    <w:rsid w:val="00697148"/>
    <w:rsid w:val="006974F5"/>
    <w:rsid w:val="006A2B24"/>
    <w:rsid w:val="006A7F36"/>
    <w:rsid w:val="006B35C5"/>
    <w:rsid w:val="006D56DC"/>
    <w:rsid w:val="006E1904"/>
    <w:rsid w:val="006E39D2"/>
    <w:rsid w:val="006F54C2"/>
    <w:rsid w:val="007010DE"/>
    <w:rsid w:val="0071262C"/>
    <w:rsid w:val="007144C6"/>
    <w:rsid w:val="00715E77"/>
    <w:rsid w:val="0071633A"/>
    <w:rsid w:val="00717663"/>
    <w:rsid w:val="00732A82"/>
    <w:rsid w:val="00733F08"/>
    <w:rsid w:val="00736EAF"/>
    <w:rsid w:val="007474D3"/>
    <w:rsid w:val="0075282F"/>
    <w:rsid w:val="00754657"/>
    <w:rsid w:val="00762F4F"/>
    <w:rsid w:val="007639E4"/>
    <w:rsid w:val="00765274"/>
    <w:rsid w:val="00793A91"/>
    <w:rsid w:val="007A168A"/>
    <w:rsid w:val="007A4CAD"/>
    <w:rsid w:val="007A5FB0"/>
    <w:rsid w:val="007A72AB"/>
    <w:rsid w:val="007A7D84"/>
    <w:rsid w:val="007B0F43"/>
    <w:rsid w:val="007B297C"/>
    <w:rsid w:val="007B4CE6"/>
    <w:rsid w:val="007B64AF"/>
    <w:rsid w:val="007B6F4F"/>
    <w:rsid w:val="007B786A"/>
    <w:rsid w:val="007C278A"/>
    <w:rsid w:val="007C7823"/>
    <w:rsid w:val="007D03A2"/>
    <w:rsid w:val="007D4AA6"/>
    <w:rsid w:val="007E2C8A"/>
    <w:rsid w:val="007E38DB"/>
    <w:rsid w:val="007F558A"/>
    <w:rsid w:val="00805AD9"/>
    <w:rsid w:val="00813295"/>
    <w:rsid w:val="008179FB"/>
    <w:rsid w:val="008211B6"/>
    <w:rsid w:val="00827352"/>
    <w:rsid w:val="008516F5"/>
    <w:rsid w:val="00871577"/>
    <w:rsid w:val="00872A8C"/>
    <w:rsid w:val="0087339C"/>
    <w:rsid w:val="0087442D"/>
    <w:rsid w:val="0087618E"/>
    <w:rsid w:val="008844FA"/>
    <w:rsid w:val="008A08DC"/>
    <w:rsid w:val="008A0FFC"/>
    <w:rsid w:val="008A615E"/>
    <w:rsid w:val="008B5F46"/>
    <w:rsid w:val="008C4F30"/>
    <w:rsid w:val="008C6E73"/>
    <w:rsid w:val="008C7540"/>
    <w:rsid w:val="008D52FA"/>
    <w:rsid w:val="008D6F50"/>
    <w:rsid w:val="008E1A24"/>
    <w:rsid w:val="00900B0D"/>
    <w:rsid w:val="00927B8B"/>
    <w:rsid w:val="00932F4F"/>
    <w:rsid w:val="009336EF"/>
    <w:rsid w:val="00935A51"/>
    <w:rsid w:val="00950208"/>
    <w:rsid w:val="009515C1"/>
    <w:rsid w:val="00956785"/>
    <w:rsid w:val="0096169C"/>
    <w:rsid w:val="00965AEC"/>
    <w:rsid w:val="00970E67"/>
    <w:rsid w:val="0097537B"/>
    <w:rsid w:val="009864D6"/>
    <w:rsid w:val="00986E5C"/>
    <w:rsid w:val="00990853"/>
    <w:rsid w:val="009965A3"/>
    <w:rsid w:val="009B242F"/>
    <w:rsid w:val="009C47E9"/>
    <w:rsid w:val="009C7762"/>
    <w:rsid w:val="009D060B"/>
    <w:rsid w:val="009D5BA8"/>
    <w:rsid w:val="009D7252"/>
    <w:rsid w:val="009D7641"/>
    <w:rsid w:val="009D7E9D"/>
    <w:rsid w:val="009E5C27"/>
    <w:rsid w:val="009F1608"/>
    <w:rsid w:val="009F7E67"/>
    <w:rsid w:val="00A01218"/>
    <w:rsid w:val="00A05A7D"/>
    <w:rsid w:val="00A071F5"/>
    <w:rsid w:val="00A17873"/>
    <w:rsid w:val="00A2047A"/>
    <w:rsid w:val="00A264F7"/>
    <w:rsid w:val="00A31B8C"/>
    <w:rsid w:val="00A33C66"/>
    <w:rsid w:val="00A45152"/>
    <w:rsid w:val="00A5094A"/>
    <w:rsid w:val="00A53D05"/>
    <w:rsid w:val="00A54616"/>
    <w:rsid w:val="00A61726"/>
    <w:rsid w:val="00A6373A"/>
    <w:rsid w:val="00A6615E"/>
    <w:rsid w:val="00A75F3E"/>
    <w:rsid w:val="00A763F8"/>
    <w:rsid w:val="00A76798"/>
    <w:rsid w:val="00A76E5C"/>
    <w:rsid w:val="00A85431"/>
    <w:rsid w:val="00A91159"/>
    <w:rsid w:val="00A93E41"/>
    <w:rsid w:val="00AA00A9"/>
    <w:rsid w:val="00AA168C"/>
    <w:rsid w:val="00AA46CA"/>
    <w:rsid w:val="00AA4DC4"/>
    <w:rsid w:val="00AD5733"/>
    <w:rsid w:val="00AE0112"/>
    <w:rsid w:val="00AE6058"/>
    <w:rsid w:val="00AF4C95"/>
    <w:rsid w:val="00B03A28"/>
    <w:rsid w:val="00B1263D"/>
    <w:rsid w:val="00B126DE"/>
    <w:rsid w:val="00B15E53"/>
    <w:rsid w:val="00B168F1"/>
    <w:rsid w:val="00B23BD7"/>
    <w:rsid w:val="00B24EE3"/>
    <w:rsid w:val="00B26C84"/>
    <w:rsid w:val="00B30274"/>
    <w:rsid w:val="00B32EDD"/>
    <w:rsid w:val="00B33F64"/>
    <w:rsid w:val="00B37660"/>
    <w:rsid w:val="00B56A02"/>
    <w:rsid w:val="00B60ED0"/>
    <w:rsid w:val="00B63373"/>
    <w:rsid w:val="00B64A49"/>
    <w:rsid w:val="00B738CC"/>
    <w:rsid w:val="00B93A50"/>
    <w:rsid w:val="00B95A40"/>
    <w:rsid w:val="00BA2199"/>
    <w:rsid w:val="00BB0CB7"/>
    <w:rsid w:val="00BB3D40"/>
    <w:rsid w:val="00BC5952"/>
    <w:rsid w:val="00BC5F6F"/>
    <w:rsid w:val="00BD46EE"/>
    <w:rsid w:val="00BD63B0"/>
    <w:rsid w:val="00BE4A1B"/>
    <w:rsid w:val="00BF1407"/>
    <w:rsid w:val="00C06897"/>
    <w:rsid w:val="00C107F5"/>
    <w:rsid w:val="00C168F1"/>
    <w:rsid w:val="00C20C8A"/>
    <w:rsid w:val="00C20FA0"/>
    <w:rsid w:val="00C22739"/>
    <w:rsid w:val="00C25E6A"/>
    <w:rsid w:val="00C32181"/>
    <w:rsid w:val="00C34158"/>
    <w:rsid w:val="00C45090"/>
    <w:rsid w:val="00C45251"/>
    <w:rsid w:val="00C46DB9"/>
    <w:rsid w:val="00C545C4"/>
    <w:rsid w:val="00C6102D"/>
    <w:rsid w:val="00C70A62"/>
    <w:rsid w:val="00C72A12"/>
    <w:rsid w:val="00C73215"/>
    <w:rsid w:val="00C76E60"/>
    <w:rsid w:val="00C80B89"/>
    <w:rsid w:val="00C82EA7"/>
    <w:rsid w:val="00C90D3F"/>
    <w:rsid w:val="00C941EB"/>
    <w:rsid w:val="00C97F5A"/>
    <w:rsid w:val="00CA49D5"/>
    <w:rsid w:val="00CB20E8"/>
    <w:rsid w:val="00CC00E6"/>
    <w:rsid w:val="00CC2CE5"/>
    <w:rsid w:val="00CF0DBF"/>
    <w:rsid w:val="00CF2BD6"/>
    <w:rsid w:val="00D03B48"/>
    <w:rsid w:val="00D04118"/>
    <w:rsid w:val="00D05133"/>
    <w:rsid w:val="00D163D5"/>
    <w:rsid w:val="00D17B2A"/>
    <w:rsid w:val="00D24B01"/>
    <w:rsid w:val="00D301B0"/>
    <w:rsid w:val="00D336F6"/>
    <w:rsid w:val="00D33BC9"/>
    <w:rsid w:val="00D3787C"/>
    <w:rsid w:val="00D4293B"/>
    <w:rsid w:val="00D45F1B"/>
    <w:rsid w:val="00D53482"/>
    <w:rsid w:val="00D70B69"/>
    <w:rsid w:val="00D772BA"/>
    <w:rsid w:val="00D77689"/>
    <w:rsid w:val="00D8023C"/>
    <w:rsid w:val="00D83570"/>
    <w:rsid w:val="00D90F71"/>
    <w:rsid w:val="00D91D77"/>
    <w:rsid w:val="00DA71C6"/>
    <w:rsid w:val="00DB4BCE"/>
    <w:rsid w:val="00DC7132"/>
    <w:rsid w:val="00DE20DE"/>
    <w:rsid w:val="00DE2B3B"/>
    <w:rsid w:val="00DE6AC4"/>
    <w:rsid w:val="00DE738B"/>
    <w:rsid w:val="00DF5FAE"/>
    <w:rsid w:val="00E056B0"/>
    <w:rsid w:val="00E05879"/>
    <w:rsid w:val="00E22A8F"/>
    <w:rsid w:val="00E30637"/>
    <w:rsid w:val="00E34255"/>
    <w:rsid w:val="00E37B1D"/>
    <w:rsid w:val="00E40505"/>
    <w:rsid w:val="00E41DF7"/>
    <w:rsid w:val="00E54C66"/>
    <w:rsid w:val="00E54CAC"/>
    <w:rsid w:val="00E62165"/>
    <w:rsid w:val="00E73560"/>
    <w:rsid w:val="00E74FD2"/>
    <w:rsid w:val="00E837B4"/>
    <w:rsid w:val="00E865D5"/>
    <w:rsid w:val="00E92462"/>
    <w:rsid w:val="00E963B5"/>
    <w:rsid w:val="00E97E1D"/>
    <w:rsid w:val="00EA0A38"/>
    <w:rsid w:val="00EA2D03"/>
    <w:rsid w:val="00EA729D"/>
    <w:rsid w:val="00EB2DDC"/>
    <w:rsid w:val="00EB5CCC"/>
    <w:rsid w:val="00ED3976"/>
    <w:rsid w:val="00ED3E2E"/>
    <w:rsid w:val="00F073A5"/>
    <w:rsid w:val="00F11694"/>
    <w:rsid w:val="00F11A10"/>
    <w:rsid w:val="00F47E43"/>
    <w:rsid w:val="00F5643B"/>
    <w:rsid w:val="00F71B74"/>
    <w:rsid w:val="00F97C6B"/>
    <w:rsid w:val="00FA2D90"/>
    <w:rsid w:val="00FA560F"/>
    <w:rsid w:val="00FB30FA"/>
    <w:rsid w:val="00FB7DBA"/>
    <w:rsid w:val="00FC3A3E"/>
    <w:rsid w:val="00FD02EA"/>
    <w:rsid w:val="00FD0DAB"/>
    <w:rsid w:val="00FD1D3E"/>
    <w:rsid w:val="00FD44B6"/>
    <w:rsid w:val="00FD4BE4"/>
    <w:rsid w:val="00FD76CF"/>
    <w:rsid w:val="00FE1501"/>
    <w:rsid w:val="00FE2F37"/>
    <w:rsid w:val="00FE550B"/>
    <w:rsid w:val="00FF1B0D"/>
    <w:rsid w:val="00FF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95AA"/>
  <w15:chartTrackingRefBased/>
  <w15:docId w15:val="{07ADA5BD-37B3-4B59-AEC4-AC93438B1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EB"/>
    <w:pPr>
      <w:spacing w:after="0" w:line="240" w:lineRule="auto"/>
    </w:pPr>
    <w:rPr>
      <w:rFonts w:ascii="Arial" w:hAnsi="Arial" w:cs="Times New Roman"/>
      <w:kern w:val="0"/>
      <w:sz w:val="28"/>
      <w:szCs w:val="20"/>
      <w14:ligatures w14:val="none"/>
    </w:rPr>
  </w:style>
  <w:style w:type="paragraph" w:styleId="Heading1">
    <w:name w:val="heading 1"/>
    <w:basedOn w:val="Normal"/>
    <w:next w:val="Normal"/>
    <w:link w:val="Heading1Char"/>
    <w:uiPriority w:val="9"/>
    <w:qFormat/>
    <w:rsid w:val="00C94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1EB"/>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94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1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1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1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1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1EB"/>
    <w:rPr>
      <w:rFonts w:eastAsiaTheme="majorEastAsia" w:cstheme="majorBidi"/>
      <w:color w:val="272727" w:themeColor="text1" w:themeTint="D8"/>
    </w:rPr>
  </w:style>
  <w:style w:type="paragraph" w:styleId="Title">
    <w:name w:val="Title"/>
    <w:basedOn w:val="Normal"/>
    <w:next w:val="Normal"/>
    <w:link w:val="TitleChar"/>
    <w:uiPriority w:val="10"/>
    <w:qFormat/>
    <w:rsid w:val="00C941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1EB"/>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94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1EB"/>
    <w:pPr>
      <w:spacing w:before="160"/>
      <w:jc w:val="center"/>
    </w:pPr>
    <w:rPr>
      <w:i/>
      <w:iCs/>
      <w:color w:val="404040" w:themeColor="text1" w:themeTint="BF"/>
    </w:rPr>
  </w:style>
  <w:style w:type="character" w:customStyle="1" w:styleId="QuoteChar">
    <w:name w:val="Quote Char"/>
    <w:basedOn w:val="DefaultParagraphFont"/>
    <w:link w:val="Quote"/>
    <w:uiPriority w:val="29"/>
    <w:rsid w:val="00C941EB"/>
    <w:rPr>
      <w:i/>
      <w:iCs/>
      <w:color w:val="404040" w:themeColor="text1" w:themeTint="BF"/>
    </w:rPr>
  </w:style>
  <w:style w:type="paragraph" w:styleId="ListParagraph">
    <w:name w:val="List Paragraph"/>
    <w:basedOn w:val="Normal"/>
    <w:uiPriority w:val="34"/>
    <w:qFormat/>
    <w:rsid w:val="00C941EB"/>
    <w:pPr>
      <w:ind w:left="720"/>
      <w:contextualSpacing/>
    </w:pPr>
  </w:style>
  <w:style w:type="character" w:styleId="IntenseEmphasis">
    <w:name w:val="Intense Emphasis"/>
    <w:basedOn w:val="DefaultParagraphFont"/>
    <w:uiPriority w:val="21"/>
    <w:qFormat/>
    <w:rsid w:val="00C941EB"/>
    <w:rPr>
      <w:i/>
      <w:iCs/>
      <w:color w:val="0F4761" w:themeColor="accent1" w:themeShade="BF"/>
    </w:rPr>
  </w:style>
  <w:style w:type="paragraph" w:styleId="IntenseQuote">
    <w:name w:val="Intense Quote"/>
    <w:basedOn w:val="Normal"/>
    <w:next w:val="Normal"/>
    <w:link w:val="IntenseQuoteChar"/>
    <w:uiPriority w:val="30"/>
    <w:qFormat/>
    <w:rsid w:val="00C94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1EB"/>
    <w:rPr>
      <w:i/>
      <w:iCs/>
      <w:color w:val="0F4761" w:themeColor="accent1" w:themeShade="BF"/>
    </w:rPr>
  </w:style>
  <w:style w:type="character" w:styleId="IntenseReference">
    <w:name w:val="Intense Reference"/>
    <w:basedOn w:val="DefaultParagraphFont"/>
    <w:uiPriority w:val="32"/>
    <w:qFormat/>
    <w:rsid w:val="00C941EB"/>
    <w:rPr>
      <w:b/>
      <w:bCs/>
      <w:smallCaps/>
      <w:color w:val="0F4761" w:themeColor="accent1" w:themeShade="BF"/>
      <w:spacing w:val="5"/>
    </w:rPr>
  </w:style>
  <w:style w:type="character" w:styleId="Hyperlink">
    <w:name w:val="Hyperlink"/>
    <w:basedOn w:val="DefaultParagraphFont"/>
    <w:uiPriority w:val="99"/>
    <w:unhideWhenUsed/>
    <w:rsid w:val="00C941EB"/>
    <w:rPr>
      <w:color w:val="467886" w:themeColor="hyperlink"/>
      <w:u w:val="single"/>
    </w:rPr>
  </w:style>
  <w:style w:type="paragraph" w:styleId="Footer">
    <w:name w:val="footer"/>
    <w:basedOn w:val="Normal"/>
    <w:link w:val="FooterChar"/>
    <w:uiPriority w:val="99"/>
    <w:unhideWhenUsed/>
    <w:rsid w:val="00C941EB"/>
    <w:pPr>
      <w:tabs>
        <w:tab w:val="center" w:pos="4680"/>
        <w:tab w:val="right" w:pos="9360"/>
      </w:tabs>
    </w:pPr>
  </w:style>
  <w:style w:type="character" w:customStyle="1" w:styleId="FooterChar">
    <w:name w:val="Footer Char"/>
    <w:basedOn w:val="DefaultParagraphFont"/>
    <w:link w:val="Footer"/>
    <w:uiPriority w:val="99"/>
    <w:rsid w:val="00C941EB"/>
    <w:rPr>
      <w:rFonts w:ascii="Arial" w:hAnsi="Arial" w:cs="Times New Roman"/>
      <w:kern w:val="0"/>
      <w:sz w:val="28"/>
      <w:szCs w:val="20"/>
      <w14:ligatures w14:val="none"/>
    </w:rPr>
  </w:style>
  <w:style w:type="paragraph" w:styleId="ListBullet">
    <w:name w:val="List Bullet"/>
    <w:basedOn w:val="Normal"/>
    <w:uiPriority w:val="99"/>
    <w:unhideWhenUsed/>
    <w:rsid w:val="00C941EB"/>
    <w:pPr>
      <w:numPr>
        <w:numId w:val="1"/>
      </w:numPr>
      <w:tabs>
        <w:tab w:val="clear" w:pos="360"/>
      </w:tabs>
      <w:ind w:left="0" w:firstLine="0"/>
      <w:contextualSpacing/>
    </w:pPr>
  </w:style>
  <w:style w:type="character" w:styleId="UnresolvedMention">
    <w:name w:val="Unresolved Mention"/>
    <w:basedOn w:val="DefaultParagraphFont"/>
    <w:uiPriority w:val="99"/>
    <w:semiHidden/>
    <w:unhideWhenUsed/>
    <w:rsid w:val="009F1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445770">
      <w:bodyDiv w:val="1"/>
      <w:marLeft w:val="0"/>
      <w:marRight w:val="0"/>
      <w:marTop w:val="0"/>
      <w:marBottom w:val="0"/>
      <w:divBdr>
        <w:top w:val="none" w:sz="0" w:space="0" w:color="auto"/>
        <w:left w:val="none" w:sz="0" w:space="0" w:color="auto"/>
        <w:bottom w:val="none" w:sz="0" w:space="0" w:color="auto"/>
        <w:right w:val="none" w:sz="0" w:space="0" w:color="auto"/>
      </w:divBdr>
    </w:div>
    <w:div w:id="1880627562">
      <w:bodyDiv w:val="1"/>
      <w:marLeft w:val="0"/>
      <w:marRight w:val="0"/>
      <w:marTop w:val="0"/>
      <w:marBottom w:val="0"/>
      <w:divBdr>
        <w:top w:val="none" w:sz="0" w:space="0" w:color="auto"/>
        <w:left w:val="none" w:sz="0" w:space="0" w:color="auto"/>
        <w:bottom w:val="none" w:sz="0" w:space="0" w:color="auto"/>
        <w:right w:val="none" w:sz="0" w:space="0" w:color="auto"/>
      </w:divBdr>
    </w:div>
    <w:div w:id="18952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Home/BA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r-ca-gov.zoom.us/j/92589715107?pwd=ny1gpgI32iby5CtSUkmZLv9iQa1d4h.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ennifer.wilbon@dor.ca.gov" TargetMode="External"/><Relationship Id="rId4" Type="http://schemas.openxmlformats.org/officeDocument/2006/relationships/webSettings" Target="webSettings.xml"/><Relationship Id="rId9" Type="http://schemas.openxmlformats.org/officeDocument/2006/relationships/hyperlink" Target="mailto:jennifer.wilbon@do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879</Words>
  <Characters>5089</Characters>
  <Application>Microsoft Office Word</Application>
  <DocSecurity>0</DocSecurity>
  <Lines>177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Robles</dc:creator>
  <cp:keywords/>
  <dc:description/>
  <cp:lastModifiedBy>Wilbon, Jennifer@DOR</cp:lastModifiedBy>
  <cp:revision>26</cp:revision>
  <dcterms:created xsi:type="dcterms:W3CDTF">2026-01-27T18:02:00Z</dcterms:created>
  <dcterms:modified xsi:type="dcterms:W3CDTF">2026-01-30T15:38:00Z</dcterms:modified>
</cp:coreProperties>
</file>