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3E94" w14:textId="77777777" w:rsidR="00911FC1" w:rsidRDefault="00911FC1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Subject1"/>
    </w:p>
    <w:p w14:paraId="12F1611A" w14:textId="182B434A" w:rsidR="001A40AD" w:rsidRPr="00F6656D" w:rsidRDefault="001A40AD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 xml:space="preserve">Orientation Center for the Blind </w:t>
      </w:r>
      <w:bookmarkEnd w:id="0"/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>Program Report</w:t>
      </w:r>
    </w:p>
    <w:p w14:paraId="5126DCBD" w14:textId="3177A3F1" w:rsidR="001A40AD" w:rsidRPr="00F6656D" w:rsidRDefault="00D67AA8" w:rsidP="001A40AD">
      <w:pPr>
        <w:tabs>
          <w:tab w:val="left" w:pos="3150"/>
          <w:tab w:val="left" w:pos="3240"/>
          <w:tab w:val="left" w:pos="3330"/>
          <w:tab w:val="left" w:pos="3510"/>
          <w:tab w:val="left" w:pos="3600"/>
          <w:tab w:val="left" w:pos="369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January 2025</w:t>
      </w:r>
    </w:p>
    <w:p w14:paraId="0A600B27" w14:textId="77777777" w:rsidR="00E442DD" w:rsidRDefault="00E442DD" w:rsidP="001A40A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5D633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The Orientation Center for the Blind (OCB) is a Department of Rehabilitation (DOR) owned and operated residential immersion training facility that helps individuals with visual impairments adjust to blindness and prepare for competitive integrated employment. </w:t>
      </w:r>
    </w:p>
    <w:p w14:paraId="50B44BA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FC776F3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In concurrence with the Blind Field Services (BFS) vision, the OCB vision is that every blind and visually impaired Californian who wants to work should be working; and every blind and visually impaired Californian who may not believe they can work, is provided the requisite counseling to overcome their barriers to employment.</w:t>
      </w:r>
    </w:p>
    <w:p w14:paraId="122B18F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A69FA5A" w14:textId="77777777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Training Status</w:t>
      </w:r>
    </w:p>
    <w:p w14:paraId="6EB605C4" w14:textId="7E8EA249" w:rsidR="001A40AD" w:rsidRPr="00F6656D" w:rsidRDefault="001A40AD" w:rsidP="001A40AD">
      <w:pPr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 </w:t>
      </w:r>
      <w:r w:rsidR="00D67AA8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January 6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, 20</w:t>
      </w:r>
      <w:r w:rsidR="00B53186"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2</w:t>
      </w:r>
      <w:r w:rsidR="00B26983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5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, the </w:t>
      </w:r>
      <w:r w:rsidR="00B26983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Winter</w:t>
      </w:r>
      <w:r w:rsidR="004F296A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Session 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participants began their 12-week on-site training program. The OCB Team continued the delivery of direct, in-person services to </w:t>
      </w:r>
      <w:r w:rsidR="00A103A8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1</w:t>
      </w:r>
      <w:r w:rsidR="00056402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3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current consumers as follows:</w:t>
      </w:r>
    </w:p>
    <w:p w14:paraId="58081D73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Computers and Related Technology training; </w:t>
      </w:r>
    </w:p>
    <w:p w14:paraId="4A5E985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One-on-One Daily Living Skills &amp; Cooking instruction; </w:t>
      </w:r>
    </w:p>
    <w:p w14:paraId="2A066FEF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Individual Orientation &amp; Mobility instruction;</w:t>
      </w:r>
    </w:p>
    <w:p w14:paraId="5400FE1D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Individual Braille instruction;</w:t>
      </w:r>
    </w:p>
    <w:p w14:paraId="452173A7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Individual Vocational Counseling; and,</w:t>
      </w:r>
    </w:p>
    <w:p w14:paraId="2F5EB4B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Job Readiness and College Preparation classes.</w:t>
      </w:r>
    </w:p>
    <w:p w14:paraId="5F46E123" w14:textId="77777777" w:rsidR="001A40AD" w:rsidRPr="00F6656D" w:rsidRDefault="001A40AD" w:rsidP="001A40AD">
      <w:pPr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D37D8B4" w14:textId="6B018E6E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OCB Program Census Results Year-to-Date State Fiscal Year (SFY) 20</w:t>
      </w:r>
      <w:r w:rsidR="003F4708"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2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4</w:t>
      </w: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/20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25</w:t>
      </w:r>
    </w:p>
    <w:p w14:paraId="228134D4" w14:textId="0DCCBD09" w:rsidR="001A40AD" w:rsidRPr="00F6656D" w:rsidRDefault="00632D69" w:rsidP="00D67AA8">
      <w:pPr>
        <w:pStyle w:val="ListBullet"/>
        <w:numPr>
          <w:ilvl w:val="0"/>
          <w:numId w:val="9"/>
        </w:numPr>
        <w:ind w:left="720"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CC45B0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participants are enrolled and receiving on site services in the OCB program in the month of </w:t>
      </w:r>
      <w:r w:rsidR="00A84166">
        <w:rPr>
          <w:rFonts w:ascii="Arial" w:hAnsi="Arial" w:cs="Arial"/>
          <w:bCs/>
          <w:color w:val="000000" w:themeColor="text1"/>
          <w:sz w:val="28"/>
          <w:szCs w:val="28"/>
        </w:rPr>
        <w:t>January</w:t>
      </w:r>
      <w:r w:rsidR="00E77BF8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0260257" w14:textId="79D9B1B5" w:rsidR="00065142" w:rsidRDefault="00286DB4" w:rsidP="00D67AA8">
      <w:pPr>
        <w:pStyle w:val="ListParagraph"/>
        <w:numPr>
          <w:ilvl w:val="0"/>
          <w:numId w:val="3"/>
        </w:numPr>
        <w:ind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One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>consumer</w:t>
      </w:r>
      <w:r w:rsidR="00E54619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continues their</w:t>
      </w:r>
      <w:r w:rsidR="00F92A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adult 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paid work 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xperience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B57B0">
        <w:rPr>
          <w:rFonts w:ascii="Arial" w:hAnsi="Arial" w:cs="Arial"/>
          <w:bCs/>
          <w:color w:val="000000" w:themeColor="text1"/>
          <w:sz w:val="28"/>
          <w:szCs w:val="28"/>
        </w:rPr>
        <w:t>in the OCB cafeteria</w:t>
      </w:r>
      <w:r w:rsidR="0006514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7A983E2" w14:textId="3E6FAA3C" w:rsidR="000736D8" w:rsidRDefault="000736D8" w:rsidP="00D67AA8">
      <w:pPr>
        <w:pStyle w:val="ListBullet"/>
        <w:numPr>
          <w:ilvl w:val="0"/>
          <w:numId w:val="3"/>
        </w:numPr>
        <w:ind w:right="-45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OCB is currently serving </w:t>
      </w:r>
      <w:r w:rsidR="00E04BAE">
        <w:rPr>
          <w:rFonts w:ascii="Arial" w:hAnsi="Arial" w:cs="Arial"/>
          <w:sz w:val="28"/>
          <w:szCs w:val="28"/>
        </w:rPr>
        <w:t>two</w:t>
      </w:r>
      <w:r w:rsidR="00730E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participants between the ages of 18 and 21.</w:t>
      </w:r>
    </w:p>
    <w:p w14:paraId="6CDBDEF2" w14:textId="3E6D4B9C" w:rsidR="00C61B77" w:rsidRPr="00F6656D" w:rsidRDefault="00C61B77" w:rsidP="00D67AA8">
      <w:pPr>
        <w:pStyle w:val="ListParagraph"/>
        <w:numPr>
          <w:ilvl w:val="0"/>
          <w:numId w:val="3"/>
        </w:numPr>
        <w:ind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One-Week Work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-Related and Skills Assessment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scheduled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the week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of February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24, 2025.  </w:t>
      </w:r>
    </w:p>
    <w:p w14:paraId="5DAA7FE3" w14:textId="64C65A06" w:rsidR="001A40AD" w:rsidRPr="00065142" w:rsidRDefault="001A40AD" w:rsidP="00D67AA8">
      <w:pPr>
        <w:ind w:left="720" w:hanging="54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FF7C999" w14:textId="424241E2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Outreach Efforts</w:t>
      </w:r>
    </w:p>
    <w:p w14:paraId="6FFDE2D2" w14:textId="5FCED47E" w:rsidR="001A40AD" w:rsidRPr="00F6656D" w:rsidRDefault="001A40AD" w:rsidP="001A40AD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As a means for advancing awareness about OCB, BFS/DOR, and promoting involvement and inclusion in the local community, outreach efforts continue to be a focus for staff in the new fiscal year. </w:t>
      </w:r>
      <w:r w:rsidR="00584FE4">
        <w:rPr>
          <w:rFonts w:ascii="Arial" w:hAnsi="Arial" w:cs="Arial"/>
          <w:bCs/>
          <w:color w:val="000000" w:themeColor="text1"/>
          <w:sz w:val="28"/>
          <w:szCs w:val="28"/>
        </w:rPr>
        <w:t xml:space="preserve">Additionally, </w:t>
      </w:r>
      <w:r w:rsidR="00DB66AF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OCB staff is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maintaining regular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communication by meeting with BFS counselors individually, attending BFS unit meetings, and participating in bimonthly BFS managers’ meetings will continue.</w:t>
      </w:r>
      <w:r w:rsidR="002E108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</w:p>
    <w:p w14:paraId="60F9548C" w14:textId="77777777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14:paraId="582D588C" w14:textId="77777777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Administrative and Personnel Updates</w:t>
      </w:r>
    </w:p>
    <w:p w14:paraId="31F51B67" w14:textId="1CF55ABE" w:rsidR="006F36EC" w:rsidRDefault="006F36EC" w:rsidP="006F36EC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SSA Hakeem Maj</w:t>
      </w:r>
      <w:r w:rsidR="0044747E">
        <w:rPr>
          <w:rFonts w:ascii="Arial" w:hAnsi="Arial" w:cs="Arial"/>
          <w:bCs/>
          <w:color w:val="000000" w:themeColor="text1"/>
          <w:sz w:val="28"/>
          <w:szCs w:val="28"/>
        </w:rPr>
        <w:t>ied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started </w:t>
      </w:r>
      <w:r w:rsidR="0070410F">
        <w:rPr>
          <w:rFonts w:ascii="Arial" w:hAnsi="Arial" w:cs="Arial"/>
          <w:bCs/>
          <w:color w:val="000000" w:themeColor="text1"/>
          <w:sz w:val="28"/>
          <w:szCs w:val="28"/>
        </w:rPr>
        <w:t>on December 2, 2024.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7B58B00" w14:textId="77777777" w:rsidR="00D67AA8" w:rsidRPr="00B12A60" w:rsidRDefault="00D67AA8" w:rsidP="00D67AA8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85800FA" w14:textId="647FF0E9" w:rsidR="001A40AD" w:rsidRPr="009C787A" w:rsidRDefault="001A40AD" w:rsidP="000F355B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 xml:space="preserve">Active job postings and interviewing as of this report include: </w:t>
      </w:r>
    </w:p>
    <w:p w14:paraId="33819F12" w14:textId="43FA3F91" w:rsidR="00C10886" w:rsidRDefault="00CD5B01" w:rsidP="00835070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Braille Communication</w:t>
      </w:r>
      <w:r w:rsidR="008230C0">
        <w:rPr>
          <w:rFonts w:ascii="Arial" w:hAnsi="Arial" w:cs="Arial"/>
          <w:bCs/>
          <w:color w:val="000000" w:themeColor="text1"/>
          <w:sz w:val="28"/>
          <w:szCs w:val="28"/>
        </w:rPr>
        <w:t xml:space="preserve"> and Related Technol</w:t>
      </w:r>
      <w:r w:rsidR="00933AC2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8230C0">
        <w:rPr>
          <w:rFonts w:ascii="Arial" w:hAnsi="Arial" w:cs="Arial"/>
          <w:bCs/>
          <w:color w:val="000000" w:themeColor="text1"/>
          <w:sz w:val="28"/>
          <w:szCs w:val="28"/>
        </w:rPr>
        <w:t>gies</w:t>
      </w:r>
      <w:r w:rsidR="00933AC2">
        <w:rPr>
          <w:rFonts w:ascii="Arial" w:hAnsi="Arial" w:cs="Arial"/>
          <w:bCs/>
          <w:color w:val="000000" w:themeColor="text1"/>
          <w:sz w:val="28"/>
          <w:szCs w:val="28"/>
        </w:rPr>
        <w:t xml:space="preserve"> Instructor</w:t>
      </w:r>
      <w:r w:rsidR="00AA2188">
        <w:rPr>
          <w:rFonts w:ascii="Arial" w:hAnsi="Arial" w:cs="Arial"/>
          <w:bCs/>
          <w:color w:val="000000" w:themeColor="text1"/>
          <w:sz w:val="28"/>
          <w:szCs w:val="28"/>
        </w:rPr>
        <w:t xml:space="preserve"> interview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 xml:space="preserve">is scheduled on </w:t>
      </w:r>
      <w:r w:rsidR="00952472">
        <w:rPr>
          <w:rFonts w:ascii="Arial" w:hAnsi="Arial" w:cs="Arial"/>
          <w:bCs/>
          <w:color w:val="000000" w:themeColor="text1"/>
          <w:sz w:val="28"/>
          <w:szCs w:val="28"/>
        </w:rPr>
        <w:t>January 28, 2025.</w:t>
      </w:r>
      <w:r w:rsidR="00AA2188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AF363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350C0">
        <w:rPr>
          <w:rFonts w:ascii="Arial" w:hAnsi="Arial" w:cs="Arial"/>
          <w:bCs/>
          <w:color w:val="000000" w:themeColor="text1"/>
          <w:sz w:val="28"/>
          <w:szCs w:val="28"/>
        </w:rPr>
        <w:t xml:space="preserve">     </w:t>
      </w:r>
    </w:p>
    <w:p w14:paraId="6EF9CBA4" w14:textId="77777777" w:rsidR="003350C0" w:rsidRDefault="003350C0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</w:p>
    <w:p w14:paraId="62720F64" w14:textId="7F049CA1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Curriculum Enhancement/Development/Strategic Planning </w:t>
      </w:r>
    </w:p>
    <w:p w14:paraId="4CC5674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The following program enhancement activities and curriculum modifications have continued since the last BAC report:</w:t>
      </w:r>
    </w:p>
    <w:p w14:paraId="4C18544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Boundaries in the Workplace; </w:t>
      </w:r>
    </w:p>
    <w:p w14:paraId="5C6706A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Safety While Out in the Community; and  </w:t>
      </w:r>
    </w:p>
    <w:p w14:paraId="777832F3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Sexual Health and Education Seminar.  </w:t>
      </w:r>
    </w:p>
    <w:p w14:paraId="59478A23" w14:textId="77777777" w:rsidR="001A40AD" w:rsidRPr="00F6656D" w:rsidRDefault="001A40AD" w:rsidP="00B371FC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The above seminars all include the topics of healthy relationships, consent, and healthy boundaries.</w:t>
      </w:r>
    </w:p>
    <w:p w14:paraId="1A14EE26" w14:textId="77777777" w:rsidR="000715CF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 to be a paid work experience site for DOR students with disabilities</w:t>
      </w:r>
      <w:r w:rsidR="000715CF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88B5647" w14:textId="540EE638" w:rsidR="001A40AD" w:rsidRPr="00F6656D" w:rsidRDefault="00F6656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</w:t>
      </w:r>
      <w:r w:rsidR="007C0F43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to be </w:t>
      </w:r>
      <w:r w:rsidR="00035EA4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 </w:t>
      </w:r>
      <w:r w:rsidR="00F25FAF" w:rsidRPr="00F6656D">
        <w:rPr>
          <w:rFonts w:ascii="Arial" w:hAnsi="Arial" w:cs="Arial"/>
          <w:bCs/>
          <w:color w:val="000000" w:themeColor="text1"/>
          <w:sz w:val="28"/>
          <w:szCs w:val="28"/>
        </w:rPr>
        <w:t>paid work experience site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for</w:t>
      </w:r>
      <w:r w:rsidR="002A14C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Adults with disabilities</w:t>
      </w:r>
      <w:r w:rsidR="001C4CEE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24C08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3354B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479BB69" w14:textId="2C7E9ADF" w:rsidR="001A40AD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Orientation and Mobility two-week, 40 hour-Bootcamp continues</w:t>
      </w:r>
      <w:r w:rsidR="0003462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A1486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4D1767E9" w14:textId="33762833" w:rsidR="001A40AD" w:rsidRPr="00F6656D" w:rsidRDefault="00F23305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One-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Week Work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-Related and Skills Assessment</w:t>
      </w:r>
      <w:r w:rsidR="00DF4B37">
        <w:rPr>
          <w:rFonts w:ascii="Arial" w:hAnsi="Arial" w:cs="Arial"/>
          <w:bCs/>
          <w:color w:val="000000" w:themeColor="text1"/>
          <w:sz w:val="28"/>
          <w:szCs w:val="28"/>
        </w:rPr>
        <w:t xml:space="preserve"> continues.</w:t>
      </w:r>
      <w:r w:rsidR="00C947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15FA3B66" w14:textId="77777777" w:rsidR="001A40AD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is able to serve day-students.</w:t>
      </w:r>
    </w:p>
    <w:p w14:paraId="7CEF8066" w14:textId="72E291AA" w:rsidR="00D70877" w:rsidRPr="00D70877" w:rsidRDefault="00D70877" w:rsidP="00D70877">
      <w:pPr>
        <w:ind w:left="18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39225DA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The Family Integration Program </w:t>
      </w:r>
    </w:p>
    <w:p w14:paraId="2615BA9B" w14:textId="5B185DF1" w:rsidR="001A40AD" w:rsidRPr="00F6656D" w:rsidRDefault="001A40AD" w:rsidP="001A40AD">
      <w:pPr>
        <w:rPr>
          <w:rFonts w:ascii="Arial" w:eastAsiaTheme="minorHAnsi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OCB </w:t>
      </w:r>
      <w:r w:rsidR="00B670D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will conduct a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Zoom meeting </w:t>
      </w:r>
      <w:r w:rsidR="001370DB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at the end of the training session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with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 </w:t>
      </w:r>
      <w:r w:rsidR="00976935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t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he </w:t>
      </w:r>
      <w:r w:rsidR="00A4527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participant’s family members and the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goal </w:t>
      </w:r>
      <w:r w:rsidR="00423FF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being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to support participants with the transition back to their homes and communities after training at OCB. </w:t>
      </w:r>
      <w:r w:rsidR="00C57255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It will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give family/guardians the opportunity to discuss their loved one’s progress with OCB’s onsite rehabilitation counselor and teachers. Most of all, the collaboration and integration of family/guardians will assist in the smooth transition home so that the participants’ skills of independence will continue to be encouraged. </w:t>
      </w:r>
    </w:p>
    <w:p w14:paraId="2AA488ED" w14:textId="77777777" w:rsidR="001A40AD" w:rsidRPr="00F6656D" w:rsidRDefault="001A40AD" w:rsidP="001A40AD">
      <w:pPr>
        <w:pStyle w:val="ListParagraph"/>
        <w:ind w:left="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</w:p>
    <w:p w14:paraId="7E5123CF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OCB Facility Improvement Projects</w:t>
      </w:r>
    </w:p>
    <w:p w14:paraId="09D7C0AD" w14:textId="0A300F3F" w:rsidR="001A40AD" w:rsidRPr="00F6656D" w:rsidRDefault="001F1F10" w:rsidP="001A40AD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A new roof for Building C is needed despite numerous repairs over the last several years.  Central Office Business Services Section 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continues 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to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work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with Department of General Services (DGS) to develop the scope of work needed for putting the project out to bid.   </w:t>
      </w:r>
    </w:p>
    <w:p w14:paraId="529B8DFB" w14:textId="1C6E9750" w:rsidR="00F6656D" w:rsidRDefault="007F67CB" w:rsidP="001A40AD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Tiechert Construction has been engaged to repair the water line to the fire service. 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 xml:space="preserve">The public works contract has been executed.  Work on the project began </w:t>
      </w:r>
      <w:r w:rsidR="000E52EB">
        <w:rPr>
          <w:rFonts w:ascii="Arial" w:hAnsi="Arial" w:cs="Arial"/>
          <w:bCs/>
          <w:color w:val="000000" w:themeColor="text1"/>
          <w:sz w:val="28"/>
          <w:szCs w:val="28"/>
        </w:rPr>
        <w:t>in November</w:t>
      </w:r>
      <w:r w:rsidR="00C06A33">
        <w:rPr>
          <w:rFonts w:ascii="Arial" w:hAnsi="Arial" w:cs="Arial"/>
          <w:bCs/>
          <w:color w:val="000000" w:themeColor="text1"/>
          <w:sz w:val="28"/>
          <w:szCs w:val="28"/>
        </w:rPr>
        <w:t xml:space="preserve">, 2024.  In January 2025 the leak location was identified.  </w:t>
      </w:r>
      <w:r w:rsidR="00143F1A">
        <w:rPr>
          <w:rFonts w:ascii="Arial" w:hAnsi="Arial" w:cs="Arial"/>
          <w:bCs/>
          <w:color w:val="000000" w:themeColor="text1"/>
          <w:sz w:val="28"/>
          <w:szCs w:val="28"/>
        </w:rPr>
        <w:t xml:space="preserve">Repairs will commence as soon as approval is received from Department of General Services and the Office of the State Fire Marshall.  </w:t>
      </w:r>
    </w:p>
    <w:p w14:paraId="117701AD" w14:textId="2E561233" w:rsidR="00360022" w:rsidRDefault="00360022" w:rsidP="0036002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on the scope of work phase for the entire OCB campus fence replacement.</w:t>
      </w:r>
    </w:p>
    <w:p w14:paraId="1D88111B" w14:textId="77777777" w:rsidR="00360022" w:rsidRDefault="00360022" w:rsidP="0036002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on the scope of work phase for enhancing and replacing all existing campus security cameras.    </w:t>
      </w:r>
    </w:p>
    <w:p w14:paraId="0E7946A7" w14:textId="77777777" w:rsidR="00E132A6" w:rsidRPr="00F6656D" w:rsidRDefault="00E132A6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33ADBF9" w14:textId="77777777" w:rsidR="00F6656D" w:rsidRPr="00F6656D" w:rsidRDefault="00F6656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F6656D" w:rsidRPr="00F6656D" w:rsidSect="00D67AA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2A14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C13B6"/>
    <w:multiLevelType w:val="hybridMultilevel"/>
    <w:tmpl w:val="CF9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977"/>
    <w:multiLevelType w:val="hybridMultilevel"/>
    <w:tmpl w:val="78F607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317E62"/>
    <w:multiLevelType w:val="hybridMultilevel"/>
    <w:tmpl w:val="856626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0B0D7B"/>
    <w:multiLevelType w:val="hybridMultilevel"/>
    <w:tmpl w:val="263C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1CC5"/>
    <w:multiLevelType w:val="hybridMultilevel"/>
    <w:tmpl w:val="845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10113">
    <w:abstractNumId w:val="0"/>
  </w:num>
  <w:num w:numId="2" w16cid:durableId="906383613">
    <w:abstractNumId w:val="4"/>
  </w:num>
  <w:num w:numId="3" w16cid:durableId="700790310">
    <w:abstractNumId w:val="5"/>
  </w:num>
  <w:num w:numId="4" w16cid:durableId="500120534">
    <w:abstractNumId w:val="2"/>
  </w:num>
  <w:num w:numId="5" w16cid:durableId="411855568">
    <w:abstractNumId w:val="1"/>
  </w:num>
  <w:num w:numId="6" w16cid:durableId="1442146125">
    <w:abstractNumId w:val="4"/>
  </w:num>
  <w:num w:numId="7" w16cid:durableId="641690906">
    <w:abstractNumId w:val="0"/>
  </w:num>
  <w:num w:numId="8" w16cid:durableId="1172599111">
    <w:abstractNumId w:val="5"/>
  </w:num>
  <w:num w:numId="9" w16cid:durableId="727728706">
    <w:abstractNumId w:val="3"/>
  </w:num>
  <w:num w:numId="10" w16cid:durableId="144160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D"/>
    <w:rsid w:val="00002690"/>
    <w:rsid w:val="00005F03"/>
    <w:rsid w:val="00016C96"/>
    <w:rsid w:val="0003462B"/>
    <w:rsid w:val="00035EA4"/>
    <w:rsid w:val="000408B4"/>
    <w:rsid w:val="00040E75"/>
    <w:rsid w:val="00054BE5"/>
    <w:rsid w:val="00056402"/>
    <w:rsid w:val="000577BC"/>
    <w:rsid w:val="00065142"/>
    <w:rsid w:val="00066DBB"/>
    <w:rsid w:val="000715CF"/>
    <w:rsid w:val="000736D8"/>
    <w:rsid w:val="000765E0"/>
    <w:rsid w:val="000836B4"/>
    <w:rsid w:val="000A4E04"/>
    <w:rsid w:val="000B3DDC"/>
    <w:rsid w:val="000C2B72"/>
    <w:rsid w:val="000D08EB"/>
    <w:rsid w:val="000D2A3E"/>
    <w:rsid w:val="000D734B"/>
    <w:rsid w:val="000E2289"/>
    <w:rsid w:val="000E52EB"/>
    <w:rsid w:val="000F0E62"/>
    <w:rsid w:val="000F355B"/>
    <w:rsid w:val="00104C33"/>
    <w:rsid w:val="00105549"/>
    <w:rsid w:val="0010635C"/>
    <w:rsid w:val="00114C64"/>
    <w:rsid w:val="00117D99"/>
    <w:rsid w:val="00124C08"/>
    <w:rsid w:val="0013354B"/>
    <w:rsid w:val="001370DB"/>
    <w:rsid w:val="00142322"/>
    <w:rsid w:val="00143F1A"/>
    <w:rsid w:val="00150CB6"/>
    <w:rsid w:val="001547D4"/>
    <w:rsid w:val="00174E11"/>
    <w:rsid w:val="00175D43"/>
    <w:rsid w:val="00182F95"/>
    <w:rsid w:val="00183AE5"/>
    <w:rsid w:val="0019118E"/>
    <w:rsid w:val="00191988"/>
    <w:rsid w:val="001A40AD"/>
    <w:rsid w:val="001A7446"/>
    <w:rsid w:val="001B2678"/>
    <w:rsid w:val="001B433F"/>
    <w:rsid w:val="001B44C2"/>
    <w:rsid w:val="001B7A97"/>
    <w:rsid w:val="001C024C"/>
    <w:rsid w:val="001C4CEE"/>
    <w:rsid w:val="001C58FC"/>
    <w:rsid w:val="001D2544"/>
    <w:rsid w:val="001D614C"/>
    <w:rsid w:val="001E1089"/>
    <w:rsid w:val="001F1F10"/>
    <w:rsid w:val="001F4DF4"/>
    <w:rsid w:val="00211957"/>
    <w:rsid w:val="002123B5"/>
    <w:rsid w:val="002165A7"/>
    <w:rsid w:val="00216C48"/>
    <w:rsid w:val="00220BE9"/>
    <w:rsid w:val="00221782"/>
    <w:rsid w:val="00222943"/>
    <w:rsid w:val="00231FC5"/>
    <w:rsid w:val="00235E71"/>
    <w:rsid w:val="00242DBB"/>
    <w:rsid w:val="0025186F"/>
    <w:rsid w:val="002830FC"/>
    <w:rsid w:val="00284B45"/>
    <w:rsid w:val="0028577F"/>
    <w:rsid w:val="00286DB4"/>
    <w:rsid w:val="00295F6D"/>
    <w:rsid w:val="002A14CD"/>
    <w:rsid w:val="002A3778"/>
    <w:rsid w:val="002B4783"/>
    <w:rsid w:val="002C105C"/>
    <w:rsid w:val="002C1335"/>
    <w:rsid w:val="002C45E5"/>
    <w:rsid w:val="002C48F8"/>
    <w:rsid w:val="002C7439"/>
    <w:rsid w:val="002C78A3"/>
    <w:rsid w:val="002D0865"/>
    <w:rsid w:val="002D1D03"/>
    <w:rsid w:val="002D337E"/>
    <w:rsid w:val="002D6275"/>
    <w:rsid w:val="002D6D1B"/>
    <w:rsid w:val="002E108D"/>
    <w:rsid w:val="002E64E4"/>
    <w:rsid w:val="002F0D97"/>
    <w:rsid w:val="002F7064"/>
    <w:rsid w:val="00300BC6"/>
    <w:rsid w:val="003200C1"/>
    <w:rsid w:val="0033437C"/>
    <w:rsid w:val="003350C0"/>
    <w:rsid w:val="00336150"/>
    <w:rsid w:val="003403BC"/>
    <w:rsid w:val="003463D8"/>
    <w:rsid w:val="00357113"/>
    <w:rsid w:val="00360022"/>
    <w:rsid w:val="0036117C"/>
    <w:rsid w:val="003630CB"/>
    <w:rsid w:val="003657BF"/>
    <w:rsid w:val="0037542E"/>
    <w:rsid w:val="003959E0"/>
    <w:rsid w:val="003A1DED"/>
    <w:rsid w:val="003A3730"/>
    <w:rsid w:val="003A4957"/>
    <w:rsid w:val="003A58B4"/>
    <w:rsid w:val="003C45AA"/>
    <w:rsid w:val="003E07C8"/>
    <w:rsid w:val="003E125D"/>
    <w:rsid w:val="003E522B"/>
    <w:rsid w:val="003F20C3"/>
    <w:rsid w:val="003F3F0C"/>
    <w:rsid w:val="003F4708"/>
    <w:rsid w:val="004044E5"/>
    <w:rsid w:val="00405F1C"/>
    <w:rsid w:val="00415C2B"/>
    <w:rsid w:val="00417160"/>
    <w:rsid w:val="00423FFA"/>
    <w:rsid w:val="004260A1"/>
    <w:rsid w:val="00436434"/>
    <w:rsid w:val="004417A7"/>
    <w:rsid w:val="0044747E"/>
    <w:rsid w:val="0045033E"/>
    <w:rsid w:val="00484D67"/>
    <w:rsid w:val="004857A9"/>
    <w:rsid w:val="0048642A"/>
    <w:rsid w:val="004A08CE"/>
    <w:rsid w:val="004A7EEC"/>
    <w:rsid w:val="004B06AF"/>
    <w:rsid w:val="004B703D"/>
    <w:rsid w:val="004D0668"/>
    <w:rsid w:val="004D0C6B"/>
    <w:rsid w:val="004D3569"/>
    <w:rsid w:val="004E2D90"/>
    <w:rsid w:val="004E4E64"/>
    <w:rsid w:val="004E55D5"/>
    <w:rsid w:val="004F0983"/>
    <w:rsid w:val="004F296A"/>
    <w:rsid w:val="0050064D"/>
    <w:rsid w:val="00505B81"/>
    <w:rsid w:val="005064AE"/>
    <w:rsid w:val="005247AF"/>
    <w:rsid w:val="00527F67"/>
    <w:rsid w:val="00531CC4"/>
    <w:rsid w:val="0054797F"/>
    <w:rsid w:val="00551DF8"/>
    <w:rsid w:val="005523B5"/>
    <w:rsid w:val="00571B93"/>
    <w:rsid w:val="00581150"/>
    <w:rsid w:val="00584FE4"/>
    <w:rsid w:val="005877AC"/>
    <w:rsid w:val="005A3466"/>
    <w:rsid w:val="005B5AAB"/>
    <w:rsid w:val="005C19F5"/>
    <w:rsid w:val="005C2EF1"/>
    <w:rsid w:val="005C37C7"/>
    <w:rsid w:val="005D57EA"/>
    <w:rsid w:val="005E2C79"/>
    <w:rsid w:val="005E4D2E"/>
    <w:rsid w:val="005E520D"/>
    <w:rsid w:val="005E56F2"/>
    <w:rsid w:val="005F2E4F"/>
    <w:rsid w:val="00610A4F"/>
    <w:rsid w:val="00610EF9"/>
    <w:rsid w:val="00614499"/>
    <w:rsid w:val="00620E29"/>
    <w:rsid w:val="006234B1"/>
    <w:rsid w:val="0063079A"/>
    <w:rsid w:val="00632D69"/>
    <w:rsid w:val="006338A5"/>
    <w:rsid w:val="006406F4"/>
    <w:rsid w:val="006412FB"/>
    <w:rsid w:val="00666711"/>
    <w:rsid w:val="00676577"/>
    <w:rsid w:val="00676F85"/>
    <w:rsid w:val="00684D05"/>
    <w:rsid w:val="00690B4E"/>
    <w:rsid w:val="006921EF"/>
    <w:rsid w:val="00693745"/>
    <w:rsid w:val="0069641F"/>
    <w:rsid w:val="00697DE2"/>
    <w:rsid w:val="006A17C4"/>
    <w:rsid w:val="006A1C19"/>
    <w:rsid w:val="006A338E"/>
    <w:rsid w:val="006B1096"/>
    <w:rsid w:val="006B56D1"/>
    <w:rsid w:val="006B7798"/>
    <w:rsid w:val="006C514C"/>
    <w:rsid w:val="006D554C"/>
    <w:rsid w:val="006F36EC"/>
    <w:rsid w:val="006F3C65"/>
    <w:rsid w:val="0070410F"/>
    <w:rsid w:val="00722EB9"/>
    <w:rsid w:val="00730E2B"/>
    <w:rsid w:val="00731204"/>
    <w:rsid w:val="00732F10"/>
    <w:rsid w:val="00735D9F"/>
    <w:rsid w:val="00737CA1"/>
    <w:rsid w:val="00743950"/>
    <w:rsid w:val="007654AE"/>
    <w:rsid w:val="007705BF"/>
    <w:rsid w:val="007705F6"/>
    <w:rsid w:val="00771A62"/>
    <w:rsid w:val="00772970"/>
    <w:rsid w:val="00790D46"/>
    <w:rsid w:val="00797066"/>
    <w:rsid w:val="007A3806"/>
    <w:rsid w:val="007B2A09"/>
    <w:rsid w:val="007B3B04"/>
    <w:rsid w:val="007B4937"/>
    <w:rsid w:val="007C0F43"/>
    <w:rsid w:val="007C1874"/>
    <w:rsid w:val="007C6014"/>
    <w:rsid w:val="007C6118"/>
    <w:rsid w:val="007D3474"/>
    <w:rsid w:val="007D420B"/>
    <w:rsid w:val="007D4ADA"/>
    <w:rsid w:val="007E0286"/>
    <w:rsid w:val="007E1C56"/>
    <w:rsid w:val="007E6E9C"/>
    <w:rsid w:val="007F20EE"/>
    <w:rsid w:val="007F5FE5"/>
    <w:rsid w:val="007F67CB"/>
    <w:rsid w:val="007F7D49"/>
    <w:rsid w:val="00802D73"/>
    <w:rsid w:val="00810572"/>
    <w:rsid w:val="00816C7C"/>
    <w:rsid w:val="00817D09"/>
    <w:rsid w:val="008230C0"/>
    <w:rsid w:val="00824396"/>
    <w:rsid w:val="008255E2"/>
    <w:rsid w:val="00835070"/>
    <w:rsid w:val="0084482E"/>
    <w:rsid w:val="00844EBE"/>
    <w:rsid w:val="008461AD"/>
    <w:rsid w:val="00856B41"/>
    <w:rsid w:val="00860C44"/>
    <w:rsid w:val="008667F8"/>
    <w:rsid w:val="00876112"/>
    <w:rsid w:val="008847A9"/>
    <w:rsid w:val="008876B7"/>
    <w:rsid w:val="008970E3"/>
    <w:rsid w:val="008A0CBA"/>
    <w:rsid w:val="008A6AC9"/>
    <w:rsid w:val="008A7CAE"/>
    <w:rsid w:val="008A7D03"/>
    <w:rsid w:val="008B00DC"/>
    <w:rsid w:val="008B321E"/>
    <w:rsid w:val="008B45B0"/>
    <w:rsid w:val="008B627F"/>
    <w:rsid w:val="008C767D"/>
    <w:rsid w:val="008E5500"/>
    <w:rsid w:val="00900CEE"/>
    <w:rsid w:val="00902F81"/>
    <w:rsid w:val="00911FC1"/>
    <w:rsid w:val="0091443F"/>
    <w:rsid w:val="009165DF"/>
    <w:rsid w:val="00917CD3"/>
    <w:rsid w:val="00920AE7"/>
    <w:rsid w:val="00925EA1"/>
    <w:rsid w:val="009312CE"/>
    <w:rsid w:val="00933AC2"/>
    <w:rsid w:val="009426D0"/>
    <w:rsid w:val="00951F39"/>
    <w:rsid w:val="00952472"/>
    <w:rsid w:val="00952B34"/>
    <w:rsid w:val="00960953"/>
    <w:rsid w:val="00961AD7"/>
    <w:rsid w:val="00971454"/>
    <w:rsid w:val="00976935"/>
    <w:rsid w:val="00980404"/>
    <w:rsid w:val="009821ED"/>
    <w:rsid w:val="00984044"/>
    <w:rsid w:val="00990421"/>
    <w:rsid w:val="00991209"/>
    <w:rsid w:val="009A2596"/>
    <w:rsid w:val="009A439B"/>
    <w:rsid w:val="009B2991"/>
    <w:rsid w:val="009C312A"/>
    <w:rsid w:val="009C787A"/>
    <w:rsid w:val="009E10AC"/>
    <w:rsid w:val="009E201F"/>
    <w:rsid w:val="009F55AA"/>
    <w:rsid w:val="009F5838"/>
    <w:rsid w:val="009F6A9E"/>
    <w:rsid w:val="00A04503"/>
    <w:rsid w:val="00A103A8"/>
    <w:rsid w:val="00A13B5F"/>
    <w:rsid w:val="00A1486F"/>
    <w:rsid w:val="00A20064"/>
    <w:rsid w:val="00A24A73"/>
    <w:rsid w:val="00A27938"/>
    <w:rsid w:val="00A3346B"/>
    <w:rsid w:val="00A334C8"/>
    <w:rsid w:val="00A34F83"/>
    <w:rsid w:val="00A401E6"/>
    <w:rsid w:val="00A40DFB"/>
    <w:rsid w:val="00A41F4C"/>
    <w:rsid w:val="00A42EC1"/>
    <w:rsid w:val="00A43900"/>
    <w:rsid w:val="00A4520B"/>
    <w:rsid w:val="00A45271"/>
    <w:rsid w:val="00A458AD"/>
    <w:rsid w:val="00A47563"/>
    <w:rsid w:val="00A6189E"/>
    <w:rsid w:val="00A84166"/>
    <w:rsid w:val="00A8748B"/>
    <w:rsid w:val="00A93B40"/>
    <w:rsid w:val="00AA2188"/>
    <w:rsid w:val="00AA23F4"/>
    <w:rsid w:val="00AC1648"/>
    <w:rsid w:val="00AC6A09"/>
    <w:rsid w:val="00AD3533"/>
    <w:rsid w:val="00AD4876"/>
    <w:rsid w:val="00AE48AA"/>
    <w:rsid w:val="00AF0FD4"/>
    <w:rsid w:val="00AF2A5C"/>
    <w:rsid w:val="00AF3632"/>
    <w:rsid w:val="00AF45AB"/>
    <w:rsid w:val="00B11012"/>
    <w:rsid w:val="00B12A60"/>
    <w:rsid w:val="00B131B5"/>
    <w:rsid w:val="00B14A3A"/>
    <w:rsid w:val="00B21BC1"/>
    <w:rsid w:val="00B26903"/>
    <w:rsid w:val="00B26983"/>
    <w:rsid w:val="00B2779C"/>
    <w:rsid w:val="00B358FB"/>
    <w:rsid w:val="00B371FC"/>
    <w:rsid w:val="00B42CB3"/>
    <w:rsid w:val="00B43A03"/>
    <w:rsid w:val="00B51393"/>
    <w:rsid w:val="00B53186"/>
    <w:rsid w:val="00B55BEC"/>
    <w:rsid w:val="00B64909"/>
    <w:rsid w:val="00B67070"/>
    <w:rsid w:val="00B670DA"/>
    <w:rsid w:val="00B73A6C"/>
    <w:rsid w:val="00B85D3F"/>
    <w:rsid w:val="00B87D8F"/>
    <w:rsid w:val="00BA1BB6"/>
    <w:rsid w:val="00BC3567"/>
    <w:rsid w:val="00BC4C41"/>
    <w:rsid w:val="00BD0BFF"/>
    <w:rsid w:val="00BD4960"/>
    <w:rsid w:val="00BE121A"/>
    <w:rsid w:val="00BE4393"/>
    <w:rsid w:val="00BF3F32"/>
    <w:rsid w:val="00C06A33"/>
    <w:rsid w:val="00C103C4"/>
    <w:rsid w:val="00C10886"/>
    <w:rsid w:val="00C21BD6"/>
    <w:rsid w:val="00C252D7"/>
    <w:rsid w:val="00C32460"/>
    <w:rsid w:val="00C360AF"/>
    <w:rsid w:val="00C36E41"/>
    <w:rsid w:val="00C463A0"/>
    <w:rsid w:val="00C4693C"/>
    <w:rsid w:val="00C47ECF"/>
    <w:rsid w:val="00C57255"/>
    <w:rsid w:val="00C61B77"/>
    <w:rsid w:val="00C875F6"/>
    <w:rsid w:val="00C90277"/>
    <w:rsid w:val="00C939BC"/>
    <w:rsid w:val="00C9474F"/>
    <w:rsid w:val="00C95095"/>
    <w:rsid w:val="00C954F0"/>
    <w:rsid w:val="00CA22F9"/>
    <w:rsid w:val="00CA6C06"/>
    <w:rsid w:val="00CA7190"/>
    <w:rsid w:val="00CB61E9"/>
    <w:rsid w:val="00CC1968"/>
    <w:rsid w:val="00CC2EF0"/>
    <w:rsid w:val="00CC45B0"/>
    <w:rsid w:val="00CD3343"/>
    <w:rsid w:val="00CD45A3"/>
    <w:rsid w:val="00CD5B01"/>
    <w:rsid w:val="00CE6748"/>
    <w:rsid w:val="00D00E56"/>
    <w:rsid w:val="00D025DC"/>
    <w:rsid w:val="00D12BF2"/>
    <w:rsid w:val="00D16782"/>
    <w:rsid w:val="00D16D49"/>
    <w:rsid w:val="00D20C1A"/>
    <w:rsid w:val="00D20FE5"/>
    <w:rsid w:val="00D22865"/>
    <w:rsid w:val="00D252F1"/>
    <w:rsid w:val="00D316E4"/>
    <w:rsid w:val="00D31CA7"/>
    <w:rsid w:val="00D505EB"/>
    <w:rsid w:val="00D520B1"/>
    <w:rsid w:val="00D67AA8"/>
    <w:rsid w:val="00D70877"/>
    <w:rsid w:val="00D77B87"/>
    <w:rsid w:val="00D815BF"/>
    <w:rsid w:val="00D81F80"/>
    <w:rsid w:val="00D861D8"/>
    <w:rsid w:val="00D90695"/>
    <w:rsid w:val="00D911CD"/>
    <w:rsid w:val="00D936AD"/>
    <w:rsid w:val="00D95FC4"/>
    <w:rsid w:val="00DA30CE"/>
    <w:rsid w:val="00DA3E57"/>
    <w:rsid w:val="00DB66AF"/>
    <w:rsid w:val="00DC452D"/>
    <w:rsid w:val="00DC5FA3"/>
    <w:rsid w:val="00DC7D61"/>
    <w:rsid w:val="00DF4B37"/>
    <w:rsid w:val="00DF4DFA"/>
    <w:rsid w:val="00E021EB"/>
    <w:rsid w:val="00E04BAE"/>
    <w:rsid w:val="00E132A6"/>
    <w:rsid w:val="00E21810"/>
    <w:rsid w:val="00E23588"/>
    <w:rsid w:val="00E245B7"/>
    <w:rsid w:val="00E339B5"/>
    <w:rsid w:val="00E34D71"/>
    <w:rsid w:val="00E35EBD"/>
    <w:rsid w:val="00E40009"/>
    <w:rsid w:val="00E43B85"/>
    <w:rsid w:val="00E442DD"/>
    <w:rsid w:val="00E46705"/>
    <w:rsid w:val="00E54333"/>
    <w:rsid w:val="00E54619"/>
    <w:rsid w:val="00E54E95"/>
    <w:rsid w:val="00E57057"/>
    <w:rsid w:val="00E60CA8"/>
    <w:rsid w:val="00E61556"/>
    <w:rsid w:val="00E637B5"/>
    <w:rsid w:val="00E77BF8"/>
    <w:rsid w:val="00E84379"/>
    <w:rsid w:val="00E85DF9"/>
    <w:rsid w:val="00EA0399"/>
    <w:rsid w:val="00EA03FE"/>
    <w:rsid w:val="00EA4F80"/>
    <w:rsid w:val="00EA5166"/>
    <w:rsid w:val="00EB5EC4"/>
    <w:rsid w:val="00EE0913"/>
    <w:rsid w:val="00EE0E75"/>
    <w:rsid w:val="00EE55B9"/>
    <w:rsid w:val="00EF783E"/>
    <w:rsid w:val="00F2104A"/>
    <w:rsid w:val="00F21675"/>
    <w:rsid w:val="00F23305"/>
    <w:rsid w:val="00F25E33"/>
    <w:rsid w:val="00F25FAF"/>
    <w:rsid w:val="00F32F70"/>
    <w:rsid w:val="00F35CA3"/>
    <w:rsid w:val="00F412F1"/>
    <w:rsid w:val="00F45E93"/>
    <w:rsid w:val="00F47FEE"/>
    <w:rsid w:val="00F5129C"/>
    <w:rsid w:val="00F52316"/>
    <w:rsid w:val="00F53A6D"/>
    <w:rsid w:val="00F6656D"/>
    <w:rsid w:val="00F7356E"/>
    <w:rsid w:val="00F76312"/>
    <w:rsid w:val="00F76AB7"/>
    <w:rsid w:val="00F80490"/>
    <w:rsid w:val="00F82A95"/>
    <w:rsid w:val="00F92A7D"/>
    <w:rsid w:val="00F968AC"/>
    <w:rsid w:val="00FA5F8E"/>
    <w:rsid w:val="00FB2AEF"/>
    <w:rsid w:val="00FB4672"/>
    <w:rsid w:val="00FB57B0"/>
    <w:rsid w:val="00FD2A45"/>
    <w:rsid w:val="00FD3295"/>
    <w:rsid w:val="00FE3A25"/>
    <w:rsid w:val="00FE6F9D"/>
    <w:rsid w:val="00FE7EE7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0FA5"/>
  <w15:chartTrackingRefBased/>
  <w15:docId w15:val="{3B0432D7-F5A5-480B-A787-3154759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4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Bullet">
    <w:name w:val="List Bullet"/>
    <w:basedOn w:val="Normal"/>
    <w:uiPriority w:val="99"/>
    <w:unhideWhenUsed/>
    <w:rsid w:val="001A40A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A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Mazariegos, Eric L@DOR</dc:creator>
  <cp:keywords/>
  <dc:description/>
  <cp:lastModifiedBy>Wilbon, Jennifer@DOR</cp:lastModifiedBy>
  <cp:revision>2</cp:revision>
  <dcterms:created xsi:type="dcterms:W3CDTF">2025-01-28T23:08:00Z</dcterms:created>
  <dcterms:modified xsi:type="dcterms:W3CDTF">2025-01-28T23:08:00Z</dcterms:modified>
</cp:coreProperties>
</file>