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0D30" w14:textId="75328649" w:rsidR="002359D9" w:rsidRDefault="002359D9" w:rsidP="002359D9">
      <w:pPr>
        <w:widowControl w:val="0"/>
        <w:tabs>
          <w:tab w:val="left" w:pos="1170"/>
          <w:tab w:val="left" w:pos="1440"/>
          <w:tab w:val="left" w:pos="3330"/>
          <w:tab w:val="left" w:pos="3420"/>
        </w:tabs>
        <w:jc w:val="center"/>
        <w:rPr>
          <w:rFonts w:ascii="Arial" w:hAnsi="Arial" w:cs="Arial"/>
          <w:b/>
          <w:sz w:val="28"/>
        </w:rPr>
      </w:pPr>
      <w:bookmarkStart w:id="0" w:name="Subject1"/>
      <w:r>
        <w:rPr>
          <w:rFonts w:ascii="Arial" w:hAnsi="Arial" w:cs="Arial"/>
          <w:b/>
          <w:sz w:val="28"/>
        </w:rPr>
        <w:t xml:space="preserve">Orientation Center for the Blind </w:t>
      </w:r>
      <w:bookmarkEnd w:id="0"/>
      <w:r>
        <w:rPr>
          <w:rFonts w:ascii="Arial" w:hAnsi="Arial" w:cs="Arial"/>
          <w:b/>
          <w:sz w:val="28"/>
        </w:rPr>
        <w:t>Program Report</w:t>
      </w:r>
    </w:p>
    <w:p w14:paraId="4F3FB9A3" w14:textId="39A42634" w:rsidR="002359D9" w:rsidRDefault="00E512C4" w:rsidP="002359D9">
      <w:pPr>
        <w:tabs>
          <w:tab w:val="left" w:pos="3150"/>
          <w:tab w:val="left" w:pos="3240"/>
          <w:tab w:val="left" w:pos="3330"/>
          <w:tab w:val="left" w:pos="3510"/>
          <w:tab w:val="left" w:pos="3600"/>
          <w:tab w:val="left" w:pos="3690"/>
        </w:tabs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August 2023</w:t>
      </w:r>
    </w:p>
    <w:p w14:paraId="5AC17BD4" w14:textId="77777777" w:rsidR="002359D9" w:rsidRDefault="002359D9" w:rsidP="002359D9">
      <w:pPr>
        <w:rPr>
          <w:rFonts w:ascii="Arial" w:hAnsi="Arial"/>
          <w:bCs/>
          <w:sz w:val="28"/>
        </w:rPr>
      </w:pPr>
    </w:p>
    <w:p w14:paraId="4BB85725" w14:textId="0020C493" w:rsidR="002359D9" w:rsidRDefault="002359D9" w:rsidP="004C2EA0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Orientation Center for the Blind (OCB) is a Department of</w:t>
      </w:r>
      <w:r w:rsidR="004C2EA0">
        <w:rPr>
          <w:rFonts w:ascii="Arial" w:hAnsi="Arial" w:cs="Arial"/>
          <w:sz w:val="28"/>
          <w:szCs w:val="28"/>
        </w:rPr>
        <w:t xml:space="preserve"> R</w:t>
      </w:r>
      <w:r>
        <w:rPr>
          <w:rFonts w:ascii="Arial" w:hAnsi="Arial" w:cs="Arial"/>
          <w:sz w:val="28"/>
          <w:szCs w:val="28"/>
        </w:rPr>
        <w:t xml:space="preserve">ehabilitation (DOR) owned and operated residential immersion training facility that helps individuals with visual impairments adjust to blindness and prepare for competitive integrated employment. </w:t>
      </w:r>
    </w:p>
    <w:p w14:paraId="79F40C31" w14:textId="77777777" w:rsidR="002359D9" w:rsidRDefault="002359D9" w:rsidP="002359D9">
      <w:pPr>
        <w:rPr>
          <w:rFonts w:ascii="Arial" w:hAnsi="Arial" w:cs="Arial"/>
          <w:sz w:val="28"/>
          <w:szCs w:val="28"/>
        </w:rPr>
      </w:pPr>
    </w:p>
    <w:p w14:paraId="2284A744" w14:textId="77777777" w:rsidR="002359D9" w:rsidRDefault="002359D9" w:rsidP="002359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concurrence with the Blind Field Services (BFS) vision, the OCB vision is that every blind and visually impaired Californian who wants to work should be working; and every blind and visually impaired Californian who may not believe they can work, is provided the requisite counseling to overcome their barriers to employment.</w:t>
      </w:r>
    </w:p>
    <w:p w14:paraId="5611B218" w14:textId="77777777" w:rsidR="002359D9" w:rsidRDefault="002359D9" w:rsidP="002359D9">
      <w:pPr>
        <w:rPr>
          <w:rFonts w:ascii="Arial" w:hAnsi="Arial" w:cs="Arial"/>
          <w:sz w:val="28"/>
          <w:szCs w:val="28"/>
        </w:rPr>
      </w:pPr>
    </w:p>
    <w:p w14:paraId="7FEA2D1D" w14:textId="77777777" w:rsidR="002359D9" w:rsidRDefault="002359D9" w:rsidP="002359D9">
      <w:pPr>
        <w:pStyle w:val="Heading2"/>
        <w:spacing w:before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Training Status</w:t>
      </w:r>
    </w:p>
    <w:p w14:paraId="55D1AF0A" w14:textId="2E0A2C34" w:rsidR="002359D9" w:rsidRPr="004C2EA0" w:rsidRDefault="002359D9" w:rsidP="002359D9">
      <w:pPr>
        <w:rPr>
          <w:rStyle w:val="Heading3Char"/>
          <w:rFonts w:ascii="Arial" w:hAnsi="Arial" w:cs="Arial"/>
          <w:b w:val="0"/>
          <w:bCs w:val="0"/>
          <w:color w:val="auto"/>
        </w:rPr>
      </w:pPr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On </w:t>
      </w:r>
      <w:r w:rsidR="00494E6A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June 2</w:t>
      </w:r>
      <w:r w:rsidR="009A034F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6</w:t>
      </w:r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, 202</w:t>
      </w:r>
      <w:r w:rsidR="00D75FE7"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3</w:t>
      </w:r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, participants for the </w:t>
      </w:r>
      <w:r w:rsidR="009A034F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Summer</w:t>
      </w:r>
      <w:r w:rsidR="00D75FE7"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 </w:t>
      </w:r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Session began their 12-week on-site training program. The OCB Team continued the delivery of direct, in-person services to 14 current consumers as follows:</w:t>
      </w:r>
    </w:p>
    <w:p w14:paraId="6834F60F" w14:textId="77777777" w:rsidR="002359D9" w:rsidRPr="004C2EA0" w:rsidRDefault="002359D9" w:rsidP="002359D9">
      <w:pPr>
        <w:pStyle w:val="ListParagraph"/>
        <w:numPr>
          <w:ilvl w:val="0"/>
          <w:numId w:val="2"/>
        </w:numPr>
        <w:ind w:left="720" w:hanging="540"/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</w:pPr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Computers and Related Technology training; </w:t>
      </w:r>
    </w:p>
    <w:p w14:paraId="52D09F13" w14:textId="77777777" w:rsidR="002359D9" w:rsidRPr="004C2EA0" w:rsidRDefault="002359D9" w:rsidP="002359D9">
      <w:pPr>
        <w:pStyle w:val="ListParagraph"/>
        <w:numPr>
          <w:ilvl w:val="0"/>
          <w:numId w:val="2"/>
        </w:numPr>
        <w:ind w:left="720" w:hanging="540"/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</w:pPr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One-on-One Daily Living Skills &amp; Cooking instruction; </w:t>
      </w:r>
    </w:p>
    <w:p w14:paraId="28737EE2" w14:textId="77777777" w:rsidR="002359D9" w:rsidRPr="004C2EA0" w:rsidRDefault="002359D9" w:rsidP="002359D9">
      <w:pPr>
        <w:pStyle w:val="ListParagraph"/>
        <w:numPr>
          <w:ilvl w:val="0"/>
          <w:numId w:val="2"/>
        </w:numPr>
        <w:ind w:left="720" w:hanging="540"/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</w:pPr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Individual Orientation &amp; Mobility instruction;</w:t>
      </w:r>
    </w:p>
    <w:p w14:paraId="71D77BEA" w14:textId="77777777" w:rsidR="002359D9" w:rsidRPr="004C2EA0" w:rsidRDefault="002359D9" w:rsidP="002359D9">
      <w:pPr>
        <w:pStyle w:val="ListParagraph"/>
        <w:numPr>
          <w:ilvl w:val="0"/>
          <w:numId w:val="2"/>
        </w:numPr>
        <w:ind w:left="720" w:hanging="540"/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</w:pPr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Individual Braille instruction;</w:t>
      </w:r>
    </w:p>
    <w:p w14:paraId="72B9BBB6" w14:textId="77777777" w:rsidR="002359D9" w:rsidRPr="004C2EA0" w:rsidRDefault="002359D9" w:rsidP="002359D9">
      <w:pPr>
        <w:pStyle w:val="ListParagraph"/>
        <w:numPr>
          <w:ilvl w:val="0"/>
          <w:numId w:val="2"/>
        </w:numPr>
        <w:ind w:left="720" w:hanging="540"/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</w:pPr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Individual Vocational Counseling; and,</w:t>
      </w:r>
    </w:p>
    <w:p w14:paraId="5A63311F" w14:textId="60AC860B" w:rsidR="002359D9" w:rsidRDefault="002359D9" w:rsidP="002359D9">
      <w:pPr>
        <w:pStyle w:val="ListParagraph"/>
        <w:numPr>
          <w:ilvl w:val="0"/>
          <w:numId w:val="2"/>
        </w:numPr>
        <w:ind w:left="720" w:hanging="540"/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</w:pPr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Job Readiness and College Preparation classes.</w:t>
      </w:r>
    </w:p>
    <w:p w14:paraId="559F406B" w14:textId="77777777" w:rsidR="008142EB" w:rsidRPr="004C2EA0" w:rsidRDefault="008142EB" w:rsidP="008142EB">
      <w:pPr>
        <w:pStyle w:val="ListParagraph"/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</w:pPr>
    </w:p>
    <w:p w14:paraId="2A6063C8" w14:textId="77777777" w:rsidR="002359D9" w:rsidRDefault="002359D9" w:rsidP="002359D9">
      <w:pPr>
        <w:ind w:left="720"/>
      </w:pPr>
    </w:p>
    <w:p w14:paraId="4EE0AA40" w14:textId="430E1678" w:rsidR="002359D9" w:rsidRDefault="002359D9" w:rsidP="002359D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OCB Program Census Results Year-to-Date State Fiscal Year (SFY) 20</w:t>
      </w:r>
      <w:r w:rsidR="00473966">
        <w:rPr>
          <w:rFonts w:ascii="Arial" w:hAnsi="Arial" w:cs="Arial"/>
          <w:color w:val="auto"/>
          <w:sz w:val="28"/>
          <w:szCs w:val="28"/>
        </w:rPr>
        <w:t>23</w:t>
      </w:r>
      <w:r>
        <w:rPr>
          <w:rFonts w:ascii="Arial" w:hAnsi="Arial" w:cs="Arial"/>
          <w:color w:val="auto"/>
          <w:sz w:val="28"/>
          <w:szCs w:val="28"/>
        </w:rPr>
        <w:t>/202</w:t>
      </w:r>
      <w:r w:rsidR="005D7A47">
        <w:rPr>
          <w:rFonts w:ascii="Arial" w:hAnsi="Arial" w:cs="Arial"/>
          <w:color w:val="auto"/>
          <w:sz w:val="28"/>
          <w:szCs w:val="28"/>
        </w:rPr>
        <w:t>4</w:t>
      </w:r>
    </w:p>
    <w:p w14:paraId="1BF034BD" w14:textId="57392C0D" w:rsidR="002359D9" w:rsidRPr="00E512C4" w:rsidRDefault="0027775C" w:rsidP="00E512C4">
      <w:pPr>
        <w:pStyle w:val="ListParagraph"/>
        <w:numPr>
          <w:ilvl w:val="0"/>
          <w:numId w:val="2"/>
        </w:numPr>
        <w:ind w:left="720" w:hanging="540"/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</w:pPr>
      <w:r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17</w:t>
      </w:r>
      <w:r w:rsidR="002359D9"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 participants are enrolled and receiving on site services in the OCB program in the month of </w:t>
      </w:r>
      <w:r w:rsidR="009655C7"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July</w:t>
      </w:r>
      <w:r w:rsidR="002359D9"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. </w:t>
      </w:r>
    </w:p>
    <w:p w14:paraId="0320D83D" w14:textId="42EA18A3" w:rsidR="00457102" w:rsidRPr="00E512C4" w:rsidRDefault="00355DDD" w:rsidP="00E512C4">
      <w:pPr>
        <w:pStyle w:val="ListParagraph"/>
        <w:numPr>
          <w:ilvl w:val="0"/>
          <w:numId w:val="2"/>
        </w:numPr>
        <w:ind w:left="720" w:hanging="540"/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</w:pPr>
      <w:r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Currently serving </w:t>
      </w:r>
      <w:r w:rsidR="00F627BC"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o</w:t>
      </w:r>
      <w:r w:rsidR="00E24D9C"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ne day </w:t>
      </w:r>
      <w:r w:rsidR="009E1743"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student</w:t>
      </w:r>
      <w:r w:rsid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.</w:t>
      </w:r>
    </w:p>
    <w:p w14:paraId="217AC977" w14:textId="06749E50" w:rsidR="00355DDD" w:rsidRPr="00E512C4" w:rsidRDefault="00355DDD" w:rsidP="00E512C4">
      <w:pPr>
        <w:pStyle w:val="ListParagraph"/>
        <w:numPr>
          <w:ilvl w:val="0"/>
          <w:numId w:val="2"/>
        </w:numPr>
        <w:ind w:left="720" w:hanging="540"/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</w:pPr>
      <w:r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OCB is serving </w:t>
      </w:r>
      <w:r w:rsidR="00E512C4"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four participants</w:t>
      </w:r>
      <w:r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 between the ages of 18 and 21</w:t>
      </w:r>
      <w:r w:rsidR="00B76A32"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.</w:t>
      </w:r>
    </w:p>
    <w:p w14:paraId="265ABE87" w14:textId="1715F09E" w:rsidR="002359D9" w:rsidRPr="00E512C4" w:rsidRDefault="00E512C4" w:rsidP="00E512C4">
      <w:pPr>
        <w:pStyle w:val="ListParagraph"/>
        <w:numPr>
          <w:ilvl w:val="0"/>
          <w:numId w:val="2"/>
        </w:numPr>
        <w:ind w:left="720" w:hanging="540"/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</w:pPr>
      <w:r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Two DOR</w:t>
      </w:r>
      <w:r w:rsidR="005F1354"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 Adult</w:t>
      </w:r>
      <w:r w:rsidR="005D3CFB"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s</w:t>
      </w:r>
      <w:r w:rsidR="005F1354"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 </w:t>
      </w:r>
      <w:r w:rsidR="004B610E"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with </w:t>
      </w:r>
      <w:r w:rsidR="009770D8"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disabilities began</w:t>
      </w:r>
      <w:r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 </w:t>
      </w:r>
      <w:r w:rsidR="00DD2A9D"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their</w:t>
      </w:r>
      <w:r w:rsidR="002B6F3F"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 paid work experience</w:t>
      </w:r>
      <w:r w:rsidR="000059E6"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 in July and continue</w:t>
      </w:r>
      <w:r w:rsidR="005F1354"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.</w:t>
      </w:r>
      <w:r w:rsidR="002B6F3F"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 </w:t>
      </w:r>
    </w:p>
    <w:p w14:paraId="024C1784" w14:textId="0670D5DA" w:rsidR="002359D9" w:rsidRPr="00E512C4" w:rsidRDefault="002359D9" w:rsidP="00E512C4">
      <w:pPr>
        <w:pStyle w:val="ListParagraph"/>
        <w:numPr>
          <w:ilvl w:val="0"/>
          <w:numId w:val="2"/>
        </w:numPr>
        <w:ind w:left="720" w:hanging="540"/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</w:pPr>
      <w:r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One DOR student with disabilities </w:t>
      </w:r>
      <w:r w:rsidR="00FB35C5"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continues their employment with </w:t>
      </w:r>
      <w:r w:rsidR="003B62F3"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OCB </w:t>
      </w:r>
      <w:r w:rsidR="004B610E"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as a Food Service Technician working in the cafeteria</w:t>
      </w:r>
      <w:r w:rsidR="00661F0D"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.</w:t>
      </w:r>
      <w:r w:rsidR="004901DF"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  </w:t>
      </w:r>
      <w:r w:rsidR="004B610E"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  </w:t>
      </w:r>
      <w:r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   </w:t>
      </w:r>
    </w:p>
    <w:p w14:paraId="3C2EC798" w14:textId="77777777" w:rsidR="002359D9" w:rsidRDefault="002359D9" w:rsidP="002359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02864FE6" w14:textId="77777777" w:rsidR="002359D9" w:rsidRDefault="002359D9" w:rsidP="002359D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Outreach Efforts</w:t>
      </w:r>
    </w:p>
    <w:p w14:paraId="75B3CBE5" w14:textId="00BA4AA6" w:rsidR="002359D9" w:rsidRDefault="002359D9" w:rsidP="002359D9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a means for advancing awareness about OCB, BFS/DOR, and promoting involvement and inclusion in the local community, outreach efforts continue to be a focus for staff. Additionally, maintaining regular </w:t>
      </w:r>
      <w:r>
        <w:rPr>
          <w:rFonts w:ascii="Arial" w:hAnsi="Arial" w:cs="Arial"/>
          <w:sz w:val="28"/>
          <w:szCs w:val="28"/>
        </w:rPr>
        <w:lastRenderedPageBreak/>
        <w:t>communication by meeting with BFS counselors individually, attending BFS unit meetings, and participating in bimonthly BFS managers’ meetings will continue.</w:t>
      </w:r>
    </w:p>
    <w:p w14:paraId="05CE6E37" w14:textId="77777777" w:rsidR="004B610E" w:rsidRPr="004B610E" w:rsidRDefault="004B610E" w:rsidP="002359D9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8"/>
          <w:szCs w:val="28"/>
        </w:rPr>
      </w:pPr>
    </w:p>
    <w:p w14:paraId="0DA209E1" w14:textId="2429676B" w:rsidR="002359D9" w:rsidRPr="004B610E" w:rsidRDefault="00E512C4" w:rsidP="004B610E">
      <w:pPr>
        <w:pStyle w:val="ListBullet"/>
        <w:numPr>
          <w:ilvl w:val="0"/>
          <w:numId w:val="0"/>
        </w:numPr>
        <w:rPr>
          <w:rFonts w:ascii="Arial" w:hAnsi="Arial" w:cs="Arial"/>
          <w:sz w:val="28"/>
          <w:szCs w:val="28"/>
        </w:rPr>
      </w:pPr>
      <w:r w:rsidRPr="004B610E">
        <w:rPr>
          <w:rFonts w:ascii="Arial" w:hAnsi="Arial" w:cs="Arial"/>
          <w:sz w:val="28"/>
          <w:szCs w:val="28"/>
        </w:rPr>
        <w:t>OCB hosted</w:t>
      </w:r>
      <w:r w:rsidR="009811AB">
        <w:rPr>
          <w:rFonts w:ascii="Arial" w:hAnsi="Arial" w:cs="Arial"/>
          <w:sz w:val="28"/>
          <w:szCs w:val="28"/>
        </w:rPr>
        <w:t xml:space="preserve"> </w:t>
      </w:r>
      <w:r w:rsidR="00B7679F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two-day</w:t>
      </w:r>
      <w:r w:rsidR="00B7679F">
        <w:rPr>
          <w:rFonts w:ascii="Arial" w:hAnsi="Arial" w:cs="Arial"/>
          <w:sz w:val="28"/>
          <w:szCs w:val="28"/>
        </w:rPr>
        <w:t xml:space="preserve"> </w:t>
      </w:r>
      <w:r w:rsidR="002359D9" w:rsidRPr="004B610E">
        <w:rPr>
          <w:rFonts w:ascii="Arial" w:hAnsi="Arial" w:cs="Arial"/>
          <w:sz w:val="28"/>
          <w:szCs w:val="28"/>
        </w:rPr>
        <w:t>SB 105</w:t>
      </w:r>
      <w:r w:rsidR="00B7679F">
        <w:rPr>
          <w:rFonts w:ascii="Arial" w:hAnsi="Arial" w:cs="Arial"/>
          <w:sz w:val="28"/>
          <w:szCs w:val="28"/>
        </w:rPr>
        <w:t xml:space="preserve"> </w:t>
      </w:r>
      <w:r w:rsidR="00A10898">
        <w:rPr>
          <w:rFonts w:ascii="Arial" w:hAnsi="Arial" w:cs="Arial"/>
          <w:sz w:val="28"/>
          <w:szCs w:val="28"/>
        </w:rPr>
        <w:t xml:space="preserve">event beginning with </w:t>
      </w:r>
      <w:r w:rsidR="00802232">
        <w:rPr>
          <w:rFonts w:ascii="Arial" w:hAnsi="Arial" w:cs="Arial"/>
          <w:sz w:val="28"/>
          <w:szCs w:val="28"/>
        </w:rPr>
        <w:t xml:space="preserve">an </w:t>
      </w:r>
      <w:r>
        <w:rPr>
          <w:rFonts w:ascii="Arial" w:hAnsi="Arial" w:cs="Arial"/>
          <w:sz w:val="28"/>
          <w:szCs w:val="28"/>
        </w:rPr>
        <w:t>all-day</w:t>
      </w:r>
      <w:r w:rsidR="00802232">
        <w:rPr>
          <w:rFonts w:ascii="Arial" w:hAnsi="Arial" w:cs="Arial"/>
          <w:sz w:val="28"/>
          <w:szCs w:val="28"/>
        </w:rPr>
        <w:t xml:space="preserve"> </w:t>
      </w:r>
      <w:r w:rsidR="00B7679F">
        <w:rPr>
          <w:rFonts w:ascii="Arial" w:hAnsi="Arial" w:cs="Arial"/>
          <w:sz w:val="28"/>
          <w:szCs w:val="28"/>
        </w:rPr>
        <w:t xml:space="preserve">training </w:t>
      </w:r>
      <w:r w:rsidR="001F1076">
        <w:rPr>
          <w:rFonts w:ascii="Arial" w:hAnsi="Arial" w:cs="Arial"/>
          <w:sz w:val="28"/>
          <w:szCs w:val="28"/>
        </w:rPr>
        <w:t xml:space="preserve">on July 13, </w:t>
      </w:r>
      <w:r w:rsidR="00B7679F">
        <w:rPr>
          <w:rFonts w:ascii="Arial" w:hAnsi="Arial" w:cs="Arial"/>
          <w:sz w:val="28"/>
          <w:szCs w:val="28"/>
        </w:rPr>
        <w:t xml:space="preserve">and </w:t>
      </w:r>
      <w:r w:rsidR="00585784">
        <w:rPr>
          <w:rFonts w:ascii="Arial" w:hAnsi="Arial" w:cs="Arial"/>
          <w:sz w:val="28"/>
          <w:szCs w:val="28"/>
        </w:rPr>
        <w:t>conclud</w:t>
      </w:r>
      <w:r w:rsidR="007D5617">
        <w:rPr>
          <w:rFonts w:ascii="Arial" w:hAnsi="Arial" w:cs="Arial"/>
          <w:sz w:val="28"/>
          <w:szCs w:val="28"/>
        </w:rPr>
        <w:t>ed</w:t>
      </w:r>
      <w:r w:rsidR="00585784">
        <w:rPr>
          <w:rFonts w:ascii="Arial" w:hAnsi="Arial" w:cs="Arial"/>
          <w:sz w:val="28"/>
          <w:szCs w:val="28"/>
        </w:rPr>
        <w:t xml:space="preserve"> </w:t>
      </w:r>
      <w:r w:rsidR="000671C7">
        <w:rPr>
          <w:rFonts w:ascii="Arial" w:hAnsi="Arial" w:cs="Arial"/>
          <w:sz w:val="28"/>
          <w:szCs w:val="28"/>
        </w:rPr>
        <w:t xml:space="preserve">with </w:t>
      </w:r>
      <w:r w:rsidR="000337B3">
        <w:rPr>
          <w:rFonts w:ascii="Arial" w:hAnsi="Arial" w:cs="Arial"/>
          <w:sz w:val="28"/>
          <w:szCs w:val="28"/>
        </w:rPr>
        <w:t>an</w:t>
      </w:r>
      <w:r w:rsidR="000671C7">
        <w:rPr>
          <w:rFonts w:ascii="Arial" w:hAnsi="Arial" w:cs="Arial"/>
          <w:sz w:val="28"/>
          <w:szCs w:val="28"/>
        </w:rPr>
        <w:t xml:space="preserve"> </w:t>
      </w:r>
      <w:r w:rsidR="00C964DF">
        <w:rPr>
          <w:rFonts w:ascii="Arial" w:hAnsi="Arial" w:cs="Arial"/>
          <w:sz w:val="28"/>
          <w:szCs w:val="28"/>
        </w:rPr>
        <w:t xml:space="preserve">open house </w:t>
      </w:r>
      <w:r>
        <w:rPr>
          <w:rFonts w:ascii="Arial" w:hAnsi="Arial" w:cs="Arial"/>
          <w:sz w:val="28"/>
          <w:szCs w:val="28"/>
        </w:rPr>
        <w:t>c</w:t>
      </w:r>
      <w:r w:rsidR="00C50890">
        <w:rPr>
          <w:rFonts w:ascii="Arial" w:hAnsi="Arial" w:cs="Arial"/>
          <w:sz w:val="28"/>
          <w:szCs w:val="28"/>
        </w:rPr>
        <w:t>elebration</w:t>
      </w:r>
      <w:r w:rsidR="00C964DF">
        <w:rPr>
          <w:rFonts w:ascii="Arial" w:hAnsi="Arial" w:cs="Arial"/>
          <w:sz w:val="28"/>
          <w:szCs w:val="28"/>
        </w:rPr>
        <w:t xml:space="preserve"> on July 14. </w:t>
      </w:r>
      <w:r w:rsidR="00D532EB">
        <w:rPr>
          <w:rFonts w:ascii="Arial" w:hAnsi="Arial" w:cs="Arial"/>
          <w:sz w:val="28"/>
          <w:szCs w:val="28"/>
        </w:rPr>
        <w:t xml:space="preserve">  </w:t>
      </w:r>
      <w:r w:rsidR="00C50890">
        <w:rPr>
          <w:rFonts w:ascii="Arial" w:hAnsi="Arial" w:cs="Arial"/>
          <w:sz w:val="28"/>
          <w:szCs w:val="28"/>
        </w:rPr>
        <w:t xml:space="preserve"> </w:t>
      </w:r>
      <w:r w:rsidR="00B7679F">
        <w:rPr>
          <w:rFonts w:ascii="Arial" w:hAnsi="Arial" w:cs="Arial"/>
          <w:sz w:val="28"/>
          <w:szCs w:val="28"/>
        </w:rPr>
        <w:t xml:space="preserve"> </w:t>
      </w:r>
      <w:r w:rsidR="002359D9" w:rsidRPr="004B610E">
        <w:rPr>
          <w:rFonts w:ascii="Arial" w:hAnsi="Arial" w:cs="Arial"/>
          <w:sz w:val="28"/>
          <w:szCs w:val="28"/>
        </w:rPr>
        <w:t xml:space="preserve">   </w:t>
      </w:r>
      <w:r w:rsidR="00546789">
        <w:rPr>
          <w:rFonts w:ascii="Arial" w:hAnsi="Arial" w:cs="Arial"/>
          <w:sz w:val="28"/>
          <w:szCs w:val="28"/>
        </w:rPr>
        <w:t xml:space="preserve">  </w:t>
      </w:r>
      <w:r w:rsidR="00E611E9">
        <w:rPr>
          <w:rFonts w:ascii="Arial" w:hAnsi="Arial" w:cs="Arial"/>
          <w:sz w:val="28"/>
          <w:szCs w:val="28"/>
        </w:rPr>
        <w:t xml:space="preserve"> </w:t>
      </w:r>
      <w:r w:rsidR="009770D8">
        <w:rPr>
          <w:rFonts w:ascii="Arial" w:hAnsi="Arial" w:cs="Arial"/>
          <w:sz w:val="28"/>
          <w:szCs w:val="28"/>
        </w:rPr>
        <w:t xml:space="preserve">  </w:t>
      </w:r>
      <w:r w:rsidR="00E35188">
        <w:rPr>
          <w:rFonts w:ascii="Arial" w:hAnsi="Arial" w:cs="Arial"/>
          <w:sz w:val="28"/>
          <w:szCs w:val="28"/>
        </w:rPr>
        <w:t xml:space="preserve">  </w:t>
      </w:r>
      <w:r w:rsidR="00BA5797">
        <w:rPr>
          <w:rFonts w:ascii="Arial" w:hAnsi="Arial" w:cs="Arial"/>
          <w:sz w:val="28"/>
          <w:szCs w:val="28"/>
        </w:rPr>
        <w:t xml:space="preserve"> </w:t>
      </w:r>
      <w:r w:rsidR="005B3FF1" w:rsidRPr="004B610E">
        <w:rPr>
          <w:rFonts w:ascii="Arial" w:hAnsi="Arial" w:cs="Arial"/>
          <w:sz w:val="28"/>
          <w:szCs w:val="28"/>
        </w:rPr>
        <w:t xml:space="preserve"> </w:t>
      </w:r>
      <w:r w:rsidR="002359D9" w:rsidRPr="004B610E">
        <w:rPr>
          <w:rFonts w:ascii="Arial" w:hAnsi="Arial" w:cs="Arial"/>
          <w:sz w:val="28"/>
          <w:szCs w:val="28"/>
        </w:rPr>
        <w:t xml:space="preserve">    </w:t>
      </w:r>
    </w:p>
    <w:p w14:paraId="1C61C6B2" w14:textId="77777777" w:rsidR="002359D9" w:rsidRDefault="002359D9" w:rsidP="002359D9">
      <w:pPr>
        <w:pStyle w:val="Heading2"/>
        <w:spacing w:before="0"/>
        <w:rPr>
          <w:rFonts w:ascii="Arial" w:hAnsi="Arial" w:cs="Arial"/>
          <w:b w:val="0"/>
          <w:bCs w:val="0"/>
          <w:color w:val="auto"/>
          <w:sz w:val="28"/>
          <w:szCs w:val="28"/>
        </w:rPr>
      </w:pPr>
    </w:p>
    <w:p w14:paraId="6E1058DA" w14:textId="77777777" w:rsidR="002359D9" w:rsidRDefault="002359D9" w:rsidP="002359D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Administrative and Personnel Updates</w:t>
      </w:r>
    </w:p>
    <w:p w14:paraId="042D9A43" w14:textId="5942D5CF" w:rsidR="002359D9" w:rsidRPr="004B610E" w:rsidRDefault="002359D9" w:rsidP="004B610E">
      <w:pPr>
        <w:pStyle w:val="ListBullet"/>
        <w:numPr>
          <w:ilvl w:val="0"/>
          <w:numId w:val="0"/>
        </w:numPr>
        <w:rPr>
          <w:rFonts w:ascii="Arial" w:hAnsi="Arial" w:cs="Arial"/>
          <w:sz w:val="28"/>
          <w:szCs w:val="28"/>
        </w:rPr>
      </w:pPr>
      <w:r w:rsidRPr="004B610E">
        <w:rPr>
          <w:rFonts w:ascii="Arial" w:hAnsi="Arial" w:cs="Arial"/>
          <w:sz w:val="28"/>
          <w:szCs w:val="28"/>
        </w:rPr>
        <w:t xml:space="preserve">Eric Mazariegos </w:t>
      </w:r>
      <w:r w:rsidR="004B610E">
        <w:rPr>
          <w:rFonts w:ascii="Arial" w:hAnsi="Arial" w:cs="Arial"/>
          <w:sz w:val="28"/>
          <w:szCs w:val="28"/>
        </w:rPr>
        <w:t xml:space="preserve">is </w:t>
      </w:r>
      <w:r w:rsidRPr="004B610E">
        <w:rPr>
          <w:rFonts w:ascii="Arial" w:hAnsi="Arial" w:cs="Arial"/>
          <w:sz w:val="28"/>
          <w:szCs w:val="28"/>
        </w:rPr>
        <w:t>continuing as the OCB Acting Administrator</w:t>
      </w:r>
      <w:r w:rsidR="00182A92">
        <w:rPr>
          <w:rFonts w:ascii="Arial" w:hAnsi="Arial" w:cs="Arial"/>
          <w:sz w:val="28"/>
          <w:szCs w:val="28"/>
        </w:rPr>
        <w:t>.</w:t>
      </w:r>
      <w:r w:rsidRPr="004B610E">
        <w:rPr>
          <w:rFonts w:ascii="Arial" w:hAnsi="Arial" w:cs="Arial"/>
          <w:sz w:val="28"/>
          <w:szCs w:val="28"/>
        </w:rPr>
        <w:t xml:space="preserve">   </w:t>
      </w:r>
    </w:p>
    <w:p w14:paraId="6483A194" w14:textId="77777777" w:rsidR="002359D9" w:rsidRDefault="002359D9" w:rsidP="002359D9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8"/>
          <w:szCs w:val="28"/>
        </w:rPr>
      </w:pPr>
    </w:p>
    <w:p w14:paraId="28DA8F2C" w14:textId="77777777" w:rsidR="002359D9" w:rsidRDefault="002359D9" w:rsidP="002359D9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Active job postings and interviewing as of this report include: </w:t>
      </w:r>
    </w:p>
    <w:p w14:paraId="70BA6C27" w14:textId="42F47D04" w:rsidR="002359D9" w:rsidRPr="00AD025E" w:rsidRDefault="002359D9" w:rsidP="00BB2CF9">
      <w:pPr>
        <w:pStyle w:val="ListBullet"/>
        <w:numPr>
          <w:ilvl w:val="0"/>
          <w:numId w:val="4"/>
        </w:numPr>
        <w:tabs>
          <w:tab w:val="left" w:pos="720"/>
        </w:tabs>
        <w:rPr>
          <w:rFonts w:ascii="Arial" w:hAnsi="Arial" w:cs="Arial"/>
          <w:sz w:val="28"/>
          <w:szCs w:val="28"/>
        </w:rPr>
      </w:pPr>
      <w:r w:rsidRPr="00AD025E">
        <w:rPr>
          <w:rFonts w:ascii="Arial" w:hAnsi="Arial" w:cs="Arial"/>
          <w:sz w:val="28"/>
          <w:szCs w:val="28"/>
        </w:rPr>
        <w:t xml:space="preserve">Vocational Instructor Computers and Related </w:t>
      </w:r>
      <w:r w:rsidR="00E512C4" w:rsidRPr="00AD025E">
        <w:rPr>
          <w:rFonts w:ascii="Arial" w:hAnsi="Arial" w:cs="Arial"/>
          <w:sz w:val="28"/>
          <w:szCs w:val="28"/>
        </w:rPr>
        <w:t>Technologies.</w:t>
      </w:r>
    </w:p>
    <w:p w14:paraId="758B8D57" w14:textId="076C8E18" w:rsidR="002359D9" w:rsidRDefault="0065339B" w:rsidP="009770D8">
      <w:pPr>
        <w:pStyle w:val="ListBullet"/>
        <w:numPr>
          <w:ilvl w:val="0"/>
          <w:numId w:val="4"/>
        </w:numPr>
        <w:tabs>
          <w:tab w:val="left" w:pos="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Lamont Hubbard </w:t>
      </w:r>
      <w:r w:rsidR="009770D8">
        <w:rPr>
          <w:rFonts w:ascii="Arial" w:hAnsi="Arial" w:cs="Arial"/>
          <w:sz w:val="28"/>
          <w:szCs w:val="28"/>
        </w:rPr>
        <w:t xml:space="preserve">was </w:t>
      </w:r>
      <w:r w:rsidR="007C559B" w:rsidRPr="00C139EF">
        <w:rPr>
          <w:rFonts w:ascii="Arial" w:hAnsi="Arial" w:cs="Arial"/>
          <w:sz w:val="28"/>
          <w:szCs w:val="28"/>
        </w:rPr>
        <w:t xml:space="preserve">hired </w:t>
      </w:r>
      <w:r w:rsidR="009770D8">
        <w:rPr>
          <w:rFonts w:ascii="Arial" w:hAnsi="Arial" w:cs="Arial"/>
          <w:sz w:val="28"/>
          <w:szCs w:val="28"/>
        </w:rPr>
        <w:t xml:space="preserve">to fill the vacant </w:t>
      </w:r>
      <w:r w:rsidR="00E03FE1" w:rsidRPr="00194191">
        <w:rPr>
          <w:rFonts w:ascii="Arial" w:hAnsi="Arial" w:cs="Arial"/>
          <w:sz w:val="28"/>
          <w:szCs w:val="28"/>
        </w:rPr>
        <w:t>Building Maintenance Worker</w:t>
      </w:r>
      <w:r w:rsidR="009770D8">
        <w:rPr>
          <w:rFonts w:ascii="Arial" w:hAnsi="Arial" w:cs="Arial"/>
          <w:sz w:val="28"/>
          <w:szCs w:val="28"/>
        </w:rPr>
        <w:t xml:space="preserve"> position</w:t>
      </w:r>
      <w:r w:rsidR="00D5104A">
        <w:rPr>
          <w:rFonts w:ascii="Arial" w:hAnsi="Arial" w:cs="Arial"/>
          <w:sz w:val="28"/>
          <w:szCs w:val="28"/>
        </w:rPr>
        <w:t xml:space="preserve"> </w:t>
      </w:r>
      <w:r w:rsidR="00E512C4">
        <w:rPr>
          <w:rFonts w:ascii="Arial" w:hAnsi="Arial" w:cs="Arial"/>
          <w:sz w:val="28"/>
          <w:szCs w:val="28"/>
        </w:rPr>
        <w:t>and started</w:t>
      </w:r>
      <w:r w:rsidR="009770D8">
        <w:rPr>
          <w:rFonts w:ascii="Arial" w:hAnsi="Arial" w:cs="Arial"/>
          <w:sz w:val="28"/>
          <w:szCs w:val="28"/>
        </w:rPr>
        <w:t xml:space="preserve"> </w:t>
      </w:r>
      <w:r w:rsidR="00A72019">
        <w:rPr>
          <w:rFonts w:ascii="Arial" w:hAnsi="Arial" w:cs="Arial"/>
          <w:sz w:val="28"/>
          <w:szCs w:val="28"/>
        </w:rPr>
        <w:t>i</w:t>
      </w:r>
      <w:r w:rsidR="009770D8">
        <w:rPr>
          <w:rFonts w:ascii="Arial" w:hAnsi="Arial" w:cs="Arial"/>
          <w:sz w:val="28"/>
          <w:szCs w:val="28"/>
        </w:rPr>
        <w:t xml:space="preserve">n </w:t>
      </w:r>
      <w:r w:rsidR="00E512C4">
        <w:rPr>
          <w:rFonts w:ascii="Arial" w:hAnsi="Arial" w:cs="Arial"/>
          <w:sz w:val="28"/>
          <w:szCs w:val="28"/>
        </w:rPr>
        <w:t>June 2023</w:t>
      </w:r>
      <w:r w:rsidR="009770D8">
        <w:rPr>
          <w:rFonts w:ascii="Arial" w:hAnsi="Arial" w:cs="Arial"/>
          <w:sz w:val="28"/>
          <w:szCs w:val="28"/>
        </w:rPr>
        <w:t>.</w:t>
      </w:r>
    </w:p>
    <w:p w14:paraId="05BA462F" w14:textId="77777777" w:rsidR="002359D9" w:rsidRDefault="002359D9" w:rsidP="002359D9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8"/>
          <w:szCs w:val="28"/>
        </w:rPr>
      </w:pPr>
    </w:p>
    <w:p w14:paraId="56232B0D" w14:textId="77777777" w:rsidR="002359D9" w:rsidRDefault="002359D9" w:rsidP="002359D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Curriculum Enhancement/Development/Strategic Planning </w:t>
      </w:r>
    </w:p>
    <w:p w14:paraId="1E37717C" w14:textId="77777777" w:rsidR="002359D9" w:rsidRPr="004B610E" w:rsidRDefault="002359D9" w:rsidP="002359D9">
      <w:pPr>
        <w:rPr>
          <w:rFonts w:ascii="Arial" w:hAnsi="Arial" w:cs="Arial"/>
          <w:b/>
          <w:bCs/>
          <w:sz w:val="28"/>
          <w:szCs w:val="28"/>
        </w:rPr>
      </w:pPr>
      <w:r w:rsidRPr="004B610E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The following program enhancement activities and curriculum modifications have continued since the last BAC report:</w:t>
      </w:r>
    </w:p>
    <w:p w14:paraId="5D7C8569" w14:textId="2A980870" w:rsidR="002359D9" w:rsidRPr="006E463B" w:rsidRDefault="006E463B" w:rsidP="006E463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E463B">
        <w:rPr>
          <w:rFonts w:ascii="Arial" w:hAnsi="Arial" w:cs="Arial"/>
          <w:sz w:val="28"/>
          <w:szCs w:val="28"/>
        </w:rPr>
        <w:t>OCB participants attend</w:t>
      </w:r>
      <w:r w:rsidR="002359D9" w:rsidRPr="006E463B">
        <w:rPr>
          <w:rFonts w:ascii="Arial" w:hAnsi="Arial" w:cs="Arial"/>
          <w:sz w:val="28"/>
          <w:szCs w:val="28"/>
        </w:rPr>
        <w:t xml:space="preserve"> </w:t>
      </w:r>
      <w:r w:rsidRPr="006E463B">
        <w:rPr>
          <w:rFonts w:ascii="Arial" w:hAnsi="Arial" w:cs="Arial"/>
          <w:sz w:val="28"/>
          <w:szCs w:val="28"/>
        </w:rPr>
        <w:t xml:space="preserve">the following </w:t>
      </w:r>
      <w:r w:rsidR="002359D9" w:rsidRPr="006E463B">
        <w:rPr>
          <w:rFonts w:ascii="Arial" w:hAnsi="Arial" w:cs="Arial"/>
          <w:sz w:val="28"/>
          <w:szCs w:val="28"/>
        </w:rPr>
        <w:t xml:space="preserve">seminars </w:t>
      </w:r>
      <w:r w:rsidRPr="006E463B">
        <w:rPr>
          <w:rFonts w:ascii="Arial" w:hAnsi="Arial" w:cs="Arial"/>
          <w:sz w:val="28"/>
          <w:szCs w:val="28"/>
        </w:rPr>
        <w:t xml:space="preserve">on </w:t>
      </w:r>
      <w:r w:rsidR="002359D9" w:rsidRPr="006E463B">
        <w:rPr>
          <w:rFonts w:ascii="Arial" w:hAnsi="Arial" w:cs="Arial"/>
          <w:sz w:val="28"/>
          <w:szCs w:val="28"/>
        </w:rPr>
        <w:t>the topics of healthy relationships, consent, and healthy boundaries</w:t>
      </w:r>
      <w:r w:rsidRPr="006E463B">
        <w:rPr>
          <w:rFonts w:ascii="Arial" w:hAnsi="Arial" w:cs="Arial"/>
          <w:sz w:val="28"/>
          <w:szCs w:val="28"/>
        </w:rPr>
        <w:t>:  Boundaries in the Workplace; Safety While Out in the Community; and, Sexual Health and Education</w:t>
      </w:r>
      <w:r w:rsidR="002359D9" w:rsidRPr="006E463B">
        <w:rPr>
          <w:rFonts w:ascii="Arial" w:hAnsi="Arial" w:cs="Arial"/>
          <w:sz w:val="28"/>
          <w:szCs w:val="28"/>
        </w:rPr>
        <w:t>.</w:t>
      </w:r>
    </w:p>
    <w:p w14:paraId="0D16EEEE" w14:textId="77777777" w:rsidR="002359D9" w:rsidRDefault="002359D9" w:rsidP="002359D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OCB continues to be a paid work experience site for DOR students with disabilities.</w:t>
      </w:r>
    </w:p>
    <w:p w14:paraId="43D8D583" w14:textId="55C4F92A" w:rsidR="002359D9" w:rsidRDefault="002359D9" w:rsidP="002359D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OCB</w:t>
      </w:r>
      <w:r w:rsidR="006E463B">
        <w:rPr>
          <w:rFonts w:ascii="Arial" w:hAnsi="Arial" w:cs="Arial"/>
          <w:sz w:val="28"/>
          <w:szCs w:val="28"/>
        </w:rPr>
        <w:t xml:space="preserve"> </w:t>
      </w:r>
      <w:r w:rsidR="00CB3F85">
        <w:rPr>
          <w:rFonts w:ascii="Arial" w:hAnsi="Arial" w:cs="Arial"/>
          <w:sz w:val="28"/>
          <w:szCs w:val="28"/>
        </w:rPr>
        <w:t xml:space="preserve">continues </w:t>
      </w:r>
      <w:r w:rsidR="0071433A">
        <w:rPr>
          <w:rFonts w:ascii="Arial" w:hAnsi="Arial" w:cs="Arial"/>
          <w:sz w:val="28"/>
          <w:szCs w:val="28"/>
        </w:rPr>
        <w:t xml:space="preserve">to be a </w:t>
      </w:r>
      <w:r>
        <w:rPr>
          <w:rFonts w:ascii="Arial" w:hAnsi="Arial" w:cs="Arial"/>
          <w:sz w:val="28"/>
          <w:szCs w:val="28"/>
        </w:rPr>
        <w:t xml:space="preserve">paid work experience site for DOR Adults with disabilities.   </w:t>
      </w:r>
    </w:p>
    <w:p w14:paraId="7083CD24" w14:textId="77777777" w:rsidR="002359D9" w:rsidRDefault="002359D9" w:rsidP="002359D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Orientation and Mobility two-week, 40 hour-Bootcamp continues.</w:t>
      </w:r>
    </w:p>
    <w:p w14:paraId="0B61D405" w14:textId="77777777" w:rsidR="002359D9" w:rsidRDefault="002359D9" w:rsidP="002359D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Work-Related and Skills Assessments continue.</w:t>
      </w:r>
    </w:p>
    <w:p w14:paraId="430F73B2" w14:textId="13F66800" w:rsidR="002359D9" w:rsidRDefault="002359D9" w:rsidP="002359D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OCB is able to serve day-students.</w:t>
      </w:r>
    </w:p>
    <w:p w14:paraId="6F0081EB" w14:textId="49E4A4A4" w:rsidR="009963DE" w:rsidRDefault="009963DE" w:rsidP="004165DE">
      <w:pPr>
        <w:ind w:left="180"/>
        <w:rPr>
          <w:rFonts w:ascii="Arial" w:hAnsi="Arial" w:cs="Arial"/>
          <w:sz w:val="28"/>
          <w:szCs w:val="28"/>
        </w:rPr>
      </w:pPr>
    </w:p>
    <w:p w14:paraId="32CCBB03" w14:textId="77777777" w:rsidR="002359D9" w:rsidRDefault="002359D9" w:rsidP="002359D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The Family Integration Program </w:t>
      </w:r>
    </w:p>
    <w:p w14:paraId="71AB7E37" w14:textId="3DE0656D" w:rsidR="002359D9" w:rsidRDefault="002359D9" w:rsidP="002359D9">
      <w:pPr>
        <w:rPr>
          <w:rFonts w:ascii="Arial" w:eastAsiaTheme="minorHAnsi" w:hAnsi="Arial"/>
          <w:sz w:val="28"/>
          <w:szCs w:val="28"/>
        </w:rPr>
      </w:pPr>
      <w:r>
        <w:rPr>
          <w:rFonts w:ascii="Arial" w:eastAsiaTheme="minorHAnsi" w:hAnsi="Arial"/>
          <w:sz w:val="28"/>
          <w:szCs w:val="28"/>
        </w:rPr>
        <w:t xml:space="preserve">OCB continued the Family Integration Program (FIP). The FIP’s goal is to support participants with the transition back to their homes and communities after training at OCB. FIP gives family/guardians the opportunity to discuss their loved one’s progress with OCB’s onsite rehabilitation counselor and teachers. Most of all, the collaboration and integration of family/guardians will assist in the smooth transition home so that the participants’ skills of independence will continue to be encouraged. </w:t>
      </w:r>
    </w:p>
    <w:p w14:paraId="5B15EE01" w14:textId="77777777" w:rsidR="002359D9" w:rsidRDefault="002359D9" w:rsidP="002359D9">
      <w:pPr>
        <w:pStyle w:val="ListParagraph"/>
        <w:ind w:left="0"/>
        <w:rPr>
          <w:rStyle w:val="Heading3Char"/>
          <w:rFonts w:ascii="Arial" w:hAnsi="Arial" w:cs="Arial"/>
          <w:b w:val="0"/>
        </w:rPr>
      </w:pPr>
    </w:p>
    <w:p w14:paraId="73587719" w14:textId="77777777" w:rsidR="002359D9" w:rsidRPr="00546789" w:rsidRDefault="002359D9" w:rsidP="002359D9">
      <w:pPr>
        <w:pStyle w:val="Heading2"/>
        <w:spacing w:before="0"/>
        <w:contextualSpacing/>
        <w:rPr>
          <w:rStyle w:val="Heading3Char"/>
          <w:rFonts w:ascii="Arial" w:hAnsi="Arial" w:cs="Arial"/>
          <w:b/>
          <w:bCs/>
          <w:color w:val="auto"/>
          <w:sz w:val="28"/>
          <w:szCs w:val="28"/>
        </w:rPr>
      </w:pPr>
      <w:r w:rsidRPr="00546789">
        <w:rPr>
          <w:rStyle w:val="Heading3Char"/>
          <w:rFonts w:ascii="Arial" w:hAnsi="Arial" w:cs="Arial"/>
          <w:b/>
          <w:bCs/>
          <w:color w:val="auto"/>
          <w:sz w:val="28"/>
          <w:szCs w:val="28"/>
        </w:rPr>
        <w:lastRenderedPageBreak/>
        <w:t>Gymnasium</w:t>
      </w:r>
    </w:p>
    <w:p w14:paraId="23DDF903" w14:textId="77777777" w:rsidR="002359D9" w:rsidRPr="006E463B" w:rsidRDefault="002359D9" w:rsidP="002359D9">
      <w:pPr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</w:pPr>
      <w:r w:rsidRPr="006E463B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In response to participants’ requests, the gymnasium continues to be available for use. </w:t>
      </w:r>
    </w:p>
    <w:p w14:paraId="15A6B68B" w14:textId="77777777" w:rsidR="002359D9" w:rsidRDefault="002359D9" w:rsidP="002359D9"/>
    <w:p w14:paraId="37B5ACCB" w14:textId="77777777" w:rsidR="002359D9" w:rsidRDefault="002359D9" w:rsidP="002359D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OCB Facility Improvement Projects</w:t>
      </w:r>
    </w:p>
    <w:p w14:paraId="4FB2A75C" w14:textId="3E196D12" w:rsidR="002359D9" w:rsidRDefault="009770D8" w:rsidP="002359D9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R</w:t>
      </w:r>
      <w:r w:rsidR="000F5CD8">
        <w:rPr>
          <w:rFonts w:ascii="Arial" w:hAnsi="Arial"/>
          <w:sz w:val="28"/>
        </w:rPr>
        <w:t xml:space="preserve">oof repairs </w:t>
      </w:r>
      <w:r w:rsidR="002359D9">
        <w:rPr>
          <w:rFonts w:ascii="Arial" w:hAnsi="Arial"/>
          <w:sz w:val="28"/>
        </w:rPr>
        <w:t>ongoing.</w:t>
      </w:r>
    </w:p>
    <w:p w14:paraId="41F02A91" w14:textId="649A5A21" w:rsidR="00E512C4" w:rsidRPr="00E512C4" w:rsidRDefault="00E512C4" w:rsidP="00E512C4">
      <w:pPr>
        <w:pStyle w:val="ListParagraph"/>
        <w:numPr>
          <w:ilvl w:val="0"/>
          <w:numId w:val="2"/>
        </w:numPr>
        <w:ind w:left="450" w:hanging="450"/>
        <w:rPr>
          <w:rFonts w:ascii="Arial" w:hAnsi="Arial"/>
          <w:sz w:val="28"/>
        </w:rPr>
      </w:pPr>
      <w:r>
        <w:rPr>
          <w:rFonts w:ascii="Arial" w:hAnsi="Arial"/>
          <w:sz w:val="28"/>
        </w:rPr>
        <w:t>I</w:t>
      </w:r>
      <w:r w:rsidRPr="00E512C4">
        <w:rPr>
          <w:rFonts w:ascii="Arial" w:hAnsi="Arial"/>
          <w:sz w:val="28"/>
        </w:rPr>
        <w:t xml:space="preserve">n the final phase of </w:t>
      </w:r>
      <w:r>
        <w:rPr>
          <w:rFonts w:ascii="Arial" w:hAnsi="Arial"/>
          <w:sz w:val="28"/>
        </w:rPr>
        <w:t xml:space="preserve">internet service </w:t>
      </w:r>
      <w:r w:rsidRPr="00E512C4">
        <w:rPr>
          <w:rFonts w:ascii="Arial" w:hAnsi="Arial"/>
          <w:sz w:val="28"/>
        </w:rPr>
        <w:t>upgrad</w:t>
      </w:r>
      <w:r>
        <w:rPr>
          <w:rFonts w:ascii="Arial" w:hAnsi="Arial"/>
          <w:sz w:val="28"/>
        </w:rPr>
        <w:t xml:space="preserve">e. </w:t>
      </w:r>
      <w:r w:rsidRPr="00E512C4">
        <w:rPr>
          <w:rFonts w:ascii="Arial" w:hAnsi="Arial"/>
          <w:sz w:val="28"/>
        </w:rPr>
        <w:t>Fiber optic has been pulled to the building, new switches and wi fi access points have been installed. </w:t>
      </w:r>
      <w:r>
        <w:rPr>
          <w:rFonts w:ascii="Arial" w:hAnsi="Arial"/>
          <w:sz w:val="28"/>
        </w:rPr>
        <w:t>Programming</w:t>
      </w:r>
      <w:r w:rsidRPr="00E512C4">
        <w:rPr>
          <w:rFonts w:ascii="Arial" w:hAnsi="Arial"/>
          <w:sz w:val="28"/>
        </w:rPr>
        <w:t xml:space="preserve"> and activation of the new cable</w:t>
      </w:r>
      <w:r>
        <w:rPr>
          <w:rFonts w:ascii="Arial" w:hAnsi="Arial"/>
          <w:sz w:val="28"/>
        </w:rPr>
        <w:t>/port remains</w:t>
      </w:r>
      <w:r w:rsidRPr="00E512C4">
        <w:rPr>
          <w:rFonts w:ascii="Arial" w:hAnsi="Arial"/>
          <w:sz w:val="28"/>
        </w:rPr>
        <w:t xml:space="preserve">.  </w:t>
      </w:r>
    </w:p>
    <w:p w14:paraId="13CB566E" w14:textId="2BBB672D" w:rsidR="002359D9" w:rsidRDefault="002359D9" w:rsidP="002359D9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2301F1">
        <w:rPr>
          <w:rFonts w:ascii="Arial" w:hAnsi="Arial"/>
          <w:sz w:val="28"/>
        </w:rPr>
        <w:t>Dormitory water heater replaced.</w:t>
      </w:r>
    </w:p>
    <w:p w14:paraId="7ABF83E9" w14:textId="46356B22" w:rsidR="002359D9" w:rsidRDefault="00E71A55" w:rsidP="002359D9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E512C4">
        <w:rPr>
          <w:rFonts w:ascii="Arial" w:hAnsi="Arial"/>
          <w:sz w:val="28"/>
        </w:rPr>
        <w:t xml:space="preserve">Fire service </w:t>
      </w:r>
      <w:r w:rsidR="00D5104A">
        <w:rPr>
          <w:rFonts w:ascii="Arial" w:hAnsi="Arial"/>
          <w:sz w:val="28"/>
        </w:rPr>
        <w:t>w</w:t>
      </w:r>
      <w:r w:rsidR="00E92779">
        <w:rPr>
          <w:rFonts w:ascii="Arial" w:hAnsi="Arial"/>
          <w:sz w:val="28"/>
        </w:rPr>
        <w:t xml:space="preserve">aterline </w:t>
      </w:r>
      <w:r w:rsidR="00D5104A">
        <w:rPr>
          <w:rFonts w:ascii="Arial" w:hAnsi="Arial"/>
          <w:sz w:val="28"/>
        </w:rPr>
        <w:t>r</w:t>
      </w:r>
      <w:r w:rsidR="00B24B41">
        <w:rPr>
          <w:rFonts w:ascii="Arial" w:hAnsi="Arial"/>
          <w:sz w:val="28"/>
        </w:rPr>
        <w:t>epairs</w:t>
      </w:r>
      <w:r w:rsidR="00E92779">
        <w:rPr>
          <w:rFonts w:ascii="Arial" w:hAnsi="Arial"/>
          <w:sz w:val="28"/>
        </w:rPr>
        <w:t xml:space="preserve"> to fix</w:t>
      </w:r>
      <w:r w:rsidR="00B0456D">
        <w:rPr>
          <w:rFonts w:ascii="Arial" w:hAnsi="Arial"/>
          <w:sz w:val="28"/>
        </w:rPr>
        <w:t xml:space="preserve"> </w:t>
      </w:r>
      <w:r w:rsidR="00E512C4">
        <w:rPr>
          <w:rFonts w:ascii="Arial" w:hAnsi="Arial"/>
          <w:sz w:val="28"/>
        </w:rPr>
        <w:t xml:space="preserve">two </w:t>
      </w:r>
      <w:r w:rsidR="00B0456D">
        <w:rPr>
          <w:rFonts w:ascii="Arial" w:hAnsi="Arial"/>
          <w:sz w:val="28"/>
        </w:rPr>
        <w:t>leaks.</w:t>
      </w:r>
      <w:r w:rsidR="00E92779">
        <w:rPr>
          <w:rFonts w:ascii="Arial" w:hAnsi="Arial"/>
          <w:sz w:val="28"/>
        </w:rPr>
        <w:t xml:space="preserve"> </w:t>
      </w:r>
      <w:r w:rsidR="00B24B41">
        <w:rPr>
          <w:rFonts w:ascii="Arial" w:hAnsi="Arial"/>
          <w:sz w:val="28"/>
        </w:rPr>
        <w:t xml:space="preserve">  </w:t>
      </w:r>
      <w:r w:rsidR="007E7714">
        <w:rPr>
          <w:rFonts w:ascii="Arial" w:hAnsi="Arial"/>
          <w:sz w:val="28"/>
        </w:rPr>
        <w:t xml:space="preserve">  </w:t>
      </w:r>
    </w:p>
    <w:p w14:paraId="20348C90" w14:textId="697E4273" w:rsidR="002359D9" w:rsidRDefault="00D5104A" w:rsidP="002359D9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2359D9">
        <w:rPr>
          <w:rFonts w:ascii="Arial" w:hAnsi="Arial"/>
          <w:sz w:val="28"/>
        </w:rPr>
        <w:t>Two electric vehicles</w:t>
      </w:r>
      <w:r w:rsidR="007F5823">
        <w:rPr>
          <w:rFonts w:ascii="Arial" w:hAnsi="Arial"/>
          <w:sz w:val="28"/>
        </w:rPr>
        <w:t xml:space="preserve"> added to OCB’s fleet.</w:t>
      </w:r>
      <w:r w:rsidR="00BF696C">
        <w:rPr>
          <w:rFonts w:ascii="Arial" w:hAnsi="Arial"/>
          <w:sz w:val="28"/>
        </w:rPr>
        <w:t xml:space="preserve"> </w:t>
      </w:r>
    </w:p>
    <w:p w14:paraId="1B01412A" w14:textId="1F37CC7B" w:rsidR="002359D9" w:rsidRPr="00632BCC" w:rsidRDefault="00E25A5A" w:rsidP="00D5104A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  <w:bCs/>
          <w:sz w:val="28"/>
        </w:rPr>
      </w:pPr>
      <w:r w:rsidRPr="00632BCC">
        <w:rPr>
          <w:rFonts w:ascii="Arial" w:hAnsi="Arial" w:cs="Arial"/>
          <w:bCs/>
          <w:sz w:val="28"/>
        </w:rPr>
        <w:t xml:space="preserve">Working </w:t>
      </w:r>
      <w:r w:rsidR="00C00B65" w:rsidRPr="00632BCC">
        <w:rPr>
          <w:rFonts w:ascii="Arial" w:hAnsi="Arial" w:cs="Arial"/>
          <w:bCs/>
          <w:sz w:val="28"/>
        </w:rPr>
        <w:t xml:space="preserve">on the scope of work </w:t>
      </w:r>
      <w:r w:rsidRPr="00632BCC">
        <w:rPr>
          <w:rFonts w:ascii="Arial" w:hAnsi="Arial" w:cs="Arial"/>
          <w:bCs/>
          <w:sz w:val="28"/>
        </w:rPr>
        <w:t>phase</w:t>
      </w:r>
      <w:r w:rsidR="00C00B65" w:rsidRPr="00632BCC">
        <w:rPr>
          <w:rFonts w:ascii="Arial" w:hAnsi="Arial" w:cs="Arial"/>
          <w:bCs/>
          <w:sz w:val="28"/>
        </w:rPr>
        <w:t xml:space="preserve"> </w:t>
      </w:r>
      <w:r w:rsidR="00632BCC" w:rsidRPr="00632BCC">
        <w:rPr>
          <w:rFonts w:ascii="Arial" w:hAnsi="Arial" w:cs="Arial"/>
          <w:bCs/>
          <w:sz w:val="28"/>
        </w:rPr>
        <w:t>for the</w:t>
      </w:r>
      <w:r w:rsidR="00A306EC" w:rsidRPr="00632BCC">
        <w:rPr>
          <w:rFonts w:ascii="Arial" w:hAnsi="Arial" w:cs="Arial"/>
          <w:bCs/>
          <w:sz w:val="28"/>
        </w:rPr>
        <w:t xml:space="preserve"> </w:t>
      </w:r>
      <w:r w:rsidR="002359D9" w:rsidRPr="00632BCC">
        <w:rPr>
          <w:rFonts w:ascii="Arial" w:hAnsi="Arial" w:cs="Arial"/>
          <w:bCs/>
          <w:sz w:val="28"/>
        </w:rPr>
        <w:t>entire OCB campus fence replacement.</w:t>
      </w:r>
    </w:p>
    <w:p w14:paraId="1A2D9B5D" w14:textId="7F3089C8" w:rsidR="002359D9" w:rsidRDefault="00DE57DC" w:rsidP="00D5104A">
      <w:pPr>
        <w:pStyle w:val="ListParagraph"/>
        <w:numPr>
          <w:ilvl w:val="0"/>
          <w:numId w:val="2"/>
        </w:numPr>
        <w:ind w:left="450"/>
        <w:rPr>
          <w:rFonts w:ascii="Arial" w:hAnsi="Arial" w:cs="Arial"/>
          <w:bCs/>
          <w:sz w:val="28"/>
        </w:rPr>
      </w:pPr>
      <w:r w:rsidRPr="00632BCC">
        <w:rPr>
          <w:rFonts w:ascii="Arial" w:hAnsi="Arial" w:cs="Arial"/>
          <w:bCs/>
          <w:sz w:val="28"/>
        </w:rPr>
        <w:t xml:space="preserve">Working on the scope of work </w:t>
      </w:r>
      <w:r w:rsidR="00E1038C" w:rsidRPr="00632BCC">
        <w:rPr>
          <w:rFonts w:ascii="Arial" w:hAnsi="Arial" w:cs="Arial"/>
          <w:bCs/>
          <w:sz w:val="28"/>
        </w:rPr>
        <w:t>phase</w:t>
      </w:r>
      <w:r w:rsidR="00761220" w:rsidRPr="00632BCC">
        <w:rPr>
          <w:rFonts w:ascii="Arial" w:hAnsi="Arial" w:cs="Arial"/>
          <w:bCs/>
          <w:sz w:val="28"/>
        </w:rPr>
        <w:t xml:space="preserve"> </w:t>
      </w:r>
      <w:r w:rsidRPr="00632BCC">
        <w:rPr>
          <w:rFonts w:ascii="Arial" w:hAnsi="Arial" w:cs="Arial"/>
          <w:bCs/>
          <w:sz w:val="28"/>
        </w:rPr>
        <w:t xml:space="preserve">for </w:t>
      </w:r>
      <w:r w:rsidR="002359D9" w:rsidRPr="00632BCC">
        <w:rPr>
          <w:rFonts w:ascii="Arial" w:hAnsi="Arial" w:cs="Arial"/>
          <w:bCs/>
          <w:sz w:val="28"/>
        </w:rPr>
        <w:t xml:space="preserve">enhancing and replacing </w:t>
      </w:r>
      <w:r w:rsidR="00E512C4" w:rsidRPr="00632BCC">
        <w:rPr>
          <w:rFonts w:ascii="Arial" w:hAnsi="Arial" w:cs="Arial"/>
          <w:bCs/>
          <w:sz w:val="28"/>
        </w:rPr>
        <w:t xml:space="preserve">all </w:t>
      </w:r>
      <w:r w:rsidR="00E512C4">
        <w:rPr>
          <w:rFonts w:ascii="Arial" w:hAnsi="Arial" w:cs="Arial"/>
          <w:bCs/>
          <w:sz w:val="28"/>
        </w:rPr>
        <w:t>existing</w:t>
      </w:r>
      <w:r w:rsidR="002359D9" w:rsidRPr="00632BCC">
        <w:rPr>
          <w:rFonts w:ascii="Arial" w:hAnsi="Arial" w:cs="Arial"/>
          <w:bCs/>
          <w:sz w:val="28"/>
        </w:rPr>
        <w:t xml:space="preserve"> campus security cameras.    </w:t>
      </w:r>
    </w:p>
    <w:p w14:paraId="45CF700B" w14:textId="10808DA4" w:rsidR="00E512C4" w:rsidRPr="00632BCC" w:rsidRDefault="00E512C4" w:rsidP="00E512C4">
      <w:pPr>
        <w:pStyle w:val="ListParagraph"/>
        <w:ind w:left="450"/>
        <w:rPr>
          <w:rFonts w:ascii="Arial" w:hAnsi="Arial" w:cs="Arial"/>
          <w:bCs/>
          <w:sz w:val="28"/>
        </w:rPr>
      </w:pPr>
    </w:p>
    <w:p w14:paraId="62ADED9D" w14:textId="77777777" w:rsidR="002359D9" w:rsidRDefault="002359D9" w:rsidP="002359D9"/>
    <w:p w14:paraId="34AF86D9" w14:textId="77777777" w:rsidR="00E132A6" w:rsidRDefault="00E132A6"/>
    <w:sectPr w:rsidR="00E132A6" w:rsidSect="00D5104A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D0CBB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FA1"/>
    <w:multiLevelType w:val="hybridMultilevel"/>
    <w:tmpl w:val="9F16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C13B6"/>
    <w:multiLevelType w:val="hybridMultilevel"/>
    <w:tmpl w:val="6206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1977"/>
    <w:multiLevelType w:val="hybridMultilevel"/>
    <w:tmpl w:val="78F6072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30B0D7B"/>
    <w:multiLevelType w:val="hybridMultilevel"/>
    <w:tmpl w:val="263C2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4B1CC5"/>
    <w:multiLevelType w:val="hybridMultilevel"/>
    <w:tmpl w:val="FE48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D40F4"/>
    <w:multiLevelType w:val="hybridMultilevel"/>
    <w:tmpl w:val="FE767A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548424281">
    <w:abstractNumId w:val="0"/>
  </w:num>
  <w:num w:numId="2" w16cid:durableId="950014757">
    <w:abstractNumId w:val="4"/>
  </w:num>
  <w:num w:numId="3" w16cid:durableId="1515025358">
    <w:abstractNumId w:val="5"/>
  </w:num>
  <w:num w:numId="4" w16cid:durableId="2018537321">
    <w:abstractNumId w:val="2"/>
  </w:num>
  <w:num w:numId="5" w16cid:durableId="33122963">
    <w:abstractNumId w:val="3"/>
  </w:num>
  <w:num w:numId="6" w16cid:durableId="1020819420">
    <w:abstractNumId w:val="1"/>
  </w:num>
  <w:num w:numId="7" w16cid:durableId="1865362765">
    <w:abstractNumId w:val="6"/>
  </w:num>
  <w:num w:numId="8" w16cid:durableId="1085880591">
    <w:abstractNumId w:val="0"/>
  </w:num>
  <w:num w:numId="9" w16cid:durableId="1605721367">
    <w:abstractNumId w:val="0"/>
  </w:num>
  <w:num w:numId="10" w16cid:durableId="23344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D9"/>
    <w:rsid w:val="000059E6"/>
    <w:rsid w:val="000337B3"/>
    <w:rsid w:val="00046089"/>
    <w:rsid w:val="00051982"/>
    <w:rsid w:val="00055B91"/>
    <w:rsid w:val="000577BC"/>
    <w:rsid w:val="000671C7"/>
    <w:rsid w:val="00070C41"/>
    <w:rsid w:val="00083A96"/>
    <w:rsid w:val="000B7C56"/>
    <w:rsid w:val="000C2B72"/>
    <w:rsid w:val="000D08EB"/>
    <w:rsid w:val="000D2A3E"/>
    <w:rsid w:val="000D4B2E"/>
    <w:rsid w:val="000E4AE9"/>
    <w:rsid w:val="000F0E62"/>
    <w:rsid w:val="000F5CD8"/>
    <w:rsid w:val="00104C33"/>
    <w:rsid w:val="00142322"/>
    <w:rsid w:val="0014670A"/>
    <w:rsid w:val="00166EE1"/>
    <w:rsid w:val="0017185B"/>
    <w:rsid w:val="0017276A"/>
    <w:rsid w:val="00172F7E"/>
    <w:rsid w:val="00182A92"/>
    <w:rsid w:val="00194191"/>
    <w:rsid w:val="00196DDB"/>
    <w:rsid w:val="001B27DD"/>
    <w:rsid w:val="001C3D77"/>
    <w:rsid w:val="001E1E3D"/>
    <w:rsid w:val="001E31EC"/>
    <w:rsid w:val="001E6608"/>
    <w:rsid w:val="001F1076"/>
    <w:rsid w:val="00202F36"/>
    <w:rsid w:val="002032F7"/>
    <w:rsid w:val="0020525A"/>
    <w:rsid w:val="00221782"/>
    <w:rsid w:val="002235BE"/>
    <w:rsid w:val="002301F1"/>
    <w:rsid w:val="002359D9"/>
    <w:rsid w:val="0025186F"/>
    <w:rsid w:val="0026546A"/>
    <w:rsid w:val="002736FA"/>
    <w:rsid w:val="0027775C"/>
    <w:rsid w:val="00284B45"/>
    <w:rsid w:val="002935B8"/>
    <w:rsid w:val="002A1291"/>
    <w:rsid w:val="002B080A"/>
    <w:rsid w:val="002B4783"/>
    <w:rsid w:val="002B6F3F"/>
    <w:rsid w:val="002C45E5"/>
    <w:rsid w:val="002C78A3"/>
    <w:rsid w:val="002D337E"/>
    <w:rsid w:val="002D3F4E"/>
    <w:rsid w:val="002D6D1B"/>
    <w:rsid w:val="00305BEB"/>
    <w:rsid w:val="00341087"/>
    <w:rsid w:val="003420BD"/>
    <w:rsid w:val="00355DDD"/>
    <w:rsid w:val="00357113"/>
    <w:rsid w:val="003576AF"/>
    <w:rsid w:val="003657BF"/>
    <w:rsid w:val="0037542E"/>
    <w:rsid w:val="00385C9F"/>
    <w:rsid w:val="003A58B4"/>
    <w:rsid w:val="003B62F3"/>
    <w:rsid w:val="003C2B45"/>
    <w:rsid w:val="003E522B"/>
    <w:rsid w:val="003F4212"/>
    <w:rsid w:val="003F4ACE"/>
    <w:rsid w:val="004035DB"/>
    <w:rsid w:val="00405F1C"/>
    <w:rsid w:val="004165DE"/>
    <w:rsid w:val="004216CD"/>
    <w:rsid w:val="00424273"/>
    <w:rsid w:val="00450950"/>
    <w:rsid w:val="00457102"/>
    <w:rsid w:val="00473966"/>
    <w:rsid w:val="00490113"/>
    <w:rsid w:val="004901DF"/>
    <w:rsid w:val="00493354"/>
    <w:rsid w:val="00494E6A"/>
    <w:rsid w:val="004A08CE"/>
    <w:rsid w:val="004A13B1"/>
    <w:rsid w:val="004A694E"/>
    <w:rsid w:val="004B610E"/>
    <w:rsid w:val="004C2EA0"/>
    <w:rsid w:val="004E53A7"/>
    <w:rsid w:val="004F54AA"/>
    <w:rsid w:val="00505B81"/>
    <w:rsid w:val="00527F67"/>
    <w:rsid w:val="00531CC4"/>
    <w:rsid w:val="0053222D"/>
    <w:rsid w:val="0054033B"/>
    <w:rsid w:val="00546789"/>
    <w:rsid w:val="00566E18"/>
    <w:rsid w:val="00571B93"/>
    <w:rsid w:val="00575C68"/>
    <w:rsid w:val="00581150"/>
    <w:rsid w:val="00585784"/>
    <w:rsid w:val="00596400"/>
    <w:rsid w:val="00596E98"/>
    <w:rsid w:val="005A2EA7"/>
    <w:rsid w:val="005B3FF1"/>
    <w:rsid w:val="005C1893"/>
    <w:rsid w:val="005D24C3"/>
    <w:rsid w:val="005D3CFB"/>
    <w:rsid w:val="005D6610"/>
    <w:rsid w:val="005D7A47"/>
    <w:rsid w:val="005E2C79"/>
    <w:rsid w:val="005E43BF"/>
    <w:rsid w:val="005E4D2E"/>
    <w:rsid w:val="005F1354"/>
    <w:rsid w:val="005F2E4F"/>
    <w:rsid w:val="005F392B"/>
    <w:rsid w:val="00620F2D"/>
    <w:rsid w:val="00632BCC"/>
    <w:rsid w:val="006461D7"/>
    <w:rsid w:val="0065339B"/>
    <w:rsid w:val="00661958"/>
    <w:rsid w:val="00661F0D"/>
    <w:rsid w:val="006825B0"/>
    <w:rsid w:val="00684D05"/>
    <w:rsid w:val="006921EF"/>
    <w:rsid w:val="0069641F"/>
    <w:rsid w:val="00697DE2"/>
    <w:rsid w:val="006A338E"/>
    <w:rsid w:val="006A66DC"/>
    <w:rsid w:val="006A7FEE"/>
    <w:rsid w:val="006B1096"/>
    <w:rsid w:val="006B56D1"/>
    <w:rsid w:val="006C4D6A"/>
    <w:rsid w:val="006C5B25"/>
    <w:rsid w:val="006C74A6"/>
    <w:rsid w:val="006D2F56"/>
    <w:rsid w:val="006D4525"/>
    <w:rsid w:val="006E463B"/>
    <w:rsid w:val="00710518"/>
    <w:rsid w:val="0071433A"/>
    <w:rsid w:val="00720529"/>
    <w:rsid w:val="00742ADF"/>
    <w:rsid w:val="00743950"/>
    <w:rsid w:val="00761220"/>
    <w:rsid w:val="007618E2"/>
    <w:rsid w:val="00771A62"/>
    <w:rsid w:val="00792D41"/>
    <w:rsid w:val="007A7F06"/>
    <w:rsid w:val="007B2A09"/>
    <w:rsid w:val="007C559B"/>
    <w:rsid w:val="007D4ADA"/>
    <w:rsid w:val="007D5617"/>
    <w:rsid w:val="007E6E9C"/>
    <w:rsid w:val="007E7714"/>
    <w:rsid w:val="007F5823"/>
    <w:rsid w:val="00802232"/>
    <w:rsid w:val="00810572"/>
    <w:rsid w:val="008142EB"/>
    <w:rsid w:val="00821581"/>
    <w:rsid w:val="00824396"/>
    <w:rsid w:val="0084197C"/>
    <w:rsid w:val="008464DD"/>
    <w:rsid w:val="008667F8"/>
    <w:rsid w:val="00882377"/>
    <w:rsid w:val="008B0AB2"/>
    <w:rsid w:val="008C5306"/>
    <w:rsid w:val="008C643D"/>
    <w:rsid w:val="008C715D"/>
    <w:rsid w:val="008F0EE6"/>
    <w:rsid w:val="00902B66"/>
    <w:rsid w:val="00902DB5"/>
    <w:rsid w:val="00915CC8"/>
    <w:rsid w:val="009201AD"/>
    <w:rsid w:val="0093345A"/>
    <w:rsid w:val="00943524"/>
    <w:rsid w:val="00950BB4"/>
    <w:rsid w:val="00952B34"/>
    <w:rsid w:val="00960953"/>
    <w:rsid w:val="009655C7"/>
    <w:rsid w:val="0096690D"/>
    <w:rsid w:val="009770D8"/>
    <w:rsid w:val="009811AB"/>
    <w:rsid w:val="009963DE"/>
    <w:rsid w:val="009A034F"/>
    <w:rsid w:val="009A2596"/>
    <w:rsid w:val="009B48A2"/>
    <w:rsid w:val="009C3DAF"/>
    <w:rsid w:val="009D798D"/>
    <w:rsid w:val="009E10AC"/>
    <w:rsid w:val="009E1743"/>
    <w:rsid w:val="009F55AA"/>
    <w:rsid w:val="009F6A9E"/>
    <w:rsid w:val="00A04503"/>
    <w:rsid w:val="00A10898"/>
    <w:rsid w:val="00A306EC"/>
    <w:rsid w:val="00A3346B"/>
    <w:rsid w:val="00A334C8"/>
    <w:rsid w:val="00A34F83"/>
    <w:rsid w:val="00A36A89"/>
    <w:rsid w:val="00A43AD9"/>
    <w:rsid w:val="00A664D0"/>
    <w:rsid w:val="00A72019"/>
    <w:rsid w:val="00A91162"/>
    <w:rsid w:val="00AA56D8"/>
    <w:rsid w:val="00AA5833"/>
    <w:rsid w:val="00AD025E"/>
    <w:rsid w:val="00AD16D6"/>
    <w:rsid w:val="00AD3533"/>
    <w:rsid w:val="00AE48AA"/>
    <w:rsid w:val="00AF2A5C"/>
    <w:rsid w:val="00B0456D"/>
    <w:rsid w:val="00B10E33"/>
    <w:rsid w:val="00B131B5"/>
    <w:rsid w:val="00B24B41"/>
    <w:rsid w:val="00B25131"/>
    <w:rsid w:val="00B258AB"/>
    <w:rsid w:val="00B51393"/>
    <w:rsid w:val="00B553B1"/>
    <w:rsid w:val="00B65ED6"/>
    <w:rsid w:val="00B702FC"/>
    <w:rsid w:val="00B7679F"/>
    <w:rsid w:val="00B76A32"/>
    <w:rsid w:val="00B86BA0"/>
    <w:rsid w:val="00B94D0B"/>
    <w:rsid w:val="00BA5797"/>
    <w:rsid w:val="00BB028A"/>
    <w:rsid w:val="00BC0093"/>
    <w:rsid w:val="00BC1C06"/>
    <w:rsid w:val="00BC4C41"/>
    <w:rsid w:val="00BE121A"/>
    <w:rsid w:val="00BF696C"/>
    <w:rsid w:val="00C00A83"/>
    <w:rsid w:val="00C00B65"/>
    <w:rsid w:val="00C1249E"/>
    <w:rsid w:val="00C139EF"/>
    <w:rsid w:val="00C37767"/>
    <w:rsid w:val="00C50890"/>
    <w:rsid w:val="00C54297"/>
    <w:rsid w:val="00C6493F"/>
    <w:rsid w:val="00C820BF"/>
    <w:rsid w:val="00C875F6"/>
    <w:rsid w:val="00C939BC"/>
    <w:rsid w:val="00C95095"/>
    <w:rsid w:val="00C964DF"/>
    <w:rsid w:val="00CA405C"/>
    <w:rsid w:val="00CA7F61"/>
    <w:rsid w:val="00CB3F85"/>
    <w:rsid w:val="00CB45B4"/>
    <w:rsid w:val="00CB61E9"/>
    <w:rsid w:val="00CC2EF0"/>
    <w:rsid w:val="00CD4070"/>
    <w:rsid w:val="00CD45A3"/>
    <w:rsid w:val="00CD7E25"/>
    <w:rsid w:val="00CE4F8C"/>
    <w:rsid w:val="00CE6748"/>
    <w:rsid w:val="00CE6DD7"/>
    <w:rsid w:val="00CE775C"/>
    <w:rsid w:val="00D316E4"/>
    <w:rsid w:val="00D5104A"/>
    <w:rsid w:val="00D532EB"/>
    <w:rsid w:val="00D53A19"/>
    <w:rsid w:val="00D60E8A"/>
    <w:rsid w:val="00D63F43"/>
    <w:rsid w:val="00D72808"/>
    <w:rsid w:val="00D74679"/>
    <w:rsid w:val="00D75FE7"/>
    <w:rsid w:val="00D861D8"/>
    <w:rsid w:val="00D96607"/>
    <w:rsid w:val="00DA3E57"/>
    <w:rsid w:val="00DB4FA6"/>
    <w:rsid w:val="00DC729B"/>
    <w:rsid w:val="00DD2A9D"/>
    <w:rsid w:val="00DE57DC"/>
    <w:rsid w:val="00E03FE1"/>
    <w:rsid w:val="00E1038C"/>
    <w:rsid w:val="00E132A6"/>
    <w:rsid w:val="00E23588"/>
    <w:rsid w:val="00E245B7"/>
    <w:rsid w:val="00E24D9C"/>
    <w:rsid w:val="00E25A5A"/>
    <w:rsid w:val="00E339AE"/>
    <w:rsid w:val="00E35188"/>
    <w:rsid w:val="00E512C4"/>
    <w:rsid w:val="00E57057"/>
    <w:rsid w:val="00E611E9"/>
    <w:rsid w:val="00E71A55"/>
    <w:rsid w:val="00E92779"/>
    <w:rsid w:val="00EA03FE"/>
    <w:rsid w:val="00EA6072"/>
    <w:rsid w:val="00EB0935"/>
    <w:rsid w:val="00ED6D24"/>
    <w:rsid w:val="00EE0E75"/>
    <w:rsid w:val="00F15331"/>
    <w:rsid w:val="00F20926"/>
    <w:rsid w:val="00F21675"/>
    <w:rsid w:val="00F25E33"/>
    <w:rsid w:val="00F26419"/>
    <w:rsid w:val="00F353BF"/>
    <w:rsid w:val="00F463CD"/>
    <w:rsid w:val="00F53A6D"/>
    <w:rsid w:val="00F56FDE"/>
    <w:rsid w:val="00F627BC"/>
    <w:rsid w:val="00F77758"/>
    <w:rsid w:val="00F77A81"/>
    <w:rsid w:val="00F80490"/>
    <w:rsid w:val="00F82A95"/>
    <w:rsid w:val="00FA425D"/>
    <w:rsid w:val="00FB35C5"/>
    <w:rsid w:val="00FE3A25"/>
    <w:rsid w:val="00FE6F9D"/>
    <w:rsid w:val="00FF478C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196D1"/>
  <w15:chartTrackingRefBased/>
  <w15:docId w15:val="{72F89611-9603-4723-903D-DA61E4A7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359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5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359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2359D9"/>
    <w:rPr>
      <w:rFonts w:asciiTheme="majorHAnsi" w:eastAsiaTheme="majorEastAsia" w:hAnsiTheme="majorHAnsi" w:cstheme="majorBidi"/>
      <w:b/>
      <w:bCs/>
      <w:color w:val="4472C4" w:themeColor="accent1"/>
      <w:sz w:val="20"/>
      <w:szCs w:val="20"/>
    </w:rPr>
  </w:style>
  <w:style w:type="paragraph" w:styleId="ListBullet">
    <w:name w:val="List Bullet"/>
    <w:basedOn w:val="Normal"/>
    <w:uiPriority w:val="99"/>
    <w:unhideWhenUsed/>
    <w:rsid w:val="002359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3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Mazariegos, Eric L@DOR</dc:creator>
  <cp:keywords/>
  <dc:description/>
  <cp:lastModifiedBy>Wilbon, Jennifer@DOR</cp:lastModifiedBy>
  <cp:revision>2</cp:revision>
  <dcterms:created xsi:type="dcterms:W3CDTF">2023-07-26T01:31:00Z</dcterms:created>
  <dcterms:modified xsi:type="dcterms:W3CDTF">2023-07-26T01:31:00Z</dcterms:modified>
</cp:coreProperties>
</file>