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6C4" w14:textId="77777777" w:rsidR="0010736B" w:rsidRPr="00085DEC" w:rsidRDefault="0010736B" w:rsidP="007779FE">
      <w:pPr>
        <w:jc w:val="center"/>
        <w:rPr>
          <w:rFonts w:cs="Arial"/>
          <w:b/>
          <w:bCs/>
          <w:szCs w:val="28"/>
        </w:rPr>
      </w:pPr>
      <w:r w:rsidRPr="00085DEC">
        <w:rPr>
          <w:rFonts w:cs="Arial"/>
          <w:b/>
          <w:bCs/>
          <w:szCs w:val="28"/>
        </w:rPr>
        <w:t>Blind Field Services Program Report</w:t>
      </w:r>
    </w:p>
    <w:p w14:paraId="3FE64D4F" w14:textId="2A337408" w:rsidR="00FA4251" w:rsidRPr="00085DEC" w:rsidRDefault="00A55BC2" w:rsidP="00FA4251">
      <w:pPr>
        <w:jc w:val="center"/>
        <w:rPr>
          <w:rFonts w:cs="Arial"/>
          <w:b/>
          <w:bCs/>
          <w:szCs w:val="28"/>
        </w:rPr>
      </w:pPr>
      <w:r w:rsidRPr="00085DEC">
        <w:rPr>
          <w:rFonts w:cs="Arial"/>
          <w:b/>
          <w:bCs/>
          <w:szCs w:val="28"/>
        </w:rPr>
        <w:t xml:space="preserve">Fourth </w:t>
      </w:r>
      <w:r w:rsidR="0010736B" w:rsidRPr="00085DEC">
        <w:rPr>
          <w:rFonts w:cs="Arial"/>
          <w:b/>
          <w:bCs/>
          <w:szCs w:val="28"/>
        </w:rPr>
        <w:t>Quarter 2022-23</w:t>
      </w:r>
    </w:p>
    <w:p w14:paraId="36442345" w14:textId="77777777" w:rsidR="007779FE" w:rsidRPr="00085DEC" w:rsidRDefault="007779FE" w:rsidP="007779FE">
      <w:pPr>
        <w:jc w:val="center"/>
        <w:rPr>
          <w:rFonts w:cs="Arial"/>
          <w:szCs w:val="28"/>
        </w:rPr>
      </w:pPr>
    </w:p>
    <w:p w14:paraId="7D74F99E" w14:textId="24E31C86" w:rsidR="00DF0942" w:rsidRPr="00085DEC" w:rsidRDefault="00DF0942" w:rsidP="00DF0942">
      <w:pPr>
        <w:rPr>
          <w:rFonts w:cs="Arial"/>
          <w:szCs w:val="28"/>
        </w:rPr>
      </w:pPr>
      <w:r w:rsidRPr="00085DEC">
        <w:rPr>
          <w:rFonts w:cs="Arial"/>
          <w:szCs w:val="28"/>
        </w:rPr>
        <w:t>Pursuant to Senate Bill (SB)</w:t>
      </w:r>
      <w:r w:rsidR="00B960F1" w:rsidRPr="00085DEC">
        <w:rPr>
          <w:rFonts w:cs="Arial"/>
          <w:szCs w:val="28"/>
        </w:rPr>
        <w:t xml:space="preserve"> </w:t>
      </w:r>
      <w:r w:rsidRPr="00085DEC">
        <w:rPr>
          <w:rFonts w:cs="Arial"/>
          <w:szCs w:val="28"/>
        </w:rPr>
        <w:t xml:space="preserve">105, Chapter 1102, Statutes of 2002, the California Department of Rehabilitation’s (DOR's) Specialized </w:t>
      </w:r>
      <w:r w:rsidR="00ED5A98" w:rsidRPr="00085DEC">
        <w:rPr>
          <w:rFonts w:cs="Arial"/>
          <w:szCs w:val="28"/>
        </w:rPr>
        <w:t>S</w:t>
      </w:r>
      <w:r w:rsidRPr="00085DEC">
        <w:rPr>
          <w:rFonts w:cs="Arial"/>
          <w:szCs w:val="28"/>
        </w:rPr>
        <w:t xml:space="preserve">ervices </w:t>
      </w:r>
      <w:r w:rsidR="00F466B2" w:rsidRPr="00085DEC">
        <w:rPr>
          <w:rFonts w:cs="Arial"/>
          <w:szCs w:val="28"/>
        </w:rPr>
        <w:t>D</w:t>
      </w:r>
      <w:r w:rsidRPr="00085DEC">
        <w:rPr>
          <w:rFonts w:cs="Arial"/>
          <w:szCs w:val="28"/>
        </w:rPr>
        <w:t>ivision (SSD) and Blind Field Services (BFS) were established in July 2003 to provide improved specialized, and comprehensive services to people with vision loss. It is the vision of BFS to increase the number of successful employment outcomes for consumers seeking competitive employment and ensure that every blind and visually impaired Californian who wants to work</w:t>
      </w:r>
      <w:r w:rsidR="004E06B7" w:rsidRPr="00085DEC">
        <w:rPr>
          <w:rFonts w:cs="Arial"/>
          <w:szCs w:val="28"/>
        </w:rPr>
        <w:t xml:space="preserve"> </w:t>
      </w:r>
      <w:r w:rsidRPr="00085DEC">
        <w:rPr>
          <w:rFonts w:cs="Arial"/>
          <w:szCs w:val="28"/>
        </w:rPr>
        <w:t xml:space="preserve">obtains employment; and every blind and visually impaired Californian who may not believe they can work, is provided the necessary counseling and guidance to overcome their individual barriers to employment.  </w:t>
      </w:r>
    </w:p>
    <w:p w14:paraId="6FB0A415" w14:textId="77777777" w:rsidR="00DF0942" w:rsidRPr="00085DEC" w:rsidRDefault="00DF0942" w:rsidP="00DF0942">
      <w:pPr>
        <w:rPr>
          <w:rFonts w:cs="Arial"/>
          <w:b/>
          <w:bCs/>
          <w:szCs w:val="28"/>
        </w:rPr>
      </w:pPr>
    </w:p>
    <w:p w14:paraId="1F8408D9" w14:textId="771A7265" w:rsidR="00AF28E5" w:rsidRDefault="00C62AF6" w:rsidP="00AF28E5">
      <w:pPr>
        <w:rPr>
          <w:rFonts w:cs="Arial"/>
          <w:b/>
          <w:bCs/>
          <w:szCs w:val="28"/>
        </w:rPr>
      </w:pPr>
      <w:r w:rsidRPr="00085DEC">
        <w:rPr>
          <w:rFonts w:cs="Arial"/>
          <w:b/>
          <w:bCs/>
          <w:szCs w:val="28"/>
        </w:rPr>
        <w:t xml:space="preserve">Unless otherwise stated, all data is </w:t>
      </w:r>
      <w:r w:rsidR="001601C0">
        <w:rPr>
          <w:rFonts w:cs="Arial"/>
          <w:b/>
          <w:bCs/>
          <w:szCs w:val="28"/>
        </w:rPr>
        <w:t xml:space="preserve">7/1/2022 </w:t>
      </w:r>
      <w:r w:rsidRPr="00085DEC">
        <w:rPr>
          <w:rFonts w:cs="Arial"/>
          <w:b/>
          <w:bCs/>
          <w:szCs w:val="28"/>
        </w:rPr>
        <w:t xml:space="preserve">through </w:t>
      </w:r>
      <w:r w:rsidR="005B5922" w:rsidRPr="00085DEC">
        <w:rPr>
          <w:rFonts w:cs="Arial"/>
          <w:b/>
          <w:bCs/>
          <w:szCs w:val="28"/>
        </w:rPr>
        <w:t>6</w:t>
      </w:r>
      <w:r w:rsidRPr="00085DEC">
        <w:rPr>
          <w:rFonts w:cs="Arial"/>
          <w:b/>
          <w:bCs/>
          <w:szCs w:val="28"/>
        </w:rPr>
        <w:t>/3</w:t>
      </w:r>
      <w:r w:rsidR="005B5922" w:rsidRPr="00085DEC">
        <w:rPr>
          <w:rFonts w:cs="Arial"/>
          <w:b/>
          <w:bCs/>
          <w:szCs w:val="28"/>
        </w:rPr>
        <w:t>0</w:t>
      </w:r>
      <w:r w:rsidRPr="00085DEC">
        <w:rPr>
          <w:rFonts w:cs="Arial"/>
          <w:b/>
          <w:bCs/>
          <w:szCs w:val="28"/>
        </w:rPr>
        <w:t>/2023</w:t>
      </w:r>
      <w:r w:rsidR="004E06B7" w:rsidRPr="00085DEC">
        <w:rPr>
          <w:rFonts w:cs="Arial"/>
          <w:b/>
          <w:bCs/>
          <w:szCs w:val="28"/>
        </w:rPr>
        <w:t>.</w:t>
      </w:r>
      <w:r w:rsidR="00060560">
        <w:rPr>
          <w:rFonts w:cs="Arial"/>
          <w:b/>
          <w:bCs/>
          <w:szCs w:val="28"/>
        </w:rPr>
        <w:t xml:space="preserve"> Data was gather</w:t>
      </w:r>
      <w:r w:rsidR="005135F5">
        <w:rPr>
          <w:rFonts w:cs="Arial"/>
          <w:b/>
          <w:bCs/>
          <w:szCs w:val="28"/>
        </w:rPr>
        <w:t>ed</w:t>
      </w:r>
      <w:r w:rsidR="00060560">
        <w:rPr>
          <w:rFonts w:cs="Arial"/>
          <w:b/>
          <w:bCs/>
          <w:szCs w:val="28"/>
        </w:rPr>
        <w:t xml:space="preserve"> from Aware and the DOR Dashboard.</w:t>
      </w:r>
      <w:r w:rsidR="00AF28E5" w:rsidRPr="00085DEC">
        <w:rPr>
          <w:rFonts w:cs="Arial"/>
          <w:b/>
          <w:bCs/>
          <w:szCs w:val="28"/>
        </w:rPr>
        <w:t xml:space="preserve">  </w:t>
      </w:r>
    </w:p>
    <w:p w14:paraId="7845AC53" w14:textId="77777777" w:rsidR="00B67C6E" w:rsidRDefault="00B67C6E" w:rsidP="00AF28E5">
      <w:pPr>
        <w:rPr>
          <w:rFonts w:cs="Arial"/>
          <w:b/>
          <w:bCs/>
          <w:szCs w:val="28"/>
        </w:rPr>
      </w:pPr>
    </w:p>
    <w:p w14:paraId="19E795D3" w14:textId="35DCEA6F" w:rsidR="009F060B" w:rsidRPr="00381289" w:rsidRDefault="00B67C6E" w:rsidP="00AF28E5">
      <w:pPr>
        <w:rPr>
          <w:rFonts w:cs="Arial"/>
          <w:szCs w:val="28"/>
        </w:rPr>
      </w:pPr>
      <w:r>
        <w:rPr>
          <w:rFonts w:cs="Arial"/>
          <w:b/>
          <w:bCs/>
          <w:szCs w:val="28"/>
        </w:rPr>
        <w:t xml:space="preserve">Highlights </w:t>
      </w:r>
      <w:r w:rsidR="009F060B">
        <w:rPr>
          <w:rFonts w:cs="Arial"/>
          <w:b/>
          <w:bCs/>
          <w:szCs w:val="28"/>
        </w:rPr>
        <w:t>of 2022/2023</w:t>
      </w:r>
    </w:p>
    <w:p w14:paraId="7EF04C9D" w14:textId="3B785A2E" w:rsidR="009F060B" w:rsidRPr="00381289" w:rsidRDefault="009F060B" w:rsidP="00381289">
      <w:pPr>
        <w:pStyle w:val="ListParagraph"/>
        <w:numPr>
          <w:ilvl w:val="0"/>
          <w:numId w:val="14"/>
        </w:numPr>
        <w:rPr>
          <w:rFonts w:cs="Arial"/>
          <w:szCs w:val="28"/>
        </w:rPr>
      </w:pPr>
      <w:r w:rsidRPr="00381289">
        <w:rPr>
          <w:rFonts w:cs="Arial"/>
          <w:szCs w:val="28"/>
        </w:rPr>
        <w:t xml:space="preserve">Highest number of </w:t>
      </w:r>
      <w:r w:rsidR="002310DE" w:rsidRPr="00381289">
        <w:rPr>
          <w:rFonts w:cs="Arial"/>
          <w:szCs w:val="28"/>
        </w:rPr>
        <w:t>applications</w:t>
      </w:r>
      <w:r w:rsidRPr="00381289">
        <w:rPr>
          <w:rFonts w:cs="Arial"/>
          <w:szCs w:val="28"/>
        </w:rPr>
        <w:t xml:space="preserve"> for any year</w:t>
      </w:r>
      <w:r w:rsidR="0078086C" w:rsidRPr="00381289">
        <w:rPr>
          <w:rFonts w:cs="Arial"/>
          <w:szCs w:val="28"/>
        </w:rPr>
        <w:t xml:space="preserve"> (not including home makers)</w:t>
      </w:r>
      <w:r w:rsidR="007863B9" w:rsidRPr="00381289">
        <w:rPr>
          <w:rFonts w:cs="Arial"/>
          <w:szCs w:val="28"/>
        </w:rPr>
        <w:t xml:space="preserve"> </w:t>
      </w:r>
    </w:p>
    <w:p w14:paraId="1DA3D699" w14:textId="4AC21F0F" w:rsidR="00B67C6E" w:rsidRPr="00381289" w:rsidRDefault="00FF75C7" w:rsidP="00381289">
      <w:pPr>
        <w:pStyle w:val="ListParagraph"/>
        <w:numPr>
          <w:ilvl w:val="0"/>
          <w:numId w:val="14"/>
        </w:numPr>
        <w:rPr>
          <w:rFonts w:cs="Arial"/>
          <w:szCs w:val="28"/>
        </w:rPr>
      </w:pPr>
      <w:r w:rsidRPr="00381289">
        <w:rPr>
          <w:rFonts w:cs="Arial"/>
          <w:szCs w:val="28"/>
        </w:rPr>
        <w:t xml:space="preserve">Highest number of </w:t>
      </w:r>
      <w:r w:rsidR="004318A1">
        <w:rPr>
          <w:rFonts w:cs="Arial"/>
          <w:szCs w:val="28"/>
        </w:rPr>
        <w:t xml:space="preserve">Students </w:t>
      </w:r>
      <w:r w:rsidR="00755535">
        <w:rPr>
          <w:rFonts w:cs="Arial"/>
          <w:szCs w:val="28"/>
        </w:rPr>
        <w:t>with</w:t>
      </w:r>
      <w:r w:rsidR="004318A1">
        <w:rPr>
          <w:rFonts w:cs="Arial"/>
          <w:szCs w:val="28"/>
        </w:rPr>
        <w:t xml:space="preserve"> Disabilities (</w:t>
      </w:r>
      <w:r w:rsidRPr="00381289">
        <w:rPr>
          <w:rFonts w:cs="Arial"/>
          <w:szCs w:val="28"/>
        </w:rPr>
        <w:t>SWD</w:t>
      </w:r>
      <w:r w:rsidR="004318A1">
        <w:rPr>
          <w:rFonts w:cs="Arial"/>
          <w:szCs w:val="28"/>
        </w:rPr>
        <w:t>)</w:t>
      </w:r>
      <w:r w:rsidRPr="00381289">
        <w:rPr>
          <w:rFonts w:cs="Arial"/>
          <w:szCs w:val="28"/>
        </w:rPr>
        <w:t xml:space="preserve"> applications </w:t>
      </w:r>
    </w:p>
    <w:p w14:paraId="258A73FE" w14:textId="32DCCCF2" w:rsidR="00B67C6E" w:rsidRPr="00381289" w:rsidRDefault="00545E13" w:rsidP="00381289">
      <w:pPr>
        <w:pStyle w:val="ListParagraph"/>
        <w:numPr>
          <w:ilvl w:val="0"/>
          <w:numId w:val="14"/>
        </w:numPr>
        <w:rPr>
          <w:rFonts w:cs="Arial"/>
          <w:szCs w:val="28"/>
        </w:rPr>
      </w:pPr>
      <w:r w:rsidRPr="00381289">
        <w:rPr>
          <w:rFonts w:cs="Arial"/>
          <w:szCs w:val="28"/>
        </w:rPr>
        <w:t>Highest number of open cases</w:t>
      </w:r>
      <w:r w:rsidR="00A804B0">
        <w:rPr>
          <w:rFonts w:cs="Arial"/>
          <w:szCs w:val="28"/>
        </w:rPr>
        <w:t xml:space="preserve"> for any year (not including home makers)</w:t>
      </w:r>
    </w:p>
    <w:p w14:paraId="08381F19" w14:textId="132870D1" w:rsidR="00B67C6E" w:rsidRPr="00381289" w:rsidRDefault="00381289" w:rsidP="00381289">
      <w:pPr>
        <w:pStyle w:val="ListParagraph"/>
        <w:numPr>
          <w:ilvl w:val="0"/>
          <w:numId w:val="14"/>
        </w:numPr>
        <w:rPr>
          <w:rFonts w:cs="Arial"/>
          <w:szCs w:val="28"/>
        </w:rPr>
      </w:pPr>
      <w:r w:rsidRPr="00381289">
        <w:rPr>
          <w:rFonts w:cs="Arial"/>
          <w:szCs w:val="28"/>
        </w:rPr>
        <w:t xml:space="preserve">BFS had 352 closures this year. This is the third highest number of closures in the past twenty years. Our twenty-year average is 315   The last five years we have averaged 356.  </w:t>
      </w:r>
    </w:p>
    <w:p w14:paraId="27543A29" w14:textId="77777777" w:rsidR="00AF28E5" w:rsidRPr="00F65F84" w:rsidRDefault="00AF28E5" w:rsidP="00AF28E5">
      <w:pPr>
        <w:rPr>
          <w:rFonts w:cs="Arial"/>
          <w:b/>
          <w:bCs/>
          <w:color w:val="C00000"/>
          <w:szCs w:val="28"/>
        </w:rPr>
      </w:pPr>
    </w:p>
    <w:p w14:paraId="274C2CDB" w14:textId="6153B527" w:rsidR="00237953" w:rsidRPr="003B7F20" w:rsidRDefault="00520D94" w:rsidP="00AF28E5">
      <w:pPr>
        <w:rPr>
          <w:rFonts w:cs="Arial"/>
          <w:b/>
          <w:bCs/>
          <w:szCs w:val="28"/>
        </w:rPr>
      </w:pPr>
      <w:r w:rsidRPr="003B7F20">
        <w:rPr>
          <w:rFonts w:cs="Arial"/>
          <w:b/>
          <w:bCs/>
          <w:szCs w:val="28"/>
        </w:rPr>
        <w:t xml:space="preserve">Total </w:t>
      </w:r>
      <w:r w:rsidR="009A54C8" w:rsidRPr="003B7F20">
        <w:rPr>
          <w:rFonts w:cs="Arial"/>
          <w:b/>
          <w:bCs/>
          <w:szCs w:val="28"/>
        </w:rPr>
        <w:t>Applications</w:t>
      </w:r>
      <w:r w:rsidR="00311C72">
        <w:rPr>
          <w:rFonts w:cs="Arial"/>
          <w:b/>
          <w:bCs/>
          <w:szCs w:val="28"/>
        </w:rPr>
        <w:t xml:space="preserve"> – includes </w:t>
      </w:r>
      <w:proofErr w:type="gramStart"/>
      <w:r w:rsidR="00311C72">
        <w:rPr>
          <w:rFonts w:cs="Arial"/>
          <w:b/>
          <w:bCs/>
          <w:szCs w:val="28"/>
        </w:rPr>
        <w:t>SWD</w:t>
      </w:r>
      <w:proofErr w:type="gramEnd"/>
    </w:p>
    <w:p w14:paraId="0DBFDF21" w14:textId="23A0EF11" w:rsidR="00EA6DC4" w:rsidRPr="003B7F20" w:rsidRDefault="00EA6DC4" w:rsidP="00AF28E5">
      <w:pPr>
        <w:rPr>
          <w:rFonts w:cs="Arial"/>
          <w:szCs w:val="28"/>
        </w:rPr>
      </w:pPr>
      <w:r w:rsidRPr="003B7F20">
        <w:rPr>
          <w:rFonts w:cs="Arial"/>
          <w:szCs w:val="28"/>
        </w:rPr>
        <w:t>Applications as of June 2023</w:t>
      </w:r>
      <w:r w:rsidR="00536CB9">
        <w:rPr>
          <w:rFonts w:cs="Arial"/>
          <w:szCs w:val="28"/>
        </w:rPr>
        <w:t xml:space="preserve">: </w:t>
      </w:r>
      <w:r w:rsidR="00E34D36" w:rsidRPr="003B7F20">
        <w:rPr>
          <w:rFonts w:cs="Arial"/>
          <w:szCs w:val="28"/>
        </w:rPr>
        <w:t>1,267</w:t>
      </w:r>
    </w:p>
    <w:p w14:paraId="4C6FCCD9" w14:textId="70001A37" w:rsidR="006D0130" w:rsidRPr="003B7F20" w:rsidRDefault="00143F61" w:rsidP="00AF28E5">
      <w:pPr>
        <w:rPr>
          <w:rFonts w:cs="Arial"/>
          <w:szCs w:val="28"/>
        </w:rPr>
      </w:pPr>
      <w:r w:rsidRPr="003B7F20">
        <w:rPr>
          <w:rFonts w:cs="Arial"/>
          <w:szCs w:val="28"/>
        </w:rPr>
        <w:t>Applications a</w:t>
      </w:r>
      <w:r w:rsidR="00D66482" w:rsidRPr="003B7F20">
        <w:rPr>
          <w:rFonts w:cs="Arial"/>
          <w:szCs w:val="28"/>
        </w:rPr>
        <w:t xml:space="preserve">s of </w:t>
      </w:r>
      <w:r w:rsidR="003B7F20" w:rsidRPr="003B7F20">
        <w:rPr>
          <w:rFonts w:cs="Arial"/>
          <w:szCs w:val="28"/>
        </w:rPr>
        <w:t>June</w:t>
      </w:r>
      <w:r w:rsidR="00D66482" w:rsidRPr="003B7F20">
        <w:rPr>
          <w:rFonts w:cs="Arial"/>
          <w:szCs w:val="28"/>
        </w:rPr>
        <w:t xml:space="preserve"> </w:t>
      </w:r>
      <w:r w:rsidR="003A6CF6" w:rsidRPr="003B7F20">
        <w:rPr>
          <w:rFonts w:cs="Arial"/>
          <w:szCs w:val="28"/>
        </w:rPr>
        <w:t>202</w:t>
      </w:r>
      <w:r w:rsidR="00172BC7">
        <w:rPr>
          <w:rFonts w:cs="Arial"/>
          <w:szCs w:val="28"/>
        </w:rPr>
        <w:t>2</w:t>
      </w:r>
      <w:r w:rsidR="004E06B7" w:rsidRPr="003B7F20">
        <w:rPr>
          <w:rFonts w:cs="Arial"/>
          <w:szCs w:val="28"/>
        </w:rPr>
        <w:t xml:space="preserve">: </w:t>
      </w:r>
      <w:r w:rsidR="00172BC7" w:rsidRPr="00172BC7">
        <w:rPr>
          <w:rFonts w:cs="Arial"/>
          <w:szCs w:val="28"/>
        </w:rPr>
        <w:t xml:space="preserve">1,074  </w:t>
      </w:r>
    </w:p>
    <w:p w14:paraId="1D24B680" w14:textId="4EFAB547" w:rsidR="00AF28E5" w:rsidRPr="003B7F20" w:rsidRDefault="00AF28E5" w:rsidP="00AF28E5">
      <w:pPr>
        <w:rPr>
          <w:rFonts w:cs="Arial"/>
          <w:szCs w:val="28"/>
        </w:rPr>
      </w:pPr>
      <w:r w:rsidRPr="003B7F20">
        <w:rPr>
          <w:rFonts w:cs="Arial"/>
          <w:szCs w:val="28"/>
        </w:rPr>
        <w:t xml:space="preserve">Applications as of </w:t>
      </w:r>
      <w:r w:rsidR="003B7F20" w:rsidRPr="003B7F20">
        <w:rPr>
          <w:rFonts w:cs="Arial"/>
          <w:szCs w:val="28"/>
        </w:rPr>
        <w:t>June</w:t>
      </w:r>
      <w:r w:rsidR="00143F61" w:rsidRPr="003B7F20">
        <w:rPr>
          <w:rFonts w:cs="Arial"/>
          <w:szCs w:val="28"/>
        </w:rPr>
        <w:t xml:space="preserve"> 2021</w:t>
      </w:r>
      <w:r w:rsidR="004E06B7" w:rsidRPr="003B7F20">
        <w:rPr>
          <w:rFonts w:cs="Arial"/>
          <w:szCs w:val="28"/>
        </w:rPr>
        <w:t>:</w:t>
      </w:r>
      <w:r w:rsidR="00143F61" w:rsidRPr="003B7F20">
        <w:rPr>
          <w:rFonts w:cs="Arial"/>
          <w:szCs w:val="28"/>
        </w:rPr>
        <w:t xml:space="preserve"> </w:t>
      </w:r>
      <w:r w:rsidR="00172BC7">
        <w:rPr>
          <w:rFonts w:cs="Arial"/>
          <w:szCs w:val="28"/>
        </w:rPr>
        <w:t>758</w:t>
      </w:r>
    </w:p>
    <w:p w14:paraId="247A0CDE" w14:textId="03094408" w:rsidR="00AF28E5" w:rsidRPr="003B7F20" w:rsidRDefault="00AF28E5" w:rsidP="00AF28E5">
      <w:pPr>
        <w:rPr>
          <w:rFonts w:cs="Arial"/>
          <w:szCs w:val="28"/>
        </w:rPr>
      </w:pPr>
      <w:r w:rsidRPr="003B7F20">
        <w:rPr>
          <w:rFonts w:cs="Arial"/>
          <w:szCs w:val="28"/>
        </w:rPr>
        <w:t xml:space="preserve">Applications as of </w:t>
      </w:r>
      <w:r w:rsidR="003B7F20" w:rsidRPr="003B7F20">
        <w:rPr>
          <w:rFonts w:cs="Arial"/>
          <w:szCs w:val="28"/>
        </w:rPr>
        <w:t>June</w:t>
      </w:r>
      <w:r w:rsidR="00143F61" w:rsidRPr="003B7F20">
        <w:rPr>
          <w:rFonts w:cs="Arial"/>
          <w:szCs w:val="28"/>
        </w:rPr>
        <w:t xml:space="preserve"> 2020</w:t>
      </w:r>
      <w:r w:rsidR="004E06B7" w:rsidRPr="003B7F20">
        <w:rPr>
          <w:rFonts w:cs="Arial"/>
          <w:szCs w:val="28"/>
        </w:rPr>
        <w:t>:</w:t>
      </w:r>
      <w:r w:rsidR="00143F61" w:rsidRPr="003B7F20">
        <w:rPr>
          <w:rFonts w:cs="Arial"/>
          <w:szCs w:val="28"/>
        </w:rPr>
        <w:t xml:space="preserve"> </w:t>
      </w:r>
      <w:r w:rsidR="00172BC7">
        <w:rPr>
          <w:rFonts w:cs="Arial"/>
          <w:szCs w:val="28"/>
        </w:rPr>
        <w:t>921</w:t>
      </w:r>
    </w:p>
    <w:p w14:paraId="10DBD25D" w14:textId="77777777" w:rsidR="00536CB9" w:rsidRDefault="00536CB9" w:rsidP="00536CB9">
      <w:pPr>
        <w:rPr>
          <w:rFonts w:cs="Arial"/>
          <w:b/>
          <w:bCs/>
          <w:szCs w:val="28"/>
        </w:rPr>
      </w:pPr>
    </w:p>
    <w:p w14:paraId="038F4C22" w14:textId="5714E155" w:rsidR="00311C72" w:rsidRPr="00311C72" w:rsidRDefault="00311C72" w:rsidP="00311C72">
      <w:pPr>
        <w:rPr>
          <w:rFonts w:cs="Arial"/>
          <w:b/>
          <w:bCs/>
          <w:szCs w:val="28"/>
        </w:rPr>
      </w:pPr>
      <w:r w:rsidRPr="00311C72">
        <w:rPr>
          <w:rFonts w:cs="Arial"/>
          <w:b/>
          <w:bCs/>
          <w:szCs w:val="28"/>
        </w:rPr>
        <w:t xml:space="preserve">Students With Disabilities </w:t>
      </w:r>
      <w:r w:rsidR="00066355">
        <w:rPr>
          <w:rFonts w:cs="Arial"/>
          <w:b/>
          <w:bCs/>
          <w:szCs w:val="28"/>
        </w:rPr>
        <w:t xml:space="preserve">Applications </w:t>
      </w:r>
    </w:p>
    <w:p w14:paraId="3F5E453D" w14:textId="52498C89" w:rsidR="00311C72" w:rsidRPr="00066355" w:rsidRDefault="00311C72" w:rsidP="00311C72">
      <w:pPr>
        <w:rPr>
          <w:rFonts w:cs="Arial"/>
          <w:szCs w:val="28"/>
        </w:rPr>
      </w:pPr>
      <w:r w:rsidRPr="00066355">
        <w:rPr>
          <w:rFonts w:cs="Arial"/>
          <w:szCs w:val="28"/>
        </w:rPr>
        <w:t xml:space="preserve">SWD is defined by the Workforce Innovation and Opportunity Act (WIOA) as “…in general, an individual with a disability in a secondary, postsecondary, or other recognized education program who is not younger than the earliest age for the provision of transition services…and is not older than 21 years of </w:t>
      </w:r>
      <w:r w:rsidR="00755535" w:rsidRPr="00066355">
        <w:rPr>
          <w:rFonts w:cs="Arial"/>
          <w:szCs w:val="28"/>
        </w:rPr>
        <w:t>age…</w:t>
      </w:r>
      <w:r w:rsidRPr="00066355">
        <w:rPr>
          <w:rFonts w:cs="Arial"/>
          <w:szCs w:val="28"/>
        </w:rPr>
        <w:t xml:space="preserve">”  </w:t>
      </w:r>
    </w:p>
    <w:p w14:paraId="27ECB53E" w14:textId="27E92D9D" w:rsidR="00272FE7" w:rsidRDefault="00F73B7A" w:rsidP="00536CB9">
      <w:pPr>
        <w:rPr>
          <w:rFonts w:cs="Arial"/>
          <w:b/>
          <w:bCs/>
          <w:szCs w:val="28"/>
        </w:rPr>
      </w:pPr>
      <w:r>
        <w:rPr>
          <w:rFonts w:cs="Arial"/>
          <w:b/>
          <w:bCs/>
          <w:szCs w:val="28"/>
        </w:rPr>
        <w:t xml:space="preserve"> </w:t>
      </w:r>
    </w:p>
    <w:p w14:paraId="0C5CE883" w14:textId="5B45E5E0" w:rsidR="00F73B7A" w:rsidRPr="00F73B7A" w:rsidRDefault="00F73B7A" w:rsidP="00F73B7A">
      <w:pPr>
        <w:rPr>
          <w:rFonts w:cs="Arial"/>
          <w:szCs w:val="28"/>
        </w:rPr>
      </w:pPr>
      <w:r w:rsidRPr="00F73B7A">
        <w:rPr>
          <w:rFonts w:cs="Arial"/>
          <w:szCs w:val="28"/>
        </w:rPr>
        <w:t xml:space="preserve">Applications as of June 2023: </w:t>
      </w:r>
      <w:r w:rsidR="00377EEA" w:rsidRPr="00377EEA">
        <w:rPr>
          <w:rFonts w:cs="Arial"/>
          <w:szCs w:val="28"/>
        </w:rPr>
        <w:t>168</w:t>
      </w:r>
    </w:p>
    <w:p w14:paraId="63508E27" w14:textId="2390A369" w:rsidR="00F73B7A" w:rsidRPr="00F73B7A" w:rsidRDefault="00F73B7A" w:rsidP="00F73B7A">
      <w:pPr>
        <w:rPr>
          <w:rFonts w:cs="Arial"/>
          <w:szCs w:val="28"/>
        </w:rPr>
      </w:pPr>
      <w:r w:rsidRPr="00F73B7A">
        <w:rPr>
          <w:rFonts w:cs="Arial"/>
          <w:szCs w:val="28"/>
        </w:rPr>
        <w:lastRenderedPageBreak/>
        <w:t xml:space="preserve">Applications as of June 2022: </w:t>
      </w:r>
      <w:r w:rsidR="002259D1" w:rsidRPr="002259D1">
        <w:rPr>
          <w:rFonts w:cs="Arial"/>
          <w:szCs w:val="28"/>
        </w:rPr>
        <w:t>81</w:t>
      </w:r>
    </w:p>
    <w:p w14:paraId="246A6096" w14:textId="7ED9AF3C" w:rsidR="00F73B7A" w:rsidRPr="00F73B7A" w:rsidRDefault="00F73B7A" w:rsidP="00F73B7A">
      <w:pPr>
        <w:rPr>
          <w:rFonts w:cs="Arial"/>
          <w:szCs w:val="28"/>
        </w:rPr>
      </w:pPr>
      <w:r w:rsidRPr="00F73B7A">
        <w:rPr>
          <w:rFonts w:cs="Arial"/>
          <w:szCs w:val="28"/>
        </w:rPr>
        <w:t xml:space="preserve">Applications as of June 2021: </w:t>
      </w:r>
      <w:r w:rsidR="00872D76" w:rsidRPr="00872D76">
        <w:rPr>
          <w:rFonts w:cs="Arial"/>
          <w:szCs w:val="28"/>
        </w:rPr>
        <w:t>85</w:t>
      </w:r>
    </w:p>
    <w:p w14:paraId="5C476884" w14:textId="5D7B38FB" w:rsidR="00272FE7" w:rsidRPr="00F73B7A" w:rsidRDefault="00F73B7A" w:rsidP="00F73B7A">
      <w:pPr>
        <w:rPr>
          <w:rFonts w:cs="Arial"/>
          <w:szCs w:val="28"/>
        </w:rPr>
      </w:pPr>
      <w:r w:rsidRPr="00F73B7A">
        <w:rPr>
          <w:rFonts w:cs="Arial"/>
          <w:szCs w:val="28"/>
        </w:rPr>
        <w:t xml:space="preserve">Applications as of June 2020: </w:t>
      </w:r>
      <w:r w:rsidR="0056141D" w:rsidRPr="0056141D">
        <w:rPr>
          <w:rFonts w:cs="Arial"/>
          <w:szCs w:val="28"/>
        </w:rPr>
        <w:t>123</w:t>
      </w:r>
    </w:p>
    <w:p w14:paraId="112369AA" w14:textId="043AC3EE" w:rsidR="00272FE7" w:rsidRPr="00A91DF2" w:rsidRDefault="00A91DF2" w:rsidP="00536CB9">
      <w:pPr>
        <w:rPr>
          <w:rFonts w:cs="Arial"/>
          <w:szCs w:val="28"/>
        </w:rPr>
      </w:pPr>
      <w:r w:rsidRPr="00A91DF2">
        <w:rPr>
          <w:rFonts w:cs="Arial"/>
          <w:szCs w:val="28"/>
        </w:rPr>
        <w:t>Applications as of June 2019: 122</w:t>
      </w:r>
    </w:p>
    <w:p w14:paraId="317E06FD" w14:textId="77777777" w:rsidR="00536CB9" w:rsidRDefault="00536CB9" w:rsidP="00AF28E5">
      <w:pPr>
        <w:rPr>
          <w:rFonts w:cs="Arial"/>
          <w:b/>
          <w:bCs/>
          <w:szCs w:val="28"/>
        </w:rPr>
      </w:pPr>
    </w:p>
    <w:p w14:paraId="19734AFC" w14:textId="534C4EF6" w:rsidR="005E4E4E" w:rsidRPr="008C6D9D" w:rsidRDefault="00AF28E5" w:rsidP="00AF28E5">
      <w:pPr>
        <w:rPr>
          <w:rFonts w:cs="Arial"/>
          <w:b/>
          <w:bCs/>
          <w:szCs w:val="28"/>
        </w:rPr>
      </w:pPr>
      <w:r w:rsidRPr="008C6D9D">
        <w:rPr>
          <w:rFonts w:cs="Arial"/>
          <w:b/>
          <w:bCs/>
          <w:szCs w:val="28"/>
        </w:rPr>
        <w:t xml:space="preserve">Total </w:t>
      </w:r>
      <w:r w:rsidR="00FC4EF1" w:rsidRPr="008C6D9D">
        <w:rPr>
          <w:rFonts w:cs="Arial"/>
          <w:b/>
          <w:bCs/>
          <w:szCs w:val="28"/>
        </w:rPr>
        <w:t xml:space="preserve">Number of </w:t>
      </w:r>
      <w:r w:rsidRPr="008C6D9D">
        <w:rPr>
          <w:rFonts w:cs="Arial"/>
          <w:b/>
          <w:bCs/>
          <w:szCs w:val="28"/>
        </w:rPr>
        <w:t>Open Cases</w:t>
      </w:r>
      <w:r w:rsidR="005E4E4E" w:rsidRPr="008C6D9D">
        <w:rPr>
          <w:rFonts w:cs="Arial"/>
          <w:b/>
          <w:bCs/>
          <w:szCs w:val="28"/>
        </w:rPr>
        <w:t xml:space="preserve"> </w:t>
      </w:r>
      <w:r w:rsidR="00C927A9" w:rsidRPr="008C6D9D">
        <w:rPr>
          <w:rFonts w:cs="Arial"/>
          <w:b/>
          <w:bCs/>
          <w:szCs w:val="28"/>
        </w:rPr>
        <w:t xml:space="preserve"> </w:t>
      </w:r>
    </w:p>
    <w:p w14:paraId="7DA8C57F" w14:textId="0C66066A" w:rsidR="00C927A9" w:rsidRPr="008C6D9D" w:rsidRDefault="00C927A9" w:rsidP="00AF28E5">
      <w:pPr>
        <w:rPr>
          <w:rFonts w:cs="Arial"/>
          <w:szCs w:val="28"/>
        </w:rPr>
      </w:pPr>
      <w:r w:rsidRPr="008C6D9D">
        <w:rPr>
          <w:rFonts w:cs="Arial"/>
          <w:szCs w:val="28"/>
        </w:rPr>
        <w:t>Open cases in June 2023</w:t>
      </w:r>
      <w:r w:rsidR="00731F5F" w:rsidRPr="008C6D9D">
        <w:rPr>
          <w:rFonts w:cs="Arial"/>
          <w:szCs w:val="28"/>
        </w:rPr>
        <w:t>:</w:t>
      </w:r>
      <w:r w:rsidR="001601C0">
        <w:rPr>
          <w:rFonts w:cs="Arial"/>
          <w:szCs w:val="28"/>
        </w:rPr>
        <w:t xml:space="preserve"> </w:t>
      </w:r>
      <w:r w:rsidR="000D572E" w:rsidRPr="008C6D9D">
        <w:rPr>
          <w:rFonts w:cs="Arial"/>
          <w:szCs w:val="28"/>
        </w:rPr>
        <w:t>5,247</w:t>
      </w:r>
      <w:r w:rsidR="009808C9" w:rsidRPr="008C6D9D">
        <w:t xml:space="preserve"> </w:t>
      </w:r>
      <w:r w:rsidR="00CA3E08">
        <w:t xml:space="preserve"> </w:t>
      </w:r>
    </w:p>
    <w:p w14:paraId="6DAE7147" w14:textId="4110D811" w:rsidR="00C927A9" w:rsidRPr="008C6D9D" w:rsidRDefault="00C927A9" w:rsidP="009725F4">
      <w:pPr>
        <w:rPr>
          <w:rFonts w:cs="Arial"/>
          <w:szCs w:val="28"/>
        </w:rPr>
      </w:pPr>
      <w:r w:rsidRPr="008C6D9D">
        <w:rPr>
          <w:rFonts w:cs="Arial"/>
          <w:szCs w:val="28"/>
        </w:rPr>
        <w:t>Open cases in June 2022</w:t>
      </w:r>
      <w:r w:rsidR="001601C0">
        <w:rPr>
          <w:rFonts w:cs="Arial"/>
          <w:szCs w:val="28"/>
        </w:rPr>
        <w:t>:</w:t>
      </w:r>
      <w:r w:rsidRPr="008C6D9D">
        <w:rPr>
          <w:rFonts w:cs="Arial"/>
          <w:szCs w:val="28"/>
        </w:rPr>
        <w:t xml:space="preserve"> 4,067</w:t>
      </w:r>
      <w:r w:rsidR="005806AD" w:rsidRPr="008C6D9D">
        <w:rPr>
          <w:rFonts w:cs="Arial"/>
          <w:szCs w:val="28"/>
        </w:rPr>
        <w:t xml:space="preserve"> </w:t>
      </w:r>
      <w:r w:rsidR="00CA3E08">
        <w:rPr>
          <w:rFonts w:cs="Arial"/>
          <w:szCs w:val="28"/>
        </w:rPr>
        <w:t xml:space="preserve"> </w:t>
      </w:r>
    </w:p>
    <w:p w14:paraId="42188418" w14:textId="3E3DC98F" w:rsidR="00C927A9" w:rsidRPr="008C6D9D" w:rsidRDefault="00C927A9" w:rsidP="009725F4">
      <w:pPr>
        <w:rPr>
          <w:rFonts w:cs="Arial"/>
          <w:szCs w:val="28"/>
        </w:rPr>
      </w:pPr>
      <w:r w:rsidRPr="008C6D9D">
        <w:rPr>
          <w:rFonts w:cs="Arial"/>
          <w:szCs w:val="28"/>
        </w:rPr>
        <w:t>Open cases in June 202</w:t>
      </w:r>
      <w:r w:rsidR="005806AD" w:rsidRPr="008C6D9D">
        <w:rPr>
          <w:rFonts w:cs="Arial"/>
          <w:szCs w:val="28"/>
        </w:rPr>
        <w:t>1:</w:t>
      </w:r>
      <w:r w:rsidR="008C6D9D" w:rsidRPr="008C6D9D">
        <w:rPr>
          <w:rFonts w:cs="Arial"/>
          <w:szCs w:val="28"/>
        </w:rPr>
        <w:t xml:space="preserve"> </w:t>
      </w:r>
      <w:r w:rsidR="005806AD" w:rsidRPr="008C6D9D">
        <w:rPr>
          <w:rFonts w:cs="Arial"/>
          <w:szCs w:val="28"/>
        </w:rPr>
        <w:t>3922</w:t>
      </w:r>
      <w:r w:rsidR="00172E9A">
        <w:rPr>
          <w:rFonts w:cs="Arial"/>
          <w:szCs w:val="28"/>
        </w:rPr>
        <w:t xml:space="preserve"> </w:t>
      </w:r>
    </w:p>
    <w:p w14:paraId="7F767C65" w14:textId="0135E5DE" w:rsidR="00C927A9" w:rsidRPr="008C6D9D" w:rsidRDefault="00C927A9" w:rsidP="009725F4">
      <w:pPr>
        <w:rPr>
          <w:rFonts w:cs="Arial"/>
          <w:szCs w:val="28"/>
        </w:rPr>
      </w:pPr>
      <w:r w:rsidRPr="008C6D9D">
        <w:rPr>
          <w:rFonts w:cs="Arial"/>
          <w:szCs w:val="28"/>
        </w:rPr>
        <w:t>Open cases in June 202</w:t>
      </w:r>
      <w:r w:rsidR="005806AD" w:rsidRPr="008C6D9D">
        <w:rPr>
          <w:rFonts w:cs="Arial"/>
          <w:szCs w:val="28"/>
        </w:rPr>
        <w:t>0: 3899</w:t>
      </w:r>
      <w:r w:rsidR="00172E9A">
        <w:rPr>
          <w:rFonts w:cs="Arial"/>
          <w:szCs w:val="28"/>
        </w:rPr>
        <w:t xml:space="preserve">  </w:t>
      </w:r>
      <w:r w:rsidR="00CA3E08">
        <w:rPr>
          <w:rFonts w:cs="Arial"/>
          <w:szCs w:val="28"/>
        </w:rPr>
        <w:t xml:space="preserve"> </w:t>
      </w:r>
    </w:p>
    <w:p w14:paraId="13023449" w14:textId="21E30227" w:rsidR="009725F4" w:rsidRPr="009725F4" w:rsidRDefault="005806AD" w:rsidP="009725F4">
      <w:pPr>
        <w:rPr>
          <w:rFonts w:cs="Arial"/>
          <w:szCs w:val="28"/>
        </w:rPr>
      </w:pPr>
      <w:r>
        <w:rPr>
          <w:rFonts w:cs="Arial"/>
          <w:szCs w:val="28"/>
        </w:rPr>
        <w:t xml:space="preserve"> </w:t>
      </w:r>
    </w:p>
    <w:p w14:paraId="4E321B69" w14:textId="7FAF22FE" w:rsidR="00CA3E08" w:rsidRPr="008858B0" w:rsidRDefault="00CA3E08" w:rsidP="00CA3E08">
      <w:pPr>
        <w:rPr>
          <w:rFonts w:cs="Arial"/>
          <w:szCs w:val="28"/>
        </w:rPr>
      </w:pPr>
      <w:r w:rsidRPr="008858B0">
        <w:rPr>
          <w:rFonts w:cs="Arial"/>
          <w:b/>
          <w:bCs/>
          <w:szCs w:val="28"/>
        </w:rPr>
        <w:t>BFS has been steadily increasing the number of SWD being serv</w:t>
      </w:r>
      <w:r w:rsidR="001601C0" w:rsidRPr="008858B0">
        <w:rPr>
          <w:rFonts w:cs="Arial"/>
          <w:b/>
          <w:bCs/>
          <w:szCs w:val="28"/>
        </w:rPr>
        <w:t>e</w:t>
      </w:r>
      <w:r w:rsidRPr="008858B0">
        <w:rPr>
          <w:rFonts w:cs="Arial"/>
          <w:b/>
          <w:bCs/>
          <w:szCs w:val="28"/>
        </w:rPr>
        <w:t xml:space="preserve">d. The numbers below are part of the total number of individuals </w:t>
      </w:r>
      <w:proofErr w:type="gramStart"/>
      <w:r w:rsidRPr="008858B0">
        <w:rPr>
          <w:rFonts w:cs="Arial"/>
          <w:b/>
          <w:bCs/>
          <w:szCs w:val="28"/>
        </w:rPr>
        <w:t>served</w:t>
      </w:r>
      <w:proofErr w:type="gramEnd"/>
      <w:r w:rsidRPr="008858B0">
        <w:rPr>
          <w:rFonts w:cs="Arial"/>
          <w:szCs w:val="28"/>
        </w:rPr>
        <w:t xml:space="preserve"> </w:t>
      </w:r>
    </w:p>
    <w:p w14:paraId="73527996" w14:textId="77777777" w:rsidR="00CA3E08" w:rsidRPr="00CA3E08" w:rsidRDefault="00CA3E08" w:rsidP="00CA3E08">
      <w:pPr>
        <w:rPr>
          <w:rFonts w:cs="Arial"/>
          <w:szCs w:val="28"/>
        </w:rPr>
      </w:pPr>
      <w:r w:rsidRPr="00CA3E08">
        <w:rPr>
          <w:rFonts w:cs="Arial"/>
          <w:szCs w:val="28"/>
        </w:rPr>
        <w:t xml:space="preserve">SWD Open cases in June 2023: 664  </w:t>
      </w:r>
    </w:p>
    <w:p w14:paraId="3E0F65A8" w14:textId="77777777" w:rsidR="00CA3E08" w:rsidRPr="00CA3E08" w:rsidRDefault="00CA3E08" w:rsidP="00CA3E08">
      <w:pPr>
        <w:rPr>
          <w:rFonts w:cs="Arial"/>
          <w:szCs w:val="28"/>
        </w:rPr>
      </w:pPr>
      <w:r w:rsidRPr="00CA3E08">
        <w:rPr>
          <w:rFonts w:cs="Arial"/>
          <w:szCs w:val="28"/>
        </w:rPr>
        <w:t xml:space="preserve">SWD Open cases in June 2022: 604  </w:t>
      </w:r>
    </w:p>
    <w:p w14:paraId="6FBBA2BD" w14:textId="77777777" w:rsidR="00CA3E08" w:rsidRPr="00CA3E08" w:rsidRDefault="00CA3E08" w:rsidP="00CA3E08">
      <w:pPr>
        <w:rPr>
          <w:rFonts w:cs="Arial"/>
          <w:szCs w:val="28"/>
        </w:rPr>
      </w:pPr>
      <w:r w:rsidRPr="00CA3E08">
        <w:rPr>
          <w:rFonts w:cs="Arial"/>
          <w:szCs w:val="28"/>
        </w:rPr>
        <w:t xml:space="preserve">SWD Open cases in June 2021: 501  </w:t>
      </w:r>
    </w:p>
    <w:p w14:paraId="0C5F1C28" w14:textId="77777777" w:rsidR="00CA3E08" w:rsidRPr="00CA3E08" w:rsidRDefault="00CA3E08" w:rsidP="00CA3E08">
      <w:pPr>
        <w:rPr>
          <w:rFonts w:cs="Arial"/>
          <w:szCs w:val="28"/>
        </w:rPr>
      </w:pPr>
      <w:r w:rsidRPr="00CA3E08">
        <w:rPr>
          <w:rFonts w:cs="Arial"/>
          <w:szCs w:val="28"/>
        </w:rPr>
        <w:t>SWD Open cases in June 2020: 589</w:t>
      </w:r>
    </w:p>
    <w:p w14:paraId="0E98DB8F" w14:textId="77777777" w:rsidR="00D80FD3" w:rsidRDefault="00D80FD3" w:rsidP="009725F4">
      <w:pPr>
        <w:rPr>
          <w:rFonts w:cs="Arial"/>
          <w:szCs w:val="28"/>
        </w:rPr>
      </w:pPr>
    </w:p>
    <w:p w14:paraId="1BF50573" w14:textId="4949B540" w:rsidR="00AF28E5" w:rsidRPr="00944D1C" w:rsidRDefault="00AF28E5" w:rsidP="00AF28E5">
      <w:pPr>
        <w:rPr>
          <w:rFonts w:cs="Arial"/>
          <w:b/>
          <w:bCs/>
          <w:szCs w:val="28"/>
        </w:rPr>
      </w:pPr>
      <w:r w:rsidRPr="00944D1C">
        <w:rPr>
          <w:rFonts w:cs="Arial"/>
          <w:b/>
          <w:bCs/>
          <w:szCs w:val="28"/>
        </w:rPr>
        <w:t xml:space="preserve">Successful Closures </w:t>
      </w:r>
    </w:p>
    <w:p w14:paraId="2210E595" w14:textId="7AA7E389" w:rsidR="00EF5B80" w:rsidRDefault="00B0083E" w:rsidP="00AF28E5">
      <w:pPr>
        <w:rPr>
          <w:rFonts w:cs="Arial"/>
          <w:color w:val="C00000"/>
          <w:szCs w:val="28"/>
        </w:rPr>
      </w:pPr>
      <w:r w:rsidRPr="00B0083E">
        <w:rPr>
          <w:rFonts w:cs="Arial"/>
          <w:szCs w:val="28"/>
        </w:rPr>
        <w:t xml:space="preserve">Successful closures as of </w:t>
      </w:r>
      <w:r>
        <w:rPr>
          <w:rFonts w:cs="Arial"/>
          <w:szCs w:val="28"/>
        </w:rPr>
        <w:t>June</w:t>
      </w:r>
      <w:r w:rsidRPr="00B0083E">
        <w:rPr>
          <w:rFonts w:cs="Arial"/>
          <w:szCs w:val="28"/>
        </w:rPr>
        <w:t xml:space="preserve"> 2023</w:t>
      </w:r>
      <w:r>
        <w:rPr>
          <w:rFonts w:cs="Arial"/>
          <w:szCs w:val="28"/>
        </w:rPr>
        <w:t xml:space="preserve">: </w:t>
      </w:r>
      <w:r w:rsidR="00944D1C">
        <w:rPr>
          <w:rFonts w:cs="Arial"/>
          <w:szCs w:val="28"/>
        </w:rPr>
        <w:t xml:space="preserve">352 </w:t>
      </w:r>
      <w:r w:rsidR="00893868">
        <w:rPr>
          <w:rFonts w:cs="Arial"/>
          <w:szCs w:val="28"/>
        </w:rPr>
        <w:t xml:space="preserve"> </w:t>
      </w:r>
    </w:p>
    <w:p w14:paraId="75AF939E" w14:textId="77777777" w:rsidR="00B0083E" w:rsidRPr="00303BD6" w:rsidRDefault="00B0083E" w:rsidP="00B0083E">
      <w:pPr>
        <w:rPr>
          <w:rFonts w:cs="Arial"/>
          <w:szCs w:val="28"/>
        </w:rPr>
      </w:pPr>
      <w:r w:rsidRPr="00303BD6">
        <w:rPr>
          <w:rFonts w:cs="Arial"/>
          <w:szCs w:val="28"/>
        </w:rPr>
        <w:t xml:space="preserve">Successful closures as of </w:t>
      </w:r>
      <w:bookmarkStart w:id="0" w:name="_Hlk133416267"/>
      <w:r w:rsidRPr="00303BD6">
        <w:rPr>
          <w:rFonts w:cs="Arial"/>
          <w:szCs w:val="28"/>
        </w:rPr>
        <w:t xml:space="preserve">June </w:t>
      </w:r>
      <w:bookmarkEnd w:id="0"/>
      <w:r w:rsidRPr="00303BD6">
        <w:rPr>
          <w:rFonts w:cs="Arial"/>
          <w:szCs w:val="28"/>
        </w:rPr>
        <w:t>2022: 373</w:t>
      </w:r>
    </w:p>
    <w:p w14:paraId="6BBF1559" w14:textId="77777777" w:rsidR="00B0083E" w:rsidRPr="00303BD6" w:rsidRDefault="00B0083E" w:rsidP="00B0083E">
      <w:pPr>
        <w:rPr>
          <w:rFonts w:cs="Arial"/>
          <w:szCs w:val="28"/>
        </w:rPr>
      </w:pPr>
      <w:bookmarkStart w:id="1" w:name="_Hlk116892514"/>
      <w:r w:rsidRPr="00303BD6">
        <w:rPr>
          <w:rFonts w:cs="Arial"/>
          <w:szCs w:val="28"/>
        </w:rPr>
        <w:t xml:space="preserve">Successful closures as of </w:t>
      </w:r>
      <w:bookmarkEnd w:id="1"/>
      <w:r w:rsidRPr="00303BD6">
        <w:rPr>
          <w:rFonts w:cs="Arial"/>
          <w:szCs w:val="28"/>
        </w:rPr>
        <w:t>June 2021: 254</w:t>
      </w:r>
    </w:p>
    <w:p w14:paraId="1CA2E867" w14:textId="77777777" w:rsidR="00B0083E" w:rsidRPr="00303BD6" w:rsidRDefault="00B0083E" w:rsidP="00B0083E">
      <w:pPr>
        <w:rPr>
          <w:rFonts w:cs="Arial"/>
          <w:szCs w:val="28"/>
        </w:rPr>
      </w:pPr>
      <w:bookmarkStart w:id="2" w:name="_Hlk116995056"/>
      <w:r w:rsidRPr="00303BD6">
        <w:rPr>
          <w:rFonts w:cs="Arial"/>
          <w:szCs w:val="28"/>
        </w:rPr>
        <w:t xml:space="preserve">Successful closures as of </w:t>
      </w:r>
      <w:bookmarkEnd w:id="2"/>
      <w:r w:rsidRPr="00303BD6">
        <w:rPr>
          <w:rFonts w:cs="Arial"/>
          <w:szCs w:val="28"/>
        </w:rPr>
        <w:t>June 2020: 340</w:t>
      </w:r>
    </w:p>
    <w:p w14:paraId="30BA6EA4" w14:textId="77777777" w:rsidR="00B0083E" w:rsidRPr="00303BD6" w:rsidRDefault="00B0083E" w:rsidP="00B0083E">
      <w:pPr>
        <w:rPr>
          <w:rFonts w:cs="Arial"/>
          <w:szCs w:val="28"/>
        </w:rPr>
      </w:pPr>
      <w:r w:rsidRPr="00303BD6">
        <w:rPr>
          <w:rFonts w:cs="Arial"/>
          <w:szCs w:val="28"/>
        </w:rPr>
        <w:t>Successful closures as of June 2019: 333</w:t>
      </w:r>
    </w:p>
    <w:p w14:paraId="552442B0" w14:textId="3A4E4075" w:rsidR="00AF28E5" w:rsidRPr="00F65F84" w:rsidRDefault="00303BD6" w:rsidP="00AF28E5">
      <w:pPr>
        <w:rPr>
          <w:rFonts w:cs="Arial"/>
          <w:b/>
          <w:bCs/>
          <w:color w:val="C00000"/>
          <w:szCs w:val="28"/>
        </w:rPr>
      </w:pPr>
      <w:r w:rsidRPr="00303BD6">
        <w:rPr>
          <w:rFonts w:cs="Arial"/>
          <w:szCs w:val="28"/>
        </w:rPr>
        <w:t xml:space="preserve"> </w:t>
      </w:r>
    </w:p>
    <w:p w14:paraId="2D1F998E" w14:textId="6CF85C69" w:rsidR="00326809" w:rsidRPr="00132EA0" w:rsidRDefault="00AF28E5" w:rsidP="00326809">
      <w:pPr>
        <w:rPr>
          <w:rFonts w:cs="Arial"/>
          <w:b/>
          <w:bCs/>
          <w:szCs w:val="28"/>
        </w:rPr>
      </w:pPr>
      <w:r w:rsidRPr="00132EA0">
        <w:rPr>
          <w:rFonts w:cs="Arial"/>
          <w:b/>
          <w:bCs/>
          <w:szCs w:val="28"/>
        </w:rPr>
        <w:t xml:space="preserve">Hourly and Median Wage Information as of </w:t>
      </w:r>
      <w:r w:rsidR="00257D5D" w:rsidRPr="00132EA0">
        <w:rPr>
          <w:rFonts w:cs="Arial"/>
          <w:b/>
          <w:bCs/>
          <w:szCs w:val="28"/>
        </w:rPr>
        <w:t>5</w:t>
      </w:r>
      <w:r w:rsidR="00326809" w:rsidRPr="00132EA0">
        <w:rPr>
          <w:rFonts w:cs="Arial"/>
          <w:b/>
          <w:bCs/>
          <w:szCs w:val="28"/>
        </w:rPr>
        <w:t>/</w:t>
      </w:r>
      <w:r w:rsidR="00257D5D" w:rsidRPr="00132EA0">
        <w:rPr>
          <w:rFonts w:cs="Arial"/>
          <w:b/>
          <w:bCs/>
          <w:szCs w:val="28"/>
        </w:rPr>
        <w:t>31</w:t>
      </w:r>
      <w:r w:rsidR="00326809" w:rsidRPr="00132EA0">
        <w:rPr>
          <w:rFonts w:cs="Arial"/>
          <w:b/>
          <w:bCs/>
          <w:szCs w:val="28"/>
        </w:rPr>
        <w:t xml:space="preserve">/2023         </w:t>
      </w:r>
    </w:p>
    <w:p w14:paraId="37997B9A" w14:textId="3426C55E" w:rsidR="00257D5D" w:rsidRPr="00132EA0" w:rsidRDefault="00371D13" w:rsidP="00132EA0">
      <w:pPr>
        <w:pStyle w:val="ListParagraph"/>
        <w:numPr>
          <w:ilvl w:val="0"/>
          <w:numId w:val="12"/>
        </w:numPr>
        <w:rPr>
          <w:rFonts w:cs="Arial"/>
          <w:szCs w:val="28"/>
        </w:rPr>
      </w:pPr>
      <w:r w:rsidRPr="00132EA0">
        <w:rPr>
          <w:rFonts w:cs="Arial"/>
          <w:szCs w:val="28"/>
        </w:rPr>
        <w:t>Of the 14 districts at DOR, BFS has the highest a</w:t>
      </w:r>
      <w:r w:rsidR="00257D5D" w:rsidRPr="00132EA0">
        <w:rPr>
          <w:rFonts w:cs="Arial"/>
          <w:szCs w:val="28"/>
        </w:rPr>
        <w:t xml:space="preserve">verage </w:t>
      </w:r>
      <w:r w:rsidRPr="00132EA0">
        <w:rPr>
          <w:rFonts w:cs="Arial"/>
          <w:szCs w:val="28"/>
        </w:rPr>
        <w:t>h</w:t>
      </w:r>
      <w:r w:rsidR="00257D5D" w:rsidRPr="00132EA0">
        <w:rPr>
          <w:rFonts w:cs="Arial"/>
          <w:szCs w:val="28"/>
        </w:rPr>
        <w:t xml:space="preserve">ourly </w:t>
      </w:r>
      <w:r w:rsidRPr="00132EA0">
        <w:rPr>
          <w:rFonts w:cs="Arial"/>
          <w:szCs w:val="28"/>
        </w:rPr>
        <w:t>w</w:t>
      </w:r>
      <w:r w:rsidR="00257D5D" w:rsidRPr="00132EA0">
        <w:rPr>
          <w:rFonts w:cs="Arial"/>
          <w:szCs w:val="28"/>
        </w:rPr>
        <w:t>age at</w:t>
      </w:r>
      <w:r w:rsidRPr="00132EA0">
        <w:rPr>
          <w:rFonts w:cs="Arial"/>
          <w:szCs w:val="28"/>
        </w:rPr>
        <w:t xml:space="preserve"> e</w:t>
      </w:r>
      <w:r w:rsidR="00257D5D" w:rsidRPr="00132EA0">
        <w:rPr>
          <w:rFonts w:cs="Arial"/>
          <w:szCs w:val="28"/>
        </w:rPr>
        <w:t>mployment</w:t>
      </w:r>
      <w:r w:rsidRPr="00132EA0">
        <w:rPr>
          <w:rFonts w:cs="Arial"/>
          <w:szCs w:val="28"/>
        </w:rPr>
        <w:t xml:space="preserve"> </w:t>
      </w:r>
      <w:r w:rsidR="00257D5D" w:rsidRPr="00132EA0">
        <w:rPr>
          <w:rFonts w:cs="Arial"/>
          <w:szCs w:val="28"/>
        </w:rPr>
        <w:t>at $29.90</w:t>
      </w:r>
      <w:r w:rsidRPr="00132EA0">
        <w:rPr>
          <w:rFonts w:cs="Arial"/>
          <w:szCs w:val="28"/>
        </w:rPr>
        <w:t xml:space="preserve"> per hour. </w:t>
      </w:r>
    </w:p>
    <w:p w14:paraId="1627A541" w14:textId="0113A8ED" w:rsidR="00257D5D" w:rsidRPr="00132EA0" w:rsidRDefault="00371D13" w:rsidP="00132EA0">
      <w:pPr>
        <w:pStyle w:val="ListParagraph"/>
        <w:numPr>
          <w:ilvl w:val="0"/>
          <w:numId w:val="12"/>
        </w:numPr>
        <w:rPr>
          <w:rFonts w:cs="Arial"/>
          <w:szCs w:val="28"/>
        </w:rPr>
      </w:pPr>
      <w:r w:rsidRPr="00132EA0">
        <w:rPr>
          <w:rFonts w:cs="Arial"/>
          <w:szCs w:val="28"/>
        </w:rPr>
        <w:t xml:space="preserve">BFS has the highest median hourly wage at employment </w:t>
      </w:r>
      <w:r w:rsidR="003D7267" w:rsidRPr="00132EA0">
        <w:rPr>
          <w:rFonts w:cs="Arial"/>
          <w:szCs w:val="28"/>
        </w:rPr>
        <w:t xml:space="preserve">at </w:t>
      </w:r>
      <w:r w:rsidR="00257D5D" w:rsidRPr="00132EA0">
        <w:rPr>
          <w:rFonts w:cs="Arial"/>
          <w:szCs w:val="28"/>
        </w:rPr>
        <w:t>$22.00</w:t>
      </w:r>
      <w:r w:rsidR="003D7267" w:rsidRPr="00132EA0">
        <w:rPr>
          <w:rFonts w:cs="Arial"/>
          <w:szCs w:val="28"/>
        </w:rPr>
        <w:t xml:space="preserve"> per hour. </w:t>
      </w:r>
    </w:p>
    <w:p w14:paraId="09FB6E15" w14:textId="6B00C59F" w:rsidR="00257D5D" w:rsidRPr="00132EA0" w:rsidRDefault="003D7267" w:rsidP="00132EA0">
      <w:pPr>
        <w:pStyle w:val="ListParagraph"/>
        <w:numPr>
          <w:ilvl w:val="0"/>
          <w:numId w:val="12"/>
        </w:numPr>
        <w:rPr>
          <w:rFonts w:cs="Arial"/>
          <w:szCs w:val="28"/>
        </w:rPr>
      </w:pPr>
      <w:r w:rsidRPr="00132EA0">
        <w:rPr>
          <w:rFonts w:cs="Arial"/>
          <w:szCs w:val="28"/>
        </w:rPr>
        <w:t xml:space="preserve">BFS </w:t>
      </w:r>
      <w:r w:rsidR="008D5F3D" w:rsidRPr="00132EA0">
        <w:rPr>
          <w:rFonts w:cs="Arial"/>
          <w:szCs w:val="28"/>
        </w:rPr>
        <w:t>average hours</w:t>
      </w:r>
      <w:r w:rsidRPr="00132EA0">
        <w:rPr>
          <w:rFonts w:cs="Arial"/>
          <w:szCs w:val="28"/>
        </w:rPr>
        <w:t xml:space="preserve"> worked per week at employment</w:t>
      </w:r>
      <w:r w:rsidR="008D5F3D" w:rsidRPr="00132EA0">
        <w:rPr>
          <w:rFonts w:cs="Arial"/>
          <w:szCs w:val="28"/>
        </w:rPr>
        <w:t xml:space="preserve"> is </w:t>
      </w:r>
      <w:r w:rsidR="00257D5D" w:rsidRPr="00132EA0">
        <w:rPr>
          <w:rFonts w:cs="Arial"/>
          <w:szCs w:val="28"/>
        </w:rPr>
        <w:t xml:space="preserve">32 </w:t>
      </w:r>
      <w:r w:rsidRPr="00132EA0">
        <w:rPr>
          <w:rFonts w:cs="Arial"/>
          <w:szCs w:val="28"/>
        </w:rPr>
        <w:t>hours per week. This is the same as the s</w:t>
      </w:r>
      <w:r w:rsidR="00257D5D" w:rsidRPr="00132EA0">
        <w:rPr>
          <w:rFonts w:cs="Arial"/>
          <w:szCs w:val="28"/>
        </w:rPr>
        <w:t>tatewide</w:t>
      </w:r>
      <w:r w:rsidR="0094400A" w:rsidRPr="00132EA0">
        <w:rPr>
          <w:rFonts w:cs="Arial"/>
          <w:szCs w:val="28"/>
        </w:rPr>
        <w:t xml:space="preserve"> average</w:t>
      </w:r>
      <w:r w:rsidR="00257D5D" w:rsidRPr="00132EA0">
        <w:rPr>
          <w:rFonts w:cs="Arial"/>
          <w:szCs w:val="28"/>
        </w:rPr>
        <w:t xml:space="preserve"> </w:t>
      </w:r>
      <w:r w:rsidRPr="00132EA0">
        <w:rPr>
          <w:rFonts w:cs="Arial"/>
          <w:szCs w:val="28"/>
        </w:rPr>
        <w:t xml:space="preserve">hours per </w:t>
      </w:r>
      <w:r w:rsidR="001601C0" w:rsidRPr="00132EA0">
        <w:rPr>
          <w:rFonts w:cs="Arial"/>
          <w:szCs w:val="28"/>
        </w:rPr>
        <w:t>week</w:t>
      </w:r>
      <w:r w:rsidRPr="00132EA0">
        <w:rPr>
          <w:rFonts w:cs="Arial"/>
          <w:szCs w:val="28"/>
        </w:rPr>
        <w:t xml:space="preserve">. </w:t>
      </w:r>
    </w:p>
    <w:p w14:paraId="0DBAC957" w14:textId="6A44450A" w:rsidR="00257D5D" w:rsidRPr="00132EA0" w:rsidRDefault="0094400A" w:rsidP="00132EA0">
      <w:pPr>
        <w:pStyle w:val="ListParagraph"/>
        <w:numPr>
          <w:ilvl w:val="0"/>
          <w:numId w:val="12"/>
        </w:numPr>
        <w:rPr>
          <w:rFonts w:cs="Arial"/>
          <w:szCs w:val="28"/>
        </w:rPr>
      </w:pPr>
      <w:r w:rsidRPr="00132EA0">
        <w:rPr>
          <w:rFonts w:cs="Arial"/>
          <w:szCs w:val="28"/>
        </w:rPr>
        <w:t xml:space="preserve">BFS </w:t>
      </w:r>
      <w:r w:rsidR="001601C0" w:rsidRPr="00132EA0">
        <w:rPr>
          <w:rFonts w:cs="Arial"/>
          <w:szCs w:val="28"/>
        </w:rPr>
        <w:t>median hours</w:t>
      </w:r>
      <w:r w:rsidRPr="00132EA0">
        <w:rPr>
          <w:rFonts w:cs="Arial"/>
          <w:szCs w:val="28"/>
        </w:rPr>
        <w:t xml:space="preserve"> worked per week at employment is 40 hours. The median statewide is </w:t>
      </w:r>
      <w:r w:rsidR="00257D5D" w:rsidRPr="00132EA0">
        <w:rPr>
          <w:rFonts w:cs="Arial"/>
          <w:szCs w:val="28"/>
        </w:rPr>
        <w:t>37</w:t>
      </w:r>
      <w:r w:rsidRPr="00132EA0">
        <w:rPr>
          <w:rFonts w:cs="Arial"/>
          <w:szCs w:val="28"/>
        </w:rPr>
        <w:t xml:space="preserve"> </w:t>
      </w:r>
      <w:r w:rsidR="005932A6" w:rsidRPr="00132EA0">
        <w:rPr>
          <w:rFonts w:cs="Arial"/>
          <w:szCs w:val="28"/>
        </w:rPr>
        <w:t xml:space="preserve">hours per week. </w:t>
      </w:r>
    </w:p>
    <w:p w14:paraId="51CABA70" w14:textId="77777777" w:rsidR="00257D5D" w:rsidRPr="00132EA0" w:rsidRDefault="00257D5D" w:rsidP="00132EA0">
      <w:pPr>
        <w:pStyle w:val="ListParagraph"/>
        <w:numPr>
          <w:ilvl w:val="0"/>
          <w:numId w:val="12"/>
        </w:numPr>
        <w:rPr>
          <w:rFonts w:cs="Arial"/>
          <w:szCs w:val="28"/>
        </w:rPr>
      </w:pPr>
      <w:r w:rsidRPr="00132EA0">
        <w:rPr>
          <w:rFonts w:cs="Arial"/>
          <w:szCs w:val="28"/>
        </w:rPr>
        <w:t xml:space="preserve">Weekly income is no longer provided. </w:t>
      </w:r>
    </w:p>
    <w:p w14:paraId="31A3E27E" w14:textId="7734C427" w:rsidR="00A54BB2" w:rsidRPr="00F65F84" w:rsidRDefault="00A54BB2" w:rsidP="00326809">
      <w:pPr>
        <w:rPr>
          <w:rFonts w:cs="Arial"/>
          <w:color w:val="C00000"/>
          <w:szCs w:val="28"/>
        </w:rPr>
      </w:pPr>
    </w:p>
    <w:p w14:paraId="21E9CE7F" w14:textId="1B367F58" w:rsidR="009B590B" w:rsidRPr="00A55285" w:rsidRDefault="007B3347" w:rsidP="00AF28E5">
      <w:pPr>
        <w:rPr>
          <w:rFonts w:cs="Arial"/>
          <w:szCs w:val="28"/>
        </w:rPr>
      </w:pPr>
      <w:r w:rsidRPr="00A55285">
        <w:rPr>
          <w:rFonts w:cs="Arial"/>
          <w:b/>
          <w:bCs/>
          <w:szCs w:val="28"/>
        </w:rPr>
        <w:t>Highest</w:t>
      </w:r>
      <w:r w:rsidR="00A54BB2" w:rsidRPr="00A55285">
        <w:rPr>
          <w:rFonts w:cs="Arial"/>
          <w:b/>
          <w:bCs/>
          <w:szCs w:val="28"/>
        </w:rPr>
        <w:t xml:space="preserve"> Employment </w:t>
      </w:r>
      <w:r w:rsidRPr="00A55285">
        <w:rPr>
          <w:rFonts w:cs="Arial"/>
          <w:b/>
          <w:bCs/>
          <w:szCs w:val="28"/>
        </w:rPr>
        <w:t xml:space="preserve">Earnings per Hour </w:t>
      </w:r>
      <w:r w:rsidR="00A54BB2" w:rsidRPr="00A55285">
        <w:rPr>
          <w:rFonts w:cs="Arial"/>
          <w:b/>
          <w:bCs/>
          <w:szCs w:val="28"/>
        </w:rPr>
        <w:t xml:space="preserve">at </w:t>
      </w:r>
      <w:r w:rsidRPr="00A55285">
        <w:rPr>
          <w:rFonts w:cs="Arial"/>
          <w:b/>
          <w:bCs/>
          <w:szCs w:val="28"/>
        </w:rPr>
        <w:t>C</w:t>
      </w:r>
      <w:r w:rsidR="00A54BB2" w:rsidRPr="00A55285">
        <w:rPr>
          <w:rFonts w:cs="Arial"/>
          <w:b/>
          <w:bCs/>
          <w:szCs w:val="28"/>
        </w:rPr>
        <w:t>losure</w:t>
      </w:r>
      <w:r w:rsidR="0020149F" w:rsidRPr="00A55285">
        <w:rPr>
          <w:rFonts w:cs="Arial"/>
          <w:b/>
          <w:bCs/>
          <w:szCs w:val="28"/>
        </w:rPr>
        <w:t xml:space="preserve"> </w:t>
      </w:r>
    </w:p>
    <w:p w14:paraId="083F2B9D" w14:textId="3A6971AA" w:rsidR="00A55285" w:rsidRPr="00A55285" w:rsidRDefault="00A55285" w:rsidP="00A55285">
      <w:pPr>
        <w:ind w:left="720" w:hanging="720"/>
        <w:rPr>
          <w:rFonts w:cs="Arial"/>
          <w:szCs w:val="28"/>
        </w:rPr>
      </w:pPr>
      <w:r w:rsidRPr="00A55285">
        <w:rPr>
          <w:rFonts w:cs="Arial"/>
          <w:szCs w:val="28"/>
        </w:rPr>
        <w:t>Clinical and Counseling Psychologists</w:t>
      </w:r>
      <w:r w:rsidRPr="00A55285">
        <w:rPr>
          <w:rFonts w:cs="Arial"/>
          <w:szCs w:val="28"/>
        </w:rPr>
        <w:tab/>
      </w:r>
      <w:r>
        <w:rPr>
          <w:rFonts w:cs="Arial"/>
          <w:szCs w:val="28"/>
        </w:rPr>
        <w:tab/>
      </w:r>
      <w:r w:rsidR="001601C0">
        <w:rPr>
          <w:rFonts w:cs="Arial"/>
          <w:szCs w:val="28"/>
        </w:rPr>
        <w:tab/>
      </w:r>
      <w:r w:rsidR="001601C0">
        <w:rPr>
          <w:rFonts w:cs="Arial"/>
          <w:szCs w:val="28"/>
        </w:rPr>
        <w:tab/>
      </w:r>
      <w:r w:rsidRPr="00A55285">
        <w:rPr>
          <w:rFonts w:cs="Arial"/>
          <w:szCs w:val="28"/>
        </w:rPr>
        <w:t>$175.00</w:t>
      </w:r>
    </w:p>
    <w:p w14:paraId="7A78E545" w14:textId="2BE38767" w:rsidR="00A55285" w:rsidRPr="00A55285" w:rsidRDefault="00A55285" w:rsidP="00A55285">
      <w:pPr>
        <w:ind w:left="720" w:hanging="720"/>
        <w:rPr>
          <w:rFonts w:cs="Arial"/>
          <w:szCs w:val="28"/>
        </w:rPr>
      </w:pPr>
      <w:r w:rsidRPr="00A55285">
        <w:rPr>
          <w:rFonts w:cs="Arial"/>
          <w:szCs w:val="28"/>
        </w:rPr>
        <w:t>Marriage and Family Therapists</w:t>
      </w:r>
      <w:r w:rsidRPr="00A55285">
        <w:rPr>
          <w:rFonts w:cs="Arial"/>
          <w:szCs w:val="28"/>
        </w:rPr>
        <w:tab/>
      </w:r>
      <w:r w:rsidRPr="00A55285">
        <w:rPr>
          <w:rFonts w:cs="Arial"/>
          <w:szCs w:val="28"/>
        </w:rPr>
        <w:tab/>
      </w:r>
      <w:r>
        <w:rPr>
          <w:rFonts w:cs="Arial"/>
          <w:szCs w:val="28"/>
        </w:rPr>
        <w:tab/>
      </w:r>
      <w:r w:rsidR="001601C0">
        <w:rPr>
          <w:rFonts w:cs="Arial"/>
          <w:szCs w:val="28"/>
        </w:rPr>
        <w:tab/>
      </w:r>
      <w:r w:rsidR="001601C0">
        <w:rPr>
          <w:rFonts w:cs="Arial"/>
          <w:szCs w:val="28"/>
        </w:rPr>
        <w:tab/>
      </w:r>
      <w:r w:rsidRPr="00A55285">
        <w:rPr>
          <w:rFonts w:cs="Arial"/>
          <w:szCs w:val="28"/>
        </w:rPr>
        <w:t>$150.00</w:t>
      </w:r>
    </w:p>
    <w:p w14:paraId="0B0093F6" w14:textId="4F1EC9AF" w:rsidR="00A55285" w:rsidRPr="00A55285" w:rsidRDefault="00A55285" w:rsidP="00A55285">
      <w:pPr>
        <w:ind w:left="720" w:hanging="720"/>
        <w:rPr>
          <w:rFonts w:cs="Arial"/>
          <w:szCs w:val="28"/>
        </w:rPr>
      </w:pPr>
      <w:r w:rsidRPr="00A55285">
        <w:rPr>
          <w:rFonts w:cs="Arial"/>
          <w:szCs w:val="28"/>
        </w:rPr>
        <w:t>Project Management Specialists</w:t>
      </w:r>
      <w:r w:rsidRPr="00A55285">
        <w:rPr>
          <w:rFonts w:cs="Arial"/>
          <w:szCs w:val="28"/>
        </w:rPr>
        <w:tab/>
      </w:r>
      <w:r w:rsidRPr="00A55285">
        <w:rPr>
          <w:rFonts w:cs="Arial"/>
          <w:szCs w:val="28"/>
        </w:rPr>
        <w:tab/>
      </w:r>
      <w:r>
        <w:rPr>
          <w:rFonts w:cs="Arial"/>
          <w:szCs w:val="28"/>
        </w:rPr>
        <w:tab/>
      </w:r>
      <w:r w:rsidR="001601C0">
        <w:rPr>
          <w:rFonts w:cs="Arial"/>
          <w:szCs w:val="28"/>
        </w:rPr>
        <w:tab/>
      </w:r>
      <w:r w:rsidR="001601C0">
        <w:rPr>
          <w:rFonts w:cs="Arial"/>
          <w:szCs w:val="28"/>
        </w:rPr>
        <w:tab/>
      </w:r>
      <w:r w:rsidRPr="00A55285">
        <w:rPr>
          <w:rFonts w:cs="Arial"/>
          <w:szCs w:val="28"/>
        </w:rPr>
        <w:t>$144.23</w:t>
      </w:r>
    </w:p>
    <w:p w14:paraId="3038FCA4" w14:textId="177797C0" w:rsidR="00A55285" w:rsidRPr="00A55285" w:rsidRDefault="00A55285" w:rsidP="00A55285">
      <w:pPr>
        <w:ind w:left="720" w:hanging="720"/>
        <w:rPr>
          <w:rFonts w:cs="Arial"/>
          <w:szCs w:val="28"/>
        </w:rPr>
      </w:pPr>
      <w:r w:rsidRPr="00A55285">
        <w:rPr>
          <w:rFonts w:cs="Arial"/>
          <w:szCs w:val="28"/>
        </w:rPr>
        <w:t>All Other Financial Specialists</w:t>
      </w:r>
      <w:r w:rsidRPr="00A55285">
        <w:rPr>
          <w:rFonts w:cs="Arial"/>
          <w:szCs w:val="28"/>
        </w:rPr>
        <w:tab/>
      </w:r>
      <w:r w:rsidRPr="00A55285">
        <w:rPr>
          <w:rFonts w:cs="Arial"/>
          <w:szCs w:val="28"/>
        </w:rPr>
        <w:tab/>
      </w:r>
      <w:r>
        <w:rPr>
          <w:rFonts w:cs="Arial"/>
          <w:szCs w:val="28"/>
        </w:rPr>
        <w:tab/>
      </w:r>
      <w:r w:rsidR="001601C0">
        <w:rPr>
          <w:rFonts w:cs="Arial"/>
          <w:szCs w:val="28"/>
        </w:rPr>
        <w:tab/>
      </w:r>
      <w:r w:rsidR="001601C0">
        <w:rPr>
          <w:rFonts w:cs="Arial"/>
          <w:szCs w:val="28"/>
        </w:rPr>
        <w:tab/>
      </w:r>
      <w:r w:rsidRPr="00A55285">
        <w:rPr>
          <w:rFonts w:cs="Arial"/>
          <w:szCs w:val="28"/>
        </w:rPr>
        <w:t>$130.00</w:t>
      </w:r>
    </w:p>
    <w:p w14:paraId="1540E2DE" w14:textId="019405B6" w:rsidR="00A55285" w:rsidRPr="00A55285" w:rsidRDefault="00A55285" w:rsidP="00A55285">
      <w:pPr>
        <w:ind w:left="720" w:hanging="720"/>
        <w:rPr>
          <w:rFonts w:cs="Arial"/>
          <w:szCs w:val="28"/>
        </w:rPr>
      </w:pPr>
      <w:r w:rsidRPr="00A55285">
        <w:rPr>
          <w:rFonts w:cs="Arial"/>
          <w:szCs w:val="28"/>
        </w:rPr>
        <w:t>Sales Agents, Selected Business Services</w:t>
      </w:r>
      <w:r w:rsidRPr="00A55285">
        <w:rPr>
          <w:rFonts w:cs="Arial"/>
          <w:szCs w:val="28"/>
        </w:rPr>
        <w:tab/>
      </w:r>
      <w:r w:rsidR="001601C0">
        <w:rPr>
          <w:rFonts w:cs="Arial"/>
          <w:szCs w:val="28"/>
        </w:rPr>
        <w:tab/>
      </w:r>
      <w:r w:rsidR="001601C0">
        <w:rPr>
          <w:rFonts w:cs="Arial"/>
          <w:szCs w:val="28"/>
        </w:rPr>
        <w:tab/>
      </w:r>
      <w:r w:rsidRPr="00A55285">
        <w:rPr>
          <w:rFonts w:cs="Arial"/>
          <w:szCs w:val="28"/>
        </w:rPr>
        <w:t>$120.00</w:t>
      </w:r>
    </w:p>
    <w:p w14:paraId="1091E935" w14:textId="77777777" w:rsidR="00C56BA4" w:rsidRDefault="00A55285" w:rsidP="00A55285">
      <w:pPr>
        <w:ind w:left="720" w:hanging="720"/>
        <w:rPr>
          <w:rFonts w:cs="Arial"/>
          <w:szCs w:val="28"/>
        </w:rPr>
      </w:pPr>
      <w:r w:rsidRPr="00A55285">
        <w:rPr>
          <w:rFonts w:cs="Arial"/>
          <w:szCs w:val="28"/>
        </w:rPr>
        <w:lastRenderedPageBreak/>
        <w:t xml:space="preserve">All Other Health Professionals, Paraprofessionals </w:t>
      </w:r>
    </w:p>
    <w:p w14:paraId="754C1678" w14:textId="67A6FED3" w:rsidR="00A55285" w:rsidRPr="00A55285" w:rsidRDefault="00C56BA4" w:rsidP="00A55285">
      <w:pPr>
        <w:ind w:left="720" w:hanging="720"/>
        <w:rPr>
          <w:rFonts w:cs="Arial"/>
          <w:szCs w:val="28"/>
        </w:rPr>
      </w:pPr>
      <w:r>
        <w:rPr>
          <w:rFonts w:cs="Arial"/>
          <w:szCs w:val="28"/>
        </w:rPr>
        <w:t xml:space="preserve">and </w:t>
      </w:r>
      <w:r w:rsidR="00A55285" w:rsidRPr="00A55285">
        <w:rPr>
          <w:rFonts w:cs="Arial"/>
          <w:szCs w:val="28"/>
        </w:rPr>
        <w:t>Technicians</w:t>
      </w:r>
      <w:r w:rsidR="00D33D2E">
        <w:rPr>
          <w:rFonts w:cs="Arial"/>
          <w:szCs w:val="28"/>
        </w:rPr>
        <w:t xml:space="preserve">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00D33D2E">
        <w:rPr>
          <w:rFonts w:cs="Arial"/>
          <w:szCs w:val="28"/>
        </w:rPr>
        <w:t>$</w:t>
      </w:r>
      <w:r w:rsidR="00A55285" w:rsidRPr="00A55285">
        <w:rPr>
          <w:rFonts w:cs="Arial"/>
          <w:szCs w:val="28"/>
        </w:rPr>
        <w:t>110.00</w:t>
      </w:r>
    </w:p>
    <w:p w14:paraId="0306DFCD" w14:textId="2845B25C" w:rsidR="00A55285" w:rsidRPr="00A55285" w:rsidRDefault="00A55285" w:rsidP="00A55285">
      <w:pPr>
        <w:ind w:left="720" w:hanging="720"/>
        <w:rPr>
          <w:rFonts w:cs="Arial"/>
          <w:szCs w:val="28"/>
        </w:rPr>
      </w:pPr>
      <w:r w:rsidRPr="00A55285">
        <w:rPr>
          <w:rFonts w:cs="Arial"/>
          <w:szCs w:val="28"/>
        </w:rPr>
        <w:t>Marriage and Family Therapists</w:t>
      </w:r>
      <w:r w:rsidRPr="00A55285">
        <w:rPr>
          <w:rFonts w:cs="Arial"/>
          <w:szCs w:val="28"/>
        </w:rPr>
        <w:tab/>
      </w:r>
      <w:r w:rsidRPr="00A55285">
        <w:rPr>
          <w:rFonts w:cs="Arial"/>
          <w:szCs w:val="28"/>
        </w:rPr>
        <w:tab/>
      </w:r>
      <w:r>
        <w:rPr>
          <w:rFonts w:cs="Arial"/>
          <w:szCs w:val="28"/>
        </w:rPr>
        <w:tab/>
      </w:r>
      <w:r w:rsidR="001601C0">
        <w:rPr>
          <w:rFonts w:cs="Arial"/>
          <w:szCs w:val="28"/>
        </w:rPr>
        <w:tab/>
      </w:r>
      <w:r w:rsidR="001601C0">
        <w:rPr>
          <w:rFonts w:cs="Arial"/>
          <w:szCs w:val="28"/>
        </w:rPr>
        <w:tab/>
      </w:r>
      <w:r w:rsidRPr="00A55285">
        <w:rPr>
          <w:rFonts w:cs="Arial"/>
          <w:szCs w:val="28"/>
        </w:rPr>
        <w:t>$100.00</w:t>
      </w:r>
    </w:p>
    <w:p w14:paraId="39C465A8" w14:textId="447CDA1A" w:rsidR="00A55285" w:rsidRPr="00A55285" w:rsidRDefault="00A55285" w:rsidP="00A55285">
      <w:pPr>
        <w:ind w:left="720" w:hanging="720"/>
        <w:rPr>
          <w:rFonts w:cs="Arial"/>
          <w:szCs w:val="28"/>
        </w:rPr>
      </w:pPr>
      <w:r w:rsidRPr="00A55285">
        <w:rPr>
          <w:rFonts w:cs="Arial"/>
          <w:szCs w:val="28"/>
        </w:rPr>
        <w:t>Software Developers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$96.15</w:t>
      </w:r>
    </w:p>
    <w:p w14:paraId="3E7CC1FD" w14:textId="031D7AB7" w:rsidR="00A55285" w:rsidRPr="00A55285" w:rsidRDefault="00A55285" w:rsidP="00A55285">
      <w:pPr>
        <w:ind w:left="720" w:hanging="720"/>
        <w:rPr>
          <w:rFonts w:cs="Arial"/>
          <w:szCs w:val="28"/>
        </w:rPr>
      </w:pPr>
      <w:r w:rsidRPr="00A55285">
        <w:rPr>
          <w:rFonts w:cs="Arial"/>
          <w:szCs w:val="28"/>
        </w:rPr>
        <w:t>Data Scientists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$96.15</w:t>
      </w:r>
    </w:p>
    <w:p w14:paraId="532ADD3A" w14:textId="461BEE04" w:rsidR="00A55285" w:rsidRPr="00A55285" w:rsidRDefault="00A55285" w:rsidP="00A55285">
      <w:pPr>
        <w:ind w:left="720" w:hanging="720"/>
        <w:rPr>
          <w:rFonts w:cs="Arial"/>
          <w:szCs w:val="28"/>
        </w:rPr>
      </w:pPr>
      <w:r w:rsidRPr="00A55285">
        <w:rPr>
          <w:rFonts w:cs="Arial"/>
          <w:szCs w:val="28"/>
        </w:rPr>
        <w:t xml:space="preserve">General Managers </w:t>
      </w:r>
      <w:r w:rsidR="00C92D7F">
        <w:rPr>
          <w:rFonts w:cs="Arial"/>
          <w:szCs w:val="28"/>
        </w:rPr>
        <w:t>a</w:t>
      </w:r>
      <w:r w:rsidRPr="00A55285">
        <w:rPr>
          <w:rFonts w:cs="Arial"/>
          <w:szCs w:val="28"/>
        </w:rPr>
        <w:t>nd Top Executives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Pr="00A55285">
        <w:rPr>
          <w:rFonts w:cs="Arial"/>
          <w:szCs w:val="28"/>
        </w:rPr>
        <w:t>$86.54</w:t>
      </w:r>
    </w:p>
    <w:p w14:paraId="2E75DD80" w14:textId="16264BF4" w:rsidR="00A55285" w:rsidRPr="00A55285" w:rsidRDefault="00A55285" w:rsidP="00A55285">
      <w:pPr>
        <w:ind w:left="720" w:hanging="720"/>
        <w:rPr>
          <w:rFonts w:cs="Arial"/>
          <w:szCs w:val="28"/>
        </w:rPr>
      </w:pPr>
      <w:r w:rsidRPr="00A55285">
        <w:rPr>
          <w:rFonts w:cs="Arial"/>
          <w:szCs w:val="28"/>
        </w:rPr>
        <w:t>General and Operations Managers</w:t>
      </w:r>
      <w:r w:rsidRPr="00A55285">
        <w:rPr>
          <w:rFonts w:cs="Arial"/>
          <w:szCs w:val="28"/>
        </w:rPr>
        <w:tab/>
      </w:r>
      <w:r w:rsidRPr="00A55285">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$86.54</w:t>
      </w:r>
    </w:p>
    <w:p w14:paraId="7ABF52C2" w14:textId="2A015BCF" w:rsidR="00A55285" w:rsidRPr="00A55285" w:rsidRDefault="00A55285" w:rsidP="00A55285">
      <w:pPr>
        <w:ind w:left="720" w:hanging="720"/>
        <w:rPr>
          <w:rFonts w:cs="Arial"/>
          <w:szCs w:val="28"/>
        </w:rPr>
      </w:pPr>
      <w:r w:rsidRPr="00A55285">
        <w:rPr>
          <w:rFonts w:cs="Arial"/>
          <w:szCs w:val="28"/>
        </w:rPr>
        <w:t xml:space="preserve">All Other Managers </w:t>
      </w:r>
      <w:r w:rsidR="00C92D7F">
        <w:rPr>
          <w:rFonts w:cs="Arial"/>
          <w:szCs w:val="28"/>
        </w:rPr>
        <w:t>a</w:t>
      </w:r>
      <w:r w:rsidRPr="00A55285">
        <w:rPr>
          <w:rFonts w:cs="Arial"/>
          <w:szCs w:val="28"/>
        </w:rPr>
        <w:t>nd Administrators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Pr="00A55285">
        <w:rPr>
          <w:rFonts w:cs="Arial"/>
          <w:szCs w:val="28"/>
        </w:rPr>
        <w:t>$81.73</w:t>
      </w:r>
    </w:p>
    <w:p w14:paraId="18D6E5D3" w14:textId="5AB445B2" w:rsidR="00A55285" w:rsidRPr="00A55285" w:rsidRDefault="00A55285" w:rsidP="00A55285">
      <w:pPr>
        <w:ind w:left="720" w:hanging="720"/>
        <w:rPr>
          <w:rFonts w:cs="Arial"/>
          <w:szCs w:val="28"/>
        </w:rPr>
      </w:pPr>
      <w:r w:rsidRPr="00A55285">
        <w:rPr>
          <w:rFonts w:cs="Arial"/>
          <w:szCs w:val="28"/>
        </w:rPr>
        <w:t xml:space="preserve">All Other Managers </w:t>
      </w:r>
      <w:r w:rsidR="00C92D7F">
        <w:rPr>
          <w:rFonts w:cs="Arial"/>
          <w:szCs w:val="28"/>
        </w:rPr>
        <w:t>a</w:t>
      </w:r>
      <w:r w:rsidRPr="00A55285">
        <w:rPr>
          <w:rFonts w:cs="Arial"/>
          <w:szCs w:val="28"/>
        </w:rPr>
        <w:t>nd Administrators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Pr="00A55285">
        <w:rPr>
          <w:rFonts w:cs="Arial"/>
          <w:szCs w:val="28"/>
        </w:rPr>
        <w:t>$81.25</w:t>
      </w:r>
    </w:p>
    <w:p w14:paraId="073B812F" w14:textId="21311226" w:rsidR="00A55285" w:rsidRPr="00A55285" w:rsidRDefault="00A55285" w:rsidP="00A55285">
      <w:pPr>
        <w:ind w:left="720" w:hanging="720"/>
        <w:rPr>
          <w:rFonts w:cs="Arial"/>
          <w:szCs w:val="28"/>
        </w:rPr>
      </w:pPr>
      <w:r w:rsidRPr="00A55285">
        <w:rPr>
          <w:rFonts w:cs="Arial"/>
          <w:szCs w:val="28"/>
        </w:rPr>
        <w:t xml:space="preserve">All Other Teachers </w:t>
      </w:r>
      <w:r w:rsidR="00C92D7F" w:rsidRPr="00A55285">
        <w:rPr>
          <w:rFonts w:cs="Arial"/>
          <w:szCs w:val="28"/>
        </w:rPr>
        <w:t>and</w:t>
      </w:r>
      <w:r w:rsidRPr="00A55285">
        <w:rPr>
          <w:rFonts w:cs="Arial"/>
          <w:szCs w:val="28"/>
        </w:rPr>
        <w:t xml:space="preserve"> Instructors</w:t>
      </w:r>
      <w:r w:rsidRPr="00A55285">
        <w:rPr>
          <w:rFonts w:cs="Arial"/>
          <w:szCs w:val="28"/>
        </w:rPr>
        <w:tab/>
      </w:r>
      <w:r w:rsidRPr="00A55285">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$80.00</w:t>
      </w:r>
    </w:p>
    <w:p w14:paraId="10D79E07" w14:textId="1095316E" w:rsidR="00A55285" w:rsidRPr="00A55285" w:rsidRDefault="00A55285" w:rsidP="00A55285">
      <w:pPr>
        <w:ind w:left="720" w:hanging="720"/>
        <w:rPr>
          <w:rFonts w:cs="Arial"/>
          <w:szCs w:val="28"/>
        </w:rPr>
      </w:pPr>
      <w:r w:rsidRPr="00A55285">
        <w:rPr>
          <w:rFonts w:cs="Arial"/>
          <w:szCs w:val="28"/>
        </w:rPr>
        <w:t>Software Developers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$79.81</w:t>
      </w:r>
    </w:p>
    <w:p w14:paraId="3AD61DA1" w14:textId="04EAD061" w:rsidR="00A55285" w:rsidRPr="00A55285" w:rsidRDefault="00A55285" w:rsidP="00A55285">
      <w:pPr>
        <w:ind w:left="720" w:hanging="720"/>
        <w:rPr>
          <w:rFonts w:cs="Arial"/>
          <w:szCs w:val="28"/>
        </w:rPr>
      </w:pPr>
      <w:r w:rsidRPr="00A55285">
        <w:rPr>
          <w:rFonts w:cs="Arial"/>
          <w:szCs w:val="28"/>
        </w:rPr>
        <w:t>Pharmacists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$79.00</w:t>
      </w:r>
    </w:p>
    <w:p w14:paraId="433B6DF9" w14:textId="654FEC42" w:rsidR="00A55285" w:rsidRPr="00A55285" w:rsidRDefault="00A55285" w:rsidP="00A55285">
      <w:pPr>
        <w:ind w:left="720" w:hanging="720"/>
        <w:rPr>
          <w:rFonts w:cs="Arial"/>
          <w:szCs w:val="28"/>
        </w:rPr>
      </w:pPr>
      <w:r w:rsidRPr="00A55285">
        <w:rPr>
          <w:rFonts w:cs="Arial"/>
          <w:szCs w:val="28"/>
        </w:rPr>
        <w:t>Marketing Managers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$76.92</w:t>
      </w:r>
    </w:p>
    <w:p w14:paraId="59F6C40B" w14:textId="73A156C9" w:rsidR="00A55285" w:rsidRPr="00A55285" w:rsidRDefault="00A55285" w:rsidP="00A55285">
      <w:pPr>
        <w:ind w:left="720" w:hanging="720"/>
        <w:rPr>
          <w:rFonts w:cs="Arial"/>
          <w:szCs w:val="28"/>
        </w:rPr>
      </w:pPr>
      <w:r w:rsidRPr="00A55285">
        <w:rPr>
          <w:rFonts w:cs="Arial"/>
          <w:szCs w:val="28"/>
        </w:rPr>
        <w:t>Massage Therapists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$74.00</w:t>
      </w:r>
    </w:p>
    <w:p w14:paraId="6ACBCAFC" w14:textId="64C3413F" w:rsidR="00A55285" w:rsidRPr="00A55285" w:rsidRDefault="00A55285" w:rsidP="00A55285">
      <w:pPr>
        <w:ind w:left="720" w:hanging="720"/>
        <w:rPr>
          <w:rFonts w:cs="Arial"/>
          <w:szCs w:val="28"/>
        </w:rPr>
      </w:pPr>
      <w:r w:rsidRPr="00A55285">
        <w:rPr>
          <w:rFonts w:cs="Arial"/>
          <w:szCs w:val="28"/>
        </w:rPr>
        <w:t xml:space="preserve">Social Workers, Except Medical </w:t>
      </w:r>
      <w:r w:rsidR="00C92D7F" w:rsidRPr="00A55285">
        <w:rPr>
          <w:rFonts w:cs="Arial"/>
          <w:szCs w:val="28"/>
        </w:rPr>
        <w:t>and</w:t>
      </w:r>
      <w:r w:rsidRPr="00A55285">
        <w:rPr>
          <w:rFonts w:cs="Arial"/>
          <w:szCs w:val="28"/>
        </w:rPr>
        <w:t xml:space="preserve"> Psychiatric</w:t>
      </w:r>
      <w:r w:rsidRPr="00A55285">
        <w:rPr>
          <w:rFonts w:cs="Arial"/>
          <w:szCs w:val="28"/>
        </w:rPr>
        <w:tab/>
      </w:r>
      <w:r w:rsidR="001601C0">
        <w:rPr>
          <w:rFonts w:cs="Arial"/>
          <w:szCs w:val="28"/>
        </w:rPr>
        <w:tab/>
      </w:r>
      <w:r w:rsidRPr="00A55285">
        <w:rPr>
          <w:rFonts w:cs="Arial"/>
          <w:szCs w:val="28"/>
        </w:rPr>
        <w:t>$70.00</w:t>
      </w:r>
    </w:p>
    <w:p w14:paraId="27372274" w14:textId="6000805D" w:rsidR="00A55285" w:rsidRPr="00A55285" w:rsidRDefault="00A55285" w:rsidP="00A55285">
      <w:pPr>
        <w:ind w:left="720" w:hanging="720"/>
        <w:rPr>
          <w:rFonts w:cs="Arial"/>
          <w:szCs w:val="28"/>
        </w:rPr>
      </w:pPr>
      <w:r w:rsidRPr="00A55285">
        <w:rPr>
          <w:rFonts w:cs="Arial"/>
          <w:szCs w:val="28"/>
        </w:rPr>
        <w:t>Mechanical Engineers</w:t>
      </w:r>
      <w:r w:rsidRPr="00A55285">
        <w:rPr>
          <w:rFonts w:cs="Arial"/>
          <w:szCs w:val="28"/>
        </w:rPr>
        <w:tab/>
      </w:r>
      <w:r w:rsidRPr="00A55285">
        <w:rPr>
          <w:rFonts w:cs="Arial"/>
          <w:szCs w:val="28"/>
        </w:rPr>
        <w:tab/>
      </w:r>
      <w:r w:rsidR="00D33D2E">
        <w:rPr>
          <w:rFonts w:cs="Arial"/>
          <w:szCs w:val="28"/>
        </w:rPr>
        <w:tab/>
      </w:r>
      <w:r w:rsidR="00D33D2E">
        <w:rPr>
          <w:rFonts w:cs="Arial"/>
          <w:szCs w:val="28"/>
        </w:rPr>
        <w:tab/>
      </w:r>
      <w:r w:rsidR="00D33D2E">
        <w:rPr>
          <w:rFonts w:cs="Arial"/>
          <w:szCs w:val="28"/>
        </w:rPr>
        <w:tab/>
      </w:r>
      <w:r w:rsidR="001601C0">
        <w:rPr>
          <w:rFonts w:cs="Arial"/>
          <w:szCs w:val="28"/>
        </w:rPr>
        <w:tab/>
      </w:r>
      <w:r w:rsidR="001601C0">
        <w:rPr>
          <w:rFonts w:cs="Arial"/>
          <w:szCs w:val="28"/>
        </w:rPr>
        <w:tab/>
      </w:r>
      <w:r w:rsidRPr="00A55285">
        <w:rPr>
          <w:rFonts w:cs="Arial"/>
          <w:szCs w:val="28"/>
        </w:rPr>
        <w:t>$68.27</w:t>
      </w:r>
    </w:p>
    <w:p w14:paraId="09318E31" w14:textId="0E494A3A" w:rsidR="00A55285" w:rsidRPr="00A55285" w:rsidRDefault="00A55285" w:rsidP="00A55285">
      <w:pPr>
        <w:ind w:left="720" w:hanging="720"/>
        <w:rPr>
          <w:rFonts w:cs="Arial"/>
          <w:szCs w:val="28"/>
        </w:rPr>
      </w:pPr>
      <w:r w:rsidRPr="00A55285">
        <w:rPr>
          <w:rFonts w:cs="Arial"/>
          <w:szCs w:val="28"/>
        </w:rPr>
        <w:t>Mathematical Science Teachers, Postsecondary</w:t>
      </w:r>
      <w:r w:rsidRPr="00A55285">
        <w:rPr>
          <w:rFonts w:cs="Arial"/>
          <w:szCs w:val="28"/>
        </w:rPr>
        <w:tab/>
      </w:r>
      <w:r w:rsidR="001601C0">
        <w:rPr>
          <w:rFonts w:cs="Arial"/>
          <w:szCs w:val="28"/>
        </w:rPr>
        <w:tab/>
      </w:r>
      <w:r w:rsidRPr="00A55285">
        <w:rPr>
          <w:rFonts w:cs="Arial"/>
          <w:szCs w:val="28"/>
        </w:rPr>
        <w:t>$60.00</w:t>
      </w:r>
    </w:p>
    <w:p w14:paraId="4D289D4E" w14:textId="294DCAA0" w:rsidR="00A55285" w:rsidRPr="00A55285" w:rsidRDefault="00A55285" w:rsidP="00A55285">
      <w:pPr>
        <w:ind w:left="720" w:hanging="720"/>
        <w:rPr>
          <w:rFonts w:cs="Arial"/>
          <w:szCs w:val="28"/>
        </w:rPr>
      </w:pPr>
      <w:r w:rsidRPr="00A55285">
        <w:rPr>
          <w:rFonts w:cs="Arial"/>
          <w:szCs w:val="28"/>
        </w:rPr>
        <w:t>Court Reporters</w:t>
      </w:r>
      <w:r w:rsidRPr="00A55285">
        <w:rPr>
          <w:rFonts w:cs="Arial"/>
          <w:szCs w:val="28"/>
        </w:rPr>
        <w:tab/>
      </w:r>
      <w:r w:rsidRPr="00A55285">
        <w:rPr>
          <w:rFonts w:cs="Arial"/>
          <w:szCs w:val="28"/>
        </w:rPr>
        <w:tab/>
      </w:r>
      <w:r w:rsidR="005B5922">
        <w:rPr>
          <w:rFonts w:cs="Arial"/>
          <w:szCs w:val="28"/>
        </w:rPr>
        <w:tab/>
      </w:r>
      <w:r w:rsidR="005B5922">
        <w:rPr>
          <w:rFonts w:cs="Arial"/>
          <w:szCs w:val="28"/>
        </w:rPr>
        <w:tab/>
      </w:r>
      <w:r w:rsidR="005B5922">
        <w:rPr>
          <w:rFonts w:cs="Arial"/>
          <w:szCs w:val="28"/>
        </w:rPr>
        <w:tab/>
      </w:r>
      <w:r w:rsidR="005B5922">
        <w:rPr>
          <w:rFonts w:cs="Arial"/>
          <w:szCs w:val="28"/>
        </w:rPr>
        <w:tab/>
      </w:r>
      <w:r w:rsidR="001601C0">
        <w:rPr>
          <w:rFonts w:cs="Arial"/>
          <w:szCs w:val="28"/>
        </w:rPr>
        <w:tab/>
      </w:r>
      <w:r w:rsidR="001601C0">
        <w:rPr>
          <w:rFonts w:cs="Arial"/>
          <w:szCs w:val="28"/>
        </w:rPr>
        <w:tab/>
      </w:r>
      <w:r w:rsidRPr="00A55285">
        <w:rPr>
          <w:rFonts w:cs="Arial"/>
          <w:szCs w:val="28"/>
        </w:rPr>
        <w:t>$60.00</w:t>
      </w:r>
    </w:p>
    <w:p w14:paraId="2A279952" w14:textId="7FCF8545" w:rsidR="00A55285" w:rsidRPr="00A55285" w:rsidRDefault="00A55285" w:rsidP="00A55285">
      <w:pPr>
        <w:ind w:left="720" w:hanging="720"/>
        <w:rPr>
          <w:rFonts w:cs="Arial"/>
          <w:szCs w:val="28"/>
        </w:rPr>
      </w:pPr>
      <w:r w:rsidRPr="00A55285">
        <w:rPr>
          <w:rFonts w:cs="Arial"/>
          <w:szCs w:val="28"/>
        </w:rPr>
        <w:t>Agricultural Engineers</w:t>
      </w:r>
      <w:r w:rsidRPr="00A55285">
        <w:rPr>
          <w:rFonts w:cs="Arial"/>
          <w:szCs w:val="28"/>
        </w:rPr>
        <w:tab/>
      </w:r>
      <w:r w:rsidRPr="00A55285">
        <w:rPr>
          <w:rFonts w:cs="Arial"/>
          <w:szCs w:val="28"/>
        </w:rPr>
        <w:tab/>
      </w:r>
      <w:r w:rsidR="005B5922">
        <w:rPr>
          <w:rFonts w:cs="Arial"/>
          <w:szCs w:val="28"/>
        </w:rPr>
        <w:tab/>
      </w:r>
      <w:r w:rsidR="005B5922">
        <w:rPr>
          <w:rFonts w:cs="Arial"/>
          <w:szCs w:val="28"/>
        </w:rPr>
        <w:tab/>
      </w:r>
      <w:r w:rsidR="005B5922">
        <w:rPr>
          <w:rFonts w:cs="Arial"/>
          <w:szCs w:val="28"/>
        </w:rPr>
        <w:tab/>
      </w:r>
      <w:r w:rsidR="001601C0">
        <w:rPr>
          <w:rFonts w:cs="Arial"/>
          <w:szCs w:val="28"/>
        </w:rPr>
        <w:tab/>
      </w:r>
      <w:r w:rsidR="001601C0">
        <w:rPr>
          <w:rFonts w:cs="Arial"/>
          <w:szCs w:val="28"/>
        </w:rPr>
        <w:tab/>
      </w:r>
      <w:r w:rsidRPr="00A55285">
        <w:rPr>
          <w:rFonts w:cs="Arial"/>
          <w:szCs w:val="28"/>
        </w:rPr>
        <w:t>$59.84</w:t>
      </w:r>
    </w:p>
    <w:p w14:paraId="4C31AC6A" w14:textId="5738B561" w:rsidR="00A55285" w:rsidRPr="00A55285" w:rsidRDefault="00A55285" w:rsidP="00A55285">
      <w:pPr>
        <w:ind w:left="720" w:hanging="720"/>
        <w:rPr>
          <w:rFonts w:cs="Arial"/>
          <w:szCs w:val="28"/>
        </w:rPr>
      </w:pPr>
      <w:r w:rsidRPr="00A55285">
        <w:rPr>
          <w:rFonts w:cs="Arial"/>
          <w:szCs w:val="28"/>
        </w:rPr>
        <w:t>Software Quality Assurance Analysts and Testers</w:t>
      </w:r>
      <w:r w:rsidRPr="00A55285">
        <w:rPr>
          <w:rFonts w:cs="Arial"/>
          <w:szCs w:val="28"/>
        </w:rPr>
        <w:tab/>
      </w:r>
      <w:r w:rsidR="001601C0">
        <w:rPr>
          <w:rFonts w:cs="Arial"/>
          <w:szCs w:val="28"/>
        </w:rPr>
        <w:tab/>
      </w:r>
      <w:r w:rsidRPr="00A55285">
        <w:rPr>
          <w:rFonts w:cs="Arial"/>
          <w:szCs w:val="28"/>
        </w:rPr>
        <w:t>$57.69</w:t>
      </w:r>
    </w:p>
    <w:p w14:paraId="28B03F3E" w14:textId="089EED2C" w:rsidR="00A55285" w:rsidRPr="00A55285" w:rsidRDefault="00A55285" w:rsidP="00A55285">
      <w:pPr>
        <w:ind w:left="720" w:hanging="720"/>
        <w:rPr>
          <w:rFonts w:cs="Arial"/>
          <w:szCs w:val="28"/>
        </w:rPr>
      </w:pPr>
      <w:r w:rsidRPr="00A55285">
        <w:rPr>
          <w:rFonts w:cs="Arial"/>
          <w:szCs w:val="28"/>
        </w:rPr>
        <w:t xml:space="preserve">All Other Teachers </w:t>
      </w:r>
      <w:r w:rsidR="00C92D7F" w:rsidRPr="00A55285">
        <w:rPr>
          <w:rFonts w:cs="Arial"/>
          <w:szCs w:val="28"/>
        </w:rPr>
        <w:t>and</w:t>
      </w:r>
      <w:r w:rsidRPr="00A55285">
        <w:rPr>
          <w:rFonts w:cs="Arial"/>
          <w:szCs w:val="28"/>
        </w:rPr>
        <w:t xml:space="preserve"> Instructors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$57.69</w:t>
      </w:r>
    </w:p>
    <w:p w14:paraId="0C76F41C" w14:textId="35E517A8" w:rsidR="00A55285" w:rsidRPr="00A55285" w:rsidRDefault="00A55285" w:rsidP="00A55285">
      <w:pPr>
        <w:ind w:left="720" w:hanging="720"/>
        <w:rPr>
          <w:rFonts w:cs="Arial"/>
          <w:szCs w:val="28"/>
        </w:rPr>
      </w:pPr>
      <w:r w:rsidRPr="00A55285">
        <w:rPr>
          <w:rFonts w:cs="Arial"/>
          <w:szCs w:val="28"/>
        </w:rPr>
        <w:t>Technical Writers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$56.25</w:t>
      </w:r>
    </w:p>
    <w:p w14:paraId="4A7F8DB2" w14:textId="30C94C24" w:rsidR="00A55285" w:rsidRPr="00A55285" w:rsidRDefault="00A55285" w:rsidP="00A55285">
      <w:pPr>
        <w:ind w:left="720" w:hanging="720"/>
        <w:rPr>
          <w:rFonts w:cs="Arial"/>
          <w:szCs w:val="28"/>
        </w:rPr>
      </w:pPr>
      <w:r w:rsidRPr="00A55285">
        <w:rPr>
          <w:rFonts w:cs="Arial"/>
          <w:szCs w:val="28"/>
        </w:rPr>
        <w:t>Adjudicators, Hearings Officers, And Judicial Reviewers</w:t>
      </w:r>
      <w:r w:rsidRPr="00A55285">
        <w:rPr>
          <w:rFonts w:cs="Arial"/>
          <w:szCs w:val="28"/>
        </w:rPr>
        <w:tab/>
        <w:t>$54.12</w:t>
      </w:r>
    </w:p>
    <w:p w14:paraId="656A965E" w14:textId="77C9D41F" w:rsidR="002E277D" w:rsidRDefault="00A55285" w:rsidP="002E277D">
      <w:pPr>
        <w:ind w:left="720" w:hanging="720"/>
        <w:rPr>
          <w:rFonts w:cs="Arial"/>
          <w:szCs w:val="28"/>
        </w:rPr>
      </w:pPr>
      <w:r w:rsidRPr="00A55285">
        <w:rPr>
          <w:rFonts w:cs="Arial"/>
          <w:szCs w:val="28"/>
        </w:rPr>
        <w:t xml:space="preserve">All Other Engineering </w:t>
      </w:r>
      <w:r w:rsidR="00C92D7F" w:rsidRPr="00A55285">
        <w:rPr>
          <w:rFonts w:cs="Arial"/>
          <w:szCs w:val="28"/>
        </w:rPr>
        <w:t>and</w:t>
      </w:r>
      <w:r w:rsidRPr="00A55285">
        <w:rPr>
          <w:rFonts w:cs="Arial"/>
          <w:szCs w:val="28"/>
        </w:rPr>
        <w:t xml:space="preserve"> Related Technicians </w:t>
      </w:r>
    </w:p>
    <w:p w14:paraId="1A6BAFFF" w14:textId="6BCFFB64" w:rsidR="00A55285" w:rsidRPr="00A55285" w:rsidRDefault="00C92D7F" w:rsidP="00A55285">
      <w:pPr>
        <w:ind w:left="720" w:hanging="720"/>
        <w:rPr>
          <w:rFonts w:cs="Arial"/>
          <w:szCs w:val="28"/>
        </w:rPr>
      </w:pPr>
      <w:r w:rsidRPr="00A55285">
        <w:rPr>
          <w:rFonts w:cs="Arial"/>
          <w:szCs w:val="28"/>
        </w:rPr>
        <w:t>and</w:t>
      </w:r>
      <w:r w:rsidR="00A55285" w:rsidRPr="00A55285">
        <w:rPr>
          <w:rFonts w:cs="Arial"/>
          <w:szCs w:val="28"/>
        </w:rPr>
        <w:t xml:space="preserve"> Technologists</w:t>
      </w:r>
      <w:r w:rsidR="00A55285" w:rsidRPr="00A55285">
        <w:rPr>
          <w:rFonts w:cs="Arial"/>
          <w:szCs w:val="28"/>
        </w:rPr>
        <w:tab/>
      </w:r>
      <w:r w:rsidR="00A55285" w:rsidRPr="00A55285">
        <w:rPr>
          <w:rFonts w:cs="Arial"/>
          <w:szCs w:val="28"/>
        </w:rPr>
        <w:tab/>
      </w:r>
      <w:r w:rsidR="001601C0">
        <w:rPr>
          <w:rFonts w:cs="Arial"/>
          <w:szCs w:val="28"/>
        </w:rPr>
        <w:tab/>
      </w:r>
      <w:r w:rsidR="001601C0">
        <w:rPr>
          <w:rFonts w:cs="Arial"/>
          <w:szCs w:val="28"/>
        </w:rPr>
        <w:tab/>
      </w:r>
      <w:r w:rsidR="001601C0">
        <w:rPr>
          <w:rFonts w:cs="Arial"/>
          <w:szCs w:val="28"/>
        </w:rPr>
        <w:tab/>
      </w:r>
      <w:r w:rsidR="00A7761E">
        <w:rPr>
          <w:rFonts w:cs="Arial"/>
          <w:szCs w:val="28"/>
        </w:rPr>
        <w:tab/>
      </w:r>
      <w:r w:rsidR="00A7761E">
        <w:rPr>
          <w:rFonts w:cs="Arial"/>
          <w:szCs w:val="28"/>
        </w:rPr>
        <w:tab/>
      </w:r>
      <w:r w:rsidR="00A55285" w:rsidRPr="00A55285">
        <w:rPr>
          <w:rFonts w:cs="Arial"/>
          <w:szCs w:val="28"/>
        </w:rPr>
        <w:t>$53.85</w:t>
      </w:r>
    </w:p>
    <w:p w14:paraId="304B844F" w14:textId="69E472CC" w:rsidR="00A55285" w:rsidRPr="00A55285" w:rsidRDefault="00A55285" w:rsidP="00A55285">
      <w:pPr>
        <w:ind w:left="720" w:hanging="720"/>
        <w:rPr>
          <w:rFonts w:cs="Arial"/>
          <w:szCs w:val="28"/>
        </w:rPr>
      </w:pPr>
      <w:r w:rsidRPr="00A55285">
        <w:rPr>
          <w:rFonts w:cs="Arial"/>
          <w:szCs w:val="28"/>
        </w:rPr>
        <w:t>Nuclear Engineers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$53.37</w:t>
      </w:r>
    </w:p>
    <w:p w14:paraId="5C1F86CA" w14:textId="59FCA914" w:rsidR="00A55285" w:rsidRPr="00A55285" w:rsidRDefault="00A55285" w:rsidP="00A55285">
      <w:pPr>
        <w:ind w:left="720" w:hanging="720"/>
        <w:rPr>
          <w:rFonts w:cs="Arial"/>
          <w:szCs w:val="28"/>
        </w:rPr>
      </w:pPr>
      <w:r w:rsidRPr="00A55285">
        <w:rPr>
          <w:rFonts w:cs="Arial"/>
          <w:szCs w:val="28"/>
        </w:rPr>
        <w:t>All Other Engineers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$52.88</w:t>
      </w:r>
    </w:p>
    <w:p w14:paraId="4082E726" w14:textId="32FF5239" w:rsidR="00A55285" w:rsidRPr="00A55285" w:rsidRDefault="00A55285" w:rsidP="00A55285">
      <w:pPr>
        <w:ind w:left="720" w:hanging="720"/>
        <w:rPr>
          <w:rFonts w:cs="Arial"/>
          <w:szCs w:val="28"/>
        </w:rPr>
      </w:pPr>
      <w:r w:rsidRPr="00A55285">
        <w:rPr>
          <w:rFonts w:cs="Arial"/>
          <w:szCs w:val="28"/>
        </w:rPr>
        <w:t>Occupational Therapists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$52.00</w:t>
      </w:r>
    </w:p>
    <w:p w14:paraId="78EA68A1" w14:textId="06943626" w:rsidR="00A55285" w:rsidRPr="00A55285" w:rsidRDefault="00A55285" w:rsidP="00A55285">
      <w:pPr>
        <w:ind w:left="720" w:hanging="720"/>
        <w:rPr>
          <w:rFonts w:cs="Arial"/>
          <w:szCs w:val="28"/>
        </w:rPr>
      </w:pPr>
      <w:r w:rsidRPr="00A55285">
        <w:rPr>
          <w:rFonts w:cs="Arial"/>
          <w:szCs w:val="28"/>
        </w:rPr>
        <w:t xml:space="preserve">All Other Teachers </w:t>
      </w:r>
      <w:r w:rsidR="00C92D7F" w:rsidRPr="00A55285">
        <w:rPr>
          <w:rFonts w:cs="Arial"/>
          <w:szCs w:val="28"/>
        </w:rPr>
        <w:t>and</w:t>
      </w:r>
      <w:r w:rsidRPr="00A55285">
        <w:rPr>
          <w:rFonts w:cs="Arial"/>
          <w:szCs w:val="28"/>
        </w:rPr>
        <w:t xml:space="preserve"> Instructors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$50.77</w:t>
      </w:r>
    </w:p>
    <w:p w14:paraId="53BCE1CC" w14:textId="77777777" w:rsidR="00A55285" w:rsidRPr="00A55285" w:rsidRDefault="00A55285" w:rsidP="00A55285">
      <w:pPr>
        <w:ind w:left="720" w:hanging="720"/>
        <w:rPr>
          <w:rFonts w:cs="Arial"/>
          <w:szCs w:val="28"/>
        </w:rPr>
      </w:pPr>
      <w:r w:rsidRPr="00A55285">
        <w:rPr>
          <w:rFonts w:cs="Arial"/>
          <w:szCs w:val="28"/>
        </w:rPr>
        <w:t>Software Quality Assurance Analysts and Testers</w:t>
      </w:r>
      <w:r w:rsidRPr="00A55285">
        <w:rPr>
          <w:rFonts w:cs="Arial"/>
          <w:szCs w:val="28"/>
        </w:rPr>
        <w:tab/>
      </w:r>
      <w:r w:rsidRPr="00A55285">
        <w:rPr>
          <w:rFonts w:cs="Arial"/>
          <w:szCs w:val="28"/>
        </w:rPr>
        <w:tab/>
        <w:t>$50.48</w:t>
      </w:r>
    </w:p>
    <w:p w14:paraId="102F2BF3" w14:textId="320475B3" w:rsidR="00A55285" w:rsidRPr="00A55285" w:rsidRDefault="00A55285" w:rsidP="00A55285">
      <w:pPr>
        <w:ind w:left="720" w:hanging="720"/>
        <w:rPr>
          <w:rFonts w:cs="Arial"/>
          <w:szCs w:val="28"/>
        </w:rPr>
      </w:pPr>
      <w:r w:rsidRPr="00A55285">
        <w:rPr>
          <w:rFonts w:cs="Arial"/>
          <w:szCs w:val="28"/>
        </w:rPr>
        <w:t>Human Services Workers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$50.48</w:t>
      </w:r>
    </w:p>
    <w:p w14:paraId="7CB5BEC6" w14:textId="59C836F8" w:rsidR="00A55285" w:rsidRPr="00A55285" w:rsidRDefault="00A55285" w:rsidP="00A55285">
      <w:pPr>
        <w:ind w:left="720" w:hanging="720"/>
        <w:rPr>
          <w:rFonts w:cs="Arial"/>
          <w:szCs w:val="28"/>
        </w:rPr>
      </w:pPr>
      <w:r w:rsidRPr="00A55285">
        <w:rPr>
          <w:rFonts w:cs="Arial"/>
          <w:szCs w:val="28"/>
        </w:rPr>
        <w:t xml:space="preserve">Architects, Except Landscape </w:t>
      </w:r>
      <w:r w:rsidR="007E2E4B" w:rsidRPr="00A55285">
        <w:rPr>
          <w:rFonts w:cs="Arial"/>
          <w:szCs w:val="28"/>
        </w:rPr>
        <w:t>and</w:t>
      </w:r>
      <w:r w:rsidRPr="00A55285">
        <w:rPr>
          <w:rFonts w:cs="Arial"/>
          <w:szCs w:val="28"/>
        </w:rPr>
        <w:t xml:space="preserve"> Marine</w:t>
      </w:r>
      <w:r w:rsidRPr="00A55285">
        <w:rPr>
          <w:rFonts w:cs="Arial"/>
          <w:szCs w:val="28"/>
        </w:rPr>
        <w:tab/>
      </w:r>
      <w:r w:rsidRPr="00A55285">
        <w:rPr>
          <w:rFonts w:cs="Arial"/>
          <w:szCs w:val="28"/>
        </w:rPr>
        <w:tab/>
      </w:r>
      <w:r w:rsidR="001601C0">
        <w:rPr>
          <w:rFonts w:cs="Arial"/>
          <w:szCs w:val="28"/>
        </w:rPr>
        <w:tab/>
      </w:r>
      <w:r w:rsidRPr="00A55285">
        <w:rPr>
          <w:rFonts w:cs="Arial"/>
          <w:szCs w:val="28"/>
        </w:rPr>
        <w:t>$50.00</w:t>
      </w:r>
    </w:p>
    <w:p w14:paraId="134BF25C" w14:textId="77777777" w:rsidR="00A7761E" w:rsidRDefault="00A55285" w:rsidP="00A55285">
      <w:pPr>
        <w:ind w:left="720" w:hanging="720"/>
        <w:rPr>
          <w:rFonts w:cs="Arial"/>
          <w:szCs w:val="28"/>
        </w:rPr>
      </w:pPr>
      <w:r w:rsidRPr="00A55285">
        <w:rPr>
          <w:rFonts w:cs="Arial"/>
          <w:szCs w:val="28"/>
        </w:rPr>
        <w:t xml:space="preserve">English Language and </w:t>
      </w:r>
    </w:p>
    <w:p w14:paraId="6364A64B" w14:textId="48FE5534" w:rsidR="00A55285" w:rsidRPr="00A55285" w:rsidRDefault="00A55285" w:rsidP="00A55285">
      <w:pPr>
        <w:ind w:left="720" w:hanging="720"/>
        <w:rPr>
          <w:rFonts w:cs="Arial"/>
          <w:szCs w:val="28"/>
        </w:rPr>
      </w:pPr>
      <w:r w:rsidRPr="00A55285">
        <w:rPr>
          <w:rFonts w:cs="Arial"/>
          <w:szCs w:val="28"/>
        </w:rPr>
        <w:t>Literature Teachers, Postsecondary</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Pr="00A55285">
        <w:rPr>
          <w:rFonts w:cs="Arial"/>
          <w:szCs w:val="28"/>
        </w:rPr>
        <w:t>$50.00</w:t>
      </w:r>
    </w:p>
    <w:p w14:paraId="274C6889" w14:textId="46FBDF4A" w:rsidR="00A55285" w:rsidRPr="00A55285" w:rsidRDefault="00A55285" w:rsidP="00A55285">
      <w:pPr>
        <w:ind w:left="720" w:hanging="720"/>
        <w:rPr>
          <w:rFonts w:cs="Arial"/>
          <w:szCs w:val="28"/>
        </w:rPr>
      </w:pPr>
      <w:r w:rsidRPr="00A55285">
        <w:rPr>
          <w:rFonts w:cs="Arial"/>
          <w:szCs w:val="28"/>
        </w:rPr>
        <w:t>Computer Programmers</w:t>
      </w:r>
      <w:r w:rsidRPr="00A55285">
        <w:rPr>
          <w:rFonts w:cs="Arial"/>
          <w:szCs w:val="28"/>
        </w:rPr>
        <w:tab/>
      </w:r>
      <w:r w:rsidRPr="00A55285">
        <w:rPr>
          <w:rFonts w:cs="Arial"/>
          <w:szCs w:val="28"/>
        </w:rPr>
        <w:tab/>
      </w:r>
      <w:r w:rsidR="001601C0">
        <w:rPr>
          <w:rFonts w:cs="Arial"/>
          <w:szCs w:val="28"/>
        </w:rPr>
        <w:tab/>
      </w:r>
      <w:r w:rsidR="001601C0">
        <w:rPr>
          <w:rFonts w:cs="Arial"/>
          <w:szCs w:val="28"/>
        </w:rPr>
        <w:tab/>
      </w:r>
      <w:r w:rsidR="001601C0">
        <w:rPr>
          <w:rFonts w:cs="Arial"/>
          <w:szCs w:val="28"/>
        </w:rPr>
        <w:tab/>
      </w:r>
      <w:r w:rsidR="001601C0">
        <w:rPr>
          <w:rFonts w:cs="Arial"/>
          <w:szCs w:val="28"/>
        </w:rPr>
        <w:tab/>
      </w:r>
      <w:r w:rsidRPr="00A55285">
        <w:rPr>
          <w:rFonts w:cs="Arial"/>
          <w:szCs w:val="28"/>
        </w:rPr>
        <w:t>$50.00</w:t>
      </w:r>
    </w:p>
    <w:p w14:paraId="12CA37C9" w14:textId="47B205C8" w:rsidR="00F93490" w:rsidRPr="00A55285" w:rsidRDefault="00A55285" w:rsidP="00A55285">
      <w:pPr>
        <w:ind w:left="720" w:hanging="720"/>
        <w:rPr>
          <w:rFonts w:cs="Arial"/>
          <w:b/>
          <w:bCs/>
          <w:szCs w:val="28"/>
        </w:rPr>
      </w:pPr>
      <w:r w:rsidRPr="00A55285">
        <w:rPr>
          <w:rFonts w:cs="Arial"/>
          <w:szCs w:val="28"/>
        </w:rPr>
        <w:t>Computer and Information Systems Managers</w:t>
      </w:r>
      <w:r w:rsidRPr="00A55285">
        <w:rPr>
          <w:rFonts w:cs="Arial"/>
          <w:szCs w:val="28"/>
        </w:rPr>
        <w:tab/>
      </w:r>
      <w:r w:rsidRPr="00A55285">
        <w:rPr>
          <w:rFonts w:cs="Arial"/>
          <w:szCs w:val="28"/>
        </w:rPr>
        <w:tab/>
      </w:r>
      <w:r w:rsidR="001601C0">
        <w:rPr>
          <w:rFonts w:cs="Arial"/>
          <w:szCs w:val="28"/>
        </w:rPr>
        <w:tab/>
      </w:r>
      <w:r w:rsidRPr="00A55285">
        <w:rPr>
          <w:rFonts w:cs="Arial"/>
          <w:szCs w:val="28"/>
        </w:rPr>
        <w:t>$50.00</w:t>
      </w:r>
    </w:p>
    <w:p w14:paraId="6DC14C5B" w14:textId="582E142C" w:rsidR="00DF0942" w:rsidRPr="00756B72" w:rsidRDefault="00491B9C" w:rsidP="00BF3687">
      <w:pPr>
        <w:rPr>
          <w:rFonts w:cs="Arial"/>
          <w:szCs w:val="28"/>
        </w:rPr>
      </w:pPr>
      <w:r w:rsidRPr="00756B72">
        <w:rPr>
          <w:rFonts w:cs="Arial"/>
          <w:szCs w:val="28"/>
        </w:rPr>
        <w:t xml:space="preserve"> </w:t>
      </w:r>
    </w:p>
    <w:p w14:paraId="0C81AEB0" w14:textId="77777777" w:rsidR="00DF0942" w:rsidRPr="00756B72" w:rsidRDefault="00DF0942" w:rsidP="00DF0942">
      <w:pPr>
        <w:rPr>
          <w:rFonts w:cs="Arial"/>
          <w:b/>
          <w:bCs/>
          <w:szCs w:val="28"/>
        </w:rPr>
      </w:pPr>
      <w:r w:rsidRPr="00756B72">
        <w:rPr>
          <w:rFonts w:cs="Arial"/>
          <w:b/>
          <w:bCs/>
          <w:szCs w:val="28"/>
        </w:rPr>
        <w:t xml:space="preserve">BFS Contract Participation </w:t>
      </w:r>
    </w:p>
    <w:p w14:paraId="6C90A9AC" w14:textId="024D86C7" w:rsidR="00B01F5D" w:rsidRPr="00756B72" w:rsidRDefault="003B410B" w:rsidP="00221005">
      <w:pPr>
        <w:rPr>
          <w:rFonts w:cs="Arial"/>
          <w:szCs w:val="28"/>
        </w:rPr>
      </w:pPr>
      <w:r w:rsidRPr="00756B72">
        <w:rPr>
          <w:rFonts w:cs="Arial"/>
          <w:szCs w:val="28"/>
        </w:rPr>
        <w:t>S</w:t>
      </w:r>
      <w:r w:rsidR="00DF0942" w:rsidRPr="00756B72">
        <w:rPr>
          <w:rFonts w:cs="Arial"/>
          <w:szCs w:val="28"/>
        </w:rPr>
        <w:t>tudents in Transition Partnership Programs (TPP)</w:t>
      </w:r>
      <w:r w:rsidR="00477504" w:rsidRPr="00756B72">
        <w:rPr>
          <w:rFonts w:cs="Arial"/>
          <w:szCs w:val="28"/>
        </w:rPr>
        <w:t xml:space="preserve"> </w:t>
      </w:r>
      <w:r w:rsidR="00BA67F2" w:rsidRPr="00756B72">
        <w:rPr>
          <w:rFonts w:cs="Arial"/>
          <w:szCs w:val="28"/>
        </w:rPr>
        <w:t>except</w:t>
      </w:r>
      <w:r w:rsidR="00477504" w:rsidRPr="00756B72">
        <w:rPr>
          <w:rFonts w:cs="Arial"/>
          <w:szCs w:val="28"/>
        </w:rPr>
        <w:t xml:space="preserve"> California Scho</w:t>
      </w:r>
      <w:r w:rsidR="00BD77C5" w:rsidRPr="00756B72">
        <w:rPr>
          <w:rFonts w:cs="Arial"/>
          <w:szCs w:val="28"/>
        </w:rPr>
        <w:t>o</w:t>
      </w:r>
      <w:r w:rsidR="00477504" w:rsidRPr="00756B72">
        <w:rPr>
          <w:rFonts w:cs="Arial"/>
          <w:szCs w:val="28"/>
        </w:rPr>
        <w:t>l for the Blind (</w:t>
      </w:r>
      <w:r w:rsidR="00772F11" w:rsidRPr="00756B72">
        <w:rPr>
          <w:rFonts w:cs="Arial"/>
          <w:szCs w:val="28"/>
        </w:rPr>
        <w:t>CS</w:t>
      </w:r>
      <w:r w:rsidR="00477504" w:rsidRPr="00756B72">
        <w:rPr>
          <w:rFonts w:cs="Arial"/>
          <w:szCs w:val="28"/>
        </w:rPr>
        <w:t>B</w:t>
      </w:r>
      <w:r w:rsidR="007A37C9" w:rsidRPr="00756B72">
        <w:rPr>
          <w:rFonts w:cs="Arial"/>
          <w:szCs w:val="28"/>
        </w:rPr>
        <w:t>)</w:t>
      </w:r>
      <w:r w:rsidR="00772F11" w:rsidRPr="00756B72">
        <w:rPr>
          <w:rFonts w:cs="Arial"/>
          <w:szCs w:val="28"/>
        </w:rPr>
        <w:t>:</w:t>
      </w:r>
    </w:p>
    <w:p w14:paraId="5D13D083" w14:textId="1F3CD71A" w:rsidR="00B01F5D" w:rsidRPr="00756B72" w:rsidRDefault="00B01F5D" w:rsidP="00221005">
      <w:pPr>
        <w:ind w:left="360"/>
        <w:rPr>
          <w:rFonts w:cs="Arial"/>
          <w:szCs w:val="28"/>
        </w:rPr>
      </w:pPr>
      <w:r w:rsidRPr="00756B72">
        <w:rPr>
          <w:rFonts w:cs="Arial"/>
          <w:szCs w:val="28"/>
        </w:rPr>
        <w:t>22/23 First Quarter</w:t>
      </w:r>
      <w:r w:rsidR="00772F11" w:rsidRPr="00756B72">
        <w:rPr>
          <w:rFonts w:cs="Arial"/>
          <w:szCs w:val="28"/>
        </w:rPr>
        <w:t>: N</w:t>
      </w:r>
      <w:r w:rsidRPr="00756B72">
        <w:rPr>
          <w:rFonts w:cs="Arial"/>
          <w:szCs w:val="28"/>
        </w:rPr>
        <w:t xml:space="preserve">ot </w:t>
      </w:r>
      <w:r w:rsidR="00772F11" w:rsidRPr="00756B72">
        <w:rPr>
          <w:rFonts w:cs="Arial"/>
          <w:szCs w:val="28"/>
        </w:rPr>
        <w:t>documented.</w:t>
      </w:r>
      <w:r w:rsidRPr="00756B72">
        <w:rPr>
          <w:rFonts w:cs="Arial"/>
          <w:szCs w:val="28"/>
        </w:rPr>
        <w:t xml:space="preserve"> </w:t>
      </w:r>
    </w:p>
    <w:p w14:paraId="5C331039" w14:textId="10ABBA54" w:rsidR="00B01F5D" w:rsidRPr="00756B72" w:rsidRDefault="00B01F5D" w:rsidP="00221005">
      <w:pPr>
        <w:ind w:left="360"/>
        <w:rPr>
          <w:rFonts w:cs="Arial"/>
          <w:szCs w:val="28"/>
        </w:rPr>
      </w:pPr>
      <w:r w:rsidRPr="00756B72">
        <w:rPr>
          <w:rFonts w:cs="Arial"/>
          <w:szCs w:val="28"/>
        </w:rPr>
        <w:t>22/23 Second Quarter</w:t>
      </w:r>
      <w:r w:rsidR="00772F11" w:rsidRPr="00756B72">
        <w:rPr>
          <w:rFonts w:cs="Arial"/>
          <w:szCs w:val="28"/>
        </w:rPr>
        <w:t xml:space="preserve">: </w:t>
      </w:r>
      <w:r w:rsidRPr="00756B72">
        <w:rPr>
          <w:rFonts w:cs="Arial"/>
          <w:szCs w:val="28"/>
        </w:rPr>
        <w:t>25</w:t>
      </w:r>
    </w:p>
    <w:p w14:paraId="2E02445B" w14:textId="698FF045" w:rsidR="00B01F5D" w:rsidRPr="00756B72" w:rsidRDefault="00B01F5D" w:rsidP="00221005">
      <w:pPr>
        <w:ind w:left="360"/>
        <w:rPr>
          <w:rFonts w:cs="Arial"/>
          <w:szCs w:val="28"/>
        </w:rPr>
      </w:pPr>
      <w:r w:rsidRPr="00756B72">
        <w:rPr>
          <w:rFonts w:cs="Arial"/>
          <w:szCs w:val="28"/>
        </w:rPr>
        <w:lastRenderedPageBreak/>
        <w:t>22/23 Third Quarter</w:t>
      </w:r>
      <w:r w:rsidR="00772F11" w:rsidRPr="00756B72">
        <w:rPr>
          <w:rFonts w:cs="Arial"/>
          <w:szCs w:val="28"/>
        </w:rPr>
        <w:t xml:space="preserve">: </w:t>
      </w:r>
      <w:r w:rsidR="007F17A2" w:rsidRPr="00756B72">
        <w:rPr>
          <w:rFonts w:cs="Arial"/>
          <w:szCs w:val="28"/>
        </w:rPr>
        <w:t>20</w:t>
      </w:r>
    </w:p>
    <w:p w14:paraId="13D4AB5B" w14:textId="230BBEE0" w:rsidR="00824E4F" w:rsidRPr="00756B72" w:rsidRDefault="004F70CC" w:rsidP="004F70CC">
      <w:pPr>
        <w:ind w:firstLine="360"/>
        <w:rPr>
          <w:rFonts w:cs="Arial"/>
          <w:szCs w:val="28"/>
        </w:rPr>
      </w:pPr>
      <w:r w:rsidRPr="00756B72">
        <w:rPr>
          <w:rFonts w:cs="Arial"/>
          <w:szCs w:val="28"/>
        </w:rPr>
        <w:t xml:space="preserve">22/23 Fourth Quarter: </w:t>
      </w:r>
      <w:r w:rsidR="00C91539">
        <w:rPr>
          <w:rFonts w:cs="Arial"/>
          <w:szCs w:val="28"/>
        </w:rPr>
        <w:t>28</w:t>
      </w:r>
    </w:p>
    <w:p w14:paraId="5A197638" w14:textId="77777777" w:rsidR="004F70CC" w:rsidRPr="00F65F84" w:rsidRDefault="004F70CC" w:rsidP="004F70CC">
      <w:pPr>
        <w:ind w:firstLine="360"/>
        <w:rPr>
          <w:rFonts w:cs="Arial"/>
          <w:color w:val="C00000"/>
          <w:szCs w:val="28"/>
        </w:rPr>
      </w:pPr>
    </w:p>
    <w:p w14:paraId="1FDF8807" w14:textId="4C3934C0" w:rsidR="00477504" w:rsidRPr="00756B72" w:rsidRDefault="00477504" w:rsidP="00221005">
      <w:pPr>
        <w:rPr>
          <w:rFonts w:cs="Arial"/>
          <w:szCs w:val="28"/>
        </w:rPr>
      </w:pPr>
      <w:r w:rsidRPr="00756B72">
        <w:rPr>
          <w:rFonts w:cs="Arial"/>
          <w:szCs w:val="28"/>
        </w:rPr>
        <w:t>Students in T</w:t>
      </w:r>
      <w:r w:rsidR="00C6570B" w:rsidRPr="00756B72">
        <w:rPr>
          <w:rFonts w:cs="Arial"/>
          <w:szCs w:val="28"/>
        </w:rPr>
        <w:t>P</w:t>
      </w:r>
      <w:r w:rsidRPr="00756B72">
        <w:rPr>
          <w:rFonts w:cs="Arial"/>
          <w:szCs w:val="28"/>
        </w:rPr>
        <w:t>P at CSB</w:t>
      </w:r>
      <w:r w:rsidR="00772F11" w:rsidRPr="00756B72">
        <w:rPr>
          <w:rFonts w:cs="Arial"/>
          <w:szCs w:val="28"/>
        </w:rPr>
        <w:t>:</w:t>
      </w:r>
    </w:p>
    <w:p w14:paraId="32FB9C50" w14:textId="6960B6A4" w:rsidR="00B01F5D" w:rsidRPr="00756B72" w:rsidRDefault="00B01F5D" w:rsidP="00221005">
      <w:pPr>
        <w:ind w:left="360"/>
        <w:rPr>
          <w:rFonts w:cs="Arial"/>
          <w:szCs w:val="28"/>
        </w:rPr>
      </w:pPr>
      <w:r w:rsidRPr="00756B72">
        <w:rPr>
          <w:rFonts w:cs="Arial"/>
          <w:szCs w:val="28"/>
        </w:rPr>
        <w:t>22/23 First Quarter</w:t>
      </w:r>
      <w:r w:rsidR="00772F11" w:rsidRPr="00756B72">
        <w:rPr>
          <w:rFonts w:cs="Arial"/>
          <w:szCs w:val="28"/>
        </w:rPr>
        <w:t>: N</w:t>
      </w:r>
      <w:r w:rsidRPr="00756B72">
        <w:rPr>
          <w:rFonts w:cs="Arial"/>
          <w:szCs w:val="28"/>
        </w:rPr>
        <w:t xml:space="preserve">ot </w:t>
      </w:r>
      <w:r w:rsidR="00772F11" w:rsidRPr="00756B72">
        <w:rPr>
          <w:rFonts w:cs="Arial"/>
          <w:szCs w:val="28"/>
        </w:rPr>
        <w:t>documented.</w:t>
      </w:r>
      <w:r w:rsidRPr="00756B72">
        <w:rPr>
          <w:rFonts w:cs="Arial"/>
          <w:szCs w:val="28"/>
        </w:rPr>
        <w:t xml:space="preserve"> </w:t>
      </w:r>
    </w:p>
    <w:p w14:paraId="79A86620" w14:textId="06D18DC9" w:rsidR="00B01F5D" w:rsidRPr="00756B72" w:rsidRDefault="00B01F5D" w:rsidP="00221005">
      <w:pPr>
        <w:ind w:left="360"/>
        <w:rPr>
          <w:rFonts w:cs="Arial"/>
          <w:szCs w:val="28"/>
        </w:rPr>
      </w:pPr>
      <w:r w:rsidRPr="00756B72">
        <w:rPr>
          <w:rFonts w:cs="Arial"/>
          <w:szCs w:val="28"/>
        </w:rPr>
        <w:t>22/23 Second Quarter</w:t>
      </w:r>
      <w:r w:rsidR="00772F11" w:rsidRPr="00756B72">
        <w:rPr>
          <w:rFonts w:cs="Arial"/>
          <w:szCs w:val="28"/>
        </w:rPr>
        <w:t xml:space="preserve">: </w:t>
      </w:r>
      <w:r w:rsidR="004D6566" w:rsidRPr="00756B72">
        <w:rPr>
          <w:rFonts w:cs="Arial"/>
          <w:szCs w:val="28"/>
        </w:rPr>
        <w:t>13</w:t>
      </w:r>
    </w:p>
    <w:p w14:paraId="5A975D22" w14:textId="538DAD60" w:rsidR="00B01F5D" w:rsidRPr="00756B72" w:rsidRDefault="00B01F5D" w:rsidP="00221005">
      <w:pPr>
        <w:ind w:left="360"/>
        <w:rPr>
          <w:rFonts w:cs="Arial"/>
          <w:szCs w:val="28"/>
        </w:rPr>
      </w:pPr>
      <w:r w:rsidRPr="00756B72">
        <w:rPr>
          <w:rFonts w:cs="Arial"/>
          <w:szCs w:val="28"/>
        </w:rPr>
        <w:t>22/23 Third Quarter</w:t>
      </w:r>
      <w:r w:rsidR="00772F11" w:rsidRPr="00756B72">
        <w:rPr>
          <w:rFonts w:cs="Arial"/>
          <w:szCs w:val="28"/>
        </w:rPr>
        <w:t xml:space="preserve">: </w:t>
      </w:r>
      <w:r w:rsidR="00914F3E" w:rsidRPr="00756B72">
        <w:rPr>
          <w:rFonts w:cs="Arial"/>
          <w:szCs w:val="28"/>
        </w:rPr>
        <w:t>13</w:t>
      </w:r>
    </w:p>
    <w:p w14:paraId="6B5D63BD" w14:textId="2C54B1AC" w:rsidR="004D6566" w:rsidRPr="00756B72" w:rsidRDefault="004F70CC" w:rsidP="004F70CC">
      <w:pPr>
        <w:ind w:firstLine="360"/>
        <w:rPr>
          <w:rFonts w:cs="Arial"/>
          <w:szCs w:val="28"/>
        </w:rPr>
      </w:pPr>
      <w:r w:rsidRPr="00756B72">
        <w:rPr>
          <w:rFonts w:cs="Arial"/>
          <w:szCs w:val="28"/>
        </w:rPr>
        <w:t>22/23 Fourth Quarter:  14</w:t>
      </w:r>
    </w:p>
    <w:p w14:paraId="46DE95AE" w14:textId="77777777" w:rsidR="008807BF" w:rsidRDefault="008807BF" w:rsidP="00221005">
      <w:pPr>
        <w:rPr>
          <w:rFonts w:cs="Arial"/>
          <w:color w:val="C00000"/>
          <w:szCs w:val="28"/>
        </w:rPr>
      </w:pPr>
    </w:p>
    <w:p w14:paraId="2964D6C8" w14:textId="4769F4BB" w:rsidR="00DF0942" w:rsidRPr="00C91539" w:rsidRDefault="00DF0942" w:rsidP="00221005">
      <w:pPr>
        <w:rPr>
          <w:rFonts w:cs="Arial"/>
          <w:szCs w:val="28"/>
        </w:rPr>
      </w:pPr>
      <w:r w:rsidRPr="00C91539">
        <w:rPr>
          <w:rFonts w:cs="Arial"/>
          <w:szCs w:val="28"/>
        </w:rPr>
        <w:t>Students in other student services contracts including the Foundation of California Community Colleges (FCCC), the American Job Centers of California (AJCC)</w:t>
      </w:r>
      <w:r w:rsidR="00DF058F" w:rsidRPr="00C91539">
        <w:rPr>
          <w:rFonts w:cs="Arial"/>
          <w:szCs w:val="28"/>
        </w:rPr>
        <w:t>,</w:t>
      </w:r>
      <w:r w:rsidRPr="00C91539">
        <w:rPr>
          <w:rFonts w:cs="Arial"/>
          <w:szCs w:val="28"/>
        </w:rPr>
        <w:t xml:space="preserve"> Student Transition Experience Program (STEP) and other private </w:t>
      </w:r>
      <w:r w:rsidR="00D61F3F" w:rsidRPr="00C91539">
        <w:rPr>
          <w:rFonts w:cs="Arial"/>
          <w:szCs w:val="28"/>
        </w:rPr>
        <w:t>vendors</w:t>
      </w:r>
      <w:r w:rsidR="00772F11" w:rsidRPr="00C91539">
        <w:rPr>
          <w:rFonts w:cs="Arial"/>
          <w:szCs w:val="28"/>
        </w:rPr>
        <w:t>:</w:t>
      </w:r>
      <w:r w:rsidR="00D61F3F" w:rsidRPr="00C91539">
        <w:rPr>
          <w:rFonts w:cs="Arial"/>
          <w:szCs w:val="28"/>
        </w:rPr>
        <w:t xml:space="preserve"> </w:t>
      </w:r>
      <w:proofErr w:type="gramStart"/>
      <w:r w:rsidR="00D61F3F" w:rsidRPr="00C91539">
        <w:rPr>
          <w:rFonts w:cs="Arial"/>
          <w:szCs w:val="28"/>
        </w:rPr>
        <w:t>25</w:t>
      </w:r>
      <w:proofErr w:type="gramEnd"/>
    </w:p>
    <w:p w14:paraId="08601C00" w14:textId="7059B9E3" w:rsidR="00B01F5D" w:rsidRPr="00C91539" w:rsidRDefault="00B01F5D" w:rsidP="00221005">
      <w:pPr>
        <w:ind w:left="360"/>
        <w:rPr>
          <w:rFonts w:cs="Arial"/>
          <w:szCs w:val="28"/>
        </w:rPr>
      </w:pPr>
      <w:r w:rsidRPr="00C91539">
        <w:rPr>
          <w:rFonts w:cs="Arial"/>
          <w:szCs w:val="28"/>
        </w:rPr>
        <w:t>22/23 First Quarter</w:t>
      </w:r>
      <w:r w:rsidR="00772F11" w:rsidRPr="00C91539">
        <w:rPr>
          <w:rFonts w:cs="Arial"/>
          <w:szCs w:val="28"/>
        </w:rPr>
        <w:t>: N</w:t>
      </w:r>
      <w:r w:rsidRPr="00C91539">
        <w:rPr>
          <w:rFonts w:cs="Arial"/>
          <w:szCs w:val="28"/>
        </w:rPr>
        <w:t xml:space="preserve">ot </w:t>
      </w:r>
      <w:r w:rsidR="00772F11" w:rsidRPr="00C91539">
        <w:rPr>
          <w:rFonts w:cs="Arial"/>
          <w:szCs w:val="28"/>
        </w:rPr>
        <w:t>documented.</w:t>
      </w:r>
      <w:r w:rsidRPr="00C91539">
        <w:rPr>
          <w:rFonts w:cs="Arial"/>
          <w:szCs w:val="28"/>
        </w:rPr>
        <w:t xml:space="preserve"> </w:t>
      </w:r>
    </w:p>
    <w:p w14:paraId="6A1EDD73" w14:textId="3AF92A06" w:rsidR="00B01F5D" w:rsidRPr="00C91539" w:rsidRDefault="00B01F5D" w:rsidP="00221005">
      <w:pPr>
        <w:ind w:left="360"/>
        <w:rPr>
          <w:rFonts w:cs="Arial"/>
          <w:szCs w:val="28"/>
        </w:rPr>
      </w:pPr>
      <w:r w:rsidRPr="00C91539">
        <w:rPr>
          <w:rFonts w:cs="Arial"/>
          <w:szCs w:val="28"/>
        </w:rPr>
        <w:t>22/23 Second Quarter</w:t>
      </w:r>
      <w:r w:rsidR="00772F11" w:rsidRPr="00C91539">
        <w:rPr>
          <w:rFonts w:cs="Arial"/>
          <w:szCs w:val="28"/>
        </w:rPr>
        <w:t xml:space="preserve">: </w:t>
      </w:r>
      <w:r w:rsidR="004D6566" w:rsidRPr="00C91539">
        <w:rPr>
          <w:rFonts w:cs="Arial"/>
          <w:szCs w:val="28"/>
        </w:rPr>
        <w:t>25</w:t>
      </w:r>
    </w:p>
    <w:p w14:paraId="22AEB3FE" w14:textId="26CA1733" w:rsidR="00B01F5D" w:rsidRPr="00C91539" w:rsidRDefault="00B01F5D" w:rsidP="00221005">
      <w:pPr>
        <w:ind w:left="360"/>
        <w:rPr>
          <w:rFonts w:cs="Arial"/>
          <w:szCs w:val="28"/>
        </w:rPr>
      </w:pPr>
      <w:r w:rsidRPr="00C91539">
        <w:rPr>
          <w:rFonts w:cs="Arial"/>
          <w:szCs w:val="28"/>
        </w:rPr>
        <w:t>22/23 Third Quarter</w:t>
      </w:r>
      <w:r w:rsidR="00772F11" w:rsidRPr="00C91539">
        <w:rPr>
          <w:rFonts w:cs="Arial"/>
          <w:szCs w:val="28"/>
        </w:rPr>
        <w:t xml:space="preserve">: </w:t>
      </w:r>
      <w:r w:rsidR="005B5D4F" w:rsidRPr="00C91539">
        <w:rPr>
          <w:rFonts w:cs="Arial"/>
          <w:szCs w:val="28"/>
        </w:rPr>
        <w:t>27</w:t>
      </w:r>
    </w:p>
    <w:p w14:paraId="2CF96C31" w14:textId="0BC0BD7D" w:rsidR="004D6566" w:rsidRPr="00C91539" w:rsidRDefault="007870B7" w:rsidP="007870B7">
      <w:pPr>
        <w:ind w:firstLine="360"/>
        <w:rPr>
          <w:rFonts w:cs="Arial"/>
          <w:szCs w:val="28"/>
        </w:rPr>
      </w:pPr>
      <w:bookmarkStart w:id="3" w:name="_Hlk140933317"/>
      <w:r w:rsidRPr="00C91539">
        <w:rPr>
          <w:rFonts w:cs="Arial"/>
          <w:szCs w:val="28"/>
        </w:rPr>
        <w:t xml:space="preserve">22/23 Fourth Quarter: </w:t>
      </w:r>
      <w:r w:rsidR="00CE7136" w:rsidRPr="00C91539">
        <w:rPr>
          <w:rFonts w:cs="Arial"/>
          <w:szCs w:val="28"/>
        </w:rPr>
        <w:t>24</w:t>
      </w:r>
    </w:p>
    <w:bookmarkEnd w:id="3"/>
    <w:p w14:paraId="282A8767" w14:textId="77777777" w:rsidR="007870B7" w:rsidRPr="00A80E48" w:rsidRDefault="007870B7" w:rsidP="00221005">
      <w:pPr>
        <w:pStyle w:val="ListParagraph"/>
        <w:ind w:left="1440"/>
        <w:rPr>
          <w:rFonts w:cs="Arial"/>
          <w:szCs w:val="28"/>
        </w:rPr>
      </w:pPr>
    </w:p>
    <w:p w14:paraId="1C907A05" w14:textId="7E29B5C5" w:rsidR="00DF0942" w:rsidRPr="00A80E48" w:rsidRDefault="00DF0942" w:rsidP="00221005">
      <w:pPr>
        <w:rPr>
          <w:rFonts w:cs="Arial"/>
          <w:szCs w:val="28"/>
        </w:rPr>
      </w:pPr>
      <w:r w:rsidRPr="00A80E48">
        <w:rPr>
          <w:rFonts w:cs="Arial"/>
          <w:szCs w:val="28"/>
        </w:rPr>
        <w:t>Students in We Can Work (WCW</w:t>
      </w:r>
      <w:r w:rsidR="00D61F3F" w:rsidRPr="00A80E48">
        <w:rPr>
          <w:rFonts w:cs="Arial"/>
          <w:szCs w:val="28"/>
        </w:rPr>
        <w:t>)</w:t>
      </w:r>
      <w:r w:rsidR="00772F11" w:rsidRPr="00A80E48">
        <w:rPr>
          <w:rFonts w:cs="Arial"/>
          <w:szCs w:val="28"/>
        </w:rPr>
        <w:t>:</w:t>
      </w:r>
    </w:p>
    <w:p w14:paraId="79D5C7F6" w14:textId="22F4150E" w:rsidR="00B01F5D" w:rsidRPr="00A80E48" w:rsidRDefault="00B01F5D" w:rsidP="008C26A6">
      <w:pPr>
        <w:ind w:left="360" w:firstLine="360"/>
        <w:rPr>
          <w:rFonts w:cs="Arial"/>
          <w:szCs w:val="28"/>
        </w:rPr>
      </w:pPr>
      <w:r w:rsidRPr="00A80E48">
        <w:rPr>
          <w:rFonts w:cs="Arial"/>
          <w:szCs w:val="28"/>
        </w:rPr>
        <w:t>22/23 First Quarter</w:t>
      </w:r>
      <w:r w:rsidR="00772F11" w:rsidRPr="00A80E48">
        <w:rPr>
          <w:rFonts w:cs="Arial"/>
          <w:szCs w:val="28"/>
        </w:rPr>
        <w:t>: N</w:t>
      </w:r>
      <w:r w:rsidRPr="00A80E48">
        <w:rPr>
          <w:rFonts w:cs="Arial"/>
          <w:szCs w:val="28"/>
        </w:rPr>
        <w:t>ot documented</w:t>
      </w:r>
      <w:r w:rsidR="00772F11" w:rsidRPr="00A80E48">
        <w:rPr>
          <w:rFonts w:cs="Arial"/>
          <w:szCs w:val="28"/>
        </w:rPr>
        <w:t>.</w:t>
      </w:r>
    </w:p>
    <w:p w14:paraId="19651192" w14:textId="68E0BEBC" w:rsidR="00B01F5D" w:rsidRPr="00A80E48" w:rsidRDefault="00B01F5D" w:rsidP="008C26A6">
      <w:pPr>
        <w:ind w:left="360" w:firstLine="360"/>
        <w:rPr>
          <w:rFonts w:cs="Arial"/>
          <w:szCs w:val="28"/>
        </w:rPr>
      </w:pPr>
      <w:r w:rsidRPr="00A80E48">
        <w:rPr>
          <w:rFonts w:cs="Arial"/>
          <w:szCs w:val="28"/>
        </w:rPr>
        <w:t>22/23 Second Quarter</w:t>
      </w:r>
      <w:r w:rsidR="00772F11" w:rsidRPr="00A80E48">
        <w:rPr>
          <w:rFonts w:cs="Arial"/>
          <w:szCs w:val="28"/>
        </w:rPr>
        <w:t xml:space="preserve">: </w:t>
      </w:r>
      <w:r w:rsidR="004D6566" w:rsidRPr="00A80E48">
        <w:rPr>
          <w:rFonts w:cs="Arial"/>
          <w:szCs w:val="28"/>
        </w:rPr>
        <w:t>7</w:t>
      </w:r>
    </w:p>
    <w:p w14:paraId="17E07383" w14:textId="1F56D084" w:rsidR="00B01F5D" w:rsidRPr="00A80E48" w:rsidRDefault="00B01F5D" w:rsidP="008C26A6">
      <w:pPr>
        <w:ind w:left="360" w:firstLine="360"/>
        <w:rPr>
          <w:rFonts w:cs="Arial"/>
          <w:szCs w:val="28"/>
        </w:rPr>
      </w:pPr>
      <w:r w:rsidRPr="00A80E48">
        <w:rPr>
          <w:rFonts w:cs="Arial"/>
          <w:szCs w:val="28"/>
        </w:rPr>
        <w:t>22/23 Third Quarter</w:t>
      </w:r>
      <w:r w:rsidR="00772F11" w:rsidRPr="00A80E48">
        <w:rPr>
          <w:rFonts w:cs="Arial"/>
          <w:szCs w:val="28"/>
        </w:rPr>
        <w:t xml:space="preserve">: </w:t>
      </w:r>
      <w:r w:rsidR="00EB24F6" w:rsidRPr="00A80E48">
        <w:rPr>
          <w:rFonts w:cs="Arial"/>
          <w:szCs w:val="28"/>
        </w:rPr>
        <w:t>7</w:t>
      </w:r>
    </w:p>
    <w:p w14:paraId="1F0DE661" w14:textId="7C32225F" w:rsidR="007870B7" w:rsidRPr="00A80E48" w:rsidRDefault="007870B7" w:rsidP="008C26A6">
      <w:pPr>
        <w:ind w:left="360" w:firstLine="360"/>
        <w:rPr>
          <w:rFonts w:cs="Arial"/>
          <w:szCs w:val="28"/>
        </w:rPr>
      </w:pPr>
      <w:r w:rsidRPr="00A80E48">
        <w:rPr>
          <w:rFonts w:cs="Arial"/>
          <w:szCs w:val="28"/>
        </w:rPr>
        <w:t xml:space="preserve">22/23 Fourth Quarter: </w:t>
      </w:r>
      <w:r w:rsidR="00324E80" w:rsidRPr="00A80E48">
        <w:rPr>
          <w:rFonts w:cs="Arial"/>
          <w:szCs w:val="28"/>
        </w:rPr>
        <w:t>8</w:t>
      </w:r>
    </w:p>
    <w:p w14:paraId="571B70FD" w14:textId="77777777" w:rsidR="00221005" w:rsidRPr="00A80E48" w:rsidRDefault="00221005" w:rsidP="00221005">
      <w:pPr>
        <w:rPr>
          <w:rFonts w:cs="Arial"/>
          <w:szCs w:val="28"/>
        </w:rPr>
      </w:pPr>
    </w:p>
    <w:p w14:paraId="6DA5D09B" w14:textId="454231BB" w:rsidR="00DF0942" w:rsidRPr="00A80E48" w:rsidRDefault="00DF0942" w:rsidP="00221005">
      <w:pPr>
        <w:rPr>
          <w:rFonts w:cs="Arial"/>
          <w:szCs w:val="28"/>
        </w:rPr>
      </w:pPr>
      <w:r w:rsidRPr="00A80E48">
        <w:rPr>
          <w:rFonts w:cs="Arial"/>
          <w:szCs w:val="28"/>
        </w:rPr>
        <w:t>Student</w:t>
      </w:r>
      <w:r w:rsidR="00221005" w:rsidRPr="00A80E48">
        <w:rPr>
          <w:rFonts w:cs="Arial"/>
          <w:szCs w:val="28"/>
        </w:rPr>
        <w:t>s</w:t>
      </w:r>
      <w:r w:rsidRPr="00A80E48">
        <w:rPr>
          <w:rFonts w:cs="Arial"/>
          <w:szCs w:val="28"/>
        </w:rPr>
        <w:t xml:space="preserve"> in College to Career (C2C</w:t>
      </w:r>
      <w:r w:rsidR="00D61F3F" w:rsidRPr="00A80E48">
        <w:rPr>
          <w:rFonts w:cs="Arial"/>
          <w:szCs w:val="28"/>
        </w:rPr>
        <w:t>)</w:t>
      </w:r>
      <w:r w:rsidR="00772F11" w:rsidRPr="00A80E48">
        <w:rPr>
          <w:rFonts w:cs="Arial"/>
          <w:szCs w:val="28"/>
        </w:rPr>
        <w:t>:</w:t>
      </w:r>
      <w:r w:rsidR="00ED03D5" w:rsidRPr="00A80E48">
        <w:rPr>
          <w:rFonts w:cs="Arial"/>
          <w:szCs w:val="28"/>
        </w:rPr>
        <w:t xml:space="preserve"> </w:t>
      </w:r>
    </w:p>
    <w:p w14:paraId="7002F68A" w14:textId="10503567" w:rsidR="00B01F5D" w:rsidRPr="00A80E48" w:rsidRDefault="00B01F5D" w:rsidP="008C26A6">
      <w:pPr>
        <w:ind w:left="360" w:firstLine="360"/>
        <w:rPr>
          <w:rFonts w:cs="Arial"/>
          <w:szCs w:val="28"/>
        </w:rPr>
      </w:pPr>
      <w:r w:rsidRPr="00A80E48">
        <w:rPr>
          <w:rFonts w:cs="Arial"/>
          <w:szCs w:val="28"/>
        </w:rPr>
        <w:t>22/23 First Quarter</w:t>
      </w:r>
      <w:r w:rsidR="00772F11" w:rsidRPr="00A80E48">
        <w:rPr>
          <w:rFonts w:cs="Arial"/>
          <w:szCs w:val="28"/>
        </w:rPr>
        <w:t>: N</w:t>
      </w:r>
      <w:r w:rsidRPr="00A80E48">
        <w:rPr>
          <w:rFonts w:cs="Arial"/>
          <w:szCs w:val="28"/>
        </w:rPr>
        <w:t>ot documented</w:t>
      </w:r>
      <w:r w:rsidR="00772F11" w:rsidRPr="00A80E48">
        <w:rPr>
          <w:rFonts w:cs="Arial"/>
          <w:szCs w:val="28"/>
        </w:rPr>
        <w:t>.</w:t>
      </w:r>
    </w:p>
    <w:p w14:paraId="3CB8ED9D" w14:textId="5255B7E9" w:rsidR="00B01F5D" w:rsidRPr="00A80E48" w:rsidRDefault="00B01F5D" w:rsidP="008C26A6">
      <w:pPr>
        <w:ind w:left="360" w:firstLine="360"/>
        <w:rPr>
          <w:rFonts w:cs="Arial"/>
          <w:szCs w:val="28"/>
        </w:rPr>
      </w:pPr>
      <w:r w:rsidRPr="00A80E48">
        <w:rPr>
          <w:rFonts w:cs="Arial"/>
          <w:szCs w:val="28"/>
        </w:rPr>
        <w:t>22/23 Second Quarter</w:t>
      </w:r>
      <w:r w:rsidR="00772F11" w:rsidRPr="00A80E48">
        <w:rPr>
          <w:rFonts w:cs="Arial"/>
          <w:szCs w:val="28"/>
        </w:rPr>
        <w:t xml:space="preserve">: </w:t>
      </w:r>
      <w:r w:rsidR="00ED03D5" w:rsidRPr="00A80E48">
        <w:rPr>
          <w:rFonts w:cs="Arial"/>
          <w:szCs w:val="28"/>
        </w:rPr>
        <w:t>1</w:t>
      </w:r>
    </w:p>
    <w:p w14:paraId="30AAE834" w14:textId="2E938055" w:rsidR="00B01F5D" w:rsidRPr="00A80E48" w:rsidRDefault="00B01F5D" w:rsidP="008C26A6">
      <w:pPr>
        <w:ind w:left="360" w:firstLine="360"/>
        <w:rPr>
          <w:rFonts w:cs="Arial"/>
          <w:szCs w:val="28"/>
        </w:rPr>
      </w:pPr>
      <w:r w:rsidRPr="00A80E48">
        <w:rPr>
          <w:rFonts w:cs="Arial"/>
          <w:szCs w:val="28"/>
        </w:rPr>
        <w:t>22/23 Third Quarter</w:t>
      </w:r>
      <w:r w:rsidR="00772F11" w:rsidRPr="00A80E48">
        <w:rPr>
          <w:rFonts w:cs="Arial"/>
          <w:szCs w:val="28"/>
        </w:rPr>
        <w:t xml:space="preserve">: </w:t>
      </w:r>
      <w:r w:rsidR="003167C1" w:rsidRPr="00A80E48">
        <w:rPr>
          <w:rFonts w:cs="Arial"/>
          <w:szCs w:val="28"/>
        </w:rPr>
        <w:t>1</w:t>
      </w:r>
    </w:p>
    <w:p w14:paraId="47D85BEC" w14:textId="2A5D9F08" w:rsidR="007870B7" w:rsidRPr="00A80E48" w:rsidRDefault="007870B7" w:rsidP="008C26A6">
      <w:pPr>
        <w:ind w:left="360" w:firstLine="360"/>
        <w:rPr>
          <w:rFonts w:cs="Arial"/>
          <w:szCs w:val="28"/>
        </w:rPr>
      </w:pPr>
      <w:r w:rsidRPr="00A80E48">
        <w:rPr>
          <w:rFonts w:cs="Arial"/>
          <w:szCs w:val="28"/>
        </w:rPr>
        <w:t xml:space="preserve">22/23 Fourth Quarter: </w:t>
      </w:r>
      <w:r w:rsidR="00A80E48" w:rsidRPr="00A80E48">
        <w:rPr>
          <w:rFonts w:cs="Arial"/>
          <w:szCs w:val="28"/>
        </w:rPr>
        <w:t>2</w:t>
      </w:r>
    </w:p>
    <w:p w14:paraId="1182F040" w14:textId="77777777" w:rsidR="00221005" w:rsidRPr="00F65F84" w:rsidRDefault="00221005" w:rsidP="00221005">
      <w:pPr>
        <w:rPr>
          <w:rFonts w:cs="Arial"/>
          <w:color w:val="C00000"/>
          <w:szCs w:val="28"/>
        </w:rPr>
      </w:pPr>
    </w:p>
    <w:p w14:paraId="0D40AC65" w14:textId="16AC857E" w:rsidR="00DF0942" w:rsidRPr="00F13CF7" w:rsidRDefault="00DF0942" w:rsidP="00221005">
      <w:pPr>
        <w:rPr>
          <w:rFonts w:cs="Arial"/>
          <w:szCs w:val="28"/>
        </w:rPr>
      </w:pPr>
      <w:r w:rsidRPr="00F13CF7">
        <w:rPr>
          <w:rFonts w:cs="Arial"/>
          <w:szCs w:val="28"/>
        </w:rPr>
        <w:t xml:space="preserve">Individuals in Workability </w:t>
      </w:r>
      <w:r w:rsidR="00D61F3F" w:rsidRPr="00F13CF7">
        <w:rPr>
          <w:rFonts w:cs="Arial"/>
          <w:szCs w:val="28"/>
        </w:rPr>
        <w:t>III</w:t>
      </w:r>
      <w:r w:rsidR="00772F11" w:rsidRPr="00F13CF7">
        <w:rPr>
          <w:rFonts w:cs="Arial"/>
          <w:szCs w:val="28"/>
        </w:rPr>
        <w:t>:</w:t>
      </w:r>
    </w:p>
    <w:p w14:paraId="7BF30A52" w14:textId="24CA3A4B" w:rsidR="00B01F5D" w:rsidRPr="00F13CF7" w:rsidRDefault="00B01F5D" w:rsidP="008C26A6">
      <w:pPr>
        <w:ind w:left="360" w:firstLine="360"/>
        <w:rPr>
          <w:rFonts w:cs="Arial"/>
          <w:szCs w:val="28"/>
        </w:rPr>
      </w:pPr>
      <w:r w:rsidRPr="00F13CF7">
        <w:rPr>
          <w:rFonts w:cs="Arial"/>
          <w:szCs w:val="28"/>
        </w:rPr>
        <w:t>22/23 First Quarter</w:t>
      </w:r>
      <w:r w:rsidR="00772F11" w:rsidRPr="00F13CF7">
        <w:rPr>
          <w:rFonts w:cs="Arial"/>
          <w:szCs w:val="28"/>
        </w:rPr>
        <w:t>: N</w:t>
      </w:r>
      <w:r w:rsidRPr="00F13CF7">
        <w:rPr>
          <w:rFonts w:cs="Arial"/>
          <w:szCs w:val="28"/>
        </w:rPr>
        <w:t>ot documented</w:t>
      </w:r>
      <w:r w:rsidR="00772F11" w:rsidRPr="00F13CF7">
        <w:rPr>
          <w:rFonts w:cs="Arial"/>
          <w:szCs w:val="28"/>
        </w:rPr>
        <w:t>.</w:t>
      </w:r>
    </w:p>
    <w:p w14:paraId="35DFE313" w14:textId="146C2487" w:rsidR="00B01F5D" w:rsidRPr="00F13CF7" w:rsidRDefault="00B01F5D" w:rsidP="008C26A6">
      <w:pPr>
        <w:ind w:left="360" w:firstLine="360"/>
        <w:rPr>
          <w:rFonts w:cs="Arial"/>
          <w:szCs w:val="28"/>
        </w:rPr>
      </w:pPr>
      <w:r w:rsidRPr="00F13CF7">
        <w:rPr>
          <w:rFonts w:cs="Arial"/>
          <w:szCs w:val="28"/>
        </w:rPr>
        <w:t>22/23 Second Quarter</w:t>
      </w:r>
      <w:r w:rsidR="00772F11" w:rsidRPr="00F13CF7">
        <w:rPr>
          <w:rFonts w:cs="Arial"/>
          <w:szCs w:val="28"/>
        </w:rPr>
        <w:t xml:space="preserve">: </w:t>
      </w:r>
      <w:r w:rsidR="00ED03D5" w:rsidRPr="00F13CF7">
        <w:rPr>
          <w:rFonts w:cs="Arial"/>
          <w:szCs w:val="28"/>
        </w:rPr>
        <w:t>24</w:t>
      </w:r>
    </w:p>
    <w:p w14:paraId="72A9A3D9" w14:textId="28278789" w:rsidR="00B01F5D" w:rsidRPr="00F13CF7" w:rsidRDefault="00B01F5D" w:rsidP="008C26A6">
      <w:pPr>
        <w:ind w:left="360" w:firstLine="360"/>
        <w:rPr>
          <w:rFonts w:cs="Arial"/>
          <w:szCs w:val="28"/>
        </w:rPr>
      </w:pPr>
      <w:r w:rsidRPr="00F13CF7">
        <w:rPr>
          <w:rFonts w:cs="Arial"/>
          <w:szCs w:val="28"/>
        </w:rPr>
        <w:t>22/23 Third Quarter</w:t>
      </w:r>
      <w:r w:rsidR="00772F11" w:rsidRPr="00F13CF7">
        <w:rPr>
          <w:rFonts w:cs="Arial"/>
          <w:szCs w:val="28"/>
        </w:rPr>
        <w:t xml:space="preserve">: </w:t>
      </w:r>
      <w:r w:rsidR="005E7036" w:rsidRPr="00F13CF7">
        <w:rPr>
          <w:rFonts w:cs="Arial"/>
          <w:szCs w:val="28"/>
        </w:rPr>
        <w:t>24</w:t>
      </w:r>
      <w:r w:rsidRPr="00F13CF7">
        <w:rPr>
          <w:rFonts w:cs="Arial"/>
          <w:szCs w:val="28"/>
        </w:rPr>
        <w:tab/>
      </w:r>
    </w:p>
    <w:p w14:paraId="3C9ADEFA" w14:textId="1005F18C" w:rsidR="00221005" w:rsidRDefault="007870B7" w:rsidP="008C26A6">
      <w:pPr>
        <w:ind w:left="360" w:firstLine="360"/>
        <w:rPr>
          <w:rFonts w:cs="Arial"/>
          <w:szCs w:val="28"/>
        </w:rPr>
      </w:pPr>
      <w:r w:rsidRPr="00F13CF7">
        <w:rPr>
          <w:rFonts w:cs="Arial"/>
          <w:szCs w:val="28"/>
        </w:rPr>
        <w:t>22/23 Fourth Quarter:</w:t>
      </w:r>
      <w:r w:rsidR="00DB7DFC" w:rsidRPr="00F13CF7">
        <w:rPr>
          <w:rFonts w:cs="Arial"/>
          <w:szCs w:val="28"/>
        </w:rPr>
        <w:t xml:space="preserve"> </w:t>
      </w:r>
      <w:r w:rsidR="008C26A6">
        <w:rPr>
          <w:rFonts w:cs="Arial"/>
          <w:szCs w:val="28"/>
        </w:rPr>
        <w:t>24</w:t>
      </w:r>
      <w:r w:rsidR="006E6A24">
        <w:rPr>
          <w:rFonts w:cs="Arial"/>
          <w:szCs w:val="28"/>
        </w:rPr>
        <w:t xml:space="preserve"> </w:t>
      </w:r>
    </w:p>
    <w:p w14:paraId="3D4DFD94" w14:textId="77777777" w:rsidR="008C26A6" w:rsidRPr="00F13CF7" w:rsidRDefault="008C26A6" w:rsidP="00221005">
      <w:pPr>
        <w:ind w:left="360"/>
        <w:rPr>
          <w:rFonts w:cs="Arial"/>
          <w:szCs w:val="28"/>
        </w:rPr>
      </w:pPr>
    </w:p>
    <w:p w14:paraId="05224954" w14:textId="134B8E8E" w:rsidR="00DF0942" w:rsidRPr="00F13CF7" w:rsidRDefault="00DF0942" w:rsidP="0058441A">
      <w:pPr>
        <w:rPr>
          <w:rFonts w:cs="Arial"/>
          <w:b/>
          <w:bCs/>
          <w:szCs w:val="28"/>
        </w:rPr>
      </w:pPr>
      <w:r w:rsidRPr="00F13CF7">
        <w:rPr>
          <w:rFonts w:cs="Arial"/>
          <w:szCs w:val="28"/>
        </w:rPr>
        <w:t xml:space="preserve">Individuals in Workability </w:t>
      </w:r>
      <w:r w:rsidR="007A37C9" w:rsidRPr="00F13CF7">
        <w:rPr>
          <w:rFonts w:cs="Arial"/>
          <w:szCs w:val="28"/>
        </w:rPr>
        <w:t>IV</w:t>
      </w:r>
      <w:r w:rsidR="00772F11" w:rsidRPr="00F13CF7">
        <w:rPr>
          <w:rFonts w:cs="Arial"/>
          <w:szCs w:val="28"/>
        </w:rPr>
        <w:t>:</w:t>
      </w:r>
      <w:r w:rsidR="007A37C9" w:rsidRPr="00F13CF7">
        <w:rPr>
          <w:rFonts w:cs="Arial"/>
          <w:szCs w:val="28"/>
        </w:rPr>
        <w:t xml:space="preserve"> </w:t>
      </w:r>
      <w:r w:rsidR="00B60898" w:rsidRPr="00F13CF7">
        <w:rPr>
          <w:rFonts w:cs="Arial"/>
          <w:szCs w:val="28"/>
        </w:rPr>
        <w:t xml:space="preserve"> </w:t>
      </w:r>
    </w:p>
    <w:p w14:paraId="4EE1B71F" w14:textId="25B4CA30" w:rsidR="00ED03D5" w:rsidRPr="00F13CF7" w:rsidRDefault="00ED03D5" w:rsidP="008C26A6">
      <w:pPr>
        <w:ind w:firstLine="720"/>
        <w:rPr>
          <w:rFonts w:cs="Arial"/>
          <w:szCs w:val="28"/>
        </w:rPr>
      </w:pPr>
      <w:r w:rsidRPr="00F13CF7">
        <w:rPr>
          <w:rFonts w:cs="Arial"/>
          <w:szCs w:val="28"/>
        </w:rPr>
        <w:t>22/23 First Quarter</w:t>
      </w:r>
      <w:r w:rsidR="00772F11" w:rsidRPr="00F13CF7">
        <w:rPr>
          <w:rFonts w:cs="Arial"/>
          <w:szCs w:val="28"/>
        </w:rPr>
        <w:t>: N</w:t>
      </w:r>
      <w:r w:rsidRPr="00F13CF7">
        <w:rPr>
          <w:rFonts w:cs="Arial"/>
          <w:szCs w:val="28"/>
        </w:rPr>
        <w:t>ot documented</w:t>
      </w:r>
      <w:r w:rsidR="00772F11" w:rsidRPr="00F13CF7">
        <w:rPr>
          <w:rFonts w:cs="Arial"/>
          <w:szCs w:val="28"/>
        </w:rPr>
        <w:t>.</w:t>
      </w:r>
    </w:p>
    <w:p w14:paraId="443AEE56" w14:textId="6DAFA082" w:rsidR="00ED03D5" w:rsidRPr="00F13CF7" w:rsidRDefault="00ED03D5" w:rsidP="000B7242">
      <w:pPr>
        <w:ind w:left="720"/>
        <w:rPr>
          <w:rFonts w:cs="Arial"/>
          <w:szCs w:val="28"/>
        </w:rPr>
      </w:pPr>
      <w:r w:rsidRPr="00F13CF7">
        <w:rPr>
          <w:rFonts w:cs="Arial"/>
          <w:szCs w:val="28"/>
        </w:rPr>
        <w:t>22/23 Second Quarter</w:t>
      </w:r>
      <w:r w:rsidR="00772F11" w:rsidRPr="00F13CF7">
        <w:rPr>
          <w:rFonts w:cs="Arial"/>
          <w:szCs w:val="28"/>
        </w:rPr>
        <w:t xml:space="preserve">: </w:t>
      </w:r>
      <w:r w:rsidR="00B60898" w:rsidRPr="00F13CF7">
        <w:rPr>
          <w:rFonts w:cs="Arial"/>
          <w:szCs w:val="28"/>
        </w:rPr>
        <w:t>12</w:t>
      </w:r>
    </w:p>
    <w:p w14:paraId="23D63D6C" w14:textId="0349CEBC" w:rsidR="00ED03D5" w:rsidRPr="00F13CF7" w:rsidRDefault="00ED03D5" w:rsidP="000B7242">
      <w:pPr>
        <w:ind w:left="720"/>
        <w:rPr>
          <w:rFonts w:cs="Arial"/>
          <w:szCs w:val="28"/>
        </w:rPr>
      </w:pPr>
      <w:r w:rsidRPr="00F13CF7">
        <w:rPr>
          <w:rFonts w:cs="Arial"/>
          <w:szCs w:val="28"/>
        </w:rPr>
        <w:t>22/23 Third Quarter</w:t>
      </w:r>
      <w:r w:rsidR="00772F11" w:rsidRPr="00F13CF7">
        <w:rPr>
          <w:rFonts w:cs="Arial"/>
          <w:szCs w:val="28"/>
        </w:rPr>
        <w:t xml:space="preserve">: </w:t>
      </w:r>
      <w:r w:rsidR="00A667EE" w:rsidRPr="00F13CF7">
        <w:rPr>
          <w:rFonts w:cs="Arial"/>
          <w:szCs w:val="28"/>
        </w:rPr>
        <w:t>12</w:t>
      </w:r>
    </w:p>
    <w:p w14:paraId="6FD9D20D" w14:textId="0982D126" w:rsidR="007870B7" w:rsidRPr="00F13CF7" w:rsidRDefault="007870B7" w:rsidP="000B7242">
      <w:pPr>
        <w:ind w:left="720"/>
        <w:rPr>
          <w:rFonts w:cs="Arial"/>
          <w:szCs w:val="28"/>
        </w:rPr>
      </w:pPr>
      <w:r w:rsidRPr="00F13CF7">
        <w:rPr>
          <w:rFonts w:cs="Arial"/>
          <w:szCs w:val="28"/>
        </w:rPr>
        <w:t xml:space="preserve">22/23 Fourth Quarter: </w:t>
      </w:r>
      <w:r w:rsidR="005C34C6" w:rsidRPr="00F13CF7">
        <w:rPr>
          <w:rFonts w:cs="Arial"/>
          <w:szCs w:val="28"/>
        </w:rPr>
        <w:t>14</w:t>
      </w:r>
    </w:p>
    <w:p w14:paraId="6ACCAD65" w14:textId="77777777" w:rsidR="00ED03D5" w:rsidRPr="00F13CF7" w:rsidRDefault="00ED03D5" w:rsidP="00221005">
      <w:pPr>
        <w:ind w:left="360"/>
        <w:rPr>
          <w:rFonts w:cs="Arial"/>
          <w:b/>
          <w:bCs/>
          <w:szCs w:val="28"/>
        </w:rPr>
      </w:pPr>
    </w:p>
    <w:p w14:paraId="0F63DC8F" w14:textId="773DB958" w:rsidR="00DF0942" w:rsidRPr="00F13CF7" w:rsidRDefault="00DF0942" w:rsidP="0058441A">
      <w:pPr>
        <w:rPr>
          <w:rFonts w:cs="Arial"/>
          <w:szCs w:val="28"/>
        </w:rPr>
      </w:pPr>
      <w:r w:rsidRPr="00F13CF7">
        <w:rPr>
          <w:rFonts w:cs="Arial"/>
          <w:szCs w:val="28"/>
        </w:rPr>
        <w:lastRenderedPageBreak/>
        <w:t xml:space="preserve">Individuals in Mental Health </w:t>
      </w:r>
      <w:r w:rsidR="007A37C9" w:rsidRPr="00F13CF7">
        <w:rPr>
          <w:rFonts w:cs="Arial"/>
          <w:szCs w:val="28"/>
        </w:rPr>
        <w:t>Contracts</w:t>
      </w:r>
      <w:r w:rsidR="003E138D" w:rsidRPr="00F13CF7">
        <w:rPr>
          <w:rFonts w:cs="Arial"/>
          <w:szCs w:val="28"/>
        </w:rPr>
        <w:t>:</w:t>
      </w:r>
    </w:p>
    <w:p w14:paraId="0688FD9C" w14:textId="16D5CCE0" w:rsidR="00B01F5D" w:rsidRPr="00F13CF7" w:rsidRDefault="00B01F5D" w:rsidP="000B7242">
      <w:pPr>
        <w:ind w:left="720"/>
        <w:rPr>
          <w:rFonts w:cs="Arial"/>
          <w:szCs w:val="28"/>
        </w:rPr>
      </w:pPr>
      <w:r w:rsidRPr="00F13CF7">
        <w:rPr>
          <w:rFonts w:cs="Arial"/>
          <w:szCs w:val="28"/>
        </w:rPr>
        <w:t>22/23 First Quarter</w:t>
      </w:r>
      <w:r w:rsidR="003E138D" w:rsidRPr="00F13CF7">
        <w:rPr>
          <w:rFonts w:cs="Arial"/>
          <w:szCs w:val="28"/>
        </w:rPr>
        <w:t>: N</w:t>
      </w:r>
      <w:r w:rsidRPr="00F13CF7">
        <w:rPr>
          <w:rFonts w:cs="Arial"/>
          <w:szCs w:val="28"/>
        </w:rPr>
        <w:t xml:space="preserve">ot </w:t>
      </w:r>
      <w:r w:rsidR="003E138D" w:rsidRPr="00F13CF7">
        <w:rPr>
          <w:rFonts w:cs="Arial"/>
          <w:szCs w:val="28"/>
        </w:rPr>
        <w:t>documented.</w:t>
      </w:r>
      <w:r w:rsidRPr="00F13CF7">
        <w:rPr>
          <w:rFonts w:cs="Arial"/>
          <w:szCs w:val="28"/>
        </w:rPr>
        <w:t xml:space="preserve"> </w:t>
      </w:r>
    </w:p>
    <w:p w14:paraId="50760577" w14:textId="4A71CA63" w:rsidR="00B01F5D" w:rsidRPr="00F13CF7" w:rsidRDefault="00B01F5D" w:rsidP="000B7242">
      <w:pPr>
        <w:ind w:left="720"/>
        <w:rPr>
          <w:rFonts w:cs="Arial"/>
          <w:szCs w:val="28"/>
        </w:rPr>
      </w:pPr>
      <w:r w:rsidRPr="00F13CF7">
        <w:rPr>
          <w:rFonts w:cs="Arial"/>
          <w:szCs w:val="28"/>
        </w:rPr>
        <w:t>22/23 Second Quarter</w:t>
      </w:r>
      <w:r w:rsidR="003E138D" w:rsidRPr="00F13CF7">
        <w:rPr>
          <w:rFonts w:cs="Arial"/>
          <w:szCs w:val="28"/>
        </w:rPr>
        <w:t xml:space="preserve">: </w:t>
      </w:r>
      <w:r w:rsidR="00B60898" w:rsidRPr="00F13CF7">
        <w:rPr>
          <w:rFonts w:cs="Arial"/>
          <w:szCs w:val="28"/>
        </w:rPr>
        <w:t>2</w:t>
      </w:r>
    </w:p>
    <w:p w14:paraId="705DA009" w14:textId="688EC2D7" w:rsidR="00B01F5D" w:rsidRPr="00F13CF7" w:rsidRDefault="00B01F5D" w:rsidP="000B7242">
      <w:pPr>
        <w:ind w:left="720"/>
        <w:rPr>
          <w:rFonts w:cs="Arial"/>
          <w:szCs w:val="28"/>
        </w:rPr>
      </w:pPr>
      <w:r w:rsidRPr="00F13CF7">
        <w:rPr>
          <w:rFonts w:cs="Arial"/>
          <w:szCs w:val="28"/>
        </w:rPr>
        <w:t>22/23 Third Quarter</w:t>
      </w:r>
      <w:r w:rsidR="003E138D" w:rsidRPr="00F13CF7">
        <w:rPr>
          <w:rFonts w:cs="Arial"/>
          <w:szCs w:val="28"/>
        </w:rPr>
        <w:t xml:space="preserve">: </w:t>
      </w:r>
      <w:r w:rsidR="003167C1" w:rsidRPr="00F13CF7">
        <w:rPr>
          <w:rFonts w:cs="Arial"/>
          <w:szCs w:val="28"/>
        </w:rPr>
        <w:t>2</w:t>
      </w:r>
    </w:p>
    <w:p w14:paraId="30D96726" w14:textId="7A9E5845" w:rsidR="007870B7" w:rsidRPr="00F13CF7" w:rsidRDefault="007870B7" w:rsidP="000B7242">
      <w:pPr>
        <w:ind w:left="720"/>
        <w:rPr>
          <w:rFonts w:cs="Arial"/>
          <w:szCs w:val="28"/>
        </w:rPr>
      </w:pPr>
      <w:r w:rsidRPr="00F13CF7">
        <w:rPr>
          <w:rFonts w:cs="Arial"/>
          <w:szCs w:val="28"/>
        </w:rPr>
        <w:t xml:space="preserve">22/23 Fourth Quarter: </w:t>
      </w:r>
      <w:r w:rsidR="00F13CF7" w:rsidRPr="00F13CF7">
        <w:rPr>
          <w:rFonts w:cs="Arial"/>
          <w:szCs w:val="28"/>
        </w:rPr>
        <w:t>2</w:t>
      </w:r>
    </w:p>
    <w:p w14:paraId="57CFA52D" w14:textId="54008C1C" w:rsidR="00BC3520" w:rsidRPr="00FD4FC6" w:rsidRDefault="00BC3520" w:rsidP="00D811E7">
      <w:pPr>
        <w:rPr>
          <w:rFonts w:cs="Arial"/>
          <w:szCs w:val="28"/>
        </w:rPr>
      </w:pPr>
    </w:p>
    <w:p w14:paraId="340BE311" w14:textId="50DC00D1" w:rsidR="00BC3520" w:rsidRPr="008858B0" w:rsidRDefault="00BC3520" w:rsidP="00D811E7">
      <w:pPr>
        <w:rPr>
          <w:rFonts w:cs="Arial"/>
          <w:b/>
          <w:bCs/>
          <w:szCs w:val="28"/>
        </w:rPr>
      </w:pPr>
      <w:r w:rsidRPr="008858B0">
        <w:rPr>
          <w:rFonts w:cs="Arial"/>
          <w:b/>
          <w:bCs/>
          <w:szCs w:val="28"/>
        </w:rPr>
        <w:t>Community Rehabilitation Programs (CRPs)</w:t>
      </w:r>
    </w:p>
    <w:p w14:paraId="034464D0" w14:textId="23DD753A" w:rsidR="004E067F" w:rsidRPr="00FD4FC6" w:rsidRDefault="00BC3520" w:rsidP="00D811E7">
      <w:pPr>
        <w:rPr>
          <w:rFonts w:cs="Arial"/>
          <w:szCs w:val="28"/>
        </w:rPr>
      </w:pPr>
      <w:r w:rsidRPr="00FD4FC6">
        <w:rPr>
          <w:rFonts w:cs="Arial"/>
          <w:szCs w:val="28"/>
        </w:rPr>
        <w:t xml:space="preserve">The BFS </w:t>
      </w:r>
      <w:r w:rsidR="00644C5A" w:rsidRPr="00FD4FC6">
        <w:rPr>
          <w:rFonts w:cs="Arial"/>
          <w:szCs w:val="28"/>
        </w:rPr>
        <w:t>R</w:t>
      </w:r>
      <w:r w:rsidRPr="00FD4FC6">
        <w:rPr>
          <w:rFonts w:cs="Arial"/>
          <w:szCs w:val="28"/>
        </w:rPr>
        <w:t xml:space="preserve">egional director, </w:t>
      </w:r>
      <w:r w:rsidR="00644C5A" w:rsidRPr="00FD4FC6">
        <w:rPr>
          <w:rFonts w:cs="Arial"/>
          <w:szCs w:val="28"/>
        </w:rPr>
        <w:t>D</w:t>
      </w:r>
      <w:r w:rsidRPr="00FD4FC6">
        <w:rPr>
          <w:rFonts w:cs="Arial"/>
          <w:szCs w:val="28"/>
        </w:rPr>
        <w:t xml:space="preserve">istrict administrator, and </w:t>
      </w:r>
      <w:r w:rsidR="00644C5A" w:rsidRPr="00FD4FC6">
        <w:rPr>
          <w:rFonts w:cs="Arial"/>
          <w:szCs w:val="28"/>
        </w:rPr>
        <w:t xml:space="preserve">BFS </w:t>
      </w:r>
      <w:r w:rsidRPr="00FD4FC6">
        <w:rPr>
          <w:rFonts w:cs="Arial"/>
          <w:szCs w:val="28"/>
        </w:rPr>
        <w:t xml:space="preserve">CRD specialist </w:t>
      </w:r>
      <w:r w:rsidR="00085DEC" w:rsidRPr="00FD4FC6">
        <w:rPr>
          <w:rFonts w:cs="Arial"/>
          <w:szCs w:val="28"/>
        </w:rPr>
        <w:t>completed</w:t>
      </w:r>
      <w:r w:rsidRPr="00FD4FC6">
        <w:rPr>
          <w:rFonts w:cs="Arial"/>
          <w:szCs w:val="28"/>
        </w:rPr>
        <w:t xml:space="preserve"> meeting with </w:t>
      </w:r>
      <w:r w:rsidR="00821561" w:rsidRPr="00FD4FC6">
        <w:rPr>
          <w:rFonts w:cs="Arial"/>
          <w:szCs w:val="28"/>
        </w:rPr>
        <w:t>CRPs</w:t>
      </w:r>
      <w:r w:rsidRPr="00FD4FC6">
        <w:rPr>
          <w:rFonts w:cs="Arial"/>
          <w:szCs w:val="28"/>
        </w:rPr>
        <w:t xml:space="preserve"> throughout the state. Each of the meetings are at </w:t>
      </w:r>
      <w:r w:rsidR="00644C5A" w:rsidRPr="00FD4FC6">
        <w:rPr>
          <w:rFonts w:cs="Arial"/>
          <w:szCs w:val="28"/>
        </w:rPr>
        <w:t xml:space="preserve">the CRP site and include staff from the CRP as well as the local DOR teams. </w:t>
      </w:r>
    </w:p>
    <w:p w14:paraId="2562D20B" w14:textId="77777777" w:rsidR="004E067F" w:rsidRPr="00FD4FC6" w:rsidRDefault="004E067F" w:rsidP="00D811E7">
      <w:pPr>
        <w:rPr>
          <w:rFonts w:cs="Arial"/>
          <w:szCs w:val="28"/>
        </w:rPr>
      </w:pPr>
    </w:p>
    <w:p w14:paraId="388DA172" w14:textId="409B66CF" w:rsidR="00BC3520" w:rsidRPr="00FD4FC6" w:rsidRDefault="00644C5A" w:rsidP="00D811E7">
      <w:pPr>
        <w:rPr>
          <w:rFonts w:cs="Arial"/>
          <w:szCs w:val="28"/>
        </w:rPr>
      </w:pPr>
      <w:r w:rsidRPr="00FD4FC6">
        <w:rPr>
          <w:rFonts w:cs="Arial"/>
          <w:szCs w:val="28"/>
        </w:rPr>
        <w:t xml:space="preserve">The purpose of the meetings </w:t>
      </w:r>
      <w:r w:rsidR="00FD4FC6" w:rsidRPr="00FD4FC6">
        <w:rPr>
          <w:rFonts w:cs="Arial"/>
          <w:szCs w:val="28"/>
        </w:rPr>
        <w:t>was</w:t>
      </w:r>
      <w:r w:rsidR="004E067F" w:rsidRPr="00FD4FC6">
        <w:rPr>
          <w:rFonts w:cs="Arial"/>
          <w:szCs w:val="28"/>
        </w:rPr>
        <w:t xml:space="preserve"> threefold</w:t>
      </w:r>
      <w:r w:rsidRPr="00FD4FC6">
        <w:rPr>
          <w:rFonts w:cs="Arial"/>
          <w:szCs w:val="28"/>
        </w:rPr>
        <w:t>.</w:t>
      </w:r>
      <w:r w:rsidR="009400F3" w:rsidRPr="00FD4FC6">
        <w:rPr>
          <w:rFonts w:cs="Arial"/>
          <w:szCs w:val="28"/>
        </w:rPr>
        <w:t xml:space="preserve"> </w:t>
      </w:r>
      <w:r w:rsidRPr="00FD4FC6">
        <w:rPr>
          <w:rFonts w:cs="Arial"/>
          <w:szCs w:val="28"/>
        </w:rPr>
        <w:t>First</w:t>
      </w:r>
      <w:r w:rsidR="009400F3" w:rsidRPr="00FD4FC6">
        <w:rPr>
          <w:rFonts w:cs="Arial"/>
          <w:szCs w:val="28"/>
        </w:rPr>
        <w:t xml:space="preserve">, </w:t>
      </w:r>
      <w:r w:rsidRPr="00FD4FC6">
        <w:rPr>
          <w:rFonts w:cs="Arial"/>
          <w:szCs w:val="28"/>
        </w:rPr>
        <w:t>to encourage the CRPs to provide student services including work experience sites. Second</w:t>
      </w:r>
      <w:r w:rsidR="009400F3" w:rsidRPr="00FD4FC6">
        <w:rPr>
          <w:rFonts w:cs="Arial"/>
          <w:szCs w:val="28"/>
        </w:rPr>
        <w:t xml:space="preserve">, </w:t>
      </w:r>
      <w:r w:rsidRPr="00FD4FC6">
        <w:rPr>
          <w:rFonts w:cs="Arial"/>
          <w:szCs w:val="28"/>
        </w:rPr>
        <w:t>to build strong relationships between the consumer, the CRPs and DOR. And finally</w:t>
      </w:r>
      <w:r w:rsidR="009400F3" w:rsidRPr="00FD4FC6">
        <w:rPr>
          <w:rFonts w:cs="Arial"/>
          <w:szCs w:val="28"/>
        </w:rPr>
        <w:t xml:space="preserve">, </w:t>
      </w:r>
      <w:r w:rsidR="00AB3F72" w:rsidRPr="00FD4FC6">
        <w:rPr>
          <w:rFonts w:cs="Arial"/>
          <w:szCs w:val="28"/>
        </w:rPr>
        <w:t xml:space="preserve">to </w:t>
      </w:r>
      <w:r w:rsidRPr="00FD4FC6">
        <w:rPr>
          <w:rFonts w:cs="Arial"/>
          <w:szCs w:val="28"/>
        </w:rPr>
        <w:t>work on any issues around service delivery in that area</w:t>
      </w:r>
      <w:r w:rsidR="00B228E8">
        <w:rPr>
          <w:rFonts w:cs="Arial"/>
          <w:szCs w:val="28"/>
        </w:rPr>
        <w:t>.</w:t>
      </w:r>
      <w:r w:rsidR="00FD4FC6" w:rsidRPr="00FD4FC6">
        <w:rPr>
          <w:rFonts w:cs="Arial"/>
          <w:szCs w:val="28"/>
        </w:rPr>
        <w:t xml:space="preserve"> </w:t>
      </w:r>
      <w:r w:rsidR="004E067F" w:rsidRPr="00FD4FC6">
        <w:rPr>
          <w:rFonts w:cs="Arial"/>
          <w:szCs w:val="28"/>
        </w:rPr>
        <w:t>T</w:t>
      </w:r>
      <w:r w:rsidRPr="00FD4FC6">
        <w:rPr>
          <w:rFonts w:cs="Arial"/>
          <w:szCs w:val="28"/>
        </w:rPr>
        <w:t xml:space="preserve">hese meetings have been very well received by staff of both DOR and the community partners. </w:t>
      </w:r>
    </w:p>
    <w:p w14:paraId="33DAEFB9" w14:textId="712B5F26" w:rsidR="00D811E7" w:rsidRPr="00F65F84" w:rsidRDefault="00D811E7" w:rsidP="006F09B7">
      <w:pPr>
        <w:rPr>
          <w:rFonts w:cs="Arial"/>
          <w:color w:val="C00000"/>
          <w:szCs w:val="28"/>
        </w:rPr>
      </w:pPr>
    </w:p>
    <w:p w14:paraId="1A70DD21" w14:textId="77F06677" w:rsidR="006F09B7" w:rsidRPr="008858B0" w:rsidRDefault="00520D94" w:rsidP="006F09B7">
      <w:pPr>
        <w:rPr>
          <w:rFonts w:cs="Arial"/>
          <w:b/>
          <w:bCs/>
          <w:szCs w:val="28"/>
        </w:rPr>
      </w:pPr>
      <w:r w:rsidRPr="008858B0">
        <w:rPr>
          <w:rFonts w:cs="Arial"/>
          <w:b/>
          <w:bCs/>
          <w:szCs w:val="28"/>
        </w:rPr>
        <w:t xml:space="preserve">SB 105 Mandated </w:t>
      </w:r>
      <w:r w:rsidR="006F09B7" w:rsidRPr="008858B0">
        <w:rPr>
          <w:rFonts w:cs="Arial"/>
          <w:b/>
          <w:bCs/>
          <w:szCs w:val="28"/>
        </w:rPr>
        <w:t xml:space="preserve">Training </w:t>
      </w:r>
    </w:p>
    <w:p w14:paraId="3AB49E7D" w14:textId="0E302EDF" w:rsidR="003F3F26" w:rsidRPr="000C4A44" w:rsidRDefault="001968F3" w:rsidP="006F09B7">
      <w:pPr>
        <w:rPr>
          <w:rFonts w:cs="Arial"/>
          <w:szCs w:val="28"/>
        </w:rPr>
      </w:pPr>
      <w:r w:rsidRPr="000C4A44">
        <w:rPr>
          <w:rFonts w:cs="Arial"/>
          <w:szCs w:val="28"/>
        </w:rPr>
        <w:t>BFS completed</w:t>
      </w:r>
      <w:r w:rsidR="00E60248" w:rsidRPr="000C4A44">
        <w:rPr>
          <w:rFonts w:cs="Arial"/>
          <w:szCs w:val="28"/>
        </w:rPr>
        <w:t xml:space="preserve"> three</w:t>
      </w:r>
      <w:r w:rsidRPr="000C4A44">
        <w:rPr>
          <w:rFonts w:cs="Arial"/>
          <w:szCs w:val="28"/>
        </w:rPr>
        <w:t xml:space="preserve"> days of training on July 12 </w:t>
      </w:r>
      <w:r w:rsidR="00E60248" w:rsidRPr="000C4A44">
        <w:rPr>
          <w:rFonts w:cs="Arial"/>
          <w:szCs w:val="28"/>
        </w:rPr>
        <w:t>- 14</w:t>
      </w:r>
      <w:r w:rsidRPr="000C4A44">
        <w:rPr>
          <w:rFonts w:cs="Arial"/>
          <w:szCs w:val="28"/>
        </w:rPr>
        <w:t xml:space="preserve">. The </w:t>
      </w:r>
      <w:r w:rsidR="00327647" w:rsidRPr="000C4A44">
        <w:rPr>
          <w:rFonts w:cs="Arial"/>
          <w:szCs w:val="28"/>
        </w:rPr>
        <w:t xml:space="preserve">first day of training was </w:t>
      </w:r>
      <w:r w:rsidR="001601C0">
        <w:rPr>
          <w:rFonts w:cs="Arial"/>
          <w:szCs w:val="28"/>
        </w:rPr>
        <w:t xml:space="preserve">leadership training for </w:t>
      </w:r>
      <w:r w:rsidR="00327647" w:rsidRPr="000C4A44">
        <w:rPr>
          <w:rFonts w:cs="Arial"/>
          <w:szCs w:val="28"/>
        </w:rPr>
        <w:t>BFS managers. The training</w:t>
      </w:r>
      <w:r w:rsidR="00945154" w:rsidRPr="000C4A44">
        <w:rPr>
          <w:rFonts w:cs="Arial"/>
          <w:szCs w:val="28"/>
        </w:rPr>
        <w:t xml:space="preserve"> was coordinated by the </w:t>
      </w:r>
      <w:r w:rsidR="00A841B4" w:rsidRPr="000C4A44">
        <w:rPr>
          <w:rFonts w:cs="Arial"/>
          <w:szCs w:val="28"/>
        </w:rPr>
        <w:t xml:space="preserve">Regional </w:t>
      </w:r>
      <w:r w:rsidR="001601C0" w:rsidRPr="000C4A44">
        <w:rPr>
          <w:rFonts w:cs="Arial"/>
          <w:szCs w:val="28"/>
        </w:rPr>
        <w:t>Director and</w:t>
      </w:r>
      <w:r w:rsidR="00A841B4" w:rsidRPr="000C4A44">
        <w:rPr>
          <w:rFonts w:cs="Arial"/>
          <w:szCs w:val="28"/>
        </w:rPr>
        <w:t xml:space="preserve"> </w:t>
      </w:r>
      <w:r w:rsidR="003F3F26" w:rsidRPr="000C4A44">
        <w:rPr>
          <w:rFonts w:cs="Arial"/>
          <w:szCs w:val="28"/>
        </w:rPr>
        <w:t>D</w:t>
      </w:r>
      <w:r w:rsidR="00945154" w:rsidRPr="000C4A44">
        <w:rPr>
          <w:rFonts w:cs="Arial"/>
          <w:szCs w:val="28"/>
        </w:rPr>
        <w:t xml:space="preserve">istrict </w:t>
      </w:r>
      <w:r w:rsidR="003F3F26" w:rsidRPr="000C4A44">
        <w:rPr>
          <w:rFonts w:cs="Arial"/>
          <w:szCs w:val="28"/>
        </w:rPr>
        <w:t>A</w:t>
      </w:r>
      <w:r w:rsidR="00945154" w:rsidRPr="000C4A44">
        <w:rPr>
          <w:rFonts w:cs="Arial"/>
          <w:szCs w:val="28"/>
        </w:rPr>
        <w:t>dministrator</w:t>
      </w:r>
      <w:r w:rsidR="003F3F26" w:rsidRPr="000C4A44">
        <w:rPr>
          <w:rFonts w:cs="Arial"/>
          <w:szCs w:val="28"/>
        </w:rPr>
        <w:t xml:space="preserve">. It </w:t>
      </w:r>
      <w:r w:rsidR="00945154" w:rsidRPr="000C4A44">
        <w:rPr>
          <w:rFonts w:cs="Arial"/>
          <w:szCs w:val="28"/>
        </w:rPr>
        <w:t xml:space="preserve">included various leadership development activities. The </w:t>
      </w:r>
      <w:proofErr w:type="gramStart"/>
      <w:r w:rsidR="00A841B4" w:rsidRPr="000C4A44">
        <w:rPr>
          <w:rFonts w:cs="Arial"/>
          <w:szCs w:val="28"/>
        </w:rPr>
        <w:t xml:space="preserve">main </w:t>
      </w:r>
      <w:r w:rsidR="00945154" w:rsidRPr="000C4A44">
        <w:rPr>
          <w:rFonts w:cs="Arial"/>
          <w:szCs w:val="28"/>
        </w:rPr>
        <w:t>focus</w:t>
      </w:r>
      <w:proofErr w:type="gramEnd"/>
      <w:r w:rsidR="00945154" w:rsidRPr="000C4A44">
        <w:rPr>
          <w:rFonts w:cs="Arial"/>
          <w:szCs w:val="28"/>
        </w:rPr>
        <w:t xml:space="preserve"> was on </w:t>
      </w:r>
      <w:r w:rsidR="003F3F26" w:rsidRPr="000C4A44">
        <w:rPr>
          <w:rFonts w:cs="Arial"/>
          <w:szCs w:val="28"/>
        </w:rPr>
        <w:t>knowledge-based</w:t>
      </w:r>
      <w:r w:rsidR="00945154" w:rsidRPr="000C4A44">
        <w:rPr>
          <w:rFonts w:cs="Arial"/>
          <w:szCs w:val="28"/>
        </w:rPr>
        <w:t xml:space="preserve"> leadership. </w:t>
      </w:r>
    </w:p>
    <w:p w14:paraId="746662FC" w14:textId="77777777" w:rsidR="003F3F26" w:rsidRPr="000C4A44" w:rsidRDefault="003F3F26" w:rsidP="006F09B7">
      <w:pPr>
        <w:rPr>
          <w:rFonts w:cs="Arial"/>
          <w:szCs w:val="28"/>
        </w:rPr>
      </w:pPr>
    </w:p>
    <w:p w14:paraId="56E7B8BB" w14:textId="76593C4D" w:rsidR="00730B5D" w:rsidRPr="000C4A44" w:rsidRDefault="00945154" w:rsidP="003F3F26">
      <w:pPr>
        <w:rPr>
          <w:rFonts w:cs="Arial"/>
          <w:szCs w:val="28"/>
        </w:rPr>
      </w:pPr>
      <w:r w:rsidRPr="000C4A44">
        <w:rPr>
          <w:rFonts w:cs="Arial"/>
          <w:szCs w:val="28"/>
        </w:rPr>
        <w:t xml:space="preserve">The second day of training </w:t>
      </w:r>
      <w:r w:rsidR="00A841B4" w:rsidRPr="000C4A44">
        <w:rPr>
          <w:rFonts w:cs="Arial"/>
          <w:szCs w:val="28"/>
        </w:rPr>
        <w:t>was held at OCB</w:t>
      </w:r>
      <w:r w:rsidR="001601C0">
        <w:rPr>
          <w:rFonts w:cs="Arial"/>
          <w:szCs w:val="28"/>
        </w:rPr>
        <w:t>.</w:t>
      </w:r>
      <w:r w:rsidR="00A841B4" w:rsidRPr="000C4A44">
        <w:rPr>
          <w:rFonts w:cs="Arial"/>
          <w:szCs w:val="28"/>
        </w:rPr>
        <w:t xml:space="preserve"> </w:t>
      </w:r>
      <w:r w:rsidRPr="000C4A44">
        <w:rPr>
          <w:rFonts w:cs="Arial"/>
          <w:szCs w:val="28"/>
        </w:rPr>
        <w:t>Due to</w:t>
      </w:r>
      <w:r w:rsidR="00C9023E" w:rsidRPr="000C4A44">
        <w:rPr>
          <w:rFonts w:cs="Arial"/>
          <w:szCs w:val="28"/>
        </w:rPr>
        <w:t xml:space="preserve"> the location </w:t>
      </w:r>
      <w:r w:rsidR="001601C0" w:rsidRPr="000C4A44">
        <w:rPr>
          <w:rFonts w:cs="Arial"/>
          <w:szCs w:val="28"/>
        </w:rPr>
        <w:t>size,</w:t>
      </w:r>
      <w:r w:rsidR="00C9023E" w:rsidRPr="000C4A44">
        <w:rPr>
          <w:rFonts w:cs="Arial"/>
          <w:szCs w:val="28"/>
        </w:rPr>
        <w:t xml:space="preserve"> we limited the audience to BFS counselors and team managers. The training included</w:t>
      </w:r>
      <w:r w:rsidR="00730B5D" w:rsidRPr="000C4A44">
        <w:rPr>
          <w:rFonts w:cs="Arial"/>
          <w:szCs w:val="28"/>
        </w:rPr>
        <w:t>:</w:t>
      </w:r>
      <w:r w:rsidR="00742643" w:rsidRPr="000C4A44">
        <w:rPr>
          <w:rFonts w:cs="Arial"/>
          <w:szCs w:val="28"/>
        </w:rPr>
        <w:t xml:space="preserve"> </w:t>
      </w:r>
    </w:p>
    <w:p w14:paraId="59F8A544" w14:textId="28CD383E" w:rsidR="00730B5D" w:rsidRPr="000C4A44" w:rsidRDefault="00730B5D" w:rsidP="00730B5D">
      <w:pPr>
        <w:pStyle w:val="ListParagraph"/>
        <w:numPr>
          <w:ilvl w:val="0"/>
          <w:numId w:val="13"/>
        </w:numPr>
        <w:rPr>
          <w:rFonts w:cs="Arial"/>
          <w:szCs w:val="28"/>
        </w:rPr>
      </w:pPr>
      <w:r w:rsidRPr="000C4A44">
        <w:rPr>
          <w:rFonts w:cs="Arial"/>
          <w:szCs w:val="28"/>
        </w:rPr>
        <w:t>H</w:t>
      </w:r>
      <w:r w:rsidR="00742643" w:rsidRPr="000C4A44">
        <w:rPr>
          <w:rFonts w:cs="Arial"/>
          <w:szCs w:val="28"/>
        </w:rPr>
        <w:t xml:space="preserve">istory </w:t>
      </w:r>
      <w:r w:rsidR="001601C0" w:rsidRPr="000C4A44">
        <w:rPr>
          <w:rFonts w:cs="Arial"/>
          <w:szCs w:val="28"/>
        </w:rPr>
        <w:t>of Specialized</w:t>
      </w:r>
      <w:r w:rsidR="00742643" w:rsidRPr="000C4A44">
        <w:rPr>
          <w:rFonts w:cs="Arial"/>
          <w:szCs w:val="28"/>
        </w:rPr>
        <w:t xml:space="preserve"> Services</w:t>
      </w:r>
      <w:r w:rsidRPr="000C4A44">
        <w:rPr>
          <w:rFonts w:cs="Arial"/>
          <w:szCs w:val="28"/>
        </w:rPr>
        <w:t xml:space="preserve"> and </w:t>
      </w:r>
      <w:r w:rsidR="003F3F26" w:rsidRPr="000C4A44">
        <w:rPr>
          <w:rFonts w:cs="Arial"/>
          <w:szCs w:val="28"/>
        </w:rPr>
        <w:t xml:space="preserve">Blind Field Services. </w:t>
      </w:r>
      <w:r w:rsidR="00CF7775" w:rsidRPr="000C4A44">
        <w:rPr>
          <w:rFonts w:cs="Arial"/>
          <w:szCs w:val="28"/>
        </w:rPr>
        <w:t xml:space="preserve"> </w:t>
      </w:r>
    </w:p>
    <w:p w14:paraId="32794D77" w14:textId="77777777" w:rsidR="00730B5D" w:rsidRPr="000C4A44" w:rsidRDefault="003F3F26" w:rsidP="00730B5D">
      <w:pPr>
        <w:pStyle w:val="ListParagraph"/>
        <w:numPr>
          <w:ilvl w:val="0"/>
          <w:numId w:val="13"/>
        </w:numPr>
        <w:rPr>
          <w:rFonts w:cs="Arial"/>
          <w:szCs w:val="28"/>
        </w:rPr>
      </w:pPr>
      <w:r w:rsidRPr="000C4A44">
        <w:rPr>
          <w:rFonts w:cs="Arial"/>
          <w:szCs w:val="28"/>
        </w:rPr>
        <w:t>Specialized Services Division updates</w:t>
      </w:r>
      <w:r w:rsidR="00CF7775" w:rsidRPr="000C4A44">
        <w:rPr>
          <w:rFonts w:cs="Arial"/>
          <w:szCs w:val="28"/>
        </w:rPr>
        <w:t xml:space="preserve">  </w:t>
      </w:r>
    </w:p>
    <w:p w14:paraId="2DE604D6" w14:textId="77777777" w:rsidR="00730B5D" w:rsidRPr="000C4A44" w:rsidRDefault="003F3F26" w:rsidP="00730B5D">
      <w:pPr>
        <w:pStyle w:val="ListParagraph"/>
        <w:numPr>
          <w:ilvl w:val="0"/>
          <w:numId w:val="13"/>
        </w:numPr>
        <w:rPr>
          <w:rFonts w:cs="Arial"/>
          <w:szCs w:val="28"/>
        </w:rPr>
      </w:pPr>
      <w:r w:rsidRPr="000C4A44">
        <w:rPr>
          <w:rFonts w:cs="Arial"/>
          <w:szCs w:val="28"/>
        </w:rPr>
        <w:t>Employment Readiness</w:t>
      </w:r>
    </w:p>
    <w:p w14:paraId="0D29AA26" w14:textId="77777777" w:rsidR="00730B5D" w:rsidRPr="000C4A44" w:rsidRDefault="00CF7775" w:rsidP="00730B5D">
      <w:pPr>
        <w:pStyle w:val="ListParagraph"/>
        <w:numPr>
          <w:ilvl w:val="0"/>
          <w:numId w:val="13"/>
        </w:numPr>
        <w:rPr>
          <w:rFonts w:cs="Arial"/>
          <w:szCs w:val="28"/>
        </w:rPr>
      </w:pPr>
      <w:r w:rsidRPr="000C4A44">
        <w:rPr>
          <w:rFonts w:cs="Arial"/>
          <w:szCs w:val="28"/>
        </w:rPr>
        <w:t xml:space="preserve">Human </w:t>
      </w:r>
      <w:r w:rsidR="003F3F26" w:rsidRPr="000C4A44">
        <w:rPr>
          <w:rFonts w:cs="Arial"/>
          <w:szCs w:val="28"/>
        </w:rPr>
        <w:t>Guide Training</w:t>
      </w:r>
      <w:r w:rsidR="00730B5D" w:rsidRPr="000C4A44">
        <w:rPr>
          <w:rFonts w:cs="Arial"/>
          <w:szCs w:val="28"/>
        </w:rPr>
        <w:t xml:space="preserve"> </w:t>
      </w:r>
    </w:p>
    <w:p w14:paraId="122467DD" w14:textId="77777777" w:rsidR="00730B5D" w:rsidRPr="000C4A44" w:rsidRDefault="00730B5D" w:rsidP="00730B5D">
      <w:pPr>
        <w:pStyle w:val="ListParagraph"/>
        <w:numPr>
          <w:ilvl w:val="0"/>
          <w:numId w:val="13"/>
        </w:numPr>
        <w:rPr>
          <w:rFonts w:cs="Arial"/>
          <w:szCs w:val="28"/>
        </w:rPr>
      </w:pPr>
      <w:r w:rsidRPr="000C4A44">
        <w:rPr>
          <w:rFonts w:cs="Arial"/>
          <w:szCs w:val="28"/>
        </w:rPr>
        <w:t>W</w:t>
      </w:r>
      <w:r w:rsidR="003F3F26" w:rsidRPr="000C4A44">
        <w:rPr>
          <w:rFonts w:cs="Arial"/>
          <w:szCs w:val="28"/>
        </w:rPr>
        <w:t>hat you need to know about the visually impaired student high school experience</w:t>
      </w:r>
    </w:p>
    <w:p w14:paraId="31B7FA93" w14:textId="77777777" w:rsidR="00730B5D" w:rsidRPr="000C4A44" w:rsidRDefault="003F3F26" w:rsidP="00730B5D">
      <w:pPr>
        <w:pStyle w:val="ListParagraph"/>
        <w:numPr>
          <w:ilvl w:val="0"/>
          <w:numId w:val="13"/>
        </w:numPr>
        <w:rPr>
          <w:rFonts w:cs="Arial"/>
          <w:szCs w:val="28"/>
        </w:rPr>
      </w:pPr>
      <w:r w:rsidRPr="000C4A44">
        <w:rPr>
          <w:rFonts w:cs="Arial"/>
          <w:szCs w:val="28"/>
        </w:rPr>
        <w:t>Best practices for working with your Blind and Visually Impaired Students.</w:t>
      </w:r>
    </w:p>
    <w:p w14:paraId="7A268993" w14:textId="030353F1" w:rsidR="003F3F26" w:rsidRPr="000C4A44" w:rsidRDefault="003F3F26" w:rsidP="00730B5D">
      <w:pPr>
        <w:pStyle w:val="ListParagraph"/>
        <w:rPr>
          <w:rFonts w:cs="Arial"/>
          <w:szCs w:val="28"/>
        </w:rPr>
      </w:pPr>
      <w:r w:rsidRPr="000C4A44">
        <w:rPr>
          <w:rFonts w:cs="Arial"/>
          <w:szCs w:val="28"/>
        </w:rPr>
        <w:t xml:space="preserve"> </w:t>
      </w:r>
      <w:r w:rsidR="00730B5D" w:rsidRPr="000C4A44">
        <w:rPr>
          <w:rFonts w:cs="Arial"/>
          <w:szCs w:val="28"/>
        </w:rPr>
        <w:t xml:space="preserve"> </w:t>
      </w:r>
    </w:p>
    <w:p w14:paraId="20193AC5" w14:textId="64E5FB93" w:rsidR="00134385" w:rsidRPr="000C4A44" w:rsidRDefault="00730B5D" w:rsidP="003F3F26">
      <w:pPr>
        <w:rPr>
          <w:rFonts w:cs="Arial"/>
          <w:szCs w:val="28"/>
        </w:rPr>
      </w:pPr>
      <w:r w:rsidRPr="000C4A44">
        <w:rPr>
          <w:rFonts w:cs="Arial"/>
          <w:szCs w:val="28"/>
        </w:rPr>
        <w:t>The final day feature</w:t>
      </w:r>
      <w:r w:rsidR="0066273F">
        <w:rPr>
          <w:rFonts w:cs="Arial"/>
          <w:szCs w:val="28"/>
        </w:rPr>
        <w:t>d</w:t>
      </w:r>
      <w:r w:rsidRPr="000C4A44">
        <w:rPr>
          <w:rFonts w:cs="Arial"/>
          <w:szCs w:val="28"/>
        </w:rPr>
        <w:t xml:space="preserve"> </w:t>
      </w:r>
      <w:r w:rsidR="004A53C9" w:rsidRPr="000C4A44">
        <w:rPr>
          <w:rFonts w:cs="Arial"/>
          <w:szCs w:val="28"/>
        </w:rPr>
        <w:t xml:space="preserve">speakers from DOR, NFB and CCB. There was </w:t>
      </w:r>
      <w:r w:rsidR="008603BC" w:rsidRPr="000C4A44">
        <w:rPr>
          <w:rFonts w:cs="Arial"/>
          <w:szCs w:val="28"/>
        </w:rPr>
        <w:t xml:space="preserve">an open house </w:t>
      </w:r>
      <w:r w:rsidR="001601C0">
        <w:rPr>
          <w:rFonts w:cs="Arial"/>
          <w:szCs w:val="28"/>
        </w:rPr>
        <w:t xml:space="preserve">with tours of </w:t>
      </w:r>
      <w:r w:rsidR="008603BC" w:rsidRPr="000C4A44">
        <w:rPr>
          <w:rFonts w:cs="Arial"/>
          <w:szCs w:val="28"/>
        </w:rPr>
        <w:t>OCB. Many assistive technology vendors and community resource providers were</w:t>
      </w:r>
      <w:r w:rsidR="00385330" w:rsidRPr="000C4A44">
        <w:rPr>
          <w:rFonts w:cs="Arial"/>
          <w:szCs w:val="28"/>
        </w:rPr>
        <w:t xml:space="preserve"> present to share their products and services. </w:t>
      </w:r>
    </w:p>
    <w:p w14:paraId="5A8C735C" w14:textId="77777777" w:rsidR="00134385" w:rsidRPr="000C4A44" w:rsidRDefault="00134385" w:rsidP="003F3F26">
      <w:pPr>
        <w:rPr>
          <w:rFonts w:cs="Arial"/>
          <w:szCs w:val="28"/>
        </w:rPr>
      </w:pPr>
    </w:p>
    <w:p w14:paraId="3D341DB6" w14:textId="52EF59FA" w:rsidR="003F3F26" w:rsidRPr="000C4A44" w:rsidRDefault="00D91302" w:rsidP="003F3F26">
      <w:pPr>
        <w:rPr>
          <w:rFonts w:cs="Arial"/>
          <w:szCs w:val="28"/>
        </w:rPr>
      </w:pPr>
      <w:r w:rsidRPr="000C4A44">
        <w:rPr>
          <w:rFonts w:cs="Arial"/>
          <w:szCs w:val="28"/>
        </w:rPr>
        <w:t>While the</w:t>
      </w:r>
      <w:r w:rsidR="00385330" w:rsidRPr="000C4A44">
        <w:rPr>
          <w:rFonts w:cs="Arial"/>
          <w:szCs w:val="28"/>
        </w:rPr>
        <w:t xml:space="preserve"> final evaluation is not yet </w:t>
      </w:r>
      <w:r w:rsidR="00134385" w:rsidRPr="000C4A44">
        <w:rPr>
          <w:rFonts w:cs="Arial"/>
          <w:szCs w:val="28"/>
        </w:rPr>
        <w:t>completed</w:t>
      </w:r>
      <w:r w:rsidR="00385330" w:rsidRPr="000C4A44">
        <w:rPr>
          <w:rFonts w:cs="Arial"/>
          <w:szCs w:val="28"/>
        </w:rPr>
        <w:t>, the event was very well received.</w:t>
      </w:r>
      <w:r w:rsidR="00943036" w:rsidRPr="000C4A44">
        <w:rPr>
          <w:rFonts w:cs="Arial"/>
          <w:szCs w:val="28"/>
        </w:rPr>
        <w:t xml:space="preserve"> Our next SB 105 training is scheduled for the fall of 2024. We expect to be back to our regular format. This includes inviting</w:t>
      </w:r>
      <w:r w:rsidR="00134385" w:rsidRPr="000C4A44">
        <w:rPr>
          <w:rFonts w:cs="Arial"/>
          <w:szCs w:val="28"/>
        </w:rPr>
        <w:t xml:space="preserve"> service providers to </w:t>
      </w:r>
      <w:r w:rsidR="00CF54A9">
        <w:rPr>
          <w:rFonts w:cs="Arial"/>
          <w:szCs w:val="28"/>
        </w:rPr>
        <w:t xml:space="preserve">most of the </w:t>
      </w:r>
      <w:r w:rsidR="00134385" w:rsidRPr="000C4A44">
        <w:rPr>
          <w:rFonts w:cs="Arial"/>
          <w:szCs w:val="28"/>
        </w:rPr>
        <w:t>training.</w:t>
      </w:r>
    </w:p>
    <w:p w14:paraId="238B582D" w14:textId="11C59789" w:rsidR="006F09B7" w:rsidRPr="000C4A44" w:rsidRDefault="006F09B7" w:rsidP="0012225F">
      <w:pPr>
        <w:rPr>
          <w:rFonts w:cs="Arial"/>
          <w:szCs w:val="28"/>
        </w:rPr>
      </w:pPr>
    </w:p>
    <w:p w14:paraId="17117E03" w14:textId="11FD9FAA" w:rsidR="008D194D" w:rsidRPr="008D194D" w:rsidRDefault="0012225F" w:rsidP="0012225F">
      <w:pPr>
        <w:rPr>
          <w:rFonts w:cs="Arial"/>
          <w:b/>
          <w:bCs/>
          <w:szCs w:val="28"/>
        </w:rPr>
      </w:pPr>
      <w:r w:rsidRPr="008D194D">
        <w:rPr>
          <w:rFonts w:cs="Arial"/>
          <w:b/>
          <w:bCs/>
          <w:szCs w:val="28"/>
        </w:rPr>
        <w:t>BFS Staffing</w:t>
      </w:r>
    </w:p>
    <w:p w14:paraId="7F355428" w14:textId="7A1D0079" w:rsidR="00D13255" w:rsidRPr="000C4A44" w:rsidRDefault="00D13255" w:rsidP="00D13255">
      <w:pPr>
        <w:rPr>
          <w:rFonts w:eastAsia="Calibri" w:cs="Arial"/>
          <w:szCs w:val="28"/>
        </w:rPr>
      </w:pPr>
      <w:r w:rsidRPr="000C4A44">
        <w:rPr>
          <w:rFonts w:eastAsia="Calibri" w:cs="Arial"/>
          <w:szCs w:val="28"/>
        </w:rPr>
        <w:t>1 - Staff Services Manager III - Regional Director (</w:t>
      </w:r>
      <w:r w:rsidR="003E138D" w:rsidRPr="000C4A44">
        <w:rPr>
          <w:rFonts w:eastAsia="Calibri" w:cs="Arial"/>
          <w:szCs w:val="28"/>
        </w:rPr>
        <w:t>1 f</w:t>
      </w:r>
      <w:r w:rsidRPr="000C4A44">
        <w:rPr>
          <w:rFonts w:eastAsia="Calibri" w:cs="Arial"/>
          <w:szCs w:val="28"/>
        </w:rPr>
        <w:t>illed)</w:t>
      </w:r>
    </w:p>
    <w:p w14:paraId="3BEA8E93" w14:textId="5FA34016" w:rsidR="00D13255" w:rsidRPr="000C4A44" w:rsidRDefault="00D13255" w:rsidP="00D13255">
      <w:pPr>
        <w:rPr>
          <w:rFonts w:eastAsia="Calibri" w:cs="Arial"/>
          <w:szCs w:val="28"/>
        </w:rPr>
      </w:pPr>
      <w:r w:rsidRPr="000C4A44">
        <w:rPr>
          <w:rFonts w:eastAsia="Calibri" w:cs="Arial"/>
          <w:szCs w:val="28"/>
        </w:rPr>
        <w:t>1 - Staff Services Manager II - District Administrator (</w:t>
      </w:r>
      <w:r w:rsidR="003E138D" w:rsidRPr="000C4A44">
        <w:rPr>
          <w:rFonts w:eastAsia="Calibri" w:cs="Arial"/>
          <w:szCs w:val="28"/>
        </w:rPr>
        <w:t>1 f</w:t>
      </w:r>
      <w:r w:rsidRPr="000C4A44">
        <w:rPr>
          <w:rFonts w:eastAsia="Calibri" w:cs="Arial"/>
          <w:szCs w:val="28"/>
        </w:rPr>
        <w:t>illed)</w:t>
      </w:r>
    </w:p>
    <w:p w14:paraId="306C639D" w14:textId="355F723F" w:rsidR="00D13255" w:rsidRPr="000C4A44" w:rsidRDefault="00D13255" w:rsidP="00D13255">
      <w:pPr>
        <w:rPr>
          <w:rFonts w:eastAsia="Calibri" w:cs="Arial"/>
          <w:szCs w:val="28"/>
        </w:rPr>
      </w:pPr>
      <w:r w:rsidRPr="000C4A44">
        <w:rPr>
          <w:rFonts w:eastAsia="Calibri" w:cs="Arial"/>
          <w:szCs w:val="28"/>
        </w:rPr>
        <w:t>9 - Staff Services Manager I - Team Managers (</w:t>
      </w:r>
      <w:r w:rsidR="003E138D" w:rsidRPr="000C4A44">
        <w:rPr>
          <w:rFonts w:eastAsia="Calibri" w:cs="Arial"/>
          <w:szCs w:val="28"/>
        </w:rPr>
        <w:t>9 f</w:t>
      </w:r>
      <w:r w:rsidRPr="000C4A44">
        <w:rPr>
          <w:rFonts w:eastAsia="Calibri" w:cs="Arial"/>
          <w:szCs w:val="28"/>
        </w:rPr>
        <w:t>illed)</w:t>
      </w:r>
    </w:p>
    <w:p w14:paraId="49363914" w14:textId="2DB9FC5B" w:rsidR="00D13255" w:rsidRPr="000C4A44" w:rsidRDefault="00D13255" w:rsidP="00D13255">
      <w:pPr>
        <w:rPr>
          <w:rFonts w:eastAsia="Calibri" w:cs="Arial"/>
          <w:szCs w:val="28"/>
        </w:rPr>
      </w:pPr>
      <w:r w:rsidRPr="000C4A44">
        <w:rPr>
          <w:rFonts w:eastAsia="Calibri" w:cs="Arial"/>
          <w:szCs w:val="28"/>
        </w:rPr>
        <w:t>1 - Staff Services Manager I - BFS Operations Manager (</w:t>
      </w:r>
      <w:r w:rsidR="003E138D" w:rsidRPr="000C4A44">
        <w:rPr>
          <w:rFonts w:eastAsia="Calibri" w:cs="Arial"/>
          <w:szCs w:val="28"/>
        </w:rPr>
        <w:t>1 f</w:t>
      </w:r>
      <w:r w:rsidRPr="000C4A44">
        <w:rPr>
          <w:rFonts w:eastAsia="Calibri" w:cs="Arial"/>
          <w:szCs w:val="28"/>
        </w:rPr>
        <w:t>illed)</w:t>
      </w:r>
    </w:p>
    <w:p w14:paraId="40389333" w14:textId="77777777" w:rsidR="00D13255" w:rsidRPr="000C4A44" w:rsidRDefault="00D13255" w:rsidP="00D13255">
      <w:pPr>
        <w:rPr>
          <w:rFonts w:eastAsia="Calibri" w:cs="Arial"/>
          <w:szCs w:val="28"/>
        </w:rPr>
      </w:pPr>
      <w:r w:rsidRPr="000C4A44">
        <w:rPr>
          <w:rFonts w:eastAsia="Calibri" w:cs="Arial"/>
          <w:szCs w:val="28"/>
        </w:rPr>
        <w:t>45 - Senior Vocational Rehabilitation Counselors – Qualified Rehabilitation Professionals (SVRC-QRP) (42 filled, 1 vacant and 2 temporarily redirected to VRED due to need)</w:t>
      </w:r>
    </w:p>
    <w:p w14:paraId="5573EAAF" w14:textId="77777777" w:rsidR="00D13255" w:rsidRPr="000C4A44" w:rsidRDefault="00D13255" w:rsidP="00D13255">
      <w:pPr>
        <w:rPr>
          <w:rFonts w:eastAsia="Calibri" w:cs="Arial"/>
          <w:szCs w:val="28"/>
        </w:rPr>
      </w:pPr>
      <w:r w:rsidRPr="000C4A44">
        <w:rPr>
          <w:rFonts w:eastAsia="Calibri" w:cs="Arial"/>
          <w:szCs w:val="28"/>
        </w:rPr>
        <w:t>17 – Staff Services Analyst - Service Coordinators (SSA-SC) (17 filled)</w:t>
      </w:r>
    </w:p>
    <w:p w14:paraId="5AFF2FA3" w14:textId="77777777" w:rsidR="00D13255" w:rsidRPr="000C4A44" w:rsidRDefault="00D13255" w:rsidP="00D13255">
      <w:pPr>
        <w:rPr>
          <w:rFonts w:eastAsia="Calibri" w:cs="Arial"/>
          <w:szCs w:val="28"/>
        </w:rPr>
      </w:pPr>
      <w:r w:rsidRPr="000C4A44">
        <w:rPr>
          <w:rFonts w:eastAsia="Calibri" w:cs="Arial"/>
          <w:szCs w:val="28"/>
        </w:rPr>
        <w:t>4 - Staff Services Analyst – Business Specialists (SSA-BS) (4 filled)</w:t>
      </w:r>
    </w:p>
    <w:p w14:paraId="0AD367EB" w14:textId="43457D59" w:rsidR="00D13255" w:rsidRPr="00DC3B36" w:rsidRDefault="00D13255" w:rsidP="00D13255">
      <w:pPr>
        <w:rPr>
          <w:rFonts w:eastAsia="Calibri" w:cs="Arial"/>
          <w:szCs w:val="28"/>
        </w:rPr>
      </w:pPr>
      <w:r w:rsidRPr="00DC3B36">
        <w:rPr>
          <w:rFonts w:eastAsia="Calibri" w:cs="Arial"/>
          <w:szCs w:val="28"/>
        </w:rPr>
        <w:t>1 - Associate Governmental Program Analyst (AGPA) - Regional Business Specialist (RBS) (</w:t>
      </w:r>
      <w:r w:rsidR="003E138D" w:rsidRPr="00DC3B36">
        <w:rPr>
          <w:rFonts w:eastAsia="Calibri" w:cs="Arial"/>
          <w:szCs w:val="28"/>
        </w:rPr>
        <w:t>1 f</w:t>
      </w:r>
      <w:r w:rsidRPr="00DC3B36">
        <w:rPr>
          <w:rFonts w:eastAsia="Calibri" w:cs="Arial"/>
          <w:szCs w:val="28"/>
        </w:rPr>
        <w:t>illed)</w:t>
      </w:r>
    </w:p>
    <w:p w14:paraId="6B4664D5" w14:textId="49001559" w:rsidR="00D13255" w:rsidRPr="00DC3B36" w:rsidRDefault="00D13255" w:rsidP="00D13255">
      <w:pPr>
        <w:rPr>
          <w:rFonts w:eastAsia="Calibri" w:cs="Arial"/>
          <w:szCs w:val="28"/>
        </w:rPr>
      </w:pPr>
      <w:r w:rsidRPr="00DC3B36">
        <w:rPr>
          <w:rFonts w:eastAsia="Calibri" w:cs="Arial"/>
          <w:szCs w:val="28"/>
        </w:rPr>
        <w:t>1 – AGPA - District Contract Administrator (VRCA) (</w:t>
      </w:r>
      <w:r w:rsidR="003E138D" w:rsidRPr="00DC3B36">
        <w:rPr>
          <w:rFonts w:eastAsia="Calibri" w:cs="Arial"/>
          <w:szCs w:val="28"/>
        </w:rPr>
        <w:t>1 f</w:t>
      </w:r>
      <w:r w:rsidRPr="00DC3B36">
        <w:rPr>
          <w:rFonts w:eastAsia="Calibri" w:cs="Arial"/>
          <w:szCs w:val="28"/>
        </w:rPr>
        <w:t>illed)</w:t>
      </w:r>
    </w:p>
    <w:p w14:paraId="06971DA4" w14:textId="123CEE55" w:rsidR="00D13255" w:rsidRPr="00DC3B36" w:rsidRDefault="00D13255" w:rsidP="00D13255">
      <w:pPr>
        <w:rPr>
          <w:rFonts w:eastAsia="Calibri" w:cs="Arial"/>
          <w:szCs w:val="28"/>
        </w:rPr>
      </w:pPr>
      <w:r w:rsidRPr="00DC3B36">
        <w:rPr>
          <w:rFonts w:eastAsia="Calibri" w:cs="Arial"/>
          <w:szCs w:val="28"/>
        </w:rPr>
        <w:t>1 – AGPA or SSA – Lead Operations Analyst (DOS Unit) (</w:t>
      </w:r>
      <w:r w:rsidR="00592578" w:rsidRPr="00DC3B36">
        <w:rPr>
          <w:rFonts w:eastAsia="Calibri" w:cs="Arial"/>
          <w:szCs w:val="28"/>
        </w:rPr>
        <w:t xml:space="preserve">1 filled </w:t>
      </w:r>
      <w:r w:rsidRPr="00DC3B36">
        <w:rPr>
          <w:rFonts w:eastAsia="Calibri" w:cs="Arial"/>
          <w:szCs w:val="28"/>
        </w:rPr>
        <w:t>with Limited Term Analyst position)</w:t>
      </w:r>
    </w:p>
    <w:p w14:paraId="6E58E388" w14:textId="6722CFC9" w:rsidR="00D13255" w:rsidRPr="00DC3B36" w:rsidRDefault="00D13255" w:rsidP="00D13255">
      <w:pPr>
        <w:rPr>
          <w:rFonts w:eastAsia="Calibri" w:cs="Arial"/>
          <w:szCs w:val="28"/>
        </w:rPr>
      </w:pPr>
      <w:r w:rsidRPr="00DC3B36">
        <w:rPr>
          <w:rFonts w:eastAsia="Calibri" w:cs="Arial"/>
          <w:szCs w:val="28"/>
        </w:rPr>
        <w:t>2 - Office Technicians – Typing (OT-T) (</w:t>
      </w:r>
      <w:r w:rsidR="00357F10" w:rsidRPr="00357F10">
        <w:rPr>
          <w:rFonts w:eastAsia="Calibri" w:cs="Arial"/>
          <w:szCs w:val="28"/>
        </w:rPr>
        <w:t>1 filled, 1 vacant</w:t>
      </w:r>
      <w:r w:rsidRPr="00DC3B36">
        <w:rPr>
          <w:rFonts w:eastAsia="Calibri" w:cs="Arial"/>
          <w:szCs w:val="28"/>
        </w:rPr>
        <w:t>)</w:t>
      </w:r>
    </w:p>
    <w:p w14:paraId="631DD922" w14:textId="77777777" w:rsidR="00D13255" w:rsidRPr="00DC3B36" w:rsidRDefault="00D13255" w:rsidP="00D13255">
      <w:pPr>
        <w:rPr>
          <w:rFonts w:eastAsia="Calibri" w:cs="Arial"/>
          <w:szCs w:val="28"/>
        </w:rPr>
      </w:pPr>
      <w:r w:rsidRPr="00DC3B36">
        <w:rPr>
          <w:rFonts w:eastAsia="Calibri" w:cs="Arial"/>
          <w:szCs w:val="28"/>
        </w:rPr>
        <w:t>18 - Office Technicians - General (OT-G) (18 filled)</w:t>
      </w:r>
    </w:p>
    <w:p w14:paraId="0B1FC998" w14:textId="3AE4F8FB" w:rsidR="00D13255" w:rsidRPr="00DC3B36" w:rsidRDefault="00D13255" w:rsidP="00D13255">
      <w:pPr>
        <w:rPr>
          <w:rFonts w:eastAsia="Calibri" w:cs="Arial"/>
          <w:szCs w:val="28"/>
        </w:rPr>
      </w:pPr>
      <w:r w:rsidRPr="00DC3B36">
        <w:rPr>
          <w:rFonts w:eastAsia="Calibri" w:cs="Arial"/>
          <w:szCs w:val="28"/>
        </w:rPr>
        <w:t xml:space="preserve">4 - Staff Services Analysts (SSA) – Procurement Analyst (SSA-PA) (4 </w:t>
      </w:r>
      <w:r w:rsidR="003E138D" w:rsidRPr="00DC3B36">
        <w:rPr>
          <w:rFonts w:eastAsia="Calibri" w:cs="Arial"/>
          <w:szCs w:val="28"/>
        </w:rPr>
        <w:t>f</w:t>
      </w:r>
      <w:r w:rsidRPr="00DC3B36">
        <w:rPr>
          <w:rFonts w:eastAsia="Calibri" w:cs="Arial"/>
          <w:szCs w:val="28"/>
        </w:rPr>
        <w:t>illed)                                                                                                            </w:t>
      </w:r>
    </w:p>
    <w:p w14:paraId="5D857055" w14:textId="459FFD51" w:rsidR="00D13255" w:rsidRPr="00DC3B36" w:rsidRDefault="00D13255" w:rsidP="00D13255">
      <w:pPr>
        <w:rPr>
          <w:rFonts w:eastAsia="Calibri" w:cs="Arial"/>
          <w:szCs w:val="28"/>
        </w:rPr>
      </w:pPr>
      <w:r w:rsidRPr="00DC3B36">
        <w:rPr>
          <w:rFonts w:eastAsia="Calibri" w:cs="Arial"/>
          <w:szCs w:val="28"/>
        </w:rPr>
        <w:t>2- Accountant I – Specialists (AIS) (</w:t>
      </w:r>
      <w:r w:rsidR="00060560">
        <w:rPr>
          <w:rFonts w:eastAsia="Calibri" w:cs="Arial"/>
          <w:szCs w:val="28"/>
        </w:rPr>
        <w:t>1</w:t>
      </w:r>
      <w:r w:rsidRPr="00DC3B36">
        <w:rPr>
          <w:rFonts w:eastAsia="Calibri" w:cs="Arial"/>
          <w:szCs w:val="28"/>
        </w:rPr>
        <w:t xml:space="preserve"> </w:t>
      </w:r>
      <w:r w:rsidR="003E138D" w:rsidRPr="00DC3B36">
        <w:rPr>
          <w:rFonts w:eastAsia="Calibri" w:cs="Arial"/>
          <w:szCs w:val="28"/>
        </w:rPr>
        <w:t>f</w:t>
      </w:r>
      <w:r w:rsidRPr="00DC3B36">
        <w:rPr>
          <w:rFonts w:eastAsia="Calibri" w:cs="Arial"/>
          <w:szCs w:val="28"/>
        </w:rPr>
        <w:t>illed</w:t>
      </w:r>
      <w:r w:rsidR="00060560">
        <w:rPr>
          <w:rFonts w:eastAsia="Calibri" w:cs="Arial"/>
          <w:szCs w:val="28"/>
        </w:rPr>
        <w:t>, 1 vacant</w:t>
      </w:r>
      <w:r w:rsidRPr="00DC3B36">
        <w:rPr>
          <w:rFonts w:eastAsia="Calibri" w:cs="Arial"/>
          <w:szCs w:val="28"/>
        </w:rPr>
        <w:t>)</w:t>
      </w:r>
    </w:p>
    <w:p w14:paraId="63335BD9" w14:textId="77777777" w:rsidR="00D13255" w:rsidRPr="00DC3B36" w:rsidRDefault="00D13255" w:rsidP="00D13255">
      <w:pPr>
        <w:rPr>
          <w:rFonts w:eastAsia="Calibri" w:cs="Arial"/>
          <w:szCs w:val="28"/>
        </w:rPr>
      </w:pPr>
      <w:r w:rsidRPr="00DC3B36">
        <w:rPr>
          <w:rFonts w:eastAsia="Calibri" w:cs="Arial"/>
          <w:szCs w:val="28"/>
        </w:rPr>
        <w:t xml:space="preserve"> </w:t>
      </w:r>
    </w:p>
    <w:p w14:paraId="44576E0C" w14:textId="77777777" w:rsidR="00D13255" w:rsidRPr="00DC3B36" w:rsidRDefault="00D13255" w:rsidP="00D13255">
      <w:pPr>
        <w:rPr>
          <w:rFonts w:eastAsia="Calibri" w:cs="Arial"/>
          <w:szCs w:val="28"/>
        </w:rPr>
      </w:pPr>
      <w:r w:rsidRPr="00DC3B36">
        <w:rPr>
          <w:rFonts w:eastAsia="Calibri" w:cs="Arial"/>
          <w:szCs w:val="28"/>
        </w:rPr>
        <w:t>Total Allocated: 107 – (2 SVRC-QRP positions redirected to VRED)</w:t>
      </w:r>
    </w:p>
    <w:p w14:paraId="69259082" w14:textId="77777777" w:rsidR="00D13255" w:rsidRPr="00DC3B36" w:rsidRDefault="00D13255" w:rsidP="00D13255">
      <w:pPr>
        <w:rPr>
          <w:rFonts w:eastAsia="Calibri" w:cs="Arial"/>
          <w:szCs w:val="28"/>
        </w:rPr>
      </w:pPr>
      <w:r w:rsidRPr="00DC3B36">
        <w:rPr>
          <w:rFonts w:eastAsia="Calibri" w:cs="Arial"/>
          <w:szCs w:val="28"/>
        </w:rPr>
        <w:t xml:space="preserve">Total filled: </w:t>
      </w:r>
      <w:proofErr w:type="gramStart"/>
      <w:r w:rsidRPr="00DC3B36">
        <w:rPr>
          <w:rFonts w:eastAsia="Calibri" w:cs="Arial"/>
          <w:szCs w:val="28"/>
        </w:rPr>
        <w:t>103</w:t>
      </w:r>
      <w:proofErr w:type="gramEnd"/>
    </w:p>
    <w:p w14:paraId="7ED250F8" w14:textId="77777777" w:rsidR="00D13255" w:rsidRPr="00DC3B36" w:rsidRDefault="00D13255" w:rsidP="00D13255">
      <w:pPr>
        <w:rPr>
          <w:rFonts w:eastAsia="Calibri" w:cs="Arial"/>
          <w:szCs w:val="28"/>
        </w:rPr>
      </w:pPr>
    </w:p>
    <w:p w14:paraId="054777CD" w14:textId="77777777" w:rsidR="00AE5606" w:rsidRPr="00DC3B36" w:rsidRDefault="00D13255" w:rsidP="00D13255">
      <w:pPr>
        <w:rPr>
          <w:rFonts w:eastAsia="Calibri" w:cs="Arial"/>
          <w:b/>
          <w:bCs/>
          <w:szCs w:val="28"/>
        </w:rPr>
      </w:pPr>
      <w:r w:rsidRPr="00DC3B36">
        <w:rPr>
          <w:rFonts w:eastAsia="Calibri" w:cs="Arial"/>
          <w:b/>
          <w:bCs/>
          <w:szCs w:val="28"/>
        </w:rPr>
        <w:t xml:space="preserve">BFS Limited Term positions </w:t>
      </w:r>
      <w:r w:rsidR="00AE5606" w:rsidRPr="00DC3B36">
        <w:rPr>
          <w:rFonts w:eastAsia="Calibri" w:cs="Arial"/>
          <w:b/>
          <w:bCs/>
          <w:szCs w:val="28"/>
        </w:rPr>
        <w:t>(u</w:t>
      </w:r>
      <w:r w:rsidRPr="00DC3B36">
        <w:rPr>
          <w:rFonts w:eastAsia="Calibri" w:cs="Arial"/>
          <w:b/>
          <w:bCs/>
          <w:szCs w:val="28"/>
        </w:rPr>
        <w:t>p to 2 years</w:t>
      </w:r>
      <w:r w:rsidR="00AE5606" w:rsidRPr="00DC3B36">
        <w:rPr>
          <w:rFonts w:eastAsia="Calibri" w:cs="Arial"/>
          <w:b/>
          <w:bCs/>
          <w:szCs w:val="28"/>
        </w:rPr>
        <w:t>)</w:t>
      </w:r>
    </w:p>
    <w:p w14:paraId="77BE1BC5" w14:textId="63AB89FB" w:rsidR="00D13255" w:rsidRPr="00DC3B36" w:rsidRDefault="00D13255" w:rsidP="00D13255">
      <w:pPr>
        <w:rPr>
          <w:rFonts w:eastAsia="Calibri" w:cs="Arial"/>
          <w:szCs w:val="28"/>
        </w:rPr>
      </w:pPr>
      <w:r w:rsidRPr="00DC3B36">
        <w:rPr>
          <w:rFonts w:eastAsia="Calibri" w:cs="Arial"/>
          <w:szCs w:val="28"/>
        </w:rPr>
        <w:t xml:space="preserve">3 – Graduate Student Assistant (GSA) – </w:t>
      </w:r>
      <w:r w:rsidR="001B6E98" w:rsidRPr="00DC3B36">
        <w:rPr>
          <w:rFonts w:eastAsia="Calibri" w:cs="Arial"/>
          <w:szCs w:val="28"/>
        </w:rPr>
        <w:t>(</w:t>
      </w:r>
      <w:r w:rsidRPr="00DC3B36">
        <w:rPr>
          <w:rFonts w:eastAsia="Calibri" w:cs="Arial"/>
          <w:szCs w:val="28"/>
        </w:rPr>
        <w:t>3 filled</w:t>
      </w:r>
      <w:r w:rsidR="001B6E98" w:rsidRPr="00DC3B36">
        <w:rPr>
          <w:rFonts w:eastAsia="Calibri" w:cs="Arial"/>
          <w:szCs w:val="28"/>
        </w:rPr>
        <w:t>)</w:t>
      </w:r>
    </w:p>
    <w:p w14:paraId="533C3ED0" w14:textId="1822755F" w:rsidR="00D13255" w:rsidRPr="00DC3B36" w:rsidRDefault="00D13255" w:rsidP="00D13255">
      <w:pPr>
        <w:rPr>
          <w:rFonts w:eastAsia="Calibri" w:cs="Arial"/>
          <w:szCs w:val="28"/>
        </w:rPr>
      </w:pPr>
      <w:r w:rsidRPr="00DC3B36">
        <w:rPr>
          <w:rFonts w:eastAsia="Calibri" w:cs="Arial"/>
          <w:szCs w:val="28"/>
        </w:rPr>
        <w:t xml:space="preserve">2 – Student Assistant (SA) – </w:t>
      </w:r>
      <w:r w:rsidR="001B6E98" w:rsidRPr="00DC3B36">
        <w:rPr>
          <w:rFonts w:eastAsia="Calibri" w:cs="Arial"/>
          <w:szCs w:val="28"/>
        </w:rPr>
        <w:t>(</w:t>
      </w:r>
      <w:r w:rsidRPr="00DC3B36">
        <w:rPr>
          <w:rFonts w:eastAsia="Calibri" w:cs="Arial"/>
          <w:szCs w:val="28"/>
        </w:rPr>
        <w:t>1 filled, 1 vacant</w:t>
      </w:r>
      <w:r w:rsidR="001B6E98" w:rsidRPr="00DC3B36">
        <w:rPr>
          <w:rFonts w:eastAsia="Calibri" w:cs="Arial"/>
          <w:szCs w:val="28"/>
        </w:rPr>
        <w:t>)</w:t>
      </w:r>
    </w:p>
    <w:p w14:paraId="58BA3580" w14:textId="77777777" w:rsidR="00BC3520" w:rsidRPr="00DC3B36" w:rsidRDefault="00BC3520" w:rsidP="00DF0942">
      <w:pPr>
        <w:rPr>
          <w:rFonts w:cs="Arial"/>
          <w:b/>
          <w:bCs/>
          <w:szCs w:val="28"/>
        </w:rPr>
      </w:pPr>
    </w:p>
    <w:p w14:paraId="4D0C8A9D" w14:textId="4D2377FC" w:rsidR="008D194D" w:rsidRPr="008858B0" w:rsidRDefault="00BC3520" w:rsidP="00983C99">
      <w:pPr>
        <w:rPr>
          <w:rFonts w:cs="Arial"/>
          <w:b/>
          <w:bCs/>
          <w:szCs w:val="28"/>
        </w:rPr>
      </w:pPr>
      <w:r w:rsidRPr="008D194D">
        <w:rPr>
          <w:rFonts w:cs="Arial"/>
          <w:b/>
          <w:bCs/>
          <w:szCs w:val="28"/>
        </w:rPr>
        <w:t xml:space="preserve">District Operations Unit Reporting </w:t>
      </w:r>
    </w:p>
    <w:p w14:paraId="0252F809" w14:textId="18F32178" w:rsidR="00983C99" w:rsidRPr="00BB778C" w:rsidRDefault="00BB778C" w:rsidP="00983C99">
      <w:pPr>
        <w:rPr>
          <w:rFonts w:cs="Arial"/>
          <w:szCs w:val="28"/>
        </w:rPr>
      </w:pPr>
      <w:r w:rsidRPr="00BB778C">
        <w:rPr>
          <w:rFonts w:cs="Arial"/>
          <w:szCs w:val="28"/>
        </w:rPr>
        <w:t xml:space="preserve">DOR completed 301,151 authorizations for the 2022/2023 FY. Of that number </w:t>
      </w:r>
      <w:r w:rsidR="003C7C6F" w:rsidRPr="00BB778C">
        <w:t xml:space="preserve">BFS </w:t>
      </w:r>
      <w:r w:rsidR="00F439E7" w:rsidRPr="00BB778C">
        <w:t>completed 14,512</w:t>
      </w:r>
      <w:r w:rsidRPr="00BB778C">
        <w:rPr>
          <w:rFonts w:cs="Arial"/>
          <w:szCs w:val="28"/>
        </w:rPr>
        <w:t xml:space="preserve"> authorizations. </w:t>
      </w:r>
      <w:r w:rsidR="000A2E70">
        <w:t>As far as the volume of authorizations, BFS is 11</w:t>
      </w:r>
      <w:r w:rsidR="000A2E70" w:rsidRPr="000A2E70">
        <w:rPr>
          <w:vertAlign w:val="superscript"/>
        </w:rPr>
        <w:t>th</w:t>
      </w:r>
      <w:r w:rsidR="000A2E70">
        <w:t xml:space="preserve"> out of 14 districts. </w:t>
      </w:r>
      <w:r w:rsidR="00CF54A9">
        <w:t>However,</w:t>
      </w:r>
      <w:r w:rsidR="000A2E70">
        <w:t xml:space="preserve"> this number does not </w:t>
      </w:r>
      <w:r w:rsidR="00747683">
        <w:t xml:space="preserve">reflect the complexity of the authorizations. A </w:t>
      </w:r>
      <w:r w:rsidR="00CF54A9">
        <w:t>breakdown</w:t>
      </w:r>
      <w:r w:rsidR="00747683">
        <w:t xml:space="preserve"> of the more complex authorization</w:t>
      </w:r>
      <w:r w:rsidR="00D25119">
        <w:t>s</w:t>
      </w:r>
      <w:r w:rsidR="00747683">
        <w:t xml:space="preserve"> is listed below. A </w:t>
      </w:r>
      <w:r w:rsidR="00B41AF5">
        <w:t>routine</w:t>
      </w:r>
      <w:r w:rsidR="00747683">
        <w:t xml:space="preserve"> authorization would be for things such as school, boo</w:t>
      </w:r>
      <w:r w:rsidR="0033377C">
        <w:t xml:space="preserve">ks, transportation, </w:t>
      </w:r>
      <w:r w:rsidR="00CF54A9">
        <w:t>clothing,</w:t>
      </w:r>
      <w:r w:rsidR="0033377C">
        <w:t xml:space="preserve"> and similar services.  </w:t>
      </w:r>
      <w:r w:rsidR="00CF54A9">
        <w:t xml:space="preserve">Complex authorizations involve bidding </w:t>
      </w:r>
      <w:r w:rsidR="00DF5AEB">
        <w:t xml:space="preserve">and other time intensive actions. </w:t>
      </w:r>
    </w:p>
    <w:p w14:paraId="440228DE" w14:textId="77777777" w:rsidR="00983C99" w:rsidRPr="0033377C" w:rsidRDefault="00983C99" w:rsidP="00983C99">
      <w:pPr>
        <w:rPr>
          <w:rFonts w:cs="Arial"/>
          <w:szCs w:val="28"/>
        </w:rPr>
      </w:pPr>
      <w:r w:rsidRPr="0033377C">
        <w:rPr>
          <w:rFonts w:cs="Arial"/>
          <w:szCs w:val="28"/>
        </w:rPr>
        <w:lastRenderedPageBreak/>
        <w:t xml:space="preserve">         </w:t>
      </w:r>
    </w:p>
    <w:p w14:paraId="2D864106" w14:textId="77777777" w:rsidR="0033377C" w:rsidRDefault="00983C99" w:rsidP="00983C99">
      <w:pPr>
        <w:rPr>
          <w:rFonts w:cs="Arial"/>
          <w:szCs w:val="28"/>
        </w:rPr>
      </w:pPr>
      <w:r w:rsidRPr="0033377C">
        <w:rPr>
          <w:rFonts w:cs="Arial"/>
          <w:szCs w:val="28"/>
        </w:rPr>
        <w:t xml:space="preserve">Assistive Technology Assessments/Evaluations </w:t>
      </w:r>
    </w:p>
    <w:p w14:paraId="685F0E00" w14:textId="47170D0E" w:rsidR="001601C0" w:rsidRDefault="001601C0" w:rsidP="00983C99">
      <w:pPr>
        <w:rPr>
          <w:rFonts w:cs="Arial"/>
          <w:szCs w:val="28"/>
        </w:rPr>
      </w:pPr>
      <w:r>
        <w:rPr>
          <w:rFonts w:cs="Arial"/>
          <w:szCs w:val="28"/>
        </w:rPr>
        <w:t>Total DOR authorizations</w:t>
      </w:r>
      <w:r w:rsidR="00983C99" w:rsidRPr="0033377C">
        <w:rPr>
          <w:rFonts w:cs="Arial"/>
          <w:szCs w:val="28"/>
        </w:rPr>
        <w:t xml:space="preserve"> </w:t>
      </w:r>
      <w:r>
        <w:rPr>
          <w:rFonts w:cs="Arial"/>
          <w:szCs w:val="28"/>
        </w:rPr>
        <w:tab/>
        <w:t>1</w:t>
      </w:r>
      <w:r w:rsidR="00983C99" w:rsidRPr="0033377C">
        <w:rPr>
          <w:rFonts w:cs="Arial"/>
          <w:szCs w:val="28"/>
        </w:rPr>
        <w:t xml:space="preserve">214          </w:t>
      </w:r>
    </w:p>
    <w:p w14:paraId="6A534DC6" w14:textId="18469FA3"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702         </w:t>
      </w:r>
    </w:p>
    <w:p w14:paraId="21E69DF3" w14:textId="168E2B8E" w:rsidR="00983C99" w:rsidRPr="0033377C" w:rsidRDefault="00983C99" w:rsidP="00983C99">
      <w:pPr>
        <w:rPr>
          <w:rFonts w:cs="Arial"/>
          <w:szCs w:val="28"/>
        </w:rPr>
      </w:pPr>
      <w:r w:rsidRPr="0033377C">
        <w:rPr>
          <w:rFonts w:cs="Arial"/>
          <w:szCs w:val="28"/>
        </w:rPr>
        <w:t xml:space="preserve">Next highest district </w:t>
      </w:r>
      <w:r w:rsidR="001601C0">
        <w:rPr>
          <w:rFonts w:cs="Arial"/>
          <w:szCs w:val="28"/>
        </w:rPr>
        <w:tab/>
      </w:r>
      <w:r w:rsidR="001601C0">
        <w:rPr>
          <w:rFonts w:cs="Arial"/>
          <w:szCs w:val="28"/>
        </w:rPr>
        <w:tab/>
      </w:r>
      <w:r w:rsidRPr="0033377C">
        <w:rPr>
          <w:rFonts w:cs="Arial"/>
          <w:szCs w:val="28"/>
        </w:rPr>
        <w:t xml:space="preserve">119 then 86         </w:t>
      </w:r>
    </w:p>
    <w:p w14:paraId="4D31DEC7" w14:textId="77777777" w:rsidR="00983C99" w:rsidRPr="0033377C" w:rsidRDefault="00983C99" w:rsidP="00983C99">
      <w:pPr>
        <w:rPr>
          <w:rFonts w:cs="Arial"/>
          <w:szCs w:val="28"/>
        </w:rPr>
      </w:pPr>
      <w:r w:rsidRPr="0033377C">
        <w:rPr>
          <w:rFonts w:cs="Arial"/>
          <w:szCs w:val="28"/>
        </w:rPr>
        <w:t xml:space="preserve">         </w:t>
      </w:r>
    </w:p>
    <w:p w14:paraId="2D87C70F" w14:textId="77777777" w:rsidR="001601C0" w:rsidRDefault="00983C99" w:rsidP="00983C99">
      <w:pPr>
        <w:rPr>
          <w:rFonts w:cs="Arial"/>
          <w:szCs w:val="28"/>
        </w:rPr>
      </w:pPr>
      <w:r w:rsidRPr="0033377C">
        <w:rPr>
          <w:rFonts w:cs="Arial"/>
          <w:szCs w:val="28"/>
        </w:rPr>
        <w:t xml:space="preserve">Assistive Technology Devices        </w:t>
      </w:r>
    </w:p>
    <w:p w14:paraId="41786FF3" w14:textId="5A5C9AFD" w:rsidR="001601C0" w:rsidRDefault="001601C0" w:rsidP="00983C99">
      <w:pPr>
        <w:rPr>
          <w:rFonts w:cs="Arial"/>
          <w:szCs w:val="28"/>
        </w:rPr>
      </w:pPr>
      <w:r>
        <w:rPr>
          <w:rFonts w:cs="Arial"/>
          <w:szCs w:val="28"/>
        </w:rPr>
        <w:t>Total authorization by DOR</w:t>
      </w:r>
      <w:r w:rsidR="00983C99" w:rsidRPr="0033377C">
        <w:rPr>
          <w:rFonts w:cs="Arial"/>
          <w:szCs w:val="28"/>
        </w:rPr>
        <w:t xml:space="preserve">   3260</w:t>
      </w:r>
    </w:p>
    <w:p w14:paraId="6745F167" w14:textId="77777777"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2630 </w:t>
      </w:r>
    </w:p>
    <w:p w14:paraId="0D3C695D" w14:textId="0CC4DE47" w:rsidR="00983C99" w:rsidRPr="0033377C" w:rsidRDefault="00983C99" w:rsidP="00983C99">
      <w:pPr>
        <w:rPr>
          <w:rFonts w:cs="Arial"/>
          <w:szCs w:val="28"/>
        </w:rPr>
      </w:pPr>
      <w:r w:rsidRPr="0033377C">
        <w:rPr>
          <w:rFonts w:cs="Arial"/>
          <w:szCs w:val="28"/>
        </w:rPr>
        <w:t xml:space="preserve">Next highest district </w:t>
      </w:r>
      <w:r w:rsidR="001601C0">
        <w:rPr>
          <w:rFonts w:cs="Arial"/>
          <w:szCs w:val="28"/>
        </w:rPr>
        <w:tab/>
      </w:r>
      <w:r w:rsidR="001601C0">
        <w:rPr>
          <w:rFonts w:cs="Arial"/>
          <w:szCs w:val="28"/>
        </w:rPr>
        <w:tab/>
      </w:r>
      <w:r w:rsidRPr="0033377C">
        <w:rPr>
          <w:rFonts w:cs="Arial"/>
          <w:szCs w:val="28"/>
        </w:rPr>
        <w:t xml:space="preserve">147 then 59                    </w:t>
      </w:r>
    </w:p>
    <w:p w14:paraId="61A2CBEE" w14:textId="77777777" w:rsidR="00983C99" w:rsidRPr="0033377C" w:rsidRDefault="00983C99" w:rsidP="00983C99">
      <w:pPr>
        <w:rPr>
          <w:rFonts w:cs="Arial"/>
          <w:szCs w:val="28"/>
        </w:rPr>
      </w:pPr>
    </w:p>
    <w:p w14:paraId="31381A8F" w14:textId="77777777" w:rsidR="001601C0" w:rsidRDefault="00983C99" w:rsidP="00983C99">
      <w:pPr>
        <w:rPr>
          <w:rFonts w:cs="Arial"/>
          <w:szCs w:val="28"/>
        </w:rPr>
      </w:pPr>
      <w:r w:rsidRPr="0033377C">
        <w:rPr>
          <w:rFonts w:cs="Arial"/>
          <w:szCs w:val="28"/>
        </w:rPr>
        <w:t xml:space="preserve">Assistive Technology Training         </w:t>
      </w:r>
    </w:p>
    <w:p w14:paraId="0441CDBB" w14:textId="77777777" w:rsidR="001601C0" w:rsidRDefault="001601C0" w:rsidP="00983C99">
      <w:pPr>
        <w:rPr>
          <w:rFonts w:cs="Arial"/>
          <w:szCs w:val="28"/>
        </w:rPr>
      </w:pPr>
      <w:r>
        <w:rPr>
          <w:rFonts w:cs="Arial"/>
          <w:szCs w:val="28"/>
        </w:rPr>
        <w:t>Total DOR authorizations</w:t>
      </w:r>
      <w:r w:rsidR="00983C99" w:rsidRPr="0033377C">
        <w:rPr>
          <w:rFonts w:cs="Arial"/>
          <w:szCs w:val="28"/>
        </w:rPr>
        <w:t xml:space="preserve">     2066                   </w:t>
      </w:r>
    </w:p>
    <w:p w14:paraId="648E8A3C" w14:textId="59E104D0"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1717 </w:t>
      </w:r>
    </w:p>
    <w:p w14:paraId="3D765DAD" w14:textId="26449B7B" w:rsidR="00983C99" w:rsidRPr="0033377C" w:rsidRDefault="00983C99" w:rsidP="00983C99">
      <w:pPr>
        <w:rPr>
          <w:rFonts w:cs="Arial"/>
          <w:szCs w:val="28"/>
        </w:rPr>
      </w:pPr>
      <w:r w:rsidRPr="0033377C">
        <w:rPr>
          <w:rFonts w:cs="Arial"/>
          <w:szCs w:val="28"/>
        </w:rPr>
        <w:t xml:space="preserve">Next highest </w:t>
      </w:r>
      <w:r w:rsidR="001601C0" w:rsidRPr="0033377C">
        <w:rPr>
          <w:rFonts w:cs="Arial"/>
          <w:szCs w:val="28"/>
        </w:rPr>
        <w:t xml:space="preserve">district </w:t>
      </w:r>
      <w:r w:rsidR="001601C0">
        <w:rPr>
          <w:rFonts w:cs="Arial"/>
          <w:szCs w:val="28"/>
        </w:rPr>
        <w:tab/>
      </w:r>
      <w:r w:rsidR="001601C0">
        <w:rPr>
          <w:rFonts w:cs="Arial"/>
          <w:szCs w:val="28"/>
        </w:rPr>
        <w:tab/>
      </w:r>
      <w:r w:rsidRPr="0033377C">
        <w:rPr>
          <w:rFonts w:cs="Arial"/>
          <w:szCs w:val="28"/>
        </w:rPr>
        <w:t xml:space="preserve">76                </w:t>
      </w:r>
    </w:p>
    <w:p w14:paraId="00F48520" w14:textId="77777777" w:rsidR="00983C99" w:rsidRPr="0033377C" w:rsidRDefault="00983C99" w:rsidP="00983C99">
      <w:pPr>
        <w:rPr>
          <w:rFonts w:cs="Arial"/>
          <w:szCs w:val="28"/>
        </w:rPr>
      </w:pPr>
    </w:p>
    <w:p w14:paraId="342CE6DA" w14:textId="77777777" w:rsidR="001601C0" w:rsidRDefault="00983C99" w:rsidP="00983C99">
      <w:pPr>
        <w:rPr>
          <w:rFonts w:cs="Arial"/>
          <w:szCs w:val="28"/>
        </w:rPr>
      </w:pPr>
      <w:r w:rsidRPr="0033377C">
        <w:rPr>
          <w:rFonts w:cs="Arial"/>
          <w:szCs w:val="28"/>
        </w:rPr>
        <w:t xml:space="preserve">Independent Development Services        </w:t>
      </w:r>
    </w:p>
    <w:p w14:paraId="7324D4C9" w14:textId="746625C3" w:rsidR="001601C0" w:rsidRDefault="001601C0" w:rsidP="00983C99">
      <w:pPr>
        <w:rPr>
          <w:rFonts w:cs="Arial"/>
          <w:szCs w:val="28"/>
        </w:rPr>
      </w:pPr>
      <w:r>
        <w:rPr>
          <w:rFonts w:cs="Arial"/>
          <w:szCs w:val="28"/>
        </w:rPr>
        <w:t>Total DOR authorizations</w:t>
      </w:r>
      <w:r w:rsidR="00983C99" w:rsidRPr="0033377C">
        <w:rPr>
          <w:rFonts w:cs="Arial"/>
          <w:szCs w:val="28"/>
        </w:rPr>
        <w:t xml:space="preserve">    </w:t>
      </w:r>
      <w:r>
        <w:rPr>
          <w:rFonts w:cs="Arial"/>
          <w:szCs w:val="28"/>
        </w:rPr>
        <w:tab/>
      </w:r>
      <w:r w:rsidR="00983C99" w:rsidRPr="0033377C">
        <w:rPr>
          <w:rFonts w:cs="Arial"/>
          <w:szCs w:val="28"/>
        </w:rPr>
        <w:t xml:space="preserve">992   </w:t>
      </w:r>
    </w:p>
    <w:p w14:paraId="274DD5CD" w14:textId="51CE7F34"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Pr="0033377C">
        <w:rPr>
          <w:rFonts w:cs="Arial"/>
          <w:szCs w:val="28"/>
        </w:rPr>
        <w:t xml:space="preserve">687   </w:t>
      </w:r>
    </w:p>
    <w:p w14:paraId="3FA3D6D8" w14:textId="343EBE30" w:rsidR="00983C99" w:rsidRPr="0033377C" w:rsidRDefault="00983C99" w:rsidP="00983C99">
      <w:pPr>
        <w:rPr>
          <w:rFonts w:cs="Arial"/>
          <w:szCs w:val="28"/>
        </w:rPr>
      </w:pPr>
      <w:r w:rsidRPr="0033377C">
        <w:rPr>
          <w:rFonts w:cs="Arial"/>
          <w:szCs w:val="28"/>
        </w:rPr>
        <w:t xml:space="preserve">Next highest district </w:t>
      </w:r>
      <w:r w:rsidR="001601C0">
        <w:rPr>
          <w:rFonts w:cs="Arial"/>
          <w:szCs w:val="28"/>
        </w:rPr>
        <w:t xml:space="preserve"> </w:t>
      </w:r>
      <w:r w:rsidRPr="0033377C">
        <w:rPr>
          <w:rFonts w:cs="Arial"/>
          <w:szCs w:val="28"/>
        </w:rPr>
        <w:t xml:space="preserve"> </w:t>
      </w:r>
      <w:r w:rsidR="001601C0">
        <w:rPr>
          <w:rFonts w:cs="Arial"/>
          <w:szCs w:val="28"/>
        </w:rPr>
        <w:tab/>
      </w:r>
      <w:r w:rsidR="001601C0">
        <w:rPr>
          <w:rFonts w:cs="Arial"/>
          <w:szCs w:val="28"/>
        </w:rPr>
        <w:tab/>
      </w:r>
      <w:r w:rsidRPr="0033377C">
        <w:rPr>
          <w:rFonts w:cs="Arial"/>
          <w:szCs w:val="28"/>
        </w:rPr>
        <w:t xml:space="preserve">59           </w:t>
      </w:r>
    </w:p>
    <w:p w14:paraId="0B75FB7C" w14:textId="77777777" w:rsidR="00983C99" w:rsidRPr="0033377C" w:rsidRDefault="00983C99" w:rsidP="00983C99">
      <w:pPr>
        <w:rPr>
          <w:rFonts w:cs="Arial"/>
          <w:szCs w:val="28"/>
        </w:rPr>
      </w:pPr>
    </w:p>
    <w:p w14:paraId="2692F76B" w14:textId="77777777" w:rsidR="001601C0" w:rsidRDefault="00983C99" w:rsidP="00983C99">
      <w:pPr>
        <w:rPr>
          <w:rFonts w:cs="Arial"/>
          <w:szCs w:val="28"/>
        </w:rPr>
      </w:pPr>
      <w:r w:rsidRPr="0033377C">
        <w:rPr>
          <w:rFonts w:cs="Arial"/>
          <w:szCs w:val="28"/>
        </w:rPr>
        <w:t xml:space="preserve">Orientation and Mobility Services   </w:t>
      </w:r>
    </w:p>
    <w:p w14:paraId="4C8D335B" w14:textId="696C1E3E" w:rsidR="001601C0" w:rsidRDefault="001601C0" w:rsidP="00983C99">
      <w:pPr>
        <w:rPr>
          <w:rFonts w:cs="Arial"/>
          <w:szCs w:val="28"/>
        </w:rPr>
      </w:pPr>
      <w:r>
        <w:rPr>
          <w:rFonts w:cs="Arial"/>
          <w:szCs w:val="28"/>
        </w:rPr>
        <w:t>Total DOR authorizations</w:t>
      </w:r>
      <w:r w:rsidR="00983C99" w:rsidRPr="0033377C">
        <w:rPr>
          <w:rFonts w:cs="Arial"/>
          <w:szCs w:val="28"/>
        </w:rPr>
        <w:t xml:space="preserve">     </w:t>
      </w:r>
      <w:r>
        <w:rPr>
          <w:rFonts w:cs="Arial"/>
          <w:szCs w:val="28"/>
        </w:rPr>
        <w:tab/>
      </w:r>
      <w:r w:rsidR="00983C99" w:rsidRPr="0033377C">
        <w:rPr>
          <w:rFonts w:cs="Arial"/>
          <w:szCs w:val="28"/>
        </w:rPr>
        <w:t xml:space="preserve">958                     </w:t>
      </w:r>
    </w:p>
    <w:p w14:paraId="58C24ACC" w14:textId="77777777"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930   </w:t>
      </w:r>
    </w:p>
    <w:p w14:paraId="483D68E9" w14:textId="03B6E1AA" w:rsidR="00983C99" w:rsidRPr="0033377C" w:rsidRDefault="00983C99" w:rsidP="00983C99">
      <w:pPr>
        <w:rPr>
          <w:rFonts w:cs="Arial"/>
          <w:szCs w:val="28"/>
        </w:rPr>
      </w:pPr>
      <w:r w:rsidRPr="0033377C">
        <w:rPr>
          <w:rFonts w:cs="Arial"/>
          <w:szCs w:val="28"/>
        </w:rPr>
        <w:t xml:space="preserve">Next </w:t>
      </w:r>
      <w:r w:rsidR="001601C0" w:rsidRPr="0033377C">
        <w:rPr>
          <w:rFonts w:cs="Arial"/>
          <w:szCs w:val="28"/>
        </w:rPr>
        <w:t>highest</w:t>
      </w:r>
      <w:r w:rsidRPr="0033377C">
        <w:rPr>
          <w:rFonts w:cs="Arial"/>
          <w:szCs w:val="28"/>
        </w:rPr>
        <w:t xml:space="preserve"> </w:t>
      </w:r>
      <w:r w:rsidR="001601C0" w:rsidRPr="0033377C">
        <w:rPr>
          <w:rFonts w:cs="Arial"/>
          <w:szCs w:val="28"/>
        </w:rPr>
        <w:t xml:space="preserve">district </w:t>
      </w:r>
      <w:r w:rsidR="001601C0">
        <w:rPr>
          <w:rFonts w:cs="Arial"/>
          <w:szCs w:val="28"/>
        </w:rPr>
        <w:tab/>
      </w:r>
      <w:r w:rsidR="001601C0">
        <w:rPr>
          <w:rFonts w:cs="Arial"/>
          <w:szCs w:val="28"/>
        </w:rPr>
        <w:tab/>
      </w:r>
      <w:r w:rsidRPr="0033377C">
        <w:rPr>
          <w:rFonts w:cs="Arial"/>
          <w:szCs w:val="28"/>
        </w:rPr>
        <w:t xml:space="preserve">14                 </w:t>
      </w:r>
    </w:p>
    <w:p w14:paraId="76EE9A91" w14:textId="77777777" w:rsidR="00983C99" w:rsidRPr="0033377C" w:rsidRDefault="00983C99" w:rsidP="00983C99">
      <w:pPr>
        <w:rPr>
          <w:rFonts w:cs="Arial"/>
          <w:szCs w:val="28"/>
        </w:rPr>
      </w:pPr>
    </w:p>
    <w:p w14:paraId="3A446CE2" w14:textId="77777777" w:rsidR="001601C0" w:rsidRDefault="00983C99" w:rsidP="00983C99">
      <w:pPr>
        <w:rPr>
          <w:rFonts w:cs="Arial"/>
          <w:szCs w:val="28"/>
        </w:rPr>
      </w:pPr>
      <w:r w:rsidRPr="0033377C">
        <w:rPr>
          <w:rFonts w:cs="Arial"/>
          <w:szCs w:val="28"/>
        </w:rPr>
        <w:t xml:space="preserve">Personal Computers - General/Hardware/Software  </w:t>
      </w:r>
    </w:p>
    <w:p w14:paraId="686C357D" w14:textId="77777777" w:rsidR="001601C0" w:rsidRDefault="001601C0" w:rsidP="00983C99">
      <w:pPr>
        <w:rPr>
          <w:rFonts w:cs="Arial"/>
          <w:szCs w:val="28"/>
        </w:rPr>
      </w:pPr>
      <w:r>
        <w:rPr>
          <w:rFonts w:cs="Arial"/>
          <w:szCs w:val="28"/>
        </w:rPr>
        <w:t>Total DOR authorizations</w:t>
      </w:r>
      <w:r w:rsidR="00983C99" w:rsidRPr="0033377C">
        <w:rPr>
          <w:rFonts w:cs="Arial"/>
          <w:szCs w:val="28"/>
        </w:rPr>
        <w:t xml:space="preserve">     </w:t>
      </w:r>
      <w:r>
        <w:rPr>
          <w:rFonts w:cs="Arial"/>
          <w:szCs w:val="28"/>
        </w:rPr>
        <w:tab/>
      </w:r>
      <w:r w:rsidR="00983C99" w:rsidRPr="0033377C">
        <w:rPr>
          <w:rFonts w:cs="Arial"/>
          <w:szCs w:val="28"/>
        </w:rPr>
        <w:t xml:space="preserve">9615                   </w:t>
      </w:r>
    </w:p>
    <w:p w14:paraId="38FA3E56" w14:textId="77777777"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1631 </w:t>
      </w:r>
    </w:p>
    <w:p w14:paraId="3AACAA68" w14:textId="1F2B0EB0" w:rsidR="00983C99" w:rsidRPr="0033377C" w:rsidRDefault="00983C99" w:rsidP="00983C99">
      <w:pPr>
        <w:rPr>
          <w:rFonts w:cs="Arial"/>
          <w:szCs w:val="28"/>
        </w:rPr>
      </w:pPr>
      <w:r w:rsidRPr="0033377C">
        <w:rPr>
          <w:rFonts w:cs="Arial"/>
          <w:szCs w:val="28"/>
        </w:rPr>
        <w:t xml:space="preserve">Next highest district </w:t>
      </w:r>
      <w:r w:rsidR="001601C0">
        <w:rPr>
          <w:rFonts w:cs="Arial"/>
          <w:szCs w:val="28"/>
        </w:rPr>
        <w:tab/>
      </w:r>
      <w:r w:rsidR="001601C0">
        <w:rPr>
          <w:rFonts w:cs="Arial"/>
          <w:szCs w:val="28"/>
        </w:rPr>
        <w:tab/>
        <w:t>1</w:t>
      </w:r>
      <w:r w:rsidRPr="0033377C">
        <w:rPr>
          <w:rFonts w:cs="Arial"/>
          <w:szCs w:val="28"/>
        </w:rPr>
        <w:t xml:space="preserve">228           </w:t>
      </w:r>
    </w:p>
    <w:p w14:paraId="0D1229D5" w14:textId="77777777" w:rsidR="00983C99" w:rsidRPr="0033377C" w:rsidRDefault="00983C99" w:rsidP="00983C99">
      <w:pPr>
        <w:rPr>
          <w:rFonts w:cs="Arial"/>
          <w:szCs w:val="28"/>
        </w:rPr>
      </w:pPr>
    </w:p>
    <w:p w14:paraId="7D7A88AE" w14:textId="77777777" w:rsidR="001601C0" w:rsidRDefault="00983C99" w:rsidP="00983C99">
      <w:pPr>
        <w:rPr>
          <w:rFonts w:cs="Arial"/>
          <w:szCs w:val="28"/>
        </w:rPr>
      </w:pPr>
      <w:r w:rsidRPr="0033377C">
        <w:rPr>
          <w:rFonts w:cs="Arial"/>
          <w:szCs w:val="28"/>
        </w:rPr>
        <w:t xml:space="preserve">Rehabilitation Technology Services         </w:t>
      </w:r>
    </w:p>
    <w:p w14:paraId="1D54EE89" w14:textId="77777777" w:rsidR="001601C0" w:rsidRDefault="001601C0" w:rsidP="00983C99">
      <w:pPr>
        <w:rPr>
          <w:rFonts w:cs="Arial"/>
          <w:szCs w:val="28"/>
        </w:rPr>
      </w:pPr>
      <w:r>
        <w:rPr>
          <w:rFonts w:cs="Arial"/>
          <w:szCs w:val="28"/>
        </w:rPr>
        <w:t>Total DOR authorizations</w:t>
      </w:r>
      <w:r w:rsidR="00983C99" w:rsidRPr="0033377C">
        <w:rPr>
          <w:rFonts w:cs="Arial"/>
          <w:szCs w:val="28"/>
        </w:rPr>
        <w:t xml:space="preserve">     </w:t>
      </w:r>
      <w:r>
        <w:rPr>
          <w:rFonts w:cs="Arial"/>
          <w:szCs w:val="28"/>
        </w:rPr>
        <w:tab/>
      </w:r>
      <w:r w:rsidR="00983C99" w:rsidRPr="0033377C">
        <w:rPr>
          <w:rFonts w:cs="Arial"/>
          <w:szCs w:val="28"/>
        </w:rPr>
        <w:t>339</w:t>
      </w:r>
    </w:p>
    <w:p w14:paraId="75E0AA6A" w14:textId="4A68D259"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255   </w:t>
      </w:r>
      <w:r w:rsidR="001601C0">
        <w:rPr>
          <w:rFonts w:cs="Arial"/>
          <w:szCs w:val="28"/>
        </w:rPr>
        <w:tab/>
      </w:r>
    </w:p>
    <w:p w14:paraId="0CDB7FE3" w14:textId="73A37B61" w:rsidR="00983C99" w:rsidRPr="0033377C" w:rsidRDefault="001601C0" w:rsidP="00983C99">
      <w:pPr>
        <w:rPr>
          <w:rFonts w:cs="Arial"/>
          <w:szCs w:val="28"/>
        </w:rPr>
      </w:pPr>
      <w:r w:rsidRPr="001601C0">
        <w:rPr>
          <w:rFonts w:cs="Arial"/>
          <w:szCs w:val="28"/>
        </w:rPr>
        <w:t xml:space="preserve">Next highest </w:t>
      </w:r>
      <w:proofErr w:type="gramStart"/>
      <w:r w:rsidRPr="001601C0">
        <w:rPr>
          <w:rFonts w:cs="Arial"/>
          <w:szCs w:val="28"/>
        </w:rPr>
        <w:t xml:space="preserve">district  </w:t>
      </w:r>
      <w:r>
        <w:rPr>
          <w:rFonts w:cs="Arial"/>
          <w:szCs w:val="28"/>
        </w:rPr>
        <w:tab/>
      </w:r>
      <w:proofErr w:type="gramEnd"/>
      <w:r>
        <w:rPr>
          <w:rFonts w:cs="Arial"/>
          <w:szCs w:val="28"/>
        </w:rPr>
        <w:tab/>
      </w:r>
      <w:r w:rsidR="00983C99" w:rsidRPr="0033377C">
        <w:rPr>
          <w:rFonts w:cs="Arial"/>
          <w:szCs w:val="28"/>
        </w:rPr>
        <w:t xml:space="preserve">68                   </w:t>
      </w:r>
    </w:p>
    <w:p w14:paraId="5BC5E115" w14:textId="77777777" w:rsidR="00983C99" w:rsidRPr="0033377C" w:rsidRDefault="00983C99" w:rsidP="00983C99">
      <w:pPr>
        <w:rPr>
          <w:rFonts w:cs="Arial"/>
          <w:szCs w:val="28"/>
        </w:rPr>
      </w:pPr>
    </w:p>
    <w:p w14:paraId="5701B9A4" w14:textId="77777777" w:rsidR="001601C0" w:rsidRDefault="00983C99" w:rsidP="00983C99">
      <w:pPr>
        <w:rPr>
          <w:rFonts w:cs="Arial"/>
          <w:szCs w:val="28"/>
        </w:rPr>
      </w:pPr>
      <w:r w:rsidRPr="0033377C">
        <w:rPr>
          <w:rFonts w:cs="Arial"/>
          <w:szCs w:val="28"/>
        </w:rPr>
        <w:t xml:space="preserve">Vision         </w:t>
      </w:r>
    </w:p>
    <w:p w14:paraId="270E63CA" w14:textId="77777777" w:rsidR="001601C0" w:rsidRDefault="001601C0" w:rsidP="00983C99">
      <w:pPr>
        <w:rPr>
          <w:rFonts w:cs="Arial"/>
          <w:szCs w:val="28"/>
        </w:rPr>
      </w:pPr>
      <w:r>
        <w:rPr>
          <w:rFonts w:cs="Arial"/>
          <w:szCs w:val="28"/>
        </w:rPr>
        <w:t>Total DOR authorizations</w:t>
      </w:r>
      <w:r w:rsidR="00983C99" w:rsidRPr="0033377C">
        <w:rPr>
          <w:rFonts w:cs="Arial"/>
          <w:szCs w:val="28"/>
        </w:rPr>
        <w:t xml:space="preserve">      2326          </w:t>
      </w:r>
    </w:p>
    <w:p w14:paraId="03D0FC02" w14:textId="52689610" w:rsidR="001601C0" w:rsidRDefault="00983C99" w:rsidP="00983C99">
      <w:pPr>
        <w:rPr>
          <w:rFonts w:cs="Arial"/>
          <w:szCs w:val="28"/>
        </w:rPr>
      </w:pPr>
      <w:r w:rsidRPr="0033377C">
        <w:rPr>
          <w:rFonts w:cs="Arial"/>
          <w:szCs w:val="28"/>
        </w:rPr>
        <w:t xml:space="preserve">BFS Authorizations      </w:t>
      </w:r>
      <w:r w:rsidR="001601C0">
        <w:rPr>
          <w:rFonts w:cs="Arial"/>
          <w:szCs w:val="28"/>
        </w:rPr>
        <w:tab/>
      </w:r>
      <w:r w:rsidR="001601C0">
        <w:rPr>
          <w:rFonts w:cs="Arial"/>
          <w:szCs w:val="28"/>
        </w:rPr>
        <w:tab/>
      </w:r>
      <w:r w:rsidRPr="0033377C">
        <w:rPr>
          <w:rFonts w:cs="Arial"/>
          <w:szCs w:val="28"/>
        </w:rPr>
        <w:t xml:space="preserve">1458 </w:t>
      </w:r>
    </w:p>
    <w:p w14:paraId="038FE9EE" w14:textId="69094CDC" w:rsidR="004A500F" w:rsidRPr="00DC3B36" w:rsidRDefault="00983C99" w:rsidP="00983C99">
      <w:pPr>
        <w:rPr>
          <w:rFonts w:eastAsia="Calibri" w:cs="Arial"/>
          <w:b/>
          <w:bCs/>
          <w:szCs w:val="28"/>
        </w:rPr>
      </w:pPr>
      <w:r w:rsidRPr="0033377C">
        <w:rPr>
          <w:rFonts w:cs="Arial"/>
          <w:szCs w:val="28"/>
        </w:rPr>
        <w:t xml:space="preserve">Next highest </w:t>
      </w:r>
      <w:r w:rsidR="001601C0">
        <w:rPr>
          <w:rFonts w:cs="Arial"/>
          <w:szCs w:val="28"/>
        </w:rPr>
        <w:t xml:space="preserve">district </w:t>
      </w:r>
      <w:r w:rsidR="001601C0">
        <w:rPr>
          <w:rFonts w:cs="Arial"/>
          <w:szCs w:val="28"/>
        </w:rPr>
        <w:tab/>
      </w:r>
      <w:r w:rsidR="001601C0">
        <w:rPr>
          <w:rFonts w:cs="Arial"/>
          <w:szCs w:val="28"/>
        </w:rPr>
        <w:tab/>
      </w:r>
      <w:r w:rsidRPr="0033377C">
        <w:rPr>
          <w:rFonts w:cs="Arial"/>
          <w:szCs w:val="28"/>
        </w:rPr>
        <w:t>261</w:t>
      </w:r>
      <w:r w:rsidRPr="00983C99">
        <w:rPr>
          <w:rFonts w:cs="Arial"/>
          <w:b/>
          <w:bCs/>
          <w:szCs w:val="28"/>
        </w:rPr>
        <w:t xml:space="preserve">               </w:t>
      </w:r>
    </w:p>
    <w:sectPr w:rsidR="004A500F" w:rsidRPr="00DC3B36" w:rsidSect="00B960F1">
      <w:pgSz w:w="12240" w:h="15840"/>
      <w:pgMar w:top="72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C64"/>
    <w:multiLevelType w:val="hybridMultilevel"/>
    <w:tmpl w:val="D33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91D"/>
    <w:multiLevelType w:val="hybridMultilevel"/>
    <w:tmpl w:val="28FC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82A"/>
    <w:multiLevelType w:val="hybridMultilevel"/>
    <w:tmpl w:val="FD52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5BFD"/>
    <w:multiLevelType w:val="hybridMultilevel"/>
    <w:tmpl w:val="C00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E6C42"/>
    <w:multiLevelType w:val="hybridMultilevel"/>
    <w:tmpl w:val="EEF8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913BC"/>
    <w:multiLevelType w:val="hybridMultilevel"/>
    <w:tmpl w:val="8C5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1715D"/>
    <w:multiLevelType w:val="hybridMultilevel"/>
    <w:tmpl w:val="B97EB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61A6D"/>
    <w:multiLevelType w:val="hybridMultilevel"/>
    <w:tmpl w:val="E96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92DD6"/>
    <w:multiLevelType w:val="hybridMultilevel"/>
    <w:tmpl w:val="6D3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4C27952"/>
    <w:multiLevelType w:val="hybridMultilevel"/>
    <w:tmpl w:val="0776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4503024">
    <w:abstractNumId w:val="12"/>
  </w:num>
  <w:num w:numId="2" w16cid:durableId="784277075">
    <w:abstractNumId w:val="11"/>
  </w:num>
  <w:num w:numId="3" w16cid:durableId="2091657907">
    <w:abstractNumId w:val="9"/>
  </w:num>
  <w:num w:numId="4" w16cid:durableId="677466383">
    <w:abstractNumId w:val="10"/>
  </w:num>
  <w:num w:numId="5" w16cid:durableId="2025284375">
    <w:abstractNumId w:val="3"/>
  </w:num>
  <w:num w:numId="6" w16cid:durableId="1985625136">
    <w:abstractNumId w:val="6"/>
  </w:num>
  <w:num w:numId="7" w16cid:durableId="15162570">
    <w:abstractNumId w:val="2"/>
  </w:num>
  <w:num w:numId="8" w16cid:durableId="1917279912">
    <w:abstractNumId w:val="1"/>
  </w:num>
  <w:num w:numId="9" w16cid:durableId="1502040571">
    <w:abstractNumId w:val="13"/>
  </w:num>
  <w:num w:numId="10" w16cid:durableId="1895314296">
    <w:abstractNumId w:val="8"/>
  </w:num>
  <w:num w:numId="11" w16cid:durableId="1177233538">
    <w:abstractNumId w:val="5"/>
  </w:num>
  <w:num w:numId="12" w16cid:durableId="1166824253">
    <w:abstractNumId w:val="0"/>
  </w:num>
  <w:num w:numId="13" w16cid:durableId="1097410913">
    <w:abstractNumId w:val="4"/>
  </w:num>
  <w:num w:numId="14" w16cid:durableId="1094207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43E5"/>
    <w:rsid w:val="00012A5B"/>
    <w:rsid w:val="000133BE"/>
    <w:rsid w:val="00014FEF"/>
    <w:rsid w:val="000213C1"/>
    <w:rsid w:val="0002213D"/>
    <w:rsid w:val="00025F26"/>
    <w:rsid w:val="00026E7D"/>
    <w:rsid w:val="000303AA"/>
    <w:rsid w:val="00035831"/>
    <w:rsid w:val="00052665"/>
    <w:rsid w:val="00060560"/>
    <w:rsid w:val="00064D8D"/>
    <w:rsid w:val="00066355"/>
    <w:rsid w:val="00067BDB"/>
    <w:rsid w:val="00067F28"/>
    <w:rsid w:val="0007397F"/>
    <w:rsid w:val="00081318"/>
    <w:rsid w:val="000842FB"/>
    <w:rsid w:val="00085DEC"/>
    <w:rsid w:val="000908FA"/>
    <w:rsid w:val="000A17ED"/>
    <w:rsid w:val="000A2E70"/>
    <w:rsid w:val="000B7242"/>
    <w:rsid w:val="000C03B3"/>
    <w:rsid w:val="000C4A44"/>
    <w:rsid w:val="000D572E"/>
    <w:rsid w:val="000E7ECC"/>
    <w:rsid w:val="0010202F"/>
    <w:rsid w:val="00102940"/>
    <w:rsid w:val="0010736B"/>
    <w:rsid w:val="0012225F"/>
    <w:rsid w:val="00122326"/>
    <w:rsid w:val="0012440A"/>
    <w:rsid w:val="00132544"/>
    <w:rsid w:val="00132EA0"/>
    <w:rsid w:val="00134385"/>
    <w:rsid w:val="0014271F"/>
    <w:rsid w:val="00143F61"/>
    <w:rsid w:val="001478E6"/>
    <w:rsid w:val="00150FF9"/>
    <w:rsid w:val="001601C0"/>
    <w:rsid w:val="0016124A"/>
    <w:rsid w:val="00172BC7"/>
    <w:rsid w:val="00172E9A"/>
    <w:rsid w:val="0017499C"/>
    <w:rsid w:val="00176CB0"/>
    <w:rsid w:val="00181AEC"/>
    <w:rsid w:val="00183D66"/>
    <w:rsid w:val="001968F3"/>
    <w:rsid w:val="001B155F"/>
    <w:rsid w:val="001B6E98"/>
    <w:rsid w:val="001D14C5"/>
    <w:rsid w:val="001F083B"/>
    <w:rsid w:val="0020149F"/>
    <w:rsid w:val="00206268"/>
    <w:rsid w:val="00206537"/>
    <w:rsid w:val="00215DCC"/>
    <w:rsid w:val="00220D05"/>
    <w:rsid w:val="00221005"/>
    <w:rsid w:val="0022119D"/>
    <w:rsid w:val="00221E39"/>
    <w:rsid w:val="002259D1"/>
    <w:rsid w:val="00227ABC"/>
    <w:rsid w:val="00227E03"/>
    <w:rsid w:val="002310DE"/>
    <w:rsid w:val="00237953"/>
    <w:rsid w:val="00253B37"/>
    <w:rsid w:val="00254D35"/>
    <w:rsid w:val="00257D5D"/>
    <w:rsid w:val="00266795"/>
    <w:rsid w:val="00271400"/>
    <w:rsid w:val="00272FE7"/>
    <w:rsid w:val="00273AA4"/>
    <w:rsid w:val="0027510D"/>
    <w:rsid w:val="002760FE"/>
    <w:rsid w:val="00280F74"/>
    <w:rsid w:val="002831B1"/>
    <w:rsid w:val="002920EF"/>
    <w:rsid w:val="002A4C7B"/>
    <w:rsid w:val="002B290A"/>
    <w:rsid w:val="002C1EEA"/>
    <w:rsid w:val="002C7916"/>
    <w:rsid w:val="002D799A"/>
    <w:rsid w:val="002E0ACA"/>
    <w:rsid w:val="002E277D"/>
    <w:rsid w:val="002E49D5"/>
    <w:rsid w:val="002F4224"/>
    <w:rsid w:val="00303BD6"/>
    <w:rsid w:val="00311C72"/>
    <w:rsid w:val="003167C1"/>
    <w:rsid w:val="00317654"/>
    <w:rsid w:val="00324E80"/>
    <w:rsid w:val="00326809"/>
    <w:rsid w:val="00327647"/>
    <w:rsid w:val="003278FA"/>
    <w:rsid w:val="0033377C"/>
    <w:rsid w:val="00333F81"/>
    <w:rsid w:val="00344B6C"/>
    <w:rsid w:val="00346E4E"/>
    <w:rsid w:val="00357F10"/>
    <w:rsid w:val="00365580"/>
    <w:rsid w:val="00371D13"/>
    <w:rsid w:val="00377EEA"/>
    <w:rsid w:val="00381289"/>
    <w:rsid w:val="00385330"/>
    <w:rsid w:val="00395354"/>
    <w:rsid w:val="00395803"/>
    <w:rsid w:val="003A6CF6"/>
    <w:rsid w:val="003B410B"/>
    <w:rsid w:val="003B7F20"/>
    <w:rsid w:val="003C25DB"/>
    <w:rsid w:val="003C7C6F"/>
    <w:rsid w:val="003D4962"/>
    <w:rsid w:val="003D5655"/>
    <w:rsid w:val="003D7267"/>
    <w:rsid w:val="003E138D"/>
    <w:rsid w:val="003E1756"/>
    <w:rsid w:val="003F0B8A"/>
    <w:rsid w:val="003F3F26"/>
    <w:rsid w:val="004034DA"/>
    <w:rsid w:val="004076BC"/>
    <w:rsid w:val="00407C18"/>
    <w:rsid w:val="00412CC0"/>
    <w:rsid w:val="00413A25"/>
    <w:rsid w:val="00422C35"/>
    <w:rsid w:val="004318A1"/>
    <w:rsid w:val="004377B1"/>
    <w:rsid w:val="00444B35"/>
    <w:rsid w:val="00450E8E"/>
    <w:rsid w:val="004576C7"/>
    <w:rsid w:val="00460E3A"/>
    <w:rsid w:val="00466AE9"/>
    <w:rsid w:val="00477504"/>
    <w:rsid w:val="00491B9C"/>
    <w:rsid w:val="00496001"/>
    <w:rsid w:val="004A10A1"/>
    <w:rsid w:val="004A209F"/>
    <w:rsid w:val="004A500F"/>
    <w:rsid w:val="004A53C9"/>
    <w:rsid w:val="004C096F"/>
    <w:rsid w:val="004D03E2"/>
    <w:rsid w:val="004D04A9"/>
    <w:rsid w:val="004D38BC"/>
    <w:rsid w:val="004D6099"/>
    <w:rsid w:val="004D6566"/>
    <w:rsid w:val="004E067F"/>
    <w:rsid w:val="004E06B7"/>
    <w:rsid w:val="004F0520"/>
    <w:rsid w:val="004F1CD5"/>
    <w:rsid w:val="004F70CC"/>
    <w:rsid w:val="00507B94"/>
    <w:rsid w:val="00511291"/>
    <w:rsid w:val="005135F5"/>
    <w:rsid w:val="0052060E"/>
    <w:rsid w:val="00520D94"/>
    <w:rsid w:val="00524D87"/>
    <w:rsid w:val="005337AB"/>
    <w:rsid w:val="00536CB9"/>
    <w:rsid w:val="00540270"/>
    <w:rsid w:val="0054215D"/>
    <w:rsid w:val="00545E13"/>
    <w:rsid w:val="00552DC2"/>
    <w:rsid w:val="0056141D"/>
    <w:rsid w:val="00576E28"/>
    <w:rsid w:val="005806AD"/>
    <w:rsid w:val="0058420B"/>
    <w:rsid w:val="0058441A"/>
    <w:rsid w:val="00592578"/>
    <w:rsid w:val="005932A6"/>
    <w:rsid w:val="00594D28"/>
    <w:rsid w:val="005963D1"/>
    <w:rsid w:val="005B2CC9"/>
    <w:rsid w:val="005B5922"/>
    <w:rsid w:val="005B5D4F"/>
    <w:rsid w:val="005C187E"/>
    <w:rsid w:val="005C32E0"/>
    <w:rsid w:val="005C34C6"/>
    <w:rsid w:val="005C504D"/>
    <w:rsid w:val="005C6F29"/>
    <w:rsid w:val="005E2826"/>
    <w:rsid w:val="005E4E4E"/>
    <w:rsid w:val="005E5165"/>
    <w:rsid w:val="005E6C6C"/>
    <w:rsid w:val="005E7036"/>
    <w:rsid w:val="005F4C52"/>
    <w:rsid w:val="00610D3B"/>
    <w:rsid w:val="00617514"/>
    <w:rsid w:val="00617958"/>
    <w:rsid w:val="00617DFD"/>
    <w:rsid w:val="00634A5D"/>
    <w:rsid w:val="00642161"/>
    <w:rsid w:val="00644C5A"/>
    <w:rsid w:val="0064673B"/>
    <w:rsid w:val="00652181"/>
    <w:rsid w:val="00652820"/>
    <w:rsid w:val="0066273F"/>
    <w:rsid w:val="00670869"/>
    <w:rsid w:val="006709EC"/>
    <w:rsid w:val="00672CCB"/>
    <w:rsid w:val="00672FEF"/>
    <w:rsid w:val="00683B08"/>
    <w:rsid w:val="00691FCF"/>
    <w:rsid w:val="006A28D8"/>
    <w:rsid w:val="006B63FB"/>
    <w:rsid w:val="006D0130"/>
    <w:rsid w:val="006E6A24"/>
    <w:rsid w:val="006F09B7"/>
    <w:rsid w:val="00700F9B"/>
    <w:rsid w:val="007022F1"/>
    <w:rsid w:val="00730B5D"/>
    <w:rsid w:val="00731F5F"/>
    <w:rsid w:val="00737DF1"/>
    <w:rsid w:val="00742643"/>
    <w:rsid w:val="00747683"/>
    <w:rsid w:val="007502F7"/>
    <w:rsid w:val="00755535"/>
    <w:rsid w:val="00756B72"/>
    <w:rsid w:val="007707C5"/>
    <w:rsid w:val="00772F11"/>
    <w:rsid w:val="007779FE"/>
    <w:rsid w:val="0078086C"/>
    <w:rsid w:val="00784B7E"/>
    <w:rsid w:val="007863B9"/>
    <w:rsid w:val="007870B7"/>
    <w:rsid w:val="007923BC"/>
    <w:rsid w:val="0079722E"/>
    <w:rsid w:val="007A37C9"/>
    <w:rsid w:val="007A4116"/>
    <w:rsid w:val="007A6BD4"/>
    <w:rsid w:val="007B3347"/>
    <w:rsid w:val="007C020B"/>
    <w:rsid w:val="007D3BCF"/>
    <w:rsid w:val="007E041F"/>
    <w:rsid w:val="007E23B7"/>
    <w:rsid w:val="007E2E4B"/>
    <w:rsid w:val="007F17A2"/>
    <w:rsid w:val="007F78B6"/>
    <w:rsid w:val="00805713"/>
    <w:rsid w:val="00821561"/>
    <w:rsid w:val="008247CD"/>
    <w:rsid w:val="00824E4F"/>
    <w:rsid w:val="00832A7A"/>
    <w:rsid w:val="008402C5"/>
    <w:rsid w:val="008603BC"/>
    <w:rsid w:val="008638CD"/>
    <w:rsid w:val="00865BA9"/>
    <w:rsid w:val="00872D76"/>
    <w:rsid w:val="00877D8E"/>
    <w:rsid w:val="008807BF"/>
    <w:rsid w:val="008858B0"/>
    <w:rsid w:val="00892B18"/>
    <w:rsid w:val="00893868"/>
    <w:rsid w:val="00895C83"/>
    <w:rsid w:val="00895DAA"/>
    <w:rsid w:val="008A279A"/>
    <w:rsid w:val="008A6461"/>
    <w:rsid w:val="008B20CE"/>
    <w:rsid w:val="008C26A6"/>
    <w:rsid w:val="008C6D9D"/>
    <w:rsid w:val="008D194D"/>
    <w:rsid w:val="008D346B"/>
    <w:rsid w:val="008D5F3D"/>
    <w:rsid w:val="00914F3E"/>
    <w:rsid w:val="009243C0"/>
    <w:rsid w:val="00924BA7"/>
    <w:rsid w:val="009400F3"/>
    <w:rsid w:val="00943036"/>
    <w:rsid w:val="009436D5"/>
    <w:rsid w:val="0094400A"/>
    <w:rsid w:val="00944D1C"/>
    <w:rsid w:val="00945154"/>
    <w:rsid w:val="00946EEF"/>
    <w:rsid w:val="0094704B"/>
    <w:rsid w:val="00956B5B"/>
    <w:rsid w:val="00963A19"/>
    <w:rsid w:val="009725F4"/>
    <w:rsid w:val="00975DF9"/>
    <w:rsid w:val="009808C9"/>
    <w:rsid w:val="00981CEA"/>
    <w:rsid w:val="00983C99"/>
    <w:rsid w:val="009862A3"/>
    <w:rsid w:val="00986643"/>
    <w:rsid w:val="009A54C8"/>
    <w:rsid w:val="009B13A7"/>
    <w:rsid w:val="009B590B"/>
    <w:rsid w:val="009C4C26"/>
    <w:rsid w:val="009D24A3"/>
    <w:rsid w:val="009E188C"/>
    <w:rsid w:val="009F060B"/>
    <w:rsid w:val="009F661B"/>
    <w:rsid w:val="009F756B"/>
    <w:rsid w:val="00A042CB"/>
    <w:rsid w:val="00A0785A"/>
    <w:rsid w:val="00A118F5"/>
    <w:rsid w:val="00A14A2E"/>
    <w:rsid w:val="00A16E5D"/>
    <w:rsid w:val="00A17C07"/>
    <w:rsid w:val="00A37F5F"/>
    <w:rsid w:val="00A40F01"/>
    <w:rsid w:val="00A41F3E"/>
    <w:rsid w:val="00A54BB2"/>
    <w:rsid w:val="00A55285"/>
    <w:rsid w:val="00A55BC2"/>
    <w:rsid w:val="00A62ED0"/>
    <w:rsid w:val="00A6561A"/>
    <w:rsid w:val="00A6665F"/>
    <w:rsid w:val="00A667EE"/>
    <w:rsid w:val="00A677B8"/>
    <w:rsid w:val="00A7758D"/>
    <w:rsid w:val="00A7761E"/>
    <w:rsid w:val="00A804B0"/>
    <w:rsid w:val="00A80E3C"/>
    <w:rsid w:val="00A80E48"/>
    <w:rsid w:val="00A841B4"/>
    <w:rsid w:val="00A90359"/>
    <w:rsid w:val="00A906BC"/>
    <w:rsid w:val="00A91DF2"/>
    <w:rsid w:val="00A97FAC"/>
    <w:rsid w:val="00AA46CD"/>
    <w:rsid w:val="00AB3F72"/>
    <w:rsid w:val="00AB7F84"/>
    <w:rsid w:val="00AC3089"/>
    <w:rsid w:val="00AD28C3"/>
    <w:rsid w:val="00AE5606"/>
    <w:rsid w:val="00AF28E5"/>
    <w:rsid w:val="00AF5202"/>
    <w:rsid w:val="00AF7721"/>
    <w:rsid w:val="00B0016A"/>
    <w:rsid w:val="00B0083E"/>
    <w:rsid w:val="00B01F5D"/>
    <w:rsid w:val="00B04824"/>
    <w:rsid w:val="00B0485D"/>
    <w:rsid w:val="00B07A21"/>
    <w:rsid w:val="00B15581"/>
    <w:rsid w:val="00B228E8"/>
    <w:rsid w:val="00B23BC8"/>
    <w:rsid w:val="00B25806"/>
    <w:rsid w:val="00B2706E"/>
    <w:rsid w:val="00B37A44"/>
    <w:rsid w:val="00B41AF5"/>
    <w:rsid w:val="00B60898"/>
    <w:rsid w:val="00B663BE"/>
    <w:rsid w:val="00B67C6E"/>
    <w:rsid w:val="00B705A1"/>
    <w:rsid w:val="00B819E0"/>
    <w:rsid w:val="00B960F1"/>
    <w:rsid w:val="00B96D27"/>
    <w:rsid w:val="00BA3F4C"/>
    <w:rsid w:val="00BA67F2"/>
    <w:rsid w:val="00BB5DF5"/>
    <w:rsid w:val="00BB778C"/>
    <w:rsid w:val="00BC0C08"/>
    <w:rsid w:val="00BC3520"/>
    <w:rsid w:val="00BD77C5"/>
    <w:rsid w:val="00BE21A7"/>
    <w:rsid w:val="00BF3687"/>
    <w:rsid w:val="00BF4EAB"/>
    <w:rsid w:val="00BF6767"/>
    <w:rsid w:val="00C0389C"/>
    <w:rsid w:val="00C114E9"/>
    <w:rsid w:val="00C24E48"/>
    <w:rsid w:val="00C544BD"/>
    <w:rsid w:val="00C552EE"/>
    <w:rsid w:val="00C56BA4"/>
    <w:rsid w:val="00C60A66"/>
    <w:rsid w:val="00C62AF6"/>
    <w:rsid w:val="00C6570B"/>
    <w:rsid w:val="00C70DF3"/>
    <w:rsid w:val="00C8042E"/>
    <w:rsid w:val="00C83D9D"/>
    <w:rsid w:val="00C9023E"/>
    <w:rsid w:val="00C91539"/>
    <w:rsid w:val="00C927A9"/>
    <w:rsid w:val="00C92D7F"/>
    <w:rsid w:val="00C95A5A"/>
    <w:rsid w:val="00CA3E08"/>
    <w:rsid w:val="00CA73C5"/>
    <w:rsid w:val="00CB6131"/>
    <w:rsid w:val="00CC1844"/>
    <w:rsid w:val="00CC25DA"/>
    <w:rsid w:val="00CD0530"/>
    <w:rsid w:val="00CE440B"/>
    <w:rsid w:val="00CE7136"/>
    <w:rsid w:val="00CE783A"/>
    <w:rsid w:val="00CF54A9"/>
    <w:rsid w:val="00CF7775"/>
    <w:rsid w:val="00CF79D4"/>
    <w:rsid w:val="00D000AA"/>
    <w:rsid w:val="00D0205B"/>
    <w:rsid w:val="00D030AB"/>
    <w:rsid w:val="00D0442E"/>
    <w:rsid w:val="00D13255"/>
    <w:rsid w:val="00D134B9"/>
    <w:rsid w:val="00D25119"/>
    <w:rsid w:val="00D33D2E"/>
    <w:rsid w:val="00D371B0"/>
    <w:rsid w:val="00D4011E"/>
    <w:rsid w:val="00D44D29"/>
    <w:rsid w:val="00D45F01"/>
    <w:rsid w:val="00D54A7D"/>
    <w:rsid w:val="00D611A4"/>
    <w:rsid w:val="00D61F3F"/>
    <w:rsid w:val="00D66482"/>
    <w:rsid w:val="00D80FD3"/>
    <w:rsid w:val="00D811E7"/>
    <w:rsid w:val="00D91162"/>
    <w:rsid w:val="00D91302"/>
    <w:rsid w:val="00D91CEC"/>
    <w:rsid w:val="00DA162B"/>
    <w:rsid w:val="00DA24F6"/>
    <w:rsid w:val="00DA582B"/>
    <w:rsid w:val="00DB523B"/>
    <w:rsid w:val="00DB7DFC"/>
    <w:rsid w:val="00DC3B36"/>
    <w:rsid w:val="00DC5048"/>
    <w:rsid w:val="00DE3335"/>
    <w:rsid w:val="00DF0568"/>
    <w:rsid w:val="00DF058F"/>
    <w:rsid w:val="00DF0942"/>
    <w:rsid w:val="00DF5AEB"/>
    <w:rsid w:val="00E02014"/>
    <w:rsid w:val="00E070D9"/>
    <w:rsid w:val="00E077F5"/>
    <w:rsid w:val="00E34D36"/>
    <w:rsid w:val="00E3683C"/>
    <w:rsid w:val="00E3686F"/>
    <w:rsid w:val="00E36D76"/>
    <w:rsid w:val="00E40346"/>
    <w:rsid w:val="00E4073F"/>
    <w:rsid w:val="00E60248"/>
    <w:rsid w:val="00E66C99"/>
    <w:rsid w:val="00E67283"/>
    <w:rsid w:val="00E76201"/>
    <w:rsid w:val="00E90556"/>
    <w:rsid w:val="00EA1EFC"/>
    <w:rsid w:val="00EA5809"/>
    <w:rsid w:val="00EA5DDF"/>
    <w:rsid w:val="00EA6DC4"/>
    <w:rsid w:val="00EB24F6"/>
    <w:rsid w:val="00EB29D9"/>
    <w:rsid w:val="00EB7149"/>
    <w:rsid w:val="00EB7366"/>
    <w:rsid w:val="00EC1FD5"/>
    <w:rsid w:val="00EC4F24"/>
    <w:rsid w:val="00EC71CC"/>
    <w:rsid w:val="00ED03D5"/>
    <w:rsid w:val="00ED5A98"/>
    <w:rsid w:val="00EF5B80"/>
    <w:rsid w:val="00F00A39"/>
    <w:rsid w:val="00F022EC"/>
    <w:rsid w:val="00F037F5"/>
    <w:rsid w:val="00F053BE"/>
    <w:rsid w:val="00F07D69"/>
    <w:rsid w:val="00F13CF7"/>
    <w:rsid w:val="00F32AF0"/>
    <w:rsid w:val="00F379FD"/>
    <w:rsid w:val="00F419A3"/>
    <w:rsid w:val="00F439E7"/>
    <w:rsid w:val="00F45646"/>
    <w:rsid w:val="00F45EA6"/>
    <w:rsid w:val="00F466B2"/>
    <w:rsid w:val="00F56F34"/>
    <w:rsid w:val="00F61B09"/>
    <w:rsid w:val="00F65F84"/>
    <w:rsid w:val="00F73B7A"/>
    <w:rsid w:val="00F903FD"/>
    <w:rsid w:val="00F93490"/>
    <w:rsid w:val="00F95AF8"/>
    <w:rsid w:val="00FA4251"/>
    <w:rsid w:val="00FC27D4"/>
    <w:rsid w:val="00FC2D43"/>
    <w:rsid w:val="00FC493E"/>
    <w:rsid w:val="00FC4A63"/>
    <w:rsid w:val="00FC4EF1"/>
    <w:rsid w:val="00FC70D8"/>
    <w:rsid w:val="00FD4FC6"/>
    <w:rsid w:val="00FD5924"/>
    <w:rsid w:val="00FF01CF"/>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 w:id="1522281810">
      <w:bodyDiv w:val="1"/>
      <w:marLeft w:val="0"/>
      <w:marRight w:val="0"/>
      <w:marTop w:val="0"/>
      <w:marBottom w:val="0"/>
      <w:divBdr>
        <w:top w:val="none" w:sz="0" w:space="0" w:color="auto"/>
        <w:left w:val="none" w:sz="0" w:space="0" w:color="auto"/>
        <w:bottom w:val="none" w:sz="0" w:space="0" w:color="auto"/>
        <w:right w:val="none" w:sz="0" w:space="0" w:color="auto"/>
      </w:divBdr>
    </w:div>
    <w:div w:id="1616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c67c905-ebb0-46ea-9b60-7b851f4647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4" ma:contentTypeDescription="Create a new document." ma:contentTypeScope="" ma:versionID="ae69598002f2edeee0423325f4becb14">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dbadb90c807fdbc9b03c418ba8f8f23d"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5494B-902C-4372-B36F-4082FFABF75B}">
  <ds:schemaRefs>
    <ds:schemaRef ds:uri="http://schemas.openxmlformats.org/officeDocument/2006/bibliography"/>
  </ds:schemaRefs>
</ds:datastoreItem>
</file>

<file path=customXml/itemProps2.xml><?xml version="1.0" encoding="utf-8"?>
<ds:datastoreItem xmlns:ds="http://schemas.openxmlformats.org/officeDocument/2006/customXml" ds:itemID="{E805CFC8-49C7-4C11-AFEF-0132AC9CC123}">
  <ds:schemaRefs>
    <ds:schemaRef ds:uri="http://schemas.microsoft.com/sharepoint/v3/contenttype/forms"/>
  </ds:schemaRefs>
</ds:datastoreItem>
</file>

<file path=customXml/itemProps3.xml><?xml version="1.0" encoding="utf-8"?>
<ds:datastoreItem xmlns:ds="http://schemas.openxmlformats.org/officeDocument/2006/customXml" ds:itemID="{822BDF96-73B2-4184-893C-7F1EB5B808AF}">
  <ds:schemaRefs>
    <ds:schemaRef ds:uri="http://schemas.microsoft.com/office/2006/metadata/properties"/>
    <ds:schemaRef ds:uri="http://schemas.microsoft.com/office/infopath/2007/PartnerControls"/>
    <ds:schemaRef ds:uri="http://schemas.microsoft.com/sharepoint/v3"/>
    <ds:schemaRef ds:uri="ac67c905-ebb0-46ea-9b60-7b851f4647bb"/>
  </ds:schemaRefs>
</ds:datastoreItem>
</file>

<file path=customXml/itemProps4.xml><?xml version="1.0" encoding="utf-8"?>
<ds:datastoreItem xmlns:ds="http://schemas.openxmlformats.org/officeDocument/2006/customXml" ds:itemID="{F738C485-CEC1-49BA-8466-A047FD5A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2023-07-27T14:05:00Z</dcterms:created>
  <dcterms:modified xsi:type="dcterms:W3CDTF">2023-07-27T14:05:00Z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