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C4E" w14:textId="77777777" w:rsidR="002D5F01" w:rsidRDefault="002D5F01" w:rsidP="002D5F01">
      <w:pPr>
        <w:jc w:val="center"/>
        <w:rPr>
          <w:b/>
          <w:szCs w:val="32"/>
        </w:rPr>
      </w:pPr>
      <w:r>
        <w:rPr>
          <w:b/>
          <w:szCs w:val="32"/>
        </w:rPr>
        <w:t>Business Enterprises Program Report</w:t>
      </w:r>
    </w:p>
    <w:p w14:paraId="5DDF8E3B" w14:textId="4CBDF55C" w:rsidR="002D5F01" w:rsidRDefault="00F94E83" w:rsidP="002D5F01">
      <w:pPr>
        <w:jc w:val="center"/>
        <w:rPr>
          <w:b/>
          <w:szCs w:val="32"/>
        </w:rPr>
      </w:pPr>
      <w:r>
        <w:rPr>
          <w:b/>
          <w:szCs w:val="32"/>
        </w:rPr>
        <w:t>August</w:t>
      </w:r>
      <w:r w:rsidR="002D5F01">
        <w:rPr>
          <w:b/>
          <w:szCs w:val="32"/>
        </w:rPr>
        <w:t xml:space="preserve"> 202</w:t>
      </w:r>
      <w:r w:rsidR="009D0763">
        <w:rPr>
          <w:b/>
          <w:szCs w:val="32"/>
        </w:rPr>
        <w:t>3</w:t>
      </w:r>
      <w:r w:rsidR="002D5F01">
        <w:rPr>
          <w:b/>
          <w:szCs w:val="32"/>
        </w:rPr>
        <w:tab/>
      </w:r>
    </w:p>
    <w:p w14:paraId="64605BBA" w14:textId="77777777" w:rsidR="002D5F01" w:rsidRDefault="002D5F01" w:rsidP="002D5F01">
      <w:pPr>
        <w:rPr>
          <w:bCs/>
        </w:rPr>
      </w:pPr>
    </w:p>
    <w:p w14:paraId="5FABD6CB" w14:textId="77777777" w:rsidR="002D5F01" w:rsidRDefault="002D5F01" w:rsidP="002D5F01">
      <w:r>
        <w:rPr>
          <w:b/>
        </w:rPr>
        <w:t>Vision:</w:t>
      </w:r>
      <w: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5E5C1CFC" w14:textId="77777777" w:rsidR="002D5F01" w:rsidRDefault="002D5F01" w:rsidP="002D5F01">
      <w:pPr>
        <w:rPr>
          <w:szCs w:val="32"/>
        </w:rPr>
      </w:pPr>
    </w:p>
    <w:p w14:paraId="0ED0D753" w14:textId="77777777" w:rsidR="002D5F01" w:rsidRDefault="002D5F01" w:rsidP="002D5F01">
      <w:pPr>
        <w:rPr>
          <w:szCs w:val="32"/>
        </w:rPr>
      </w:pPr>
      <w:r>
        <w:rPr>
          <w:szCs w:val="32"/>
        </w:rPr>
        <w:t>Below are significant updates that have occurred since the last Blind Advisory Committee (BAC) meeting.</w:t>
      </w:r>
    </w:p>
    <w:p w14:paraId="7CE15494" w14:textId="77777777" w:rsidR="002D5F01" w:rsidRDefault="002D5F01" w:rsidP="002D5F01">
      <w:pPr>
        <w:rPr>
          <w:rFonts w:cs="Arial"/>
          <w:szCs w:val="28"/>
        </w:rPr>
      </w:pPr>
    </w:p>
    <w:p w14:paraId="24EC79BD" w14:textId="77777777" w:rsidR="002D5F01" w:rsidRDefault="002D5F01" w:rsidP="002D5F01">
      <w:pPr>
        <w:rPr>
          <w:b/>
          <w:szCs w:val="32"/>
          <w:u w:val="single"/>
        </w:rPr>
      </w:pPr>
      <w:r>
        <w:rPr>
          <w:b/>
          <w:szCs w:val="32"/>
          <w:u w:val="single"/>
        </w:rPr>
        <w:t>BEP Staffing</w:t>
      </w:r>
    </w:p>
    <w:p w14:paraId="1F070AE0" w14:textId="17018E07" w:rsidR="002D5F01" w:rsidRDefault="002D5F01" w:rsidP="002D5F01">
      <w:pPr>
        <w:rPr>
          <w:color w:val="000000" w:themeColor="text1"/>
        </w:rPr>
      </w:pPr>
    </w:p>
    <w:p w14:paraId="20C56BB3" w14:textId="77777777" w:rsidR="00153DA3" w:rsidRDefault="00085D8F" w:rsidP="00814E27">
      <w:pPr>
        <w:rPr>
          <w:color w:val="000000" w:themeColor="text1"/>
        </w:rPr>
      </w:pPr>
      <w:r>
        <w:rPr>
          <w:color w:val="000000" w:themeColor="text1"/>
        </w:rPr>
        <w:t xml:space="preserve">Like much of the public and private sector, BEP </w:t>
      </w:r>
      <w:r w:rsidR="006263BF">
        <w:rPr>
          <w:color w:val="000000" w:themeColor="text1"/>
        </w:rPr>
        <w:t xml:space="preserve">is not immune </w:t>
      </w:r>
      <w:r w:rsidR="003E4006">
        <w:rPr>
          <w:color w:val="000000" w:themeColor="text1"/>
        </w:rPr>
        <w:t xml:space="preserve">to </w:t>
      </w:r>
      <w:r w:rsidR="008043A3">
        <w:rPr>
          <w:color w:val="000000" w:themeColor="text1"/>
        </w:rPr>
        <w:t xml:space="preserve">high </w:t>
      </w:r>
      <w:r w:rsidR="005972D7">
        <w:rPr>
          <w:color w:val="000000" w:themeColor="text1"/>
        </w:rPr>
        <w:t>employ</w:t>
      </w:r>
      <w:r w:rsidR="00A12333">
        <w:rPr>
          <w:color w:val="000000" w:themeColor="text1"/>
        </w:rPr>
        <w:t xml:space="preserve">ee </w:t>
      </w:r>
      <w:r w:rsidR="008043A3">
        <w:rPr>
          <w:color w:val="000000" w:themeColor="text1"/>
        </w:rPr>
        <w:t>turn</w:t>
      </w:r>
      <w:r w:rsidR="005972D7">
        <w:rPr>
          <w:color w:val="000000" w:themeColor="text1"/>
        </w:rPr>
        <w:t>-</w:t>
      </w:r>
      <w:r w:rsidR="008043A3">
        <w:rPr>
          <w:color w:val="000000" w:themeColor="text1"/>
        </w:rPr>
        <w:t>o</w:t>
      </w:r>
      <w:r w:rsidR="005972D7">
        <w:rPr>
          <w:color w:val="000000" w:themeColor="text1"/>
        </w:rPr>
        <w:t>ver</w:t>
      </w:r>
      <w:r w:rsidR="001F4027">
        <w:rPr>
          <w:color w:val="000000" w:themeColor="text1"/>
        </w:rPr>
        <w:t>,</w:t>
      </w:r>
      <w:r w:rsidR="005972D7">
        <w:rPr>
          <w:color w:val="000000" w:themeColor="text1"/>
        </w:rPr>
        <w:t xml:space="preserve"> </w:t>
      </w:r>
      <w:r>
        <w:rPr>
          <w:color w:val="000000" w:themeColor="text1"/>
        </w:rPr>
        <w:t xml:space="preserve">staff shortages </w:t>
      </w:r>
      <w:r w:rsidR="00CB7D12">
        <w:rPr>
          <w:color w:val="000000" w:themeColor="text1"/>
        </w:rPr>
        <w:t xml:space="preserve">and </w:t>
      </w:r>
      <w:r w:rsidR="00A22E2A">
        <w:rPr>
          <w:color w:val="000000" w:themeColor="text1"/>
        </w:rPr>
        <w:t xml:space="preserve">a </w:t>
      </w:r>
      <w:r w:rsidR="002A7F34">
        <w:rPr>
          <w:color w:val="000000" w:themeColor="text1"/>
        </w:rPr>
        <w:t>limited hiring pool</w:t>
      </w:r>
      <w:r w:rsidR="00207353">
        <w:rPr>
          <w:color w:val="000000" w:themeColor="text1"/>
        </w:rPr>
        <w:t>.</w:t>
      </w:r>
      <w:r w:rsidR="00397810">
        <w:rPr>
          <w:color w:val="000000" w:themeColor="text1"/>
        </w:rPr>
        <w:t xml:space="preserve">  </w:t>
      </w:r>
      <w:r w:rsidR="00264B8B">
        <w:rPr>
          <w:color w:val="000000" w:themeColor="text1"/>
        </w:rPr>
        <w:t>To meet these challenges t</w:t>
      </w:r>
      <w:r w:rsidR="005C6CE5">
        <w:rPr>
          <w:color w:val="000000" w:themeColor="text1"/>
        </w:rPr>
        <w:t xml:space="preserve">he BEP team </w:t>
      </w:r>
      <w:r w:rsidR="00257764">
        <w:rPr>
          <w:color w:val="000000" w:themeColor="text1"/>
        </w:rPr>
        <w:t xml:space="preserve">is working </w:t>
      </w:r>
      <w:r w:rsidR="0055320C">
        <w:rPr>
          <w:color w:val="000000" w:themeColor="text1"/>
        </w:rPr>
        <w:t xml:space="preserve">hard </w:t>
      </w:r>
      <w:r w:rsidR="00A51113">
        <w:rPr>
          <w:color w:val="000000" w:themeColor="text1"/>
        </w:rPr>
        <w:t xml:space="preserve">to </w:t>
      </w:r>
      <w:r w:rsidR="00E4055E">
        <w:rPr>
          <w:color w:val="000000" w:themeColor="text1"/>
        </w:rPr>
        <w:t xml:space="preserve">support one another </w:t>
      </w:r>
      <w:r w:rsidR="00645F95">
        <w:rPr>
          <w:color w:val="000000" w:themeColor="text1"/>
        </w:rPr>
        <w:t xml:space="preserve">to </w:t>
      </w:r>
      <w:r w:rsidR="009A45CE">
        <w:rPr>
          <w:color w:val="000000" w:themeColor="text1"/>
        </w:rPr>
        <w:t xml:space="preserve">provide </w:t>
      </w:r>
      <w:r w:rsidR="00801780">
        <w:rPr>
          <w:color w:val="000000" w:themeColor="text1"/>
        </w:rPr>
        <w:t xml:space="preserve">quality and timely services to </w:t>
      </w:r>
      <w:r w:rsidR="001F111A">
        <w:rPr>
          <w:color w:val="000000" w:themeColor="text1"/>
        </w:rPr>
        <w:t xml:space="preserve">keep our </w:t>
      </w:r>
      <w:r w:rsidR="003B0EA4">
        <w:rPr>
          <w:color w:val="000000" w:themeColor="text1"/>
        </w:rPr>
        <w:t xml:space="preserve">equally </w:t>
      </w:r>
      <w:r w:rsidR="00480C82">
        <w:rPr>
          <w:color w:val="000000" w:themeColor="text1"/>
        </w:rPr>
        <w:t>hard-working</w:t>
      </w:r>
      <w:r w:rsidR="003B0EA4">
        <w:rPr>
          <w:color w:val="000000" w:themeColor="text1"/>
        </w:rPr>
        <w:t xml:space="preserve"> </w:t>
      </w:r>
      <w:r w:rsidR="001F111A">
        <w:rPr>
          <w:color w:val="000000" w:themeColor="text1"/>
        </w:rPr>
        <w:t xml:space="preserve">vendors in business. </w:t>
      </w:r>
    </w:p>
    <w:p w14:paraId="2AA4BDF7" w14:textId="50672A0F" w:rsidR="00711E36" w:rsidRDefault="00F974D0" w:rsidP="00814E27">
      <w:pPr>
        <w:rPr>
          <w:color w:val="000000" w:themeColor="text1"/>
        </w:rPr>
      </w:pPr>
      <w:r>
        <w:rPr>
          <w:color w:val="000000" w:themeColor="text1"/>
        </w:rPr>
        <w:t xml:space="preserve"> </w:t>
      </w:r>
    </w:p>
    <w:p w14:paraId="7E33652E" w14:textId="0F8586A7" w:rsidR="000E708C" w:rsidRDefault="00685ACF" w:rsidP="00814E27">
      <w:pPr>
        <w:rPr>
          <w:color w:val="000000" w:themeColor="text1"/>
        </w:rPr>
      </w:pPr>
      <w:r>
        <w:rPr>
          <w:color w:val="000000" w:themeColor="text1"/>
        </w:rPr>
        <w:t>The</w:t>
      </w:r>
      <w:r w:rsidR="00A626EC">
        <w:rPr>
          <w:color w:val="000000" w:themeColor="text1"/>
        </w:rPr>
        <w:t xml:space="preserve"> BEP Central Office team is currently fully staffed. The newer team members are still in training learning their roles and responsibilities. </w:t>
      </w:r>
    </w:p>
    <w:p w14:paraId="3E64E0FC" w14:textId="7089C2E0" w:rsidR="00814E27" w:rsidRDefault="00814E27" w:rsidP="002D5F01">
      <w:pPr>
        <w:rPr>
          <w:color w:val="000000" w:themeColor="text1"/>
        </w:rPr>
      </w:pPr>
    </w:p>
    <w:p w14:paraId="7B181EC4" w14:textId="04E206D1" w:rsidR="001B17FC" w:rsidRDefault="001B17FC" w:rsidP="001B17FC">
      <w:pPr>
        <w:rPr>
          <w:rFonts w:cs="Arial"/>
          <w:color w:val="000000"/>
          <w:szCs w:val="28"/>
        </w:rPr>
      </w:pPr>
      <w:r w:rsidRPr="001B17FC">
        <w:rPr>
          <w:rFonts w:cs="Arial"/>
          <w:color w:val="000000"/>
          <w:szCs w:val="28"/>
        </w:rPr>
        <w:t>The BEP Southern Region has two vacancies for Business Enterprises Consultant (BEC) resulting from Luke Outland accepting a promotional appointment with another state agency, and Chery</w:t>
      </w:r>
      <w:r w:rsidR="001F2CD6">
        <w:rPr>
          <w:rFonts w:cs="Arial"/>
          <w:color w:val="000000"/>
          <w:szCs w:val="28"/>
        </w:rPr>
        <w:t>l</w:t>
      </w:r>
      <w:r w:rsidRPr="001B17FC">
        <w:rPr>
          <w:rFonts w:cs="Arial"/>
          <w:color w:val="000000"/>
          <w:szCs w:val="28"/>
        </w:rPr>
        <w:t xml:space="preserve"> Kidd transferring to another section of DOR. BEP is in the process of hiring two BECs to fill these vacancies.</w:t>
      </w:r>
    </w:p>
    <w:p w14:paraId="03AD3A57" w14:textId="77777777" w:rsidR="00EF4DD9" w:rsidRDefault="00EF4DD9" w:rsidP="00EF4DD9">
      <w:pPr>
        <w:rPr>
          <w:rFonts w:cs="Arial"/>
          <w:szCs w:val="28"/>
        </w:rPr>
      </w:pPr>
    </w:p>
    <w:p w14:paraId="58929FD3" w14:textId="03C3ACB7" w:rsidR="00A76089" w:rsidRDefault="00346895" w:rsidP="00346895">
      <w:pPr>
        <w:rPr>
          <w:rFonts w:cs="Arial"/>
          <w:szCs w:val="28"/>
        </w:rPr>
      </w:pPr>
      <w:r>
        <w:rPr>
          <w:rFonts w:cs="Arial"/>
          <w:szCs w:val="28"/>
        </w:rPr>
        <w:t xml:space="preserve">The BEP Northern Region completed the selection process and filled two positions for the Business Enterprises Consultants (BEC).  Melissa Solorio was selected as the new BEC for the Central Valley area effective June 1, 2023, and Daniel Bertsch was selected as the new BEC in the Sacramento area effective June 12, 2023.  The BEP Northern Region is still understaffed, Nancy Abila retired, and her last day was July 7, 2023, and Business Enterprises Consultant Mandip </w:t>
      </w:r>
      <w:proofErr w:type="spellStart"/>
      <w:r>
        <w:rPr>
          <w:rFonts w:cs="Arial"/>
          <w:szCs w:val="28"/>
        </w:rPr>
        <w:t>Dhami</w:t>
      </w:r>
      <w:proofErr w:type="spellEnd"/>
      <w:r>
        <w:rPr>
          <w:rFonts w:cs="Arial"/>
          <w:szCs w:val="28"/>
        </w:rPr>
        <w:t xml:space="preserve"> is transferring to another State Agency and his last day is August 1, 2023. We are currently working with Personnel to try and fill these two positions within the coming months.</w:t>
      </w:r>
      <w:r w:rsidRPr="004941EA">
        <w:rPr>
          <w:rFonts w:cs="Arial"/>
          <w:szCs w:val="28"/>
        </w:rPr>
        <w:t xml:space="preserve"> </w:t>
      </w:r>
      <w:r>
        <w:rPr>
          <w:rFonts w:cs="Arial"/>
          <w:szCs w:val="28"/>
        </w:rPr>
        <w:t xml:space="preserve"> All staff are working with the vendors and stakeholders to keep the locations running smoothly while we work expeditiously to fill these positions. </w:t>
      </w:r>
    </w:p>
    <w:p w14:paraId="02C0DE1C" w14:textId="77777777" w:rsidR="00A76089" w:rsidRDefault="00A76089" w:rsidP="00346895">
      <w:pPr>
        <w:rPr>
          <w:rFonts w:cs="Arial"/>
          <w:szCs w:val="28"/>
        </w:rPr>
      </w:pPr>
    </w:p>
    <w:p w14:paraId="65BB81BC" w14:textId="0C0A508D" w:rsidR="00346895" w:rsidRDefault="00346895" w:rsidP="00346895">
      <w:pPr>
        <w:rPr>
          <w:rFonts w:cs="Arial"/>
          <w:szCs w:val="28"/>
        </w:rPr>
      </w:pPr>
      <w:r>
        <w:rPr>
          <w:rFonts w:cs="Arial"/>
          <w:szCs w:val="28"/>
        </w:rPr>
        <w:t xml:space="preserve">The Northern Field Office handled one Public Request (PRA) this month.  </w:t>
      </w:r>
    </w:p>
    <w:p w14:paraId="7B490B90" w14:textId="77777777" w:rsidR="008E26DC" w:rsidRDefault="008E26DC" w:rsidP="008E26DC">
      <w:pPr>
        <w:rPr>
          <w:rFonts w:cs="Arial"/>
          <w:szCs w:val="28"/>
        </w:rPr>
      </w:pPr>
    </w:p>
    <w:p w14:paraId="1D2EAAEF" w14:textId="77777777" w:rsidR="00C42AE7" w:rsidRDefault="00C42AE7" w:rsidP="00C42AE7">
      <w:pPr>
        <w:rPr>
          <w:rFonts w:cs="Arial"/>
          <w:b/>
          <w:szCs w:val="28"/>
          <w:u w:val="single"/>
        </w:rPr>
      </w:pPr>
      <w:bookmarkStart w:id="0" w:name="_Hlk32232336"/>
      <w:r>
        <w:rPr>
          <w:rFonts w:cs="Arial"/>
          <w:b/>
          <w:szCs w:val="28"/>
          <w:u w:val="single"/>
        </w:rPr>
        <w:lastRenderedPageBreak/>
        <w:t>Location Announcements, Awards, and Selections</w:t>
      </w:r>
    </w:p>
    <w:p w14:paraId="226047BA" w14:textId="77777777" w:rsidR="00C42AE7" w:rsidRDefault="00C42AE7" w:rsidP="00C42AE7">
      <w:pPr>
        <w:rPr>
          <w:rFonts w:cs="Arial"/>
          <w:b/>
          <w:szCs w:val="28"/>
          <w:u w:val="single"/>
        </w:rPr>
      </w:pPr>
    </w:p>
    <w:p w14:paraId="62AC672F" w14:textId="77777777" w:rsidR="00C42AE7" w:rsidRDefault="00C42AE7" w:rsidP="00C42AE7">
      <w:pPr>
        <w:jc w:val="both"/>
        <w:rPr>
          <w:rFonts w:cs="Arial"/>
          <w:szCs w:val="28"/>
        </w:rPr>
      </w:pPr>
      <w:r>
        <w:rPr>
          <w:rFonts w:cs="Arial"/>
          <w:szCs w:val="28"/>
        </w:rPr>
        <w:t>April 26, 2023 – July 24, 2023</w:t>
      </w:r>
    </w:p>
    <w:p w14:paraId="0AFF7442" w14:textId="77777777" w:rsidR="00C42AE7" w:rsidRDefault="00C42AE7" w:rsidP="00C42AE7">
      <w:pPr>
        <w:jc w:val="both"/>
        <w:rPr>
          <w:rFonts w:cs="Arial"/>
          <w:szCs w:val="28"/>
        </w:rPr>
      </w:pPr>
    </w:p>
    <w:p w14:paraId="051BB6F6" w14:textId="77777777" w:rsidR="00C42AE7" w:rsidRPr="00482A41" w:rsidRDefault="00C42AE7" w:rsidP="00C42AE7">
      <w:pPr>
        <w:jc w:val="both"/>
        <w:rPr>
          <w:rFonts w:cs="Arial"/>
          <w:b/>
          <w:bCs/>
          <w:szCs w:val="28"/>
        </w:rPr>
      </w:pPr>
      <w:r w:rsidRPr="00482A41">
        <w:rPr>
          <w:rFonts w:cs="Arial"/>
          <w:b/>
          <w:bCs/>
          <w:szCs w:val="28"/>
        </w:rPr>
        <w:t>Awarded Locations:</w:t>
      </w:r>
    </w:p>
    <w:p w14:paraId="1346AA93" w14:textId="77777777" w:rsidR="00C42AE7" w:rsidRPr="008A3A12" w:rsidRDefault="00C42AE7" w:rsidP="00C42AE7">
      <w:pPr>
        <w:jc w:val="both"/>
      </w:pPr>
    </w:p>
    <w:p w14:paraId="190A8D84" w14:textId="77777777" w:rsidR="00C42AE7" w:rsidRDefault="00C42AE7" w:rsidP="00C42AE7">
      <w:pPr>
        <w:jc w:val="both"/>
      </w:pPr>
      <w:r>
        <w:t>Satellite location Caltrans LARTMC was awarded to Gloria Blanco.</w:t>
      </w:r>
    </w:p>
    <w:p w14:paraId="44E3B8B3" w14:textId="77777777" w:rsidR="00C42AE7" w:rsidRDefault="00C42AE7" w:rsidP="00C42AE7">
      <w:pPr>
        <w:jc w:val="both"/>
      </w:pPr>
    </w:p>
    <w:p w14:paraId="6F318A42" w14:textId="77777777" w:rsidR="00C42AE7" w:rsidRDefault="00C42AE7" w:rsidP="00C42AE7">
      <w:pPr>
        <w:jc w:val="both"/>
      </w:pPr>
      <w:r>
        <w:t>Satellite location Municipal Traffic Courts was awarded to Steve Alford.</w:t>
      </w:r>
    </w:p>
    <w:p w14:paraId="5A920102" w14:textId="77777777" w:rsidR="00C42AE7" w:rsidRDefault="00C42AE7" w:rsidP="00C42AE7">
      <w:pPr>
        <w:jc w:val="both"/>
      </w:pPr>
    </w:p>
    <w:p w14:paraId="2E3D8D75" w14:textId="77777777" w:rsidR="00C42AE7" w:rsidRDefault="00C42AE7" w:rsidP="00C42AE7">
      <w:pPr>
        <w:jc w:val="both"/>
      </w:pPr>
      <w:r>
        <w:t xml:space="preserve">Primary location 793 Ironwood and </w:t>
      </w:r>
      <w:proofErr w:type="spellStart"/>
      <w:r>
        <w:t>Chuckawalla</w:t>
      </w:r>
      <w:proofErr w:type="spellEnd"/>
      <w:r>
        <w:t xml:space="preserve"> Valley State Prison’s first selection was completed with Rocio Fonseca and Reynold Chen declining the opportunity after selection. A second selection is pending.</w:t>
      </w:r>
    </w:p>
    <w:p w14:paraId="0A689248" w14:textId="77777777" w:rsidR="00C42AE7" w:rsidRDefault="00C42AE7" w:rsidP="00C42AE7">
      <w:pPr>
        <w:jc w:val="both"/>
      </w:pPr>
    </w:p>
    <w:p w14:paraId="68C08049" w14:textId="77777777" w:rsidR="00C42AE7" w:rsidRDefault="00C42AE7" w:rsidP="00C42AE7">
      <w:pPr>
        <w:jc w:val="both"/>
      </w:pPr>
      <w:r>
        <w:t>Satellite location Alhambra Courthouse was awarded to Steve Alford.</w:t>
      </w:r>
    </w:p>
    <w:p w14:paraId="3C067033" w14:textId="77777777" w:rsidR="00C42AE7" w:rsidRDefault="00C42AE7" w:rsidP="00C42AE7">
      <w:pPr>
        <w:jc w:val="both"/>
      </w:pPr>
    </w:p>
    <w:p w14:paraId="5E0B1BC8" w14:textId="77777777" w:rsidR="00C42AE7" w:rsidRDefault="00C42AE7" w:rsidP="00C42AE7">
      <w:pPr>
        <w:jc w:val="both"/>
      </w:pPr>
      <w:r>
        <w:t>Satellite location San Diego Border Route was awarded to Francisco Flores.</w:t>
      </w:r>
    </w:p>
    <w:p w14:paraId="6B35BDE4" w14:textId="77777777" w:rsidR="00C42AE7" w:rsidRDefault="00C42AE7" w:rsidP="00C42AE7">
      <w:pPr>
        <w:jc w:val="both"/>
      </w:pPr>
    </w:p>
    <w:p w14:paraId="07C2C5CC" w14:textId="08B27EB5" w:rsidR="00C42AE7" w:rsidRDefault="00C42AE7" w:rsidP="00C42AE7">
      <w:pPr>
        <w:jc w:val="both"/>
      </w:pPr>
      <w:r>
        <w:t>Satellite location Van Nuys was awarded to Gloria Blanco.</w:t>
      </w:r>
    </w:p>
    <w:p w14:paraId="562AE139" w14:textId="77777777" w:rsidR="00C42AE7" w:rsidRDefault="00C42AE7" w:rsidP="00C42AE7">
      <w:pPr>
        <w:jc w:val="both"/>
      </w:pPr>
    </w:p>
    <w:p w14:paraId="460F37CD" w14:textId="7CF7299A" w:rsidR="00C42AE7" w:rsidRDefault="00C42AE7" w:rsidP="00C42AE7">
      <w:pPr>
        <w:jc w:val="both"/>
      </w:pPr>
      <w:r>
        <w:t xml:space="preserve">Primary location 898 Mule Creek State Prison and Sierra Conservation Center </w:t>
      </w:r>
      <w:r w:rsidR="001F2CD6">
        <w:t xml:space="preserve">was </w:t>
      </w:r>
      <w:r>
        <w:t>awarded to Rocio Fonseca.</w:t>
      </w:r>
    </w:p>
    <w:p w14:paraId="50DC831F" w14:textId="77777777" w:rsidR="00C42AE7" w:rsidRDefault="00C42AE7" w:rsidP="00C42AE7">
      <w:pPr>
        <w:jc w:val="both"/>
      </w:pPr>
    </w:p>
    <w:p w14:paraId="369F1953" w14:textId="77777777" w:rsidR="00C42AE7" w:rsidRDefault="00C42AE7" w:rsidP="00C42AE7">
      <w:pPr>
        <w:jc w:val="both"/>
      </w:pPr>
      <w:r>
        <w:t>Interim location 876 California Men’s Colony was awarded to Andrew Gonzales.</w:t>
      </w:r>
    </w:p>
    <w:p w14:paraId="109B4F8F" w14:textId="77777777" w:rsidR="00C42AE7" w:rsidRDefault="00C42AE7" w:rsidP="00C42AE7">
      <w:pPr>
        <w:jc w:val="both"/>
      </w:pPr>
    </w:p>
    <w:p w14:paraId="3147E296" w14:textId="77777777" w:rsidR="00C42AE7" w:rsidRDefault="00C42AE7" w:rsidP="00C42AE7">
      <w:pPr>
        <w:jc w:val="both"/>
      </w:pPr>
      <w:r>
        <w:t>Interim location 863 Folsom State Prison and California State Prison, Sacramento was awarded to Debbie Peart.</w:t>
      </w:r>
    </w:p>
    <w:p w14:paraId="2DCC72D4" w14:textId="77777777" w:rsidR="00C42AE7" w:rsidRDefault="00C42AE7" w:rsidP="00C42AE7">
      <w:pPr>
        <w:jc w:val="both"/>
      </w:pPr>
    </w:p>
    <w:p w14:paraId="0BB7C00E" w14:textId="003DF49E" w:rsidR="00C42AE7" w:rsidRDefault="00C42AE7" w:rsidP="00C42AE7">
      <w:pPr>
        <w:jc w:val="both"/>
      </w:pPr>
      <w:r>
        <w:t>Satellite location 706 Sacramento Vending Route was awarded to Nasir Aqbal.</w:t>
      </w:r>
    </w:p>
    <w:p w14:paraId="234F976E" w14:textId="77777777" w:rsidR="00C42AE7" w:rsidRDefault="00C42AE7" w:rsidP="00C42AE7">
      <w:pPr>
        <w:jc w:val="both"/>
        <w:rPr>
          <w:spacing w:val="14"/>
        </w:rPr>
      </w:pPr>
    </w:p>
    <w:p w14:paraId="3F710F3C" w14:textId="77777777" w:rsidR="00C42AE7" w:rsidRDefault="00C42AE7" w:rsidP="00C42AE7">
      <w:pPr>
        <w:jc w:val="both"/>
        <w:rPr>
          <w:b/>
          <w:bCs/>
        </w:rPr>
      </w:pPr>
      <w:r>
        <w:rPr>
          <w:b/>
          <w:bCs/>
        </w:rPr>
        <w:t>Pending Selections:</w:t>
      </w:r>
    </w:p>
    <w:p w14:paraId="6F623414" w14:textId="77777777" w:rsidR="00C42AE7" w:rsidRDefault="00C42AE7" w:rsidP="00C42AE7">
      <w:pPr>
        <w:jc w:val="both"/>
      </w:pPr>
    </w:p>
    <w:p w14:paraId="2574E7D1" w14:textId="6F743ED8" w:rsidR="00C42AE7" w:rsidRDefault="00C42AE7" w:rsidP="00C42AE7">
      <w:pPr>
        <w:rPr>
          <w:rFonts w:cs="Arial"/>
          <w:szCs w:val="28"/>
        </w:rPr>
      </w:pPr>
      <w:r>
        <w:rPr>
          <w:rFonts w:cs="Arial"/>
          <w:szCs w:val="28"/>
        </w:rPr>
        <w:t>Satellite location United States Coast Guard Alameda.</w:t>
      </w:r>
    </w:p>
    <w:p w14:paraId="10EDFCD8" w14:textId="77777777" w:rsidR="00C42AE7" w:rsidRDefault="00C42AE7" w:rsidP="00C42AE7">
      <w:pPr>
        <w:rPr>
          <w:rFonts w:cs="Arial"/>
          <w:szCs w:val="28"/>
        </w:rPr>
      </w:pPr>
    </w:p>
    <w:p w14:paraId="15099BA0" w14:textId="798180E6" w:rsidR="00C42AE7" w:rsidRDefault="00C42AE7" w:rsidP="00C42AE7">
      <w:pPr>
        <w:rPr>
          <w:rFonts w:cs="Arial"/>
          <w:szCs w:val="28"/>
        </w:rPr>
      </w:pPr>
      <w:r>
        <w:rPr>
          <w:rFonts w:cs="Arial"/>
          <w:szCs w:val="28"/>
        </w:rPr>
        <w:t>Primary location 1008 United States Coast Guard San Diego.</w:t>
      </w:r>
    </w:p>
    <w:p w14:paraId="2CA40299" w14:textId="77777777" w:rsidR="00C42AE7" w:rsidRDefault="00C42AE7" w:rsidP="00C42AE7">
      <w:pPr>
        <w:rPr>
          <w:rFonts w:cs="Arial"/>
          <w:szCs w:val="28"/>
        </w:rPr>
      </w:pPr>
    </w:p>
    <w:p w14:paraId="2B046746" w14:textId="77777777" w:rsidR="00C42AE7" w:rsidRDefault="00C42AE7" w:rsidP="00C42AE7">
      <w:pPr>
        <w:rPr>
          <w:rFonts w:cs="Arial"/>
          <w:szCs w:val="28"/>
        </w:rPr>
      </w:pPr>
      <w:r>
        <w:rPr>
          <w:rFonts w:cs="Arial"/>
          <w:szCs w:val="28"/>
        </w:rPr>
        <w:t xml:space="preserve">Primary location 793 Ironwood and </w:t>
      </w:r>
      <w:proofErr w:type="spellStart"/>
      <w:r>
        <w:rPr>
          <w:rFonts w:cs="Arial"/>
          <w:szCs w:val="28"/>
        </w:rPr>
        <w:t>Chuckawalla</w:t>
      </w:r>
      <w:proofErr w:type="spellEnd"/>
      <w:r>
        <w:rPr>
          <w:rFonts w:cs="Arial"/>
          <w:szCs w:val="28"/>
        </w:rPr>
        <w:t xml:space="preserve"> Valley State Prisons.</w:t>
      </w:r>
    </w:p>
    <w:p w14:paraId="0F5F9751" w14:textId="77777777" w:rsidR="00B93DA0" w:rsidRDefault="00B93DA0" w:rsidP="00B93DA0">
      <w:pPr>
        <w:rPr>
          <w:b/>
          <w:bCs/>
          <w:u w:val="single"/>
        </w:rPr>
      </w:pPr>
    </w:p>
    <w:p w14:paraId="0B047998" w14:textId="77777777" w:rsidR="00C42AE7" w:rsidRDefault="00C42AE7" w:rsidP="00B93DA0">
      <w:pPr>
        <w:rPr>
          <w:b/>
          <w:bCs/>
          <w:u w:val="single"/>
        </w:rPr>
      </w:pPr>
    </w:p>
    <w:p w14:paraId="613CC322" w14:textId="77777777" w:rsidR="00B93DA0" w:rsidRDefault="00B93DA0" w:rsidP="00B93DA0">
      <w:pPr>
        <w:rPr>
          <w:b/>
          <w:bCs/>
          <w:u w:val="single"/>
        </w:rPr>
      </w:pPr>
      <w:r>
        <w:rPr>
          <w:b/>
          <w:bCs/>
          <w:u w:val="single"/>
        </w:rPr>
        <w:t>Procurement Section Overview</w:t>
      </w:r>
    </w:p>
    <w:p w14:paraId="7316DED8" w14:textId="77777777" w:rsidR="00B93DA0" w:rsidRDefault="00B93DA0" w:rsidP="00B93DA0">
      <w:pPr>
        <w:rPr>
          <w:b/>
          <w:bCs/>
          <w:u w:val="single"/>
        </w:rPr>
      </w:pPr>
    </w:p>
    <w:p w14:paraId="4F6FE919" w14:textId="77777777" w:rsidR="00B93DA0" w:rsidRDefault="00B93DA0" w:rsidP="00B93DA0">
      <w:pPr>
        <w:jc w:val="both"/>
        <w:rPr>
          <w:rFonts w:cs="Arial"/>
          <w:szCs w:val="28"/>
        </w:rPr>
      </w:pPr>
      <w:r>
        <w:rPr>
          <w:rFonts w:cs="Arial"/>
          <w:szCs w:val="28"/>
        </w:rPr>
        <w:lastRenderedPageBreak/>
        <w:t>April 26, 2023 – July 24, 2023</w:t>
      </w:r>
    </w:p>
    <w:p w14:paraId="134E3BD3" w14:textId="77777777" w:rsidR="00B93DA0" w:rsidRDefault="00B93DA0" w:rsidP="00B93DA0">
      <w:pPr>
        <w:rPr>
          <w:rFonts w:cs="Arial"/>
          <w:szCs w:val="28"/>
        </w:rPr>
      </w:pPr>
    </w:p>
    <w:p w14:paraId="3B59DC07" w14:textId="5613EA46" w:rsidR="00B93DA0" w:rsidRDefault="00ED078B" w:rsidP="00B93DA0">
      <w:pPr>
        <w:rPr>
          <w:rFonts w:cs="Arial"/>
          <w:szCs w:val="28"/>
        </w:rPr>
      </w:pPr>
      <w:r>
        <w:rPr>
          <w:rFonts w:cs="Arial"/>
          <w:szCs w:val="28"/>
        </w:rPr>
        <w:t>No</w:t>
      </w:r>
      <w:r w:rsidR="00B93DA0">
        <w:rPr>
          <w:rFonts w:cs="Arial"/>
          <w:szCs w:val="28"/>
        </w:rPr>
        <w:t xml:space="preserve"> equipment </w:t>
      </w:r>
      <w:r>
        <w:rPr>
          <w:rFonts w:cs="Arial"/>
          <w:szCs w:val="28"/>
        </w:rPr>
        <w:t xml:space="preserve">was </w:t>
      </w:r>
      <w:r w:rsidR="00B93DA0">
        <w:rPr>
          <w:rFonts w:cs="Arial"/>
          <w:szCs w:val="28"/>
        </w:rPr>
        <w:t xml:space="preserve">purchased </w:t>
      </w:r>
      <w:r>
        <w:rPr>
          <w:rFonts w:cs="Arial"/>
          <w:szCs w:val="28"/>
        </w:rPr>
        <w:t xml:space="preserve">last quarter. </w:t>
      </w:r>
    </w:p>
    <w:p w14:paraId="015AD23C" w14:textId="77777777" w:rsidR="00B93DA0" w:rsidRDefault="00B93DA0" w:rsidP="00B93DA0">
      <w:pPr>
        <w:rPr>
          <w:rFonts w:cs="Arial"/>
          <w:szCs w:val="28"/>
        </w:rPr>
      </w:pPr>
    </w:p>
    <w:p w14:paraId="14400B89" w14:textId="77777777" w:rsidR="00B93DA0" w:rsidRDefault="00B93DA0" w:rsidP="00B93DA0">
      <w:r>
        <w:t>*The procurement of certain types of vending machines continues to be on hold pending compliance by vending machine manufacturers due to the new refrigerant regulations in California. Also, due to manufacturer supply chain issues resulting from labor shortages, BEP is challenged with getting timely delivery from vending machine distributers.</w:t>
      </w:r>
    </w:p>
    <w:bookmarkEnd w:id="0"/>
    <w:p w14:paraId="0935F380" w14:textId="77777777" w:rsidR="002D5F01" w:rsidRDefault="002D5F01" w:rsidP="002D5F01">
      <w:pPr>
        <w:rPr>
          <w:rFonts w:cs="Arial"/>
          <w:b/>
          <w:bCs/>
          <w:szCs w:val="28"/>
          <w:u w:val="single"/>
        </w:rPr>
      </w:pPr>
    </w:p>
    <w:p w14:paraId="75CB3CFB" w14:textId="77777777" w:rsidR="002D5F01" w:rsidRDefault="002D5F01" w:rsidP="002D5F01">
      <w:pPr>
        <w:rPr>
          <w:rFonts w:cs="Arial"/>
          <w:b/>
          <w:bCs/>
          <w:szCs w:val="28"/>
          <w:u w:val="single"/>
        </w:rPr>
      </w:pPr>
      <w:r>
        <w:rPr>
          <w:rFonts w:cs="Arial"/>
          <w:b/>
          <w:bCs/>
          <w:szCs w:val="28"/>
          <w:u w:val="single"/>
        </w:rPr>
        <w:t>BEP Training</w:t>
      </w:r>
    </w:p>
    <w:p w14:paraId="10EF4DF7" w14:textId="77777777" w:rsidR="002D5F01" w:rsidRDefault="002D5F01" w:rsidP="002D5F01">
      <w:pPr>
        <w:rPr>
          <w:rFonts w:cs="Arial"/>
          <w:b/>
          <w:bCs/>
          <w:szCs w:val="28"/>
          <w:u w:val="single"/>
        </w:rPr>
      </w:pPr>
    </w:p>
    <w:p w14:paraId="7E580722" w14:textId="68A06644" w:rsidR="008F5BEC" w:rsidRDefault="009E4D1B" w:rsidP="008F5BEC">
      <w:pPr>
        <w:rPr>
          <w:rFonts w:cs="Arial"/>
          <w:szCs w:val="28"/>
        </w:rPr>
      </w:pPr>
      <w:r>
        <w:rPr>
          <w:rFonts w:cs="Arial"/>
          <w:szCs w:val="28"/>
        </w:rPr>
        <w:t>The</w:t>
      </w:r>
      <w:r w:rsidR="00E15392">
        <w:rPr>
          <w:rFonts w:cs="Arial"/>
          <w:szCs w:val="28"/>
        </w:rPr>
        <w:t xml:space="preserve"> new BEP Training Program is on track to begin January 1, 2024. The curriculum will be offered</w:t>
      </w:r>
      <w:r w:rsidR="00C812EC">
        <w:rPr>
          <w:rFonts w:cs="Arial"/>
          <w:szCs w:val="28"/>
        </w:rPr>
        <w:t xml:space="preserve"> </w:t>
      </w:r>
      <w:r w:rsidR="002E0B39">
        <w:rPr>
          <w:rFonts w:cs="Arial"/>
          <w:szCs w:val="28"/>
        </w:rPr>
        <w:t xml:space="preserve">in a hybrid environment with some classes taking place in person and some learning offered virtually. </w:t>
      </w:r>
      <w:r w:rsidR="00995E6F">
        <w:rPr>
          <w:rFonts w:cs="Arial"/>
          <w:szCs w:val="28"/>
        </w:rPr>
        <w:t xml:space="preserve"> </w:t>
      </w:r>
    </w:p>
    <w:p w14:paraId="49D0DE7E" w14:textId="77777777" w:rsidR="002D5F01" w:rsidRDefault="002D5F01" w:rsidP="002D5F01">
      <w:pPr>
        <w:rPr>
          <w:rFonts w:cs="Arial"/>
          <w:b/>
          <w:szCs w:val="28"/>
          <w:u w:val="single"/>
        </w:rPr>
      </w:pPr>
    </w:p>
    <w:p w14:paraId="6CF46236" w14:textId="77777777" w:rsidR="002D5F01" w:rsidRDefault="002D5F01" w:rsidP="002D5F01">
      <w:pPr>
        <w:rPr>
          <w:rFonts w:cs="Arial"/>
          <w:szCs w:val="28"/>
        </w:rPr>
      </w:pPr>
      <w:r>
        <w:rPr>
          <w:rFonts w:eastAsia="Malgun Gothic"/>
          <w:b/>
          <w:u w:val="single"/>
        </w:rPr>
        <w:t>Other Key Activities</w:t>
      </w:r>
    </w:p>
    <w:p w14:paraId="766894AB" w14:textId="4701E596" w:rsidR="002D5F01" w:rsidRDefault="002D5F01" w:rsidP="002D5F01">
      <w:pPr>
        <w:rPr>
          <w:rFonts w:eastAsia="Malgun Gothic"/>
          <w:b/>
          <w:highlight w:val="yellow"/>
        </w:rPr>
      </w:pPr>
    </w:p>
    <w:p w14:paraId="6CC5CDC0" w14:textId="3436D6C0" w:rsidR="00CE7023" w:rsidRDefault="00D70062" w:rsidP="002D5F01">
      <w:pPr>
        <w:rPr>
          <w:rFonts w:cs="Arial"/>
          <w:szCs w:val="28"/>
        </w:rPr>
      </w:pPr>
      <w:r>
        <w:rPr>
          <w:rFonts w:cs="Arial"/>
          <w:szCs w:val="28"/>
        </w:rPr>
        <w:t xml:space="preserve">The </w:t>
      </w:r>
      <w:r w:rsidRPr="00D70062">
        <w:rPr>
          <w:rFonts w:cs="Arial"/>
          <w:szCs w:val="28"/>
        </w:rPr>
        <w:t xml:space="preserve">Orientation Center for the Blind (OCB) </w:t>
      </w:r>
      <w:r>
        <w:rPr>
          <w:rFonts w:cs="Arial"/>
          <w:szCs w:val="28"/>
        </w:rPr>
        <w:t>held</w:t>
      </w:r>
      <w:r w:rsidRPr="00D70062">
        <w:rPr>
          <w:rFonts w:cs="Arial"/>
          <w:szCs w:val="28"/>
        </w:rPr>
        <w:t xml:space="preserve"> an open house </w:t>
      </w:r>
      <w:r>
        <w:rPr>
          <w:rFonts w:cs="Arial"/>
          <w:szCs w:val="28"/>
        </w:rPr>
        <w:t xml:space="preserve">on </w:t>
      </w:r>
      <w:r w:rsidRPr="00D70062">
        <w:rPr>
          <w:rFonts w:cs="Arial"/>
          <w:szCs w:val="28"/>
        </w:rPr>
        <w:t>July 14, 2023</w:t>
      </w:r>
      <w:r>
        <w:rPr>
          <w:rFonts w:cs="Arial"/>
          <w:szCs w:val="28"/>
        </w:rPr>
        <w:t xml:space="preserve">.  </w:t>
      </w:r>
      <w:r w:rsidRPr="00D70062">
        <w:rPr>
          <w:rFonts w:cs="Arial"/>
          <w:szCs w:val="28"/>
        </w:rPr>
        <w:t xml:space="preserve"> </w:t>
      </w:r>
      <w:r>
        <w:rPr>
          <w:rFonts w:cs="Arial"/>
          <w:szCs w:val="28"/>
        </w:rPr>
        <w:t>The o</w:t>
      </w:r>
      <w:r w:rsidRPr="00D70062">
        <w:rPr>
          <w:rFonts w:cs="Arial"/>
          <w:szCs w:val="28"/>
        </w:rPr>
        <w:t xml:space="preserve">pen house </w:t>
      </w:r>
      <w:r>
        <w:rPr>
          <w:rFonts w:cs="Arial"/>
          <w:szCs w:val="28"/>
        </w:rPr>
        <w:t xml:space="preserve">gave Northern Field and Central Office staff </w:t>
      </w:r>
      <w:r w:rsidRPr="00D70062">
        <w:rPr>
          <w:rFonts w:cs="Arial"/>
          <w:szCs w:val="28"/>
        </w:rPr>
        <w:t xml:space="preserve">an opportunity to </w:t>
      </w:r>
      <w:r w:rsidR="00972A8E">
        <w:rPr>
          <w:rFonts w:cs="Arial"/>
          <w:szCs w:val="28"/>
        </w:rPr>
        <w:t>learn about the services</w:t>
      </w:r>
      <w:r w:rsidRPr="00D70062">
        <w:rPr>
          <w:rFonts w:cs="Arial"/>
          <w:szCs w:val="28"/>
        </w:rPr>
        <w:t xml:space="preserve">, take a tour, and meet and greet </w:t>
      </w:r>
      <w:r w:rsidR="00FF7879">
        <w:rPr>
          <w:rFonts w:cs="Arial"/>
          <w:szCs w:val="28"/>
        </w:rPr>
        <w:t>OCB staff and residents</w:t>
      </w:r>
      <w:r w:rsidRPr="00D70062">
        <w:rPr>
          <w:rFonts w:cs="Arial"/>
          <w:szCs w:val="28"/>
        </w:rPr>
        <w:t xml:space="preserve">. </w:t>
      </w:r>
    </w:p>
    <w:p w14:paraId="1497103D" w14:textId="03ADBE86" w:rsidR="00A30974" w:rsidRPr="00FE76FA" w:rsidRDefault="00A30974" w:rsidP="002D5F01">
      <w:pPr>
        <w:rPr>
          <w:rFonts w:cs="Arial"/>
          <w:szCs w:val="28"/>
        </w:rPr>
      </w:pPr>
    </w:p>
    <w:p w14:paraId="3AD69186" w14:textId="75F818C0" w:rsidR="00DE6512" w:rsidRPr="002D5F01" w:rsidRDefault="00DE6512" w:rsidP="002D5F01"/>
    <w:sectPr w:rsidR="00DE6512" w:rsidRPr="002D5F01" w:rsidSect="00C140FA">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44D1" w14:textId="77777777" w:rsidR="008017CB" w:rsidRDefault="008017CB" w:rsidP="00665871">
      <w:r>
        <w:separator/>
      </w:r>
    </w:p>
  </w:endnote>
  <w:endnote w:type="continuationSeparator" w:id="0">
    <w:p w14:paraId="58F21A37" w14:textId="77777777" w:rsidR="008017CB" w:rsidRDefault="008017CB" w:rsidP="006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¼Àº °íµñ"/>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EEE" w14:textId="77777777" w:rsidR="00636382" w:rsidRDefault="0063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87F" w14:textId="77777777" w:rsidR="00636382" w:rsidRDefault="006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B1F7" w14:textId="77777777" w:rsidR="008017CB" w:rsidRDefault="008017CB" w:rsidP="00665871">
      <w:r>
        <w:separator/>
      </w:r>
    </w:p>
  </w:footnote>
  <w:footnote w:type="continuationSeparator" w:id="0">
    <w:p w14:paraId="10FCC4F4" w14:textId="77777777" w:rsidR="008017CB" w:rsidRDefault="008017CB" w:rsidP="006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CC4" w14:textId="77777777" w:rsidR="00636382" w:rsidRDefault="0063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271" w14:textId="77777777" w:rsidR="00636382" w:rsidRDefault="0063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90F" w14:textId="77777777" w:rsidR="00636382" w:rsidRDefault="0063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D63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7014B"/>
    <w:multiLevelType w:val="hybridMultilevel"/>
    <w:tmpl w:val="CE2AAF5C"/>
    <w:lvl w:ilvl="0" w:tplc="318ACF7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0973074">
    <w:abstractNumId w:val="0"/>
  </w:num>
  <w:num w:numId="2" w16cid:durableId="1947928318">
    <w:abstractNumId w:val="0"/>
  </w:num>
  <w:num w:numId="3" w16cid:durableId="1655447584">
    <w:abstractNumId w:val="0"/>
  </w:num>
  <w:num w:numId="4" w16cid:durableId="1029262591">
    <w:abstractNumId w:val="0"/>
  </w:num>
  <w:num w:numId="5" w16cid:durableId="1789742512">
    <w:abstractNumId w:val="0"/>
  </w:num>
  <w:num w:numId="6" w16cid:durableId="742064747">
    <w:abstractNumId w:val="0"/>
  </w:num>
  <w:num w:numId="7" w16cid:durableId="1906794870">
    <w:abstractNumId w:val="0"/>
  </w:num>
  <w:num w:numId="8" w16cid:durableId="1310019520">
    <w:abstractNumId w:val="0"/>
  </w:num>
  <w:num w:numId="9" w16cid:durableId="1666975935">
    <w:abstractNumId w:val="0"/>
  </w:num>
  <w:num w:numId="10" w16cid:durableId="253049532">
    <w:abstractNumId w:val="0"/>
  </w:num>
  <w:num w:numId="11" w16cid:durableId="629479150">
    <w:abstractNumId w:val="0"/>
  </w:num>
  <w:num w:numId="12" w16cid:durableId="251209626">
    <w:abstractNumId w:val="0"/>
  </w:num>
  <w:num w:numId="13" w16cid:durableId="1025450324">
    <w:abstractNumId w:val="0"/>
  </w:num>
  <w:num w:numId="14" w16cid:durableId="1874922419">
    <w:abstractNumId w:val="0"/>
  </w:num>
  <w:num w:numId="15" w16cid:durableId="785849955">
    <w:abstractNumId w:val="0"/>
  </w:num>
  <w:num w:numId="16" w16cid:durableId="1105615023">
    <w:abstractNumId w:val="0"/>
  </w:num>
  <w:num w:numId="17" w16cid:durableId="170072943">
    <w:abstractNumId w:val="4"/>
  </w:num>
  <w:num w:numId="18" w16cid:durableId="485754448">
    <w:abstractNumId w:val="2"/>
  </w:num>
  <w:num w:numId="19" w16cid:durableId="271205293">
    <w:abstractNumId w:val="1"/>
  </w:num>
  <w:num w:numId="20" w16cid:durableId="1659189500">
    <w:abstractNumId w:val="1"/>
  </w:num>
  <w:num w:numId="21" w16cid:durableId="1192838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064748">
    <w:abstractNumId w:val="3"/>
  </w:num>
  <w:num w:numId="23" w16cid:durableId="150505156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4AC6"/>
    <w:rsid w:val="00004E37"/>
    <w:rsid w:val="0000687B"/>
    <w:rsid w:val="000106E1"/>
    <w:rsid w:val="00010FF0"/>
    <w:rsid w:val="000117CC"/>
    <w:rsid w:val="00011902"/>
    <w:rsid w:val="00011DC1"/>
    <w:rsid w:val="0001258C"/>
    <w:rsid w:val="0001286E"/>
    <w:rsid w:val="0001301A"/>
    <w:rsid w:val="000152AA"/>
    <w:rsid w:val="00015BE3"/>
    <w:rsid w:val="00015E63"/>
    <w:rsid w:val="000164E2"/>
    <w:rsid w:val="00021745"/>
    <w:rsid w:val="000228FF"/>
    <w:rsid w:val="00023399"/>
    <w:rsid w:val="000261E9"/>
    <w:rsid w:val="00026850"/>
    <w:rsid w:val="000274E6"/>
    <w:rsid w:val="00027954"/>
    <w:rsid w:val="000300FA"/>
    <w:rsid w:val="000307CA"/>
    <w:rsid w:val="00032A63"/>
    <w:rsid w:val="00035988"/>
    <w:rsid w:val="00036CA1"/>
    <w:rsid w:val="000400E4"/>
    <w:rsid w:val="00040B80"/>
    <w:rsid w:val="00041177"/>
    <w:rsid w:val="0004267F"/>
    <w:rsid w:val="00043B26"/>
    <w:rsid w:val="00044329"/>
    <w:rsid w:val="00045966"/>
    <w:rsid w:val="0004684F"/>
    <w:rsid w:val="00046967"/>
    <w:rsid w:val="0005224F"/>
    <w:rsid w:val="00053A70"/>
    <w:rsid w:val="00054CC9"/>
    <w:rsid w:val="000551FE"/>
    <w:rsid w:val="00055F49"/>
    <w:rsid w:val="00056492"/>
    <w:rsid w:val="0005696A"/>
    <w:rsid w:val="00056DD9"/>
    <w:rsid w:val="0006164A"/>
    <w:rsid w:val="00061E8E"/>
    <w:rsid w:val="000648E7"/>
    <w:rsid w:val="0006490E"/>
    <w:rsid w:val="0007299B"/>
    <w:rsid w:val="00074FDC"/>
    <w:rsid w:val="000776E0"/>
    <w:rsid w:val="00077E60"/>
    <w:rsid w:val="00080444"/>
    <w:rsid w:val="00081FA3"/>
    <w:rsid w:val="00083511"/>
    <w:rsid w:val="000835E9"/>
    <w:rsid w:val="000843AA"/>
    <w:rsid w:val="000849F0"/>
    <w:rsid w:val="00085008"/>
    <w:rsid w:val="00085D8F"/>
    <w:rsid w:val="0008680D"/>
    <w:rsid w:val="00090254"/>
    <w:rsid w:val="000908B9"/>
    <w:rsid w:val="00091408"/>
    <w:rsid w:val="00091D97"/>
    <w:rsid w:val="00093094"/>
    <w:rsid w:val="000958CD"/>
    <w:rsid w:val="000973D8"/>
    <w:rsid w:val="000A006E"/>
    <w:rsid w:val="000A00AE"/>
    <w:rsid w:val="000A03DA"/>
    <w:rsid w:val="000A2026"/>
    <w:rsid w:val="000A2AE4"/>
    <w:rsid w:val="000A480E"/>
    <w:rsid w:val="000A53C4"/>
    <w:rsid w:val="000A61B3"/>
    <w:rsid w:val="000A69D6"/>
    <w:rsid w:val="000A79C5"/>
    <w:rsid w:val="000B0203"/>
    <w:rsid w:val="000B1C26"/>
    <w:rsid w:val="000B2D4F"/>
    <w:rsid w:val="000B4C72"/>
    <w:rsid w:val="000B6610"/>
    <w:rsid w:val="000B7299"/>
    <w:rsid w:val="000B72AB"/>
    <w:rsid w:val="000C2970"/>
    <w:rsid w:val="000C2C0C"/>
    <w:rsid w:val="000C2C14"/>
    <w:rsid w:val="000C3954"/>
    <w:rsid w:val="000C3994"/>
    <w:rsid w:val="000C3B01"/>
    <w:rsid w:val="000C47A4"/>
    <w:rsid w:val="000C565B"/>
    <w:rsid w:val="000C5E99"/>
    <w:rsid w:val="000C7EB0"/>
    <w:rsid w:val="000D0601"/>
    <w:rsid w:val="000D1019"/>
    <w:rsid w:val="000D1F70"/>
    <w:rsid w:val="000D2956"/>
    <w:rsid w:val="000D2A71"/>
    <w:rsid w:val="000D2ADE"/>
    <w:rsid w:val="000D2C71"/>
    <w:rsid w:val="000D4230"/>
    <w:rsid w:val="000D71BC"/>
    <w:rsid w:val="000D73C1"/>
    <w:rsid w:val="000D7623"/>
    <w:rsid w:val="000D7918"/>
    <w:rsid w:val="000E028F"/>
    <w:rsid w:val="000E1B77"/>
    <w:rsid w:val="000E3C43"/>
    <w:rsid w:val="000E5147"/>
    <w:rsid w:val="000E5289"/>
    <w:rsid w:val="000E66E6"/>
    <w:rsid w:val="000E708C"/>
    <w:rsid w:val="000E754D"/>
    <w:rsid w:val="000F039D"/>
    <w:rsid w:val="000F0CAB"/>
    <w:rsid w:val="000F3E07"/>
    <w:rsid w:val="000F481F"/>
    <w:rsid w:val="000F5D05"/>
    <w:rsid w:val="000F710F"/>
    <w:rsid w:val="000F797C"/>
    <w:rsid w:val="001008BA"/>
    <w:rsid w:val="00101E15"/>
    <w:rsid w:val="00101EF8"/>
    <w:rsid w:val="00102642"/>
    <w:rsid w:val="00105433"/>
    <w:rsid w:val="00105CFC"/>
    <w:rsid w:val="00106127"/>
    <w:rsid w:val="001076C9"/>
    <w:rsid w:val="001113DE"/>
    <w:rsid w:val="00111BE5"/>
    <w:rsid w:val="00112B2A"/>
    <w:rsid w:val="00113004"/>
    <w:rsid w:val="00120D56"/>
    <w:rsid w:val="001218B0"/>
    <w:rsid w:val="00121CB4"/>
    <w:rsid w:val="001243D2"/>
    <w:rsid w:val="00124855"/>
    <w:rsid w:val="00125F38"/>
    <w:rsid w:val="00126C95"/>
    <w:rsid w:val="00130C78"/>
    <w:rsid w:val="00131688"/>
    <w:rsid w:val="00134B3F"/>
    <w:rsid w:val="00140F22"/>
    <w:rsid w:val="0014163E"/>
    <w:rsid w:val="001426C8"/>
    <w:rsid w:val="001462EC"/>
    <w:rsid w:val="00150E77"/>
    <w:rsid w:val="0015217F"/>
    <w:rsid w:val="00152332"/>
    <w:rsid w:val="00152476"/>
    <w:rsid w:val="001536E9"/>
    <w:rsid w:val="00153C88"/>
    <w:rsid w:val="00153DA3"/>
    <w:rsid w:val="001541DD"/>
    <w:rsid w:val="0015764E"/>
    <w:rsid w:val="00157C78"/>
    <w:rsid w:val="00161254"/>
    <w:rsid w:val="001615C9"/>
    <w:rsid w:val="001630F9"/>
    <w:rsid w:val="001647CA"/>
    <w:rsid w:val="001674EA"/>
    <w:rsid w:val="00171196"/>
    <w:rsid w:val="00171257"/>
    <w:rsid w:val="0017194E"/>
    <w:rsid w:val="00171EBC"/>
    <w:rsid w:val="00172041"/>
    <w:rsid w:val="0017287A"/>
    <w:rsid w:val="00174228"/>
    <w:rsid w:val="00174275"/>
    <w:rsid w:val="0017499B"/>
    <w:rsid w:val="00174A58"/>
    <w:rsid w:val="00175762"/>
    <w:rsid w:val="001760CB"/>
    <w:rsid w:val="00176E27"/>
    <w:rsid w:val="00182BFE"/>
    <w:rsid w:val="00182C12"/>
    <w:rsid w:val="0018496D"/>
    <w:rsid w:val="0019337E"/>
    <w:rsid w:val="00195D8E"/>
    <w:rsid w:val="00197AB9"/>
    <w:rsid w:val="001A0153"/>
    <w:rsid w:val="001A3457"/>
    <w:rsid w:val="001A3513"/>
    <w:rsid w:val="001A5837"/>
    <w:rsid w:val="001A78BB"/>
    <w:rsid w:val="001B16FE"/>
    <w:rsid w:val="001B17FC"/>
    <w:rsid w:val="001B43CD"/>
    <w:rsid w:val="001B4BEE"/>
    <w:rsid w:val="001C0B34"/>
    <w:rsid w:val="001C0B55"/>
    <w:rsid w:val="001C0D1D"/>
    <w:rsid w:val="001C3AAA"/>
    <w:rsid w:val="001C59BD"/>
    <w:rsid w:val="001C5C12"/>
    <w:rsid w:val="001C6EC9"/>
    <w:rsid w:val="001D1A0B"/>
    <w:rsid w:val="001D1A53"/>
    <w:rsid w:val="001D1C3A"/>
    <w:rsid w:val="001D3674"/>
    <w:rsid w:val="001D5412"/>
    <w:rsid w:val="001D5454"/>
    <w:rsid w:val="001D5916"/>
    <w:rsid w:val="001D738E"/>
    <w:rsid w:val="001D78CF"/>
    <w:rsid w:val="001D795A"/>
    <w:rsid w:val="001E0AA9"/>
    <w:rsid w:val="001E1726"/>
    <w:rsid w:val="001E227F"/>
    <w:rsid w:val="001E3578"/>
    <w:rsid w:val="001E357A"/>
    <w:rsid w:val="001E61A5"/>
    <w:rsid w:val="001F111A"/>
    <w:rsid w:val="001F11C0"/>
    <w:rsid w:val="001F1DCA"/>
    <w:rsid w:val="001F2CD6"/>
    <w:rsid w:val="001F3ACD"/>
    <w:rsid w:val="001F4027"/>
    <w:rsid w:val="001F43F4"/>
    <w:rsid w:val="001F455D"/>
    <w:rsid w:val="001F4A04"/>
    <w:rsid w:val="001F6694"/>
    <w:rsid w:val="0020058D"/>
    <w:rsid w:val="00201094"/>
    <w:rsid w:val="002025DE"/>
    <w:rsid w:val="00205A15"/>
    <w:rsid w:val="00205B26"/>
    <w:rsid w:val="00206039"/>
    <w:rsid w:val="00207353"/>
    <w:rsid w:val="0021072E"/>
    <w:rsid w:val="00210798"/>
    <w:rsid w:val="0021169C"/>
    <w:rsid w:val="002150DE"/>
    <w:rsid w:val="00216CDE"/>
    <w:rsid w:val="002171C3"/>
    <w:rsid w:val="00217EEF"/>
    <w:rsid w:val="0022039E"/>
    <w:rsid w:val="00220AD6"/>
    <w:rsid w:val="00222ADE"/>
    <w:rsid w:val="002242E0"/>
    <w:rsid w:val="002249B0"/>
    <w:rsid w:val="00225A53"/>
    <w:rsid w:val="002268FE"/>
    <w:rsid w:val="002312AA"/>
    <w:rsid w:val="002346C6"/>
    <w:rsid w:val="002352DD"/>
    <w:rsid w:val="00235C63"/>
    <w:rsid w:val="00236A48"/>
    <w:rsid w:val="0024006B"/>
    <w:rsid w:val="00240E54"/>
    <w:rsid w:val="00241B75"/>
    <w:rsid w:val="00242017"/>
    <w:rsid w:val="002433F1"/>
    <w:rsid w:val="002456C6"/>
    <w:rsid w:val="00246649"/>
    <w:rsid w:val="00250625"/>
    <w:rsid w:val="00252907"/>
    <w:rsid w:val="00256192"/>
    <w:rsid w:val="00257764"/>
    <w:rsid w:val="0026192A"/>
    <w:rsid w:val="00263A94"/>
    <w:rsid w:val="00264417"/>
    <w:rsid w:val="00264B8B"/>
    <w:rsid w:val="002704F5"/>
    <w:rsid w:val="00270B6B"/>
    <w:rsid w:val="00273C66"/>
    <w:rsid w:val="002747BC"/>
    <w:rsid w:val="00275E44"/>
    <w:rsid w:val="002770D7"/>
    <w:rsid w:val="00277DB3"/>
    <w:rsid w:val="00280738"/>
    <w:rsid w:val="002807FE"/>
    <w:rsid w:val="0028259C"/>
    <w:rsid w:val="002840E9"/>
    <w:rsid w:val="0028542D"/>
    <w:rsid w:val="0029145B"/>
    <w:rsid w:val="00292420"/>
    <w:rsid w:val="002929EA"/>
    <w:rsid w:val="002934FF"/>
    <w:rsid w:val="0029465B"/>
    <w:rsid w:val="00294B32"/>
    <w:rsid w:val="00295E23"/>
    <w:rsid w:val="00296534"/>
    <w:rsid w:val="00296929"/>
    <w:rsid w:val="00296FEC"/>
    <w:rsid w:val="002A0318"/>
    <w:rsid w:val="002A0CE9"/>
    <w:rsid w:val="002A157E"/>
    <w:rsid w:val="002A15B9"/>
    <w:rsid w:val="002A16D2"/>
    <w:rsid w:val="002A1F78"/>
    <w:rsid w:val="002A258A"/>
    <w:rsid w:val="002A3364"/>
    <w:rsid w:val="002A4FC8"/>
    <w:rsid w:val="002A7BA0"/>
    <w:rsid w:val="002A7F34"/>
    <w:rsid w:val="002B2AAB"/>
    <w:rsid w:val="002B3813"/>
    <w:rsid w:val="002B49C7"/>
    <w:rsid w:val="002B4A0F"/>
    <w:rsid w:val="002B4AB6"/>
    <w:rsid w:val="002B51F9"/>
    <w:rsid w:val="002B60B0"/>
    <w:rsid w:val="002B6737"/>
    <w:rsid w:val="002B7C17"/>
    <w:rsid w:val="002C0E0C"/>
    <w:rsid w:val="002C130B"/>
    <w:rsid w:val="002C2821"/>
    <w:rsid w:val="002C2D98"/>
    <w:rsid w:val="002C395E"/>
    <w:rsid w:val="002C587C"/>
    <w:rsid w:val="002C5994"/>
    <w:rsid w:val="002D0B2D"/>
    <w:rsid w:val="002D11E6"/>
    <w:rsid w:val="002D197B"/>
    <w:rsid w:val="002D1C42"/>
    <w:rsid w:val="002D1DCD"/>
    <w:rsid w:val="002D25FA"/>
    <w:rsid w:val="002D3F31"/>
    <w:rsid w:val="002D486C"/>
    <w:rsid w:val="002D529D"/>
    <w:rsid w:val="002D5F01"/>
    <w:rsid w:val="002D7363"/>
    <w:rsid w:val="002E0B39"/>
    <w:rsid w:val="002E14FF"/>
    <w:rsid w:val="002E164F"/>
    <w:rsid w:val="002E1D78"/>
    <w:rsid w:val="002E1F6B"/>
    <w:rsid w:val="002E23BC"/>
    <w:rsid w:val="002E298D"/>
    <w:rsid w:val="002E2E61"/>
    <w:rsid w:val="002E4599"/>
    <w:rsid w:val="002E470D"/>
    <w:rsid w:val="002E49CB"/>
    <w:rsid w:val="002E5862"/>
    <w:rsid w:val="002E74F4"/>
    <w:rsid w:val="002E7564"/>
    <w:rsid w:val="002F2FCE"/>
    <w:rsid w:val="002F39FC"/>
    <w:rsid w:val="002F3B25"/>
    <w:rsid w:val="002F6779"/>
    <w:rsid w:val="00300A76"/>
    <w:rsid w:val="003019AB"/>
    <w:rsid w:val="00302EC8"/>
    <w:rsid w:val="00303DBB"/>
    <w:rsid w:val="003044C0"/>
    <w:rsid w:val="00304519"/>
    <w:rsid w:val="003053AC"/>
    <w:rsid w:val="0030604F"/>
    <w:rsid w:val="0031679F"/>
    <w:rsid w:val="00320E30"/>
    <w:rsid w:val="00320EA3"/>
    <w:rsid w:val="00321162"/>
    <w:rsid w:val="00321CAF"/>
    <w:rsid w:val="003226F3"/>
    <w:rsid w:val="003234F2"/>
    <w:rsid w:val="00324084"/>
    <w:rsid w:val="00325132"/>
    <w:rsid w:val="003252D5"/>
    <w:rsid w:val="00326083"/>
    <w:rsid w:val="00326A17"/>
    <w:rsid w:val="00326EFC"/>
    <w:rsid w:val="0032744E"/>
    <w:rsid w:val="00330767"/>
    <w:rsid w:val="00330F54"/>
    <w:rsid w:val="00331016"/>
    <w:rsid w:val="003310F2"/>
    <w:rsid w:val="00331C0B"/>
    <w:rsid w:val="00331D71"/>
    <w:rsid w:val="00334F5F"/>
    <w:rsid w:val="00336B22"/>
    <w:rsid w:val="00336BB6"/>
    <w:rsid w:val="00336F60"/>
    <w:rsid w:val="00337601"/>
    <w:rsid w:val="00337CDA"/>
    <w:rsid w:val="0034356E"/>
    <w:rsid w:val="003454CB"/>
    <w:rsid w:val="00346361"/>
    <w:rsid w:val="0034662C"/>
    <w:rsid w:val="0034668C"/>
    <w:rsid w:val="00346895"/>
    <w:rsid w:val="00347591"/>
    <w:rsid w:val="00350160"/>
    <w:rsid w:val="00350952"/>
    <w:rsid w:val="00350ED8"/>
    <w:rsid w:val="00351151"/>
    <w:rsid w:val="003515E9"/>
    <w:rsid w:val="00352507"/>
    <w:rsid w:val="003538D6"/>
    <w:rsid w:val="00353915"/>
    <w:rsid w:val="0035397B"/>
    <w:rsid w:val="003567A6"/>
    <w:rsid w:val="003602D4"/>
    <w:rsid w:val="00362633"/>
    <w:rsid w:val="00363A6E"/>
    <w:rsid w:val="0036476E"/>
    <w:rsid w:val="003653CC"/>
    <w:rsid w:val="00371A28"/>
    <w:rsid w:val="0037242C"/>
    <w:rsid w:val="00374315"/>
    <w:rsid w:val="00374E61"/>
    <w:rsid w:val="00375A87"/>
    <w:rsid w:val="00376422"/>
    <w:rsid w:val="0037758B"/>
    <w:rsid w:val="00377AB0"/>
    <w:rsid w:val="00380472"/>
    <w:rsid w:val="00381A0D"/>
    <w:rsid w:val="0038354C"/>
    <w:rsid w:val="00383E9D"/>
    <w:rsid w:val="003844D5"/>
    <w:rsid w:val="00385DD3"/>
    <w:rsid w:val="00387D6A"/>
    <w:rsid w:val="00393458"/>
    <w:rsid w:val="003936FF"/>
    <w:rsid w:val="00394C08"/>
    <w:rsid w:val="00395B2B"/>
    <w:rsid w:val="00395DA4"/>
    <w:rsid w:val="00397810"/>
    <w:rsid w:val="003A0195"/>
    <w:rsid w:val="003A1A9A"/>
    <w:rsid w:val="003A4CB3"/>
    <w:rsid w:val="003A583F"/>
    <w:rsid w:val="003A5F2B"/>
    <w:rsid w:val="003A656B"/>
    <w:rsid w:val="003A6732"/>
    <w:rsid w:val="003A692E"/>
    <w:rsid w:val="003A6C24"/>
    <w:rsid w:val="003A7B7F"/>
    <w:rsid w:val="003B0671"/>
    <w:rsid w:val="003B0E3A"/>
    <w:rsid w:val="003B0EA4"/>
    <w:rsid w:val="003B1502"/>
    <w:rsid w:val="003B22C1"/>
    <w:rsid w:val="003B289D"/>
    <w:rsid w:val="003B4A78"/>
    <w:rsid w:val="003B4ADE"/>
    <w:rsid w:val="003B4ED1"/>
    <w:rsid w:val="003B6897"/>
    <w:rsid w:val="003B6EE2"/>
    <w:rsid w:val="003B7C16"/>
    <w:rsid w:val="003C03C8"/>
    <w:rsid w:val="003C117B"/>
    <w:rsid w:val="003C30CF"/>
    <w:rsid w:val="003C3145"/>
    <w:rsid w:val="003C40C9"/>
    <w:rsid w:val="003C5D53"/>
    <w:rsid w:val="003C6FF8"/>
    <w:rsid w:val="003C7D67"/>
    <w:rsid w:val="003D0B41"/>
    <w:rsid w:val="003D11B7"/>
    <w:rsid w:val="003D2E19"/>
    <w:rsid w:val="003D31BB"/>
    <w:rsid w:val="003D46FE"/>
    <w:rsid w:val="003D506C"/>
    <w:rsid w:val="003D5E91"/>
    <w:rsid w:val="003E0012"/>
    <w:rsid w:val="003E099E"/>
    <w:rsid w:val="003E3AB8"/>
    <w:rsid w:val="003E3C40"/>
    <w:rsid w:val="003E4006"/>
    <w:rsid w:val="003E4261"/>
    <w:rsid w:val="003E42CE"/>
    <w:rsid w:val="003E4E47"/>
    <w:rsid w:val="003E60AC"/>
    <w:rsid w:val="003E6ABF"/>
    <w:rsid w:val="003E777F"/>
    <w:rsid w:val="003F00A8"/>
    <w:rsid w:val="003F08F5"/>
    <w:rsid w:val="003F1AF4"/>
    <w:rsid w:val="003F37EF"/>
    <w:rsid w:val="003F5337"/>
    <w:rsid w:val="003F5787"/>
    <w:rsid w:val="003F63EE"/>
    <w:rsid w:val="003F6EC4"/>
    <w:rsid w:val="003F73F6"/>
    <w:rsid w:val="0040031F"/>
    <w:rsid w:val="00400701"/>
    <w:rsid w:val="00401E35"/>
    <w:rsid w:val="00401ECA"/>
    <w:rsid w:val="00402547"/>
    <w:rsid w:val="00402BCA"/>
    <w:rsid w:val="004032FF"/>
    <w:rsid w:val="00403583"/>
    <w:rsid w:val="00403963"/>
    <w:rsid w:val="004044E9"/>
    <w:rsid w:val="00404EC5"/>
    <w:rsid w:val="00405003"/>
    <w:rsid w:val="00406842"/>
    <w:rsid w:val="0041203E"/>
    <w:rsid w:val="004123ED"/>
    <w:rsid w:val="00413DCE"/>
    <w:rsid w:val="004159B0"/>
    <w:rsid w:val="00416A71"/>
    <w:rsid w:val="00420EC3"/>
    <w:rsid w:val="004219DA"/>
    <w:rsid w:val="0042221D"/>
    <w:rsid w:val="00422A6B"/>
    <w:rsid w:val="00423F4D"/>
    <w:rsid w:val="004256E0"/>
    <w:rsid w:val="00425CE9"/>
    <w:rsid w:val="00430131"/>
    <w:rsid w:val="00431175"/>
    <w:rsid w:val="004311B1"/>
    <w:rsid w:val="00431908"/>
    <w:rsid w:val="00432205"/>
    <w:rsid w:val="0043235E"/>
    <w:rsid w:val="0043240B"/>
    <w:rsid w:val="00435266"/>
    <w:rsid w:val="00436497"/>
    <w:rsid w:val="00436B30"/>
    <w:rsid w:val="004409B4"/>
    <w:rsid w:val="00442458"/>
    <w:rsid w:val="00442B17"/>
    <w:rsid w:val="00443590"/>
    <w:rsid w:val="00443A00"/>
    <w:rsid w:val="004502B4"/>
    <w:rsid w:val="00450681"/>
    <w:rsid w:val="00452557"/>
    <w:rsid w:val="00452616"/>
    <w:rsid w:val="00454531"/>
    <w:rsid w:val="00454A64"/>
    <w:rsid w:val="00455EC8"/>
    <w:rsid w:val="0045646D"/>
    <w:rsid w:val="004569D8"/>
    <w:rsid w:val="00456C77"/>
    <w:rsid w:val="00460138"/>
    <w:rsid w:val="004612D7"/>
    <w:rsid w:val="004616D0"/>
    <w:rsid w:val="00462720"/>
    <w:rsid w:val="0046769B"/>
    <w:rsid w:val="00467730"/>
    <w:rsid w:val="00467EBE"/>
    <w:rsid w:val="004703CF"/>
    <w:rsid w:val="004707D2"/>
    <w:rsid w:val="0047403E"/>
    <w:rsid w:val="0047440C"/>
    <w:rsid w:val="00477B1B"/>
    <w:rsid w:val="004805E9"/>
    <w:rsid w:val="00480C82"/>
    <w:rsid w:val="00481831"/>
    <w:rsid w:val="00481C25"/>
    <w:rsid w:val="00482887"/>
    <w:rsid w:val="00482A41"/>
    <w:rsid w:val="004833A3"/>
    <w:rsid w:val="00484BEC"/>
    <w:rsid w:val="00485741"/>
    <w:rsid w:val="00485778"/>
    <w:rsid w:val="00485F49"/>
    <w:rsid w:val="00490CE7"/>
    <w:rsid w:val="0049103C"/>
    <w:rsid w:val="00493F1E"/>
    <w:rsid w:val="004940E1"/>
    <w:rsid w:val="004944FB"/>
    <w:rsid w:val="00495465"/>
    <w:rsid w:val="0049620E"/>
    <w:rsid w:val="00497273"/>
    <w:rsid w:val="004A002F"/>
    <w:rsid w:val="004A15D7"/>
    <w:rsid w:val="004A276A"/>
    <w:rsid w:val="004A34FE"/>
    <w:rsid w:val="004A3B64"/>
    <w:rsid w:val="004A3CAA"/>
    <w:rsid w:val="004A3D6D"/>
    <w:rsid w:val="004A4143"/>
    <w:rsid w:val="004A5205"/>
    <w:rsid w:val="004A5A14"/>
    <w:rsid w:val="004A5F29"/>
    <w:rsid w:val="004A7125"/>
    <w:rsid w:val="004B249C"/>
    <w:rsid w:val="004B3E6E"/>
    <w:rsid w:val="004B428D"/>
    <w:rsid w:val="004B7323"/>
    <w:rsid w:val="004B751D"/>
    <w:rsid w:val="004B7A2E"/>
    <w:rsid w:val="004B7D23"/>
    <w:rsid w:val="004C26F9"/>
    <w:rsid w:val="004C2A09"/>
    <w:rsid w:val="004C3430"/>
    <w:rsid w:val="004C4211"/>
    <w:rsid w:val="004C465E"/>
    <w:rsid w:val="004C58CA"/>
    <w:rsid w:val="004D0244"/>
    <w:rsid w:val="004D0436"/>
    <w:rsid w:val="004D0B3C"/>
    <w:rsid w:val="004D0EFA"/>
    <w:rsid w:val="004D2890"/>
    <w:rsid w:val="004D2CB0"/>
    <w:rsid w:val="004D353C"/>
    <w:rsid w:val="004D40D7"/>
    <w:rsid w:val="004D4269"/>
    <w:rsid w:val="004D59D9"/>
    <w:rsid w:val="004D5A63"/>
    <w:rsid w:val="004D5C19"/>
    <w:rsid w:val="004D6F73"/>
    <w:rsid w:val="004E00FA"/>
    <w:rsid w:val="004E0369"/>
    <w:rsid w:val="004E0AA6"/>
    <w:rsid w:val="004E1917"/>
    <w:rsid w:val="004E493D"/>
    <w:rsid w:val="004E4ABE"/>
    <w:rsid w:val="004E57B0"/>
    <w:rsid w:val="004E6B67"/>
    <w:rsid w:val="004F02D7"/>
    <w:rsid w:val="004F04E4"/>
    <w:rsid w:val="004F11B0"/>
    <w:rsid w:val="004F1797"/>
    <w:rsid w:val="004F17E4"/>
    <w:rsid w:val="004F2739"/>
    <w:rsid w:val="004F3B82"/>
    <w:rsid w:val="004F3F13"/>
    <w:rsid w:val="004F526F"/>
    <w:rsid w:val="004F5FD1"/>
    <w:rsid w:val="004F7C61"/>
    <w:rsid w:val="005001AC"/>
    <w:rsid w:val="0050056C"/>
    <w:rsid w:val="00501A22"/>
    <w:rsid w:val="0050298E"/>
    <w:rsid w:val="00502C8C"/>
    <w:rsid w:val="0050367F"/>
    <w:rsid w:val="00507146"/>
    <w:rsid w:val="0051166F"/>
    <w:rsid w:val="0051211F"/>
    <w:rsid w:val="00517E2D"/>
    <w:rsid w:val="00517F4F"/>
    <w:rsid w:val="005204C2"/>
    <w:rsid w:val="0052247C"/>
    <w:rsid w:val="0052429E"/>
    <w:rsid w:val="005249F4"/>
    <w:rsid w:val="00525FAE"/>
    <w:rsid w:val="00526518"/>
    <w:rsid w:val="00527E82"/>
    <w:rsid w:val="0053032B"/>
    <w:rsid w:val="0053132C"/>
    <w:rsid w:val="005338D1"/>
    <w:rsid w:val="00535FC8"/>
    <w:rsid w:val="00536869"/>
    <w:rsid w:val="00537B08"/>
    <w:rsid w:val="00540A6E"/>
    <w:rsid w:val="005414B2"/>
    <w:rsid w:val="00545A0E"/>
    <w:rsid w:val="00546D38"/>
    <w:rsid w:val="0055320C"/>
    <w:rsid w:val="005534D4"/>
    <w:rsid w:val="00553C8F"/>
    <w:rsid w:val="005577AE"/>
    <w:rsid w:val="005604DC"/>
    <w:rsid w:val="005624C6"/>
    <w:rsid w:val="00565653"/>
    <w:rsid w:val="0056580E"/>
    <w:rsid w:val="005667A9"/>
    <w:rsid w:val="00566A94"/>
    <w:rsid w:val="0056709D"/>
    <w:rsid w:val="00571009"/>
    <w:rsid w:val="005717DB"/>
    <w:rsid w:val="0057293A"/>
    <w:rsid w:val="00573894"/>
    <w:rsid w:val="00574C90"/>
    <w:rsid w:val="005758E9"/>
    <w:rsid w:val="005776BF"/>
    <w:rsid w:val="00577BF8"/>
    <w:rsid w:val="00577CC9"/>
    <w:rsid w:val="0058319D"/>
    <w:rsid w:val="00583692"/>
    <w:rsid w:val="00584B38"/>
    <w:rsid w:val="00584D42"/>
    <w:rsid w:val="00586498"/>
    <w:rsid w:val="00587E10"/>
    <w:rsid w:val="005902FE"/>
    <w:rsid w:val="00591172"/>
    <w:rsid w:val="00592238"/>
    <w:rsid w:val="00594D64"/>
    <w:rsid w:val="00596323"/>
    <w:rsid w:val="005972D7"/>
    <w:rsid w:val="005A041B"/>
    <w:rsid w:val="005A1115"/>
    <w:rsid w:val="005A1711"/>
    <w:rsid w:val="005A1D39"/>
    <w:rsid w:val="005A3E03"/>
    <w:rsid w:val="005A43F4"/>
    <w:rsid w:val="005A50EA"/>
    <w:rsid w:val="005A5264"/>
    <w:rsid w:val="005A68A1"/>
    <w:rsid w:val="005A6FED"/>
    <w:rsid w:val="005A7FC5"/>
    <w:rsid w:val="005B0A9F"/>
    <w:rsid w:val="005B0C4D"/>
    <w:rsid w:val="005B0DE5"/>
    <w:rsid w:val="005B11CF"/>
    <w:rsid w:val="005B13A8"/>
    <w:rsid w:val="005B1AAA"/>
    <w:rsid w:val="005B21FB"/>
    <w:rsid w:val="005B65E5"/>
    <w:rsid w:val="005C08D6"/>
    <w:rsid w:val="005C0C31"/>
    <w:rsid w:val="005C3F71"/>
    <w:rsid w:val="005C407C"/>
    <w:rsid w:val="005C42A9"/>
    <w:rsid w:val="005C4E6D"/>
    <w:rsid w:val="005C50FC"/>
    <w:rsid w:val="005C6223"/>
    <w:rsid w:val="005C6CE5"/>
    <w:rsid w:val="005D0383"/>
    <w:rsid w:val="005D08A2"/>
    <w:rsid w:val="005D136C"/>
    <w:rsid w:val="005D17C4"/>
    <w:rsid w:val="005D5495"/>
    <w:rsid w:val="005D6484"/>
    <w:rsid w:val="005D657B"/>
    <w:rsid w:val="005D7991"/>
    <w:rsid w:val="005E014C"/>
    <w:rsid w:val="005E1160"/>
    <w:rsid w:val="005E12D9"/>
    <w:rsid w:val="005E2FCA"/>
    <w:rsid w:val="005E3CCA"/>
    <w:rsid w:val="005E3E63"/>
    <w:rsid w:val="005E3F20"/>
    <w:rsid w:val="005E4829"/>
    <w:rsid w:val="005E4B63"/>
    <w:rsid w:val="005E5118"/>
    <w:rsid w:val="005E5A76"/>
    <w:rsid w:val="005F0512"/>
    <w:rsid w:val="005F081B"/>
    <w:rsid w:val="005F091B"/>
    <w:rsid w:val="005F0EAC"/>
    <w:rsid w:val="005F0EDE"/>
    <w:rsid w:val="005F156A"/>
    <w:rsid w:val="005F29B8"/>
    <w:rsid w:val="005F29BE"/>
    <w:rsid w:val="005F3D0C"/>
    <w:rsid w:val="005F53FC"/>
    <w:rsid w:val="005F5C56"/>
    <w:rsid w:val="005F64E4"/>
    <w:rsid w:val="005F779E"/>
    <w:rsid w:val="006002B2"/>
    <w:rsid w:val="006013EA"/>
    <w:rsid w:val="00602121"/>
    <w:rsid w:val="0060476B"/>
    <w:rsid w:val="00604BCF"/>
    <w:rsid w:val="0060536F"/>
    <w:rsid w:val="00605470"/>
    <w:rsid w:val="00606537"/>
    <w:rsid w:val="006066F7"/>
    <w:rsid w:val="0060676C"/>
    <w:rsid w:val="00607BD3"/>
    <w:rsid w:val="006104A6"/>
    <w:rsid w:val="00610E16"/>
    <w:rsid w:val="006114AD"/>
    <w:rsid w:val="00611A9B"/>
    <w:rsid w:val="00613446"/>
    <w:rsid w:val="00613C2D"/>
    <w:rsid w:val="00614E87"/>
    <w:rsid w:val="0061757E"/>
    <w:rsid w:val="00621046"/>
    <w:rsid w:val="00621B0A"/>
    <w:rsid w:val="00623263"/>
    <w:rsid w:val="006252B8"/>
    <w:rsid w:val="006263BF"/>
    <w:rsid w:val="006265BB"/>
    <w:rsid w:val="00626DE3"/>
    <w:rsid w:val="00627473"/>
    <w:rsid w:val="00632ABC"/>
    <w:rsid w:val="00633466"/>
    <w:rsid w:val="00635F51"/>
    <w:rsid w:val="00636382"/>
    <w:rsid w:val="00636887"/>
    <w:rsid w:val="00640CED"/>
    <w:rsid w:val="0064126C"/>
    <w:rsid w:val="006434C0"/>
    <w:rsid w:val="00645F95"/>
    <w:rsid w:val="00646925"/>
    <w:rsid w:val="0064719C"/>
    <w:rsid w:val="00647455"/>
    <w:rsid w:val="0064778E"/>
    <w:rsid w:val="00647E33"/>
    <w:rsid w:val="00650A11"/>
    <w:rsid w:val="006513F3"/>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6F81"/>
    <w:rsid w:val="006678DA"/>
    <w:rsid w:val="00667F05"/>
    <w:rsid w:val="0067194E"/>
    <w:rsid w:val="00674B55"/>
    <w:rsid w:val="00675857"/>
    <w:rsid w:val="0067747E"/>
    <w:rsid w:val="00677A08"/>
    <w:rsid w:val="00680576"/>
    <w:rsid w:val="00681B58"/>
    <w:rsid w:val="00682EF5"/>
    <w:rsid w:val="00683863"/>
    <w:rsid w:val="00683B3E"/>
    <w:rsid w:val="00684115"/>
    <w:rsid w:val="00685052"/>
    <w:rsid w:val="00685ACF"/>
    <w:rsid w:val="00686D38"/>
    <w:rsid w:val="0068735A"/>
    <w:rsid w:val="006900A2"/>
    <w:rsid w:val="0069054E"/>
    <w:rsid w:val="0069539A"/>
    <w:rsid w:val="006975D4"/>
    <w:rsid w:val="00697608"/>
    <w:rsid w:val="00697E64"/>
    <w:rsid w:val="006A00D5"/>
    <w:rsid w:val="006A05E9"/>
    <w:rsid w:val="006A0649"/>
    <w:rsid w:val="006A0A01"/>
    <w:rsid w:val="006A0D7F"/>
    <w:rsid w:val="006A1341"/>
    <w:rsid w:val="006A2897"/>
    <w:rsid w:val="006A6E30"/>
    <w:rsid w:val="006B04DB"/>
    <w:rsid w:val="006B0509"/>
    <w:rsid w:val="006B25C2"/>
    <w:rsid w:val="006B3F39"/>
    <w:rsid w:val="006B52EA"/>
    <w:rsid w:val="006B554A"/>
    <w:rsid w:val="006B5666"/>
    <w:rsid w:val="006B5E37"/>
    <w:rsid w:val="006B63BA"/>
    <w:rsid w:val="006C1758"/>
    <w:rsid w:val="006C2011"/>
    <w:rsid w:val="006C20D5"/>
    <w:rsid w:val="006C2FF5"/>
    <w:rsid w:val="006C39D5"/>
    <w:rsid w:val="006C7F8F"/>
    <w:rsid w:val="006D18F4"/>
    <w:rsid w:val="006D2A5E"/>
    <w:rsid w:val="006D5881"/>
    <w:rsid w:val="006D5F76"/>
    <w:rsid w:val="006D6186"/>
    <w:rsid w:val="006D661B"/>
    <w:rsid w:val="006D6DD5"/>
    <w:rsid w:val="006D7752"/>
    <w:rsid w:val="006D794E"/>
    <w:rsid w:val="006E0317"/>
    <w:rsid w:val="006E10E7"/>
    <w:rsid w:val="006E16E6"/>
    <w:rsid w:val="006E199B"/>
    <w:rsid w:val="006E2387"/>
    <w:rsid w:val="006E3A13"/>
    <w:rsid w:val="006E3CCF"/>
    <w:rsid w:val="006E3EE1"/>
    <w:rsid w:val="006E407D"/>
    <w:rsid w:val="006E5DF7"/>
    <w:rsid w:val="006E607C"/>
    <w:rsid w:val="006E6DDA"/>
    <w:rsid w:val="006F05DD"/>
    <w:rsid w:val="006F12B7"/>
    <w:rsid w:val="006F140A"/>
    <w:rsid w:val="006F185A"/>
    <w:rsid w:val="006F32F2"/>
    <w:rsid w:val="006F3624"/>
    <w:rsid w:val="006F3701"/>
    <w:rsid w:val="006F39BF"/>
    <w:rsid w:val="006F39E5"/>
    <w:rsid w:val="006F3A8A"/>
    <w:rsid w:val="006F4AAF"/>
    <w:rsid w:val="006F5CE0"/>
    <w:rsid w:val="006F6A49"/>
    <w:rsid w:val="0070023F"/>
    <w:rsid w:val="0070053D"/>
    <w:rsid w:val="00701AB1"/>
    <w:rsid w:val="00704D80"/>
    <w:rsid w:val="00704DF5"/>
    <w:rsid w:val="00704E14"/>
    <w:rsid w:val="007100BC"/>
    <w:rsid w:val="00710536"/>
    <w:rsid w:val="00711BDA"/>
    <w:rsid w:val="00711E36"/>
    <w:rsid w:val="00713C96"/>
    <w:rsid w:val="00714FA5"/>
    <w:rsid w:val="00715065"/>
    <w:rsid w:val="007150EB"/>
    <w:rsid w:val="00716691"/>
    <w:rsid w:val="00717AB1"/>
    <w:rsid w:val="00721E28"/>
    <w:rsid w:val="00723A96"/>
    <w:rsid w:val="0072484A"/>
    <w:rsid w:val="0072534D"/>
    <w:rsid w:val="00725684"/>
    <w:rsid w:val="00725E8E"/>
    <w:rsid w:val="00727531"/>
    <w:rsid w:val="00727716"/>
    <w:rsid w:val="00730A93"/>
    <w:rsid w:val="007328A2"/>
    <w:rsid w:val="0073412A"/>
    <w:rsid w:val="007341BB"/>
    <w:rsid w:val="007347E8"/>
    <w:rsid w:val="00737BD6"/>
    <w:rsid w:val="00737C7F"/>
    <w:rsid w:val="00737D84"/>
    <w:rsid w:val="00740E73"/>
    <w:rsid w:val="007446E0"/>
    <w:rsid w:val="00744E43"/>
    <w:rsid w:val="00744ED8"/>
    <w:rsid w:val="00745EDC"/>
    <w:rsid w:val="007476F5"/>
    <w:rsid w:val="00747F45"/>
    <w:rsid w:val="00751389"/>
    <w:rsid w:val="00751536"/>
    <w:rsid w:val="007521BE"/>
    <w:rsid w:val="007527CC"/>
    <w:rsid w:val="007529E3"/>
    <w:rsid w:val="0075573B"/>
    <w:rsid w:val="0075688E"/>
    <w:rsid w:val="0076079B"/>
    <w:rsid w:val="00760D68"/>
    <w:rsid w:val="00761C29"/>
    <w:rsid w:val="00763441"/>
    <w:rsid w:val="00763BEB"/>
    <w:rsid w:val="007644B3"/>
    <w:rsid w:val="00765B16"/>
    <w:rsid w:val="007660BB"/>
    <w:rsid w:val="007704F0"/>
    <w:rsid w:val="0077164B"/>
    <w:rsid w:val="00772638"/>
    <w:rsid w:val="00773039"/>
    <w:rsid w:val="00774C53"/>
    <w:rsid w:val="00776CC2"/>
    <w:rsid w:val="00777563"/>
    <w:rsid w:val="00777D38"/>
    <w:rsid w:val="00777F4A"/>
    <w:rsid w:val="00786D4F"/>
    <w:rsid w:val="0078777C"/>
    <w:rsid w:val="00791321"/>
    <w:rsid w:val="00792ED3"/>
    <w:rsid w:val="00793289"/>
    <w:rsid w:val="00793635"/>
    <w:rsid w:val="00793796"/>
    <w:rsid w:val="007958D0"/>
    <w:rsid w:val="007A011E"/>
    <w:rsid w:val="007A1F0A"/>
    <w:rsid w:val="007A3803"/>
    <w:rsid w:val="007A47E6"/>
    <w:rsid w:val="007A5592"/>
    <w:rsid w:val="007B09E1"/>
    <w:rsid w:val="007B0A7D"/>
    <w:rsid w:val="007B1597"/>
    <w:rsid w:val="007B1FFC"/>
    <w:rsid w:val="007B2C00"/>
    <w:rsid w:val="007B359C"/>
    <w:rsid w:val="007B37AC"/>
    <w:rsid w:val="007B37CA"/>
    <w:rsid w:val="007B409E"/>
    <w:rsid w:val="007B4AE0"/>
    <w:rsid w:val="007B531F"/>
    <w:rsid w:val="007B5FB9"/>
    <w:rsid w:val="007B6F35"/>
    <w:rsid w:val="007B73B7"/>
    <w:rsid w:val="007C2986"/>
    <w:rsid w:val="007C2CDB"/>
    <w:rsid w:val="007C4191"/>
    <w:rsid w:val="007C4906"/>
    <w:rsid w:val="007C5AEF"/>
    <w:rsid w:val="007D0AC4"/>
    <w:rsid w:val="007D1336"/>
    <w:rsid w:val="007D2075"/>
    <w:rsid w:val="007D2BDE"/>
    <w:rsid w:val="007D36A9"/>
    <w:rsid w:val="007D458A"/>
    <w:rsid w:val="007D61F4"/>
    <w:rsid w:val="007D6B7E"/>
    <w:rsid w:val="007D6DB9"/>
    <w:rsid w:val="007E0EC0"/>
    <w:rsid w:val="007E13AE"/>
    <w:rsid w:val="007E1969"/>
    <w:rsid w:val="007E2C5E"/>
    <w:rsid w:val="007E49F4"/>
    <w:rsid w:val="007E4D8E"/>
    <w:rsid w:val="007E53EC"/>
    <w:rsid w:val="007E7720"/>
    <w:rsid w:val="007E7FC6"/>
    <w:rsid w:val="007F0115"/>
    <w:rsid w:val="007F1E34"/>
    <w:rsid w:val="007F2A54"/>
    <w:rsid w:val="007F6239"/>
    <w:rsid w:val="007F7596"/>
    <w:rsid w:val="007F78E3"/>
    <w:rsid w:val="00801780"/>
    <w:rsid w:val="008017CB"/>
    <w:rsid w:val="00803B6A"/>
    <w:rsid w:val="00803EC9"/>
    <w:rsid w:val="008043A3"/>
    <w:rsid w:val="008043C3"/>
    <w:rsid w:val="00810C8B"/>
    <w:rsid w:val="0081243C"/>
    <w:rsid w:val="0081344C"/>
    <w:rsid w:val="00814B81"/>
    <w:rsid w:val="00814E27"/>
    <w:rsid w:val="00815265"/>
    <w:rsid w:val="008162A2"/>
    <w:rsid w:val="00816479"/>
    <w:rsid w:val="00820610"/>
    <w:rsid w:val="008220D1"/>
    <w:rsid w:val="0082290A"/>
    <w:rsid w:val="00823FA9"/>
    <w:rsid w:val="00825DF5"/>
    <w:rsid w:val="008260A1"/>
    <w:rsid w:val="00830785"/>
    <w:rsid w:val="0083108B"/>
    <w:rsid w:val="00832A6C"/>
    <w:rsid w:val="0083335A"/>
    <w:rsid w:val="00834624"/>
    <w:rsid w:val="00835D99"/>
    <w:rsid w:val="0083693F"/>
    <w:rsid w:val="008417BE"/>
    <w:rsid w:val="00842C09"/>
    <w:rsid w:val="00842EC5"/>
    <w:rsid w:val="00844015"/>
    <w:rsid w:val="008440EF"/>
    <w:rsid w:val="00846334"/>
    <w:rsid w:val="008500A2"/>
    <w:rsid w:val="0085175F"/>
    <w:rsid w:val="00852BCB"/>
    <w:rsid w:val="008538C3"/>
    <w:rsid w:val="00853F7A"/>
    <w:rsid w:val="00854B8D"/>
    <w:rsid w:val="008560D1"/>
    <w:rsid w:val="00857641"/>
    <w:rsid w:val="00860317"/>
    <w:rsid w:val="0086121A"/>
    <w:rsid w:val="0086173A"/>
    <w:rsid w:val="00861F3D"/>
    <w:rsid w:val="00862C4D"/>
    <w:rsid w:val="00862D55"/>
    <w:rsid w:val="008640B5"/>
    <w:rsid w:val="008653D3"/>
    <w:rsid w:val="00865641"/>
    <w:rsid w:val="008662D8"/>
    <w:rsid w:val="00867215"/>
    <w:rsid w:val="0086742C"/>
    <w:rsid w:val="00870161"/>
    <w:rsid w:val="0087097A"/>
    <w:rsid w:val="00870F82"/>
    <w:rsid w:val="00872148"/>
    <w:rsid w:val="008726C7"/>
    <w:rsid w:val="0087339A"/>
    <w:rsid w:val="00873D31"/>
    <w:rsid w:val="00873D76"/>
    <w:rsid w:val="00875784"/>
    <w:rsid w:val="0087600B"/>
    <w:rsid w:val="008801D4"/>
    <w:rsid w:val="00880270"/>
    <w:rsid w:val="00880B8C"/>
    <w:rsid w:val="008817C1"/>
    <w:rsid w:val="00883F67"/>
    <w:rsid w:val="00885458"/>
    <w:rsid w:val="00885FEB"/>
    <w:rsid w:val="00886099"/>
    <w:rsid w:val="00886F38"/>
    <w:rsid w:val="00887140"/>
    <w:rsid w:val="0089009F"/>
    <w:rsid w:val="00890860"/>
    <w:rsid w:val="00893E25"/>
    <w:rsid w:val="0089495B"/>
    <w:rsid w:val="00894F7F"/>
    <w:rsid w:val="00895130"/>
    <w:rsid w:val="0089555E"/>
    <w:rsid w:val="00895A3F"/>
    <w:rsid w:val="00897371"/>
    <w:rsid w:val="00897B3E"/>
    <w:rsid w:val="00897C5F"/>
    <w:rsid w:val="008A0293"/>
    <w:rsid w:val="008A08D8"/>
    <w:rsid w:val="008A2295"/>
    <w:rsid w:val="008A2365"/>
    <w:rsid w:val="008A3A12"/>
    <w:rsid w:val="008A560D"/>
    <w:rsid w:val="008A626A"/>
    <w:rsid w:val="008A66F2"/>
    <w:rsid w:val="008A6706"/>
    <w:rsid w:val="008B08F8"/>
    <w:rsid w:val="008B359F"/>
    <w:rsid w:val="008B7634"/>
    <w:rsid w:val="008C0575"/>
    <w:rsid w:val="008C1146"/>
    <w:rsid w:val="008C3BE6"/>
    <w:rsid w:val="008C75E4"/>
    <w:rsid w:val="008D175B"/>
    <w:rsid w:val="008D3DB5"/>
    <w:rsid w:val="008D4FB5"/>
    <w:rsid w:val="008D501D"/>
    <w:rsid w:val="008D5575"/>
    <w:rsid w:val="008D5B90"/>
    <w:rsid w:val="008E069F"/>
    <w:rsid w:val="008E0BBA"/>
    <w:rsid w:val="008E10CD"/>
    <w:rsid w:val="008E19A5"/>
    <w:rsid w:val="008E1C17"/>
    <w:rsid w:val="008E26DC"/>
    <w:rsid w:val="008E271F"/>
    <w:rsid w:val="008E2E9D"/>
    <w:rsid w:val="008E33B9"/>
    <w:rsid w:val="008E64AA"/>
    <w:rsid w:val="008E7938"/>
    <w:rsid w:val="008E7EF5"/>
    <w:rsid w:val="008F0BEF"/>
    <w:rsid w:val="008F11F9"/>
    <w:rsid w:val="008F2F97"/>
    <w:rsid w:val="008F31C0"/>
    <w:rsid w:val="008F5A61"/>
    <w:rsid w:val="008F5BEC"/>
    <w:rsid w:val="008F6BF9"/>
    <w:rsid w:val="008F7891"/>
    <w:rsid w:val="008F7D96"/>
    <w:rsid w:val="0090096F"/>
    <w:rsid w:val="00901403"/>
    <w:rsid w:val="00902B4A"/>
    <w:rsid w:val="0090304F"/>
    <w:rsid w:val="009035ED"/>
    <w:rsid w:val="00903971"/>
    <w:rsid w:val="009077C2"/>
    <w:rsid w:val="00907AD3"/>
    <w:rsid w:val="00907C8E"/>
    <w:rsid w:val="00910BEE"/>
    <w:rsid w:val="00910D43"/>
    <w:rsid w:val="00913377"/>
    <w:rsid w:val="00914610"/>
    <w:rsid w:val="00914AC8"/>
    <w:rsid w:val="00915124"/>
    <w:rsid w:val="009151D2"/>
    <w:rsid w:val="009177EE"/>
    <w:rsid w:val="0092010E"/>
    <w:rsid w:val="009202C8"/>
    <w:rsid w:val="00921FEC"/>
    <w:rsid w:val="0092366A"/>
    <w:rsid w:val="0092439B"/>
    <w:rsid w:val="00925356"/>
    <w:rsid w:val="0092549D"/>
    <w:rsid w:val="00925781"/>
    <w:rsid w:val="009271CD"/>
    <w:rsid w:val="00927B07"/>
    <w:rsid w:val="009319FE"/>
    <w:rsid w:val="009323C0"/>
    <w:rsid w:val="00932BBA"/>
    <w:rsid w:val="00933737"/>
    <w:rsid w:val="00933C14"/>
    <w:rsid w:val="0093409B"/>
    <w:rsid w:val="0094045A"/>
    <w:rsid w:val="009410D7"/>
    <w:rsid w:val="00941E4C"/>
    <w:rsid w:val="00942FA3"/>
    <w:rsid w:val="00943E30"/>
    <w:rsid w:val="009442C4"/>
    <w:rsid w:val="00944799"/>
    <w:rsid w:val="00946FB5"/>
    <w:rsid w:val="00951DFE"/>
    <w:rsid w:val="009525F2"/>
    <w:rsid w:val="00952870"/>
    <w:rsid w:val="00953023"/>
    <w:rsid w:val="00954FD8"/>
    <w:rsid w:val="009558A6"/>
    <w:rsid w:val="00955C77"/>
    <w:rsid w:val="00955FC9"/>
    <w:rsid w:val="00956CF8"/>
    <w:rsid w:val="0095731D"/>
    <w:rsid w:val="00961B40"/>
    <w:rsid w:val="0096261B"/>
    <w:rsid w:val="00962EB5"/>
    <w:rsid w:val="009651EE"/>
    <w:rsid w:val="00965E06"/>
    <w:rsid w:val="009669A6"/>
    <w:rsid w:val="009701DA"/>
    <w:rsid w:val="00971CA3"/>
    <w:rsid w:val="00972A8E"/>
    <w:rsid w:val="00972BD8"/>
    <w:rsid w:val="009735CF"/>
    <w:rsid w:val="00980D40"/>
    <w:rsid w:val="0098197D"/>
    <w:rsid w:val="009825A4"/>
    <w:rsid w:val="00983061"/>
    <w:rsid w:val="009840F2"/>
    <w:rsid w:val="00986E8D"/>
    <w:rsid w:val="00987824"/>
    <w:rsid w:val="00990B9E"/>
    <w:rsid w:val="00991702"/>
    <w:rsid w:val="00991D95"/>
    <w:rsid w:val="00991FF6"/>
    <w:rsid w:val="00992ECC"/>
    <w:rsid w:val="00992F03"/>
    <w:rsid w:val="0099422C"/>
    <w:rsid w:val="00995AEC"/>
    <w:rsid w:val="00995BDF"/>
    <w:rsid w:val="00995E6F"/>
    <w:rsid w:val="009961CE"/>
    <w:rsid w:val="0099624A"/>
    <w:rsid w:val="00997A11"/>
    <w:rsid w:val="009A03EC"/>
    <w:rsid w:val="009A197D"/>
    <w:rsid w:val="009A1C3A"/>
    <w:rsid w:val="009A1DC5"/>
    <w:rsid w:val="009A2CC9"/>
    <w:rsid w:val="009A3500"/>
    <w:rsid w:val="009A3FC8"/>
    <w:rsid w:val="009A3FF0"/>
    <w:rsid w:val="009A45CE"/>
    <w:rsid w:val="009A659D"/>
    <w:rsid w:val="009A7006"/>
    <w:rsid w:val="009B01FB"/>
    <w:rsid w:val="009B06B3"/>
    <w:rsid w:val="009B1942"/>
    <w:rsid w:val="009B22EE"/>
    <w:rsid w:val="009B378D"/>
    <w:rsid w:val="009B4943"/>
    <w:rsid w:val="009B4CCC"/>
    <w:rsid w:val="009B5A15"/>
    <w:rsid w:val="009B6F6E"/>
    <w:rsid w:val="009B7F8D"/>
    <w:rsid w:val="009C29E1"/>
    <w:rsid w:val="009C2F84"/>
    <w:rsid w:val="009C36E9"/>
    <w:rsid w:val="009C3940"/>
    <w:rsid w:val="009C42C9"/>
    <w:rsid w:val="009C4540"/>
    <w:rsid w:val="009C6125"/>
    <w:rsid w:val="009C7399"/>
    <w:rsid w:val="009D0763"/>
    <w:rsid w:val="009D07A5"/>
    <w:rsid w:val="009D3599"/>
    <w:rsid w:val="009D4A19"/>
    <w:rsid w:val="009D647D"/>
    <w:rsid w:val="009D6628"/>
    <w:rsid w:val="009D6B6D"/>
    <w:rsid w:val="009E1B19"/>
    <w:rsid w:val="009E33D1"/>
    <w:rsid w:val="009E3FE7"/>
    <w:rsid w:val="009E4693"/>
    <w:rsid w:val="009E4D1B"/>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62A5"/>
    <w:rsid w:val="00A074BA"/>
    <w:rsid w:val="00A0755D"/>
    <w:rsid w:val="00A10C62"/>
    <w:rsid w:val="00A115DB"/>
    <w:rsid w:val="00A12333"/>
    <w:rsid w:val="00A14CFD"/>
    <w:rsid w:val="00A158BC"/>
    <w:rsid w:val="00A17ADB"/>
    <w:rsid w:val="00A218FB"/>
    <w:rsid w:val="00A22E2A"/>
    <w:rsid w:val="00A2347C"/>
    <w:rsid w:val="00A23BD7"/>
    <w:rsid w:val="00A23D4F"/>
    <w:rsid w:val="00A23DA6"/>
    <w:rsid w:val="00A23F68"/>
    <w:rsid w:val="00A24348"/>
    <w:rsid w:val="00A26A2B"/>
    <w:rsid w:val="00A27F75"/>
    <w:rsid w:val="00A30974"/>
    <w:rsid w:val="00A31204"/>
    <w:rsid w:val="00A3122B"/>
    <w:rsid w:val="00A317DE"/>
    <w:rsid w:val="00A349D1"/>
    <w:rsid w:val="00A349EE"/>
    <w:rsid w:val="00A34E9C"/>
    <w:rsid w:val="00A36465"/>
    <w:rsid w:val="00A37546"/>
    <w:rsid w:val="00A40F94"/>
    <w:rsid w:val="00A4258B"/>
    <w:rsid w:val="00A42AED"/>
    <w:rsid w:val="00A4455A"/>
    <w:rsid w:val="00A44E02"/>
    <w:rsid w:val="00A45970"/>
    <w:rsid w:val="00A46EC0"/>
    <w:rsid w:val="00A4790D"/>
    <w:rsid w:val="00A51113"/>
    <w:rsid w:val="00A51A8E"/>
    <w:rsid w:val="00A534A6"/>
    <w:rsid w:val="00A56A47"/>
    <w:rsid w:val="00A56DAF"/>
    <w:rsid w:val="00A60574"/>
    <w:rsid w:val="00A61447"/>
    <w:rsid w:val="00A618EC"/>
    <w:rsid w:val="00A625BF"/>
    <w:rsid w:val="00A626EC"/>
    <w:rsid w:val="00A63120"/>
    <w:rsid w:val="00A63A7A"/>
    <w:rsid w:val="00A64239"/>
    <w:rsid w:val="00A66D79"/>
    <w:rsid w:val="00A67C06"/>
    <w:rsid w:val="00A67C55"/>
    <w:rsid w:val="00A7001E"/>
    <w:rsid w:val="00A71A8B"/>
    <w:rsid w:val="00A76089"/>
    <w:rsid w:val="00A76CDA"/>
    <w:rsid w:val="00A76EE1"/>
    <w:rsid w:val="00A8019E"/>
    <w:rsid w:val="00A802DD"/>
    <w:rsid w:val="00A814B3"/>
    <w:rsid w:val="00A8255D"/>
    <w:rsid w:val="00A827D3"/>
    <w:rsid w:val="00A83C6D"/>
    <w:rsid w:val="00A8417D"/>
    <w:rsid w:val="00A8594F"/>
    <w:rsid w:val="00A86AB1"/>
    <w:rsid w:val="00A86BEB"/>
    <w:rsid w:val="00A86D63"/>
    <w:rsid w:val="00A87516"/>
    <w:rsid w:val="00A9069E"/>
    <w:rsid w:val="00A9169D"/>
    <w:rsid w:val="00A91BA3"/>
    <w:rsid w:val="00A91E5A"/>
    <w:rsid w:val="00A9217A"/>
    <w:rsid w:val="00A92488"/>
    <w:rsid w:val="00A95C85"/>
    <w:rsid w:val="00A96BCF"/>
    <w:rsid w:val="00A9703B"/>
    <w:rsid w:val="00A97E8F"/>
    <w:rsid w:val="00AA260C"/>
    <w:rsid w:val="00AA32CB"/>
    <w:rsid w:val="00AA4001"/>
    <w:rsid w:val="00AA6E5C"/>
    <w:rsid w:val="00AA7428"/>
    <w:rsid w:val="00AB10EB"/>
    <w:rsid w:val="00AB1442"/>
    <w:rsid w:val="00AB3DCF"/>
    <w:rsid w:val="00AB523A"/>
    <w:rsid w:val="00AB60B8"/>
    <w:rsid w:val="00AB656A"/>
    <w:rsid w:val="00AB71F6"/>
    <w:rsid w:val="00AB7660"/>
    <w:rsid w:val="00AB7821"/>
    <w:rsid w:val="00AB7914"/>
    <w:rsid w:val="00AC1E85"/>
    <w:rsid w:val="00AC2115"/>
    <w:rsid w:val="00AC284A"/>
    <w:rsid w:val="00AC37F2"/>
    <w:rsid w:val="00AC5566"/>
    <w:rsid w:val="00AC5E16"/>
    <w:rsid w:val="00AC74EF"/>
    <w:rsid w:val="00AC7DD9"/>
    <w:rsid w:val="00AC7FDA"/>
    <w:rsid w:val="00AD04FD"/>
    <w:rsid w:val="00AD064B"/>
    <w:rsid w:val="00AD1E8A"/>
    <w:rsid w:val="00AD23BD"/>
    <w:rsid w:val="00AD2BDA"/>
    <w:rsid w:val="00AD3EB0"/>
    <w:rsid w:val="00AD587D"/>
    <w:rsid w:val="00AD58A1"/>
    <w:rsid w:val="00AD5D5F"/>
    <w:rsid w:val="00AD5FCE"/>
    <w:rsid w:val="00AD6AC1"/>
    <w:rsid w:val="00AD6B22"/>
    <w:rsid w:val="00AD6C7F"/>
    <w:rsid w:val="00AD7593"/>
    <w:rsid w:val="00AE242D"/>
    <w:rsid w:val="00AE3BD4"/>
    <w:rsid w:val="00AE42E7"/>
    <w:rsid w:val="00AE6191"/>
    <w:rsid w:val="00AE7AE8"/>
    <w:rsid w:val="00AF218D"/>
    <w:rsid w:val="00AF391E"/>
    <w:rsid w:val="00AF583C"/>
    <w:rsid w:val="00AF73B8"/>
    <w:rsid w:val="00AF7464"/>
    <w:rsid w:val="00B00AF8"/>
    <w:rsid w:val="00B00DE7"/>
    <w:rsid w:val="00B01EAD"/>
    <w:rsid w:val="00B030F9"/>
    <w:rsid w:val="00B052D2"/>
    <w:rsid w:val="00B059DA"/>
    <w:rsid w:val="00B115D5"/>
    <w:rsid w:val="00B11CB3"/>
    <w:rsid w:val="00B12F7A"/>
    <w:rsid w:val="00B13355"/>
    <w:rsid w:val="00B14236"/>
    <w:rsid w:val="00B16651"/>
    <w:rsid w:val="00B167D8"/>
    <w:rsid w:val="00B21A8E"/>
    <w:rsid w:val="00B224C5"/>
    <w:rsid w:val="00B22800"/>
    <w:rsid w:val="00B23EA1"/>
    <w:rsid w:val="00B240BC"/>
    <w:rsid w:val="00B2434B"/>
    <w:rsid w:val="00B25136"/>
    <w:rsid w:val="00B2529E"/>
    <w:rsid w:val="00B253B1"/>
    <w:rsid w:val="00B25D7F"/>
    <w:rsid w:val="00B26A79"/>
    <w:rsid w:val="00B31049"/>
    <w:rsid w:val="00B31BF0"/>
    <w:rsid w:val="00B367CB"/>
    <w:rsid w:val="00B36A92"/>
    <w:rsid w:val="00B40546"/>
    <w:rsid w:val="00B40902"/>
    <w:rsid w:val="00B40A88"/>
    <w:rsid w:val="00B41489"/>
    <w:rsid w:val="00B41B1F"/>
    <w:rsid w:val="00B43815"/>
    <w:rsid w:val="00B44B6B"/>
    <w:rsid w:val="00B46478"/>
    <w:rsid w:val="00B5268C"/>
    <w:rsid w:val="00B52D32"/>
    <w:rsid w:val="00B542D2"/>
    <w:rsid w:val="00B54851"/>
    <w:rsid w:val="00B5561E"/>
    <w:rsid w:val="00B56BC1"/>
    <w:rsid w:val="00B5707E"/>
    <w:rsid w:val="00B57538"/>
    <w:rsid w:val="00B6075E"/>
    <w:rsid w:val="00B6335F"/>
    <w:rsid w:val="00B63FF5"/>
    <w:rsid w:val="00B665DB"/>
    <w:rsid w:val="00B668A6"/>
    <w:rsid w:val="00B67448"/>
    <w:rsid w:val="00B706E4"/>
    <w:rsid w:val="00B7289B"/>
    <w:rsid w:val="00B72DDB"/>
    <w:rsid w:val="00B72F8C"/>
    <w:rsid w:val="00B73462"/>
    <w:rsid w:val="00B766B0"/>
    <w:rsid w:val="00B76B60"/>
    <w:rsid w:val="00B82176"/>
    <w:rsid w:val="00B83302"/>
    <w:rsid w:val="00B83401"/>
    <w:rsid w:val="00B84B8C"/>
    <w:rsid w:val="00B865F8"/>
    <w:rsid w:val="00B8677B"/>
    <w:rsid w:val="00B8779C"/>
    <w:rsid w:val="00B87B0D"/>
    <w:rsid w:val="00B9085E"/>
    <w:rsid w:val="00B91ABA"/>
    <w:rsid w:val="00B91BDC"/>
    <w:rsid w:val="00B92374"/>
    <w:rsid w:val="00B92BB0"/>
    <w:rsid w:val="00B92D74"/>
    <w:rsid w:val="00B93DA0"/>
    <w:rsid w:val="00B94B65"/>
    <w:rsid w:val="00B96A46"/>
    <w:rsid w:val="00B97BEA"/>
    <w:rsid w:val="00BA1D49"/>
    <w:rsid w:val="00BA2068"/>
    <w:rsid w:val="00BA3D70"/>
    <w:rsid w:val="00BA449B"/>
    <w:rsid w:val="00BA62B7"/>
    <w:rsid w:val="00BA7F16"/>
    <w:rsid w:val="00BB1CA0"/>
    <w:rsid w:val="00BB218C"/>
    <w:rsid w:val="00BB2D12"/>
    <w:rsid w:val="00BB320D"/>
    <w:rsid w:val="00BB5930"/>
    <w:rsid w:val="00BB68A8"/>
    <w:rsid w:val="00BB6B14"/>
    <w:rsid w:val="00BC08DD"/>
    <w:rsid w:val="00BC1B23"/>
    <w:rsid w:val="00BC31EC"/>
    <w:rsid w:val="00BC3D3A"/>
    <w:rsid w:val="00BC52A3"/>
    <w:rsid w:val="00BC79B7"/>
    <w:rsid w:val="00BD1203"/>
    <w:rsid w:val="00BD1814"/>
    <w:rsid w:val="00BD22DE"/>
    <w:rsid w:val="00BD3B8B"/>
    <w:rsid w:val="00BD6219"/>
    <w:rsid w:val="00BD69F3"/>
    <w:rsid w:val="00BD751F"/>
    <w:rsid w:val="00BE3256"/>
    <w:rsid w:val="00BE3BEF"/>
    <w:rsid w:val="00BE4781"/>
    <w:rsid w:val="00BE626D"/>
    <w:rsid w:val="00BE64C3"/>
    <w:rsid w:val="00BF06E4"/>
    <w:rsid w:val="00BF1C1F"/>
    <w:rsid w:val="00BF43EE"/>
    <w:rsid w:val="00BF4CF0"/>
    <w:rsid w:val="00BF626A"/>
    <w:rsid w:val="00BF65CE"/>
    <w:rsid w:val="00C0020A"/>
    <w:rsid w:val="00C00B6F"/>
    <w:rsid w:val="00C01BED"/>
    <w:rsid w:val="00C03A3D"/>
    <w:rsid w:val="00C049F6"/>
    <w:rsid w:val="00C06EDF"/>
    <w:rsid w:val="00C07E18"/>
    <w:rsid w:val="00C10019"/>
    <w:rsid w:val="00C10DDE"/>
    <w:rsid w:val="00C117B2"/>
    <w:rsid w:val="00C12554"/>
    <w:rsid w:val="00C130EB"/>
    <w:rsid w:val="00C140FA"/>
    <w:rsid w:val="00C1463E"/>
    <w:rsid w:val="00C149E8"/>
    <w:rsid w:val="00C14FCD"/>
    <w:rsid w:val="00C1605E"/>
    <w:rsid w:val="00C16277"/>
    <w:rsid w:val="00C16BE3"/>
    <w:rsid w:val="00C209F6"/>
    <w:rsid w:val="00C233D0"/>
    <w:rsid w:val="00C2435A"/>
    <w:rsid w:val="00C24DB7"/>
    <w:rsid w:val="00C27C8E"/>
    <w:rsid w:val="00C30D7C"/>
    <w:rsid w:val="00C32D3F"/>
    <w:rsid w:val="00C33B70"/>
    <w:rsid w:val="00C344F4"/>
    <w:rsid w:val="00C35950"/>
    <w:rsid w:val="00C367A0"/>
    <w:rsid w:val="00C36929"/>
    <w:rsid w:val="00C37362"/>
    <w:rsid w:val="00C40915"/>
    <w:rsid w:val="00C41E4F"/>
    <w:rsid w:val="00C42AE7"/>
    <w:rsid w:val="00C43C69"/>
    <w:rsid w:val="00C443D7"/>
    <w:rsid w:val="00C450ED"/>
    <w:rsid w:val="00C47320"/>
    <w:rsid w:val="00C474BC"/>
    <w:rsid w:val="00C47C46"/>
    <w:rsid w:val="00C47E58"/>
    <w:rsid w:val="00C500EC"/>
    <w:rsid w:val="00C5160C"/>
    <w:rsid w:val="00C51B43"/>
    <w:rsid w:val="00C51D7F"/>
    <w:rsid w:val="00C53E7A"/>
    <w:rsid w:val="00C54CE2"/>
    <w:rsid w:val="00C56E4F"/>
    <w:rsid w:val="00C618EE"/>
    <w:rsid w:val="00C62881"/>
    <w:rsid w:val="00C62BF0"/>
    <w:rsid w:val="00C63960"/>
    <w:rsid w:val="00C63AF2"/>
    <w:rsid w:val="00C64965"/>
    <w:rsid w:val="00C64C3D"/>
    <w:rsid w:val="00C64DA7"/>
    <w:rsid w:val="00C65976"/>
    <w:rsid w:val="00C6685C"/>
    <w:rsid w:val="00C67D9D"/>
    <w:rsid w:val="00C723D8"/>
    <w:rsid w:val="00C732DF"/>
    <w:rsid w:val="00C73E07"/>
    <w:rsid w:val="00C740D6"/>
    <w:rsid w:val="00C7673F"/>
    <w:rsid w:val="00C76A44"/>
    <w:rsid w:val="00C812EC"/>
    <w:rsid w:val="00C82BB5"/>
    <w:rsid w:val="00C857C4"/>
    <w:rsid w:val="00C85EE6"/>
    <w:rsid w:val="00C862B4"/>
    <w:rsid w:val="00C86714"/>
    <w:rsid w:val="00C87099"/>
    <w:rsid w:val="00C90091"/>
    <w:rsid w:val="00C907DE"/>
    <w:rsid w:val="00C96437"/>
    <w:rsid w:val="00C964B3"/>
    <w:rsid w:val="00C97837"/>
    <w:rsid w:val="00CA0C09"/>
    <w:rsid w:val="00CA0C76"/>
    <w:rsid w:val="00CA1041"/>
    <w:rsid w:val="00CA23F9"/>
    <w:rsid w:val="00CA4246"/>
    <w:rsid w:val="00CA4619"/>
    <w:rsid w:val="00CA5C87"/>
    <w:rsid w:val="00CA60A2"/>
    <w:rsid w:val="00CA66AC"/>
    <w:rsid w:val="00CA790A"/>
    <w:rsid w:val="00CB3971"/>
    <w:rsid w:val="00CB4C3D"/>
    <w:rsid w:val="00CB6151"/>
    <w:rsid w:val="00CB7D12"/>
    <w:rsid w:val="00CB7DA1"/>
    <w:rsid w:val="00CC30F7"/>
    <w:rsid w:val="00CC3DC7"/>
    <w:rsid w:val="00CC3FD9"/>
    <w:rsid w:val="00CC543A"/>
    <w:rsid w:val="00CC5E33"/>
    <w:rsid w:val="00CC6238"/>
    <w:rsid w:val="00CC6658"/>
    <w:rsid w:val="00CC693C"/>
    <w:rsid w:val="00CD02FA"/>
    <w:rsid w:val="00CD04DC"/>
    <w:rsid w:val="00CD2D26"/>
    <w:rsid w:val="00CD36F0"/>
    <w:rsid w:val="00CD4564"/>
    <w:rsid w:val="00CD60AB"/>
    <w:rsid w:val="00CD688D"/>
    <w:rsid w:val="00CE1207"/>
    <w:rsid w:val="00CE127B"/>
    <w:rsid w:val="00CE145D"/>
    <w:rsid w:val="00CE252A"/>
    <w:rsid w:val="00CE30FB"/>
    <w:rsid w:val="00CE4958"/>
    <w:rsid w:val="00CE4E95"/>
    <w:rsid w:val="00CE5798"/>
    <w:rsid w:val="00CE5CDF"/>
    <w:rsid w:val="00CE65F1"/>
    <w:rsid w:val="00CE7023"/>
    <w:rsid w:val="00CF1A73"/>
    <w:rsid w:val="00CF208C"/>
    <w:rsid w:val="00CF2698"/>
    <w:rsid w:val="00CF27FC"/>
    <w:rsid w:val="00CF37F5"/>
    <w:rsid w:val="00CF511B"/>
    <w:rsid w:val="00CF7C25"/>
    <w:rsid w:val="00D00782"/>
    <w:rsid w:val="00D0345E"/>
    <w:rsid w:val="00D0499B"/>
    <w:rsid w:val="00D05159"/>
    <w:rsid w:val="00D05CCC"/>
    <w:rsid w:val="00D10EC6"/>
    <w:rsid w:val="00D110A8"/>
    <w:rsid w:val="00D14EFA"/>
    <w:rsid w:val="00D15030"/>
    <w:rsid w:val="00D1642E"/>
    <w:rsid w:val="00D168A5"/>
    <w:rsid w:val="00D16C45"/>
    <w:rsid w:val="00D2005F"/>
    <w:rsid w:val="00D20636"/>
    <w:rsid w:val="00D20E21"/>
    <w:rsid w:val="00D217F4"/>
    <w:rsid w:val="00D26524"/>
    <w:rsid w:val="00D27C4F"/>
    <w:rsid w:val="00D31C27"/>
    <w:rsid w:val="00D31D26"/>
    <w:rsid w:val="00D34562"/>
    <w:rsid w:val="00D3563F"/>
    <w:rsid w:val="00D3668C"/>
    <w:rsid w:val="00D37E9F"/>
    <w:rsid w:val="00D402D1"/>
    <w:rsid w:val="00D40C38"/>
    <w:rsid w:val="00D40E68"/>
    <w:rsid w:val="00D501BB"/>
    <w:rsid w:val="00D50F45"/>
    <w:rsid w:val="00D5150B"/>
    <w:rsid w:val="00D5472E"/>
    <w:rsid w:val="00D55180"/>
    <w:rsid w:val="00D60A0D"/>
    <w:rsid w:val="00D61CB6"/>
    <w:rsid w:val="00D633E3"/>
    <w:rsid w:val="00D63867"/>
    <w:rsid w:val="00D638D1"/>
    <w:rsid w:val="00D64BAF"/>
    <w:rsid w:val="00D653E6"/>
    <w:rsid w:val="00D65779"/>
    <w:rsid w:val="00D66965"/>
    <w:rsid w:val="00D6699F"/>
    <w:rsid w:val="00D67EC0"/>
    <w:rsid w:val="00D70062"/>
    <w:rsid w:val="00D71A43"/>
    <w:rsid w:val="00D72027"/>
    <w:rsid w:val="00D768CE"/>
    <w:rsid w:val="00D77361"/>
    <w:rsid w:val="00D77735"/>
    <w:rsid w:val="00D77F8B"/>
    <w:rsid w:val="00D80A0E"/>
    <w:rsid w:val="00D80AAB"/>
    <w:rsid w:val="00D82082"/>
    <w:rsid w:val="00D84F80"/>
    <w:rsid w:val="00D8522D"/>
    <w:rsid w:val="00D85933"/>
    <w:rsid w:val="00D85E8B"/>
    <w:rsid w:val="00D8606C"/>
    <w:rsid w:val="00D864BD"/>
    <w:rsid w:val="00D87296"/>
    <w:rsid w:val="00D876B4"/>
    <w:rsid w:val="00D87A39"/>
    <w:rsid w:val="00D87EA4"/>
    <w:rsid w:val="00D92273"/>
    <w:rsid w:val="00D9262A"/>
    <w:rsid w:val="00D95294"/>
    <w:rsid w:val="00D96233"/>
    <w:rsid w:val="00D96F17"/>
    <w:rsid w:val="00DA086C"/>
    <w:rsid w:val="00DA0D91"/>
    <w:rsid w:val="00DA201C"/>
    <w:rsid w:val="00DA311C"/>
    <w:rsid w:val="00DA33B3"/>
    <w:rsid w:val="00DA379A"/>
    <w:rsid w:val="00DA3F1B"/>
    <w:rsid w:val="00DA4FEC"/>
    <w:rsid w:val="00DA5F6E"/>
    <w:rsid w:val="00DA6325"/>
    <w:rsid w:val="00DA74CD"/>
    <w:rsid w:val="00DB0244"/>
    <w:rsid w:val="00DB0AC3"/>
    <w:rsid w:val="00DB33FB"/>
    <w:rsid w:val="00DB4CCE"/>
    <w:rsid w:val="00DB5693"/>
    <w:rsid w:val="00DB56C3"/>
    <w:rsid w:val="00DB61E5"/>
    <w:rsid w:val="00DB6B48"/>
    <w:rsid w:val="00DB6F34"/>
    <w:rsid w:val="00DB73BA"/>
    <w:rsid w:val="00DB73E1"/>
    <w:rsid w:val="00DB7AFA"/>
    <w:rsid w:val="00DC2A33"/>
    <w:rsid w:val="00DC3816"/>
    <w:rsid w:val="00DC3B2C"/>
    <w:rsid w:val="00DC46D6"/>
    <w:rsid w:val="00DC477C"/>
    <w:rsid w:val="00DC4EC3"/>
    <w:rsid w:val="00DC614C"/>
    <w:rsid w:val="00DC69EE"/>
    <w:rsid w:val="00DC7301"/>
    <w:rsid w:val="00DD2DE7"/>
    <w:rsid w:val="00DD3BBF"/>
    <w:rsid w:val="00DD56B0"/>
    <w:rsid w:val="00DD5AD9"/>
    <w:rsid w:val="00DD7FC8"/>
    <w:rsid w:val="00DE0064"/>
    <w:rsid w:val="00DE0670"/>
    <w:rsid w:val="00DE0A75"/>
    <w:rsid w:val="00DE1D22"/>
    <w:rsid w:val="00DE38E2"/>
    <w:rsid w:val="00DE3DF5"/>
    <w:rsid w:val="00DE4808"/>
    <w:rsid w:val="00DE62EE"/>
    <w:rsid w:val="00DE6512"/>
    <w:rsid w:val="00DF023A"/>
    <w:rsid w:val="00DF06BD"/>
    <w:rsid w:val="00DF25D8"/>
    <w:rsid w:val="00DF2AEA"/>
    <w:rsid w:val="00DF2E7D"/>
    <w:rsid w:val="00DF304B"/>
    <w:rsid w:val="00DF5128"/>
    <w:rsid w:val="00DF586F"/>
    <w:rsid w:val="00DF627E"/>
    <w:rsid w:val="00DF64E1"/>
    <w:rsid w:val="00DF6F05"/>
    <w:rsid w:val="00DF71E6"/>
    <w:rsid w:val="00E0071D"/>
    <w:rsid w:val="00E010DC"/>
    <w:rsid w:val="00E026A9"/>
    <w:rsid w:val="00E02D48"/>
    <w:rsid w:val="00E0365D"/>
    <w:rsid w:val="00E0385D"/>
    <w:rsid w:val="00E066ED"/>
    <w:rsid w:val="00E06B31"/>
    <w:rsid w:val="00E06FA1"/>
    <w:rsid w:val="00E1046F"/>
    <w:rsid w:val="00E11712"/>
    <w:rsid w:val="00E11F58"/>
    <w:rsid w:val="00E13928"/>
    <w:rsid w:val="00E13EC2"/>
    <w:rsid w:val="00E15392"/>
    <w:rsid w:val="00E15F69"/>
    <w:rsid w:val="00E17D7A"/>
    <w:rsid w:val="00E17D86"/>
    <w:rsid w:val="00E215DC"/>
    <w:rsid w:val="00E23771"/>
    <w:rsid w:val="00E23F82"/>
    <w:rsid w:val="00E24614"/>
    <w:rsid w:val="00E248F5"/>
    <w:rsid w:val="00E25C12"/>
    <w:rsid w:val="00E26364"/>
    <w:rsid w:val="00E26F2C"/>
    <w:rsid w:val="00E306C9"/>
    <w:rsid w:val="00E308B0"/>
    <w:rsid w:val="00E30DA8"/>
    <w:rsid w:val="00E31CE5"/>
    <w:rsid w:val="00E32523"/>
    <w:rsid w:val="00E34395"/>
    <w:rsid w:val="00E35011"/>
    <w:rsid w:val="00E35B73"/>
    <w:rsid w:val="00E36647"/>
    <w:rsid w:val="00E36F6E"/>
    <w:rsid w:val="00E4055E"/>
    <w:rsid w:val="00E42026"/>
    <w:rsid w:val="00E4223B"/>
    <w:rsid w:val="00E42BAA"/>
    <w:rsid w:val="00E45C23"/>
    <w:rsid w:val="00E4689D"/>
    <w:rsid w:val="00E50E81"/>
    <w:rsid w:val="00E541CD"/>
    <w:rsid w:val="00E54FF4"/>
    <w:rsid w:val="00E55422"/>
    <w:rsid w:val="00E57F4E"/>
    <w:rsid w:val="00E61197"/>
    <w:rsid w:val="00E654B7"/>
    <w:rsid w:val="00E65B3C"/>
    <w:rsid w:val="00E67025"/>
    <w:rsid w:val="00E71893"/>
    <w:rsid w:val="00E72900"/>
    <w:rsid w:val="00E72F84"/>
    <w:rsid w:val="00E731E3"/>
    <w:rsid w:val="00E73D75"/>
    <w:rsid w:val="00E75EDB"/>
    <w:rsid w:val="00E80D17"/>
    <w:rsid w:val="00E817D4"/>
    <w:rsid w:val="00E81908"/>
    <w:rsid w:val="00E81C4A"/>
    <w:rsid w:val="00E82FE5"/>
    <w:rsid w:val="00E82FFF"/>
    <w:rsid w:val="00E84096"/>
    <w:rsid w:val="00E85B99"/>
    <w:rsid w:val="00E86959"/>
    <w:rsid w:val="00E87449"/>
    <w:rsid w:val="00E90C08"/>
    <w:rsid w:val="00E91EF9"/>
    <w:rsid w:val="00E93906"/>
    <w:rsid w:val="00E94978"/>
    <w:rsid w:val="00E9548B"/>
    <w:rsid w:val="00E96B51"/>
    <w:rsid w:val="00EA14D6"/>
    <w:rsid w:val="00EA323A"/>
    <w:rsid w:val="00EA5B3F"/>
    <w:rsid w:val="00EB0878"/>
    <w:rsid w:val="00EB15D2"/>
    <w:rsid w:val="00EB1E83"/>
    <w:rsid w:val="00EB2681"/>
    <w:rsid w:val="00EB321D"/>
    <w:rsid w:val="00EB5276"/>
    <w:rsid w:val="00EB60EB"/>
    <w:rsid w:val="00EB70E0"/>
    <w:rsid w:val="00EC0199"/>
    <w:rsid w:val="00EC1AD6"/>
    <w:rsid w:val="00EC1E82"/>
    <w:rsid w:val="00EC3F7E"/>
    <w:rsid w:val="00EC51BA"/>
    <w:rsid w:val="00EC5E9C"/>
    <w:rsid w:val="00EC6CE7"/>
    <w:rsid w:val="00EC784C"/>
    <w:rsid w:val="00EC7855"/>
    <w:rsid w:val="00ED078B"/>
    <w:rsid w:val="00ED0B4E"/>
    <w:rsid w:val="00ED0C1E"/>
    <w:rsid w:val="00ED1CAA"/>
    <w:rsid w:val="00ED1E4B"/>
    <w:rsid w:val="00ED2EC7"/>
    <w:rsid w:val="00ED4661"/>
    <w:rsid w:val="00ED4834"/>
    <w:rsid w:val="00ED4CBF"/>
    <w:rsid w:val="00ED55E4"/>
    <w:rsid w:val="00ED6FCA"/>
    <w:rsid w:val="00EE0E4C"/>
    <w:rsid w:val="00EE1FB3"/>
    <w:rsid w:val="00EE498A"/>
    <w:rsid w:val="00EE4BFA"/>
    <w:rsid w:val="00EE52DE"/>
    <w:rsid w:val="00EE591D"/>
    <w:rsid w:val="00EE5B6F"/>
    <w:rsid w:val="00EE7284"/>
    <w:rsid w:val="00EE7882"/>
    <w:rsid w:val="00EE7B70"/>
    <w:rsid w:val="00EF2DD6"/>
    <w:rsid w:val="00EF3A2B"/>
    <w:rsid w:val="00EF4DD9"/>
    <w:rsid w:val="00EF5B90"/>
    <w:rsid w:val="00EF5F53"/>
    <w:rsid w:val="00EF704D"/>
    <w:rsid w:val="00EF7745"/>
    <w:rsid w:val="00EF7DA9"/>
    <w:rsid w:val="00F002F2"/>
    <w:rsid w:val="00F00E5C"/>
    <w:rsid w:val="00F01480"/>
    <w:rsid w:val="00F0220B"/>
    <w:rsid w:val="00F038CD"/>
    <w:rsid w:val="00F05DD5"/>
    <w:rsid w:val="00F10CE4"/>
    <w:rsid w:val="00F1109A"/>
    <w:rsid w:val="00F15061"/>
    <w:rsid w:val="00F16868"/>
    <w:rsid w:val="00F16ED9"/>
    <w:rsid w:val="00F17D3C"/>
    <w:rsid w:val="00F2088A"/>
    <w:rsid w:val="00F232AD"/>
    <w:rsid w:val="00F24072"/>
    <w:rsid w:val="00F24F71"/>
    <w:rsid w:val="00F26A71"/>
    <w:rsid w:val="00F272A0"/>
    <w:rsid w:val="00F27397"/>
    <w:rsid w:val="00F30652"/>
    <w:rsid w:val="00F311D4"/>
    <w:rsid w:val="00F32592"/>
    <w:rsid w:val="00F34DC7"/>
    <w:rsid w:val="00F35871"/>
    <w:rsid w:val="00F36957"/>
    <w:rsid w:val="00F36BFD"/>
    <w:rsid w:val="00F4052B"/>
    <w:rsid w:val="00F47032"/>
    <w:rsid w:val="00F47075"/>
    <w:rsid w:val="00F50506"/>
    <w:rsid w:val="00F50757"/>
    <w:rsid w:val="00F509EB"/>
    <w:rsid w:val="00F541B0"/>
    <w:rsid w:val="00F558E4"/>
    <w:rsid w:val="00F55DEE"/>
    <w:rsid w:val="00F60BA3"/>
    <w:rsid w:val="00F62193"/>
    <w:rsid w:val="00F63DFE"/>
    <w:rsid w:val="00F6501F"/>
    <w:rsid w:val="00F65F6B"/>
    <w:rsid w:val="00F6661D"/>
    <w:rsid w:val="00F66F20"/>
    <w:rsid w:val="00F67879"/>
    <w:rsid w:val="00F727F4"/>
    <w:rsid w:val="00F73FFF"/>
    <w:rsid w:val="00F7783A"/>
    <w:rsid w:val="00F8197B"/>
    <w:rsid w:val="00F848E5"/>
    <w:rsid w:val="00F92C03"/>
    <w:rsid w:val="00F92C2E"/>
    <w:rsid w:val="00F93EC5"/>
    <w:rsid w:val="00F945D0"/>
    <w:rsid w:val="00F94E83"/>
    <w:rsid w:val="00F951E3"/>
    <w:rsid w:val="00F95BA7"/>
    <w:rsid w:val="00F974D0"/>
    <w:rsid w:val="00F97E4C"/>
    <w:rsid w:val="00FA0496"/>
    <w:rsid w:val="00FA1A3E"/>
    <w:rsid w:val="00FA1E01"/>
    <w:rsid w:val="00FA2217"/>
    <w:rsid w:val="00FA2550"/>
    <w:rsid w:val="00FA2CA7"/>
    <w:rsid w:val="00FA3366"/>
    <w:rsid w:val="00FA4BCE"/>
    <w:rsid w:val="00FA52A0"/>
    <w:rsid w:val="00FA6E68"/>
    <w:rsid w:val="00FA6EB1"/>
    <w:rsid w:val="00FA6FCE"/>
    <w:rsid w:val="00FB11A7"/>
    <w:rsid w:val="00FB1A55"/>
    <w:rsid w:val="00FB3738"/>
    <w:rsid w:val="00FB519D"/>
    <w:rsid w:val="00FB563B"/>
    <w:rsid w:val="00FB743B"/>
    <w:rsid w:val="00FC5187"/>
    <w:rsid w:val="00FC52B0"/>
    <w:rsid w:val="00FC711D"/>
    <w:rsid w:val="00FC7B1C"/>
    <w:rsid w:val="00FD028E"/>
    <w:rsid w:val="00FD068B"/>
    <w:rsid w:val="00FD1EBF"/>
    <w:rsid w:val="00FD3D6C"/>
    <w:rsid w:val="00FD446C"/>
    <w:rsid w:val="00FD64E7"/>
    <w:rsid w:val="00FD7552"/>
    <w:rsid w:val="00FE248F"/>
    <w:rsid w:val="00FE2754"/>
    <w:rsid w:val="00FE30F1"/>
    <w:rsid w:val="00FE374B"/>
    <w:rsid w:val="00FE4869"/>
    <w:rsid w:val="00FE6C0D"/>
    <w:rsid w:val="00FE6DE7"/>
    <w:rsid w:val="00FE76FA"/>
    <w:rsid w:val="00FF0928"/>
    <w:rsid w:val="00FF38CA"/>
    <w:rsid w:val="00FF4382"/>
    <w:rsid w:val="00FF54E8"/>
    <w:rsid w:val="00FF554F"/>
    <w:rsid w:val="00FF5F3D"/>
    <w:rsid w:val="00FF64B9"/>
    <w:rsid w:val="00FF68CE"/>
    <w:rsid w:val="00FF787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06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semiHidden/>
    <w:unhideWhenUsed/>
    <w:rsid w:val="0086121A"/>
    <w:rPr>
      <w:sz w:val="20"/>
    </w:rPr>
  </w:style>
  <w:style w:type="character" w:customStyle="1" w:styleId="CommentTextChar">
    <w:name w:val="Comment Text Char"/>
    <w:basedOn w:val="DefaultParagraphFont"/>
    <w:link w:val="CommentText"/>
    <w:uiPriority w:val="99"/>
    <w:semiHidden/>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 w:type="paragraph" w:styleId="Revision">
    <w:name w:val="Revision"/>
    <w:hidden/>
    <w:uiPriority w:val="99"/>
    <w:semiHidden/>
    <w:rsid w:val="004A002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264">
      <w:bodyDiv w:val="1"/>
      <w:marLeft w:val="0"/>
      <w:marRight w:val="0"/>
      <w:marTop w:val="0"/>
      <w:marBottom w:val="0"/>
      <w:divBdr>
        <w:top w:val="none" w:sz="0" w:space="0" w:color="auto"/>
        <w:left w:val="none" w:sz="0" w:space="0" w:color="auto"/>
        <w:bottom w:val="none" w:sz="0" w:space="0" w:color="auto"/>
        <w:right w:val="none" w:sz="0" w:space="0" w:color="auto"/>
      </w:divBdr>
    </w:div>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58498383">
      <w:bodyDiv w:val="1"/>
      <w:marLeft w:val="0"/>
      <w:marRight w:val="0"/>
      <w:marTop w:val="0"/>
      <w:marBottom w:val="0"/>
      <w:divBdr>
        <w:top w:val="none" w:sz="0" w:space="0" w:color="auto"/>
        <w:left w:val="none" w:sz="0" w:space="0" w:color="auto"/>
        <w:bottom w:val="none" w:sz="0" w:space="0" w:color="auto"/>
        <w:right w:val="none" w:sz="0" w:space="0" w:color="auto"/>
      </w:divBdr>
    </w:div>
    <w:div w:id="174735145">
      <w:bodyDiv w:val="1"/>
      <w:marLeft w:val="0"/>
      <w:marRight w:val="0"/>
      <w:marTop w:val="0"/>
      <w:marBottom w:val="0"/>
      <w:divBdr>
        <w:top w:val="none" w:sz="0" w:space="0" w:color="auto"/>
        <w:left w:val="none" w:sz="0" w:space="0" w:color="auto"/>
        <w:bottom w:val="none" w:sz="0" w:space="0" w:color="auto"/>
        <w:right w:val="none" w:sz="0" w:space="0" w:color="auto"/>
      </w:divBdr>
    </w:div>
    <w:div w:id="212160971">
      <w:bodyDiv w:val="1"/>
      <w:marLeft w:val="0"/>
      <w:marRight w:val="0"/>
      <w:marTop w:val="0"/>
      <w:marBottom w:val="0"/>
      <w:divBdr>
        <w:top w:val="none" w:sz="0" w:space="0" w:color="auto"/>
        <w:left w:val="none" w:sz="0" w:space="0" w:color="auto"/>
        <w:bottom w:val="none" w:sz="0" w:space="0" w:color="auto"/>
        <w:right w:val="none" w:sz="0" w:space="0" w:color="auto"/>
      </w:divBdr>
    </w:div>
    <w:div w:id="306663467">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451364990">
      <w:bodyDiv w:val="1"/>
      <w:marLeft w:val="0"/>
      <w:marRight w:val="0"/>
      <w:marTop w:val="0"/>
      <w:marBottom w:val="0"/>
      <w:divBdr>
        <w:top w:val="none" w:sz="0" w:space="0" w:color="auto"/>
        <w:left w:val="none" w:sz="0" w:space="0" w:color="auto"/>
        <w:bottom w:val="none" w:sz="0" w:space="0" w:color="auto"/>
        <w:right w:val="none" w:sz="0" w:space="0" w:color="auto"/>
      </w:divBdr>
    </w:div>
    <w:div w:id="533425197">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78533400">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35733959">
      <w:bodyDiv w:val="1"/>
      <w:marLeft w:val="0"/>
      <w:marRight w:val="0"/>
      <w:marTop w:val="0"/>
      <w:marBottom w:val="0"/>
      <w:divBdr>
        <w:top w:val="none" w:sz="0" w:space="0" w:color="auto"/>
        <w:left w:val="none" w:sz="0" w:space="0" w:color="auto"/>
        <w:bottom w:val="none" w:sz="0" w:space="0" w:color="auto"/>
        <w:right w:val="none" w:sz="0" w:space="0" w:color="auto"/>
      </w:divBdr>
    </w:div>
    <w:div w:id="1094058544">
      <w:bodyDiv w:val="1"/>
      <w:marLeft w:val="0"/>
      <w:marRight w:val="0"/>
      <w:marTop w:val="0"/>
      <w:marBottom w:val="0"/>
      <w:divBdr>
        <w:top w:val="none" w:sz="0" w:space="0" w:color="auto"/>
        <w:left w:val="none" w:sz="0" w:space="0" w:color="auto"/>
        <w:bottom w:val="none" w:sz="0" w:space="0" w:color="auto"/>
        <w:right w:val="none" w:sz="0" w:space="0" w:color="auto"/>
      </w:divBdr>
    </w:div>
    <w:div w:id="1096949736">
      <w:bodyDiv w:val="1"/>
      <w:marLeft w:val="0"/>
      <w:marRight w:val="0"/>
      <w:marTop w:val="0"/>
      <w:marBottom w:val="0"/>
      <w:divBdr>
        <w:top w:val="none" w:sz="0" w:space="0" w:color="auto"/>
        <w:left w:val="none" w:sz="0" w:space="0" w:color="auto"/>
        <w:bottom w:val="none" w:sz="0" w:space="0" w:color="auto"/>
        <w:right w:val="none" w:sz="0" w:space="0" w:color="auto"/>
      </w:divBdr>
    </w:div>
    <w:div w:id="1131904361">
      <w:bodyDiv w:val="1"/>
      <w:marLeft w:val="0"/>
      <w:marRight w:val="0"/>
      <w:marTop w:val="0"/>
      <w:marBottom w:val="0"/>
      <w:divBdr>
        <w:top w:val="none" w:sz="0" w:space="0" w:color="auto"/>
        <w:left w:val="none" w:sz="0" w:space="0" w:color="auto"/>
        <w:bottom w:val="none" w:sz="0" w:space="0" w:color="auto"/>
        <w:right w:val="none" w:sz="0" w:space="0" w:color="auto"/>
      </w:divBdr>
    </w:div>
    <w:div w:id="1131939510">
      <w:bodyDiv w:val="1"/>
      <w:marLeft w:val="0"/>
      <w:marRight w:val="0"/>
      <w:marTop w:val="0"/>
      <w:marBottom w:val="0"/>
      <w:divBdr>
        <w:top w:val="none" w:sz="0" w:space="0" w:color="auto"/>
        <w:left w:val="none" w:sz="0" w:space="0" w:color="auto"/>
        <w:bottom w:val="none" w:sz="0" w:space="0" w:color="auto"/>
        <w:right w:val="none" w:sz="0" w:space="0" w:color="auto"/>
      </w:divBdr>
    </w:div>
    <w:div w:id="1284505971">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0002022">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550413154">
      <w:bodyDiv w:val="1"/>
      <w:marLeft w:val="0"/>
      <w:marRight w:val="0"/>
      <w:marTop w:val="0"/>
      <w:marBottom w:val="0"/>
      <w:divBdr>
        <w:top w:val="none" w:sz="0" w:space="0" w:color="auto"/>
        <w:left w:val="none" w:sz="0" w:space="0" w:color="auto"/>
        <w:bottom w:val="none" w:sz="0" w:space="0" w:color="auto"/>
        <w:right w:val="none" w:sz="0" w:space="0" w:color="auto"/>
      </w:divBdr>
    </w:div>
    <w:div w:id="1609239214">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31146289">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044934575">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8CAC-CB8A-44BD-BEA8-B8513AD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2023-07-26T01:31:00Z</dcterms:created>
  <dcterms:modified xsi:type="dcterms:W3CDTF">2023-07-26T01:31:00Z</dcterms:modified>
</cp:coreProperties>
</file>