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8FC2" w14:textId="77777777" w:rsidR="00DF0942" w:rsidRPr="00490C22" w:rsidRDefault="00DF0942" w:rsidP="00DF0942">
      <w:pPr>
        <w:jc w:val="center"/>
        <w:rPr>
          <w:b/>
          <w:bCs/>
        </w:rPr>
      </w:pPr>
      <w:bookmarkStart w:id="0" w:name="Subject1"/>
      <w:r w:rsidRPr="00490C22">
        <w:rPr>
          <w:b/>
          <w:bCs/>
        </w:rPr>
        <w:t xml:space="preserve">Blind Field Services </w:t>
      </w:r>
      <w:bookmarkEnd w:id="0"/>
      <w:r w:rsidRPr="00490C22">
        <w:rPr>
          <w:b/>
          <w:bCs/>
        </w:rPr>
        <w:t>Program Report</w:t>
      </w:r>
    </w:p>
    <w:p w14:paraId="7B62EEAC" w14:textId="4F7A1433" w:rsidR="00DF0942" w:rsidRPr="00490C22" w:rsidRDefault="00DF0942" w:rsidP="00DF0942">
      <w:pPr>
        <w:jc w:val="center"/>
        <w:rPr>
          <w:b/>
          <w:bCs/>
        </w:rPr>
      </w:pPr>
      <w:r w:rsidRPr="00490C22">
        <w:rPr>
          <w:b/>
          <w:bCs/>
        </w:rPr>
        <w:t>First Quarter 202</w:t>
      </w:r>
      <w:r w:rsidR="00490C22" w:rsidRPr="00490C22">
        <w:rPr>
          <w:b/>
          <w:bCs/>
        </w:rPr>
        <w:t>3</w:t>
      </w:r>
      <w:r w:rsidRPr="00490C22">
        <w:rPr>
          <w:b/>
          <w:bCs/>
        </w:rPr>
        <w:t>-2</w:t>
      </w:r>
      <w:r w:rsidR="00490C22" w:rsidRPr="00490C22">
        <w:rPr>
          <w:b/>
          <w:bCs/>
        </w:rPr>
        <w:t>4</w:t>
      </w:r>
    </w:p>
    <w:p w14:paraId="1D6B3D97" w14:textId="3CFCD107" w:rsidR="00DF0942" w:rsidRPr="00490C22" w:rsidRDefault="00DF0942" w:rsidP="00DF0942">
      <w:pPr>
        <w:jc w:val="center"/>
        <w:rPr>
          <w:b/>
          <w:bCs/>
        </w:rPr>
      </w:pPr>
      <w:r w:rsidRPr="00490C22">
        <w:rPr>
          <w:b/>
          <w:bCs/>
        </w:rPr>
        <w:t>July 1, 202</w:t>
      </w:r>
      <w:r w:rsidR="00490C22" w:rsidRPr="00490C22">
        <w:rPr>
          <w:b/>
          <w:bCs/>
        </w:rPr>
        <w:t>3</w:t>
      </w:r>
      <w:r w:rsidRPr="00490C22">
        <w:rPr>
          <w:b/>
          <w:bCs/>
        </w:rPr>
        <w:t xml:space="preserve"> – September 30, 202</w:t>
      </w:r>
      <w:r w:rsidR="00490C22" w:rsidRPr="00490C22">
        <w:rPr>
          <w:b/>
          <w:bCs/>
        </w:rPr>
        <w:t>3</w:t>
      </w:r>
    </w:p>
    <w:p w14:paraId="36267C22" w14:textId="77777777" w:rsidR="00DF0942" w:rsidRPr="00490C22" w:rsidRDefault="00DF0942" w:rsidP="00DF0942"/>
    <w:p w14:paraId="7D74F99E" w14:textId="2F560612" w:rsidR="00DF0942" w:rsidRPr="0078078B" w:rsidRDefault="00DF0942" w:rsidP="00DF0942">
      <w:r w:rsidRPr="0078078B">
        <w:t xml:space="preserve">It is the vision of BFS to increase the number of successful employment outcomes for consumers seeking competitive employment and ensure that every blind and visually impaired Californian who wants to work, obtains employment; and every blind and visually impaired Californian who may not believe they can work, is provided the necessary counseling and guidance to overcome their individual barriers to employment.  </w:t>
      </w:r>
    </w:p>
    <w:p w14:paraId="30C91D2E" w14:textId="77777777" w:rsidR="0078078B" w:rsidRDefault="0078078B" w:rsidP="00DF0942">
      <w:pPr>
        <w:rPr>
          <w:color w:val="FF0000"/>
        </w:rPr>
      </w:pPr>
    </w:p>
    <w:p w14:paraId="4BB5D3AD" w14:textId="160D046A" w:rsidR="0078078B" w:rsidRPr="0078078B" w:rsidRDefault="0078078B" w:rsidP="00DF0942">
      <w:r w:rsidRPr="0078078B">
        <w:t xml:space="preserve">Unless otherwise stated, all data </w:t>
      </w:r>
      <w:r w:rsidR="00C84D03">
        <w:t xml:space="preserve">in this report </w:t>
      </w:r>
      <w:r w:rsidRPr="0078078B">
        <w:t xml:space="preserve">is </w:t>
      </w:r>
      <w:r w:rsidR="003C5929">
        <w:t xml:space="preserve">from </w:t>
      </w:r>
      <w:r w:rsidRPr="0078078B">
        <w:t xml:space="preserve">7/1/2023 through 9/30/2023. Data was gathered from Aware and the DOR Dashboard.  </w:t>
      </w:r>
    </w:p>
    <w:p w14:paraId="7E03DDF1" w14:textId="4053BB51" w:rsidR="00336222" w:rsidRPr="001B30AB" w:rsidRDefault="00336222" w:rsidP="00336222">
      <w:r w:rsidRPr="001B30AB">
        <w:t xml:space="preserve"> </w:t>
      </w:r>
    </w:p>
    <w:p w14:paraId="75667224" w14:textId="3C46CBC6" w:rsidR="00336222" w:rsidRPr="001B30AB" w:rsidRDefault="00336222" w:rsidP="00336222">
      <w:pPr>
        <w:rPr>
          <w:b/>
          <w:bCs/>
        </w:rPr>
      </w:pPr>
      <w:r w:rsidRPr="001B30AB">
        <w:rPr>
          <w:b/>
          <w:bCs/>
        </w:rPr>
        <w:t>BFS Statistics for State Fiscal Year to Date (SFYTD) 202</w:t>
      </w:r>
      <w:r w:rsidR="004D18D5" w:rsidRPr="001B30AB">
        <w:rPr>
          <w:b/>
          <w:bCs/>
        </w:rPr>
        <w:t>3</w:t>
      </w:r>
      <w:r w:rsidRPr="001B30AB">
        <w:rPr>
          <w:b/>
          <w:bCs/>
        </w:rPr>
        <w:t xml:space="preserve"> – 202</w:t>
      </w:r>
      <w:r w:rsidR="004D18D5" w:rsidRPr="001B30AB">
        <w:rPr>
          <w:b/>
          <w:bCs/>
        </w:rPr>
        <w:t xml:space="preserve">4 </w:t>
      </w:r>
      <w:r w:rsidRPr="001B30AB">
        <w:rPr>
          <w:b/>
          <w:bCs/>
        </w:rPr>
        <w:t>as of 9/30/202</w:t>
      </w:r>
      <w:r w:rsidR="003A725D" w:rsidRPr="001B30AB">
        <w:rPr>
          <w:b/>
          <w:bCs/>
        </w:rPr>
        <w:t>3</w:t>
      </w:r>
    </w:p>
    <w:p w14:paraId="05E876BD" w14:textId="11710CFB" w:rsidR="00336222" w:rsidRPr="001B30AB" w:rsidRDefault="00336222" w:rsidP="00336222">
      <w:r w:rsidRPr="001B30AB">
        <w:t xml:space="preserve">Applications this SFYTD; </w:t>
      </w:r>
      <w:r w:rsidR="001B30AB" w:rsidRPr="001B30AB">
        <w:t>296</w:t>
      </w:r>
    </w:p>
    <w:p w14:paraId="421FEE07" w14:textId="77777777" w:rsidR="00336222" w:rsidRPr="001B30AB" w:rsidRDefault="00336222" w:rsidP="00336222">
      <w:r w:rsidRPr="001B30AB">
        <w:t xml:space="preserve">Applications as of the same date in 2022; 373 </w:t>
      </w:r>
    </w:p>
    <w:p w14:paraId="5DFB5350" w14:textId="77777777" w:rsidR="00336222" w:rsidRPr="001B30AB" w:rsidRDefault="00336222" w:rsidP="00336222">
      <w:bookmarkStart w:id="1" w:name="_Hlk148626694"/>
      <w:r w:rsidRPr="001B30AB">
        <w:t>Applications as of the same date in 2021</w:t>
      </w:r>
      <w:bookmarkEnd w:id="1"/>
      <w:r w:rsidRPr="001B30AB">
        <w:t xml:space="preserve">; 224   </w:t>
      </w:r>
    </w:p>
    <w:p w14:paraId="0DB81CED" w14:textId="77777777" w:rsidR="00336222" w:rsidRPr="001B30AB" w:rsidRDefault="00336222" w:rsidP="00336222">
      <w:r w:rsidRPr="001B30AB">
        <w:t xml:space="preserve">Applications as of the same date in 2020; 161   </w:t>
      </w:r>
    </w:p>
    <w:p w14:paraId="6B3A630C" w14:textId="77777777" w:rsidR="00336222" w:rsidRPr="001B30AB" w:rsidRDefault="00336222" w:rsidP="00336222">
      <w:r w:rsidRPr="001B30AB">
        <w:t xml:space="preserve">Applications as of the same date in 2019; 237  </w:t>
      </w:r>
    </w:p>
    <w:p w14:paraId="39F6B0FB" w14:textId="77777777" w:rsidR="00336222" w:rsidRPr="001B30AB" w:rsidRDefault="00336222" w:rsidP="00336222">
      <w:r w:rsidRPr="001B30AB">
        <w:t> </w:t>
      </w:r>
    </w:p>
    <w:p w14:paraId="47F05D22" w14:textId="77777777" w:rsidR="00336222" w:rsidRPr="00490C22" w:rsidRDefault="00336222" w:rsidP="00336222">
      <w:pPr>
        <w:rPr>
          <w:color w:val="FF0000"/>
        </w:rPr>
      </w:pPr>
    </w:p>
    <w:p w14:paraId="6B31B3EC" w14:textId="77777777" w:rsidR="00336222" w:rsidRPr="007F0154" w:rsidRDefault="00336222" w:rsidP="00336222">
      <w:pPr>
        <w:rPr>
          <w:b/>
          <w:bCs/>
        </w:rPr>
      </w:pPr>
      <w:r w:rsidRPr="007F0154">
        <w:rPr>
          <w:b/>
          <w:bCs/>
        </w:rPr>
        <w:t xml:space="preserve">Services to Students with a Disability (SWD) </w:t>
      </w:r>
    </w:p>
    <w:p w14:paraId="440BD9E7" w14:textId="7D1622FF" w:rsidR="00337192" w:rsidRPr="007F0154" w:rsidRDefault="00943C67" w:rsidP="00AB6C9A">
      <w:r w:rsidRPr="007F0154">
        <w:t xml:space="preserve">The Term "Student with a Disability" – means, in general, an individual with a disability in a secondary, postsecondary, or other recognized education program who </w:t>
      </w:r>
      <w:r w:rsidR="007F0154" w:rsidRPr="007F0154">
        <w:t>is</w:t>
      </w:r>
      <w:r w:rsidR="00AB6C9A" w:rsidRPr="007F0154">
        <w:t xml:space="preserve"> aged 16-21</w:t>
      </w:r>
      <w:r w:rsidR="007F0154" w:rsidRPr="007F0154">
        <w:t>.</w:t>
      </w:r>
      <w:r w:rsidR="00A04BB7">
        <w:t xml:space="preserve"> </w:t>
      </w:r>
    </w:p>
    <w:p w14:paraId="0CF49408" w14:textId="51BCF145" w:rsidR="00336222" w:rsidRPr="00EF2A08" w:rsidRDefault="007F0154" w:rsidP="00943C67">
      <w:r>
        <w:rPr>
          <w:color w:val="FF0000"/>
        </w:rPr>
        <w:t xml:space="preserve"> </w:t>
      </w:r>
      <w:r w:rsidRPr="00EF2A08">
        <w:t xml:space="preserve"> </w:t>
      </w:r>
    </w:p>
    <w:p w14:paraId="7DA0B49D" w14:textId="6745F661" w:rsidR="001B30AB" w:rsidRPr="00EF2A08" w:rsidRDefault="00336222" w:rsidP="00336222">
      <w:r w:rsidRPr="00EF2A08">
        <w:t xml:space="preserve">Apps for current SFYTD; </w:t>
      </w:r>
      <w:r w:rsidR="009B7978" w:rsidRPr="00EF2A08">
        <w:t xml:space="preserve">48 or </w:t>
      </w:r>
      <w:r w:rsidR="00337192" w:rsidRPr="00EF2A08">
        <w:t xml:space="preserve">16% of total apps. </w:t>
      </w:r>
    </w:p>
    <w:p w14:paraId="1DDFA7D6" w14:textId="61DC3298" w:rsidR="00336222" w:rsidRPr="00EF2A08" w:rsidRDefault="001B30AB" w:rsidP="00336222">
      <w:r w:rsidRPr="00EF2A08">
        <w:t>Apps from the same date in 202</w:t>
      </w:r>
      <w:r w:rsidR="008B0BB8">
        <w:t>2</w:t>
      </w:r>
      <w:r w:rsidRPr="00EF2A08">
        <w:t>;</w:t>
      </w:r>
      <w:r w:rsidR="00336222" w:rsidRPr="00EF2A08">
        <w:t>49 or 13</w:t>
      </w:r>
      <w:bookmarkStart w:id="2" w:name="_Hlk117003115"/>
      <w:r w:rsidR="00336222" w:rsidRPr="00EF2A08">
        <w:t xml:space="preserve">% of total apps. </w:t>
      </w:r>
      <w:bookmarkEnd w:id="2"/>
    </w:p>
    <w:p w14:paraId="283687AC" w14:textId="77777777" w:rsidR="00336222" w:rsidRPr="00EF2A08" w:rsidRDefault="00336222" w:rsidP="00336222">
      <w:r w:rsidRPr="00EF2A08">
        <w:t>Apps from the same date in 2021; 197 or 43 % of total apps.</w:t>
      </w:r>
    </w:p>
    <w:p w14:paraId="4EFF9D89" w14:textId="77777777" w:rsidR="00336222" w:rsidRPr="00EF2A08" w:rsidRDefault="00336222" w:rsidP="00336222">
      <w:r w:rsidRPr="00EF2A08">
        <w:t>Apps from the same date in 2020; 122 or 76% of total apps.</w:t>
      </w:r>
    </w:p>
    <w:p w14:paraId="3F4B789F" w14:textId="77777777" w:rsidR="00336222" w:rsidRPr="00EF2A08" w:rsidRDefault="00336222" w:rsidP="00336222">
      <w:r w:rsidRPr="00EF2A08">
        <w:t>Apps from the same date in 2019; 39 or 16 % of total apps.</w:t>
      </w:r>
    </w:p>
    <w:p w14:paraId="4D5F3C29" w14:textId="77777777" w:rsidR="00336222" w:rsidRPr="00EF2A08" w:rsidRDefault="00336222" w:rsidP="00336222"/>
    <w:p w14:paraId="3C038E5D" w14:textId="246A444E" w:rsidR="00336222" w:rsidRPr="008B33F7" w:rsidRDefault="00EE63D3" w:rsidP="00336222">
      <w:r w:rsidRPr="009579BA">
        <w:t xml:space="preserve">As of </w:t>
      </w:r>
      <w:r w:rsidR="00823A17" w:rsidRPr="009579BA">
        <w:t xml:space="preserve">10/22/2023, </w:t>
      </w:r>
      <w:r w:rsidR="00336222" w:rsidRPr="009579BA">
        <w:t>BFS has 4,</w:t>
      </w:r>
      <w:r w:rsidR="009D6CC0" w:rsidRPr="009579BA">
        <w:t>173</w:t>
      </w:r>
      <w:r w:rsidR="00336222" w:rsidRPr="009579BA">
        <w:t xml:space="preserve"> open cases. Of that number 65</w:t>
      </w:r>
      <w:r w:rsidR="003460B2" w:rsidRPr="009579BA">
        <w:t>5</w:t>
      </w:r>
      <w:r w:rsidR="00336222" w:rsidRPr="009579BA">
        <w:t xml:space="preserve"> </w:t>
      </w:r>
      <w:r w:rsidR="006F2EBD" w:rsidRPr="009579BA">
        <w:t xml:space="preserve">individuals are </w:t>
      </w:r>
      <w:r w:rsidR="00017B15" w:rsidRPr="009579BA">
        <w:t>SWD</w:t>
      </w:r>
      <w:r w:rsidR="00647525">
        <w:t>.</w:t>
      </w:r>
      <w:r w:rsidR="00017B15" w:rsidRPr="009579BA">
        <w:t xml:space="preserve"> </w:t>
      </w:r>
      <w:r w:rsidRPr="009579BA">
        <w:t>This is</w:t>
      </w:r>
      <w:r w:rsidR="006F2EBD" w:rsidRPr="009579BA">
        <w:t xml:space="preserve"> </w:t>
      </w:r>
      <w:r w:rsidR="00336222" w:rsidRPr="009579BA">
        <w:t>16%</w:t>
      </w:r>
      <w:r w:rsidR="006F2EBD" w:rsidRPr="009579BA">
        <w:t xml:space="preserve"> </w:t>
      </w:r>
      <w:r w:rsidRPr="009579BA">
        <w:t xml:space="preserve">of the total </w:t>
      </w:r>
      <w:r w:rsidR="00823A17" w:rsidRPr="009579BA">
        <w:t>population</w:t>
      </w:r>
      <w:r w:rsidRPr="009579BA">
        <w:t xml:space="preserve"> currently </w:t>
      </w:r>
      <w:r w:rsidR="00823A17" w:rsidRPr="009579BA">
        <w:t>served</w:t>
      </w:r>
      <w:r w:rsidRPr="009579BA">
        <w:t xml:space="preserve"> by BFS</w:t>
      </w:r>
      <w:r w:rsidR="007C060B">
        <w:t xml:space="preserve">. </w:t>
      </w:r>
      <w:r w:rsidR="00336222" w:rsidRPr="009579BA">
        <w:t xml:space="preserve">WIOA requires that the DOR spend 15% of its funds on Student Services. </w:t>
      </w:r>
      <w:r w:rsidR="009579BA" w:rsidRPr="009579BA">
        <w:t xml:space="preserve"> </w:t>
      </w:r>
      <w:r w:rsidR="00336222" w:rsidRPr="009579BA">
        <w:t xml:space="preserve">    </w:t>
      </w:r>
      <w:bookmarkStart w:id="3" w:name="_Hlk149053941"/>
      <w:r w:rsidR="00336222" w:rsidRPr="008B33F7">
        <w:t xml:space="preserve">  </w:t>
      </w:r>
    </w:p>
    <w:bookmarkEnd w:id="3"/>
    <w:p w14:paraId="6F7960D2" w14:textId="77777777" w:rsidR="00336222" w:rsidRPr="00490C22" w:rsidRDefault="00336222" w:rsidP="00336222">
      <w:pPr>
        <w:rPr>
          <w:b/>
          <w:bCs/>
          <w:color w:val="FF0000"/>
        </w:rPr>
      </w:pPr>
    </w:p>
    <w:p w14:paraId="1E844CBB" w14:textId="031A3E4F" w:rsidR="00336222" w:rsidRPr="00C32409" w:rsidRDefault="000D235A" w:rsidP="00336222">
      <w:pPr>
        <w:rPr>
          <w:b/>
          <w:bCs/>
        </w:rPr>
      </w:pPr>
      <w:r>
        <w:rPr>
          <w:b/>
          <w:bCs/>
        </w:rPr>
        <w:t>Successful Closure</w:t>
      </w:r>
      <w:r w:rsidR="006D61C8">
        <w:rPr>
          <w:b/>
          <w:bCs/>
        </w:rPr>
        <w:t xml:space="preserve">s and Wage </w:t>
      </w:r>
      <w:r w:rsidR="00336222" w:rsidRPr="00C32409">
        <w:rPr>
          <w:b/>
          <w:bCs/>
        </w:rPr>
        <w:t xml:space="preserve">Information  </w:t>
      </w:r>
    </w:p>
    <w:p w14:paraId="21439C41" w14:textId="77777777" w:rsidR="0096160B" w:rsidRDefault="0096160B" w:rsidP="009858FD"/>
    <w:p w14:paraId="3FAC4030" w14:textId="77777777" w:rsidR="006D61C8" w:rsidRPr="008B33F7" w:rsidRDefault="006D61C8" w:rsidP="006D61C8">
      <w:r w:rsidRPr="008B33F7">
        <w:t>Successful closures current SFYTD; 61</w:t>
      </w:r>
    </w:p>
    <w:p w14:paraId="4E27413C" w14:textId="77777777" w:rsidR="006D61C8" w:rsidRPr="008B33F7" w:rsidRDefault="006D61C8" w:rsidP="006D61C8">
      <w:r w:rsidRPr="008B33F7">
        <w:t>Successful closures as of the same date in 2023; 62</w:t>
      </w:r>
    </w:p>
    <w:p w14:paraId="52FE85CB" w14:textId="77777777" w:rsidR="006D61C8" w:rsidRPr="008B33F7" w:rsidRDefault="006D61C8" w:rsidP="006D61C8">
      <w:r w:rsidRPr="008B33F7">
        <w:t>Successful closures as of the same date in 2021; 69</w:t>
      </w:r>
    </w:p>
    <w:p w14:paraId="095FA546" w14:textId="77777777" w:rsidR="006D61C8" w:rsidRPr="008B33F7" w:rsidRDefault="006D61C8" w:rsidP="006D61C8">
      <w:r w:rsidRPr="008B33F7">
        <w:t xml:space="preserve">Successful closures as of the same date in 2020; 50 </w:t>
      </w:r>
    </w:p>
    <w:p w14:paraId="355430D1" w14:textId="77777777" w:rsidR="006D61C8" w:rsidRPr="008B33F7" w:rsidRDefault="006D61C8" w:rsidP="006D61C8">
      <w:r w:rsidRPr="008B33F7">
        <w:t xml:space="preserve">Successful closures as of the same date in 2019; 75    </w:t>
      </w:r>
    </w:p>
    <w:p w14:paraId="77946B06" w14:textId="77777777" w:rsidR="006D61C8" w:rsidRDefault="006D61C8" w:rsidP="009858FD"/>
    <w:p w14:paraId="61BF419F" w14:textId="49DB27D8" w:rsidR="008A39FA" w:rsidRPr="00C32409" w:rsidRDefault="00253DCF" w:rsidP="009858FD">
      <w:r w:rsidRPr="00C32409">
        <w:t>Hourly wage r</w:t>
      </w:r>
      <w:r w:rsidR="00BD18EE" w:rsidRPr="00C32409">
        <w:t>ange</w:t>
      </w:r>
      <w:r w:rsidRPr="00C32409">
        <w:t xml:space="preserve">; </w:t>
      </w:r>
      <w:r w:rsidR="001B4E93" w:rsidRPr="00C32409">
        <w:t>$14 - $108</w:t>
      </w:r>
    </w:p>
    <w:p w14:paraId="5BEBDCB6" w14:textId="4863C8B8" w:rsidR="00336222" w:rsidRPr="00C32409" w:rsidRDefault="001B4E93" w:rsidP="009858FD">
      <w:r w:rsidRPr="00C32409">
        <w:t>A</w:t>
      </w:r>
      <w:r w:rsidR="008D2E48" w:rsidRPr="00C32409">
        <w:t xml:space="preserve">verage hourly </w:t>
      </w:r>
      <w:r w:rsidR="00FA5BB5" w:rsidRPr="00C32409">
        <w:t xml:space="preserve">earnings; </w:t>
      </w:r>
      <w:r w:rsidR="008D2E48" w:rsidRPr="00C32409">
        <w:t>$28.29</w:t>
      </w:r>
    </w:p>
    <w:p w14:paraId="4453F850" w14:textId="4D071981" w:rsidR="00630923" w:rsidRDefault="00630923" w:rsidP="009858FD">
      <w:r w:rsidRPr="00C32409">
        <w:t xml:space="preserve">Median </w:t>
      </w:r>
      <w:r w:rsidR="00FA5BB5" w:rsidRPr="00C32409">
        <w:t>hourly earnings</w:t>
      </w:r>
      <w:r w:rsidR="006D61C8">
        <w:t>;</w:t>
      </w:r>
      <w:r w:rsidRPr="00C32409">
        <w:t xml:space="preserve"> $20.67</w:t>
      </w:r>
    </w:p>
    <w:p w14:paraId="06B5BE6B" w14:textId="286A1938" w:rsidR="0073169E" w:rsidRPr="001B5638" w:rsidRDefault="00443778" w:rsidP="009858FD">
      <w:r>
        <w:t xml:space="preserve">Working 30 </w:t>
      </w:r>
      <w:r w:rsidRPr="001B5638">
        <w:t xml:space="preserve">or more hours a week </w:t>
      </w:r>
      <w:r w:rsidR="00BE1BEC" w:rsidRPr="001B5638">
        <w:t>40</w:t>
      </w:r>
      <w:r w:rsidR="00514CEB" w:rsidRPr="001B5638">
        <w:t xml:space="preserve"> individuals </w:t>
      </w:r>
      <w:r w:rsidRPr="001B5638">
        <w:t xml:space="preserve"> </w:t>
      </w:r>
    </w:p>
    <w:p w14:paraId="22321906" w14:textId="772B5037" w:rsidR="00514CEB" w:rsidRPr="001B5638" w:rsidRDefault="00443778" w:rsidP="009858FD">
      <w:r w:rsidRPr="001B5638">
        <w:t xml:space="preserve">Working 20 - 39 hours a week </w:t>
      </w:r>
      <w:r w:rsidR="00D8121E" w:rsidRPr="001B5638">
        <w:t xml:space="preserve">16 individuals </w:t>
      </w:r>
      <w:r w:rsidRPr="001B5638">
        <w:t xml:space="preserve"> </w:t>
      </w:r>
    </w:p>
    <w:p w14:paraId="6693A347" w14:textId="7B1E0FB5" w:rsidR="00DF0942" w:rsidRPr="001B5638" w:rsidRDefault="000D235A" w:rsidP="00DF0942">
      <w:pPr>
        <w:rPr>
          <w:b/>
          <w:bCs/>
        </w:rPr>
      </w:pPr>
      <w:r w:rsidRPr="001B5638">
        <w:t xml:space="preserve"> </w:t>
      </w:r>
    </w:p>
    <w:p w14:paraId="651125DE" w14:textId="32DAB05E" w:rsidR="00490C22" w:rsidRPr="001B5638" w:rsidRDefault="00C7087D" w:rsidP="00DF0942">
      <w:pPr>
        <w:rPr>
          <w:b/>
          <w:bCs/>
        </w:rPr>
      </w:pPr>
      <w:r w:rsidRPr="001B5638">
        <w:rPr>
          <w:b/>
          <w:bCs/>
        </w:rPr>
        <w:t xml:space="preserve">Staff </w:t>
      </w:r>
      <w:r w:rsidR="00813EEA" w:rsidRPr="001B5638">
        <w:rPr>
          <w:b/>
          <w:bCs/>
        </w:rPr>
        <w:t>U</w:t>
      </w:r>
      <w:r w:rsidRPr="001B5638">
        <w:rPr>
          <w:b/>
          <w:bCs/>
        </w:rPr>
        <w:t>pdates</w:t>
      </w:r>
    </w:p>
    <w:p w14:paraId="1B12B413" w14:textId="1BCB3809" w:rsidR="00970F4A" w:rsidRPr="005F62A4" w:rsidRDefault="00970F4A" w:rsidP="001B5638">
      <w:pPr>
        <w:pStyle w:val="ListParagraph"/>
        <w:numPr>
          <w:ilvl w:val="0"/>
          <w:numId w:val="5"/>
        </w:numPr>
      </w:pPr>
      <w:r w:rsidRPr="001B5638">
        <w:t xml:space="preserve">Jennilee Ruggirello has been promoted to </w:t>
      </w:r>
      <w:r w:rsidR="008E0C9D">
        <w:t xml:space="preserve">a </w:t>
      </w:r>
      <w:r w:rsidRPr="001B5638">
        <w:t xml:space="preserve">QRP </w:t>
      </w:r>
      <w:r w:rsidR="001A1295">
        <w:t xml:space="preserve">position </w:t>
      </w:r>
      <w:r w:rsidRPr="001B5638">
        <w:t xml:space="preserve">in </w:t>
      </w:r>
      <w:r w:rsidR="005F62A4" w:rsidRPr="001B5638">
        <w:t>Yuba City</w:t>
      </w:r>
      <w:r w:rsidRPr="001B5638">
        <w:t xml:space="preserve"> effective 11/1/2023</w:t>
      </w:r>
      <w:r w:rsidRPr="005F62A4">
        <w:t xml:space="preserve">. She replaces Bonnie </w:t>
      </w:r>
      <w:r w:rsidR="00930581" w:rsidRPr="005F62A4">
        <w:t>O’Leary</w:t>
      </w:r>
      <w:r w:rsidRPr="005F62A4">
        <w:t xml:space="preserve"> who passed away unexpectedly</w:t>
      </w:r>
      <w:r w:rsidR="001A1295">
        <w:t xml:space="preserve"> earlier this year</w:t>
      </w:r>
      <w:r w:rsidRPr="005F62A4">
        <w:t xml:space="preserve">. </w:t>
      </w:r>
    </w:p>
    <w:p w14:paraId="7F02119A" w14:textId="2754AC2C" w:rsidR="005F62A4" w:rsidRPr="005F62A4" w:rsidRDefault="00970F4A" w:rsidP="001B5638">
      <w:pPr>
        <w:pStyle w:val="ListParagraph"/>
        <w:numPr>
          <w:ilvl w:val="0"/>
          <w:numId w:val="5"/>
        </w:numPr>
      </w:pPr>
      <w:r w:rsidRPr="005F62A4">
        <w:t xml:space="preserve">Ed </w:t>
      </w:r>
      <w:r w:rsidR="005F62A4" w:rsidRPr="005F62A4">
        <w:t xml:space="preserve">Crespin </w:t>
      </w:r>
      <w:r w:rsidR="005F62A4">
        <w:t>retired in October</w:t>
      </w:r>
      <w:r w:rsidR="00B86BF4">
        <w:t xml:space="preserve"> 2023</w:t>
      </w:r>
      <w:r w:rsidR="005F62A4">
        <w:t xml:space="preserve">. </w:t>
      </w:r>
      <w:r w:rsidR="005B2B95">
        <w:t xml:space="preserve">The </w:t>
      </w:r>
      <w:r w:rsidR="008B4E56">
        <w:t xml:space="preserve">process to replace </w:t>
      </w:r>
      <w:r w:rsidR="005B2B95">
        <w:t xml:space="preserve">Mr. Crespin </w:t>
      </w:r>
      <w:r w:rsidR="00CE53A3">
        <w:t>is</w:t>
      </w:r>
      <w:r w:rsidR="0073515B">
        <w:t xml:space="preserve"> moving forward</w:t>
      </w:r>
      <w:r w:rsidR="006A7A43">
        <w:t xml:space="preserve"> quickly</w:t>
      </w:r>
      <w:r w:rsidR="00412BC1">
        <w:t xml:space="preserve">. This position will be </w:t>
      </w:r>
      <w:r w:rsidR="00C54F7A">
        <w:t xml:space="preserve">moved </w:t>
      </w:r>
      <w:r w:rsidR="00773B8B">
        <w:t xml:space="preserve">from the San Bernardino office </w:t>
      </w:r>
      <w:r w:rsidR="00C54F7A">
        <w:t xml:space="preserve">to the </w:t>
      </w:r>
      <w:r w:rsidR="00930581">
        <w:t>Victorville</w:t>
      </w:r>
      <w:r w:rsidR="00C54F7A">
        <w:t xml:space="preserve"> office</w:t>
      </w:r>
      <w:r w:rsidR="00773B8B">
        <w:t xml:space="preserve"> </w:t>
      </w:r>
      <w:r w:rsidR="00555930">
        <w:t>due to growth and demand in the High Desert area.</w:t>
      </w:r>
      <w:r w:rsidR="00C54F7A">
        <w:t xml:space="preserve"> </w:t>
      </w:r>
      <w:r w:rsidR="0059050B">
        <w:t xml:space="preserve">  </w:t>
      </w:r>
    </w:p>
    <w:p w14:paraId="75852D41" w14:textId="6D9E39A7" w:rsidR="00490C22" w:rsidRPr="005F62A4" w:rsidRDefault="00930581" w:rsidP="00970F4A">
      <w:r>
        <w:t xml:space="preserve"> </w:t>
      </w:r>
    </w:p>
    <w:p w14:paraId="584CD55E" w14:textId="5DE6ACEF" w:rsidR="00DF0942" w:rsidRPr="001B5638" w:rsidRDefault="00DF0942" w:rsidP="00DF0942">
      <w:pPr>
        <w:rPr>
          <w:b/>
          <w:bCs/>
        </w:rPr>
      </w:pPr>
      <w:r w:rsidRPr="001B5638">
        <w:rPr>
          <w:b/>
          <w:bCs/>
        </w:rPr>
        <w:t xml:space="preserve">Training </w:t>
      </w:r>
    </w:p>
    <w:p w14:paraId="16A25556" w14:textId="59022269" w:rsidR="00DF0942" w:rsidRPr="001B5638" w:rsidRDefault="008B0841" w:rsidP="00DF0942">
      <w:r>
        <w:t xml:space="preserve">The next </w:t>
      </w:r>
      <w:r w:rsidR="001B5638">
        <w:t>SB</w:t>
      </w:r>
      <w:r>
        <w:t xml:space="preserve"> </w:t>
      </w:r>
      <w:r w:rsidR="00B45CCE" w:rsidRPr="001B5638">
        <w:t xml:space="preserve">105 training </w:t>
      </w:r>
      <w:r w:rsidR="006A7A43">
        <w:t xml:space="preserve">is tentatively scheduled </w:t>
      </w:r>
      <w:r w:rsidR="00761147">
        <w:t xml:space="preserve">for </w:t>
      </w:r>
      <w:r w:rsidR="009720D9">
        <w:t xml:space="preserve">late September 2024 </w:t>
      </w:r>
      <w:r w:rsidR="00C71816">
        <w:t xml:space="preserve">at the Hilton Arden West Hotel in Sacramento. </w:t>
      </w:r>
      <w:r w:rsidR="00406885">
        <w:t xml:space="preserve">This will once again be a mandatory in-person training for </w:t>
      </w:r>
      <w:r w:rsidR="00DC2C52">
        <w:t xml:space="preserve">all </w:t>
      </w:r>
      <w:r w:rsidR="00F72A50">
        <w:t>permanent BFS staff</w:t>
      </w:r>
      <w:r w:rsidR="00863467">
        <w:t xml:space="preserve"> and not limited to </w:t>
      </w:r>
      <w:r w:rsidR="00F76FF1">
        <w:t>counselors and Team Managers</w:t>
      </w:r>
      <w:r w:rsidR="00863467">
        <w:t xml:space="preserve">. </w:t>
      </w:r>
      <w:r w:rsidR="00F76FF1">
        <w:t xml:space="preserve">After the hotel contract is finalized, </w:t>
      </w:r>
      <w:r w:rsidR="004F1378" w:rsidRPr="001B5638">
        <w:t xml:space="preserve">a save the date </w:t>
      </w:r>
      <w:r w:rsidR="00F76FF1">
        <w:t xml:space="preserve">email </w:t>
      </w:r>
      <w:r w:rsidR="004F1378" w:rsidRPr="001B5638">
        <w:t xml:space="preserve">will be sent </w:t>
      </w:r>
      <w:r w:rsidR="004F0AE8">
        <w:t xml:space="preserve">out </w:t>
      </w:r>
      <w:r w:rsidR="004F1378" w:rsidRPr="001B5638">
        <w:t>to all</w:t>
      </w:r>
      <w:r w:rsidR="00342DAA" w:rsidRPr="001B5638">
        <w:t xml:space="preserve"> BFS</w:t>
      </w:r>
      <w:r w:rsidR="004F1378" w:rsidRPr="001B5638">
        <w:t xml:space="preserve"> staff and community partner</w:t>
      </w:r>
      <w:r w:rsidR="00342DAA" w:rsidRPr="001B5638">
        <w:t>s</w:t>
      </w:r>
      <w:r w:rsidR="004F1378" w:rsidRPr="001B5638">
        <w:t xml:space="preserve">.  </w:t>
      </w:r>
      <w:r w:rsidR="00342DAA" w:rsidRPr="001B5638">
        <w:t xml:space="preserve"> </w:t>
      </w:r>
    </w:p>
    <w:p w14:paraId="6CB08414" w14:textId="77777777" w:rsidR="00DF0942" w:rsidRPr="001B5638" w:rsidRDefault="00DF0942" w:rsidP="00DF0942"/>
    <w:p w14:paraId="5C6C713F" w14:textId="0524ABEC" w:rsidR="000C56A1" w:rsidRPr="001B5638" w:rsidRDefault="000C56A1" w:rsidP="00DF0942">
      <w:r w:rsidRPr="001B5638">
        <w:t xml:space="preserve">BFS has been provided with </w:t>
      </w:r>
      <w:r w:rsidR="005270D7">
        <w:t xml:space="preserve">the </w:t>
      </w:r>
      <w:r w:rsidRPr="001B5638">
        <w:t>following training this quarter:</w:t>
      </w:r>
    </w:p>
    <w:p w14:paraId="3372CDDA" w14:textId="77777777" w:rsidR="000C56A1" w:rsidRPr="001B5638" w:rsidRDefault="000C56A1" w:rsidP="00DF0942"/>
    <w:p w14:paraId="03FA0DD1" w14:textId="77777777" w:rsidR="00E26323" w:rsidRPr="001B5638" w:rsidRDefault="001C6BE8" w:rsidP="00DF0942">
      <w:r w:rsidRPr="001B5638">
        <w:t>DOR M</w:t>
      </w:r>
      <w:r w:rsidR="00AD0A20" w:rsidRPr="001B5638">
        <w:t xml:space="preserve">obility </w:t>
      </w:r>
      <w:r w:rsidRPr="001B5638">
        <w:t>E</w:t>
      </w:r>
      <w:r w:rsidR="00AD0A20" w:rsidRPr="001B5638">
        <w:t xml:space="preserve">valuation </w:t>
      </w:r>
      <w:r w:rsidRPr="001B5638">
        <w:t>P</w:t>
      </w:r>
      <w:r w:rsidR="00AD0A20" w:rsidRPr="001B5638">
        <w:t>rogram</w:t>
      </w:r>
      <w:r w:rsidRPr="001B5638">
        <w:t xml:space="preserve"> (MEP) </w:t>
      </w:r>
    </w:p>
    <w:p w14:paraId="2B20229B" w14:textId="071FD90D" w:rsidR="00604137" w:rsidRPr="001B5638" w:rsidRDefault="00E26323" w:rsidP="00DF0942">
      <w:r w:rsidRPr="001B5638">
        <w:t xml:space="preserve">This program provides </w:t>
      </w:r>
      <w:r w:rsidR="001C6BE8" w:rsidRPr="001B5638">
        <w:t xml:space="preserve">adaptive driver training.  </w:t>
      </w:r>
      <w:r w:rsidR="00604137" w:rsidRPr="001B5638">
        <w:t>BFS occasionally provides assessment and driver training for individuals using bioptic glasses.</w:t>
      </w:r>
    </w:p>
    <w:p w14:paraId="44D3C0FA" w14:textId="77777777" w:rsidR="00604137" w:rsidRDefault="00604137" w:rsidP="00DF0942">
      <w:pPr>
        <w:rPr>
          <w:color w:val="FF0000"/>
        </w:rPr>
      </w:pPr>
    </w:p>
    <w:p w14:paraId="4AC7EA2D" w14:textId="088D304C" w:rsidR="00DF0942" w:rsidRPr="001B5638" w:rsidRDefault="008C09FC" w:rsidP="00DF0942">
      <w:r>
        <w:lastRenderedPageBreak/>
        <w:t>BFS</w:t>
      </w:r>
      <w:r w:rsidR="00BA2A23">
        <w:t xml:space="preserve"> </w:t>
      </w:r>
      <w:r w:rsidR="00F22BF3">
        <w:t>staff were</w:t>
      </w:r>
      <w:r w:rsidR="00AF5E97">
        <w:t xml:space="preserve"> </w:t>
      </w:r>
      <w:r w:rsidR="00D077B6">
        <w:t xml:space="preserve">also </w:t>
      </w:r>
      <w:r w:rsidR="00AF5E97">
        <w:t xml:space="preserve">trained on updates and changes to </w:t>
      </w:r>
      <w:r w:rsidR="00C47F08">
        <w:t>the Business</w:t>
      </w:r>
      <w:r w:rsidR="00E26323" w:rsidRPr="001B5638">
        <w:t xml:space="preserve"> Enterprise</w:t>
      </w:r>
      <w:r w:rsidR="00320E6B">
        <w:t>s</w:t>
      </w:r>
      <w:r w:rsidR="00E26323" w:rsidRPr="001B5638">
        <w:t xml:space="preserve"> Program (BEP)</w:t>
      </w:r>
      <w:r w:rsidR="00AF5E97">
        <w:t xml:space="preserve">, </w:t>
      </w:r>
      <w:r w:rsidR="00247782">
        <w:t xml:space="preserve">the </w:t>
      </w:r>
      <w:r w:rsidR="00247782" w:rsidRPr="001B5638">
        <w:t>Older Individuals who are Blind (OIB)</w:t>
      </w:r>
      <w:r w:rsidR="006D61C8">
        <w:t xml:space="preserve"> </w:t>
      </w:r>
      <w:r w:rsidR="00247782">
        <w:t xml:space="preserve">program </w:t>
      </w:r>
      <w:r w:rsidR="00BC1D65">
        <w:t xml:space="preserve">and </w:t>
      </w:r>
      <w:r w:rsidR="00426ED4">
        <w:t>A</w:t>
      </w:r>
      <w:r w:rsidR="000B45BA" w:rsidRPr="001B5638">
        <w:t>B</w:t>
      </w:r>
      <w:r w:rsidR="001655C9" w:rsidRPr="001B5638">
        <w:t xml:space="preserve"> </w:t>
      </w:r>
      <w:r w:rsidR="000B45BA" w:rsidRPr="001B5638">
        <w:t>2480</w:t>
      </w:r>
      <w:r w:rsidR="00F12963">
        <w:t>.</w:t>
      </w:r>
      <w:r w:rsidR="005E1691">
        <w:t xml:space="preserve"> </w:t>
      </w:r>
      <w:r w:rsidR="00E717B3">
        <w:t xml:space="preserve">Certain BFS staff </w:t>
      </w:r>
      <w:r w:rsidR="003B71B0">
        <w:t xml:space="preserve">have continued to be trained and a part of the “Ready Willing and Able” </w:t>
      </w:r>
      <w:r w:rsidR="006E0529">
        <w:t xml:space="preserve">(RWA) </w:t>
      </w:r>
      <w:r w:rsidR="004D19A0">
        <w:t xml:space="preserve">apprenticeship program in the Orange County and Los Angeles </w:t>
      </w:r>
      <w:r w:rsidR="000B64B4">
        <w:t>area</w:t>
      </w:r>
      <w:r w:rsidR="00EE2E31">
        <w:t>s</w:t>
      </w:r>
      <w:r w:rsidR="000B64B4">
        <w:t xml:space="preserve"> </w:t>
      </w:r>
      <w:r w:rsidR="004510E0">
        <w:t xml:space="preserve">in an effort </w:t>
      </w:r>
      <w:r w:rsidR="00C47F08">
        <w:t>to</w:t>
      </w:r>
      <w:r w:rsidR="000B64B4">
        <w:t xml:space="preserve"> have BFS consumers </w:t>
      </w:r>
      <w:r w:rsidR="004510E0">
        <w:t xml:space="preserve">try and </w:t>
      </w:r>
      <w:r w:rsidR="000B64B4">
        <w:t xml:space="preserve">obtain </w:t>
      </w:r>
      <w:r w:rsidR="004510E0">
        <w:t xml:space="preserve">new </w:t>
      </w:r>
      <w:r w:rsidR="00263F53">
        <w:t>apprenticeships in the health care industry</w:t>
      </w:r>
      <w:r w:rsidR="00B54AAE">
        <w:t xml:space="preserve">. The second annual </w:t>
      </w:r>
      <w:r w:rsidR="0030523B">
        <w:t>RWA Apprenticeship Fair will be held on November 16, 2023</w:t>
      </w:r>
      <w:r w:rsidR="006D61C8">
        <w:t>,</w:t>
      </w:r>
      <w:r w:rsidR="0030523B">
        <w:t xml:space="preserve"> </w:t>
      </w:r>
      <w:r w:rsidR="00417A9F">
        <w:t xml:space="preserve">in LA County and flyers are in the process of being distributed to all interested BFS consumers, </w:t>
      </w:r>
      <w:r w:rsidR="00C47F08">
        <w:t>staff,</w:t>
      </w:r>
      <w:r w:rsidR="00417A9F">
        <w:t xml:space="preserve"> and community partners. </w:t>
      </w:r>
    </w:p>
    <w:p w14:paraId="3072FB42" w14:textId="1FF013E1" w:rsidR="00DF0942" w:rsidRPr="00490C22" w:rsidRDefault="00DF0942" w:rsidP="00DF0942">
      <w:pPr>
        <w:rPr>
          <w:b/>
          <w:bCs/>
          <w:color w:val="FF0000"/>
        </w:rPr>
      </w:pPr>
      <w:bookmarkStart w:id="4" w:name="_Hlk93942032"/>
    </w:p>
    <w:bookmarkEnd w:id="4"/>
    <w:p w14:paraId="052F0DFA" w14:textId="64F09272" w:rsidR="00DF0942" w:rsidRPr="001B5638" w:rsidRDefault="00DF0942" w:rsidP="00DF0942">
      <w:pPr>
        <w:rPr>
          <w:b/>
          <w:bCs/>
        </w:rPr>
      </w:pPr>
      <w:r w:rsidRPr="001B5638">
        <w:rPr>
          <w:b/>
          <w:bCs/>
        </w:rPr>
        <w:t xml:space="preserve">Authorizations processed by </w:t>
      </w:r>
      <w:r w:rsidR="00792D0A">
        <w:rPr>
          <w:b/>
          <w:bCs/>
        </w:rPr>
        <w:t xml:space="preserve">the </w:t>
      </w:r>
      <w:r w:rsidRPr="001B5638">
        <w:rPr>
          <w:b/>
          <w:bCs/>
        </w:rPr>
        <w:t xml:space="preserve">BFS </w:t>
      </w:r>
      <w:r w:rsidR="004B5086" w:rsidRPr="001B5638">
        <w:rPr>
          <w:b/>
          <w:bCs/>
        </w:rPr>
        <w:t xml:space="preserve">District </w:t>
      </w:r>
      <w:r w:rsidRPr="001B5638">
        <w:rPr>
          <w:b/>
          <w:bCs/>
        </w:rPr>
        <w:t xml:space="preserve">Operations </w:t>
      </w:r>
      <w:r w:rsidR="004B5086" w:rsidRPr="001B5638">
        <w:rPr>
          <w:b/>
          <w:bCs/>
        </w:rPr>
        <w:t>(DOS</w:t>
      </w:r>
      <w:r w:rsidR="00E460F4" w:rsidRPr="001B5638">
        <w:rPr>
          <w:b/>
          <w:bCs/>
        </w:rPr>
        <w:t xml:space="preserve">) </w:t>
      </w:r>
      <w:r w:rsidRPr="001B5638">
        <w:rPr>
          <w:b/>
          <w:bCs/>
        </w:rPr>
        <w:t>Team  </w:t>
      </w:r>
    </w:p>
    <w:p w14:paraId="6EF1F59E" w14:textId="4A2EC109" w:rsidR="000D49F7" w:rsidRPr="001B5638" w:rsidRDefault="00E460F4" w:rsidP="00DF0942">
      <w:r w:rsidRPr="001B5638">
        <w:t xml:space="preserve">As indicated in the last </w:t>
      </w:r>
      <w:r w:rsidR="00DF0942" w:rsidRPr="001B5638">
        <w:t>BFS</w:t>
      </w:r>
      <w:r w:rsidRPr="001B5638">
        <w:t xml:space="preserve"> report, we</w:t>
      </w:r>
      <w:r w:rsidR="00DF0942" w:rsidRPr="001B5638">
        <w:t xml:space="preserve"> will no longer be reporting </w:t>
      </w:r>
      <w:r w:rsidR="00792D0A">
        <w:t>the “</w:t>
      </w:r>
      <w:r w:rsidR="00DF0942" w:rsidRPr="001B5638">
        <w:t>activity due</w:t>
      </w:r>
      <w:r w:rsidR="00792D0A">
        <w:t>”</w:t>
      </w:r>
      <w:r w:rsidR="00DF0942" w:rsidRPr="001B5638">
        <w:t xml:space="preserve"> processing to the BAC</w:t>
      </w:r>
      <w:r w:rsidRPr="001B5638">
        <w:t>. The</w:t>
      </w:r>
      <w:r w:rsidR="00F70479" w:rsidRPr="001B5638">
        <w:t xml:space="preserve"> </w:t>
      </w:r>
      <w:r w:rsidR="00DF058F" w:rsidRPr="001B5638">
        <w:t>a</w:t>
      </w:r>
      <w:r w:rsidR="00DF0942" w:rsidRPr="001B5638">
        <w:t xml:space="preserve">ctivity dues do not accurately reflect the amount of work being completed by the Operations Team. Instead BFS will be reporting the actual number of authorizations processed by the BFS </w:t>
      </w:r>
      <w:r w:rsidR="00F70479" w:rsidRPr="001B5638">
        <w:t>DOS</w:t>
      </w:r>
      <w:r w:rsidR="00DF0942" w:rsidRPr="001B5638">
        <w:t xml:space="preserve"> Team each quarter. </w:t>
      </w:r>
      <w:r w:rsidR="000D49F7" w:rsidRPr="001B5638">
        <w:t>However</w:t>
      </w:r>
      <w:r w:rsidR="006D61C8">
        <w:t>,</w:t>
      </w:r>
      <w:r w:rsidR="000D49F7" w:rsidRPr="001B5638">
        <w:t xml:space="preserve"> as of the writing of this report, this data was not available.</w:t>
      </w:r>
      <w:r w:rsidR="00C7087D" w:rsidRPr="001B5638">
        <w:t xml:space="preserve"> It will be reported in December for the first six months</w:t>
      </w:r>
      <w:r w:rsidR="00DB3639">
        <w:t xml:space="preserve"> of the</w:t>
      </w:r>
      <w:r w:rsidR="00D06D41">
        <w:t xml:space="preserve"> year</w:t>
      </w:r>
      <w:r w:rsidR="00C7087D" w:rsidRPr="001B5638">
        <w:t>.</w:t>
      </w:r>
    </w:p>
    <w:p w14:paraId="722A39D3" w14:textId="77777777" w:rsidR="000D49F7" w:rsidRPr="001B5638" w:rsidRDefault="000D49F7" w:rsidP="00DF0942"/>
    <w:p w14:paraId="6B535989" w14:textId="11F8DAA6" w:rsidR="008638CD" w:rsidRPr="001B5638" w:rsidRDefault="00C7087D" w:rsidP="00C7087D">
      <w:r w:rsidRPr="001B5638">
        <w:t xml:space="preserve">   </w:t>
      </w:r>
    </w:p>
    <w:sectPr w:rsidR="008638CD" w:rsidRPr="001B56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92D0C"/>
    <w:multiLevelType w:val="hybridMultilevel"/>
    <w:tmpl w:val="C448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66004F"/>
    <w:multiLevelType w:val="hybridMultilevel"/>
    <w:tmpl w:val="C5F8768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5983319D"/>
    <w:multiLevelType w:val="hybridMultilevel"/>
    <w:tmpl w:val="34261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8910F4"/>
    <w:multiLevelType w:val="hybridMultilevel"/>
    <w:tmpl w:val="31F0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DB5E51"/>
    <w:multiLevelType w:val="hybridMultilevel"/>
    <w:tmpl w:val="361A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21338">
    <w:abstractNumId w:val="3"/>
  </w:num>
  <w:num w:numId="2" w16cid:durableId="1897888536">
    <w:abstractNumId w:val="2"/>
  </w:num>
  <w:num w:numId="3" w16cid:durableId="1565796377">
    <w:abstractNumId w:val="0"/>
  </w:num>
  <w:num w:numId="4" w16cid:durableId="2118598855">
    <w:abstractNumId w:val="1"/>
  </w:num>
  <w:num w:numId="5" w16cid:durableId="609320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42"/>
    <w:rsid w:val="00003896"/>
    <w:rsid w:val="00017B15"/>
    <w:rsid w:val="000A2FF7"/>
    <w:rsid w:val="000B45BA"/>
    <w:rsid w:val="000B64B4"/>
    <w:rsid w:val="000B7C00"/>
    <w:rsid w:val="000C56A1"/>
    <w:rsid w:val="000D235A"/>
    <w:rsid w:val="000D49F7"/>
    <w:rsid w:val="000E1956"/>
    <w:rsid w:val="00137E43"/>
    <w:rsid w:val="001655C9"/>
    <w:rsid w:val="001A1295"/>
    <w:rsid w:val="001B30AB"/>
    <w:rsid w:val="001B4E93"/>
    <w:rsid w:val="001B5638"/>
    <w:rsid w:val="001C6BE8"/>
    <w:rsid w:val="00247782"/>
    <w:rsid w:val="00253DCF"/>
    <w:rsid w:val="00263F53"/>
    <w:rsid w:val="002729AC"/>
    <w:rsid w:val="002D6F53"/>
    <w:rsid w:val="0030523B"/>
    <w:rsid w:val="00316A25"/>
    <w:rsid w:val="00320E6B"/>
    <w:rsid w:val="00327FE3"/>
    <w:rsid w:val="00336222"/>
    <w:rsid w:val="00337192"/>
    <w:rsid w:val="00342DAA"/>
    <w:rsid w:val="003460B2"/>
    <w:rsid w:val="003615FD"/>
    <w:rsid w:val="003A725D"/>
    <w:rsid w:val="003B71B0"/>
    <w:rsid w:val="003C5929"/>
    <w:rsid w:val="00406885"/>
    <w:rsid w:val="00412BC1"/>
    <w:rsid w:val="00417A9F"/>
    <w:rsid w:val="00426ED4"/>
    <w:rsid w:val="004400BC"/>
    <w:rsid w:val="00443778"/>
    <w:rsid w:val="004510E0"/>
    <w:rsid w:val="004576C7"/>
    <w:rsid w:val="00463A7A"/>
    <w:rsid w:val="00490C22"/>
    <w:rsid w:val="004A6C7F"/>
    <w:rsid w:val="004B5086"/>
    <w:rsid w:val="004D18D5"/>
    <w:rsid w:val="004D19A0"/>
    <w:rsid w:val="004D6099"/>
    <w:rsid w:val="004E2F8D"/>
    <w:rsid w:val="004F0AE8"/>
    <w:rsid w:val="004F1378"/>
    <w:rsid w:val="00514CEB"/>
    <w:rsid w:val="005270D7"/>
    <w:rsid w:val="005337AB"/>
    <w:rsid w:val="00555930"/>
    <w:rsid w:val="0059050B"/>
    <w:rsid w:val="00594D28"/>
    <w:rsid w:val="005B2B95"/>
    <w:rsid w:val="005C0371"/>
    <w:rsid w:val="005E1691"/>
    <w:rsid w:val="005F62A4"/>
    <w:rsid w:val="00604137"/>
    <w:rsid w:val="00606375"/>
    <w:rsid w:val="00630923"/>
    <w:rsid w:val="00647525"/>
    <w:rsid w:val="00686687"/>
    <w:rsid w:val="006A7A43"/>
    <w:rsid w:val="006C73DA"/>
    <w:rsid w:val="006D61C8"/>
    <w:rsid w:val="006E0529"/>
    <w:rsid w:val="006F2EBD"/>
    <w:rsid w:val="00700F9B"/>
    <w:rsid w:val="0073169E"/>
    <w:rsid w:val="0073515B"/>
    <w:rsid w:val="00735680"/>
    <w:rsid w:val="00745630"/>
    <w:rsid w:val="00761147"/>
    <w:rsid w:val="00773B8B"/>
    <w:rsid w:val="0078078B"/>
    <w:rsid w:val="00792D0A"/>
    <w:rsid w:val="007C060B"/>
    <w:rsid w:val="007C5769"/>
    <w:rsid w:val="007F0154"/>
    <w:rsid w:val="00802823"/>
    <w:rsid w:val="00813EEA"/>
    <w:rsid w:val="00823A17"/>
    <w:rsid w:val="0083016D"/>
    <w:rsid w:val="00840523"/>
    <w:rsid w:val="00863467"/>
    <w:rsid w:val="008638CD"/>
    <w:rsid w:val="0088454C"/>
    <w:rsid w:val="008A39FA"/>
    <w:rsid w:val="008B0841"/>
    <w:rsid w:val="008B0BB8"/>
    <w:rsid w:val="008B33F7"/>
    <w:rsid w:val="008B4E56"/>
    <w:rsid w:val="008C09FC"/>
    <w:rsid w:val="008D2E48"/>
    <w:rsid w:val="008E0C9D"/>
    <w:rsid w:val="008E2A58"/>
    <w:rsid w:val="00930581"/>
    <w:rsid w:val="00943C67"/>
    <w:rsid w:val="009579BA"/>
    <w:rsid w:val="0096160B"/>
    <w:rsid w:val="00970F4A"/>
    <w:rsid w:val="009720D9"/>
    <w:rsid w:val="009811C3"/>
    <w:rsid w:val="009858FD"/>
    <w:rsid w:val="009B7978"/>
    <w:rsid w:val="009D24A3"/>
    <w:rsid w:val="009D6CC0"/>
    <w:rsid w:val="00A04BB7"/>
    <w:rsid w:val="00A82DB9"/>
    <w:rsid w:val="00AB6C9A"/>
    <w:rsid w:val="00AD0A20"/>
    <w:rsid w:val="00AF5E97"/>
    <w:rsid w:val="00B21EAD"/>
    <w:rsid w:val="00B45CCE"/>
    <w:rsid w:val="00B54AAE"/>
    <w:rsid w:val="00B853E2"/>
    <w:rsid w:val="00B86BF4"/>
    <w:rsid w:val="00BA149A"/>
    <w:rsid w:val="00BA2A23"/>
    <w:rsid w:val="00BC1D65"/>
    <w:rsid w:val="00BD18EE"/>
    <w:rsid w:val="00BE1BEC"/>
    <w:rsid w:val="00C114E9"/>
    <w:rsid w:val="00C32409"/>
    <w:rsid w:val="00C47F08"/>
    <w:rsid w:val="00C54F7A"/>
    <w:rsid w:val="00C7087D"/>
    <w:rsid w:val="00C70AE2"/>
    <w:rsid w:val="00C71816"/>
    <w:rsid w:val="00C84D03"/>
    <w:rsid w:val="00C95A5A"/>
    <w:rsid w:val="00CA05F0"/>
    <w:rsid w:val="00CD5D6F"/>
    <w:rsid w:val="00CE53A3"/>
    <w:rsid w:val="00D06D41"/>
    <w:rsid w:val="00D077B6"/>
    <w:rsid w:val="00D1265C"/>
    <w:rsid w:val="00D41938"/>
    <w:rsid w:val="00D44D29"/>
    <w:rsid w:val="00D8121E"/>
    <w:rsid w:val="00DB3639"/>
    <w:rsid w:val="00DB6059"/>
    <w:rsid w:val="00DC2C52"/>
    <w:rsid w:val="00DF058F"/>
    <w:rsid w:val="00DF0942"/>
    <w:rsid w:val="00DF0F96"/>
    <w:rsid w:val="00E26323"/>
    <w:rsid w:val="00E460F4"/>
    <w:rsid w:val="00E717B3"/>
    <w:rsid w:val="00EA5DDF"/>
    <w:rsid w:val="00EB24A7"/>
    <w:rsid w:val="00EE2E31"/>
    <w:rsid w:val="00EE63D3"/>
    <w:rsid w:val="00EF2A08"/>
    <w:rsid w:val="00F12963"/>
    <w:rsid w:val="00F22BF3"/>
    <w:rsid w:val="00F45646"/>
    <w:rsid w:val="00F70479"/>
    <w:rsid w:val="00F711C3"/>
    <w:rsid w:val="00F72A50"/>
    <w:rsid w:val="00F76FF1"/>
    <w:rsid w:val="00F807AA"/>
    <w:rsid w:val="00F90491"/>
    <w:rsid w:val="00FA5BB5"/>
    <w:rsid w:val="00FA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0255"/>
  <w15:chartTrackingRefBased/>
  <w15:docId w15:val="{178B005D-4B68-47A4-8F8B-14617F35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0315">
      <w:bodyDiv w:val="1"/>
      <w:marLeft w:val="0"/>
      <w:marRight w:val="0"/>
      <w:marTop w:val="0"/>
      <w:marBottom w:val="0"/>
      <w:divBdr>
        <w:top w:val="none" w:sz="0" w:space="0" w:color="auto"/>
        <w:left w:val="none" w:sz="0" w:space="0" w:color="auto"/>
        <w:bottom w:val="none" w:sz="0" w:space="0" w:color="auto"/>
        <w:right w:val="none" w:sz="0" w:space="0" w:color="auto"/>
      </w:divBdr>
    </w:div>
    <w:div w:id="426654936">
      <w:bodyDiv w:val="1"/>
      <w:marLeft w:val="0"/>
      <w:marRight w:val="0"/>
      <w:marTop w:val="0"/>
      <w:marBottom w:val="0"/>
      <w:divBdr>
        <w:top w:val="none" w:sz="0" w:space="0" w:color="auto"/>
        <w:left w:val="none" w:sz="0" w:space="0" w:color="auto"/>
        <w:bottom w:val="none" w:sz="0" w:space="0" w:color="auto"/>
        <w:right w:val="none" w:sz="0" w:space="0" w:color="auto"/>
      </w:divBdr>
    </w:div>
    <w:div w:id="557982935">
      <w:bodyDiv w:val="1"/>
      <w:marLeft w:val="0"/>
      <w:marRight w:val="0"/>
      <w:marTop w:val="0"/>
      <w:marBottom w:val="0"/>
      <w:divBdr>
        <w:top w:val="none" w:sz="0" w:space="0" w:color="auto"/>
        <w:left w:val="none" w:sz="0" w:space="0" w:color="auto"/>
        <w:bottom w:val="none" w:sz="0" w:space="0" w:color="auto"/>
        <w:right w:val="none" w:sz="0" w:space="0" w:color="auto"/>
      </w:divBdr>
    </w:div>
    <w:div w:id="1119758574">
      <w:bodyDiv w:val="1"/>
      <w:marLeft w:val="0"/>
      <w:marRight w:val="0"/>
      <w:marTop w:val="0"/>
      <w:marBottom w:val="0"/>
      <w:divBdr>
        <w:top w:val="none" w:sz="0" w:space="0" w:color="auto"/>
        <w:left w:val="none" w:sz="0" w:space="0" w:color="auto"/>
        <w:bottom w:val="none" w:sz="0" w:space="0" w:color="auto"/>
        <w:right w:val="none" w:sz="0" w:space="0" w:color="auto"/>
      </w:divBdr>
    </w:div>
    <w:div w:id="13345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7C839C4CBF141BDEB8EB4230E29A2" ma:contentTypeVersion="13" ma:contentTypeDescription="Create a new document." ma:contentTypeScope="" ma:versionID="9173c8d09e1a1144bebcc140cf2996fc">
  <xsd:schema xmlns:xsd="http://www.w3.org/2001/XMLSchema" xmlns:xs="http://www.w3.org/2001/XMLSchema" xmlns:p="http://schemas.microsoft.com/office/2006/metadata/properties" xmlns:ns1="http://schemas.microsoft.com/sharepoint/v3" xmlns:ns3="ac67c905-ebb0-46ea-9b60-7b851f4647bb" xmlns:ns4="a5856648-5df2-4723-9cac-98e4a2a081c6" targetNamespace="http://schemas.microsoft.com/office/2006/metadata/properties" ma:root="true" ma:fieldsID="2ddaf6ad588493f716ce650e0a99a958" ns1:_="" ns3:_="" ns4:_="">
    <xsd:import namespace="http://schemas.microsoft.com/sharepoint/v3"/>
    <xsd:import namespace="ac67c905-ebb0-46ea-9b60-7b851f4647bb"/>
    <xsd:import namespace="a5856648-5df2-4723-9cac-98e4a2a081c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7c905-ebb0-46ea-9b60-7b851f464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56648-5df2-4723-9cac-98e4a2a081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6FC85-6DAB-46E3-AB9E-B42E25D8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7c905-ebb0-46ea-9b60-7b851f4647bb"/>
    <ds:schemaRef ds:uri="a5856648-5df2-4723-9cac-98e4a2a08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6144C-76B3-45D8-AA40-239A5DA6AE2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EDA778-9EC2-4572-8B71-6064F974B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Denise L@DOR</dc:creator>
  <cp:keywords/>
  <dc:description/>
  <cp:lastModifiedBy>Wilbon, Jennifer@DOR</cp:lastModifiedBy>
  <cp:revision>2</cp:revision>
  <dcterms:created xsi:type="dcterms:W3CDTF">2023-10-26T16:23:00Z</dcterms:created>
  <dcterms:modified xsi:type="dcterms:W3CDTF">2023-10-26T16:23:00Z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0x01010028D7C839C4CBF141BDEB8EB4230E29A2</vt:lpwstr>
  </property>
</Properties>
</file>