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6C4" w14:textId="77777777" w:rsidR="0010736B" w:rsidRPr="00E3683C" w:rsidRDefault="0010736B" w:rsidP="007779FE">
      <w:pPr>
        <w:jc w:val="center"/>
        <w:rPr>
          <w:rFonts w:cs="Arial"/>
          <w:b/>
          <w:bCs/>
          <w:szCs w:val="28"/>
        </w:rPr>
      </w:pPr>
      <w:r w:rsidRPr="00E3683C">
        <w:rPr>
          <w:rFonts w:cs="Arial"/>
          <w:b/>
          <w:bCs/>
          <w:szCs w:val="28"/>
        </w:rPr>
        <w:t>Blind Field Services Program Report</w:t>
      </w:r>
    </w:p>
    <w:p w14:paraId="0572BFAD" w14:textId="3179A8F0" w:rsidR="0010736B" w:rsidRPr="00E3683C" w:rsidRDefault="00552DC2" w:rsidP="007779FE">
      <w:pPr>
        <w:jc w:val="center"/>
        <w:rPr>
          <w:rFonts w:cs="Arial"/>
          <w:b/>
          <w:bCs/>
          <w:szCs w:val="28"/>
        </w:rPr>
      </w:pPr>
      <w:r w:rsidRPr="00E3683C">
        <w:rPr>
          <w:rFonts w:cs="Arial"/>
          <w:b/>
          <w:bCs/>
          <w:szCs w:val="28"/>
        </w:rPr>
        <w:t xml:space="preserve">Third </w:t>
      </w:r>
      <w:r w:rsidR="0010736B" w:rsidRPr="00E3683C">
        <w:rPr>
          <w:rFonts w:cs="Arial"/>
          <w:b/>
          <w:bCs/>
          <w:szCs w:val="28"/>
        </w:rPr>
        <w:t>Quarter 2022-23</w:t>
      </w:r>
    </w:p>
    <w:p w14:paraId="36442345" w14:textId="77777777" w:rsidR="007779FE" w:rsidRPr="00E3683C" w:rsidRDefault="007779FE" w:rsidP="007779FE">
      <w:pPr>
        <w:jc w:val="center"/>
        <w:rPr>
          <w:rFonts w:cs="Arial"/>
          <w:szCs w:val="28"/>
        </w:rPr>
      </w:pPr>
    </w:p>
    <w:p w14:paraId="7D74F99E" w14:textId="61748ED5" w:rsidR="00DF0942" w:rsidRPr="00E3683C" w:rsidRDefault="00DF0942" w:rsidP="00DF0942">
      <w:pPr>
        <w:rPr>
          <w:rFonts w:cs="Arial"/>
          <w:szCs w:val="28"/>
        </w:rPr>
      </w:pPr>
      <w:r w:rsidRPr="00E3683C">
        <w:rPr>
          <w:rFonts w:cs="Arial"/>
          <w:szCs w:val="28"/>
        </w:rPr>
        <w:t xml:space="preserve">Pursuant to Senate Bill (SB) 105, Chapter 1102, Statutes of 2002, the California Department of Rehabilitation’s (DOR's) Specialized </w:t>
      </w:r>
      <w:r w:rsidR="00ED5A98">
        <w:rPr>
          <w:rFonts w:cs="Arial"/>
          <w:szCs w:val="28"/>
        </w:rPr>
        <w:t>S</w:t>
      </w:r>
      <w:r w:rsidRPr="00E3683C">
        <w:rPr>
          <w:rFonts w:cs="Arial"/>
          <w:szCs w:val="28"/>
        </w:rPr>
        <w:t xml:space="preserve">ervices </w:t>
      </w:r>
      <w:r w:rsidR="00F466B2">
        <w:rPr>
          <w:rFonts w:cs="Arial"/>
          <w:szCs w:val="28"/>
        </w:rPr>
        <w:t>D</w:t>
      </w:r>
      <w:r w:rsidRPr="00E3683C">
        <w:rPr>
          <w:rFonts w:cs="Arial"/>
          <w:szCs w:val="28"/>
        </w:rPr>
        <w:t xml:space="preserve">ivision (SSD) and Blind Field Services (BFS) were established in July 2003 to provide improved specialized, and comprehensive services to people with vision loss. It is the vision of BFS to increase the number of successful employment outcomes for consumers seeking competitive employment and ensure that every blind and visually impaired Californian who wants to work, obtains employment; and every blind and visually impaired Californian who may not believe they can work, is provided the necessary counseling and guidance to overcome their individual barriers to employment.  </w:t>
      </w:r>
    </w:p>
    <w:p w14:paraId="6FB0A415" w14:textId="77777777" w:rsidR="00DF0942" w:rsidRPr="00E3683C" w:rsidRDefault="00DF0942" w:rsidP="00DF0942">
      <w:pPr>
        <w:rPr>
          <w:rFonts w:cs="Arial"/>
          <w:b/>
          <w:bCs/>
          <w:color w:val="FF0000"/>
          <w:szCs w:val="28"/>
        </w:rPr>
      </w:pPr>
    </w:p>
    <w:p w14:paraId="1F8408D9" w14:textId="07E6A54A" w:rsidR="00AF28E5" w:rsidRPr="00C62AF6" w:rsidRDefault="00C62AF6" w:rsidP="00AF28E5">
      <w:pPr>
        <w:rPr>
          <w:rFonts w:cs="Arial"/>
          <w:b/>
          <w:bCs/>
          <w:szCs w:val="28"/>
        </w:rPr>
      </w:pPr>
      <w:r w:rsidRPr="00C62AF6">
        <w:rPr>
          <w:rFonts w:cs="Arial"/>
          <w:b/>
          <w:bCs/>
          <w:szCs w:val="28"/>
        </w:rPr>
        <w:t xml:space="preserve">Unless otherwise stated, all data is through </w:t>
      </w:r>
      <w:proofErr w:type="gramStart"/>
      <w:r w:rsidRPr="00C62AF6">
        <w:rPr>
          <w:rFonts w:cs="Arial"/>
          <w:b/>
          <w:bCs/>
          <w:szCs w:val="28"/>
        </w:rPr>
        <w:t>3/31/2023</w:t>
      </w:r>
      <w:proofErr w:type="gramEnd"/>
      <w:r w:rsidR="00AF28E5" w:rsidRPr="00C62AF6">
        <w:rPr>
          <w:rFonts w:cs="Arial"/>
          <w:b/>
          <w:bCs/>
          <w:szCs w:val="28"/>
        </w:rPr>
        <w:t xml:space="preserve">  </w:t>
      </w:r>
    </w:p>
    <w:p w14:paraId="27543A29" w14:textId="77777777" w:rsidR="00AF28E5" w:rsidRPr="00E3683C" w:rsidRDefault="00AF28E5" w:rsidP="00AF28E5">
      <w:pPr>
        <w:rPr>
          <w:rFonts w:cs="Arial"/>
          <w:b/>
          <w:bCs/>
          <w:color w:val="FF0000"/>
          <w:szCs w:val="28"/>
        </w:rPr>
      </w:pPr>
    </w:p>
    <w:p w14:paraId="274C2CDB" w14:textId="6F888F05" w:rsidR="00237953" w:rsidRPr="00E3683C" w:rsidRDefault="00520D94" w:rsidP="00AF28E5">
      <w:pPr>
        <w:rPr>
          <w:rFonts w:cs="Arial"/>
          <w:b/>
          <w:bCs/>
          <w:szCs w:val="28"/>
        </w:rPr>
      </w:pPr>
      <w:r>
        <w:rPr>
          <w:rFonts w:cs="Arial"/>
          <w:b/>
          <w:bCs/>
          <w:szCs w:val="28"/>
        </w:rPr>
        <w:t xml:space="preserve">Total </w:t>
      </w:r>
      <w:r w:rsidR="009A54C8" w:rsidRPr="00E3683C">
        <w:rPr>
          <w:rFonts w:cs="Arial"/>
          <w:b/>
          <w:bCs/>
          <w:szCs w:val="28"/>
        </w:rPr>
        <w:t>Applications</w:t>
      </w:r>
    </w:p>
    <w:p w14:paraId="4C6FCCD9" w14:textId="3247B601" w:rsidR="006D0130" w:rsidRPr="00E3683C" w:rsidRDefault="00143F61" w:rsidP="00AF28E5">
      <w:pPr>
        <w:rPr>
          <w:rFonts w:cs="Arial"/>
          <w:szCs w:val="28"/>
        </w:rPr>
      </w:pPr>
      <w:r>
        <w:rPr>
          <w:rFonts w:cs="Arial"/>
          <w:szCs w:val="28"/>
        </w:rPr>
        <w:t>Applications a</w:t>
      </w:r>
      <w:r w:rsidR="00D66482" w:rsidRPr="00E3683C">
        <w:rPr>
          <w:rFonts w:cs="Arial"/>
          <w:szCs w:val="28"/>
        </w:rPr>
        <w:t xml:space="preserve">s of </w:t>
      </w:r>
      <w:r w:rsidR="00EC71CC" w:rsidRPr="00E3683C">
        <w:rPr>
          <w:rFonts w:cs="Arial"/>
          <w:szCs w:val="28"/>
        </w:rPr>
        <w:t>March</w:t>
      </w:r>
      <w:r w:rsidR="00D66482" w:rsidRPr="00E3683C">
        <w:rPr>
          <w:rFonts w:cs="Arial"/>
          <w:szCs w:val="28"/>
        </w:rPr>
        <w:t xml:space="preserve"> </w:t>
      </w:r>
      <w:r w:rsidR="003A6CF6" w:rsidRPr="00E3683C">
        <w:rPr>
          <w:rFonts w:cs="Arial"/>
          <w:szCs w:val="28"/>
        </w:rPr>
        <w:t>202</w:t>
      </w:r>
      <w:r w:rsidR="00EC71CC" w:rsidRPr="00E3683C">
        <w:rPr>
          <w:rFonts w:cs="Arial"/>
          <w:szCs w:val="28"/>
        </w:rPr>
        <w:t>3</w:t>
      </w:r>
      <w:r>
        <w:rPr>
          <w:rFonts w:cs="Arial"/>
          <w:szCs w:val="28"/>
        </w:rPr>
        <w:t>:</w:t>
      </w:r>
      <w:r>
        <w:rPr>
          <w:rFonts w:cs="Arial"/>
          <w:szCs w:val="28"/>
        </w:rPr>
        <w:tab/>
      </w:r>
      <w:r w:rsidR="00D66482" w:rsidRPr="00E3683C">
        <w:rPr>
          <w:rFonts w:cs="Arial"/>
          <w:szCs w:val="28"/>
        </w:rPr>
        <w:t xml:space="preserve"> </w:t>
      </w:r>
      <w:r w:rsidR="000E7ECC" w:rsidRPr="00E3683C">
        <w:rPr>
          <w:rFonts w:cs="Arial"/>
          <w:szCs w:val="28"/>
        </w:rPr>
        <w:t>917</w:t>
      </w:r>
    </w:p>
    <w:p w14:paraId="1B04AB1A" w14:textId="55465A8E" w:rsidR="00AF28E5" w:rsidRPr="00E3683C" w:rsidRDefault="00AF28E5" w:rsidP="00AF28E5">
      <w:pPr>
        <w:rPr>
          <w:rFonts w:cs="Arial"/>
          <w:szCs w:val="28"/>
        </w:rPr>
      </w:pPr>
      <w:r w:rsidRPr="00E3683C">
        <w:rPr>
          <w:rFonts w:cs="Arial"/>
          <w:szCs w:val="28"/>
        </w:rPr>
        <w:t xml:space="preserve">Applications as of </w:t>
      </w:r>
      <w:r w:rsidR="00143F61" w:rsidRPr="00143F61">
        <w:rPr>
          <w:rFonts w:cs="Arial"/>
          <w:szCs w:val="28"/>
        </w:rPr>
        <w:t xml:space="preserve">March </w:t>
      </w:r>
      <w:r w:rsidR="007A37C9" w:rsidRPr="00E3683C">
        <w:rPr>
          <w:rFonts w:cs="Arial"/>
          <w:szCs w:val="28"/>
        </w:rPr>
        <w:t>202</w:t>
      </w:r>
      <w:r w:rsidR="00EC71CC" w:rsidRPr="00E3683C">
        <w:rPr>
          <w:rFonts w:cs="Arial"/>
          <w:szCs w:val="28"/>
        </w:rPr>
        <w:t>2</w:t>
      </w:r>
      <w:r w:rsidR="00F466B2" w:rsidRPr="00E3683C">
        <w:rPr>
          <w:rFonts w:cs="Arial"/>
          <w:szCs w:val="28"/>
        </w:rPr>
        <w:t>;</w:t>
      </w:r>
      <w:r w:rsidR="00F466B2">
        <w:rPr>
          <w:rFonts w:cs="Arial"/>
          <w:szCs w:val="28"/>
        </w:rPr>
        <w:tab/>
      </w:r>
      <w:r w:rsidR="00F466B2" w:rsidRPr="00E3683C">
        <w:rPr>
          <w:rFonts w:cs="Arial"/>
          <w:szCs w:val="28"/>
        </w:rPr>
        <w:t>1,047</w:t>
      </w:r>
    </w:p>
    <w:p w14:paraId="1D24B680" w14:textId="326209D4" w:rsidR="00AF28E5" w:rsidRPr="00E3683C" w:rsidRDefault="00AF28E5" w:rsidP="00AF28E5">
      <w:pPr>
        <w:rPr>
          <w:rFonts w:cs="Arial"/>
          <w:szCs w:val="28"/>
        </w:rPr>
      </w:pPr>
      <w:r w:rsidRPr="00E3683C">
        <w:rPr>
          <w:rFonts w:cs="Arial"/>
          <w:szCs w:val="28"/>
        </w:rPr>
        <w:t xml:space="preserve">Applications as of </w:t>
      </w:r>
      <w:r w:rsidR="00143F61" w:rsidRPr="00143F61">
        <w:rPr>
          <w:rFonts w:cs="Arial"/>
          <w:szCs w:val="28"/>
        </w:rPr>
        <w:t xml:space="preserve">March </w:t>
      </w:r>
      <w:r w:rsidR="00143F61" w:rsidRPr="00E3683C">
        <w:rPr>
          <w:rFonts w:cs="Arial"/>
          <w:szCs w:val="28"/>
        </w:rPr>
        <w:t xml:space="preserve">2021; </w:t>
      </w:r>
      <w:r w:rsidR="00143F61" w:rsidRPr="00E3683C">
        <w:rPr>
          <w:rFonts w:cs="Arial"/>
          <w:szCs w:val="28"/>
        </w:rPr>
        <w:tab/>
      </w:r>
      <w:r w:rsidR="00F053BE" w:rsidRPr="00E3683C">
        <w:rPr>
          <w:rFonts w:cs="Arial"/>
          <w:szCs w:val="28"/>
        </w:rPr>
        <w:t>737</w:t>
      </w:r>
    </w:p>
    <w:p w14:paraId="247A0CDE" w14:textId="669C696B" w:rsidR="00AF28E5" w:rsidRPr="00E3683C" w:rsidRDefault="00AF28E5" w:rsidP="00AF28E5">
      <w:pPr>
        <w:rPr>
          <w:rFonts w:cs="Arial"/>
          <w:szCs w:val="28"/>
        </w:rPr>
      </w:pPr>
      <w:r w:rsidRPr="00E3683C">
        <w:rPr>
          <w:rFonts w:cs="Arial"/>
          <w:szCs w:val="28"/>
        </w:rPr>
        <w:t xml:space="preserve">Applications as of </w:t>
      </w:r>
      <w:r w:rsidR="00143F61" w:rsidRPr="00143F61">
        <w:rPr>
          <w:rFonts w:cs="Arial"/>
          <w:szCs w:val="28"/>
        </w:rPr>
        <w:t xml:space="preserve">March </w:t>
      </w:r>
      <w:r w:rsidR="00143F61" w:rsidRPr="00E3683C">
        <w:rPr>
          <w:rFonts w:cs="Arial"/>
          <w:szCs w:val="28"/>
        </w:rPr>
        <w:t xml:space="preserve">2020; </w:t>
      </w:r>
      <w:r w:rsidR="00143F61" w:rsidRPr="00E3683C">
        <w:rPr>
          <w:rFonts w:cs="Arial"/>
          <w:szCs w:val="28"/>
        </w:rPr>
        <w:tab/>
      </w:r>
      <w:r w:rsidR="007F78B6" w:rsidRPr="00E3683C">
        <w:rPr>
          <w:rFonts w:cs="Arial"/>
          <w:szCs w:val="28"/>
        </w:rPr>
        <w:t>853</w:t>
      </w:r>
    </w:p>
    <w:p w14:paraId="157FDD27" w14:textId="2359D6B1" w:rsidR="00EC71CC" w:rsidRPr="00E3683C" w:rsidRDefault="00EC71CC" w:rsidP="00AF28E5">
      <w:pPr>
        <w:rPr>
          <w:rFonts w:cs="Arial"/>
          <w:color w:val="FF0000"/>
          <w:szCs w:val="28"/>
        </w:rPr>
      </w:pPr>
      <w:r w:rsidRPr="00E3683C">
        <w:rPr>
          <w:rFonts w:cs="Arial"/>
          <w:szCs w:val="28"/>
        </w:rPr>
        <w:t xml:space="preserve">Applications as of </w:t>
      </w:r>
      <w:r w:rsidR="00143F61" w:rsidRPr="00143F61">
        <w:rPr>
          <w:rFonts w:cs="Arial"/>
          <w:szCs w:val="28"/>
        </w:rPr>
        <w:t xml:space="preserve">March </w:t>
      </w:r>
      <w:r w:rsidR="00143F61" w:rsidRPr="00E3683C">
        <w:rPr>
          <w:rFonts w:cs="Arial"/>
          <w:szCs w:val="28"/>
        </w:rPr>
        <w:t xml:space="preserve">2019; </w:t>
      </w:r>
      <w:r w:rsidR="00143F61" w:rsidRPr="00E3683C">
        <w:rPr>
          <w:rFonts w:cs="Arial"/>
          <w:szCs w:val="28"/>
        </w:rPr>
        <w:tab/>
      </w:r>
      <w:r w:rsidR="007E041F" w:rsidRPr="00E3683C">
        <w:rPr>
          <w:rFonts w:cs="Arial"/>
          <w:szCs w:val="28"/>
        </w:rPr>
        <w:t>1,062</w:t>
      </w:r>
    </w:p>
    <w:p w14:paraId="794C553F" w14:textId="77777777" w:rsidR="00AF28E5" w:rsidRPr="00E3683C" w:rsidRDefault="00AF28E5" w:rsidP="00AF28E5">
      <w:pPr>
        <w:rPr>
          <w:rFonts w:cs="Arial"/>
          <w:color w:val="FF0000"/>
          <w:szCs w:val="28"/>
        </w:rPr>
      </w:pPr>
    </w:p>
    <w:p w14:paraId="006F3F5C" w14:textId="12102C5B" w:rsidR="00AF28E5" w:rsidRPr="00E3683C" w:rsidRDefault="00AF28E5" w:rsidP="00AF28E5">
      <w:pPr>
        <w:rPr>
          <w:rFonts w:cs="Arial"/>
          <w:b/>
          <w:bCs/>
          <w:szCs w:val="28"/>
        </w:rPr>
      </w:pPr>
      <w:r w:rsidRPr="00E3683C">
        <w:rPr>
          <w:rFonts w:cs="Arial"/>
          <w:b/>
          <w:bCs/>
          <w:szCs w:val="28"/>
        </w:rPr>
        <w:t>Applications for Students with a Disability</w:t>
      </w:r>
      <w:r w:rsidR="00F379FD" w:rsidRPr="00E3683C">
        <w:rPr>
          <w:rFonts w:cs="Arial"/>
          <w:b/>
          <w:bCs/>
          <w:szCs w:val="28"/>
        </w:rPr>
        <w:t xml:space="preserve"> ages 16</w:t>
      </w:r>
      <w:r w:rsidR="00EC71CC" w:rsidRPr="00E3683C">
        <w:rPr>
          <w:rFonts w:cs="Arial"/>
          <w:b/>
          <w:bCs/>
          <w:szCs w:val="28"/>
        </w:rPr>
        <w:t>-</w:t>
      </w:r>
      <w:r w:rsidR="00F379FD" w:rsidRPr="00E3683C">
        <w:rPr>
          <w:rFonts w:cs="Arial"/>
          <w:b/>
          <w:bCs/>
          <w:szCs w:val="28"/>
        </w:rPr>
        <w:t xml:space="preserve">21  </w:t>
      </w:r>
      <w:r w:rsidRPr="00E3683C">
        <w:rPr>
          <w:rFonts w:cs="Arial"/>
          <w:b/>
          <w:bCs/>
          <w:szCs w:val="28"/>
        </w:rPr>
        <w:t xml:space="preserve"> </w:t>
      </w:r>
    </w:p>
    <w:p w14:paraId="5E3F7323" w14:textId="05D6A3D4" w:rsidR="00AF28E5" w:rsidRPr="00E3683C" w:rsidRDefault="00081318" w:rsidP="00AF28E5">
      <w:pPr>
        <w:rPr>
          <w:rFonts w:cs="Arial"/>
          <w:szCs w:val="28"/>
        </w:rPr>
      </w:pPr>
      <w:bookmarkStart w:id="0" w:name="_Hlk133416013"/>
      <w:r>
        <w:rPr>
          <w:rFonts w:cs="Arial"/>
          <w:szCs w:val="28"/>
        </w:rPr>
        <w:t>SWD a</w:t>
      </w:r>
      <w:r w:rsidR="00AF28E5" w:rsidRPr="00E3683C">
        <w:rPr>
          <w:rFonts w:cs="Arial"/>
          <w:szCs w:val="28"/>
        </w:rPr>
        <w:t>pp</w:t>
      </w:r>
      <w:r w:rsidR="00014FEF" w:rsidRPr="00E3683C">
        <w:rPr>
          <w:rFonts w:cs="Arial"/>
          <w:szCs w:val="28"/>
        </w:rPr>
        <w:t>lications</w:t>
      </w:r>
      <w:r w:rsidR="00511291" w:rsidRPr="00E3683C">
        <w:rPr>
          <w:rFonts w:cs="Arial"/>
          <w:szCs w:val="28"/>
        </w:rPr>
        <w:t xml:space="preserve"> </w:t>
      </w:r>
      <w:r>
        <w:rPr>
          <w:rFonts w:cs="Arial"/>
          <w:szCs w:val="28"/>
        </w:rPr>
        <w:t xml:space="preserve">as of </w:t>
      </w:r>
      <w:r w:rsidR="00EC71CC" w:rsidRPr="00E3683C">
        <w:rPr>
          <w:rFonts w:cs="Arial"/>
          <w:szCs w:val="28"/>
        </w:rPr>
        <w:t xml:space="preserve">March </w:t>
      </w:r>
      <w:bookmarkEnd w:id="0"/>
      <w:r w:rsidR="007A37C9" w:rsidRPr="00E3683C">
        <w:rPr>
          <w:rFonts w:cs="Arial"/>
          <w:szCs w:val="28"/>
        </w:rPr>
        <w:t>202</w:t>
      </w:r>
      <w:r w:rsidR="00EC71CC" w:rsidRPr="00E3683C">
        <w:rPr>
          <w:rFonts w:cs="Arial"/>
          <w:szCs w:val="28"/>
        </w:rPr>
        <w:t>3</w:t>
      </w:r>
      <w:r w:rsidR="007A37C9" w:rsidRPr="00E3683C">
        <w:rPr>
          <w:rFonts w:cs="Arial"/>
          <w:szCs w:val="28"/>
        </w:rPr>
        <w:t>;</w:t>
      </w:r>
      <w:r w:rsidR="0017499C">
        <w:rPr>
          <w:rFonts w:cs="Arial"/>
          <w:szCs w:val="28"/>
        </w:rPr>
        <w:t xml:space="preserve"> </w:t>
      </w:r>
      <w:r w:rsidR="00EA1EFC">
        <w:rPr>
          <w:rFonts w:cs="Arial"/>
          <w:szCs w:val="28"/>
        </w:rPr>
        <w:t>111</w:t>
      </w:r>
      <w:r w:rsidR="00FC27D4">
        <w:rPr>
          <w:rFonts w:cs="Arial"/>
          <w:szCs w:val="28"/>
        </w:rPr>
        <w:t xml:space="preserve"> -</w:t>
      </w:r>
      <w:r w:rsidR="00C83D9D">
        <w:rPr>
          <w:rFonts w:cs="Arial"/>
          <w:szCs w:val="28"/>
        </w:rPr>
        <w:t>12</w:t>
      </w:r>
      <w:r w:rsidR="00AF28E5" w:rsidRPr="00E3683C">
        <w:rPr>
          <w:rFonts w:cs="Arial"/>
          <w:szCs w:val="28"/>
        </w:rPr>
        <w:t>% of</w:t>
      </w:r>
      <w:r w:rsidR="001B155F" w:rsidRPr="00E3683C">
        <w:rPr>
          <w:rFonts w:cs="Arial"/>
          <w:szCs w:val="28"/>
        </w:rPr>
        <w:t xml:space="preserve"> </w:t>
      </w:r>
      <w:r w:rsidR="005B2CC9" w:rsidRPr="00E3683C">
        <w:rPr>
          <w:rFonts w:cs="Arial"/>
          <w:szCs w:val="28"/>
        </w:rPr>
        <w:t xml:space="preserve">the </w:t>
      </w:r>
      <w:r w:rsidR="000043E5" w:rsidRPr="00E3683C">
        <w:rPr>
          <w:rFonts w:cs="Arial"/>
          <w:szCs w:val="28"/>
        </w:rPr>
        <w:t xml:space="preserve">total </w:t>
      </w:r>
      <w:r w:rsidR="0017499C">
        <w:rPr>
          <w:rFonts w:cs="Arial"/>
          <w:szCs w:val="28"/>
        </w:rPr>
        <w:t xml:space="preserve"> </w:t>
      </w:r>
    </w:p>
    <w:p w14:paraId="10740227" w14:textId="6F49425A" w:rsidR="00EC71CC" w:rsidRPr="00E3683C" w:rsidRDefault="00081318" w:rsidP="00AF28E5">
      <w:pPr>
        <w:rPr>
          <w:rFonts w:cs="Arial"/>
          <w:szCs w:val="28"/>
        </w:rPr>
      </w:pPr>
      <w:r w:rsidRPr="00081318">
        <w:rPr>
          <w:rFonts w:cs="Arial"/>
          <w:szCs w:val="28"/>
        </w:rPr>
        <w:t xml:space="preserve">SWD applications as of March </w:t>
      </w:r>
      <w:r w:rsidR="00EC71CC" w:rsidRPr="00E3683C">
        <w:rPr>
          <w:rFonts w:cs="Arial"/>
          <w:szCs w:val="28"/>
        </w:rPr>
        <w:t xml:space="preserve">2022; </w:t>
      </w:r>
      <w:r w:rsidR="00956B5B" w:rsidRPr="00956B5B">
        <w:rPr>
          <w:rFonts w:cs="Arial"/>
          <w:szCs w:val="28"/>
        </w:rPr>
        <w:t>67</w:t>
      </w:r>
      <w:r w:rsidR="00FC27D4">
        <w:rPr>
          <w:rFonts w:cs="Arial"/>
          <w:szCs w:val="28"/>
        </w:rPr>
        <w:tab/>
      </w:r>
      <w:r w:rsidR="004A10A1">
        <w:rPr>
          <w:rFonts w:cs="Arial"/>
          <w:szCs w:val="28"/>
        </w:rPr>
        <w:t>-</w:t>
      </w:r>
      <w:r w:rsidR="00EC71CC" w:rsidRPr="00E3683C">
        <w:rPr>
          <w:rFonts w:cs="Arial"/>
          <w:szCs w:val="28"/>
        </w:rPr>
        <w:t xml:space="preserve"> </w:t>
      </w:r>
      <w:r w:rsidR="00CC1844">
        <w:rPr>
          <w:rFonts w:cs="Arial"/>
          <w:szCs w:val="28"/>
        </w:rPr>
        <w:t>6</w:t>
      </w:r>
      <w:r w:rsidR="00EC71CC" w:rsidRPr="00E3683C">
        <w:rPr>
          <w:rFonts w:cs="Arial"/>
          <w:szCs w:val="28"/>
        </w:rPr>
        <w:t>% of total</w:t>
      </w:r>
    </w:p>
    <w:p w14:paraId="4330F0B6" w14:textId="0597607D" w:rsidR="00AF28E5" w:rsidRPr="00E3683C" w:rsidRDefault="00081318" w:rsidP="00AF28E5">
      <w:pPr>
        <w:rPr>
          <w:rFonts w:cs="Arial"/>
          <w:szCs w:val="28"/>
        </w:rPr>
      </w:pPr>
      <w:bookmarkStart w:id="1" w:name="_Hlk133314340"/>
      <w:r w:rsidRPr="00081318">
        <w:rPr>
          <w:rFonts w:cs="Arial"/>
          <w:szCs w:val="28"/>
        </w:rPr>
        <w:t xml:space="preserve">SWD applications as of March </w:t>
      </w:r>
      <w:r w:rsidR="007A37C9" w:rsidRPr="00E3683C">
        <w:rPr>
          <w:rFonts w:cs="Arial"/>
          <w:szCs w:val="28"/>
        </w:rPr>
        <w:t xml:space="preserve">2021; </w:t>
      </w:r>
      <w:r w:rsidR="004A10A1" w:rsidRPr="00BC0C08">
        <w:rPr>
          <w:rFonts w:cs="Arial"/>
          <w:szCs w:val="28"/>
        </w:rPr>
        <w:t xml:space="preserve">67 </w:t>
      </w:r>
      <w:r w:rsidR="00A97FAC" w:rsidRPr="00E3683C">
        <w:rPr>
          <w:rFonts w:cs="Arial"/>
          <w:szCs w:val="28"/>
        </w:rPr>
        <w:t>-</w:t>
      </w:r>
      <w:r w:rsidR="00A97FAC">
        <w:rPr>
          <w:rFonts w:cs="Arial"/>
          <w:szCs w:val="28"/>
        </w:rPr>
        <w:t xml:space="preserve"> </w:t>
      </w:r>
      <w:r w:rsidR="00A97FAC" w:rsidRPr="00E3683C">
        <w:rPr>
          <w:rFonts w:cs="Arial"/>
          <w:szCs w:val="28"/>
        </w:rPr>
        <w:t>9</w:t>
      </w:r>
      <w:r w:rsidR="00AF28E5" w:rsidRPr="00E3683C">
        <w:rPr>
          <w:rFonts w:cs="Arial"/>
          <w:szCs w:val="28"/>
        </w:rPr>
        <w:t>% of</w:t>
      </w:r>
      <w:r w:rsidR="00691FCF" w:rsidRPr="00E3683C">
        <w:rPr>
          <w:rFonts w:cs="Arial"/>
          <w:szCs w:val="28"/>
        </w:rPr>
        <w:t xml:space="preserve"> total</w:t>
      </w:r>
    </w:p>
    <w:bookmarkEnd w:id="1"/>
    <w:p w14:paraId="478F5EA4" w14:textId="55017C33" w:rsidR="00AF28E5" w:rsidRPr="00E3683C" w:rsidRDefault="00081318" w:rsidP="00AF28E5">
      <w:pPr>
        <w:rPr>
          <w:rFonts w:cs="Arial"/>
          <w:szCs w:val="28"/>
        </w:rPr>
      </w:pPr>
      <w:r w:rsidRPr="00081318">
        <w:rPr>
          <w:rFonts w:cs="Arial"/>
          <w:szCs w:val="28"/>
        </w:rPr>
        <w:t xml:space="preserve">SWD applications as of March </w:t>
      </w:r>
      <w:r w:rsidR="003A6CF6" w:rsidRPr="00E3683C">
        <w:rPr>
          <w:rFonts w:cs="Arial"/>
          <w:szCs w:val="28"/>
        </w:rPr>
        <w:t xml:space="preserve">2020; </w:t>
      </w:r>
      <w:r w:rsidR="004A10A1" w:rsidRPr="00CB6131">
        <w:rPr>
          <w:rFonts w:cs="Arial"/>
          <w:szCs w:val="28"/>
        </w:rPr>
        <w:t xml:space="preserve">103 </w:t>
      </w:r>
      <w:r w:rsidR="004A10A1" w:rsidRPr="00E3683C">
        <w:rPr>
          <w:rFonts w:cs="Arial"/>
          <w:szCs w:val="28"/>
        </w:rPr>
        <w:t>-</w:t>
      </w:r>
      <w:r w:rsidR="00F903FD" w:rsidRPr="00E3683C">
        <w:rPr>
          <w:rFonts w:cs="Arial"/>
          <w:szCs w:val="28"/>
        </w:rPr>
        <w:t xml:space="preserve"> </w:t>
      </w:r>
      <w:r w:rsidR="00FC27D4">
        <w:rPr>
          <w:rFonts w:cs="Arial"/>
          <w:szCs w:val="28"/>
        </w:rPr>
        <w:t>12</w:t>
      </w:r>
      <w:r w:rsidR="00AF28E5" w:rsidRPr="00E3683C">
        <w:rPr>
          <w:rFonts w:cs="Arial"/>
          <w:szCs w:val="28"/>
        </w:rPr>
        <w:t xml:space="preserve"> % of</w:t>
      </w:r>
      <w:r w:rsidR="00691FCF" w:rsidRPr="00E3683C">
        <w:rPr>
          <w:rFonts w:cs="Arial"/>
          <w:szCs w:val="28"/>
        </w:rPr>
        <w:t xml:space="preserve"> total</w:t>
      </w:r>
    </w:p>
    <w:p w14:paraId="622EA253" w14:textId="3506A62A" w:rsidR="00AF28E5" w:rsidRPr="00E3683C" w:rsidRDefault="00081318" w:rsidP="00AF28E5">
      <w:pPr>
        <w:rPr>
          <w:rFonts w:cs="Arial"/>
          <w:szCs w:val="28"/>
        </w:rPr>
      </w:pPr>
      <w:r w:rsidRPr="00081318">
        <w:rPr>
          <w:rFonts w:cs="Arial"/>
          <w:szCs w:val="28"/>
        </w:rPr>
        <w:t xml:space="preserve">SWD applications as of March </w:t>
      </w:r>
      <w:r w:rsidR="007A37C9" w:rsidRPr="00E3683C">
        <w:rPr>
          <w:rFonts w:cs="Arial"/>
          <w:szCs w:val="28"/>
        </w:rPr>
        <w:t xml:space="preserve">2019; </w:t>
      </w:r>
      <w:r w:rsidR="004A10A1" w:rsidRPr="00E67283">
        <w:rPr>
          <w:rFonts w:cs="Arial"/>
          <w:szCs w:val="28"/>
        </w:rPr>
        <w:t xml:space="preserve">106 </w:t>
      </w:r>
      <w:r w:rsidR="004A10A1" w:rsidRPr="00E3683C">
        <w:rPr>
          <w:rFonts w:cs="Arial"/>
          <w:szCs w:val="28"/>
        </w:rPr>
        <w:t>-</w:t>
      </w:r>
      <w:r w:rsidR="004A10A1">
        <w:rPr>
          <w:rFonts w:cs="Arial"/>
          <w:szCs w:val="28"/>
        </w:rPr>
        <w:t xml:space="preserve"> </w:t>
      </w:r>
      <w:r w:rsidR="00FC27D4">
        <w:rPr>
          <w:rFonts w:cs="Arial"/>
          <w:szCs w:val="28"/>
        </w:rPr>
        <w:t>10</w:t>
      </w:r>
      <w:r w:rsidR="00AF28E5" w:rsidRPr="00E3683C">
        <w:rPr>
          <w:rFonts w:cs="Arial"/>
          <w:szCs w:val="28"/>
        </w:rPr>
        <w:t>% of</w:t>
      </w:r>
      <w:r w:rsidR="00237953" w:rsidRPr="00E3683C">
        <w:rPr>
          <w:rFonts w:cs="Arial"/>
          <w:szCs w:val="28"/>
        </w:rPr>
        <w:t xml:space="preserve"> total</w:t>
      </w:r>
    </w:p>
    <w:p w14:paraId="321647CF" w14:textId="77777777" w:rsidR="00AF28E5" w:rsidRPr="00E3683C" w:rsidRDefault="00AF28E5" w:rsidP="00AF28E5">
      <w:pPr>
        <w:rPr>
          <w:rFonts w:cs="Arial"/>
          <w:szCs w:val="28"/>
        </w:rPr>
      </w:pPr>
    </w:p>
    <w:p w14:paraId="1BCD9B21" w14:textId="2C107C8D" w:rsidR="00AF28E5" w:rsidRPr="00E3683C" w:rsidRDefault="00AF28E5" w:rsidP="00AF28E5">
      <w:pPr>
        <w:rPr>
          <w:rFonts w:cs="Arial"/>
          <w:b/>
          <w:bCs/>
          <w:szCs w:val="28"/>
        </w:rPr>
      </w:pPr>
      <w:r w:rsidRPr="00E3683C">
        <w:rPr>
          <w:rFonts w:cs="Arial"/>
          <w:b/>
          <w:bCs/>
          <w:szCs w:val="28"/>
        </w:rPr>
        <w:t xml:space="preserve">Total </w:t>
      </w:r>
      <w:r w:rsidR="00FC4EF1" w:rsidRPr="00E3683C">
        <w:rPr>
          <w:rFonts w:cs="Arial"/>
          <w:b/>
          <w:bCs/>
          <w:szCs w:val="28"/>
        </w:rPr>
        <w:t xml:space="preserve">Number of </w:t>
      </w:r>
      <w:r w:rsidRPr="00E3683C">
        <w:rPr>
          <w:rFonts w:cs="Arial"/>
          <w:b/>
          <w:bCs/>
          <w:szCs w:val="28"/>
        </w:rPr>
        <w:t>Open Cases</w:t>
      </w:r>
    </w:p>
    <w:p w14:paraId="39C50D0B" w14:textId="4B188C0F" w:rsidR="00AF28E5" w:rsidRPr="00E3683C" w:rsidRDefault="00AF28E5" w:rsidP="00AF28E5">
      <w:pPr>
        <w:rPr>
          <w:rFonts w:cs="Arial"/>
          <w:szCs w:val="28"/>
        </w:rPr>
      </w:pPr>
      <w:r w:rsidRPr="00E3683C">
        <w:rPr>
          <w:rFonts w:cs="Arial"/>
          <w:szCs w:val="28"/>
        </w:rPr>
        <w:t xml:space="preserve">BFS currently has </w:t>
      </w:r>
      <w:r w:rsidR="00067F28" w:rsidRPr="00067F28">
        <w:rPr>
          <w:rFonts w:cs="Arial"/>
          <w:szCs w:val="28"/>
        </w:rPr>
        <w:t xml:space="preserve">4,067 </w:t>
      </w:r>
      <w:r w:rsidR="003A6CF6" w:rsidRPr="00E3683C">
        <w:rPr>
          <w:rFonts w:cs="Arial"/>
          <w:szCs w:val="28"/>
        </w:rPr>
        <w:t>open</w:t>
      </w:r>
      <w:r w:rsidRPr="00E3683C">
        <w:rPr>
          <w:rFonts w:cs="Arial"/>
          <w:szCs w:val="28"/>
        </w:rPr>
        <w:t xml:space="preserve"> cases. Of this number </w:t>
      </w:r>
      <w:r w:rsidR="00346E4E" w:rsidRPr="00346E4E">
        <w:rPr>
          <w:rFonts w:cs="Arial"/>
          <w:szCs w:val="28"/>
        </w:rPr>
        <w:t>604</w:t>
      </w:r>
      <w:r w:rsidR="007B3347">
        <w:rPr>
          <w:rFonts w:cs="Arial"/>
          <w:szCs w:val="28"/>
        </w:rPr>
        <w:t xml:space="preserve"> or </w:t>
      </w:r>
      <w:r w:rsidR="00E76201">
        <w:rPr>
          <w:rFonts w:cs="Arial"/>
          <w:szCs w:val="28"/>
        </w:rPr>
        <w:t>14.8</w:t>
      </w:r>
      <w:r w:rsidR="009B13A7" w:rsidRPr="00E3683C">
        <w:rPr>
          <w:rFonts w:cs="Arial"/>
          <w:szCs w:val="28"/>
        </w:rPr>
        <w:t xml:space="preserve">% </w:t>
      </w:r>
      <w:r w:rsidRPr="00E3683C">
        <w:rPr>
          <w:rFonts w:cs="Arial"/>
          <w:szCs w:val="28"/>
        </w:rPr>
        <w:t>are</w:t>
      </w:r>
      <w:r w:rsidR="009B13A7" w:rsidRPr="00E3683C">
        <w:rPr>
          <w:rFonts w:cs="Arial"/>
          <w:szCs w:val="28"/>
        </w:rPr>
        <w:t xml:space="preserve"> Students with Disabilities</w:t>
      </w:r>
      <w:r w:rsidRPr="00E3683C">
        <w:rPr>
          <w:rFonts w:cs="Arial"/>
          <w:szCs w:val="28"/>
        </w:rPr>
        <w:t>.</w:t>
      </w:r>
    </w:p>
    <w:p w14:paraId="5792207B" w14:textId="77777777" w:rsidR="00AF28E5" w:rsidRPr="00E3683C" w:rsidRDefault="00AF28E5" w:rsidP="00AF28E5">
      <w:pPr>
        <w:rPr>
          <w:rFonts w:cs="Arial"/>
          <w:szCs w:val="28"/>
        </w:rPr>
      </w:pPr>
      <w:r w:rsidRPr="00E3683C">
        <w:rPr>
          <w:rFonts w:cs="Arial"/>
          <w:szCs w:val="28"/>
        </w:rPr>
        <w:t> </w:t>
      </w:r>
    </w:p>
    <w:p w14:paraId="1BF50573" w14:textId="77777777" w:rsidR="00AF28E5" w:rsidRPr="00E3683C" w:rsidRDefault="00AF28E5" w:rsidP="00AF28E5">
      <w:pPr>
        <w:rPr>
          <w:rFonts w:cs="Arial"/>
          <w:b/>
          <w:bCs/>
          <w:szCs w:val="28"/>
        </w:rPr>
      </w:pPr>
      <w:r w:rsidRPr="00E3683C">
        <w:rPr>
          <w:rFonts w:cs="Arial"/>
          <w:b/>
          <w:bCs/>
          <w:szCs w:val="28"/>
        </w:rPr>
        <w:t xml:space="preserve">Successful Closures </w:t>
      </w:r>
    </w:p>
    <w:p w14:paraId="21DEBC6F" w14:textId="426BEA65" w:rsidR="00AF28E5" w:rsidRPr="00E3683C" w:rsidRDefault="00AF28E5" w:rsidP="00AF28E5">
      <w:pPr>
        <w:rPr>
          <w:rFonts w:cs="Arial"/>
          <w:szCs w:val="28"/>
        </w:rPr>
      </w:pPr>
      <w:r w:rsidRPr="00E3683C">
        <w:rPr>
          <w:rFonts w:cs="Arial"/>
          <w:szCs w:val="28"/>
        </w:rPr>
        <w:t>Successful closures</w:t>
      </w:r>
      <w:r w:rsidR="00EB29D9" w:rsidRPr="00E3683C">
        <w:rPr>
          <w:rFonts w:cs="Arial"/>
          <w:szCs w:val="28"/>
        </w:rPr>
        <w:t xml:space="preserve"> </w:t>
      </w:r>
      <w:r w:rsidR="00A97FAC">
        <w:rPr>
          <w:rFonts w:cs="Arial"/>
          <w:szCs w:val="28"/>
        </w:rPr>
        <w:t>as of</w:t>
      </w:r>
      <w:r w:rsidR="00EB29D9" w:rsidRPr="00E3683C">
        <w:rPr>
          <w:rFonts w:cs="Arial"/>
          <w:szCs w:val="28"/>
        </w:rPr>
        <w:t xml:space="preserve"> </w:t>
      </w:r>
      <w:r w:rsidR="00EC71CC" w:rsidRPr="00E3683C">
        <w:rPr>
          <w:rFonts w:cs="Arial"/>
          <w:szCs w:val="28"/>
        </w:rPr>
        <w:t xml:space="preserve">March </w:t>
      </w:r>
      <w:r w:rsidR="00A97FAC" w:rsidRPr="00E3683C">
        <w:rPr>
          <w:rFonts w:cs="Arial"/>
          <w:szCs w:val="28"/>
        </w:rPr>
        <w:t>2023; 220</w:t>
      </w:r>
    </w:p>
    <w:p w14:paraId="34637973" w14:textId="69B07334" w:rsidR="00EC71CC" w:rsidRPr="00E3683C" w:rsidRDefault="00EC71CC" w:rsidP="00AF28E5">
      <w:pPr>
        <w:rPr>
          <w:rFonts w:cs="Arial"/>
          <w:szCs w:val="28"/>
        </w:rPr>
      </w:pPr>
      <w:r w:rsidRPr="00E3683C">
        <w:rPr>
          <w:rFonts w:cs="Arial"/>
          <w:szCs w:val="28"/>
        </w:rPr>
        <w:t xml:space="preserve">Successful closures </w:t>
      </w:r>
      <w:r w:rsidR="0079722E">
        <w:rPr>
          <w:rFonts w:cs="Arial"/>
          <w:szCs w:val="28"/>
        </w:rPr>
        <w:t xml:space="preserve">as of </w:t>
      </w:r>
      <w:bookmarkStart w:id="2" w:name="_Hlk133416267"/>
      <w:r w:rsidR="0079722E">
        <w:rPr>
          <w:rFonts w:cs="Arial"/>
          <w:szCs w:val="28"/>
        </w:rPr>
        <w:t>March</w:t>
      </w:r>
      <w:r w:rsidRPr="00E3683C">
        <w:rPr>
          <w:rFonts w:cs="Arial"/>
          <w:szCs w:val="28"/>
        </w:rPr>
        <w:t xml:space="preserve"> </w:t>
      </w:r>
      <w:bookmarkEnd w:id="2"/>
      <w:r w:rsidR="00A97FAC" w:rsidRPr="00E3683C">
        <w:rPr>
          <w:rFonts w:cs="Arial"/>
          <w:szCs w:val="28"/>
        </w:rPr>
        <w:t>2022; 373</w:t>
      </w:r>
    </w:p>
    <w:p w14:paraId="78EFB5E1" w14:textId="2AF414AA" w:rsidR="00AF28E5" w:rsidRPr="00E3683C" w:rsidRDefault="00AF28E5" w:rsidP="00AF28E5">
      <w:pPr>
        <w:rPr>
          <w:rFonts w:cs="Arial"/>
          <w:szCs w:val="28"/>
        </w:rPr>
      </w:pPr>
      <w:bookmarkStart w:id="3" w:name="_Hlk116892514"/>
      <w:r w:rsidRPr="00E3683C">
        <w:rPr>
          <w:rFonts w:cs="Arial"/>
          <w:szCs w:val="28"/>
        </w:rPr>
        <w:t xml:space="preserve">Successful closures as of </w:t>
      </w:r>
      <w:bookmarkEnd w:id="3"/>
      <w:r w:rsidR="0079722E" w:rsidRPr="0079722E">
        <w:rPr>
          <w:rFonts w:cs="Arial"/>
          <w:szCs w:val="28"/>
        </w:rPr>
        <w:t xml:space="preserve">March </w:t>
      </w:r>
      <w:r w:rsidR="00A97FAC" w:rsidRPr="00E3683C">
        <w:rPr>
          <w:rFonts w:cs="Arial"/>
          <w:szCs w:val="28"/>
        </w:rPr>
        <w:t>2021; 254</w:t>
      </w:r>
    </w:p>
    <w:p w14:paraId="1F21647D" w14:textId="485AD612" w:rsidR="00AF28E5" w:rsidRPr="00E3683C" w:rsidRDefault="00AF28E5" w:rsidP="00AF28E5">
      <w:pPr>
        <w:rPr>
          <w:rFonts w:cs="Arial"/>
          <w:szCs w:val="28"/>
        </w:rPr>
      </w:pPr>
      <w:bookmarkStart w:id="4" w:name="_Hlk116995056"/>
      <w:r w:rsidRPr="00E3683C">
        <w:rPr>
          <w:rFonts w:cs="Arial"/>
          <w:szCs w:val="28"/>
        </w:rPr>
        <w:t xml:space="preserve">Successful closures as of </w:t>
      </w:r>
      <w:bookmarkEnd w:id="4"/>
      <w:r w:rsidR="0079722E" w:rsidRPr="0079722E">
        <w:rPr>
          <w:rFonts w:cs="Arial"/>
          <w:szCs w:val="28"/>
        </w:rPr>
        <w:t xml:space="preserve">March </w:t>
      </w:r>
      <w:r w:rsidR="00A97FAC" w:rsidRPr="00E3683C">
        <w:rPr>
          <w:rFonts w:cs="Arial"/>
          <w:szCs w:val="28"/>
        </w:rPr>
        <w:t>2020; 340</w:t>
      </w:r>
    </w:p>
    <w:p w14:paraId="5F18CAAD" w14:textId="751E2F02" w:rsidR="00AF28E5" w:rsidRPr="00E3683C" w:rsidRDefault="00AF28E5" w:rsidP="00AF28E5">
      <w:pPr>
        <w:rPr>
          <w:rFonts w:cs="Arial"/>
          <w:szCs w:val="28"/>
        </w:rPr>
      </w:pPr>
      <w:r w:rsidRPr="00E3683C">
        <w:rPr>
          <w:rFonts w:cs="Arial"/>
          <w:szCs w:val="28"/>
        </w:rPr>
        <w:lastRenderedPageBreak/>
        <w:t xml:space="preserve">Successful closures as of </w:t>
      </w:r>
      <w:r w:rsidR="0079722E" w:rsidRPr="0079722E">
        <w:rPr>
          <w:rFonts w:cs="Arial"/>
          <w:szCs w:val="28"/>
        </w:rPr>
        <w:t>March</w:t>
      </w:r>
      <w:r w:rsidRPr="00E3683C">
        <w:rPr>
          <w:rFonts w:cs="Arial"/>
          <w:szCs w:val="28"/>
        </w:rPr>
        <w:t xml:space="preserve"> </w:t>
      </w:r>
      <w:r w:rsidR="00A97FAC" w:rsidRPr="00E3683C">
        <w:rPr>
          <w:rFonts w:cs="Arial"/>
          <w:szCs w:val="28"/>
        </w:rPr>
        <w:t>2019; 333</w:t>
      </w:r>
    </w:p>
    <w:p w14:paraId="552442B0" w14:textId="77777777" w:rsidR="00AF28E5" w:rsidRPr="00E3683C" w:rsidRDefault="00AF28E5" w:rsidP="00AF28E5">
      <w:pPr>
        <w:rPr>
          <w:rFonts w:cs="Arial"/>
          <w:b/>
          <w:bCs/>
          <w:color w:val="FF0000"/>
          <w:szCs w:val="28"/>
        </w:rPr>
      </w:pPr>
    </w:p>
    <w:p w14:paraId="2D1F998E" w14:textId="536E5FC6" w:rsidR="00326809" w:rsidRPr="007A4116" w:rsidRDefault="00AF28E5" w:rsidP="00326809">
      <w:pPr>
        <w:rPr>
          <w:rFonts w:cs="Arial"/>
          <w:b/>
          <w:bCs/>
          <w:szCs w:val="28"/>
        </w:rPr>
      </w:pPr>
      <w:r w:rsidRPr="007A4116">
        <w:rPr>
          <w:rFonts w:cs="Arial"/>
          <w:b/>
          <w:bCs/>
          <w:szCs w:val="28"/>
        </w:rPr>
        <w:t xml:space="preserve">Hourly and Median Wage Information as of </w:t>
      </w:r>
      <w:r w:rsidR="00326809" w:rsidRPr="007A4116">
        <w:rPr>
          <w:rFonts w:cs="Arial"/>
          <w:b/>
          <w:bCs/>
          <w:szCs w:val="28"/>
        </w:rPr>
        <w:t xml:space="preserve">2/28/2023         </w:t>
      </w:r>
    </w:p>
    <w:p w14:paraId="30529BE7" w14:textId="2B64B2B5" w:rsidR="00326809" w:rsidRPr="007A4116" w:rsidRDefault="00326809" w:rsidP="00326809">
      <w:pPr>
        <w:rPr>
          <w:rFonts w:cs="Arial"/>
          <w:szCs w:val="28"/>
        </w:rPr>
      </w:pPr>
      <w:r w:rsidRPr="007A4116">
        <w:rPr>
          <w:rFonts w:cs="Arial"/>
          <w:szCs w:val="28"/>
        </w:rPr>
        <w:t>Successful Closures</w:t>
      </w:r>
      <w:r w:rsidR="007B3347">
        <w:rPr>
          <w:rFonts w:cs="Arial"/>
          <w:szCs w:val="28"/>
        </w:rPr>
        <w:t xml:space="preserve"> </w:t>
      </w:r>
      <w:r w:rsidR="00A54BB2">
        <w:rPr>
          <w:rFonts w:cs="Arial"/>
          <w:szCs w:val="28"/>
        </w:rPr>
        <w:t>for BFS</w:t>
      </w:r>
      <w:r w:rsidRPr="007A4116">
        <w:rPr>
          <w:rFonts w:cs="Arial"/>
          <w:szCs w:val="28"/>
        </w:rPr>
        <w:t xml:space="preserve">                 191</w:t>
      </w:r>
    </w:p>
    <w:p w14:paraId="6C33B30C" w14:textId="62B7F40D" w:rsidR="00326809" w:rsidRPr="007A4116" w:rsidRDefault="00326809" w:rsidP="007B3347">
      <w:pPr>
        <w:ind w:left="720" w:hanging="720"/>
        <w:rPr>
          <w:rFonts w:cs="Arial"/>
          <w:szCs w:val="28"/>
        </w:rPr>
      </w:pPr>
      <w:r w:rsidRPr="007A4116">
        <w:rPr>
          <w:rFonts w:cs="Arial"/>
          <w:szCs w:val="28"/>
        </w:rPr>
        <w:t xml:space="preserve">Avg. Hourly Wage at </w:t>
      </w:r>
      <w:proofErr w:type="gramStart"/>
      <w:r w:rsidRPr="007A4116">
        <w:rPr>
          <w:rFonts w:cs="Arial"/>
          <w:szCs w:val="28"/>
        </w:rPr>
        <w:t xml:space="preserve">Employment  </w:t>
      </w:r>
      <w:r w:rsidR="007B3347">
        <w:rPr>
          <w:rFonts w:cs="Arial"/>
          <w:szCs w:val="28"/>
        </w:rPr>
        <w:t>-</w:t>
      </w:r>
      <w:proofErr w:type="gramEnd"/>
      <w:r w:rsidR="007B3347">
        <w:rPr>
          <w:rFonts w:cs="Arial"/>
          <w:szCs w:val="28"/>
        </w:rPr>
        <w:t xml:space="preserve"> </w:t>
      </w:r>
      <w:r w:rsidRPr="007A4116">
        <w:rPr>
          <w:rFonts w:cs="Arial"/>
          <w:szCs w:val="28"/>
        </w:rPr>
        <w:t xml:space="preserve"> </w:t>
      </w:r>
      <w:r w:rsidR="00B25806">
        <w:rPr>
          <w:rFonts w:cs="Arial"/>
          <w:szCs w:val="28"/>
        </w:rPr>
        <w:t xml:space="preserve">BFS has the highest average at </w:t>
      </w:r>
      <w:r w:rsidRPr="007A4116">
        <w:rPr>
          <w:rFonts w:cs="Arial"/>
          <w:szCs w:val="28"/>
        </w:rPr>
        <w:t xml:space="preserve"> $27.88</w:t>
      </w:r>
      <w:r w:rsidR="00B25806">
        <w:rPr>
          <w:rFonts w:cs="Arial"/>
          <w:szCs w:val="28"/>
        </w:rPr>
        <w:t xml:space="preserve"> per hour.  The statewide </w:t>
      </w:r>
      <w:r w:rsidR="00E077F5">
        <w:rPr>
          <w:rFonts w:cs="Arial"/>
          <w:szCs w:val="28"/>
        </w:rPr>
        <w:t xml:space="preserve">average is </w:t>
      </w:r>
      <w:r w:rsidR="00B25806" w:rsidRPr="00B25806">
        <w:rPr>
          <w:rFonts w:cs="Arial"/>
          <w:szCs w:val="28"/>
        </w:rPr>
        <w:t>$20.73</w:t>
      </w:r>
      <w:r w:rsidR="00B25806">
        <w:rPr>
          <w:rFonts w:cs="Arial"/>
          <w:szCs w:val="28"/>
        </w:rPr>
        <w:t xml:space="preserve"> per hour. </w:t>
      </w:r>
    </w:p>
    <w:p w14:paraId="1668D42A" w14:textId="77777777" w:rsidR="00326809" w:rsidRPr="007A4116" w:rsidRDefault="00326809" w:rsidP="00326809">
      <w:pPr>
        <w:rPr>
          <w:rFonts w:cs="Arial"/>
          <w:szCs w:val="28"/>
        </w:rPr>
      </w:pPr>
      <w:r w:rsidRPr="007A4116">
        <w:rPr>
          <w:rFonts w:cs="Arial"/>
          <w:szCs w:val="28"/>
        </w:rPr>
        <w:t xml:space="preserve">Median Hourly Wage at Employment               $22.00  </w:t>
      </w:r>
    </w:p>
    <w:p w14:paraId="4EA00C06" w14:textId="77777777" w:rsidR="00326809" w:rsidRPr="007A4116" w:rsidRDefault="00326809" w:rsidP="00326809">
      <w:pPr>
        <w:rPr>
          <w:rFonts w:cs="Arial"/>
          <w:szCs w:val="28"/>
        </w:rPr>
      </w:pPr>
      <w:r w:rsidRPr="007A4116">
        <w:rPr>
          <w:rFonts w:cs="Arial"/>
          <w:szCs w:val="28"/>
        </w:rPr>
        <w:t>Avg. Hours Worked Per Week at Employment        32</w:t>
      </w:r>
    </w:p>
    <w:p w14:paraId="2BB12105" w14:textId="3879BF12" w:rsidR="009B590B" w:rsidRDefault="00326809" w:rsidP="00326809">
      <w:pPr>
        <w:rPr>
          <w:rFonts w:cs="Arial"/>
          <w:szCs w:val="28"/>
        </w:rPr>
      </w:pPr>
      <w:r w:rsidRPr="007A4116">
        <w:rPr>
          <w:rFonts w:cs="Arial"/>
          <w:szCs w:val="28"/>
        </w:rPr>
        <w:t xml:space="preserve">Avg. Weekly Wage at </w:t>
      </w:r>
      <w:proofErr w:type="gramStart"/>
      <w:r w:rsidRPr="007A4116">
        <w:rPr>
          <w:rFonts w:cs="Arial"/>
          <w:szCs w:val="28"/>
        </w:rPr>
        <w:t xml:space="preserve">Employment  </w:t>
      </w:r>
      <w:r w:rsidR="00A7758D">
        <w:rPr>
          <w:rFonts w:cs="Arial"/>
          <w:szCs w:val="28"/>
        </w:rPr>
        <w:t>-</w:t>
      </w:r>
      <w:proofErr w:type="gramEnd"/>
      <w:r w:rsidR="00A7758D">
        <w:rPr>
          <w:rFonts w:cs="Arial"/>
          <w:szCs w:val="28"/>
        </w:rPr>
        <w:t xml:space="preserve"> not listed on the report</w:t>
      </w:r>
    </w:p>
    <w:p w14:paraId="31A3E27E" w14:textId="7734C427" w:rsidR="00A54BB2" w:rsidRDefault="00A54BB2" w:rsidP="00326809">
      <w:pPr>
        <w:rPr>
          <w:rFonts w:cs="Arial"/>
          <w:szCs w:val="28"/>
        </w:rPr>
      </w:pPr>
    </w:p>
    <w:p w14:paraId="21E9CE7F" w14:textId="1B367F58" w:rsidR="009B590B" w:rsidRPr="007A4116" w:rsidRDefault="007B3347" w:rsidP="00AF28E5">
      <w:pPr>
        <w:rPr>
          <w:rFonts w:cs="Arial"/>
          <w:szCs w:val="28"/>
        </w:rPr>
      </w:pPr>
      <w:r>
        <w:rPr>
          <w:rFonts w:cs="Arial"/>
          <w:b/>
          <w:bCs/>
          <w:szCs w:val="28"/>
        </w:rPr>
        <w:t>Highest</w:t>
      </w:r>
      <w:r w:rsidR="00A54BB2" w:rsidRPr="0020149F">
        <w:rPr>
          <w:rFonts w:cs="Arial"/>
          <w:b/>
          <w:bCs/>
          <w:szCs w:val="28"/>
        </w:rPr>
        <w:t xml:space="preserve"> Employment </w:t>
      </w:r>
      <w:r>
        <w:rPr>
          <w:rFonts w:cs="Arial"/>
          <w:b/>
          <w:bCs/>
          <w:szCs w:val="28"/>
        </w:rPr>
        <w:t xml:space="preserve">Earnings per Hour </w:t>
      </w:r>
      <w:r w:rsidR="00A54BB2" w:rsidRPr="0020149F">
        <w:rPr>
          <w:rFonts w:cs="Arial"/>
          <w:b/>
          <w:bCs/>
          <w:szCs w:val="28"/>
        </w:rPr>
        <w:t xml:space="preserve">at </w:t>
      </w:r>
      <w:r>
        <w:rPr>
          <w:rFonts w:cs="Arial"/>
          <w:b/>
          <w:bCs/>
          <w:szCs w:val="28"/>
        </w:rPr>
        <w:t>C</w:t>
      </w:r>
      <w:r w:rsidR="00A54BB2" w:rsidRPr="0020149F">
        <w:rPr>
          <w:rFonts w:cs="Arial"/>
          <w:b/>
          <w:bCs/>
          <w:szCs w:val="28"/>
        </w:rPr>
        <w:t>losure</w:t>
      </w:r>
      <w:r w:rsidR="0020149F" w:rsidRPr="0020149F">
        <w:rPr>
          <w:rFonts w:cs="Arial"/>
          <w:b/>
          <w:bCs/>
          <w:szCs w:val="28"/>
        </w:rPr>
        <w:t xml:space="preserve"> </w:t>
      </w:r>
    </w:p>
    <w:p w14:paraId="7024627F" w14:textId="4E98FFF6" w:rsidR="00271400" w:rsidRPr="00271400" w:rsidRDefault="00271400" w:rsidP="007B3347">
      <w:pPr>
        <w:ind w:left="720" w:hanging="720"/>
        <w:rPr>
          <w:rFonts w:cs="Arial"/>
          <w:szCs w:val="28"/>
        </w:rPr>
      </w:pPr>
      <w:r w:rsidRPr="00271400">
        <w:rPr>
          <w:rFonts w:cs="Arial"/>
          <w:szCs w:val="28"/>
        </w:rPr>
        <w:t>Marriage and Family Therapists</w:t>
      </w:r>
      <w:r w:rsidRPr="00271400">
        <w:rPr>
          <w:rFonts w:cs="Arial"/>
          <w:szCs w:val="28"/>
        </w:rPr>
        <w:tab/>
      </w:r>
      <w:r w:rsidR="007B3347">
        <w:rPr>
          <w:rFonts w:cs="Arial"/>
          <w:szCs w:val="28"/>
        </w:rPr>
        <w:tab/>
      </w:r>
      <w:r w:rsidRPr="00271400">
        <w:rPr>
          <w:rFonts w:cs="Arial"/>
          <w:szCs w:val="28"/>
        </w:rPr>
        <w:t>$150.00</w:t>
      </w:r>
    </w:p>
    <w:p w14:paraId="3EE38AA9" w14:textId="38812C9B" w:rsidR="00271400" w:rsidRPr="00271400" w:rsidRDefault="00271400" w:rsidP="007B3347">
      <w:pPr>
        <w:ind w:left="720" w:hanging="720"/>
        <w:rPr>
          <w:rFonts w:cs="Arial"/>
          <w:szCs w:val="28"/>
        </w:rPr>
      </w:pPr>
      <w:r w:rsidRPr="00271400">
        <w:rPr>
          <w:rFonts w:cs="Arial"/>
          <w:szCs w:val="28"/>
        </w:rPr>
        <w:t>Data Scientists</w:t>
      </w:r>
      <w:r w:rsidRPr="00271400">
        <w:rPr>
          <w:rFonts w:cs="Arial"/>
          <w:szCs w:val="28"/>
        </w:rPr>
        <w:tab/>
      </w:r>
      <w:r w:rsidR="007B3347">
        <w:rPr>
          <w:rFonts w:cs="Arial"/>
          <w:szCs w:val="28"/>
        </w:rPr>
        <w:tab/>
      </w:r>
      <w:r w:rsidR="007B3347">
        <w:rPr>
          <w:rFonts w:cs="Arial"/>
          <w:szCs w:val="28"/>
        </w:rPr>
        <w:tab/>
      </w:r>
      <w:r w:rsidR="007B3347">
        <w:rPr>
          <w:rFonts w:cs="Arial"/>
          <w:szCs w:val="28"/>
        </w:rPr>
        <w:tab/>
      </w:r>
      <w:r w:rsidR="007B3347">
        <w:rPr>
          <w:rFonts w:cs="Arial"/>
          <w:szCs w:val="28"/>
        </w:rPr>
        <w:tab/>
      </w:r>
      <w:r w:rsidRPr="00271400">
        <w:rPr>
          <w:rFonts w:cs="Arial"/>
          <w:szCs w:val="28"/>
        </w:rPr>
        <w:t>$96.15</w:t>
      </w:r>
    </w:p>
    <w:p w14:paraId="3A4B5E38" w14:textId="77777777" w:rsidR="00271400" w:rsidRPr="00271400" w:rsidRDefault="00271400" w:rsidP="007B3347">
      <w:pPr>
        <w:ind w:left="720" w:hanging="720"/>
        <w:rPr>
          <w:rFonts w:cs="Arial"/>
          <w:szCs w:val="28"/>
        </w:rPr>
      </w:pPr>
      <w:r w:rsidRPr="00271400">
        <w:rPr>
          <w:rFonts w:cs="Arial"/>
          <w:szCs w:val="28"/>
        </w:rPr>
        <w:t xml:space="preserve">All Other Managers </w:t>
      </w:r>
      <w:proofErr w:type="gramStart"/>
      <w:r w:rsidRPr="00271400">
        <w:rPr>
          <w:rFonts w:cs="Arial"/>
          <w:szCs w:val="28"/>
        </w:rPr>
        <w:t>And</w:t>
      </w:r>
      <w:proofErr w:type="gramEnd"/>
      <w:r w:rsidRPr="00271400">
        <w:rPr>
          <w:rFonts w:cs="Arial"/>
          <w:szCs w:val="28"/>
        </w:rPr>
        <w:t xml:space="preserve"> Administrators</w:t>
      </w:r>
      <w:r w:rsidRPr="00271400">
        <w:rPr>
          <w:rFonts w:cs="Arial"/>
          <w:szCs w:val="28"/>
        </w:rPr>
        <w:tab/>
        <w:t>$81.73</w:t>
      </w:r>
    </w:p>
    <w:p w14:paraId="786A689A" w14:textId="42B6908C" w:rsidR="00271400" w:rsidRPr="00271400" w:rsidRDefault="00271400" w:rsidP="007B3347">
      <w:pPr>
        <w:ind w:left="720" w:hanging="720"/>
        <w:rPr>
          <w:rFonts w:cs="Arial"/>
          <w:szCs w:val="28"/>
        </w:rPr>
      </w:pPr>
      <w:r w:rsidRPr="00271400">
        <w:rPr>
          <w:rFonts w:cs="Arial"/>
          <w:szCs w:val="28"/>
        </w:rPr>
        <w:t>Massage Therapists</w:t>
      </w:r>
      <w:r w:rsidRPr="00271400">
        <w:rPr>
          <w:rFonts w:cs="Arial"/>
          <w:szCs w:val="28"/>
        </w:rPr>
        <w:tab/>
      </w:r>
      <w:r w:rsidR="007B3347">
        <w:rPr>
          <w:rFonts w:cs="Arial"/>
          <w:szCs w:val="28"/>
        </w:rPr>
        <w:tab/>
      </w:r>
      <w:r w:rsidR="007B3347">
        <w:rPr>
          <w:rFonts w:cs="Arial"/>
          <w:szCs w:val="28"/>
        </w:rPr>
        <w:tab/>
      </w:r>
      <w:r w:rsidR="007B3347">
        <w:rPr>
          <w:rFonts w:cs="Arial"/>
          <w:szCs w:val="28"/>
        </w:rPr>
        <w:tab/>
      </w:r>
      <w:r w:rsidRPr="00271400">
        <w:rPr>
          <w:rFonts w:cs="Arial"/>
          <w:szCs w:val="28"/>
        </w:rPr>
        <w:t>$74.00</w:t>
      </w:r>
    </w:p>
    <w:p w14:paraId="253BC91E" w14:textId="08205ABF" w:rsidR="00271400" w:rsidRPr="00271400" w:rsidRDefault="00271400" w:rsidP="007B3347">
      <w:pPr>
        <w:ind w:left="720" w:hanging="720"/>
        <w:rPr>
          <w:rFonts w:cs="Arial"/>
          <w:szCs w:val="28"/>
        </w:rPr>
      </w:pPr>
      <w:r w:rsidRPr="00271400">
        <w:rPr>
          <w:rFonts w:cs="Arial"/>
          <w:szCs w:val="28"/>
        </w:rPr>
        <w:t>Agricultural Engineers</w:t>
      </w:r>
      <w:r w:rsidRPr="00271400">
        <w:rPr>
          <w:rFonts w:cs="Arial"/>
          <w:szCs w:val="28"/>
        </w:rPr>
        <w:tab/>
      </w:r>
      <w:r w:rsidR="007B3347">
        <w:rPr>
          <w:rFonts w:cs="Arial"/>
          <w:szCs w:val="28"/>
        </w:rPr>
        <w:tab/>
      </w:r>
      <w:r w:rsidR="007B3347">
        <w:rPr>
          <w:rFonts w:cs="Arial"/>
          <w:szCs w:val="28"/>
        </w:rPr>
        <w:tab/>
      </w:r>
      <w:r w:rsidR="007B3347">
        <w:rPr>
          <w:rFonts w:cs="Arial"/>
          <w:szCs w:val="28"/>
        </w:rPr>
        <w:tab/>
      </w:r>
      <w:r w:rsidRPr="00271400">
        <w:rPr>
          <w:rFonts w:cs="Arial"/>
          <w:szCs w:val="28"/>
        </w:rPr>
        <w:t>$59.84</w:t>
      </w:r>
    </w:p>
    <w:p w14:paraId="019F5068" w14:textId="77777777" w:rsidR="00271400" w:rsidRPr="00271400" w:rsidRDefault="00271400" w:rsidP="007B3347">
      <w:pPr>
        <w:ind w:left="720" w:hanging="720"/>
        <w:rPr>
          <w:rFonts w:cs="Arial"/>
          <w:szCs w:val="28"/>
        </w:rPr>
      </w:pPr>
      <w:r w:rsidRPr="00271400">
        <w:rPr>
          <w:rFonts w:cs="Arial"/>
          <w:szCs w:val="28"/>
        </w:rPr>
        <w:t>Art, Drama, and Music Teachers, Postsecondary</w:t>
      </w:r>
      <w:r w:rsidRPr="00271400">
        <w:rPr>
          <w:rFonts w:cs="Arial"/>
          <w:szCs w:val="28"/>
        </w:rPr>
        <w:tab/>
        <w:t>$58.86</w:t>
      </w:r>
    </w:p>
    <w:p w14:paraId="57DC445A" w14:textId="79B7E0F2" w:rsidR="00271400" w:rsidRPr="00271400" w:rsidRDefault="00271400" w:rsidP="007B3347">
      <w:pPr>
        <w:ind w:left="720" w:hanging="720"/>
        <w:rPr>
          <w:rFonts w:cs="Arial"/>
          <w:szCs w:val="28"/>
        </w:rPr>
      </w:pPr>
      <w:r w:rsidRPr="00271400">
        <w:rPr>
          <w:rFonts w:cs="Arial"/>
          <w:szCs w:val="28"/>
        </w:rPr>
        <w:t>Nuclear Engineers</w:t>
      </w:r>
      <w:r w:rsidRPr="00271400">
        <w:rPr>
          <w:rFonts w:cs="Arial"/>
          <w:szCs w:val="28"/>
        </w:rPr>
        <w:tab/>
      </w:r>
      <w:r w:rsidR="007B3347">
        <w:rPr>
          <w:rFonts w:cs="Arial"/>
          <w:szCs w:val="28"/>
        </w:rPr>
        <w:tab/>
      </w:r>
      <w:r w:rsidR="007B3347">
        <w:rPr>
          <w:rFonts w:cs="Arial"/>
          <w:szCs w:val="28"/>
        </w:rPr>
        <w:tab/>
      </w:r>
      <w:r w:rsidR="007B3347">
        <w:rPr>
          <w:rFonts w:cs="Arial"/>
          <w:szCs w:val="28"/>
        </w:rPr>
        <w:tab/>
      </w:r>
      <w:r w:rsidRPr="00271400">
        <w:rPr>
          <w:rFonts w:cs="Arial"/>
          <w:szCs w:val="28"/>
        </w:rPr>
        <w:t>$53.37</w:t>
      </w:r>
    </w:p>
    <w:p w14:paraId="38370EBB" w14:textId="1E3D91D6" w:rsidR="00271400" w:rsidRPr="00271400" w:rsidRDefault="00271400" w:rsidP="007B3347">
      <w:pPr>
        <w:ind w:left="720" w:hanging="720"/>
        <w:rPr>
          <w:rFonts w:cs="Arial"/>
          <w:szCs w:val="28"/>
        </w:rPr>
      </w:pPr>
      <w:r w:rsidRPr="00271400">
        <w:rPr>
          <w:rFonts w:cs="Arial"/>
          <w:szCs w:val="28"/>
        </w:rPr>
        <w:t>Teachers, Elementary School</w:t>
      </w:r>
      <w:r w:rsidRPr="00271400">
        <w:rPr>
          <w:rFonts w:cs="Arial"/>
          <w:szCs w:val="28"/>
        </w:rPr>
        <w:tab/>
      </w:r>
      <w:r w:rsidR="007B3347">
        <w:rPr>
          <w:rFonts w:cs="Arial"/>
          <w:szCs w:val="28"/>
        </w:rPr>
        <w:tab/>
      </w:r>
      <w:r w:rsidRPr="00271400">
        <w:rPr>
          <w:rFonts w:cs="Arial"/>
          <w:szCs w:val="28"/>
        </w:rPr>
        <w:t>$48.08</w:t>
      </w:r>
    </w:p>
    <w:p w14:paraId="333CFFAA" w14:textId="77777777" w:rsidR="00271400" w:rsidRPr="00271400" w:rsidRDefault="00271400" w:rsidP="007B3347">
      <w:pPr>
        <w:ind w:left="720" w:hanging="720"/>
        <w:rPr>
          <w:rFonts w:cs="Arial"/>
          <w:szCs w:val="28"/>
        </w:rPr>
      </w:pPr>
      <w:r w:rsidRPr="00271400">
        <w:rPr>
          <w:rFonts w:cs="Arial"/>
          <w:szCs w:val="28"/>
        </w:rPr>
        <w:t xml:space="preserve">All Other Managers </w:t>
      </w:r>
      <w:proofErr w:type="gramStart"/>
      <w:r w:rsidRPr="00271400">
        <w:rPr>
          <w:rFonts w:cs="Arial"/>
          <w:szCs w:val="28"/>
        </w:rPr>
        <w:t>And</w:t>
      </w:r>
      <w:proofErr w:type="gramEnd"/>
      <w:r w:rsidRPr="00271400">
        <w:rPr>
          <w:rFonts w:cs="Arial"/>
          <w:szCs w:val="28"/>
        </w:rPr>
        <w:t xml:space="preserve"> Administrators</w:t>
      </w:r>
      <w:r w:rsidRPr="00271400">
        <w:rPr>
          <w:rFonts w:cs="Arial"/>
          <w:szCs w:val="28"/>
        </w:rPr>
        <w:tab/>
        <w:t>$45.67</w:t>
      </w:r>
    </w:p>
    <w:p w14:paraId="4628ED88" w14:textId="0BDCD89B" w:rsidR="00271400" w:rsidRPr="00271400" w:rsidRDefault="00271400" w:rsidP="007B3347">
      <w:pPr>
        <w:ind w:left="720" w:hanging="720"/>
        <w:rPr>
          <w:rFonts w:cs="Arial"/>
          <w:szCs w:val="28"/>
        </w:rPr>
      </w:pPr>
      <w:r w:rsidRPr="00271400">
        <w:rPr>
          <w:rFonts w:cs="Arial"/>
          <w:szCs w:val="28"/>
        </w:rPr>
        <w:t>Registered Nurses</w:t>
      </w:r>
      <w:r w:rsidRPr="00271400">
        <w:rPr>
          <w:rFonts w:cs="Arial"/>
          <w:szCs w:val="28"/>
        </w:rPr>
        <w:tab/>
      </w:r>
      <w:r w:rsidR="007B3347">
        <w:rPr>
          <w:rFonts w:cs="Arial"/>
          <w:szCs w:val="28"/>
        </w:rPr>
        <w:tab/>
      </w:r>
      <w:r w:rsidR="007B3347">
        <w:rPr>
          <w:rFonts w:cs="Arial"/>
          <w:szCs w:val="28"/>
        </w:rPr>
        <w:tab/>
      </w:r>
      <w:r w:rsidR="007B3347">
        <w:rPr>
          <w:rFonts w:cs="Arial"/>
          <w:szCs w:val="28"/>
        </w:rPr>
        <w:tab/>
      </w:r>
      <w:r w:rsidRPr="00271400">
        <w:rPr>
          <w:rFonts w:cs="Arial"/>
          <w:szCs w:val="28"/>
        </w:rPr>
        <w:t>$43.60</w:t>
      </w:r>
    </w:p>
    <w:p w14:paraId="2B2D4CE7" w14:textId="507FFEFA" w:rsidR="00271400" w:rsidRPr="00271400" w:rsidRDefault="00271400" w:rsidP="007B3347">
      <w:pPr>
        <w:ind w:left="720" w:hanging="720"/>
        <w:rPr>
          <w:rFonts w:cs="Arial"/>
          <w:szCs w:val="28"/>
        </w:rPr>
      </w:pPr>
      <w:r w:rsidRPr="00271400">
        <w:rPr>
          <w:rFonts w:cs="Arial"/>
          <w:szCs w:val="28"/>
        </w:rPr>
        <w:t>Dietitians And Nutritionists</w:t>
      </w:r>
      <w:r w:rsidRPr="00271400">
        <w:rPr>
          <w:rFonts w:cs="Arial"/>
          <w:szCs w:val="28"/>
        </w:rPr>
        <w:tab/>
      </w:r>
      <w:r w:rsidR="007B3347">
        <w:rPr>
          <w:rFonts w:cs="Arial"/>
          <w:szCs w:val="28"/>
        </w:rPr>
        <w:tab/>
      </w:r>
      <w:r w:rsidR="007B3347">
        <w:rPr>
          <w:rFonts w:cs="Arial"/>
          <w:szCs w:val="28"/>
        </w:rPr>
        <w:tab/>
      </w:r>
      <w:r w:rsidRPr="00271400">
        <w:rPr>
          <w:rFonts w:cs="Arial"/>
          <w:szCs w:val="28"/>
        </w:rPr>
        <w:t>$42.00</w:t>
      </w:r>
    </w:p>
    <w:p w14:paraId="03EC133D" w14:textId="77777777" w:rsidR="00271400" w:rsidRPr="00271400" w:rsidRDefault="00271400" w:rsidP="007B3347">
      <w:pPr>
        <w:ind w:left="720" w:hanging="720"/>
        <w:rPr>
          <w:rFonts w:cs="Arial"/>
          <w:szCs w:val="28"/>
        </w:rPr>
      </w:pPr>
      <w:r w:rsidRPr="00271400">
        <w:rPr>
          <w:rFonts w:cs="Arial"/>
          <w:szCs w:val="28"/>
        </w:rPr>
        <w:t>Human Resources, Training, and Labor Relations Specialists, All Other</w:t>
      </w:r>
      <w:r w:rsidRPr="00271400">
        <w:rPr>
          <w:rFonts w:cs="Arial"/>
          <w:szCs w:val="28"/>
        </w:rPr>
        <w:tab/>
        <w:t>$40.50</w:t>
      </w:r>
    </w:p>
    <w:p w14:paraId="12AAAC0F" w14:textId="77777777" w:rsidR="00271400" w:rsidRPr="00271400" w:rsidRDefault="00271400" w:rsidP="007B3347">
      <w:pPr>
        <w:ind w:left="720" w:hanging="720"/>
        <w:rPr>
          <w:rFonts w:cs="Arial"/>
          <w:szCs w:val="28"/>
        </w:rPr>
      </w:pPr>
      <w:r w:rsidRPr="00271400">
        <w:rPr>
          <w:rFonts w:cs="Arial"/>
          <w:szCs w:val="28"/>
        </w:rPr>
        <w:t>Tax Examiners, Collectors, And Revenue Agents</w:t>
      </w:r>
      <w:r w:rsidRPr="00271400">
        <w:rPr>
          <w:rFonts w:cs="Arial"/>
          <w:szCs w:val="28"/>
        </w:rPr>
        <w:tab/>
        <w:t>$36.06</w:t>
      </w:r>
    </w:p>
    <w:p w14:paraId="389764F6" w14:textId="27AF9EF9" w:rsidR="00271400" w:rsidRPr="00271400" w:rsidRDefault="00271400" w:rsidP="007B3347">
      <w:pPr>
        <w:ind w:left="720" w:hanging="720"/>
        <w:rPr>
          <w:rFonts w:cs="Arial"/>
          <w:szCs w:val="28"/>
        </w:rPr>
      </w:pPr>
      <w:r w:rsidRPr="00271400">
        <w:rPr>
          <w:rFonts w:cs="Arial"/>
          <w:szCs w:val="28"/>
        </w:rPr>
        <w:t>Dietitians And Nutritionists</w:t>
      </w:r>
      <w:r w:rsidRPr="00271400">
        <w:rPr>
          <w:rFonts w:cs="Arial"/>
          <w:szCs w:val="28"/>
        </w:rPr>
        <w:tab/>
      </w:r>
      <w:r w:rsidR="007B3347">
        <w:rPr>
          <w:rFonts w:cs="Arial"/>
          <w:szCs w:val="28"/>
        </w:rPr>
        <w:tab/>
      </w:r>
      <w:r w:rsidR="007B3347">
        <w:rPr>
          <w:rFonts w:cs="Arial"/>
          <w:szCs w:val="28"/>
        </w:rPr>
        <w:tab/>
      </w:r>
      <w:r w:rsidRPr="00271400">
        <w:rPr>
          <w:rFonts w:cs="Arial"/>
          <w:szCs w:val="28"/>
        </w:rPr>
        <w:t>$36.03</w:t>
      </w:r>
    </w:p>
    <w:p w14:paraId="2308FCF9" w14:textId="77777777" w:rsidR="00271400" w:rsidRPr="00271400" w:rsidRDefault="00271400" w:rsidP="007B3347">
      <w:pPr>
        <w:ind w:left="720" w:hanging="720"/>
        <w:rPr>
          <w:rFonts w:cs="Arial"/>
          <w:szCs w:val="28"/>
        </w:rPr>
      </w:pPr>
      <w:r w:rsidRPr="00271400">
        <w:rPr>
          <w:rFonts w:cs="Arial"/>
          <w:szCs w:val="28"/>
        </w:rPr>
        <w:t>All Other Inspectors, Testers, And Related Workers</w:t>
      </w:r>
      <w:r w:rsidRPr="00271400">
        <w:rPr>
          <w:rFonts w:cs="Arial"/>
          <w:szCs w:val="28"/>
        </w:rPr>
        <w:tab/>
        <w:t>$36.00</w:t>
      </w:r>
    </w:p>
    <w:p w14:paraId="2ADD9A80" w14:textId="4034EB70" w:rsidR="00271400" w:rsidRPr="00271400" w:rsidRDefault="00271400" w:rsidP="007B3347">
      <w:pPr>
        <w:ind w:left="720" w:hanging="720"/>
        <w:rPr>
          <w:rFonts w:cs="Arial"/>
          <w:szCs w:val="28"/>
        </w:rPr>
      </w:pPr>
      <w:r w:rsidRPr="00271400">
        <w:rPr>
          <w:rFonts w:cs="Arial"/>
          <w:szCs w:val="28"/>
        </w:rPr>
        <w:t>Lawyers</w:t>
      </w:r>
      <w:r w:rsidRPr="00271400">
        <w:rPr>
          <w:rFonts w:cs="Arial"/>
          <w:szCs w:val="28"/>
        </w:rPr>
        <w:tab/>
      </w:r>
      <w:r w:rsidR="007B3347">
        <w:rPr>
          <w:rFonts w:cs="Arial"/>
          <w:szCs w:val="28"/>
        </w:rPr>
        <w:tab/>
      </w:r>
      <w:r w:rsidR="007B3347">
        <w:rPr>
          <w:rFonts w:cs="Arial"/>
          <w:szCs w:val="28"/>
        </w:rPr>
        <w:tab/>
      </w:r>
      <w:r w:rsidR="007B3347">
        <w:rPr>
          <w:rFonts w:cs="Arial"/>
          <w:szCs w:val="28"/>
        </w:rPr>
        <w:tab/>
      </w:r>
      <w:r w:rsidR="007B3347">
        <w:rPr>
          <w:rFonts w:cs="Arial"/>
          <w:szCs w:val="28"/>
        </w:rPr>
        <w:tab/>
      </w:r>
      <w:r w:rsidR="007B3347">
        <w:rPr>
          <w:rFonts w:cs="Arial"/>
          <w:szCs w:val="28"/>
        </w:rPr>
        <w:tab/>
      </w:r>
      <w:r w:rsidRPr="00271400">
        <w:rPr>
          <w:rFonts w:cs="Arial"/>
          <w:szCs w:val="28"/>
        </w:rPr>
        <w:t>$35.10</w:t>
      </w:r>
    </w:p>
    <w:p w14:paraId="127CE344" w14:textId="77777777" w:rsidR="00271400" w:rsidRPr="00271400" w:rsidRDefault="00271400" w:rsidP="007B3347">
      <w:pPr>
        <w:ind w:left="720" w:hanging="720"/>
        <w:rPr>
          <w:rFonts w:cs="Arial"/>
          <w:szCs w:val="28"/>
        </w:rPr>
      </w:pPr>
      <w:r w:rsidRPr="00271400">
        <w:rPr>
          <w:rFonts w:cs="Arial"/>
          <w:szCs w:val="28"/>
        </w:rPr>
        <w:t>Elementary School Teachers, Except Special Education</w:t>
      </w:r>
      <w:r w:rsidRPr="00271400">
        <w:rPr>
          <w:rFonts w:cs="Arial"/>
          <w:szCs w:val="28"/>
        </w:rPr>
        <w:tab/>
        <w:t>$34.62</w:t>
      </w:r>
    </w:p>
    <w:p w14:paraId="5C27551C" w14:textId="77777777" w:rsidR="00271400" w:rsidRPr="00271400" w:rsidRDefault="00271400" w:rsidP="007B3347">
      <w:pPr>
        <w:ind w:left="720" w:hanging="720"/>
        <w:rPr>
          <w:rFonts w:cs="Arial"/>
          <w:szCs w:val="28"/>
        </w:rPr>
      </w:pPr>
      <w:r w:rsidRPr="00271400">
        <w:rPr>
          <w:rFonts w:cs="Arial"/>
          <w:szCs w:val="28"/>
        </w:rPr>
        <w:t xml:space="preserve">All Other Engineering </w:t>
      </w:r>
      <w:proofErr w:type="gramStart"/>
      <w:r w:rsidRPr="00271400">
        <w:rPr>
          <w:rFonts w:cs="Arial"/>
          <w:szCs w:val="28"/>
        </w:rPr>
        <w:t>And</w:t>
      </w:r>
      <w:proofErr w:type="gramEnd"/>
      <w:r w:rsidRPr="00271400">
        <w:rPr>
          <w:rFonts w:cs="Arial"/>
          <w:szCs w:val="28"/>
        </w:rPr>
        <w:t xml:space="preserve"> Related Technicians And Technologists</w:t>
      </w:r>
      <w:r w:rsidRPr="00271400">
        <w:rPr>
          <w:rFonts w:cs="Arial"/>
          <w:szCs w:val="28"/>
        </w:rPr>
        <w:tab/>
        <w:t>$33.29</w:t>
      </w:r>
    </w:p>
    <w:p w14:paraId="6BF8EFDB" w14:textId="77777777" w:rsidR="00271400" w:rsidRPr="00271400" w:rsidRDefault="00271400" w:rsidP="007B3347">
      <w:pPr>
        <w:ind w:left="720" w:hanging="720"/>
        <w:rPr>
          <w:rFonts w:cs="Arial"/>
          <w:szCs w:val="28"/>
        </w:rPr>
      </w:pPr>
      <w:r w:rsidRPr="00271400">
        <w:rPr>
          <w:rFonts w:cs="Arial"/>
          <w:szCs w:val="28"/>
        </w:rPr>
        <w:t>Special Education Teachers, All Other</w:t>
      </w:r>
      <w:r w:rsidRPr="00271400">
        <w:rPr>
          <w:rFonts w:cs="Arial"/>
          <w:szCs w:val="28"/>
        </w:rPr>
        <w:tab/>
        <w:t>$32.69</w:t>
      </w:r>
    </w:p>
    <w:p w14:paraId="481698D9" w14:textId="1756CF4B" w:rsidR="00271400" w:rsidRPr="00271400" w:rsidRDefault="00271400" w:rsidP="007B3347">
      <w:pPr>
        <w:ind w:left="720" w:hanging="720"/>
        <w:rPr>
          <w:rFonts w:cs="Arial"/>
          <w:szCs w:val="28"/>
        </w:rPr>
      </w:pPr>
      <w:r w:rsidRPr="00271400">
        <w:rPr>
          <w:rFonts w:cs="Arial"/>
          <w:szCs w:val="28"/>
        </w:rPr>
        <w:t>Computer Support Specialists</w:t>
      </w:r>
      <w:r w:rsidRPr="00271400">
        <w:rPr>
          <w:rFonts w:cs="Arial"/>
          <w:szCs w:val="28"/>
        </w:rPr>
        <w:tab/>
      </w:r>
      <w:r w:rsidR="0054215D">
        <w:rPr>
          <w:rFonts w:cs="Arial"/>
          <w:szCs w:val="28"/>
        </w:rPr>
        <w:tab/>
      </w:r>
      <w:r w:rsidRPr="00271400">
        <w:rPr>
          <w:rFonts w:cs="Arial"/>
          <w:szCs w:val="28"/>
        </w:rPr>
        <w:t>$32.50</w:t>
      </w:r>
    </w:p>
    <w:p w14:paraId="25F29314" w14:textId="785B3746" w:rsidR="00271400" w:rsidRPr="00271400" w:rsidRDefault="00271400" w:rsidP="007B3347">
      <w:pPr>
        <w:ind w:left="720" w:hanging="720"/>
        <w:rPr>
          <w:rFonts w:cs="Arial"/>
          <w:szCs w:val="28"/>
        </w:rPr>
      </w:pPr>
      <w:r w:rsidRPr="00271400">
        <w:rPr>
          <w:rFonts w:cs="Arial"/>
          <w:szCs w:val="28"/>
        </w:rPr>
        <w:t>Paralegals and Legal Assistants</w:t>
      </w:r>
      <w:r w:rsidRPr="00271400">
        <w:rPr>
          <w:rFonts w:cs="Arial"/>
          <w:szCs w:val="28"/>
        </w:rPr>
        <w:tab/>
      </w:r>
      <w:r w:rsidR="0054215D">
        <w:rPr>
          <w:rFonts w:cs="Arial"/>
          <w:szCs w:val="28"/>
        </w:rPr>
        <w:tab/>
      </w:r>
      <w:r w:rsidRPr="00271400">
        <w:rPr>
          <w:rFonts w:cs="Arial"/>
          <w:szCs w:val="28"/>
        </w:rPr>
        <w:t>$32.21</w:t>
      </w:r>
    </w:p>
    <w:p w14:paraId="66011C5D" w14:textId="77777777" w:rsidR="00271400" w:rsidRPr="00271400" w:rsidRDefault="00271400" w:rsidP="007B3347">
      <w:pPr>
        <w:ind w:left="720" w:hanging="720"/>
        <w:rPr>
          <w:rFonts w:cs="Arial"/>
          <w:szCs w:val="28"/>
        </w:rPr>
      </w:pPr>
      <w:r w:rsidRPr="00271400">
        <w:rPr>
          <w:rFonts w:cs="Arial"/>
          <w:szCs w:val="28"/>
        </w:rPr>
        <w:t>Medical and Public Health Social Workers</w:t>
      </w:r>
      <w:r w:rsidRPr="00271400">
        <w:rPr>
          <w:rFonts w:cs="Arial"/>
          <w:szCs w:val="28"/>
        </w:rPr>
        <w:tab/>
        <w:t>$32.00</w:t>
      </w:r>
    </w:p>
    <w:p w14:paraId="53A9FB2B" w14:textId="69FDE4EE" w:rsidR="00271400" w:rsidRPr="00271400" w:rsidRDefault="00271400" w:rsidP="007B3347">
      <w:pPr>
        <w:ind w:left="720" w:hanging="720"/>
        <w:rPr>
          <w:rFonts w:cs="Arial"/>
          <w:szCs w:val="28"/>
        </w:rPr>
      </w:pPr>
      <w:r w:rsidRPr="00271400">
        <w:rPr>
          <w:rFonts w:cs="Arial"/>
          <w:szCs w:val="28"/>
        </w:rPr>
        <w:t>Budget Analysts</w:t>
      </w:r>
      <w:r w:rsidRPr="00271400">
        <w:rPr>
          <w:rFonts w:cs="Arial"/>
          <w:szCs w:val="28"/>
        </w:rPr>
        <w:tab/>
      </w:r>
      <w:r w:rsidR="0054215D">
        <w:rPr>
          <w:rFonts w:cs="Arial"/>
          <w:szCs w:val="28"/>
        </w:rPr>
        <w:tab/>
      </w:r>
      <w:r w:rsidR="0054215D">
        <w:rPr>
          <w:rFonts w:cs="Arial"/>
          <w:szCs w:val="28"/>
        </w:rPr>
        <w:tab/>
      </w:r>
      <w:r w:rsidR="0054215D">
        <w:rPr>
          <w:rFonts w:cs="Arial"/>
          <w:szCs w:val="28"/>
        </w:rPr>
        <w:tab/>
      </w:r>
      <w:r w:rsidR="0054215D">
        <w:rPr>
          <w:rFonts w:cs="Arial"/>
          <w:szCs w:val="28"/>
        </w:rPr>
        <w:tab/>
      </w:r>
      <w:r w:rsidRPr="00271400">
        <w:rPr>
          <w:rFonts w:cs="Arial"/>
          <w:szCs w:val="28"/>
        </w:rPr>
        <w:t>$31.00</w:t>
      </w:r>
    </w:p>
    <w:p w14:paraId="3B15833A" w14:textId="4C446A0F" w:rsidR="00271400" w:rsidRPr="00271400" w:rsidRDefault="00271400" w:rsidP="007B3347">
      <w:pPr>
        <w:ind w:left="720" w:hanging="720"/>
        <w:rPr>
          <w:rFonts w:cs="Arial"/>
          <w:szCs w:val="28"/>
        </w:rPr>
      </w:pPr>
      <w:r w:rsidRPr="00271400">
        <w:rPr>
          <w:rFonts w:cs="Arial"/>
          <w:szCs w:val="28"/>
        </w:rPr>
        <w:t>Computer Support Specialists</w:t>
      </w:r>
      <w:r w:rsidRPr="00271400">
        <w:rPr>
          <w:rFonts w:cs="Arial"/>
          <w:szCs w:val="28"/>
        </w:rPr>
        <w:tab/>
      </w:r>
      <w:r w:rsidR="0054215D">
        <w:rPr>
          <w:rFonts w:cs="Arial"/>
          <w:szCs w:val="28"/>
        </w:rPr>
        <w:tab/>
      </w:r>
      <w:r w:rsidRPr="00271400">
        <w:rPr>
          <w:rFonts w:cs="Arial"/>
          <w:szCs w:val="28"/>
        </w:rPr>
        <w:t>$30.29</w:t>
      </w:r>
    </w:p>
    <w:p w14:paraId="43582368" w14:textId="77A594FE" w:rsidR="00271400" w:rsidRPr="00271400" w:rsidRDefault="00271400" w:rsidP="007B3347">
      <w:pPr>
        <w:ind w:left="720" w:hanging="720"/>
        <w:rPr>
          <w:rFonts w:cs="Arial"/>
          <w:szCs w:val="28"/>
        </w:rPr>
      </w:pPr>
      <w:r w:rsidRPr="00271400">
        <w:rPr>
          <w:rFonts w:cs="Arial"/>
          <w:szCs w:val="28"/>
        </w:rPr>
        <w:t>Surveyors And Mapping Scientists</w:t>
      </w:r>
      <w:r w:rsidRPr="00271400">
        <w:rPr>
          <w:rFonts w:cs="Arial"/>
          <w:szCs w:val="28"/>
        </w:rPr>
        <w:tab/>
      </w:r>
      <w:r w:rsidR="0054215D">
        <w:rPr>
          <w:rFonts w:cs="Arial"/>
          <w:szCs w:val="28"/>
        </w:rPr>
        <w:tab/>
      </w:r>
      <w:r w:rsidRPr="00271400">
        <w:rPr>
          <w:rFonts w:cs="Arial"/>
          <w:szCs w:val="28"/>
        </w:rPr>
        <w:t>$29.33</w:t>
      </w:r>
    </w:p>
    <w:p w14:paraId="275336BB" w14:textId="77777777" w:rsidR="00271400" w:rsidRPr="00271400" w:rsidRDefault="00271400" w:rsidP="007B3347">
      <w:pPr>
        <w:ind w:left="720" w:hanging="720"/>
        <w:rPr>
          <w:rFonts w:cs="Arial"/>
          <w:szCs w:val="28"/>
        </w:rPr>
      </w:pPr>
      <w:r w:rsidRPr="00271400">
        <w:rPr>
          <w:rFonts w:cs="Arial"/>
          <w:szCs w:val="28"/>
        </w:rPr>
        <w:t>Agents and Business Managers of Artists, Performers, and Athletes</w:t>
      </w:r>
      <w:r w:rsidRPr="00271400">
        <w:rPr>
          <w:rFonts w:cs="Arial"/>
          <w:szCs w:val="28"/>
        </w:rPr>
        <w:tab/>
        <w:t>$29.12</w:t>
      </w:r>
    </w:p>
    <w:p w14:paraId="3E6777A1" w14:textId="2651C26C" w:rsidR="00271400" w:rsidRPr="00271400" w:rsidRDefault="00271400" w:rsidP="007B3347">
      <w:pPr>
        <w:ind w:left="720" w:hanging="720"/>
        <w:rPr>
          <w:rFonts w:cs="Arial"/>
          <w:szCs w:val="28"/>
        </w:rPr>
      </w:pPr>
      <w:r w:rsidRPr="00271400">
        <w:rPr>
          <w:rFonts w:cs="Arial"/>
          <w:szCs w:val="28"/>
        </w:rPr>
        <w:lastRenderedPageBreak/>
        <w:t>Paralegals and Legal Assistants</w:t>
      </w:r>
      <w:r w:rsidRPr="00271400">
        <w:rPr>
          <w:rFonts w:cs="Arial"/>
          <w:szCs w:val="28"/>
        </w:rPr>
        <w:tab/>
      </w:r>
      <w:r w:rsidR="0054215D">
        <w:rPr>
          <w:rFonts w:cs="Arial"/>
          <w:szCs w:val="28"/>
        </w:rPr>
        <w:tab/>
      </w:r>
      <w:r w:rsidRPr="00271400">
        <w:rPr>
          <w:rFonts w:cs="Arial"/>
          <w:szCs w:val="28"/>
        </w:rPr>
        <w:t>$29.05</w:t>
      </w:r>
    </w:p>
    <w:p w14:paraId="22653135" w14:textId="77777777" w:rsidR="00271400" w:rsidRPr="00271400" w:rsidRDefault="00271400" w:rsidP="007B3347">
      <w:pPr>
        <w:ind w:left="720" w:hanging="720"/>
        <w:rPr>
          <w:rFonts w:cs="Arial"/>
          <w:szCs w:val="28"/>
        </w:rPr>
      </w:pPr>
      <w:r w:rsidRPr="00271400">
        <w:rPr>
          <w:rFonts w:cs="Arial"/>
          <w:szCs w:val="28"/>
        </w:rPr>
        <w:t xml:space="preserve">Industrial Engineering Technicians </w:t>
      </w:r>
      <w:proofErr w:type="gramStart"/>
      <w:r w:rsidRPr="00271400">
        <w:rPr>
          <w:rFonts w:cs="Arial"/>
          <w:szCs w:val="28"/>
        </w:rPr>
        <w:t>And</w:t>
      </w:r>
      <w:proofErr w:type="gramEnd"/>
      <w:r w:rsidRPr="00271400">
        <w:rPr>
          <w:rFonts w:cs="Arial"/>
          <w:szCs w:val="28"/>
        </w:rPr>
        <w:t xml:space="preserve"> Technologists</w:t>
      </w:r>
      <w:r w:rsidRPr="00271400">
        <w:rPr>
          <w:rFonts w:cs="Arial"/>
          <w:szCs w:val="28"/>
        </w:rPr>
        <w:tab/>
        <w:t>$29.00</w:t>
      </w:r>
    </w:p>
    <w:p w14:paraId="1F1D904D" w14:textId="299C5D50" w:rsidR="00271400" w:rsidRPr="00271400" w:rsidRDefault="00271400" w:rsidP="007B3347">
      <w:pPr>
        <w:ind w:left="720" w:hanging="720"/>
        <w:rPr>
          <w:rFonts w:cs="Arial"/>
          <w:szCs w:val="28"/>
        </w:rPr>
      </w:pPr>
      <w:r w:rsidRPr="00271400">
        <w:rPr>
          <w:rFonts w:cs="Arial"/>
          <w:szCs w:val="28"/>
        </w:rPr>
        <w:t>Marriage and Family Therapists</w:t>
      </w:r>
      <w:r w:rsidRPr="00271400">
        <w:rPr>
          <w:rFonts w:cs="Arial"/>
          <w:szCs w:val="28"/>
        </w:rPr>
        <w:tab/>
      </w:r>
      <w:r w:rsidR="0054215D">
        <w:rPr>
          <w:rFonts w:cs="Arial"/>
          <w:szCs w:val="28"/>
        </w:rPr>
        <w:tab/>
      </w:r>
      <w:r w:rsidRPr="00271400">
        <w:rPr>
          <w:rFonts w:cs="Arial"/>
          <w:szCs w:val="28"/>
        </w:rPr>
        <w:t>$27.00</w:t>
      </w:r>
    </w:p>
    <w:p w14:paraId="12CA37C9" w14:textId="4C35AFD7" w:rsidR="00F93490" w:rsidRPr="00E3683C" w:rsidRDefault="00271400" w:rsidP="007B3347">
      <w:pPr>
        <w:ind w:left="720" w:hanging="720"/>
        <w:rPr>
          <w:rFonts w:cs="Arial"/>
          <w:b/>
          <w:bCs/>
          <w:color w:val="FF0000"/>
          <w:szCs w:val="28"/>
        </w:rPr>
      </w:pPr>
      <w:r w:rsidRPr="00271400">
        <w:rPr>
          <w:rFonts w:cs="Arial"/>
          <w:szCs w:val="28"/>
        </w:rPr>
        <w:t>Customer Service Representatives</w:t>
      </w:r>
      <w:r w:rsidRPr="00271400">
        <w:rPr>
          <w:rFonts w:cs="Arial"/>
          <w:szCs w:val="28"/>
        </w:rPr>
        <w:tab/>
        <w:t>$25.62</w:t>
      </w:r>
    </w:p>
    <w:p w14:paraId="6DC14C5B" w14:textId="582E142C" w:rsidR="00DF0942" w:rsidRPr="00E3683C" w:rsidRDefault="00491B9C" w:rsidP="00BF3687">
      <w:pPr>
        <w:rPr>
          <w:rFonts w:cs="Arial"/>
          <w:color w:val="FF0000"/>
          <w:szCs w:val="28"/>
        </w:rPr>
      </w:pPr>
      <w:r w:rsidRPr="00E3683C">
        <w:rPr>
          <w:rFonts w:cs="Arial"/>
          <w:szCs w:val="28"/>
        </w:rPr>
        <w:t xml:space="preserve"> </w:t>
      </w:r>
    </w:p>
    <w:p w14:paraId="0C81AEB0" w14:textId="77777777" w:rsidR="00DF0942" w:rsidRPr="00E3683C" w:rsidRDefault="00DF0942" w:rsidP="00DF0942">
      <w:pPr>
        <w:rPr>
          <w:rFonts w:cs="Arial"/>
          <w:b/>
          <w:bCs/>
          <w:szCs w:val="28"/>
        </w:rPr>
      </w:pPr>
      <w:r w:rsidRPr="00E3683C">
        <w:rPr>
          <w:rFonts w:cs="Arial"/>
          <w:b/>
          <w:bCs/>
          <w:szCs w:val="28"/>
        </w:rPr>
        <w:t xml:space="preserve">BFS Contract Participation </w:t>
      </w:r>
    </w:p>
    <w:p w14:paraId="6C90A9AC" w14:textId="2F668906" w:rsidR="00B01F5D" w:rsidRPr="00221005" w:rsidRDefault="003B410B" w:rsidP="00221005">
      <w:pPr>
        <w:rPr>
          <w:rFonts w:cs="Arial"/>
          <w:szCs w:val="28"/>
        </w:rPr>
      </w:pPr>
      <w:r w:rsidRPr="00221005">
        <w:rPr>
          <w:rFonts w:cs="Arial"/>
          <w:szCs w:val="28"/>
        </w:rPr>
        <w:t>S</w:t>
      </w:r>
      <w:r w:rsidR="00DF0942" w:rsidRPr="00221005">
        <w:rPr>
          <w:rFonts w:cs="Arial"/>
          <w:szCs w:val="28"/>
        </w:rPr>
        <w:t>tudents in Transition Partnership Programs (TPP)</w:t>
      </w:r>
      <w:r w:rsidR="00477504" w:rsidRPr="00221005">
        <w:rPr>
          <w:rFonts w:cs="Arial"/>
          <w:szCs w:val="28"/>
        </w:rPr>
        <w:t xml:space="preserve"> </w:t>
      </w:r>
      <w:r w:rsidR="00BA67F2" w:rsidRPr="00221005">
        <w:rPr>
          <w:rFonts w:cs="Arial"/>
          <w:szCs w:val="28"/>
        </w:rPr>
        <w:t>except</w:t>
      </w:r>
      <w:r w:rsidR="00477504" w:rsidRPr="00221005">
        <w:rPr>
          <w:rFonts w:cs="Arial"/>
          <w:szCs w:val="28"/>
        </w:rPr>
        <w:t xml:space="preserve"> California Scho</w:t>
      </w:r>
      <w:r w:rsidR="00BD77C5" w:rsidRPr="00221005">
        <w:rPr>
          <w:rFonts w:cs="Arial"/>
          <w:szCs w:val="28"/>
        </w:rPr>
        <w:t>o</w:t>
      </w:r>
      <w:r w:rsidR="00477504" w:rsidRPr="00221005">
        <w:rPr>
          <w:rFonts w:cs="Arial"/>
          <w:szCs w:val="28"/>
        </w:rPr>
        <w:t>l for the Blind (SCB</w:t>
      </w:r>
      <w:proofErr w:type="gramStart"/>
      <w:r w:rsidR="007A37C9" w:rsidRPr="00221005">
        <w:rPr>
          <w:rFonts w:cs="Arial"/>
          <w:szCs w:val="28"/>
        </w:rPr>
        <w:t>);</w:t>
      </w:r>
      <w:proofErr w:type="gramEnd"/>
    </w:p>
    <w:p w14:paraId="5D13D083" w14:textId="77777777" w:rsidR="00B01F5D" w:rsidRPr="00221005" w:rsidRDefault="00B01F5D" w:rsidP="00221005">
      <w:pPr>
        <w:ind w:left="36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5C331039" w14:textId="618D935D" w:rsidR="00B01F5D" w:rsidRPr="00221005" w:rsidRDefault="00B01F5D" w:rsidP="00221005">
      <w:pPr>
        <w:ind w:left="360"/>
        <w:rPr>
          <w:rFonts w:cs="Arial"/>
          <w:szCs w:val="28"/>
        </w:rPr>
      </w:pPr>
      <w:r w:rsidRPr="00221005">
        <w:rPr>
          <w:rFonts w:cs="Arial"/>
          <w:szCs w:val="28"/>
        </w:rPr>
        <w:t>22/23 Second Quarter - 25</w:t>
      </w:r>
    </w:p>
    <w:p w14:paraId="2E02445B" w14:textId="4612BB96" w:rsidR="00B01F5D" w:rsidRPr="00221005" w:rsidRDefault="00B01F5D" w:rsidP="00221005">
      <w:pPr>
        <w:ind w:left="360"/>
        <w:rPr>
          <w:rFonts w:cs="Arial"/>
          <w:szCs w:val="28"/>
        </w:rPr>
      </w:pPr>
      <w:r w:rsidRPr="00221005">
        <w:rPr>
          <w:rFonts w:cs="Arial"/>
          <w:szCs w:val="28"/>
        </w:rPr>
        <w:t>22/23 Third Quarter</w:t>
      </w:r>
      <w:r w:rsidR="00A6561A" w:rsidRPr="00221005">
        <w:rPr>
          <w:rFonts w:cs="Arial"/>
          <w:szCs w:val="28"/>
        </w:rPr>
        <w:t xml:space="preserve"> - </w:t>
      </w:r>
      <w:r w:rsidR="007F17A2" w:rsidRPr="00221005">
        <w:rPr>
          <w:rFonts w:cs="Arial"/>
          <w:szCs w:val="28"/>
        </w:rPr>
        <w:t>20</w:t>
      </w:r>
    </w:p>
    <w:p w14:paraId="13D4AB5B" w14:textId="77777777" w:rsidR="00824E4F" w:rsidRPr="00E3683C" w:rsidRDefault="00824E4F" w:rsidP="00221005">
      <w:pPr>
        <w:rPr>
          <w:rFonts w:cs="Arial"/>
          <w:szCs w:val="28"/>
        </w:rPr>
      </w:pPr>
    </w:p>
    <w:p w14:paraId="1FDF8807" w14:textId="5027A033" w:rsidR="00477504" w:rsidRPr="00221005" w:rsidRDefault="00477504" w:rsidP="00221005">
      <w:pPr>
        <w:rPr>
          <w:rFonts w:cs="Arial"/>
          <w:szCs w:val="28"/>
        </w:rPr>
      </w:pPr>
      <w:r w:rsidRPr="00221005">
        <w:rPr>
          <w:rFonts w:cs="Arial"/>
          <w:szCs w:val="28"/>
        </w:rPr>
        <w:t>Students in T</w:t>
      </w:r>
      <w:r w:rsidR="00C6570B" w:rsidRPr="00221005">
        <w:rPr>
          <w:rFonts w:cs="Arial"/>
          <w:szCs w:val="28"/>
        </w:rPr>
        <w:t>P</w:t>
      </w:r>
      <w:r w:rsidRPr="00221005">
        <w:rPr>
          <w:rFonts w:cs="Arial"/>
          <w:szCs w:val="28"/>
        </w:rPr>
        <w:t xml:space="preserve">P at </w:t>
      </w:r>
      <w:proofErr w:type="gramStart"/>
      <w:r w:rsidRPr="00221005">
        <w:rPr>
          <w:rFonts w:cs="Arial"/>
          <w:szCs w:val="28"/>
        </w:rPr>
        <w:t>CSB</w:t>
      </w:r>
      <w:r w:rsidR="0012440A" w:rsidRPr="00221005">
        <w:rPr>
          <w:rFonts w:cs="Arial"/>
          <w:szCs w:val="28"/>
        </w:rPr>
        <w:t>;</w:t>
      </w:r>
      <w:proofErr w:type="gramEnd"/>
      <w:r w:rsidR="0012440A" w:rsidRPr="00221005">
        <w:rPr>
          <w:rFonts w:cs="Arial"/>
          <w:szCs w:val="28"/>
        </w:rPr>
        <w:t xml:space="preserve"> </w:t>
      </w:r>
      <w:r w:rsidR="004D6566" w:rsidRPr="00221005">
        <w:rPr>
          <w:rFonts w:cs="Arial"/>
          <w:szCs w:val="28"/>
        </w:rPr>
        <w:t xml:space="preserve"> </w:t>
      </w:r>
    </w:p>
    <w:p w14:paraId="32FB9C50" w14:textId="77777777" w:rsidR="00B01F5D" w:rsidRPr="00221005" w:rsidRDefault="00B01F5D" w:rsidP="00221005">
      <w:pPr>
        <w:ind w:left="36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79A86620" w14:textId="6803F9CF" w:rsidR="00B01F5D" w:rsidRPr="00221005" w:rsidRDefault="00B01F5D" w:rsidP="00221005">
      <w:pPr>
        <w:ind w:left="360"/>
        <w:rPr>
          <w:rFonts w:cs="Arial"/>
          <w:szCs w:val="28"/>
        </w:rPr>
      </w:pPr>
      <w:r w:rsidRPr="00221005">
        <w:rPr>
          <w:rFonts w:cs="Arial"/>
          <w:szCs w:val="28"/>
        </w:rPr>
        <w:t>22/23 Second Quarter</w:t>
      </w:r>
      <w:r w:rsidR="004D6566" w:rsidRPr="00221005">
        <w:rPr>
          <w:rFonts w:cs="Arial"/>
          <w:szCs w:val="28"/>
        </w:rPr>
        <w:t xml:space="preserve"> - 13</w:t>
      </w:r>
    </w:p>
    <w:p w14:paraId="5A975D22" w14:textId="141FD65A" w:rsidR="00B01F5D" w:rsidRPr="00221005" w:rsidRDefault="00B01F5D" w:rsidP="00221005">
      <w:pPr>
        <w:ind w:left="360"/>
        <w:rPr>
          <w:rFonts w:cs="Arial"/>
          <w:szCs w:val="28"/>
        </w:rPr>
      </w:pPr>
      <w:r w:rsidRPr="00221005">
        <w:rPr>
          <w:rFonts w:cs="Arial"/>
          <w:szCs w:val="28"/>
        </w:rPr>
        <w:t>22/23 Third Quarter</w:t>
      </w:r>
      <w:r w:rsidR="00914F3E" w:rsidRPr="00221005">
        <w:rPr>
          <w:rFonts w:cs="Arial"/>
          <w:szCs w:val="28"/>
        </w:rPr>
        <w:t xml:space="preserve"> - 13</w:t>
      </w:r>
    </w:p>
    <w:p w14:paraId="6B5D63BD" w14:textId="77777777" w:rsidR="004D6566" w:rsidRPr="00E3683C" w:rsidRDefault="004D6566" w:rsidP="00221005">
      <w:pPr>
        <w:pStyle w:val="ListParagraph"/>
        <w:ind w:left="1440"/>
        <w:rPr>
          <w:rFonts w:cs="Arial"/>
          <w:szCs w:val="28"/>
        </w:rPr>
      </w:pPr>
    </w:p>
    <w:p w14:paraId="2964D6C8" w14:textId="07820962" w:rsidR="00DF0942" w:rsidRPr="00221005" w:rsidRDefault="00DF0942" w:rsidP="00221005">
      <w:pPr>
        <w:rPr>
          <w:rFonts w:cs="Arial"/>
          <w:szCs w:val="28"/>
        </w:rPr>
      </w:pPr>
      <w:r w:rsidRPr="00221005">
        <w:rPr>
          <w:rFonts w:cs="Arial"/>
          <w:szCs w:val="28"/>
        </w:rPr>
        <w:t>Students in other student services contracts including the Foundation of California Community Colleges (FCCC), the American Job Centers of California (AJCC)</w:t>
      </w:r>
      <w:r w:rsidR="00DF058F" w:rsidRPr="00221005">
        <w:rPr>
          <w:rFonts w:cs="Arial"/>
          <w:szCs w:val="28"/>
        </w:rPr>
        <w:t>,</w:t>
      </w:r>
      <w:r w:rsidRPr="00221005">
        <w:rPr>
          <w:rFonts w:cs="Arial"/>
          <w:szCs w:val="28"/>
        </w:rPr>
        <w:t xml:space="preserve"> Student Transition Experience Program (STEP) and other private </w:t>
      </w:r>
      <w:r w:rsidR="00D61F3F" w:rsidRPr="00221005">
        <w:rPr>
          <w:rFonts w:cs="Arial"/>
          <w:szCs w:val="28"/>
        </w:rPr>
        <w:t xml:space="preserve">vendors; </w:t>
      </w:r>
      <w:proofErr w:type="gramStart"/>
      <w:r w:rsidR="00D61F3F" w:rsidRPr="00221005">
        <w:rPr>
          <w:rFonts w:cs="Arial"/>
          <w:szCs w:val="28"/>
        </w:rPr>
        <w:t>25</w:t>
      </w:r>
      <w:proofErr w:type="gramEnd"/>
    </w:p>
    <w:p w14:paraId="08601C00" w14:textId="77777777" w:rsidR="00B01F5D" w:rsidRPr="00221005" w:rsidRDefault="00B01F5D" w:rsidP="00221005">
      <w:pPr>
        <w:ind w:left="36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6A1EDD73" w14:textId="53066930" w:rsidR="00B01F5D" w:rsidRPr="00221005" w:rsidRDefault="00B01F5D" w:rsidP="00221005">
      <w:pPr>
        <w:ind w:left="360"/>
        <w:rPr>
          <w:rFonts w:cs="Arial"/>
          <w:szCs w:val="28"/>
        </w:rPr>
      </w:pPr>
      <w:r w:rsidRPr="00221005">
        <w:rPr>
          <w:rFonts w:cs="Arial"/>
          <w:szCs w:val="28"/>
        </w:rPr>
        <w:t>22/23 Second Quarter</w:t>
      </w:r>
      <w:r w:rsidR="004D6566" w:rsidRPr="00221005">
        <w:rPr>
          <w:rFonts w:cs="Arial"/>
          <w:szCs w:val="28"/>
        </w:rPr>
        <w:t xml:space="preserve"> - 25</w:t>
      </w:r>
    </w:p>
    <w:p w14:paraId="22AEB3FE" w14:textId="12FEC360" w:rsidR="00B01F5D" w:rsidRPr="00221005" w:rsidRDefault="00B01F5D" w:rsidP="00221005">
      <w:pPr>
        <w:ind w:left="360"/>
        <w:rPr>
          <w:rFonts w:cs="Arial"/>
          <w:szCs w:val="28"/>
        </w:rPr>
      </w:pPr>
      <w:r w:rsidRPr="00221005">
        <w:rPr>
          <w:rFonts w:cs="Arial"/>
          <w:szCs w:val="28"/>
        </w:rPr>
        <w:t>22/23 Third Quarter</w:t>
      </w:r>
      <w:r w:rsidR="005B5D4F" w:rsidRPr="00221005">
        <w:rPr>
          <w:rFonts w:cs="Arial"/>
          <w:szCs w:val="28"/>
        </w:rPr>
        <w:t xml:space="preserve"> - 27</w:t>
      </w:r>
    </w:p>
    <w:p w14:paraId="2CF96C31" w14:textId="77777777" w:rsidR="004D6566" w:rsidRPr="00E3683C" w:rsidRDefault="004D6566" w:rsidP="00221005">
      <w:pPr>
        <w:pStyle w:val="ListParagraph"/>
        <w:ind w:left="1440"/>
        <w:rPr>
          <w:rFonts w:cs="Arial"/>
          <w:szCs w:val="28"/>
        </w:rPr>
      </w:pPr>
    </w:p>
    <w:p w14:paraId="1C907A05" w14:textId="1892CFC5" w:rsidR="00DF0942" w:rsidRPr="00221005" w:rsidRDefault="00DF0942" w:rsidP="00221005">
      <w:pPr>
        <w:rPr>
          <w:rFonts w:cs="Arial"/>
          <w:szCs w:val="28"/>
        </w:rPr>
      </w:pPr>
      <w:r w:rsidRPr="00221005">
        <w:rPr>
          <w:rFonts w:cs="Arial"/>
          <w:szCs w:val="28"/>
        </w:rPr>
        <w:t>Students in We Can Work (WCW</w:t>
      </w:r>
      <w:proofErr w:type="gramStart"/>
      <w:r w:rsidR="00D61F3F" w:rsidRPr="00221005">
        <w:rPr>
          <w:rFonts w:cs="Arial"/>
          <w:szCs w:val="28"/>
        </w:rPr>
        <w:t>);</w:t>
      </w:r>
      <w:proofErr w:type="gramEnd"/>
      <w:r w:rsidR="00D61F3F" w:rsidRPr="00221005">
        <w:rPr>
          <w:rFonts w:cs="Arial"/>
          <w:szCs w:val="28"/>
        </w:rPr>
        <w:t xml:space="preserve"> </w:t>
      </w:r>
      <w:r w:rsidR="00ED03D5" w:rsidRPr="00221005">
        <w:rPr>
          <w:rFonts w:cs="Arial"/>
          <w:szCs w:val="28"/>
        </w:rPr>
        <w:t xml:space="preserve"> </w:t>
      </w:r>
    </w:p>
    <w:p w14:paraId="79D5C7F6" w14:textId="77777777" w:rsidR="00B01F5D" w:rsidRPr="00221005" w:rsidRDefault="00B01F5D" w:rsidP="00221005">
      <w:pPr>
        <w:ind w:left="36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19651192" w14:textId="019F33AE" w:rsidR="00B01F5D" w:rsidRPr="00221005" w:rsidRDefault="00B01F5D" w:rsidP="00221005">
      <w:pPr>
        <w:ind w:left="360"/>
        <w:rPr>
          <w:rFonts w:cs="Arial"/>
          <w:szCs w:val="28"/>
        </w:rPr>
      </w:pPr>
      <w:r w:rsidRPr="00221005">
        <w:rPr>
          <w:rFonts w:cs="Arial"/>
          <w:szCs w:val="28"/>
        </w:rPr>
        <w:t>22/23 Second Quarter</w:t>
      </w:r>
      <w:r w:rsidR="004D6566" w:rsidRPr="00221005">
        <w:rPr>
          <w:rFonts w:cs="Arial"/>
          <w:szCs w:val="28"/>
        </w:rPr>
        <w:t xml:space="preserve"> - 7</w:t>
      </w:r>
    </w:p>
    <w:p w14:paraId="17E07383" w14:textId="040388BD" w:rsidR="00B01F5D" w:rsidRPr="00221005" w:rsidRDefault="00B01F5D" w:rsidP="00221005">
      <w:pPr>
        <w:ind w:left="360"/>
        <w:rPr>
          <w:rFonts w:cs="Arial"/>
          <w:szCs w:val="28"/>
        </w:rPr>
      </w:pPr>
      <w:r w:rsidRPr="00221005">
        <w:rPr>
          <w:rFonts w:cs="Arial"/>
          <w:szCs w:val="28"/>
        </w:rPr>
        <w:t>22/23 Third Quarter</w:t>
      </w:r>
      <w:r w:rsidR="00EB24F6" w:rsidRPr="00221005">
        <w:rPr>
          <w:rFonts w:cs="Arial"/>
          <w:szCs w:val="28"/>
        </w:rPr>
        <w:t xml:space="preserve"> - 7</w:t>
      </w:r>
    </w:p>
    <w:p w14:paraId="571B70FD" w14:textId="77777777" w:rsidR="00221005" w:rsidRDefault="00221005" w:rsidP="00221005">
      <w:pPr>
        <w:rPr>
          <w:rFonts w:cs="Arial"/>
          <w:szCs w:val="28"/>
        </w:rPr>
      </w:pPr>
    </w:p>
    <w:p w14:paraId="6DA5D09B" w14:textId="52CA6EBB" w:rsidR="00DF0942" w:rsidRPr="00221005" w:rsidRDefault="00DF0942" w:rsidP="00221005">
      <w:pPr>
        <w:rPr>
          <w:rFonts w:cs="Arial"/>
          <w:szCs w:val="28"/>
        </w:rPr>
      </w:pPr>
      <w:r w:rsidRPr="00221005">
        <w:rPr>
          <w:rFonts w:cs="Arial"/>
          <w:szCs w:val="28"/>
        </w:rPr>
        <w:t>Student</w:t>
      </w:r>
      <w:r w:rsidR="00221005">
        <w:rPr>
          <w:rFonts w:cs="Arial"/>
          <w:szCs w:val="28"/>
        </w:rPr>
        <w:t>s</w:t>
      </w:r>
      <w:r w:rsidRPr="00221005">
        <w:rPr>
          <w:rFonts w:cs="Arial"/>
          <w:szCs w:val="28"/>
        </w:rPr>
        <w:t xml:space="preserve"> in College to Career (C2C</w:t>
      </w:r>
      <w:proofErr w:type="gramStart"/>
      <w:r w:rsidR="00D61F3F" w:rsidRPr="00221005">
        <w:rPr>
          <w:rFonts w:cs="Arial"/>
          <w:szCs w:val="28"/>
        </w:rPr>
        <w:t>);</w:t>
      </w:r>
      <w:proofErr w:type="gramEnd"/>
      <w:r w:rsidR="00D61F3F" w:rsidRPr="00221005">
        <w:rPr>
          <w:rFonts w:cs="Arial"/>
          <w:szCs w:val="28"/>
        </w:rPr>
        <w:t xml:space="preserve"> </w:t>
      </w:r>
      <w:r w:rsidR="00ED03D5" w:rsidRPr="00221005">
        <w:rPr>
          <w:rFonts w:cs="Arial"/>
          <w:szCs w:val="28"/>
        </w:rPr>
        <w:t xml:space="preserve"> </w:t>
      </w:r>
    </w:p>
    <w:p w14:paraId="7002F68A" w14:textId="77777777" w:rsidR="00B01F5D" w:rsidRPr="00221005" w:rsidRDefault="00B01F5D" w:rsidP="00221005">
      <w:pPr>
        <w:ind w:left="36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3CB8ED9D" w14:textId="07B08D09" w:rsidR="00B01F5D" w:rsidRPr="00221005" w:rsidRDefault="00B01F5D" w:rsidP="00221005">
      <w:pPr>
        <w:ind w:left="360"/>
        <w:rPr>
          <w:rFonts w:cs="Arial"/>
          <w:szCs w:val="28"/>
        </w:rPr>
      </w:pPr>
      <w:r w:rsidRPr="00221005">
        <w:rPr>
          <w:rFonts w:cs="Arial"/>
          <w:szCs w:val="28"/>
        </w:rPr>
        <w:t>22/23 Second Quarter</w:t>
      </w:r>
      <w:r w:rsidR="004D6566" w:rsidRPr="00221005">
        <w:rPr>
          <w:rFonts w:cs="Arial"/>
          <w:szCs w:val="28"/>
        </w:rPr>
        <w:t xml:space="preserve"> </w:t>
      </w:r>
      <w:r w:rsidR="00ED03D5" w:rsidRPr="00221005">
        <w:rPr>
          <w:rFonts w:cs="Arial"/>
          <w:szCs w:val="28"/>
        </w:rPr>
        <w:t>- 1</w:t>
      </w:r>
    </w:p>
    <w:p w14:paraId="30AAE834" w14:textId="5890820E" w:rsidR="00B01F5D" w:rsidRPr="00221005" w:rsidRDefault="00B01F5D" w:rsidP="00221005">
      <w:pPr>
        <w:ind w:left="360"/>
        <w:rPr>
          <w:rFonts w:cs="Arial"/>
          <w:szCs w:val="28"/>
        </w:rPr>
      </w:pPr>
      <w:r w:rsidRPr="00221005">
        <w:rPr>
          <w:rFonts w:cs="Arial"/>
          <w:szCs w:val="28"/>
        </w:rPr>
        <w:t>22/23 Third Quarter</w:t>
      </w:r>
      <w:r w:rsidR="003167C1" w:rsidRPr="00221005">
        <w:rPr>
          <w:rFonts w:cs="Arial"/>
          <w:szCs w:val="28"/>
        </w:rPr>
        <w:t xml:space="preserve"> - 1</w:t>
      </w:r>
    </w:p>
    <w:p w14:paraId="1182F040" w14:textId="77777777" w:rsidR="00221005" w:rsidRDefault="00221005" w:rsidP="00221005">
      <w:pPr>
        <w:rPr>
          <w:rFonts w:cs="Arial"/>
          <w:szCs w:val="28"/>
        </w:rPr>
      </w:pPr>
    </w:p>
    <w:p w14:paraId="0D40AC65" w14:textId="3B06DE17" w:rsidR="00DF0942" w:rsidRPr="00221005" w:rsidRDefault="00DF0942" w:rsidP="00221005">
      <w:pPr>
        <w:rPr>
          <w:rFonts w:cs="Arial"/>
          <w:szCs w:val="28"/>
        </w:rPr>
      </w:pPr>
      <w:r w:rsidRPr="00221005">
        <w:rPr>
          <w:rFonts w:cs="Arial"/>
          <w:szCs w:val="28"/>
        </w:rPr>
        <w:t xml:space="preserve">Individuals in Workability </w:t>
      </w:r>
      <w:proofErr w:type="gramStart"/>
      <w:r w:rsidR="00D61F3F" w:rsidRPr="00221005">
        <w:rPr>
          <w:rFonts w:cs="Arial"/>
          <w:szCs w:val="28"/>
        </w:rPr>
        <w:t>III;</w:t>
      </w:r>
      <w:proofErr w:type="gramEnd"/>
      <w:r w:rsidR="00D61F3F" w:rsidRPr="00221005">
        <w:rPr>
          <w:rFonts w:cs="Arial"/>
          <w:szCs w:val="28"/>
        </w:rPr>
        <w:t xml:space="preserve"> </w:t>
      </w:r>
      <w:r w:rsidR="00ED03D5" w:rsidRPr="00221005">
        <w:rPr>
          <w:rFonts w:cs="Arial"/>
          <w:szCs w:val="28"/>
        </w:rPr>
        <w:t xml:space="preserve"> </w:t>
      </w:r>
    </w:p>
    <w:p w14:paraId="7BF30A52" w14:textId="77777777" w:rsidR="00B01F5D" w:rsidRPr="00221005" w:rsidRDefault="00B01F5D" w:rsidP="00221005">
      <w:pPr>
        <w:ind w:left="36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35DFE313" w14:textId="297EA2FA" w:rsidR="00B01F5D" w:rsidRPr="00221005" w:rsidRDefault="00B01F5D" w:rsidP="00221005">
      <w:pPr>
        <w:ind w:left="360"/>
        <w:rPr>
          <w:rFonts w:cs="Arial"/>
          <w:szCs w:val="28"/>
        </w:rPr>
      </w:pPr>
      <w:r w:rsidRPr="00221005">
        <w:rPr>
          <w:rFonts w:cs="Arial"/>
          <w:szCs w:val="28"/>
        </w:rPr>
        <w:t>22/23 Second Quarter</w:t>
      </w:r>
      <w:r w:rsidR="00ED03D5" w:rsidRPr="00221005">
        <w:rPr>
          <w:rFonts w:cs="Arial"/>
          <w:szCs w:val="28"/>
        </w:rPr>
        <w:t xml:space="preserve"> - 24</w:t>
      </w:r>
    </w:p>
    <w:p w14:paraId="72A9A3D9" w14:textId="12589BD1" w:rsidR="00B01F5D" w:rsidRPr="00221005" w:rsidRDefault="00B01F5D" w:rsidP="00221005">
      <w:pPr>
        <w:ind w:left="360"/>
        <w:rPr>
          <w:rFonts w:cs="Arial"/>
          <w:szCs w:val="28"/>
        </w:rPr>
      </w:pPr>
      <w:r w:rsidRPr="00221005">
        <w:rPr>
          <w:rFonts w:cs="Arial"/>
          <w:szCs w:val="28"/>
        </w:rPr>
        <w:t>22/23 Third Quarter</w:t>
      </w:r>
      <w:r w:rsidR="005E7036" w:rsidRPr="00221005">
        <w:rPr>
          <w:rFonts w:cs="Arial"/>
          <w:szCs w:val="28"/>
        </w:rPr>
        <w:t xml:space="preserve"> - 24</w:t>
      </w:r>
      <w:r w:rsidRPr="00221005">
        <w:rPr>
          <w:rFonts w:cs="Arial"/>
          <w:szCs w:val="28"/>
        </w:rPr>
        <w:tab/>
      </w:r>
    </w:p>
    <w:p w14:paraId="3C9ADEFA" w14:textId="77777777" w:rsidR="00221005" w:rsidRDefault="00221005" w:rsidP="00221005">
      <w:pPr>
        <w:ind w:left="360"/>
        <w:rPr>
          <w:rFonts w:cs="Arial"/>
          <w:szCs w:val="28"/>
        </w:rPr>
      </w:pPr>
    </w:p>
    <w:p w14:paraId="05224954" w14:textId="67477D32" w:rsidR="00DF0942" w:rsidRPr="00221005" w:rsidRDefault="00DF0942" w:rsidP="0058441A">
      <w:pPr>
        <w:rPr>
          <w:rFonts w:cs="Arial"/>
          <w:b/>
          <w:bCs/>
          <w:szCs w:val="28"/>
        </w:rPr>
      </w:pPr>
      <w:r w:rsidRPr="00221005">
        <w:rPr>
          <w:rFonts w:cs="Arial"/>
          <w:szCs w:val="28"/>
        </w:rPr>
        <w:lastRenderedPageBreak/>
        <w:t xml:space="preserve">Individuals in Workability </w:t>
      </w:r>
      <w:proofErr w:type="gramStart"/>
      <w:r w:rsidR="007A37C9" w:rsidRPr="00221005">
        <w:rPr>
          <w:rFonts w:cs="Arial"/>
          <w:szCs w:val="28"/>
        </w:rPr>
        <w:t>IV;</w:t>
      </w:r>
      <w:proofErr w:type="gramEnd"/>
      <w:r w:rsidR="007A37C9" w:rsidRPr="00221005">
        <w:rPr>
          <w:rFonts w:cs="Arial"/>
          <w:b/>
          <w:bCs/>
          <w:szCs w:val="28"/>
        </w:rPr>
        <w:t xml:space="preserve"> </w:t>
      </w:r>
      <w:r w:rsidR="007A37C9" w:rsidRPr="00221005">
        <w:rPr>
          <w:rFonts w:cs="Arial"/>
          <w:szCs w:val="28"/>
        </w:rPr>
        <w:t xml:space="preserve"> </w:t>
      </w:r>
      <w:r w:rsidR="00B60898" w:rsidRPr="00221005">
        <w:rPr>
          <w:rFonts w:cs="Arial"/>
          <w:szCs w:val="28"/>
        </w:rPr>
        <w:t xml:space="preserve"> </w:t>
      </w:r>
    </w:p>
    <w:p w14:paraId="4EE1B71F" w14:textId="77777777" w:rsidR="00ED03D5" w:rsidRPr="00221005" w:rsidRDefault="00ED03D5" w:rsidP="00D54A7D">
      <w:pPr>
        <w:ind w:firstLine="72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443AEE56" w14:textId="5A41B7B1" w:rsidR="00ED03D5" w:rsidRPr="00221005" w:rsidRDefault="00ED03D5" w:rsidP="000B7242">
      <w:pPr>
        <w:ind w:left="720"/>
        <w:rPr>
          <w:rFonts w:cs="Arial"/>
          <w:szCs w:val="28"/>
        </w:rPr>
      </w:pPr>
      <w:r w:rsidRPr="00221005">
        <w:rPr>
          <w:rFonts w:cs="Arial"/>
          <w:szCs w:val="28"/>
        </w:rPr>
        <w:t>22/23 Second Quarter</w:t>
      </w:r>
      <w:r w:rsidR="00B60898" w:rsidRPr="00221005">
        <w:rPr>
          <w:rFonts w:cs="Arial"/>
          <w:szCs w:val="28"/>
        </w:rPr>
        <w:t xml:space="preserve"> - 12</w:t>
      </w:r>
    </w:p>
    <w:p w14:paraId="23D63D6C" w14:textId="539C89E0" w:rsidR="00ED03D5" w:rsidRPr="00221005" w:rsidRDefault="00ED03D5" w:rsidP="000B7242">
      <w:pPr>
        <w:ind w:left="720"/>
        <w:rPr>
          <w:rFonts w:cs="Arial"/>
          <w:szCs w:val="28"/>
        </w:rPr>
      </w:pPr>
      <w:r w:rsidRPr="00221005">
        <w:rPr>
          <w:rFonts w:cs="Arial"/>
          <w:szCs w:val="28"/>
        </w:rPr>
        <w:t>22/23 Third Quarter</w:t>
      </w:r>
      <w:r w:rsidR="00A667EE" w:rsidRPr="00221005">
        <w:rPr>
          <w:rFonts w:cs="Arial"/>
          <w:szCs w:val="28"/>
        </w:rPr>
        <w:t xml:space="preserve"> - 12</w:t>
      </w:r>
    </w:p>
    <w:p w14:paraId="6ACCAD65" w14:textId="77777777" w:rsidR="00ED03D5" w:rsidRPr="00221005" w:rsidRDefault="00ED03D5" w:rsidP="00221005">
      <w:pPr>
        <w:ind w:left="360"/>
        <w:rPr>
          <w:rFonts w:cs="Arial"/>
          <w:b/>
          <w:bCs/>
          <w:szCs w:val="28"/>
        </w:rPr>
      </w:pPr>
    </w:p>
    <w:p w14:paraId="0F63DC8F" w14:textId="6E2C8936" w:rsidR="00DF0942" w:rsidRPr="00221005" w:rsidRDefault="00DF0942" w:rsidP="0058441A">
      <w:pPr>
        <w:rPr>
          <w:rFonts w:cs="Arial"/>
          <w:szCs w:val="28"/>
        </w:rPr>
      </w:pPr>
      <w:r w:rsidRPr="00221005">
        <w:rPr>
          <w:rFonts w:cs="Arial"/>
          <w:szCs w:val="28"/>
        </w:rPr>
        <w:t xml:space="preserve">Individuals in Mental Health </w:t>
      </w:r>
      <w:proofErr w:type="gramStart"/>
      <w:r w:rsidR="007A37C9" w:rsidRPr="00221005">
        <w:rPr>
          <w:rFonts w:cs="Arial"/>
          <w:szCs w:val="28"/>
        </w:rPr>
        <w:t>Contracts;</w:t>
      </w:r>
      <w:proofErr w:type="gramEnd"/>
      <w:r w:rsidR="007A37C9" w:rsidRPr="00221005">
        <w:rPr>
          <w:rFonts w:cs="Arial"/>
          <w:szCs w:val="28"/>
        </w:rPr>
        <w:t xml:space="preserve"> </w:t>
      </w:r>
    </w:p>
    <w:p w14:paraId="0688FD9C" w14:textId="77777777" w:rsidR="00B01F5D" w:rsidRPr="00221005" w:rsidRDefault="00B01F5D" w:rsidP="000B7242">
      <w:pPr>
        <w:ind w:left="720"/>
        <w:rPr>
          <w:rFonts w:cs="Arial"/>
          <w:szCs w:val="28"/>
        </w:rPr>
      </w:pPr>
      <w:r w:rsidRPr="00221005">
        <w:rPr>
          <w:rFonts w:cs="Arial"/>
          <w:szCs w:val="28"/>
        </w:rPr>
        <w:t xml:space="preserve">22/23 First Quarter – not </w:t>
      </w:r>
      <w:proofErr w:type="gramStart"/>
      <w:r w:rsidRPr="00221005">
        <w:rPr>
          <w:rFonts w:cs="Arial"/>
          <w:szCs w:val="28"/>
        </w:rPr>
        <w:t>documented</w:t>
      </w:r>
      <w:proofErr w:type="gramEnd"/>
      <w:r w:rsidRPr="00221005">
        <w:rPr>
          <w:rFonts w:cs="Arial"/>
          <w:szCs w:val="28"/>
        </w:rPr>
        <w:t xml:space="preserve"> </w:t>
      </w:r>
    </w:p>
    <w:p w14:paraId="50760577" w14:textId="099B73AE" w:rsidR="00B01F5D" w:rsidRPr="00221005" w:rsidRDefault="00B01F5D" w:rsidP="000B7242">
      <w:pPr>
        <w:ind w:left="720"/>
        <w:rPr>
          <w:rFonts w:cs="Arial"/>
          <w:szCs w:val="28"/>
        </w:rPr>
      </w:pPr>
      <w:r w:rsidRPr="00221005">
        <w:rPr>
          <w:rFonts w:cs="Arial"/>
          <w:szCs w:val="28"/>
        </w:rPr>
        <w:t>22/23 Second Quarter</w:t>
      </w:r>
      <w:r w:rsidR="00B60898" w:rsidRPr="00221005">
        <w:rPr>
          <w:rFonts w:cs="Arial"/>
          <w:szCs w:val="28"/>
        </w:rPr>
        <w:t xml:space="preserve"> - 2</w:t>
      </w:r>
    </w:p>
    <w:p w14:paraId="705DA009" w14:textId="78748617" w:rsidR="00B01F5D" w:rsidRPr="00221005" w:rsidRDefault="00B01F5D" w:rsidP="000B7242">
      <w:pPr>
        <w:ind w:left="720"/>
        <w:rPr>
          <w:rFonts w:cs="Arial"/>
          <w:szCs w:val="28"/>
        </w:rPr>
      </w:pPr>
      <w:r w:rsidRPr="00221005">
        <w:rPr>
          <w:rFonts w:cs="Arial"/>
          <w:szCs w:val="28"/>
        </w:rPr>
        <w:t>22/23 Third Quarter</w:t>
      </w:r>
      <w:r w:rsidR="003167C1" w:rsidRPr="00221005">
        <w:rPr>
          <w:rFonts w:cs="Arial"/>
          <w:szCs w:val="28"/>
        </w:rPr>
        <w:t xml:space="preserve"> - 2</w:t>
      </w:r>
    </w:p>
    <w:p w14:paraId="10347945" w14:textId="6D286665" w:rsidR="0012225F" w:rsidRDefault="0012225F" w:rsidP="0012225F">
      <w:pPr>
        <w:rPr>
          <w:rFonts w:cs="Arial"/>
          <w:szCs w:val="28"/>
        </w:rPr>
      </w:pPr>
    </w:p>
    <w:p w14:paraId="1186CB64" w14:textId="77777777" w:rsidR="00C62AF6" w:rsidRDefault="00C62AF6" w:rsidP="006F09B7">
      <w:pPr>
        <w:rPr>
          <w:rFonts w:cs="Arial"/>
          <w:b/>
          <w:bCs/>
          <w:szCs w:val="28"/>
          <w:u w:val="single"/>
        </w:rPr>
      </w:pPr>
    </w:p>
    <w:p w14:paraId="4C44A25E" w14:textId="1B2C4DBA" w:rsidR="00C62AF6" w:rsidRDefault="00C62AF6" w:rsidP="006F09B7">
      <w:pPr>
        <w:rPr>
          <w:rFonts w:cs="Arial"/>
          <w:b/>
          <w:bCs/>
          <w:szCs w:val="28"/>
          <w:u w:val="single"/>
        </w:rPr>
      </w:pPr>
      <w:r>
        <w:rPr>
          <w:rFonts w:cs="Arial"/>
          <w:b/>
          <w:bCs/>
          <w:szCs w:val="28"/>
          <w:u w:val="single"/>
        </w:rPr>
        <w:t>BFS Outreach</w:t>
      </w:r>
    </w:p>
    <w:p w14:paraId="0DAE94AB" w14:textId="1593B8C5" w:rsidR="00D811E7" w:rsidRDefault="00FC70D8" w:rsidP="00D811E7">
      <w:pPr>
        <w:rPr>
          <w:rFonts w:cs="Arial"/>
          <w:szCs w:val="28"/>
        </w:rPr>
      </w:pPr>
      <w:r>
        <w:rPr>
          <w:rFonts w:cs="Arial"/>
          <w:szCs w:val="28"/>
        </w:rPr>
        <w:t>Eleven BFS staff</w:t>
      </w:r>
      <w:r w:rsidR="00221E39">
        <w:rPr>
          <w:rFonts w:cs="Arial"/>
          <w:szCs w:val="28"/>
        </w:rPr>
        <w:t xml:space="preserve">, and two </w:t>
      </w:r>
      <w:r w:rsidR="00634A5D">
        <w:rPr>
          <w:rFonts w:cs="Arial"/>
          <w:szCs w:val="28"/>
        </w:rPr>
        <w:t>Community</w:t>
      </w:r>
      <w:r w:rsidR="00221E39">
        <w:rPr>
          <w:rFonts w:cs="Arial"/>
          <w:szCs w:val="28"/>
        </w:rPr>
        <w:t xml:space="preserve"> Res</w:t>
      </w:r>
      <w:r w:rsidR="00634A5D">
        <w:rPr>
          <w:rFonts w:cs="Arial"/>
          <w:szCs w:val="28"/>
        </w:rPr>
        <w:t xml:space="preserve">ource Development staff </w:t>
      </w:r>
      <w:r>
        <w:rPr>
          <w:rFonts w:cs="Arial"/>
          <w:szCs w:val="28"/>
        </w:rPr>
        <w:t xml:space="preserve">attended the </w:t>
      </w:r>
      <w:r w:rsidR="00617514" w:rsidRPr="00617514">
        <w:rPr>
          <w:rFonts w:cs="Arial"/>
          <w:szCs w:val="28"/>
        </w:rPr>
        <w:t>California Transcribers and Educators for the Blind and Visually Impaired</w:t>
      </w:r>
      <w:r w:rsidR="00617514">
        <w:rPr>
          <w:rFonts w:cs="Arial"/>
          <w:szCs w:val="28"/>
        </w:rPr>
        <w:t xml:space="preserve"> (</w:t>
      </w:r>
      <w:r w:rsidR="00D811E7" w:rsidRPr="00FC70D8">
        <w:rPr>
          <w:rFonts w:cs="Arial"/>
          <w:szCs w:val="28"/>
        </w:rPr>
        <w:t>CTEBVI</w:t>
      </w:r>
      <w:r w:rsidR="00617514">
        <w:rPr>
          <w:rFonts w:cs="Arial"/>
          <w:szCs w:val="28"/>
        </w:rPr>
        <w:t>)</w:t>
      </w:r>
      <w:r w:rsidR="00D811E7" w:rsidRPr="00FC70D8">
        <w:rPr>
          <w:rFonts w:cs="Arial"/>
          <w:szCs w:val="28"/>
        </w:rPr>
        <w:t xml:space="preserve"> 2023</w:t>
      </w:r>
      <w:r w:rsidR="00617514">
        <w:rPr>
          <w:rFonts w:cs="Arial"/>
          <w:szCs w:val="28"/>
        </w:rPr>
        <w:t xml:space="preserve"> conference in </w:t>
      </w:r>
      <w:r w:rsidR="00221E39">
        <w:rPr>
          <w:rFonts w:cs="Arial"/>
          <w:szCs w:val="28"/>
        </w:rPr>
        <w:t xml:space="preserve">San Francisco on </w:t>
      </w:r>
      <w:r w:rsidR="00D811E7" w:rsidRPr="00FC70D8">
        <w:rPr>
          <w:rFonts w:cs="Arial"/>
          <w:szCs w:val="28"/>
        </w:rPr>
        <w:t>April 20-23, 2023</w:t>
      </w:r>
      <w:r w:rsidR="00634A5D">
        <w:rPr>
          <w:rFonts w:cs="Arial"/>
          <w:szCs w:val="28"/>
        </w:rPr>
        <w:t xml:space="preserve">.  </w:t>
      </w:r>
      <w:r w:rsidR="00A17C07">
        <w:rPr>
          <w:rFonts w:cs="Arial"/>
          <w:szCs w:val="28"/>
        </w:rPr>
        <w:t>Peter Dawson, Laura Rasmussen, Joe Stan</w:t>
      </w:r>
      <w:r w:rsidR="00507B94">
        <w:rPr>
          <w:rFonts w:cs="Arial"/>
          <w:szCs w:val="28"/>
        </w:rPr>
        <w:t>s</w:t>
      </w:r>
      <w:r w:rsidR="00A17C07">
        <w:rPr>
          <w:rFonts w:cs="Arial"/>
          <w:szCs w:val="28"/>
        </w:rPr>
        <w:t>il and Melissa Harris lead two of the conference workshop</w:t>
      </w:r>
      <w:r w:rsidR="0022119D">
        <w:rPr>
          <w:rFonts w:cs="Arial"/>
          <w:szCs w:val="28"/>
        </w:rPr>
        <w:t>s</w:t>
      </w:r>
      <w:r w:rsidR="00A17C07">
        <w:rPr>
          <w:rFonts w:cs="Arial"/>
          <w:szCs w:val="28"/>
        </w:rPr>
        <w:t xml:space="preserve">.  The first was a general session on DOR services.  The second was </w:t>
      </w:r>
      <w:r w:rsidR="00D0442E">
        <w:rPr>
          <w:rFonts w:cs="Arial"/>
          <w:szCs w:val="28"/>
        </w:rPr>
        <w:t xml:space="preserve">session on DOR student services.  </w:t>
      </w:r>
    </w:p>
    <w:p w14:paraId="300FDF59" w14:textId="6BF82395" w:rsidR="00D0205B" w:rsidRDefault="00D0205B" w:rsidP="00D811E7">
      <w:pPr>
        <w:rPr>
          <w:rFonts w:cs="Arial"/>
          <w:szCs w:val="28"/>
        </w:rPr>
      </w:pPr>
    </w:p>
    <w:p w14:paraId="297A0B8F" w14:textId="42AC54B4" w:rsidR="00D0205B" w:rsidRPr="00FC70D8" w:rsidRDefault="00D0205B" w:rsidP="00D811E7">
      <w:pPr>
        <w:rPr>
          <w:rFonts w:cs="Arial"/>
          <w:szCs w:val="28"/>
        </w:rPr>
      </w:pPr>
      <w:r>
        <w:rPr>
          <w:rFonts w:cs="Arial"/>
          <w:szCs w:val="28"/>
        </w:rPr>
        <w:t xml:space="preserve">The mission of CTEBVI is </w:t>
      </w:r>
      <w:r w:rsidR="005C32E0">
        <w:rPr>
          <w:rFonts w:cs="Arial"/>
          <w:szCs w:val="28"/>
        </w:rPr>
        <w:t>“E</w:t>
      </w:r>
      <w:r w:rsidRPr="00D0205B">
        <w:rPr>
          <w:rFonts w:cs="Arial"/>
          <w:szCs w:val="28"/>
        </w:rPr>
        <w:t xml:space="preserve">nsuring ongoing </w:t>
      </w:r>
      <w:r w:rsidR="00805713" w:rsidRPr="00D0205B">
        <w:rPr>
          <w:rFonts w:cs="Arial"/>
          <w:szCs w:val="28"/>
        </w:rPr>
        <w:t>high-quality</w:t>
      </w:r>
      <w:r w:rsidRPr="00D0205B">
        <w:rPr>
          <w:rFonts w:cs="Arial"/>
          <w:szCs w:val="28"/>
        </w:rPr>
        <w:t xml:space="preserve"> professional development, enriching the community, and meeting the evolving education needs of individuals who are blind or visually impaired.</w:t>
      </w:r>
      <w:r w:rsidR="005C32E0">
        <w:rPr>
          <w:rFonts w:cs="Arial"/>
          <w:szCs w:val="28"/>
        </w:rPr>
        <w:t xml:space="preserve">” </w:t>
      </w:r>
      <w:r w:rsidR="00652181">
        <w:rPr>
          <w:rFonts w:cs="Arial"/>
          <w:szCs w:val="28"/>
        </w:rPr>
        <w:t xml:space="preserve">Many connections were made with </w:t>
      </w:r>
      <w:r w:rsidR="00DF0568">
        <w:rPr>
          <w:rFonts w:cs="Arial"/>
          <w:szCs w:val="28"/>
        </w:rPr>
        <w:t xml:space="preserve">teachers and others in the school programs.  </w:t>
      </w:r>
      <w:r w:rsidR="00A042CB">
        <w:rPr>
          <w:rFonts w:cs="Arial"/>
          <w:szCs w:val="28"/>
        </w:rPr>
        <w:t>DOR plans to be fu</w:t>
      </w:r>
      <w:r w:rsidR="00652181">
        <w:rPr>
          <w:rFonts w:cs="Arial"/>
          <w:szCs w:val="28"/>
        </w:rPr>
        <w:t xml:space="preserve">rther involved with </w:t>
      </w:r>
      <w:r w:rsidR="00DF0568">
        <w:rPr>
          <w:rFonts w:cs="Arial"/>
          <w:szCs w:val="28"/>
        </w:rPr>
        <w:t>this</w:t>
      </w:r>
      <w:r w:rsidR="00652181">
        <w:rPr>
          <w:rFonts w:cs="Arial"/>
          <w:szCs w:val="28"/>
        </w:rPr>
        <w:t xml:space="preserve"> conference in the coming years.  </w:t>
      </w:r>
    </w:p>
    <w:p w14:paraId="33DAEFB9" w14:textId="712B5F26" w:rsidR="00D811E7" w:rsidRPr="00FC70D8" w:rsidRDefault="00D811E7" w:rsidP="006F09B7">
      <w:pPr>
        <w:rPr>
          <w:rFonts w:cs="Arial"/>
          <w:szCs w:val="28"/>
        </w:rPr>
      </w:pPr>
    </w:p>
    <w:p w14:paraId="1A70DD21" w14:textId="77F06677" w:rsidR="006F09B7" w:rsidRPr="00520D94" w:rsidRDefault="00520D94" w:rsidP="006F09B7">
      <w:pPr>
        <w:rPr>
          <w:rFonts w:cs="Arial"/>
          <w:b/>
          <w:bCs/>
          <w:szCs w:val="28"/>
          <w:u w:val="single"/>
        </w:rPr>
      </w:pPr>
      <w:r w:rsidRPr="00520D94">
        <w:rPr>
          <w:rFonts w:cs="Arial"/>
          <w:b/>
          <w:bCs/>
          <w:szCs w:val="28"/>
          <w:u w:val="single"/>
        </w:rPr>
        <w:t xml:space="preserve">SB 105 Mandated </w:t>
      </w:r>
      <w:r w:rsidR="006F09B7" w:rsidRPr="00520D94">
        <w:rPr>
          <w:rFonts w:cs="Arial"/>
          <w:b/>
          <w:bCs/>
          <w:szCs w:val="28"/>
          <w:u w:val="single"/>
        </w:rPr>
        <w:t xml:space="preserve">Training </w:t>
      </w:r>
    </w:p>
    <w:p w14:paraId="06E34762" w14:textId="77777777" w:rsidR="006F09B7" w:rsidRPr="006F09B7" w:rsidRDefault="006F09B7" w:rsidP="006F09B7">
      <w:pPr>
        <w:rPr>
          <w:rFonts w:cs="Arial"/>
          <w:szCs w:val="28"/>
        </w:rPr>
      </w:pPr>
      <w:r w:rsidRPr="006F09B7">
        <w:rPr>
          <w:rFonts w:cs="Arial"/>
          <w:szCs w:val="28"/>
        </w:rPr>
        <w:t xml:space="preserve">BFS has finished the scope of work for vision training.  It has been sent to the vendor we expect work to start in July. This training will provide an opportunity to learn about various medical aspects of blindness and low vision.  Staff will be able to apply this learning to improvement of the vocational rehabilitation process for consumers with visual impairments.   There will be 15 lectures released over the next two years. The training will be available to all DOR staff as well as community partners. </w:t>
      </w:r>
    </w:p>
    <w:p w14:paraId="2FCC5B5F" w14:textId="77777777" w:rsidR="006F09B7" w:rsidRPr="006F09B7" w:rsidRDefault="006F09B7" w:rsidP="006F09B7">
      <w:pPr>
        <w:rPr>
          <w:rFonts w:cs="Arial"/>
          <w:szCs w:val="28"/>
        </w:rPr>
      </w:pPr>
    </w:p>
    <w:p w14:paraId="41ED28E0" w14:textId="4DDA23DA" w:rsidR="006F09B7" w:rsidRDefault="006F09B7" w:rsidP="006F09B7">
      <w:pPr>
        <w:rPr>
          <w:rFonts w:cs="Arial"/>
          <w:szCs w:val="28"/>
        </w:rPr>
      </w:pPr>
      <w:r w:rsidRPr="006F09B7">
        <w:rPr>
          <w:rFonts w:cs="Arial"/>
          <w:szCs w:val="28"/>
        </w:rPr>
        <w:t>BFS continues to plan for the in-person SB 105 training on Wednesday July 12 through Friday July 14, 2023, at the Orientation Center for the Blind (OCB). Friday July 14 will be an open house at OCB with tables having information related to BFS services, tours of OCB, Assistive Technology vendors who want to present and other items to be determined.</w:t>
      </w:r>
    </w:p>
    <w:p w14:paraId="238B582D" w14:textId="77777777" w:rsidR="006F09B7" w:rsidRPr="0012225F" w:rsidRDefault="006F09B7" w:rsidP="0012225F">
      <w:pPr>
        <w:rPr>
          <w:rFonts w:cs="Arial"/>
          <w:szCs w:val="28"/>
        </w:rPr>
      </w:pPr>
    </w:p>
    <w:p w14:paraId="481D16FF" w14:textId="77777777" w:rsidR="0012225F" w:rsidRPr="00520D94" w:rsidRDefault="0012225F" w:rsidP="0012225F">
      <w:pPr>
        <w:rPr>
          <w:rFonts w:cs="Arial"/>
          <w:b/>
          <w:bCs/>
          <w:szCs w:val="28"/>
          <w:u w:val="single"/>
        </w:rPr>
      </w:pPr>
      <w:r w:rsidRPr="00520D94">
        <w:rPr>
          <w:rFonts w:cs="Arial"/>
          <w:b/>
          <w:bCs/>
          <w:szCs w:val="28"/>
          <w:u w:val="single"/>
        </w:rPr>
        <w:t>BFS Staffing</w:t>
      </w:r>
    </w:p>
    <w:p w14:paraId="7F355428" w14:textId="77777777" w:rsidR="00D13255" w:rsidRPr="00D13255" w:rsidRDefault="00D13255" w:rsidP="00D13255">
      <w:pPr>
        <w:rPr>
          <w:rFonts w:eastAsia="Calibri" w:cs="Arial"/>
          <w:szCs w:val="28"/>
        </w:rPr>
      </w:pPr>
      <w:r w:rsidRPr="00D13255">
        <w:rPr>
          <w:rFonts w:eastAsia="Calibri" w:cs="Arial"/>
          <w:szCs w:val="28"/>
        </w:rPr>
        <w:t>1 - Staff Services Manager III - Regional Director (Filled)</w:t>
      </w:r>
    </w:p>
    <w:p w14:paraId="3BEA8E93" w14:textId="77777777" w:rsidR="00D13255" w:rsidRPr="00D13255" w:rsidRDefault="00D13255" w:rsidP="00D13255">
      <w:pPr>
        <w:rPr>
          <w:rFonts w:eastAsia="Calibri" w:cs="Arial"/>
          <w:szCs w:val="28"/>
        </w:rPr>
      </w:pPr>
      <w:r w:rsidRPr="00D13255">
        <w:rPr>
          <w:rFonts w:eastAsia="Calibri" w:cs="Arial"/>
          <w:szCs w:val="28"/>
        </w:rPr>
        <w:t>1 - Staff Services Manager II - District Administrator (Filled)</w:t>
      </w:r>
    </w:p>
    <w:p w14:paraId="306C639D" w14:textId="77777777" w:rsidR="00D13255" w:rsidRPr="00D13255" w:rsidRDefault="00D13255" w:rsidP="00D13255">
      <w:pPr>
        <w:rPr>
          <w:rFonts w:eastAsia="Calibri" w:cs="Arial"/>
          <w:szCs w:val="28"/>
        </w:rPr>
      </w:pPr>
      <w:r w:rsidRPr="00D13255">
        <w:rPr>
          <w:rFonts w:eastAsia="Calibri" w:cs="Arial"/>
          <w:szCs w:val="28"/>
        </w:rPr>
        <w:t>9 - Staff Services Manager I - Team Managers (Filled)</w:t>
      </w:r>
    </w:p>
    <w:p w14:paraId="49363914" w14:textId="77777777" w:rsidR="00D13255" w:rsidRPr="00D13255" w:rsidRDefault="00D13255" w:rsidP="00D13255">
      <w:pPr>
        <w:rPr>
          <w:rFonts w:eastAsia="Calibri" w:cs="Arial"/>
          <w:szCs w:val="28"/>
        </w:rPr>
      </w:pPr>
      <w:r w:rsidRPr="00D13255">
        <w:rPr>
          <w:rFonts w:eastAsia="Calibri" w:cs="Arial"/>
          <w:szCs w:val="28"/>
        </w:rPr>
        <w:t>1 - Staff Services Manager I - BFS Operations Manager (Filled)</w:t>
      </w:r>
    </w:p>
    <w:p w14:paraId="40389333" w14:textId="77777777" w:rsidR="00D13255" w:rsidRPr="00D13255" w:rsidRDefault="00D13255" w:rsidP="00D13255">
      <w:pPr>
        <w:rPr>
          <w:rFonts w:eastAsia="Calibri" w:cs="Arial"/>
          <w:szCs w:val="28"/>
        </w:rPr>
      </w:pPr>
      <w:r w:rsidRPr="00D13255">
        <w:rPr>
          <w:rFonts w:eastAsia="Calibri" w:cs="Arial"/>
          <w:szCs w:val="28"/>
        </w:rPr>
        <w:t>45 - Senior Vocational Rehabilitation Counselors – Qualified Rehabilitation Professionals (SVRC-QRP) (42 filled, 1 vacant and 2 temporarily redirected to VRED due to need)</w:t>
      </w:r>
    </w:p>
    <w:p w14:paraId="5573EAAF" w14:textId="77777777" w:rsidR="00D13255" w:rsidRPr="00D13255" w:rsidRDefault="00D13255" w:rsidP="00D13255">
      <w:pPr>
        <w:rPr>
          <w:rFonts w:eastAsia="Calibri" w:cs="Arial"/>
          <w:szCs w:val="28"/>
        </w:rPr>
      </w:pPr>
      <w:r w:rsidRPr="00D13255">
        <w:rPr>
          <w:rFonts w:eastAsia="Calibri" w:cs="Arial"/>
          <w:szCs w:val="28"/>
        </w:rPr>
        <w:t>17 – Staff Services Analyst - Service Coordinators (SSA-SC) (17 filled)</w:t>
      </w:r>
    </w:p>
    <w:p w14:paraId="5AFF2FA3" w14:textId="77777777" w:rsidR="00D13255" w:rsidRPr="00D13255" w:rsidRDefault="00D13255" w:rsidP="00D13255">
      <w:pPr>
        <w:rPr>
          <w:rFonts w:eastAsia="Calibri" w:cs="Arial"/>
          <w:szCs w:val="28"/>
        </w:rPr>
      </w:pPr>
      <w:r w:rsidRPr="00D13255">
        <w:rPr>
          <w:rFonts w:eastAsia="Calibri" w:cs="Arial"/>
          <w:szCs w:val="28"/>
        </w:rPr>
        <w:t>4 - Staff Services Analyst – Business Specialists (SSA-BS) (4 filled)</w:t>
      </w:r>
    </w:p>
    <w:p w14:paraId="0AD367EB" w14:textId="77777777" w:rsidR="00D13255" w:rsidRPr="00D13255" w:rsidRDefault="00D13255" w:rsidP="00D13255">
      <w:pPr>
        <w:rPr>
          <w:rFonts w:eastAsia="Calibri" w:cs="Arial"/>
          <w:szCs w:val="28"/>
        </w:rPr>
      </w:pPr>
      <w:r w:rsidRPr="00D13255">
        <w:rPr>
          <w:rFonts w:eastAsia="Calibri" w:cs="Arial"/>
          <w:szCs w:val="28"/>
        </w:rPr>
        <w:t>1 - Associate Governmental Program Analyst (AGPA) - Regional Business Specialist (RBS) (Filled)</w:t>
      </w:r>
    </w:p>
    <w:p w14:paraId="6B4664D5" w14:textId="77777777" w:rsidR="00D13255" w:rsidRPr="00D13255" w:rsidRDefault="00D13255" w:rsidP="00D13255">
      <w:pPr>
        <w:rPr>
          <w:rFonts w:eastAsia="Calibri" w:cs="Arial"/>
          <w:szCs w:val="28"/>
        </w:rPr>
      </w:pPr>
      <w:r w:rsidRPr="00D13255">
        <w:rPr>
          <w:rFonts w:eastAsia="Calibri" w:cs="Arial"/>
          <w:szCs w:val="28"/>
        </w:rPr>
        <w:t>1 – AGPA - District Contract Administrator (VRCA) (Filled)</w:t>
      </w:r>
    </w:p>
    <w:p w14:paraId="06971DA4" w14:textId="77777777" w:rsidR="00D13255" w:rsidRPr="00D13255" w:rsidRDefault="00D13255" w:rsidP="00D13255">
      <w:pPr>
        <w:rPr>
          <w:rFonts w:eastAsia="Calibri" w:cs="Arial"/>
          <w:szCs w:val="28"/>
        </w:rPr>
      </w:pPr>
      <w:r w:rsidRPr="00D13255">
        <w:rPr>
          <w:rFonts w:eastAsia="Calibri" w:cs="Arial"/>
          <w:szCs w:val="28"/>
        </w:rPr>
        <w:t>1 – AGPA or SSA – Lead Operations Analyst (DOS Unit) (Vacant – In process of being refilled with Limited Term Analyst position)</w:t>
      </w:r>
    </w:p>
    <w:p w14:paraId="6E58E388" w14:textId="77777777" w:rsidR="00D13255" w:rsidRPr="00D13255" w:rsidRDefault="00D13255" w:rsidP="00D13255">
      <w:pPr>
        <w:rPr>
          <w:rFonts w:eastAsia="Calibri" w:cs="Arial"/>
          <w:szCs w:val="28"/>
        </w:rPr>
      </w:pPr>
      <w:r w:rsidRPr="00D13255">
        <w:rPr>
          <w:rFonts w:eastAsia="Calibri" w:cs="Arial"/>
          <w:szCs w:val="28"/>
        </w:rPr>
        <w:t>2 - Office Technicians – Typing (OT-T) (Filled)</w:t>
      </w:r>
    </w:p>
    <w:p w14:paraId="631DD922" w14:textId="77777777" w:rsidR="00D13255" w:rsidRPr="00D13255" w:rsidRDefault="00D13255" w:rsidP="00D13255">
      <w:pPr>
        <w:rPr>
          <w:rFonts w:eastAsia="Calibri" w:cs="Arial"/>
          <w:szCs w:val="28"/>
        </w:rPr>
      </w:pPr>
      <w:r w:rsidRPr="00D13255">
        <w:rPr>
          <w:rFonts w:eastAsia="Calibri" w:cs="Arial"/>
          <w:szCs w:val="28"/>
        </w:rPr>
        <w:t>18 - Office Technicians - General (OT-G) (18 filled)</w:t>
      </w:r>
    </w:p>
    <w:p w14:paraId="0B1FC998" w14:textId="77777777" w:rsidR="00D13255" w:rsidRPr="00D13255" w:rsidRDefault="00D13255" w:rsidP="00D13255">
      <w:pPr>
        <w:rPr>
          <w:rFonts w:eastAsia="Calibri" w:cs="Arial"/>
          <w:szCs w:val="28"/>
        </w:rPr>
      </w:pPr>
      <w:r w:rsidRPr="00D13255">
        <w:rPr>
          <w:rFonts w:eastAsia="Calibri" w:cs="Arial"/>
          <w:szCs w:val="28"/>
        </w:rPr>
        <w:t>4 - Staff Services Analysts (SSA) – Procurement Analyst (SSA-PA) (4 Filled)                                                                                                            </w:t>
      </w:r>
    </w:p>
    <w:p w14:paraId="5D857055" w14:textId="77777777" w:rsidR="00D13255" w:rsidRPr="00D13255" w:rsidRDefault="00D13255" w:rsidP="00D13255">
      <w:pPr>
        <w:rPr>
          <w:rFonts w:eastAsia="Calibri" w:cs="Arial"/>
          <w:szCs w:val="28"/>
        </w:rPr>
      </w:pPr>
      <w:r w:rsidRPr="00D13255">
        <w:rPr>
          <w:rFonts w:eastAsia="Calibri" w:cs="Arial"/>
          <w:szCs w:val="28"/>
        </w:rPr>
        <w:t>2- Accountant I – Specialists (AIS) (2 Filled)</w:t>
      </w:r>
    </w:p>
    <w:p w14:paraId="63335BD9" w14:textId="77777777" w:rsidR="00D13255" w:rsidRPr="00D13255" w:rsidRDefault="00D13255" w:rsidP="00D13255">
      <w:pPr>
        <w:rPr>
          <w:rFonts w:eastAsia="Calibri" w:cs="Arial"/>
          <w:szCs w:val="28"/>
        </w:rPr>
      </w:pPr>
      <w:r w:rsidRPr="00D13255">
        <w:rPr>
          <w:rFonts w:eastAsia="Calibri" w:cs="Arial"/>
          <w:szCs w:val="28"/>
        </w:rPr>
        <w:t xml:space="preserve"> </w:t>
      </w:r>
    </w:p>
    <w:p w14:paraId="44576E0C" w14:textId="77777777" w:rsidR="00D13255" w:rsidRPr="00D13255" w:rsidRDefault="00D13255" w:rsidP="00D13255">
      <w:pPr>
        <w:rPr>
          <w:rFonts w:eastAsia="Calibri" w:cs="Arial"/>
          <w:szCs w:val="28"/>
        </w:rPr>
      </w:pPr>
      <w:r w:rsidRPr="00D13255">
        <w:rPr>
          <w:rFonts w:eastAsia="Calibri" w:cs="Arial"/>
          <w:szCs w:val="28"/>
        </w:rPr>
        <w:t>Total Allocated: 107 – (2 SVRC-QRP positions redirected to VRED)</w:t>
      </w:r>
    </w:p>
    <w:p w14:paraId="69259082" w14:textId="77777777" w:rsidR="00D13255" w:rsidRPr="00D13255" w:rsidRDefault="00D13255" w:rsidP="00D13255">
      <w:pPr>
        <w:rPr>
          <w:rFonts w:eastAsia="Calibri" w:cs="Arial"/>
          <w:szCs w:val="28"/>
        </w:rPr>
      </w:pPr>
      <w:r w:rsidRPr="00D13255">
        <w:rPr>
          <w:rFonts w:eastAsia="Calibri" w:cs="Arial"/>
          <w:szCs w:val="28"/>
        </w:rPr>
        <w:t xml:space="preserve">Total filled: </w:t>
      </w:r>
      <w:proofErr w:type="gramStart"/>
      <w:r w:rsidRPr="00D13255">
        <w:rPr>
          <w:rFonts w:eastAsia="Calibri" w:cs="Arial"/>
          <w:szCs w:val="28"/>
        </w:rPr>
        <w:t>103</w:t>
      </w:r>
      <w:proofErr w:type="gramEnd"/>
    </w:p>
    <w:p w14:paraId="7ED250F8" w14:textId="77777777" w:rsidR="00D13255" w:rsidRPr="00D13255" w:rsidRDefault="00D13255" w:rsidP="00D13255">
      <w:pPr>
        <w:rPr>
          <w:rFonts w:eastAsia="Calibri" w:cs="Arial"/>
          <w:szCs w:val="28"/>
        </w:rPr>
      </w:pPr>
    </w:p>
    <w:p w14:paraId="054777CD" w14:textId="77777777" w:rsidR="00AE5606" w:rsidRPr="00AE5606" w:rsidRDefault="00D13255" w:rsidP="00D13255">
      <w:pPr>
        <w:rPr>
          <w:rFonts w:eastAsia="Calibri" w:cs="Arial"/>
          <w:b/>
          <w:bCs/>
          <w:szCs w:val="28"/>
        </w:rPr>
      </w:pPr>
      <w:r w:rsidRPr="00D13255">
        <w:rPr>
          <w:rFonts w:eastAsia="Calibri" w:cs="Arial"/>
          <w:b/>
          <w:bCs/>
          <w:szCs w:val="28"/>
        </w:rPr>
        <w:t xml:space="preserve">BFS Limited Term positions </w:t>
      </w:r>
      <w:r w:rsidR="00AE5606" w:rsidRPr="00AE5606">
        <w:rPr>
          <w:rFonts w:eastAsia="Calibri" w:cs="Arial"/>
          <w:b/>
          <w:bCs/>
          <w:szCs w:val="28"/>
        </w:rPr>
        <w:t>(u</w:t>
      </w:r>
      <w:r w:rsidRPr="00D13255">
        <w:rPr>
          <w:rFonts w:eastAsia="Calibri" w:cs="Arial"/>
          <w:b/>
          <w:bCs/>
          <w:szCs w:val="28"/>
        </w:rPr>
        <w:t>p to 2 years</w:t>
      </w:r>
      <w:r w:rsidR="00AE5606" w:rsidRPr="00AE5606">
        <w:rPr>
          <w:rFonts w:eastAsia="Calibri" w:cs="Arial"/>
          <w:b/>
          <w:bCs/>
          <w:szCs w:val="28"/>
        </w:rPr>
        <w:t>)</w:t>
      </w:r>
    </w:p>
    <w:p w14:paraId="77BE1BC5" w14:textId="77777777" w:rsidR="00D13255" w:rsidRPr="00D13255" w:rsidRDefault="00D13255" w:rsidP="00D13255">
      <w:pPr>
        <w:rPr>
          <w:rFonts w:eastAsia="Calibri" w:cs="Arial"/>
          <w:szCs w:val="28"/>
        </w:rPr>
      </w:pPr>
      <w:r w:rsidRPr="00D13255">
        <w:rPr>
          <w:rFonts w:eastAsia="Calibri" w:cs="Arial"/>
          <w:szCs w:val="28"/>
        </w:rPr>
        <w:t>3 – Graduate Student Assistant (GSA) – 3 filled</w:t>
      </w:r>
    </w:p>
    <w:p w14:paraId="533C3ED0" w14:textId="77777777" w:rsidR="00D13255" w:rsidRPr="00D13255" w:rsidRDefault="00D13255" w:rsidP="00D13255">
      <w:pPr>
        <w:rPr>
          <w:rFonts w:eastAsia="Calibri" w:cs="Arial"/>
          <w:szCs w:val="28"/>
        </w:rPr>
      </w:pPr>
      <w:r w:rsidRPr="00D13255">
        <w:rPr>
          <w:rFonts w:eastAsia="Calibri" w:cs="Arial"/>
          <w:szCs w:val="28"/>
        </w:rPr>
        <w:t>2 – Student Assistant (SA) – 1 filled, 1 vacant</w:t>
      </w:r>
    </w:p>
    <w:p w14:paraId="2AA17DE8" w14:textId="1067F717" w:rsidR="0002213D" w:rsidRPr="00E3683C" w:rsidRDefault="0002213D" w:rsidP="00DF0942">
      <w:pPr>
        <w:rPr>
          <w:rFonts w:cs="Arial"/>
          <w:color w:val="FF0000"/>
          <w:szCs w:val="28"/>
        </w:rPr>
      </w:pPr>
    </w:p>
    <w:p w14:paraId="7F7EDD9B" w14:textId="61D56D32" w:rsidR="0002213D" w:rsidRPr="00E3683C" w:rsidRDefault="0002213D" w:rsidP="00DF0942">
      <w:pPr>
        <w:rPr>
          <w:rFonts w:cs="Arial"/>
          <w:b/>
          <w:bCs/>
          <w:szCs w:val="28"/>
        </w:rPr>
      </w:pPr>
      <w:r w:rsidRPr="00E3683C">
        <w:rPr>
          <w:rFonts w:cs="Arial"/>
          <w:b/>
          <w:bCs/>
          <w:szCs w:val="28"/>
        </w:rPr>
        <w:t xml:space="preserve">Procurement </w:t>
      </w:r>
      <w:r w:rsidR="00280F74" w:rsidRPr="00E3683C">
        <w:rPr>
          <w:rFonts w:cs="Arial"/>
          <w:b/>
          <w:bCs/>
          <w:szCs w:val="28"/>
        </w:rPr>
        <w:t>Update</w:t>
      </w:r>
    </w:p>
    <w:p w14:paraId="53CB10C6" w14:textId="754581AD" w:rsidR="00280F74" w:rsidRPr="00E3683C" w:rsidRDefault="00280F74" w:rsidP="00DF0942">
      <w:pPr>
        <w:rPr>
          <w:rFonts w:cs="Arial"/>
          <w:szCs w:val="28"/>
        </w:rPr>
      </w:pPr>
      <w:r w:rsidRPr="00E3683C">
        <w:rPr>
          <w:rFonts w:cs="Arial"/>
          <w:szCs w:val="28"/>
        </w:rPr>
        <w:t xml:space="preserve">Christine Templeman has been </w:t>
      </w:r>
      <w:r w:rsidR="00D030AB" w:rsidRPr="00E3683C">
        <w:rPr>
          <w:rFonts w:cs="Arial"/>
          <w:szCs w:val="28"/>
        </w:rPr>
        <w:t xml:space="preserve">hired </w:t>
      </w:r>
      <w:r w:rsidRPr="00E3683C">
        <w:rPr>
          <w:rFonts w:cs="Arial"/>
          <w:szCs w:val="28"/>
        </w:rPr>
        <w:t xml:space="preserve">as the Chief of the Contracts &amp; Procurement Section Christine is </w:t>
      </w:r>
      <w:r w:rsidR="00D030AB" w:rsidRPr="00E3683C">
        <w:rPr>
          <w:rFonts w:cs="Arial"/>
          <w:szCs w:val="28"/>
        </w:rPr>
        <w:t xml:space="preserve">assumed </w:t>
      </w:r>
      <w:r w:rsidRPr="00E3683C">
        <w:rPr>
          <w:rFonts w:cs="Arial"/>
          <w:szCs w:val="28"/>
        </w:rPr>
        <w:t xml:space="preserve">her new role </w:t>
      </w:r>
      <w:r w:rsidR="00D030AB" w:rsidRPr="00E3683C">
        <w:rPr>
          <w:rFonts w:cs="Arial"/>
          <w:szCs w:val="28"/>
        </w:rPr>
        <w:t xml:space="preserve">on </w:t>
      </w:r>
      <w:r w:rsidRPr="00E3683C">
        <w:rPr>
          <w:rFonts w:cs="Arial"/>
          <w:szCs w:val="28"/>
        </w:rPr>
        <w:t>April 24, 2023.</w:t>
      </w:r>
    </w:p>
    <w:p w14:paraId="4394388B" w14:textId="2849FE18" w:rsidR="00D030AB" w:rsidRPr="00E3683C" w:rsidRDefault="00D030AB" w:rsidP="00DF0942">
      <w:pPr>
        <w:rPr>
          <w:rFonts w:cs="Arial"/>
          <w:szCs w:val="28"/>
        </w:rPr>
      </w:pPr>
    </w:p>
    <w:p w14:paraId="06550CBA" w14:textId="068CB154" w:rsidR="006F09B7" w:rsidRDefault="00D030AB" w:rsidP="00E3683C">
      <w:pPr>
        <w:rPr>
          <w:rFonts w:eastAsia="Calibri" w:cs="Arial"/>
          <w:szCs w:val="28"/>
        </w:rPr>
      </w:pPr>
      <w:r w:rsidRPr="00E3683C">
        <w:rPr>
          <w:rFonts w:cs="Arial"/>
          <w:szCs w:val="28"/>
        </w:rPr>
        <w:t xml:space="preserve">We have been allotted overtime for the </w:t>
      </w:r>
      <w:r w:rsidR="009B590B" w:rsidRPr="00E3683C">
        <w:rPr>
          <w:rFonts w:cs="Arial"/>
          <w:szCs w:val="28"/>
        </w:rPr>
        <w:t>procurement</w:t>
      </w:r>
      <w:r w:rsidRPr="00E3683C">
        <w:rPr>
          <w:rFonts w:cs="Arial"/>
          <w:szCs w:val="28"/>
        </w:rPr>
        <w:t xml:space="preserve"> staff to work </w:t>
      </w:r>
      <w:r w:rsidR="009B590B" w:rsidRPr="00E3683C">
        <w:rPr>
          <w:rFonts w:cs="Arial"/>
          <w:szCs w:val="28"/>
        </w:rPr>
        <w:t>on pur</w:t>
      </w:r>
      <w:r w:rsidR="003B410B">
        <w:rPr>
          <w:rFonts w:cs="Arial"/>
          <w:szCs w:val="28"/>
        </w:rPr>
        <w:t>chasing</w:t>
      </w:r>
      <w:r w:rsidR="007C0488">
        <w:rPr>
          <w:rFonts w:cs="Arial"/>
          <w:szCs w:val="28"/>
        </w:rPr>
        <w:t>.</w:t>
      </w:r>
      <w:r w:rsidR="00E3683C" w:rsidRPr="00E3683C">
        <w:rPr>
          <w:rFonts w:eastAsia="Calibri" w:cs="Arial"/>
          <w:szCs w:val="28"/>
        </w:rPr>
        <w:t xml:space="preserve"> </w:t>
      </w:r>
    </w:p>
    <w:p w14:paraId="38232FCC" w14:textId="77777777" w:rsidR="006F09B7" w:rsidRDefault="006F09B7" w:rsidP="00E3683C">
      <w:pPr>
        <w:rPr>
          <w:rFonts w:eastAsia="Calibri" w:cs="Arial"/>
          <w:szCs w:val="28"/>
        </w:rPr>
      </w:pPr>
    </w:p>
    <w:p w14:paraId="426D5206" w14:textId="77777777" w:rsidR="0007397F" w:rsidRPr="0007397F" w:rsidRDefault="0007397F" w:rsidP="0007397F">
      <w:pPr>
        <w:rPr>
          <w:rFonts w:eastAsia="Calibri" w:cs="Arial"/>
          <w:szCs w:val="28"/>
        </w:rPr>
      </w:pPr>
      <w:r w:rsidRPr="0007397F">
        <w:rPr>
          <w:rFonts w:eastAsia="Calibri" w:cs="Arial"/>
          <w:szCs w:val="28"/>
        </w:rPr>
        <w:t>Invoices processed and processing time from receipt of invoice to issuance of warrant to vendor.   </w:t>
      </w:r>
    </w:p>
    <w:p w14:paraId="76F0957B" w14:textId="77777777" w:rsidR="0007397F" w:rsidRPr="0007397F" w:rsidRDefault="0007397F" w:rsidP="0007397F">
      <w:pPr>
        <w:numPr>
          <w:ilvl w:val="0"/>
          <w:numId w:val="9"/>
        </w:numPr>
        <w:rPr>
          <w:rFonts w:eastAsia="Calibri" w:cs="Arial"/>
          <w:szCs w:val="28"/>
        </w:rPr>
      </w:pPr>
      <w:r w:rsidRPr="0007397F">
        <w:rPr>
          <w:rFonts w:eastAsia="Calibri" w:cs="Arial"/>
          <w:szCs w:val="28"/>
        </w:rPr>
        <w:t>Prompt Payment Act Policy (Invoices Processed and Released by DOR to SCO):</w:t>
      </w:r>
      <w:r w:rsidRPr="0007397F">
        <w:rPr>
          <w:rFonts w:eastAsia="Calibri" w:cs="Arial"/>
          <w:szCs w:val="28"/>
        </w:rPr>
        <w:t> </w:t>
      </w:r>
      <w:r w:rsidRPr="0007397F">
        <w:rPr>
          <w:rFonts w:eastAsia="Calibri" w:cs="Arial"/>
          <w:szCs w:val="28"/>
        </w:rPr>
        <w:t> </w:t>
      </w:r>
      <w:r w:rsidRPr="0007397F">
        <w:rPr>
          <w:rFonts w:eastAsia="Calibri" w:cs="Arial"/>
          <w:szCs w:val="28"/>
        </w:rPr>
        <w:t> </w:t>
      </w:r>
      <w:r w:rsidRPr="0007397F">
        <w:rPr>
          <w:rFonts w:eastAsia="Calibri" w:cs="Arial"/>
          <w:szCs w:val="28"/>
        </w:rPr>
        <w:t> </w:t>
      </w:r>
      <w:r w:rsidRPr="0007397F">
        <w:rPr>
          <w:rFonts w:eastAsia="Calibri" w:cs="Arial"/>
          <w:szCs w:val="28"/>
        </w:rPr>
        <w:t> </w:t>
      </w:r>
      <w:r w:rsidRPr="0007397F">
        <w:rPr>
          <w:rFonts w:eastAsia="Calibri" w:cs="Arial"/>
          <w:szCs w:val="28"/>
        </w:rPr>
        <w:t> </w:t>
      </w:r>
      <w:r w:rsidRPr="0007397F">
        <w:rPr>
          <w:rFonts w:eastAsia="Calibri" w:cs="Arial"/>
          <w:szCs w:val="28"/>
        </w:rPr>
        <w:t>30 Days or Less</w:t>
      </w:r>
    </w:p>
    <w:p w14:paraId="06A37FB5" w14:textId="77777777" w:rsidR="0007397F" w:rsidRPr="0007397F" w:rsidRDefault="0007397F" w:rsidP="0007397F">
      <w:pPr>
        <w:numPr>
          <w:ilvl w:val="0"/>
          <w:numId w:val="9"/>
        </w:numPr>
        <w:rPr>
          <w:rFonts w:eastAsia="Calibri" w:cs="Arial"/>
          <w:szCs w:val="28"/>
        </w:rPr>
      </w:pPr>
      <w:r w:rsidRPr="0007397F">
        <w:rPr>
          <w:rFonts w:eastAsia="Calibri" w:cs="Arial"/>
          <w:szCs w:val="28"/>
        </w:rPr>
        <w:lastRenderedPageBreak/>
        <w:t>Prompt Payment Act Policy Total Days (Invoices Processed and Issued to Vendor by SCO):</w:t>
      </w:r>
      <w:r w:rsidRPr="0007397F">
        <w:rPr>
          <w:rFonts w:eastAsia="Calibri" w:cs="Arial"/>
          <w:szCs w:val="28"/>
        </w:rPr>
        <w:t> </w:t>
      </w:r>
      <w:r w:rsidRPr="0007397F">
        <w:rPr>
          <w:rFonts w:eastAsia="Calibri" w:cs="Arial"/>
          <w:szCs w:val="28"/>
        </w:rPr>
        <w:t xml:space="preserve"> 45 </w:t>
      </w:r>
      <w:proofErr w:type="gramStart"/>
      <w:r w:rsidRPr="0007397F">
        <w:rPr>
          <w:rFonts w:eastAsia="Calibri" w:cs="Arial"/>
          <w:szCs w:val="28"/>
        </w:rPr>
        <w:t>Days</w:t>
      </w:r>
      <w:proofErr w:type="gramEnd"/>
    </w:p>
    <w:p w14:paraId="4966E525" w14:textId="77777777" w:rsidR="0007397F" w:rsidRPr="0007397F" w:rsidRDefault="0007397F" w:rsidP="0007397F">
      <w:pPr>
        <w:rPr>
          <w:rFonts w:eastAsia="Calibri" w:cs="Arial"/>
          <w:szCs w:val="28"/>
        </w:rPr>
      </w:pPr>
    </w:p>
    <w:p w14:paraId="0B71A498" w14:textId="77777777" w:rsidR="0007397F" w:rsidRPr="0007397F" w:rsidRDefault="0007397F" w:rsidP="0007397F">
      <w:pPr>
        <w:rPr>
          <w:rFonts w:eastAsia="Calibri" w:cs="Arial"/>
          <w:szCs w:val="28"/>
        </w:rPr>
      </w:pPr>
      <w:r w:rsidRPr="0007397F">
        <w:rPr>
          <w:rFonts w:eastAsia="Calibri" w:cs="Arial"/>
          <w:szCs w:val="28"/>
        </w:rPr>
        <w:t xml:space="preserve">January – total of 1,428 transactions (invoices) and processing time was 35.5 days, state average for the month was 34.5 days, below the statewide </w:t>
      </w:r>
      <w:proofErr w:type="gramStart"/>
      <w:r w:rsidRPr="0007397F">
        <w:rPr>
          <w:rFonts w:eastAsia="Calibri" w:cs="Arial"/>
          <w:szCs w:val="28"/>
        </w:rPr>
        <w:t>average</w:t>
      </w:r>
      <w:proofErr w:type="gramEnd"/>
      <w:r w:rsidRPr="0007397F">
        <w:rPr>
          <w:rFonts w:eastAsia="Calibri" w:cs="Arial"/>
          <w:szCs w:val="28"/>
        </w:rPr>
        <w:t xml:space="preserve"> </w:t>
      </w:r>
    </w:p>
    <w:p w14:paraId="21C42121" w14:textId="77777777" w:rsidR="0007397F" w:rsidRPr="0007397F" w:rsidRDefault="0007397F" w:rsidP="0007397F">
      <w:pPr>
        <w:rPr>
          <w:rFonts w:eastAsia="Calibri" w:cs="Arial"/>
          <w:szCs w:val="28"/>
        </w:rPr>
      </w:pPr>
      <w:r w:rsidRPr="0007397F">
        <w:rPr>
          <w:rFonts w:eastAsia="Calibri" w:cs="Arial"/>
          <w:szCs w:val="28"/>
        </w:rPr>
        <w:t xml:space="preserve">February – total of 1,128 transactions and processing time was 29.3 days, state average for the month was 28.1 days, below the statewide </w:t>
      </w:r>
      <w:proofErr w:type="gramStart"/>
      <w:r w:rsidRPr="0007397F">
        <w:rPr>
          <w:rFonts w:eastAsia="Calibri" w:cs="Arial"/>
          <w:szCs w:val="28"/>
        </w:rPr>
        <w:t>average</w:t>
      </w:r>
      <w:proofErr w:type="gramEnd"/>
    </w:p>
    <w:p w14:paraId="7C37B485" w14:textId="77777777" w:rsidR="0007397F" w:rsidRPr="0007397F" w:rsidRDefault="0007397F" w:rsidP="0007397F">
      <w:pPr>
        <w:rPr>
          <w:rFonts w:eastAsia="Calibri" w:cs="Arial"/>
          <w:szCs w:val="28"/>
        </w:rPr>
      </w:pPr>
      <w:r w:rsidRPr="0007397F">
        <w:rPr>
          <w:rFonts w:eastAsia="Calibri" w:cs="Arial"/>
          <w:szCs w:val="28"/>
        </w:rPr>
        <w:t xml:space="preserve">March – total of 1,423 transactions and processing time was 28.2 days, state average for the month was 31.3, higher than the statewide </w:t>
      </w:r>
      <w:proofErr w:type="gramStart"/>
      <w:r w:rsidRPr="0007397F">
        <w:rPr>
          <w:rFonts w:eastAsia="Calibri" w:cs="Arial"/>
          <w:szCs w:val="28"/>
        </w:rPr>
        <w:t>average</w:t>
      </w:r>
      <w:proofErr w:type="gramEnd"/>
    </w:p>
    <w:p w14:paraId="001541BD" w14:textId="77777777" w:rsidR="0007397F" w:rsidRPr="0007397F" w:rsidRDefault="0007397F" w:rsidP="0007397F">
      <w:pPr>
        <w:rPr>
          <w:rFonts w:eastAsia="Calibri" w:cs="Arial"/>
          <w:szCs w:val="28"/>
        </w:rPr>
      </w:pPr>
    </w:p>
    <w:p w14:paraId="4A87A708" w14:textId="77777777" w:rsidR="0007397F" w:rsidRPr="0007397F" w:rsidRDefault="0007397F" w:rsidP="0007397F">
      <w:pPr>
        <w:rPr>
          <w:rFonts w:eastAsia="Calibri" w:cs="Arial"/>
          <w:szCs w:val="28"/>
        </w:rPr>
      </w:pPr>
      <w:r w:rsidRPr="0007397F">
        <w:rPr>
          <w:rFonts w:eastAsia="Calibri" w:cs="Arial"/>
          <w:szCs w:val="28"/>
        </w:rPr>
        <w:t>BFS is averaging about 1,200 transactions per month and average of 30 days processing time from receipt to warrant and within the Prompt Payment Act.  BFS is processing an average of about 30 percent more of the next highest districts who process and average of 800 to 900 transactions and a processing time ranging from 27 days to 45 days from receipt to warrant.</w:t>
      </w:r>
    </w:p>
    <w:p w14:paraId="069CCAF3" w14:textId="77777777" w:rsidR="006F09B7" w:rsidRDefault="006F09B7" w:rsidP="00E3683C">
      <w:pPr>
        <w:rPr>
          <w:rFonts w:eastAsia="Calibri" w:cs="Arial"/>
          <w:szCs w:val="28"/>
        </w:rPr>
      </w:pPr>
    </w:p>
    <w:p w14:paraId="5A7A7ABB" w14:textId="2791188E" w:rsidR="00E3683C" w:rsidRPr="006F09B7" w:rsidRDefault="00E3683C" w:rsidP="00E3683C">
      <w:pPr>
        <w:rPr>
          <w:rFonts w:eastAsia="Calibri" w:cs="Arial"/>
          <w:b/>
          <w:bCs/>
          <w:szCs w:val="28"/>
        </w:rPr>
      </w:pPr>
      <w:r w:rsidRPr="006F09B7">
        <w:rPr>
          <w:rFonts w:eastAsia="Calibri" w:cs="Arial"/>
          <w:b/>
          <w:bCs/>
          <w:szCs w:val="28"/>
        </w:rPr>
        <w:t xml:space="preserve">VR Connections Portal Update - New features </w:t>
      </w:r>
      <w:r w:rsidR="0058441A">
        <w:rPr>
          <w:rFonts w:eastAsia="Calibri" w:cs="Arial"/>
          <w:b/>
          <w:bCs/>
          <w:szCs w:val="28"/>
        </w:rPr>
        <w:t xml:space="preserve"> </w:t>
      </w:r>
    </w:p>
    <w:p w14:paraId="74A9A2E5" w14:textId="77777777" w:rsidR="00652820" w:rsidRPr="00E3683C" w:rsidRDefault="00652820" w:rsidP="00E3683C">
      <w:pPr>
        <w:rPr>
          <w:rFonts w:eastAsia="Calibri" w:cs="Arial"/>
          <w:szCs w:val="28"/>
        </w:rPr>
      </w:pPr>
    </w:p>
    <w:p w14:paraId="27C33778"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t>Student Services Request</w:t>
      </w:r>
      <w:r w:rsidRPr="00E3683C">
        <w:rPr>
          <w:rFonts w:eastAsia="Calibri" w:cs="Arial"/>
          <w:szCs w:val="28"/>
        </w:rPr>
        <w:t xml:space="preserve"> - Students with disabilities (SWD) between the ages of 16 to 21 can now request DOR Student Services through an online enrollment process.  If they are a minor or under a conservatorship, approval is required from their parent, guardian, or conservator before services can be provided. </w:t>
      </w:r>
    </w:p>
    <w:p w14:paraId="0733C0C7"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t>Consumer Document(s) Request Form</w:t>
      </w:r>
      <w:r w:rsidRPr="00E3683C">
        <w:rPr>
          <w:rFonts w:eastAsia="Calibri" w:cs="Arial"/>
          <w:szCs w:val="28"/>
        </w:rPr>
        <w:t xml:space="preserve"> - Allows staff to request specific education related documents from a consumer using a checklist. The Portal will send the consumer an email identifying the requested document(s), and an upload link for them to use. Once the consumer uploads the document(s), the Portal will attach them in Aware as a case note attachment. The Counselor and Service Coordinator will receive an email notifying them that the requested document(s) have been received and are attached in Aware.</w:t>
      </w:r>
    </w:p>
    <w:p w14:paraId="67773F06"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t>DR 260 Consent to Release and Obtain Information Form</w:t>
      </w:r>
      <w:r w:rsidRPr="00E3683C">
        <w:rPr>
          <w:rFonts w:eastAsia="Calibri" w:cs="Arial"/>
          <w:szCs w:val="28"/>
        </w:rPr>
        <w:t xml:space="preserve"> - can now be emailed by the Portal to consumers with a valid email address in Aware. Sending the DR 260 form through the Portal will allow consumers to approve/sign and date the form quickly and expedite service delivery.</w:t>
      </w:r>
    </w:p>
    <w:p w14:paraId="64B9B3E0"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lastRenderedPageBreak/>
        <w:t>Individualized Plan for Employment (IPE) Amendments -</w:t>
      </w:r>
      <w:r w:rsidRPr="00E3683C">
        <w:rPr>
          <w:rFonts w:eastAsia="Calibri" w:cs="Arial"/>
          <w:szCs w:val="28"/>
        </w:rPr>
        <w:t xml:space="preserve"> The Portal will process Plan Amendments that have been created and email the document to the consumer for review and approval.  </w:t>
      </w:r>
    </w:p>
    <w:p w14:paraId="43368B64"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t>Plan Development Extension</w:t>
      </w:r>
      <w:r w:rsidRPr="00E3683C">
        <w:rPr>
          <w:rFonts w:eastAsia="Calibri" w:cs="Arial"/>
          <w:szCs w:val="28"/>
        </w:rPr>
        <w:t xml:space="preserve"> - Once a counselor completes a Plan Development Extension in Aware (and a Team Manager completes a second extension, if needed), the Portal will send the document to the consumer via email for their approval.   </w:t>
      </w:r>
    </w:p>
    <w:p w14:paraId="1E8E4E34"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t xml:space="preserve">CalDOR Payment Card (CPC) Enrollment Agreement </w:t>
      </w:r>
      <w:proofErr w:type="gramStart"/>
      <w:r w:rsidRPr="00E3683C">
        <w:rPr>
          <w:rFonts w:eastAsia="Calibri" w:cs="Arial"/>
          <w:b/>
          <w:bCs/>
          <w:szCs w:val="28"/>
        </w:rPr>
        <w:t xml:space="preserve">- </w:t>
      </w:r>
      <w:r w:rsidRPr="00E3683C">
        <w:rPr>
          <w:rFonts w:eastAsia="Calibri" w:cs="Arial"/>
          <w:szCs w:val="28"/>
        </w:rPr>
        <w:t xml:space="preserve"> can</w:t>
      </w:r>
      <w:proofErr w:type="gramEnd"/>
      <w:r w:rsidRPr="00E3683C">
        <w:rPr>
          <w:rFonts w:eastAsia="Calibri" w:cs="Arial"/>
          <w:szCs w:val="28"/>
        </w:rPr>
        <w:t xml:space="preserve"> now be emailed by the Portal to consumers with a valid email address in Aware. </w:t>
      </w:r>
    </w:p>
    <w:p w14:paraId="545AD052" w14:textId="77777777" w:rsidR="00E3683C" w:rsidRPr="00E3683C" w:rsidRDefault="00E3683C" w:rsidP="00E3683C">
      <w:pPr>
        <w:spacing w:after="160" w:line="259" w:lineRule="auto"/>
        <w:rPr>
          <w:rFonts w:eastAsia="Calibri" w:cs="Arial"/>
          <w:szCs w:val="28"/>
        </w:rPr>
      </w:pPr>
      <w:r w:rsidRPr="00E3683C">
        <w:rPr>
          <w:rFonts w:eastAsia="Calibri" w:cs="Arial"/>
          <w:b/>
          <w:bCs/>
          <w:szCs w:val="28"/>
        </w:rPr>
        <w:t xml:space="preserve">Verification for Goods and Services (VGS) Activity Due - </w:t>
      </w:r>
      <w:r w:rsidRPr="00E3683C">
        <w:rPr>
          <w:rFonts w:eastAsia="Calibri" w:cs="Arial"/>
          <w:szCs w:val="28"/>
        </w:rPr>
        <w:t xml:space="preserve">When a vendor submits an invoice electronically, the Portal checks to see if the goods and/or services have been verified in Aware, and the invoice is able to be paid. If marked as PARTIAL or NONE, the Portal will now send an Activity Due (AD) to the authorization's issuer, to complete the VGS.  </w:t>
      </w:r>
    </w:p>
    <w:p w14:paraId="25365A96" w14:textId="3E130D1B" w:rsidR="00E3683C" w:rsidRPr="00E3683C" w:rsidRDefault="00E3683C" w:rsidP="00E3683C">
      <w:pPr>
        <w:spacing w:after="160" w:line="259" w:lineRule="auto"/>
        <w:rPr>
          <w:rFonts w:eastAsia="Calibri" w:cs="Arial"/>
          <w:szCs w:val="28"/>
        </w:rPr>
      </w:pPr>
      <w:r w:rsidRPr="00E3683C">
        <w:rPr>
          <w:rFonts w:eastAsia="Calibri" w:cs="Arial"/>
          <w:b/>
          <w:bCs/>
          <w:szCs w:val="28"/>
        </w:rPr>
        <w:t>National Voter Registration Act (NVRA) Form Update</w:t>
      </w:r>
      <w:r w:rsidR="00652820">
        <w:rPr>
          <w:rFonts w:eastAsia="Calibri" w:cs="Arial"/>
          <w:b/>
          <w:bCs/>
          <w:szCs w:val="28"/>
        </w:rPr>
        <w:t xml:space="preserve"> - </w:t>
      </w:r>
      <w:r w:rsidRPr="00E3683C">
        <w:rPr>
          <w:rFonts w:eastAsia="Calibri" w:cs="Arial"/>
          <w:szCs w:val="28"/>
        </w:rPr>
        <w:t xml:space="preserve">The Portal includes an electronic version of the Voter Preference Form to comply with the standards of the NVRA.  </w:t>
      </w:r>
    </w:p>
    <w:p w14:paraId="313DE67D" w14:textId="77777777" w:rsidR="00E3683C" w:rsidRPr="00E3683C" w:rsidRDefault="00E3683C" w:rsidP="00E3683C">
      <w:pPr>
        <w:spacing w:after="160" w:line="259" w:lineRule="auto"/>
        <w:rPr>
          <w:rFonts w:eastAsia="Calibri" w:cs="Arial"/>
          <w:szCs w:val="28"/>
        </w:rPr>
      </w:pPr>
      <w:r w:rsidRPr="00E3683C">
        <w:rPr>
          <w:rFonts w:eastAsia="Calibri" w:cs="Arial"/>
          <w:szCs w:val="28"/>
        </w:rPr>
        <w:t xml:space="preserve"> </w:t>
      </w:r>
    </w:p>
    <w:p w14:paraId="39A5B124" w14:textId="5DF20B4A" w:rsidR="00D030AB" w:rsidRPr="00E3683C" w:rsidRDefault="00652820" w:rsidP="00DF0942">
      <w:pPr>
        <w:rPr>
          <w:rFonts w:cs="Arial"/>
          <w:szCs w:val="28"/>
        </w:rPr>
      </w:pPr>
      <w:r>
        <w:rPr>
          <w:rFonts w:cs="Arial"/>
          <w:szCs w:val="28"/>
        </w:rPr>
        <w:t xml:space="preserve"> </w:t>
      </w:r>
    </w:p>
    <w:sectPr w:rsidR="00D030AB" w:rsidRPr="00E3683C" w:rsidSect="00F466B2">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91D"/>
    <w:multiLevelType w:val="hybridMultilevel"/>
    <w:tmpl w:val="28FC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382A"/>
    <w:multiLevelType w:val="hybridMultilevel"/>
    <w:tmpl w:val="FD52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75BFD"/>
    <w:multiLevelType w:val="hybridMultilevel"/>
    <w:tmpl w:val="C00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1715D"/>
    <w:multiLevelType w:val="hybridMultilevel"/>
    <w:tmpl w:val="B97EB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C27952"/>
    <w:multiLevelType w:val="hybridMultilevel"/>
    <w:tmpl w:val="0776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43370547">
    <w:abstractNumId w:val="7"/>
  </w:num>
  <w:num w:numId="2" w16cid:durableId="750350559">
    <w:abstractNumId w:val="6"/>
  </w:num>
  <w:num w:numId="3" w16cid:durableId="1008870596">
    <w:abstractNumId w:val="4"/>
  </w:num>
  <w:num w:numId="4" w16cid:durableId="404762067">
    <w:abstractNumId w:val="5"/>
  </w:num>
  <w:num w:numId="5" w16cid:durableId="395588001">
    <w:abstractNumId w:val="2"/>
  </w:num>
  <w:num w:numId="6" w16cid:durableId="487786877">
    <w:abstractNumId w:val="3"/>
  </w:num>
  <w:num w:numId="7" w16cid:durableId="1965430165">
    <w:abstractNumId w:val="1"/>
  </w:num>
  <w:num w:numId="8" w16cid:durableId="620113260">
    <w:abstractNumId w:val="0"/>
  </w:num>
  <w:num w:numId="9" w16cid:durableId="1542325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0043E5"/>
    <w:rsid w:val="00012A5B"/>
    <w:rsid w:val="000133BE"/>
    <w:rsid w:val="00014FEF"/>
    <w:rsid w:val="0002213D"/>
    <w:rsid w:val="000303AA"/>
    <w:rsid w:val="00035831"/>
    <w:rsid w:val="00052665"/>
    <w:rsid w:val="00064D8D"/>
    <w:rsid w:val="00067BDB"/>
    <w:rsid w:val="00067F28"/>
    <w:rsid w:val="0007397F"/>
    <w:rsid w:val="00081318"/>
    <w:rsid w:val="000842FB"/>
    <w:rsid w:val="000908FA"/>
    <w:rsid w:val="000A17ED"/>
    <w:rsid w:val="000B7242"/>
    <w:rsid w:val="000C03B3"/>
    <w:rsid w:val="000E7ECC"/>
    <w:rsid w:val="0010202F"/>
    <w:rsid w:val="00102940"/>
    <w:rsid w:val="0010736B"/>
    <w:rsid w:val="0012225F"/>
    <w:rsid w:val="00122326"/>
    <w:rsid w:val="0012440A"/>
    <w:rsid w:val="00132544"/>
    <w:rsid w:val="0014271F"/>
    <w:rsid w:val="00143F61"/>
    <w:rsid w:val="0016124A"/>
    <w:rsid w:val="0017499C"/>
    <w:rsid w:val="00181AEC"/>
    <w:rsid w:val="00183D66"/>
    <w:rsid w:val="001B155F"/>
    <w:rsid w:val="001F083B"/>
    <w:rsid w:val="0020149F"/>
    <w:rsid w:val="00206537"/>
    <w:rsid w:val="00215DCC"/>
    <w:rsid w:val="00220D05"/>
    <w:rsid w:val="00221005"/>
    <w:rsid w:val="0022119D"/>
    <w:rsid w:val="00221E39"/>
    <w:rsid w:val="00227ABC"/>
    <w:rsid w:val="00227E03"/>
    <w:rsid w:val="00237953"/>
    <w:rsid w:val="00253B37"/>
    <w:rsid w:val="00254D35"/>
    <w:rsid w:val="00266795"/>
    <w:rsid w:val="00271400"/>
    <w:rsid w:val="00273AA4"/>
    <w:rsid w:val="0027510D"/>
    <w:rsid w:val="00280F74"/>
    <w:rsid w:val="002920EF"/>
    <w:rsid w:val="002A4C7B"/>
    <w:rsid w:val="002B290A"/>
    <w:rsid w:val="002C1EEA"/>
    <w:rsid w:val="002C7916"/>
    <w:rsid w:val="002E0ACA"/>
    <w:rsid w:val="002E49D5"/>
    <w:rsid w:val="002F4224"/>
    <w:rsid w:val="003167C1"/>
    <w:rsid w:val="00317654"/>
    <w:rsid w:val="00326809"/>
    <w:rsid w:val="003278FA"/>
    <w:rsid w:val="00333F81"/>
    <w:rsid w:val="00344B6C"/>
    <w:rsid w:val="00346E4E"/>
    <w:rsid w:val="00365580"/>
    <w:rsid w:val="00395803"/>
    <w:rsid w:val="003A6CF6"/>
    <w:rsid w:val="003B410B"/>
    <w:rsid w:val="003C25DB"/>
    <w:rsid w:val="003D4962"/>
    <w:rsid w:val="003E1756"/>
    <w:rsid w:val="003E3E4A"/>
    <w:rsid w:val="004034DA"/>
    <w:rsid w:val="00407C18"/>
    <w:rsid w:val="00412CC0"/>
    <w:rsid w:val="00413A25"/>
    <w:rsid w:val="00422C35"/>
    <w:rsid w:val="00444B35"/>
    <w:rsid w:val="004576C7"/>
    <w:rsid w:val="00460E3A"/>
    <w:rsid w:val="00466AE9"/>
    <w:rsid w:val="00477504"/>
    <w:rsid w:val="00491B9C"/>
    <w:rsid w:val="00496001"/>
    <w:rsid w:val="004A10A1"/>
    <w:rsid w:val="004A209F"/>
    <w:rsid w:val="004C096F"/>
    <w:rsid w:val="004D03E2"/>
    <w:rsid w:val="004D04A9"/>
    <w:rsid w:val="004D38BC"/>
    <w:rsid w:val="004D6099"/>
    <w:rsid w:val="004D6566"/>
    <w:rsid w:val="004F0520"/>
    <w:rsid w:val="004F1CD5"/>
    <w:rsid w:val="00507B94"/>
    <w:rsid w:val="00511291"/>
    <w:rsid w:val="0052060E"/>
    <w:rsid w:val="00520D94"/>
    <w:rsid w:val="00524D87"/>
    <w:rsid w:val="005337AB"/>
    <w:rsid w:val="00540270"/>
    <w:rsid w:val="0054215D"/>
    <w:rsid w:val="00552DC2"/>
    <w:rsid w:val="0058420B"/>
    <w:rsid w:val="0058441A"/>
    <w:rsid w:val="00594D28"/>
    <w:rsid w:val="005B2CC9"/>
    <w:rsid w:val="005B5D4F"/>
    <w:rsid w:val="005C32E0"/>
    <w:rsid w:val="005C6F29"/>
    <w:rsid w:val="005E2826"/>
    <w:rsid w:val="005E7036"/>
    <w:rsid w:val="00610D3B"/>
    <w:rsid w:val="00617514"/>
    <w:rsid w:val="00617958"/>
    <w:rsid w:val="00617DFD"/>
    <w:rsid w:val="00634A5D"/>
    <w:rsid w:val="00642161"/>
    <w:rsid w:val="0064673B"/>
    <w:rsid w:val="00652181"/>
    <w:rsid w:val="00652820"/>
    <w:rsid w:val="00670869"/>
    <w:rsid w:val="00672CCB"/>
    <w:rsid w:val="00672FEF"/>
    <w:rsid w:val="00683B08"/>
    <w:rsid w:val="00691FCF"/>
    <w:rsid w:val="006A28D8"/>
    <w:rsid w:val="006B63FB"/>
    <w:rsid w:val="006D0130"/>
    <w:rsid w:val="006F09B7"/>
    <w:rsid w:val="00700F9B"/>
    <w:rsid w:val="007022F1"/>
    <w:rsid w:val="007502F7"/>
    <w:rsid w:val="007707C5"/>
    <w:rsid w:val="007779FE"/>
    <w:rsid w:val="00784B7E"/>
    <w:rsid w:val="007923BC"/>
    <w:rsid w:val="0079722E"/>
    <w:rsid w:val="007A37C9"/>
    <w:rsid w:val="007A4116"/>
    <w:rsid w:val="007A6BD4"/>
    <w:rsid w:val="007B3347"/>
    <w:rsid w:val="007C020B"/>
    <w:rsid w:val="007C0488"/>
    <w:rsid w:val="007D3BCF"/>
    <w:rsid w:val="007E041F"/>
    <w:rsid w:val="007E23B7"/>
    <w:rsid w:val="007F17A2"/>
    <w:rsid w:val="007F78B6"/>
    <w:rsid w:val="00805713"/>
    <w:rsid w:val="00824E4F"/>
    <w:rsid w:val="00832A7A"/>
    <w:rsid w:val="008402C5"/>
    <w:rsid w:val="008638CD"/>
    <w:rsid w:val="00865BA9"/>
    <w:rsid w:val="00877D8E"/>
    <w:rsid w:val="00892B18"/>
    <w:rsid w:val="00895C83"/>
    <w:rsid w:val="008A279A"/>
    <w:rsid w:val="008B20CE"/>
    <w:rsid w:val="00914F3E"/>
    <w:rsid w:val="009243C0"/>
    <w:rsid w:val="009436D5"/>
    <w:rsid w:val="00946EEF"/>
    <w:rsid w:val="0094704B"/>
    <w:rsid w:val="00956B5B"/>
    <w:rsid w:val="00975DF9"/>
    <w:rsid w:val="00981CEA"/>
    <w:rsid w:val="009862A3"/>
    <w:rsid w:val="00986643"/>
    <w:rsid w:val="009A54C8"/>
    <w:rsid w:val="009B13A7"/>
    <w:rsid w:val="009B590B"/>
    <w:rsid w:val="009C4C26"/>
    <w:rsid w:val="009D24A3"/>
    <w:rsid w:val="009E188C"/>
    <w:rsid w:val="009F661B"/>
    <w:rsid w:val="009F756B"/>
    <w:rsid w:val="00A042CB"/>
    <w:rsid w:val="00A0785A"/>
    <w:rsid w:val="00A118F5"/>
    <w:rsid w:val="00A14A2E"/>
    <w:rsid w:val="00A16E5D"/>
    <w:rsid w:val="00A17C07"/>
    <w:rsid w:val="00A37F5F"/>
    <w:rsid w:val="00A40F01"/>
    <w:rsid w:val="00A54BB2"/>
    <w:rsid w:val="00A62ED0"/>
    <w:rsid w:val="00A6561A"/>
    <w:rsid w:val="00A6665F"/>
    <w:rsid w:val="00A667EE"/>
    <w:rsid w:val="00A677B8"/>
    <w:rsid w:val="00A7758D"/>
    <w:rsid w:val="00A80E3C"/>
    <w:rsid w:val="00A90359"/>
    <w:rsid w:val="00A906BC"/>
    <w:rsid w:val="00A97FAC"/>
    <w:rsid w:val="00AA46CD"/>
    <w:rsid w:val="00AB7F84"/>
    <w:rsid w:val="00AC3089"/>
    <w:rsid w:val="00AD28C3"/>
    <w:rsid w:val="00AE5606"/>
    <w:rsid w:val="00AF28E5"/>
    <w:rsid w:val="00AF5202"/>
    <w:rsid w:val="00AF7721"/>
    <w:rsid w:val="00B0016A"/>
    <w:rsid w:val="00B01F5D"/>
    <w:rsid w:val="00B04824"/>
    <w:rsid w:val="00B0485D"/>
    <w:rsid w:val="00B07A21"/>
    <w:rsid w:val="00B15581"/>
    <w:rsid w:val="00B23BC8"/>
    <w:rsid w:val="00B25806"/>
    <w:rsid w:val="00B2706E"/>
    <w:rsid w:val="00B60898"/>
    <w:rsid w:val="00B663BE"/>
    <w:rsid w:val="00B705A1"/>
    <w:rsid w:val="00B819E0"/>
    <w:rsid w:val="00B96D27"/>
    <w:rsid w:val="00BA3F4C"/>
    <w:rsid w:val="00BA67F2"/>
    <w:rsid w:val="00BB5DF5"/>
    <w:rsid w:val="00BC0C08"/>
    <w:rsid w:val="00BD77C5"/>
    <w:rsid w:val="00BE21A7"/>
    <w:rsid w:val="00BF3687"/>
    <w:rsid w:val="00BF4EAB"/>
    <w:rsid w:val="00BF6767"/>
    <w:rsid w:val="00C0389C"/>
    <w:rsid w:val="00C114E9"/>
    <w:rsid w:val="00C24E48"/>
    <w:rsid w:val="00C544BD"/>
    <w:rsid w:val="00C552EE"/>
    <w:rsid w:val="00C60A66"/>
    <w:rsid w:val="00C62AF6"/>
    <w:rsid w:val="00C6570B"/>
    <w:rsid w:val="00C70DF3"/>
    <w:rsid w:val="00C8042E"/>
    <w:rsid w:val="00C83D9D"/>
    <w:rsid w:val="00C95A5A"/>
    <w:rsid w:val="00CB6131"/>
    <w:rsid w:val="00CC1844"/>
    <w:rsid w:val="00CD0530"/>
    <w:rsid w:val="00CE440B"/>
    <w:rsid w:val="00CE783A"/>
    <w:rsid w:val="00CF79D4"/>
    <w:rsid w:val="00D000AA"/>
    <w:rsid w:val="00D0205B"/>
    <w:rsid w:val="00D030AB"/>
    <w:rsid w:val="00D0442E"/>
    <w:rsid w:val="00D13255"/>
    <w:rsid w:val="00D134B9"/>
    <w:rsid w:val="00D371B0"/>
    <w:rsid w:val="00D4011E"/>
    <w:rsid w:val="00D44D29"/>
    <w:rsid w:val="00D45F01"/>
    <w:rsid w:val="00D54A7D"/>
    <w:rsid w:val="00D611A4"/>
    <w:rsid w:val="00D61F3F"/>
    <w:rsid w:val="00D66482"/>
    <w:rsid w:val="00D811E7"/>
    <w:rsid w:val="00D91CEC"/>
    <w:rsid w:val="00DA162B"/>
    <w:rsid w:val="00DB523B"/>
    <w:rsid w:val="00DC5048"/>
    <w:rsid w:val="00DE3335"/>
    <w:rsid w:val="00DF0568"/>
    <w:rsid w:val="00DF058F"/>
    <w:rsid w:val="00DF0942"/>
    <w:rsid w:val="00E077F5"/>
    <w:rsid w:val="00E3683C"/>
    <w:rsid w:val="00E3686F"/>
    <w:rsid w:val="00E36D76"/>
    <w:rsid w:val="00E40346"/>
    <w:rsid w:val="00E4073F"/>
    <w:rsid w:val="00E66C99"/>
    <w:rsid w:val="00E67283"/>
    <w:rsid w:val="00E76201"/>
    <w:rsid w:val="00E90556"/>
    <w:rsid w:val="00EA1EFC"/>
    <w:rsid w:val="00EA5809"/>
    <w:rsid w:val="00EA5DDF"/>
    <w:rsid w:val="00EB24F6"/>
    <w:rsid w:val="00EB29D9"/>
    <w:rsid w:val="00EB7149"/>
    <w:rsid w:val="00EB7366"/>
    <w:rsid w:val="00EC1FD5"/>
    <w:rsid w:val="00EC4F24"/>
    <w:rsid w:val="00EC71CC"/>
    <w:rsid w:val="00ED03D5"/>
    <w:rsid w:val="00ED5A98"/>
    <w:rsid w:val="00F00A39"/>
    <w:rsid w:val="00F022EC"/>
    <w:rsid w:val="00F037F5"/>
    <w:rsid w:val="00F053BE"/>
    <w:rsid w:val="00F07D69"/>
    <w:rsid w:val="00F32AF0"/>
    <w:rsid w:val="00F379FD"/>
    <w:rsid w:val="00F419A3"/>
    <w:rsid w:val="00F45646"/>
    <w:rsid w:val="00F45EA6"/>
    <w:rsid w:val="00F466B2"/>
    <w:rsid w:val="00F56F34"/>
    <w:rsid w:val="00F61B09"/>
    <w:rsid w:val="00F903FD"/>
    <w:rsid w:val="00F93490"/>
    <w:rsid w:val="00F95AF8"/>
    <w:rsid w:val="00FC27D4"/>
    <w:rsid w:val="00FC2D43"/>
    <w:rsid w:val="00FC493E"/>
    <w:rsid w:val="00FC4A63"/>
    <w:rsid w:val="00FC4EF1"/>
    <w:rsid w:val="00FC70D8"/>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 w:id="1616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c67c905-ebb0-46ea-9b60-7b851f4647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4" ma:contentTypeDescription="Create a new document." ma:contentTypeScope="" ma:versionID="ae69598002f2edeee0423325f4becb14">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dbadb90c807fdbc9b03c418ba8f8f23d"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BDF96-73B2-4184-893C-7F1EB5B808AF}">
  <ds:schemaRefs>
    <ds:schemaRef ds:uri="http://schemas.microsoft.com/office/2006/metadata/properties"/>
    <ds:schemaRef ds:uri="http://schemas.microsoft.com/office/infopath/2007/PartnerControls"/>
    <ds:schemaRef ds:uri="http://schemas.microsoft.com/sharepoint/v3"/>
    <ds:schemaRef ds:uri="ac67c905-ebb0-46ea-9b60-7b851f4647bb"/>
  </ds:schemaRefs>
</ds:datastoreItem>
</file>

<file path=customXml/itemProps2.xml><?xml version="1.0" encoding="utf-8"?>
<ds:datastoreItem xmlns:ds="http://schemas.openxmlformats.org/officeDocument/2006/customXml" ds:itemID="{F738C485-CEC1-49BA-8466-A047FD5A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51292-3A81-4C2F-9133-A63A7EE165C7}">
  <ds:schemaRefs>
    <ds:schemaRef ds:uri="http://schemas.openxmlformats.org/officeDocument/2006/bibliography"/>
  </ds:schemaRefs>
</ds:datastoreItem>
</file>

<file path=customXml/itemProps4.xml><?xml version="1.0" encoding="utf-8"?>
<ds:datastoreItem xmlns:ds="http://schemas.openxmlformats.org/officeDocument/2006/customXml" ds:itemID="{E805CFC8-49C7-4C11-AFEF-0132AC9CC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3</cp:revision>
  <dcterms:created xsi:type="dcterms:W3CDTF">2023-04-28T20:34:00Z</dcterms:created>
  <dcterms:modified xsi:type="dcterms:W3CDTF">2023-04-28T20:43:00Z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