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9895" w14:textId="77777777" w:rsidR="002740BC" w:rsidRDefault="002740BC" w:rsidP="00DF6CD6">
      <w:pPr>
        <w:rPr>
          <w:rFonts w:eastAsiaTheme="minorHAnsi" w:cs="Arial"/>
          <w:bCs/>
          <w:szCs w:val="28"/>
        </w:rPr>
      </w:pPr>
    </w:p>
    <w:p w14:paraId="6B0048AD" w14:textId="47CBE4E1" w:rsidR="003157B7" w:rsidRPr="0046498F" w:rsidRDefault="003157B7" w:rsidP="003157B7">
      <w:pPr>
        <w:jc w:val="center"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>Agenda</w:t>
      </w:r>
      <w:r w:rsidR="00E96592">
        <w:rPr>
          <w:rFonts w:eastAsiaTheme="minorHAnsi" w:cs="Arial"/>
          <w:bCs/>
          <w:szCs w:val="28"/>
        </w:rPr>
        <w:t xml:space="preserve"> </w:t>
      </w:r>
    </w:p>
    <w:p w14:paraId="3D3372C4" w14:textId="77777777" w:rsidR="0046498F" w:rsidRDefault="0046498F" w:rsidP="0046498F">
      <w:pPr>
        <w:jc w:val="center"/>
        <w:rPr>
          <w:rFonts w:eastAsiaTheme="minorHAnsi" w:cs="Arial"/>
          <w:bCs/>
          <w:color w:val="FF0000"/>
          <w:szCs w:val="28"/>
        </w:rPr>
      </w:pPr>
    </w:p>
    <w:p w14:paraId="79C6AE21" w14:textId="3EDFA810" w:rsidR="0046498F" w:rsidRPr="0046498F" w:rsidRDefault="0046498F" w:rsidP="0046498F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State of California</w:t>
      </w:r>
      <w:r w:rsidRPr="0046498F">
        <w:rPr>
          <w:rFonts w:eastAsiaTheme="minorHAnsi" w:cs="Arial"/>
          <w:bCs/>
          <w:color w:val="FF0000"/>
          <w:szCs w:val="28"/>
        </w:rPr>
        <w:t xml:space="preserve"> </w:t>
      </w:r>
    </w:p>
    <w:p w14:paraId="56131B87" w14:textId="77777777" w:rsidR="0046498F" w:rsidRPr="0046498F" w:rsidRDefault="0046498F" w:rsidP="0046498F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Health and Human Services Agency</w:t>
      </w:r>
    </w:p>
    <w:p w14:paraId="3613E77B" w14:textId="01D13769" w:rsidR="0046498F" w:rsidRPr="0046498F" w:rsidRDefault="0046498F" w:rsidP="0046498F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Department of Rehabilitation</w:t>
      </w:r>
      <w:r w:rsidR="007C2449">
        <w:rPr>
          <w:rFonts w:eastAsiaTheme="minorHAnsi" w:cs="Arial"/>
          <w:bCs/>
          <w:szCs w:val="28"/>
        </w:rPr>
        <w:t xml:space="preserve"> (DOR)</w:t>
      </w:r>
    </w:p>
    <w:p w14:paraId="34A42091" w14:textId="77777777" w:rsidR="0046498F" w:rsidRPr="0046498F" w:rsidRDefault="0046498F" w:rsidP="0046498F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 xml:space="preserve">BLIND ADVISORY COMMITTEE (BAC) </w:t>
      </w:r>
    </w:p>
    <w:p w14:paraId="17822E13" w14:textId="77777777" w:rsidR="0046498F" w:rsidRPr="0046498F" w:rsidRDefault="0046498F" w:rsidP="0046498F">
      <w:pPr>
        <w:jc w:val="center"/>
        <w:rPr>
          <w:rFonts w:eastAsiaTheme="minorHAnsi" w:cs="Arial"/>
          <w:bCs/>
          <w:szCs w:val="28"/>
        </w:rPr>
      </w:pPr>
    </w:p>
    <w:p w14:paraId="782E48BE" w14:textId="18877C6D" w:rsidR="0046498F" w:rsidRPr="0046498F" w:rsidRDefault="009758F0" w:rsidP="0046498F">
      <w:pPr>
        <w:jc w:val="center"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>Thursday</w:t>
      </w:r>
      <w:r w:rsidR="0046498F" w:rsidRPr="0046498F">
        <w:rPr>
          <w:rFonts w:eastAsiaTheme="minorHAnsi" w:cs="Arial"/>
          <w:bCs/>
          <w:szCs w:val="28"/>
        </w:rPr>
        <w:t xml:space="preserve">, </w:t>
      </w:r>
      <w:r w:rsidR="00317B94">
        <w:rPr>
          <w:rFonts w:eastAsiaTheme="minorHAnsi" w:cs="Arial"/>
          <w:bCs/>
          <w:szCs w:val="28"/>
        </w:rPr>
        <w:t>February 10</w:t>
      </w:r>
      <w:r w:rsidR="0046498F" w:rsidRPr="0046498F">
        <w:rPr>
          <w:rFonts w:eastAsiaTheme="minorHAnsi" w:cs="Arial"/>
          <w:bCs/>
          <w:szCs w:val="28"/>
        </w:rPr>
        <w:t>, 202</w:t>
      </w:r>
      <w:r w:rsidR="00317B94">
        <w:rPr>
          <w:rFonts w:eastAsiaTheme="minorHAnsi" w:cs="Arial"/>
          <w:bCs/>
          <w:szCs w:val="28"/>
        </w:rPr>
        <w:t>2</w:t>
      </w:r>
    </w:p>
    <w:p w14:paraId="22A9A9EB" w14:textId="21800584" w:rsidR="0046498F" w:rsidRPr="0046498F" w:rsidRDefault="0046498F" w:rsidP="0046498F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9:00 AM – 4:</w:t>
      </w:r>
      <w:r w:rsidR="00E96592">
        <w:rPr>
          <w:rFonts w:eastAsiaTheme="minorHAnsi" w:cs="Arial"/>
          <w:bCs/>
          <w:szCs w:val="28"/>
        </w:rPr>
        <w:t xml:space="preserve">00 </w:t>
      </w:r>
      <w:r w:rsidRPr="0046498F">
        <w:rPr>
          <w:rFonts w:eastAsiaTheme="minorHAnsi" w:cs="Arial"/>
          <w:bCs/>
          <w:szCs w:val="28"/>
        </w:rPr>
        <w:t>PM</w:t>
      </w:r>
    </w:p>
    <w:p w14:paraId="2D3CD09A" w14:textId="50487118" w:rsidR="0046498F" w:rsidRPr="0046498F" w:rsidRDefault="0002008E" w:rsidP="0046498F">
      <w:pPr>
        <w:jc w:val="center"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>Zoom Meeting</w:t>
      </w:r>
    </w:p>
    <w:p w14:paraId="111B7326" w14:textId="77777777" w:rsidR="0046498F" w:rsidRPr="0046498F" w:rsidRDefault="0046498F" w:rsidP="0046498F">
      <w:pPr>
        <w:rPr>
          <w:rFonts w:eastAsiaTheme="minorHAnsi" w:cs="Arial"/>
          <w:bCs/>
          <w:szCs w:val="28"/>
        </w:rPr>
      </w:pPr>
    </w:p>
    <w:p w14:paraId="4AB4F5E3" w14:textId="5A732486" w:rsidR="002D349C" w:rsidRDefault="00DC5585" w:rsidP="00D55E3E">
      <w:r>
        <w:rPr>
          <w:rFonts w:eastAsiaTheme="minorHAnsi" w:cs="Arial"/>
          <w:bCs/>
          <w:szCs w:val="28"/>
        </w:rPr>
        <w:t xml:space="preserve">Three </w:t>
      </w:r>
      <w:r w:rsidR="0046498F" w:rsidRPr="0046498F">
        <w:rPr>
          <w:rFonts w:eastAsiaTheme="minorHAnsi" w:cs="Arial"/>
          <w:bCs/>
          <w:szCs w:val="28"/>
        </w:rPr>
        <w:t>Public Participation Options</w:t>
      </w:r>
      <w:r w:rsidR="00D55E3E" w:rsidRPr="00D55E3E">
        <w:t xml:space="preserve"> </w:t>
      </w:r>
      <w:r w:rsidR="00D55E3E">
        <w:t>to Join Zoom Meeting</w:t>
      </w:r>
      <w:r w:rsidR="00676585">
        <w:t>:</w:t>
      </w:r>
    </w:p>
    <w:p w14:paraId="64A809A8" w14:textId="77777777" w:rsidR="00B637A6" w:rsidRPr="00697F5E" w:rsidRDefault="00B637A6" w:rsidP="00B637A6">
      <w:pPr>
        <w:spacing w:line="300" w:lineRule="atLeast"/>
        <w:rPr>
          <w:rFonts w:cs="Arial"/>
          <w:color w:val="2F5496" w:themeColor="accent1" w:themeShade="BF"/>
          <w:szCs w:val="28"/>
        </w:rPr>
      </w:pPr>
      <w:hyperlink r:id="rId6" w:tgtFrame="_blank" w:history="1">
        <w:r w:rsidRPr="00697F5E">
          <w:rPr>
            <w:rStyle w:val="Hyperlink"/>
            <w:color w:val="2F5496" w:themeColor="accent1" w:themeShade="BF"/>
            <w:szCs w:val="28"/>
          </w:rPr>
          <w:t>https://dor-ca-gov.zoom.us/j/83307263718?pwd=NG1TRGNMV0hCUElsSVBwemRMZzZUQT09</w:t>
        </w:r>
      </w:hyperlink>
      <w:r w:rsidRPr="00697F5E">
        <w:rPr>
          <w:rFonts w:cs="Arial"/>
          <w:color w:val="2F5496" w:themeColor="accent1" w:themeShade="BF"/>
          <w:szCs w:val="28"/>
        </w:rPr>
        <w:t xml:space="preserve"> </w:t>
      </w:r>
    </w:p>
    <w:p w14:paraId="126D86E6" w14:textId="3F78861C" w:rsidR="00D55E3E" w:rsidRPr="007C1302" w:rsidRDefault="00D55E3E" w:rsidP="00D55E3E">
      <w:pPr>
        <w:rPr>
          <w:rFonts w:cs="Arial"/>
          <w:b w:val="0"/>
          <w:bCs/>
          <w:color w:val="39394D"/>
          <w:sz w:val="20"/>
        </w:rPr>
      </w:pPr>
      <w:r w:rsidRPr="007C1302">
        <w:rPr>
          <w:b w:val="0"/>
          <w:bCs/>
        </w:rPr>
        <w:t>Meeting ID</w:t>
      </w:r>
      <w:r w:rsidRPr="007C1302">
        <w:rPr>
          <w:b w:val="0"/>
          <w:bCs/>
          <w:szCs w:val="28"/>
        </w:rPr>
        <w:t xml:space="preserve">: </w:t>
      </w:r>
      <w:r w:rsidR="007C1302" w:rsidRPr="007C1302">
        <w:rPr>
          <w:rFonts w:cs="Arial"/>
          <w:b w:val="0"/>
          <w:bCs/>
          <w:color w:val="39394D"/>
          <w:szCs w:val="28"/>
        </w:rPr>
        <w:t>833 0726 3718</w:t>
      </w:r>
    </w:p>
    <w:p w14:paraId="36295F0F" w14:textId="6C308236" w:rsidR="007C1302" w:rsidRPr="007C1302" w:rsidRDefault="00D55E3E" w:rsidP="007C1302">
      <w:pPr>
        <w:rPr>
          <w:rFonts w:cs="Arial"/>
          <w:b w:val="0"/>
          <w:bCs/>
          <w:color w:val="39394D"/>
          <w:sz w:val="20"/>
        </w:rPr>
      </w:pPr>
      <w:r w:rsidRPr="007C1302">
        <w:rPr>
          <w:b w:val="0"/>
          <w:bCs/>
        </w:rPr>
        <w:t xml:space="preserve">Passcode: </w:t>
      </w:r>
      <w:proofErr w:type="spellStart"/>
      <w:r w:rsidR="007C1302" w:rsidRPr="007C1302">
        <w:rPr>
          <w:rFonts w:cs="Arial"/>
          <w:b w:val="0"/>
          <w:bCs/>
          <w:color w:val="39394D"/>
          <w:szCs w:val="28"/>
        </w:rPr>
        <w:t>fiZr</w:t>
      </w:r>
      <w:proofErr w:type="spellEnd"/>
      <w:r w:rsidR="007C1302" w:rsidRPr="007C1302">
        <w:rPr>
          <w:rFonts w:cs="Arial"/>
          <w:b w:val="0"/>
          <w:bCs/>
          <w:color w:val="39394D"/>
          <w:szCs w:val="28"/>
        </w:rPr>
        <w:t>&amp;=P1</w:t>
      </w:r>
    </w:p>
    <w:p w14:paraId="4D758BED" w14:textId="77777777" w:rsidR="00D55E3E" w:rsidRDefault="00D55E3E" w:rsidP="00D55E3E"/>
    <w:p w14:paraId="3185DF8F" w14:textId="77777777" w:rsidR="00D55E3E" w:rsidRPr="007C1302" w:rsidRDefault="00D55E3E" w:rsidP="00D55E3E">
      <w:r w:rsidRPr="007C1302">
        <w:t>One tap mobile</w:t>
      </w:r>
    </w:p>
    <w:p w14:paraId="77DE5054" w14:textId="062BFF35" w:rsidR="00D55E3E" w:rsidRPr="007C1302" w:rsidRDefault="00025EE4" w:rsidP="00D55E3E">
      <w:pPr>
        <w:rPr>
          <w:color w:val="00B0F0"/>
        </w:rPr>
      </w:pPr>
      <w:hyperlink r:id="rId7" w:anchor=",,,,*72938972#" w:history="1">
        <w:r w:rsidR="007C1302" w:rsidRPr="00697F5E">
          <w:rPr>
            <w:rStyle w:val="Hyperlink"/>
            <w:color w:val="2F5496" w:themeColor="accent1" w:themeShade="BF"/>
            <w:szCs w:val="28"/>
          </w:rPr>
          <w:t>+</w:t>
        </w:r>
        <w:proofErr w:type="gramStart"/>
        <w:r w:rsidR="007C1302" w:rsidRPr="00697F5E">
          <w:rPr>
            <w:rStyle w:val="Hyperlink"/>
            <w:color w:val="2F5496" w:themeColor="accent1" w:themeShade="BF"/>
            <w:szCs w:val="28"/>
          </w:rPr>
          <w:t>14086380968,,</w:t>
        </w:r>
        <w:proofErr w:type="gramEnd"/>
        <w:r w:rsidR="007C1302" w:rsidRPr="00697F5E">
          <w:rPr>
            <w:rStyle w:val="Hyperlink"/>
            <w:color w:val="2F5496" w:themeColor="accent1" w:themeShade="BF"/>
            <w:szCs w:val="28"/>
          </w:rPr>
          <w:t>83307263718#,,,,*72938972#</w:t>
        </w:r>
      </w:hyperlink>
      <w:r w:rsidR="007C1302" w:rsidRPr="00697F5E">
        <w:rPr>
          <w:rFonts w:cs="Arial"/>
          <w:color w:val="2F5496" w:themeColor="accent1" w:themeShade="BF"/>
          <w:sz w:val="20"/>
        </w:rPr>
        <w:t xml:space="preserve"> </w:t>
      </w:r>
    </w:p>
    <w:p w14:paraId="26BCAF7D" w14:textId="77777777" w:rsidR="00D55E3E" w:rsidRDefault="00D55E3E" w:rsidP="00D55E3E"/>
    <w:p w14:paraId="2FA50363" w14:textId="4DEF4C47" w:rsidR="00D55E3E" w:rsidRPr="007C1302" w:rsidRDefault="00517FE7" w:rsidP="00D55E3E">
      <w:r w:rsidRPr="007C1302">
        <w:t>Teleconference Number</w:t>
      </w:r>
      <w:r w:rsidR="00D55E3E" w:rsidRPr="007C1302">
        <w:t>:</w:t>
      </w:r>
    </w:p>
    <w:p w14:paraId="687FB08C" w14:textId="0EFBC5A9" w:rsidR="00D55E3E" w:rsidRPr="007C1302" w:rsidRDefault="00E96592" w:rsidP="00D55E3E">
      <w:pPr>
        <w:rPr>
          <w:b w:val="0"/>
          <w:bCs/>
          <w:color w:val="2F5496" w:themeColor="accent1" w:themeShade="BF"/>
        </w:rPr>
      </w:pPr>
      <w:r w:rsidRPr="007C1302">
        <w:rPr>
          <w:b w:val="0"/>
          <w:bCs/>
        </w:rPr>
        <w:t>Phone number</w:t>
      </w:r>
      <w:r w:rsidR="007C1302" w:rsidRPr="007C1302">
        <w:rPr>
          <w:b w:val="0"/>
          <w:bCs/>
        </w:rPr>
        <w:t xml:space="preserve">: </w:t>
      </w:r>
      <w:r w:rsidR="007C1302" w:rsidRPr="00025EE4">
        <w:rPr>
          <w:rFonts w:cs="Arial"/>
          <w:color w:val="2F5496" w:themeColor="accent1" w:themeShade="BF"/>
          <w:szCs w:val="28"/>
        </w:rPr>
        <w:t>1 669 900 6833</w:t>
      </w:r>
      <w:r w:rsidR="007C1302" w:rsidRPr="00025EE4">
        <w:rPr>
          <w:rFonts w:cs="Arial"/>
          <w:b w:val="0"/>
          <w:bCs/>
          <w:color w:val="2F5496" w:themeColor="accent1" w:themeShade="BF"/>
          <w:sz w:val="20"/>
        </w:rPr>
        <w:t xml:space="preserve"> </w:t>
      </w:r>
      <w:r w:rsidR="007C1302" w:rsidRPr="00025EE4">
        <w:rPr>
          <w:b w:val="0"/>
          <w:bCs/>
          <w:color w:val="2F5496" w:themeColor="accent1" w:themeShade="BF"/>
        </w:rPr>
        <w:t xml:space="preserve"> </w:t>
      </w:r>
    </w:p>
    <w:p w14:paraId="05A4E4EC" w14:textId="3A3089FB" w:rsidR="00D55E3E" w:rsidRPr="007C1302" w:rsidRDefault="00D55E3E" w:rsidP="00D55E3E">
      <w:pPr>
        <w:rPr>
          <w:b w:val="0"/>
          <w:bCs/>
        </w:rPr>
      </w:pPr>
      <w:r w:rsidRPr="007C1302">
        <w:rPr>
          <w:b w:val="0"/>
          <w:bCs/>
        </w:rPr>
        <w:t xml:space="preserve">Meeting ID: </w:t>
      </w:r>
      <w:r w:rsidR="007C1302" w:rsidRPr="007C1302">
        <w:rPr>
          <w:rFonts w:cs="Arial"/>
          <w:b w:val="0"/>
          <w:bCs/>
          <w:color w:val="39394D"/>
          <w:szCs w:val="28"/>
        </w:rPr>
        <w:t>833 0726 3718</w:t>
      </w:r>
    </w:p>
    <w:p w14:paraId="5C6D65FB" w14:textId="563741F6" w:rsidR="00D55E3E" w:rsidRPr="007C1302" w:rsidRDefault="00D55E3E" w:rsidP="0046498F">
      <w:pPr>
        <w:rPr>
          <w:b w:val="0"/>
          <w:bCs/>
        </w:rPr>
      </w:pPr>
      <w:r w:rsidRPr="007C1302">
        <w:rPr>
          <w:b w:val="0"/>
          <w:bCs/>
        </w:rPr>
        <w:t xml:space="preserve">Passcode: </w:t>
      </w:r>
      <w:r w:rsidR="007C1302" w:rsidRPr="007C1302">
        <w:rPr>
          <w:rFonts w:cs="Arial"/>
          <w:b w:val="0"/>
          <w:bCs/>
          <w:color w:val="39394D"/>
          <w:szCs w:val="28"/>
        </w:rPr>
        <w:t>72938972</w:t>
      </w:r>
    </w:p>
    <w:p w14:paraId="0C1CDA82" w14:textId="77777777" w:rsidR="004C5D71" w:rsidRDefault="004C5D71" w:rsidP="00D55E3E">
      <w:pPr>
        <w:contextualSpacing/>
        <w:rPr>
          <w:b w:val="0"/>
          <w:bCs/>
        </w:rPr>
      </w:pPr>
    </w:p>
    <w:p w14:paraId="70D000B1" w14:textId="749CCB89" w:rsidR="0046498F" w:rsidRPr="00D55E3E" w:rsidRDefault="0046498F" w:rsidP="00D55E3E">
      <w:pPr>
        <w:contextualSpacing/>
        <w:rPr>
          <w:rFonts w:cs="Arial"/>
          <w:bCs/>
          <w:szCs w:val="28"/>
        </w:rPr>
      </w:pPr>
      <w:r w:rsidRPr="00D55E3E">
        <w:rPr>
          <w:rFonts w:cs="Arial"/>
          <w:bCs/>
          <w:szCs w:val="28"/>
        </w:rPr>
        <w:t>Press *6 to mute or unmute your phone</w:t>
      </w:r>
      <w:r w:rsidR="002D349C">
        <w:rPr>
          <w:rFonts w:cs="Arial"/>
          <w:bCs/>
          <w:szCs w:val="28"/>
        </w:rPr>
        <w:t xml:space="preserve"> or use the mute button if you are using Zoom. </w:t>
      </w:r>
    </w:p>
    <w:p w14:paraId="76B76C0D" w14:textId="77777777" w:rsidR="0046498F" w:rsidRPr="0046498F" w:rsidRDefault="0046498F" w:rsidP="0046498F">
      <w:pPr>
        <w:rPr>
          <w:rFonts w:eastAsiaTheme="minorHAnsi" w:cs="Arial"/>
          <w:bCs/>
          <w:szCs w:val="28"/>
        </w:rPr>
      </w:pPr>
    </w:p>
    <w:p w14:paraId="7B7E3F0E" w14:textId="54DD8618" w:rsidR="002740BC" w:rsidRPr="004C5D71" w:rsidRDefault="0046498F" w:rsidP="0046498F">
      <w:pPr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Agenda Times - Times are approximate and may be adjusted if pressing new business is brought to the attention of the committee.</w:t>
      </w:r>
    </w:p>
    <w:p w14:paraId="7064A8A8" w14:textId="0AF155AA" w:rsidR="007C3D7D" w:rsidRDefault="0046498F" w:rsidP="0046498F">
      <w:pPr>
        <w:rPr>
          <w:rFonts w:eastAsiaTheme="minorHAnsi" w:cs="Arial"/>
          <w:bCs/>
          <w:color w:val="FF0000"/>
          <w:szCs w:val="28"/>
        </w:rPr>
      </w:pPr>
      <w:r w:rsidRPr="0046498F">
        <w:rPr>
          <w:rFonts w:eastAsiaTheme="minorHAnsi" w:cs="Arial"/>
          <w:bCs/>
          <w:color w:val="FF0000"/>
          <w:szCs w:val="28"/>
        </w:rPr>
        <w:tab/>
      </w:r>
    </w:p>
    <w:p w14:paraId="7129B1B4" w14:textId="77777777" w:rsidR="0046498F" w:rsidRPr="0046498F" w:rsidRDefault="0046498F" w:rsidP="0046498F">
      <w:pPr>
        <w:numPr>
          <w:ilvl w:val="0"/>
          <w:numId w:val="2"/>
        </w:numPr>
        <w:ind w:left="720" w:hanging="720"/>
        <w:contextualSpacing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Welcome and Introductions</w:t>
      </w:r>
    </w:p>
    <w:p w14:paraId="67932DB7" w14:textId="77777777" w:rsidR="0046498F" w:rsidRPr="0046498F" w:rsidRDefault="0046498F" w:rsidP="0046498F">
      <w:pPr>
        <w:ind w:left="72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Chris Fendrick, Chair</w:t>
      </w:r>
    </w:p>
    <w:p w14:paraId="144DB1E8" w14:textId="19452244" w:rsidR="0046498F" w:rsidRPr="0046498F" w:rsidRDefault="0046498F" w:rsidP="0046498F">
      <w:pPr>
        <w:ind w:left="72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The Chair will welcome attendees, conduct a roll call, establish a quorum, and introduce DOR staff and members of the public.</w:t>
      </w:r>
    </w:p>
    <w:p w14:paraId="03AEBE64" w14:textId="41CEB03D" w:rsidR="0046498F" w:rsidRDefault="0046498F" w:rsidP="0046498F">
      <w:pPr>
        <w:ind w:left="720"/>
        <w:rPr>
          <w:rFonts w:eastAsiaTheme="minorHAnsi" w:cs="Arial"/>
          <w:b w:val="0"/>
          <w:szCs w:val="28"/>
        </w:rPr>
      </w:pPr>
    </w:p>
    <w:p w14:paraId="3AAD1A7D" w14:textId="77777777" w:rsidR="0046498F" w:rsidRPr="0046498F" w:rsidRDefault="0046498F" w:rsidP="0046498F">
      <w:pPr>
        <w:numPr>
          <w:ilvl w:val="0"/>
          <w:numId w:val="2"/>
        </w:numPr>
        <w:ind w:left="720" w:hanging="720"/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Cs/>
          <w:szCs w:val="28"/>
        </w:rPr>
        <w:t xml:space="preserve">Approval of BAC Meeting Minutes and Review of the Action Items </w:t>
      </w:r>
    </w:p>
    <w:p w14:paraId="1DDE0228" w14:textId="77777777" w:rsidR="0046498F" w:rsidRPr="0046498F" w:rsidRDefault="0046498F" w:rsidP="0046498F">
      <w:pPr>
        <w:ind w:left="72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lastRenderedPageBreak/>
        <w:t>Chris Fendrick, Chair</w:t>
      </w:r>
    </w:p>
    <w:p w14:paraId="69057CB7" w14:textId="537F76EA" w:rsidR="0046498F" w:rsidRPr="0046498F" w:rsidRDefault="0046498F" w:rsidP="0046498F">
      <w:pPr>
        <w:ind w:left="72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 xml:space="preserve">The Chair will lead the Committee in the approval of the minutes from the </w:t>
      </w:r>
      <w:r w:rsidR="00E96592">
        <w:rPr>
          <w:rFonts w:eastAsiaTheme="minorHAnsi" w:cs="Arial"/>
          <w:b w:val="0"/>
          <w:szCs w:val="28"/>
        </w:rPr>
        <w:t xml:space="preserve">November 17, </w:t>
      </w:r>
      <w:proofErr w:type="gramStart"/>
      <w:r w:rsidR="00E96592">
        <w:rPr>
          <w:rFonts w:eastAsiaTheme="minorHAnsi" w:cs="Arial"/>
          <w:b w:val="0"/>
          <w:szCs w:val="28"/>
        </w:rPr>
        <w:t>2021</w:t>
      </w:r>
      <w:proofErr w:type="gramEnd"/>
      <w:r w:rsidRPr="0046498F">
        <w:rPr>
          <w:rFonts w:eastAsiaTheme="minorHAnsi" w:cs="Arial"/>
          <w:b w:val="0"/>
          <w:szCs w:val="28"/>
        </w:rPr>
        <w:t xml:space="preserve"> meeting and a review of the action items.</w:t>
      </w:r>
    </w:p>
    <w:p w14:paraId="128E5D90" w14:textId="77777777" w:rsidR="0046498F" w:rsidRPr="0046498F" w:rsidRDefault="0046498F" w:rsidP="0046498F">
      <w:pPr>
        <w:ind w:left="720"/>
        <w:rPr>
          <w:rFonts w:eastAsiaTheme="minorHAnsi" w:cs="Arial"/>
          <w:b w:val="0"/>
          <w:szCs w:val="28"/>
        </w:rPr>
      </w:pPr>
    </w:p>
    <w:p w14:paraId="7AA8120F" w14:textId="77777777" w:rsidR="0046498F" w:rsidRPr="0046498F" w:rsidRDefault="0046498F" w:rsidP="0046498F">
      <w:pPr>
        <w:ind w:left="72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Public comment</w:t>
      </w:r>
    </w:p>
    <w:p w14:paraId="4A58A293" w14:textId="577C9231" w:rsidR="0046498F" w:rsidRDefault="0046498F" w:rsidP="00DB0DC9">
      <w:pPr>
        <w:rPr>
          <w:rFonts w:eastAsiaTheme="minorHAnsi" w:cs="Arial"/>
          <w:b w:val="0"/>
          <w:szCs w:val="28"/>
          <w:lang w:val="en"/>
        </w:rPr>
      </w:pPr>
    </w:p>
    <w:p w14:paraId="54A0CE05" w14:textId="661F3D39" w:rsidR="00E81B93" w:rsidRPr="00E81B93" w:rsidRDefault="001B632A" w:rsidP="001B632A">
      <w:pPr>
        <w:numPr>
          <w:ilvl w:val="0"/>
          <w:numId w:val="2"/>
        </w:numPr>
        <w:contextualSpacing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 xml:space="preserve">      </w:t>
      </w:r>
      <w:r w:rsidR="00E81B93" w:rsidRPr="00E81B93">
        <w:rPr>
          <w:rFonts w:eastAsiaTheme="minorHAnsi" w:cs="Arial"/>
          <w:bCs/>
          <w:szCs w:val="28"/>
        </w:rPr>
        <w:t xml:space="preserve">Committee Members Network Updates </w:t>
      </w:r>
    </w:p>
    <w:p w14:paraId="3E2E7FA0" w14:textId="66876A4C" w:rsidR="00875F20" w:rsidRDefault="00E81B93" w:rsidP="00E81B93">
      <w:pPr>
        <w:ind w:left="720"/>
        <w:rPr>
          <w:rFonts w:eastAsiaTheme="minorHAnsi" w:cs="Arial"/>
          <w:b w:val="0"/>
          <w:szCs w:val="28"/>
          <w:lang w:val="en"/>
        </w:rPr>
      </w:pPr>
      <w:r w:rsidRPr="00E81B93">
        <w:rPr>
          <w:rFonts w:eastAsiaTheme="minorHAnsi" w:cs="Arial"/>
          <w:b w:val="0"/>
          <w:szCs w:val="28"/>
          <w:lang w:val="en"/>
        </w:rPr>
        <w:t xml:space="preserve">BAC Members will </w:t>
      </w:r>
      <w:r w:rsidR="007C2449">
        <w:rPr>
          <w:rFonts w:eastAsiaTheme="minorHAnsi" w:cs="Arial"/>
          <w:b w:val="0"/>
          <w:szCs w:val="28"/>
          <w:lang w:val="en"/>
        </w:rPr>
        <w:t>report</w:t>
      </w:r>
      <w:r w:rsidRPr="00E81B93">
        <w:rPr>
          <w:rFonts w:eastAsiaTheme="minorHAnsi" w:cs="Arial"/>
          <w:b w:val="0"/>
          <w:szCs w:val="28"/>
          <w:lang w:val="en"/>
        </w:rPr>
        <w:t xml:space="preserve"> on matters of interest in their networks and communities. </w:t>
      </w:r>
    </w:p>
    <w:p w14:paraId="57EC7F19" w14:textId="77777777" w:rsidR="00875F20" w:rsidRDefault="00875F20" w:rsidP="00E81B93">
      <w:pPr>
        <w:ind w:left="720"/>
        <w:rPr>
          <w:rFonts w:eastAsiaTheme="minorHAnsi" w:cs="Arial"/>
          <w:b w:val="0"/>
          <w:szCs w:val="28"/>
          <w:lang w:val="en"/>
        </w:rPr>
      </w:pPr>
    </w:p>
    <w:p w14:paraId="380C841D" w14:textId="401BA8B3" w:rsidR="00E81B93" w:rsidRDefault="00875F20" w:rsidP="00E81B93">
      <w:pPr>
        <w:ind w:left="720"/>
        <w:rPr>
          <w:rFonts w:eastAsiaTheme="minorHAnsi" w:cs="Arial"/>
          <w:b w:val="0"/>
          <w:szCs w:val="28"/>
          <w:lang w:val="en"/>
        </w:rPr>
      </w:pPr>
      <w:r>
        <w:rPr>
          <w:rFonts w:eastAsiaTheme="minorHAnsi" w:cs="Arial"/>
          <w:b w:val="0"/>
          <w:szCs w:val="28"/>
          <w:lang w:val="en"/>
        </w:rPr>
        <w:t>Public comment</w:t>
      </w:r>
      <w:r w:rsidR="00E81B93" w:rsidRPr="00E81B93">
        <w:rPr>
          <w:rFonts w:eastAsiaTheme="minorHAnsi" w:cs="Arial"/>
          <w:b w:val="0"/>
          <w:szCs w:val="28"/>
          <w:lang w:val="en"/>
        </w:rPr>
        <w:t xml:space="preserve"> </w:t>
      </w:r>
    </w:p>
    <w:p w14:paraId="0023ADFA" w14:textId="328E8707" w:rsidR="005706E3" w:rsidRDefault="005706E3" w:rsidP="00E81B93">
      <w:pPr>
        <w:ind w:left="720"/>
        <w:rPr>
          <w:rFonts w:eastAsiaTheme="minorHAnsi" w:cs="Arial"/>
          <w:b w:val="0"/>
          <w:szCs w:val="28"/>
          <w:lang w:val="en"/>
        </w:rPr>
      </w:pPr>
    </w:p>
    <w:p w14:paraId="5E3E66F1" w14:textId="77777777" w:rsidR="001C3DE5" w:rsidRPr="008A374D" w:rsidRDefault="005706E3" w:rsidP="001C3DE5">
      <w:pPr>
        <w:pStyle w:val="ListParagraph"/>
        <w:numPr>
          <w:ilvl w:val="0"/>
          <w:numId w:val="2"/>
        </w:numPr>
        <w:rPr>
          <w:rFonts w:eastAsiaTheme="minorHAnsi" w:cs="Arial"/>
          <w:b w:val="0"/>
          <w:szCs w:val="28"/>
          <w:shd w:val="clear" w:color="auto" w:fill="FFFFFF"/>
        </w:rPr>
      </w:pPr>
      <w:r w:rsidRPr="0000739F">
        <w:rPr>
          <w:rFonts w:eastAsiaTheme="minorHAnsi" w:cs="Arial"/>
          <w:bCs/>
          <w:szCs w:val="28"/>
        </w:rPr>
        <w:t xml:space="preserve">     </w:t>
      </w:r>
      <w:r w:rsidR="003C70AA" w:rsidRPr="00EB51E3">
        <w:t xml:space="preserve">Updates to </w:t>
      </w:r>
      <w:r w:rsidR="001C3B16">
        <w:t xml:space="preserve">the </w:t>
      </w:r>
      <w:r w:rsidR="001C3DE5" w:rsidRPr="008A374D">
        <w:rPr>
          <w:rFonts w:eastAsiaTheme="minorHAnsi" w:cs="Arial"/>
          <w:bCs/>
          <w:szCs w:val="28"/>
        </w:rPr>
        <w:t xml:space="preserve">California Assistive Technologies, Services, and </w:t>
      </w:r>
    </w:p>
    <w:p w14:paraId="409EE061" w14:textId="5E0AAEAD" w:rsidR="001C3DE5" w:rsidRPr="008A374D" w:rsidRDefault="001C3DE5" w:rsidP="001C3DE5">
      <w:pPr>
        <w:rPr>
          <w:rFonts w:eastAsiaTheme="minorHAnsi" w:cs="Arial"/>
          <w:b w:val="0"/>
          <w:szCs w:val="28"/>
          <w:shd w:val="clear" w:color="auto" w:fill="FFFFFF"/>
        </w:rPr>
      </w:pPr>
      <w:r w:rsidRPr="008A374D">
        <w:rPr>
          <w:rFonts w:eastAsiaTheme="minorHAnsi" w:cs="Arial"/>
          <w:bCs/>
          <w:szCs w:val="28"/>
        </w:rPr>
        <w:t xml:space="preserve">         Devices (Cal-ATSD) Supplier Directory</w:t>
      </w:r>
    </w:p>
    <w:p w14:paraId="3C6741FB" w14:textId="7B8C17DF" w:rsidR="00E5142B" w:rsidRPr="00047C69" w:rsidRDefault="00E5142B" w:rsidP="008A374D">
      <w:pPr>
        <w:ind w:left="720"/>
        <w:rPr>
          <w:rFonts w:eastAsiaTheme="minorHAnsi" w:cs="Arial"/>
          <w:b w:val="0"/>
          <w:szCs w:val="28"/>
          <w:shd w:val="clear" w:color="auto" w:fill="FFFFFF"/>
        </w:rPr>
      </w:pPr>
      <w:r w:rsidRPr="00047C69">
        <w:rPr>
          <w:rFonts w:eastAsiaTheme="minorHAnsi" w:cs="Arial"/>
          <w:b w:val="0"/>
          <w:szCs w:val="28"/>
        </w:rPr>
        <w:t>David Kwan, Assistant</w:t>
      </w:r>
      <w:r w:rsidRPr="00047C69">
        <w:rPr>
          <w:rFonts w:eastAsiaTheme="minorHAnsi" w:cs="Arial"/>
          <w:b w:val="0"/>
          <w:color w:val="000000"/>
          <w:szCs w:val="28"/>
          <w:shd w:val="clear" w:color="auto" w:fill="FFFFFF"/>
        </w:rPr>
        <w:t xml:space="preserve"> Deputy Director, Financial Management Branch</w:t>
      </w:r>
    </w:p>
    <w:p w14:paraId="605B130C" w14:textId="5A2E613B" w:rsidR="00E5142B" w:rsidRDefault="00E5142B" w:rsidP="00E5142B">
      <w:pPr>
        <w:ind w:firstLine="720"/>
        <w:rPr>
          <w:rFonts w:eastAsiaTheme="minorHAnsi" w:cs="Arial"/>
          <w:b w:val="0"/>
          <w:color w:val="000000"/>
          <w:szCs w:val="28"/>
          <w:shd w:val="clear" w:color="auto" w:fill="FFFFFF"/>
        </w:rPr>
      </w:pPr>
      <w:r w:rsidRPr="00E5142B">
        <w:rPr>
          <w:rFonts w:eastAsiaTheme="minorHAnsi" w:cs="Arial"/>
          <w:b w:val="0"/>
          <w:color w:val="000000"/>
          <w:szCs w:val="28"/>
          <w:shd w:val="clear" w:color="auto" w:fill="FFFFFF"/>
        </w:rPr>
        <w:t>Zach Munday, Chief, Contracts and Procurement Section (C&amp;PS)</w:t>
      </w:r>
    </w:p>
    <w:p w14:paraId="4054F82A" w14:textId="04252B01" w:rsidR="00E5142B" w:rsidRDefault="00E5142B" w:rsidP="008A374D">
      <w:pPr>
        <w:ind w:left="720"/>
        <w:rPr>
          <w:rFonts w:eastAsiaTheme="minorHAnsi" w:cs="Arial"/>
          <w:b w:val="0"/>
          <w:color w:val="000000"/>
          <w:szCs w:val="28"/>
          <w:shd w:val="clear" w:color="auto" w:fill="FFFFFF"/>
        </w:rPr>
      </w:pPr>
      <w:r>
        <w:rPr>
          <w:rFonts w:eastAsiaTheme="minorHAnsi" w:cs="Arial"/>
          <w:b w:val="0"/>
          <w:color w:val="000000"/>
          <w:szCs w:val="28"/>
          <w:shd w:val="clear" w:color="auto" w:fill="FFFFFF"/>
        </w:rPr>
        <w:t xml:space="preserve">Members will receive </w:t>
      </w:r>
      <w:r w:rsidR="0000739F">
        <w:rPr>
          <w:rFonts w:eastAsiaTheme="minorHAnsi" w:cs="Arial"/>
          <w:b w:val="0"/>
          <w:color w:val="000000"/>
          <w:szCs w:val="28"/>
          <w:shd w:val="clear" w:color="auto" w:fill="FFFFFF"/>
        </w:rPr>
        <w:t>updates to the</w:t>
      </w:r>
      <w:r>
        <w:rPr>
          <w:rFonts w:eastAsiaTheme="minorHAnsi" w:cs="Arial"/>
          <w:b w:val="0"/>
          <w:color w:val="000000"/>
          <w:szCs w:val="28"/>
          <w:shd w:val="clear" w:color="auto" w:fill="FFFFFF"/>
        </w:rPr>
        <w:t xml:space="preserve"> </w:t>
      </w:r>
      <w:r w:rsidR="0000739F">
        <w:rPr>
          <w:rFonts w:eastAsiaTheme="minorHAnsi" w:cs="Arial"/>
          <w:b w:val="0"/>
          <w:color w:val="000000"/>
          <w:szCs w:val="28"/>
          <w:shd w:val="clear" w:color="auto" w:fill="FFFFFF"/>
        </w:rPr>
        <w:t xml:space="preserve">BAC recommendations and DOR responses to </w:t>
      </w:r>
      <w:r w:rsidR="001C3B16">
        <w:rPr>
          <w:rFonts w:eastAsiaTheme="minorHAnsi" w:cs="Arial"/>
          <w:b w:val="0"/>
          <w:color w:val="000000"/>
          <w:szCs w:val="28"/>
          <w:shd w:val="clear" w:color="auto" w:fill="FFFFFF"/>
        </w:rPr>
        <w:t xml:space="preserve">the </w:t>
      </w:r>
      <w:r>
        <w:rPr>
          <w:rFonts w:eastAsiaTheme="minorHAnsi" w:cs="Arial"/>
          <w:b w:val="0"/>
          <w:color w:val="000000"/>
          <w:szCs w:val="28"/>
          <w:shd w:val="clear" w:color="auto" w:fill="FFFFFF"/>
        </w:rPr>
        <w:t>Cal-ATSD.</w:t>
      </w:r>
    </w:p>
    <w:p w14:paraId="2E92548E" w14:textId="3EC2850E" w:rsidR="00E5142B" w:rsidRDefault="00E5142B" w:rsidP="00E5142B">
      <w:pPr>
        <w:ind w:firstLine="720"/>
        <w:rPr>
          <w:rFonts w:eastAsiaTheme="minorHAnsi" w:cs="Arial"/>
          <w:b w:val="0"/>
          <w:color w:val="000000"/>
          <w:szCs w:val="28"/>
          <w:shd w:val="clear" w:color="auto" w:fill="FFFFFF"/>
        </w:rPr>
      </w:pPr>
    </w:p>
    <w:p w14:paraId="47775023" w14:textId="2EB97C85" w:rsidR="00E5142B" w:rsidRDefault="00E5142B" w:rsidP="00E5142B">
      <w:pPr>
        <w:ind w:firstLine="720"/>
        <w:rPr>
          <w:rFonts w:eastAsiaTheme="minorHAnsi" w:cs="Arial"/>
          <w:b w:val="0"/>
          <w:color w:val="000000"/>
          <w:szCs w:val="28"/>
          <w:shd w:val="clear" w:color="auto" w:fill="FFFFFF"/>
        </w:rPr>
      </w:pPr>
      <w:r>
        <w:rPr>
          <w:rFonts w:eastAsiaTheme="minorHAnsi" w:cs="Arial"/>
          <w:b w:val="0"/>
          <w:color w:val="000000"/>
          <w:szCs w:val="28"/>
          <w:shd w:val="clear" w:color="auto" w:fill="FFFFFF"/>
        </w:rPr>
        <w:t>Public comment</w:t>
      </w:r>
      <w:r w:rsidR="00407653">
        <w:rPr>
          <w:rFonts w:eastAsiaTheme="minorHAnsi" w:cs="Arial"/>
          <w:b w:val="0"/>
          <w:color w:val="000000"/>
          <w:szCs w:val="28"/>
          <w:shd w:val="clear" w:color="auto" w:fill="FFFFFF"/>
        </w:rPr>
        <w:t xml:space="preserve"> </w:t>
      </w:r>
    </w:p>
    <w:p w14:paraId="1CEAC7CB" w14:textId="77777777" w:rsidR="008F25A4" w:rsidRDefault="008F25A4" w:rsidP="00E5142B">
      <w:pPr>
        <w:ind w:firstLine="720"/>
        <w:rPr>
          <w:rFonts w:eastAsiaTheme="minorHAnsi" w:cs="Arial"/>
          <w:b w:val="0"/>
          <w:color w:val="000000"/>
          <w:szCs w:val="28"/>
          <w:shd w:val="clear" w:color="auto" w:fill="FFFFFF"/>
        </w:rPr>
      </w:pPr>
    </w:p>
    <w:p w14:paraId="2C07B98C" w14:textId="77777777" w:rsidR="008A374D" w:rsidRPr="008A374D" w:rsidRDefault="008F25A4" w:rsidP="00B54C3E">
      <w:pPr>
        <w:pStyle w:val="ListParagraph"/>
        <w:numPr>
          <w:ilvl w:val="0"/>
          <w:numId w:val="2"/>
        </w:numPr>
        <w:rPr>
          <w:rFonts w:cs="Arial"/>
          <w:b w:val="0"/>
          <w:strike/>
          <w:color w:val="FF0000"/>
          <w:szCs w:val="28"/>
        </w:rPr>
      </w:pPr>
      <w:r w:rsidRPr="008F25A4">
        <w:rPr>
          <w:rFonts w:cs="Arial"/>
          <w:szCs w:val="28"/>
        </w:rPr>
        <w:t xml:space="preserve">     </w:t>
      </w:r>
      <w:r w:rsidR="00FE1AAC" w:rsidRPr="008F25A4">
        <w:rPr>
          <w:rFonts w:cs="Arial"/>
          <w:szCs w:val="28"/>
        </w:rPr>
        <w:t xml:space="preserve">Updates to </w:t>
      </w:r>
      <w:r w:rsidR="008A374D">
        <w:rPr>
          <w:rFonts w:cs="Arial"/>
          <w:szCs w:val="28"/>
        </w:rPr>
        <w:t xml:space="preserve">Allegations of </w:t>
      </w:r>
      <w:r w:rsidR="00FE1AAC" w:rsidRPr="008F25A4">
        <w:rPr>
          <w:rFonts w:cs="Arial"/>
          <w:szCs w:val="28"/>
        </w:rPr>
        <w:t xml:space="preserve">Sexual </w:t>
      </w:r>
      <w:r w:rsidR="008A374D">
        <w:rPr>
          <w:rFonts w:cs="Arial"/>
          <w:szCs w:val="28"/>
        </w:rPr>
        <w:t>M</w:t>
      </w:r>
      <w:r w:rsidR="0000739F">
        <w:rPr>
          <w:rFonts w:cs="Arial"/>
          <w:szCs w:val="28"/>
        </w:rPr>
        <w:t xml:space="preserve">isconduct </w:t>
      </w:r>
      <w:r w:rsidR="008A374D">
        <w:rPr>
          <w:rFonts w:cs="Arial"/>
          <w:szCs w:val="28"/>
        </w:rPr>
        <w:t>T</w:t>
      </w:r>
      <w:r w:rsidR="0000739F">
        <w:rPr>
          <w:rFonts w:cs="Arial"/>
          <w:szCs w:val="28"/>
        </w:rPr>
        <w:t>askforce</w:t>
      </w:r>
    </w:p>
    <w:p w14:paraId="245ECA8F" w14:textId="08AB89C3" w:rsidR="008F25A4" w:rsidRPr="008A374D" w:rsidRDefault="0000739F" w:rsidP="008A374D">
      <w:pPr>
        <w:ind w:left="288"/>
        <w:rPr>
          <w:rFonts w:cs="Arial"/>
          <w:b w:val="0"/>
          <w:strike/>
          <w:color w:val="FF0000"/>
          <w:szCs w:val="28"/>
        </w:rPr>
      </w:pPr>
      <w:r w:rsidRPr="008A374D">
        <w:rPr>
          <w:rFonts w:cs="Arial"/>
          <w:szCs w:val="28"/>
        </w:rPr>
        <w:t xml:space="preserve"> </w:t>
      </w:r>
      <w:r w:rsidR="008A374D" w:rsidRPr="008A374D">
        <w:rPr>
          <w:rFonts w:cs="Arial"/>
          <w:szCs w:val="28"/>
        </w:rPr>
        <w:t xml:space="preserve">   </w:t>
      </w:r>
      <w:r w:rsidR="008A374D">
        <w:rPr>
          <w:rFonts w:cs="Arial"/>
          <w:szCs w:val="28"/>
        </w:rPr>
        <w:t xml:space="preserve"> </w:t>
      </w:r>
      <w:r w:rsidR="008A374D" w:rsidRPr="008A374D">
        <w:rPr>
          <w:rFonts w:cs="Arial"/>
          <w:szCs w:val="28"/>
        </w:rPr>
        <w:t>R</w:t>
      </w:r>
      <w:r w:rsidRPr="008A374D">
        <w:rPr>
          <w:rFonts w:cs="Arial"/>
          <w:szCs w:val="28"/>
        </w:rPr>
        <w:t xml:space="preserve">ecommendations </w:t>
      </w:r>
    </w:p>
    <w:p w14:paraId="5DF66444" w14:textId="172CAEDC" w:rsidR="0016475C" w:rsidRPr="008A374D" w:rsidRDefault="0016475C" w:rsidP="008A374D">
      <w:pPr>
        <w:ind w:firstLine="720"/>
        <w:rPr>
          <w:rFonts w:cs="Arial"/>
          <w:b w:val="0"/>
          <w:strike/>
          <w:szCs w:val="28"/>
        </w:rPr>
      </w:pPr>
      <w:r w:rsidRPr="008F25A4">
        <w:rPr>
          <w:b w:val="0"/>
          <w:bCs/>
        </w:rPr>
        <w:t>Peter Dawson, Acting Deputy Director, SSD</w:t>
      </w:r>
    </w:p>
    <w:p w14:paraId="131472EE" w14:textId="65DF97E7" w:rsidR="0016475C" w:rsidRPr="0016475C" w:rsidRDefault="0016475C" w:rsidP="0016475C">
      <w:pPr>
        <w:rPr>
          <w:b w:val="0"/>
          <w:bCs/>
        </w:rPr>
      </w:pPr>
      <w:r w:rsidRPr="0016475C">
        <w:rPr>
          <w:b w:val="0"/>
          <w:bCs/>
        </w:rPr>
        <w:t xml:space="preserve">      </w:t>
      </w:r>
      <w:r w:rsidR="008F25A4">
        <w:rPr>
          <w:b w:val="0"/>
          <w:bCs/>
        </w:rPr>
        <w:t xml:space="preserve">   </w:t>
      </w:r>
      <w:r w:rsidRPr="0016475C">
        <w:rPr>
          <w:b w:val="0"/>
          <w:bCs/>
        </w:rPr>
        <w:t>Michael Thomas, Assistant Deputy Director, SSD</w:t>
      </w:r>
    </w:p>
    <w:p w14:paraId="75C71540" w14:textId="246CF7C5" w:rsidR="00407653" w:rsidRDefault="007264DC" w:rsidP="008A374D">
      <w:pPr>
        <w:pStyle w:val="NoSpacing"/>
        <w:ind w:left="720"/>
        <w:rPr>
          <w:b w:val="0"/>
          <w:bCs/>
          <w:szCs w:val="28"/>
        </w:rPr>
      </w:pPr>
      <w:r w:rsidRPr="007264DC">
        <w:rPr>
          <w:b w:val="0"/>
          <w:bCs/>
          <w:szCs w:val="28"/>
        </w:rPr>
        <w:t xml:space="preserve">Committee members will </w:t>
      </w:r>
      <w:r w:rsidR="00FB44F6">
        <w:rPr>
          <w:b w:val="0"/>
          <w:bCs/>
          <w:szCs w:val="28"/>
        </w:rPr>
        <w:t xml:space="preserve">receive updates to DOR’s responses to the </w:t>
      </w:r>
      <w:r w:rsidR="008A374D">
        <w:rPr>
          <w:b w:val="0"/>
          <w:bCs/>
          <w:szCs w:val="28"/>
        </w:rPr>
        <w:t>taskforce’s</w:t>
      </w:r>
      <w:r w:rsidR="00FB44F6">
        <w:rPr>
          <w:b w:val="0"/>
          <w:bCs/>
          <w:szCs w:val="28"/>
        </w:rPr>
        <w:t xml:space="preserve"> recommendations. </w:t>
      </w:r>
    </w:p>
    <w:p w14:paraId="313BAF8A" w14:textId="03574A63" w:rsidR="00E5142B" w:rsidRPr="0046498F" w:rsidRDefault="00E5142B" w:rsidP="00407653">
      <w:pPr>
        <w:contextualSpacing/>
        <w:rPr>
          <w:rFonts w:eastAsiaTheme="minorHAnsi" w:cs="Arial"/>
          <w:bCs/>
          <w:szCs w:val="28"/>
        </w:rPr>
      </w:pPr>
    </w:p>
    <w:p w14:paraId="15650D54" w14:textId="0C4FEADE" w:rsidR="00407653" w:rsidRPr="003F3854" w:rsidRDefault="0011520D" w:rsidP="00FA49A5">
      <w:pPr>
        <w:rPr>
          <w:rFonts w:eastAsiaTheme="minorHAnsi" w:cs="Arial"/>
          <w:b w:val="0"/>
          <w:szCs w:val="28"/>
        </w:rPr>
      </w:pPr>
      <w:r>
        <w:rPr>
          <w:rFonts w:eastAsiaTheme="minorHAnsi" w:cs="Arial"/>
          <w:b w:val="0"/>
          <w:szCs w:val="28"/>
        </w:rPr>
        <w:t xml:space="preserve">      </w:t>
      </w:r>
      <w:r w:rsidR="003F3854">
        <w:rPr>
          <w:rFonts w:eastAsiaTheme="minorHAnsi" w:cs="Arial"/>
          <w:b w:val="0"/>
          <w:szCs w:val="28"/>
        </w:rPr>
        <w:t xml:space="preserve">  </w:t>
      </w:r>
      <w:r>
        <w:rPr>
          <w:rFonts w:eastAsiaTheme="minorHAnsi" w:cs="Arial"/>
          <w:b w:val="0"/>
          <w:szCs w:val="28"/>
        </w:rPr>
        <w:t xml:space="preserve"> </w:t>
      </w:r>
      <w:r w:rsidR="0046498F" w:rsidRPr="0046498F">
        <w:rPr>
          <w:rFonts w:eastAsiaTheme="minorHAnsi" w:cs="Arial"/>
          <w:b w:val="0"/>
          <w:szCs w:val="28"/>
        </w:rPr>
        <w:t>Public commen</w:t>
      </w:r>
      <w:bookmarkStart w:id="0" w:name="_Hlk86660082"/>
      <w:r w:rsidR="003F3854">
        <w:rPr>
          <w:rFonts w:eastAsiaTheme="minorHAnsi" w:cs="Arial"/>
          <w:b w:val="0"/>
          <w:szCs w:val="28"/>
        </w:rPr>
        <w:t>t</w:t>
      </w:r>
    </w:p>
    <w:p w14:paraId="54568093" w14:textId="038ACEA4" w:rsidR="002B3BB2" w:rsidRPr="00CC7948" w:rsidRDefault="008F25A4" w:rsidP="008F25A4">
      <w:pPr>
        <w:rPr>
          <w:rFonts w:eastAsiaTheme="minorHAnsi" w:cs="Arial"/>
          <w:bCs/>
          <w:szCs w:val="28"/>
          <w:lang w:val="en"/>
        </w:rPr>
      </w:pPr>
      <w:r>
        <w:rPr>
          <w:rFonts w:eastAsiaTheme="minorHAnsi" w:cs="Arial"/>
          <w:bCs/>
          <w:szCs w:val="28"/>
          <w:lang w:val="en"/>
        </w:rPr>
        <w:t xml:space="preserve">  </w:t>
      </w:r>
    </w:p>
    <w:bookmarkEnd w:id="0"/>
    <w:p w14:paraId="3BF306F1" w14:textId="77777777" w:rsidR="002B3BB2" w:rsidRPr="0046498F" w:rsidRDefault="00407653" w:rsidP="002B3BB2">
      <w:pPr>
        <w:numPr>
          <w:ilvl w:val="0"/>
          <w:numId w:val="2"/>
        </w:numPr>
        <w:contextualSpacing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 xml:space="preserve">     </w:t>
      </w:r>
      <w:r w:rsidR="002B3BB2" w:rsidRPr="0046498F">
        <w:rPr>
          <w:rFonts w:eastAsiaTheme="minorHAnsi" w:cs="Arial"/>
          <w:bCs/>
          <w:szCs w:val="28"/>
        </w:rPr>
        <w:t>Report from Specialized Services Division (SSD)</w:t>
      </w:r>
    </w:p>
    <w:p w14:paraId="0F3E4AAF" w14:textId="0DAECDF6" w:rsidR="0046498F" w:rsidRPr="0046498F" w:rsidRDefault="002B3BB2" w:rsidP="0046498F">
      <w:pPr>
        <w:ind w:firstLine="720"/>
        <w:rPr>
          <w:rFonts w:eastAsiaTheme="minorHAnsi" w:cs="Arial"/>
          <w:b w:val="0"/>
          <w:szCs w:val="28"/>
        </w:rPr>
      </w:pPr>
      <w:r>
        <w:rPr>
          <w:rFonts w:eastAsiaTheme="minorHAnsi" w:cs="Arial"/>
          <w:b w:val="0"/>
          <w:szCs w:val="28"/>
        </w:rPr>
        <w:t>Peter Dawson</w:t>
      </w:r>
      <w:r w:rsidR="0046498F" w:rsidRPr="0046498F">
        <w:rPr>
          <w:rFonts w:eastAsiaTheme="minorHAnsi" w:cs="Arial"/>
          <w:b w:val="0"/>
          <w:szCs w:val="28"/>
        </w:rPr>
        <w:t xml:space="preserve">, Acting </w:t>
      </w:r>
      <w:r>
        <w:rPr>
          <w:rFonts w:eastAsiaTheme="minorHAnsi" w:cs="Arial"/>
          <w:b w:val="0"/>
          <w:szCs w:val="28"/>
        </w:rPr>
        <w:t>Deputy Director, SSD</w:t>
      </w:r>
    </w:p>
    <w:p w14:paraId="4E27FAA1" w14:textId="7B260014" w:rsidR="00F92219" w:rsidRDefault="002B3BB2" w:rsidP="0046498F">
      <w:pPr>
        <w:ind w:left="720"/>
        <w:rPr>
          <w:rFonts w:eastAsiaTheme="minorHAnsi" w:cs="Arial"/>
          <w:b w:val="0"/>
          <w:szCs w:val="28"/>
          <w:lang w:val="en"/>
        </w:rPr>
      </w:pPr>
      <w:r>
        <w:rPr>
          <w:rFonts w:eastAsiaTheme="minorHAnsi" w:cs="Arial"/>
          <w:b w:val="0"/>
          <w:szCs w:val="28"/>
          <w:lang w:val="en"/>
        </w:rPr>
        <w:t xml:space="preserve">Michael Thomas, Assistant Deputy Director, SSD </w:t>
      </w:r>
    </w:p>
    <w:p w14:paraId="4C267E4A" w14:textId="6BCB04AD" w:rsidR="00F92219" w:rsidRPr="00F92219" w:rsidRDefault="00F92219" w:rsidP="00F92219">
      <w:pPr>
        <w:ind w:left="720"/>
        <w:rPr>
          <w:rFonts w:eastAsiaTheme="minorHAnsi" w:cs="Arial"/>
          <w:b w:val="0"/>
          <w:szCs w:val="28"/>
        </w:rPr>
      </w:pPr>
      <w:r w:rsidRPr="00F92219">
        <w:rPr>
          <w:rFonts w:eastAsiaTheme="minorHAnsi" w:cs="Arial"/>
          <w:b w:val="0"/>
          <w:color w:val="333333"/>
          <w:szCs w:val="28"/>
        </w:rPr>
        <w:t xml:space="preserve">Members will receive an update on programs and services </w:t>
      </w:r>
      <w:r w:rsidR="00FB44F6">
        <w:rPr>
          <w:rFonts w:eastAsiaTheme="minorHAnsi" w:cs="Arial"/>
          <w:b w:val="0"/>
          <w:color w:val="333333"/>
          <w:szCs w:val="28"/>
        </w:rPr>
        <w:t xml:space="preserve">in </w:t>
      </w:r>
      <w:r w:rsidRPr="00F92219">
        <w:rPr>
          <w:rFonts w:eastAsiaTheme="minorHAnsi" w:cs="Arial"/>
          <w:b w:val="0"/>
          <w:color w:val="333333"/>
          <w:szCs w:val="28"/>
        </w:rPr>
        <w:t xml:space="preserve">SSD </w:t>
      </w:r>
      <w:r w:rsidR="00117F32">
        <w:rPr>
          <w:rFonts w:eastAsiaTheme="minorHAnsi" w:cs="Arial"/>
          <w:b w:val="0"/>
          <w:szCs w:val="28"/>
        </w:rPr>
        <w:t>and</w:t>
      </w:r>
      <w:r w:rsidRPr="00F92219">
        <w:rPr>
          <w:rFonts w:eastAsiaTheme="minorHAnsi" w:cs="Arial"/>
          <w:b w:val="0"/>
          <w:color w:val="333333"/>
          <w:szCs w:val="28"/>
        </w:rPr>
        <w:t xml:space="preserve"> will have the opportunity to ask questions and provide input</w:t>
      </w:r>
    </w:p>
    <w:p w14:paraId="5D00D405" w14:textId="77777777" w:rsidR="00F92219" w:rsidRDefault="00F92219" w:rsidP="0046498F">
      <w:pPr>
        <w:ind w:left="720"/>
        <w:rPr>
          <w:rFonts w:eastAsiaTheme="minorHAnsi" w:cs="Arial"/>
          <w:b w:val="0"/>
          <w:szCs w:val="28"/>
          <w:lang w:val="en"/>
        </w:rPr>
      </w:pPr>
    </w:p>
    <w:p w14:paraId="4532E275" w14:textId="76418959" w:rsidR="00F92219" w:rsidRDefault="00F92219" w:rsidP="0046498F">
      <w:pPr>
        <w:ind w:left="720"/>
        <w:rPr>
          <w:rFonts w:eastAsiaTheme="minorHAnsi" w:cs="Arial"/>
          <w:b w:val="0"/>
          <w:szCs w:val="28"/>
          <w:lang w:val="en"/>
        </w:rPr>
      </w:pPr>
      <w:r>
        <w:rPr>
          <w:rFonts w:eastAsiaTheme="minorHAnsi" w:cs="Arial"/>
          <w:b w:val="0"/>
          <w:szCs w:val="28"/>
          <w:lang w:val="en"/>
        </w:rPr>
        <w:t>Public comment</w:t>
      </w:r>
    </w:p>
    <w:p w14:paraId="3862C3B3" w14:textId="0BB4575C" w:rsidR="00F92219" w:rsidRPr="008F25A4" w:rsidRDefault="00DB0DC9" w:rsidP="008F25A4">
      <w:pPr>
        <w:ind w:left="720"/>
        <w:rPr>
          <w:rFonts w:eastAsiaTheme="minorHAnsi" w:cs="Arial"/>
          <w:b w:val="0"/>
          <w:szCs w:val="28"/>
          <w:lang w:val="en"/>
        </w:rPr>
      </w:pPr>
      <w:r w:rsidRPr="00DB0DC9">
        <w:rPr>
          <w:rFonts w:eastAsiaTheme="minorHAnsi" w:cs="Arial"/>
          <w:b w:val="0"/>
          <w:szCs w:val="28"/>
          <w:lang w:val="en"/>
        </w:rPr>
        <w:t xml:space="preserve"> </w:t>
      </w:r>
    </w:p>
    <w:p w14:paraId="0B9D77AA" w14:textId="0215D179" w:rsidR="00F92219" w:rsidRPr="00F92219" w:rsidRDefault="00F92219" w:rsidP="00F92219">
      <w:pPr>
        <w:ind w:left="720"/>
        <w:rPr>
          <w:rFonts w:eastAsiaTheme="minorHAnsi" w:cs="Arial"/>
          <w:bCs/>
          <w:szCs w:val="28"/>
          <w:lang w:val="en"/>
        </w:rPr>
      </w:pPr>
      <w:r w:rsidRPr="00F92219">
        <w:rPr>
          <w:rFonts w:eastAsiaTheme="minorHAnsi" w:cs="Arial"/>
          <w:bCs/>
          <w:szCs w:val="28"/>
          <w:lang w:val="en"/>
        </w:rPr>
        <w:t>Lunch</w:t>
      </w:r>
    </w:p>
    <w:p w14:paraId="1EC0F991" w14:textId="392B7BA2" w:rsidR="00E81B93" w:rsidRPr="00F92219" w:rsidRDefault="007264DC" w:rsidP="00F92219">
      <w:pPr>
        <w:contextualSpacing/>
        <w:rPr>
          <w:rFonts w:eastAsiaTheme="minorHAnsi" w:cs="Arial"/>
          <w:b w:val="0"/>
          <w:szCs w:val="28"/>
        </w:rPr>
      </w:pPr>
      <w:bookmarkStart w:id="1" w:name="_Hlk69734314"/>
      <w:r>
        <w:rPr>
          <w:rFonts w:eastAsiaTheme="minorHAnsi" w:cs="Arial"/>
          <w:bCs/>
          <w:szCs w:val="28"/>
        </w:rPr>
        <w:lastRenderedPageBreak/>
        <w:t xml:space="preserve">  </w:t>
      </w:r>
      <w:bookmarkEnd w:id="1"/>
    </w:p>
    <w:p w14:paraId="77DD1508" w14:textId="40B28116" w:rsidR="0046498F" w:rsidRPr="0046498F" w:rsidRDefault="00F92219" w:rsidP="001B632A">
      <w:pPr>
        <w:numPr>
          <w:ilvl w:val="0"/>
          <w:numId w:val="2"/>
        </w:numPr>
        <w:contextualSpacing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 xml:space="preserve">      </w:t>
      </w:r>
      <w:r w:rsidR="0046498F" w:rsidRPr="0046498F">
        <w:rPr>
          <w:rFonts w:eastAsiaTheme="minorHAnsi" w:cs="Arial"/>
          <w:bCs/>
          <w:szCs w:val="28"/>
        </w:rPr>
        <w:t>Presentation by the Directorate</w:t>
      </w:r>
    </w:p>
    <w:p w14:paraId="777CCE43" w14:textId="77777777" w:rsidR="0046498F" w:rsidRPr="0046498F" w:rsidRDefault="0046498F" w:rsidP="0046498F">
      <w:pPr>
        <w:ind w:firstLine="720"/>
        <w:rPr>
          <w:rFonts w:cs="Arial"/>
          <w:b w:val="0"/>
          <w:bCs/>
          <w:szCs w:val="28"/>
        </w:rPr>
      </w:pPr>
      <w:r w:rsidRPr="0046498F">
        <w:rPr>
          <w:rFonts w:cs="Arial"/>
          <w:b w:val="0"/>
          <w:bCs/>
          <w:szCs w:val="28"/>
        </w:rPr>
        <w:t>Joe Xavier, Director, DOR</w:t>
      </w:r>
    </w:p>
    <w:p w14:paraId="0A01D202" w14:textId="77777777" w:rsidR="0046498F" w:rsidRPr="0046498F" w:rsidRDefault="0046498F" w:rsidP="0046498F">
      <w:pPr>
        <w:ind w:left="360" w:firstLine="360"/>
        <w:rPr>
          <w:rFonts w:cs="Arial"/>
          <w:b w:val="0"/>
          <w:bCs/>
          <w:szCs w:val="28"/>
        </w:rPr>
      </w:pPr>
      <w:r w:rsidRPr="0046498F">
        <w:rPr>
          <w:rFonts w:cs="Arial"/>
          <w:b w:val="0"/>
          <w:bCs/>
          <w:szCs w:val="28"/>
        </w:rPr>
        <w:t xml:space="preserve">Andi </w:t>
      </w:r>
      <w:proofErr w:type="spellStart"/>
      <w:r w:rsidRPr="0046498F">
        <w:rPr>
          <w:rFonts w:cs="Arial"/>
          <w:b w:val="0"/>
          <w:bCs/>
          <w:szCs w:val="28"/>
        </w:rPr>
        <w:t>Mudryk</w:t>
      </w:r>
      <w:proofErr w:type="spellEnd"/>
      <w:r w:rsidRPr="0046498F">
        <w:rPr>
          <w:rFonts w:cs="Arial"/>
          <w:b w:val="0"/>
          <w:bCs/>
          <w:szCs w:val="28"/>
        </w:rPr>
        <w:t>, Chief Deputy Director, DOR</w:t>
      </w:r>
    </w:p>
    <w:p w14:paraId="02E25F56" w14:textId="77777777" w:rsidR="0046498F" w:rsidRPr="0046498F" w:rsidRDefault="0046498F" w:rsidP="0046498F">
      <w:pPr>
        <w:ind w:left="72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BAC members will receive a report from the Directorate on organizational, state, and federal issues of interest to the BAC. BAC members will have an opportunity to ask questions and have an interactive dialogue.</w:t>
      </w:r>
    </w:p>
    <w:p w14:paraId="41701A18" w14:textId="77777777" w:rsidR="0046498F" w:rsidRPr="0046498F" w:rsidRDefault="0046498F" w:rsidP="0046498F">
      <w:pPr>
        <w:ind w:left="720"/>
        <w:rPr>
          <w:rFonts w:eastAsiaTheme="minorHAnsi" w:cs="Arial"/>
          <w:b w:val="0"/>
          <w:szCs w:val="28"/>
        </w:rPr>
      </w:pPr>
    </w:p>
    <w:p w14:paraId="180D8582" w14:textId="1CCB3489" w:rsidR="0046498F" w:rsidRPr="0046498F" w:rsidRDefault="0046498F" w:rsidP="00CC7948">
      <w:pPr>
        <w:ind w:left="72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Public comment</w:t>
      </w:r>
      <w:bookmarkStart w:id="2" w:name="_Hlk78184732"/>
    </w:p>
    <w:p w14:paraId="7B8D1244" w14:textId="1D702BB0" w:rsidR="0046498F" w:rsidRDefault="0046498F" w:rsidP="0046498F">
      <w:pPr>
        <w:ind w:left="720"/>
        <w:rPr>
          <w:rFonts w:eastAsiaTheme="minorHAnsi" w:cs="Arial"/>
          <w:b w:val="0"/>
          <w:szCs w:val="28"/>
        </w:rPr>
      </w:pPr>
    </w:p>
    <w:bookmarkEnd w:id="2"/>
    <w:p w14:paraId="31C0DC75" w14:textId="58E0A86D" w:rsidR="00F35E73" w:rsidRPr="00DD2C44" w:rsidRDefault="008E0C19" w:rsidP="008904D0">
      <w:pPr>
        <w:numPr>
          <w:ilvl w:val="0"/>
          <w:numId w:val="2"/>
        </w:numPr>
        <w:contextualSpacing/>
        <w:rPr>
          <w:rFonts w:eastAsiaTheme="minorHAnsi" w:cs="Arial"/>
          <w:b w:val="0"/>
          <w:szCs w:val="28"/>
        </w:rPr>
      </w:pPr>
      <w:r w:rsidRPr="008E0C19">
        <w:rPr>
          <w:rFonts w:eastAsiaTheme="minorHAnsi" w:cs="Arial"/>
          <w:bCs/>
          <w:szCs w:val="28"/>
        </w:rPr>
        <w:t xml:space="preserve">     </w:t>
      </w:r>
      <w:r w:rsidR="008904D0">
        <w:rPr>
          <w:rFonts w:eastAsiaTheme="minorHAnsi" w:cs="Arial"/>
          <w:bCs/>
          <w:szCs w:val="28"/>
        </w:rPr>
        <w:t xml:space="preserve">Status Report on </w:t>
      </w:r>
      <w:r w:rsidR="008904D0" w:rsidRPr="008904D0">
        <w:rPr>
          <w:rFonts w:cs="Arial"/>
          <w:color w:val="333333"/>
          <w:szCs w:val="28"/>
          <w:shd w:val="clear" w:color="auto" w:fill="FFFFFF"/>
        </w:rPr>
        <w:t>Vocational Rehabilitation Connections (VRC)</w:t>
      </w:r>
      <w:r w:rsidR="008904D0" w:rsidRPr="00DD2C44">
        <w:rPr>
          <w:rFonts w:ascii="Helvetica" w:hAnsi="Helvetica"/>
          <w:color w:val="333333"/>
          <w:sz w:val="19"/>
          <w:szCs w:val="19"/>
          <w:shd w:val="clear" w:color="auto" w:fill="FFFFFF"/>
        </w:rPr>
        <w:t> </w:t>
      </w:r>
    </w:p>
    <w:p w14:paraId="373A8B67" w14:textId="3F268ACE" w:rsidR="008904D0" w:rsidRDefault="008904D0" w:rsidP="008904D0">
      <w:pPr>
        <w:ind w:left="720"/>
        <w:rPr>
          <w:rFonts w:cs="Arial"/>
          <w:b w:val="0"/>
          <w:bCs/>
          <w:szCs w:val="28"/>
        </w:rPr>
      </w:pPr>
      <w:r w:rsidRPr="008904D0">
        <w:rPr>
          <w:rFonts w:cs="Arial"/>
          <w:b w:val="0"/>
          <w:bCs/>
          <w:szCs w:val="28"/>
        </w:rPr>
        <w:t>Conan Petrie, Staff Service Manager III, Vocational Rehabilitation Employment Division (VRED)</w:t>
      </w:r>
    </w:p>
    <w:p w14:paraId="75719C8B" w14:textId="77777777" w:rsidR="008904D0" w:rsidRPr="008904D0" w:rsidRDefault="008904D0" w:rsidP="008904D0">
      <w:pPr>
        <w:ind w:left="720"/>
        <w:rPr>
          <w:rFonts w:cs="Arial"/>
          <w:b w:val="0"/>
          <w:bCs/>
          <w:szCs w:val="28"/>
        </w:rPr>
      </w:pPr>
      <w:r w:rsidRPr="008904D0">
        <w:rPr>
          <w:rFonts w:cs="Arial"/>
          <w:b w:val="0"/>
          <w:bCs/>
          <w:szCs w:val="28"/>
        </w:rPr>
        <w:t xml:space="preserve">Russell Schutte, </w:t>
      </w:r>
      <w:r w:rsidRPr="008904D0">
        <w:rPr>
          <w:rStyle w:val="cf01"/>
          <w:rFonts w:ascii="Arial" w:eastAsiaTheme="majorEastAsia" w:hAnsi="Arial" w:cs="Arial"/>
          <w:b w:val="0"/>
          <w:bCs/>
          <w:sz w:val="28"/>
          <w:szCs w:val="28"/>
        </w:rPr>
        <w:t>Information Technology Specialist I, Information Technology Services Division (ITSD)</w:t>
      </w:r>
    </w:p>
    <w:p w14:paraId="2A0825CD" w14:textId="22C9C7F7" w:rsidR="00DF6633" w:rsidRDefault="008904D0" w:rsidP="00A922F0">
      <w:pPr>
        <w:ind w:left="720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Members will learn about</w:t>
      </w:r>
      <w:r w:rsidR="00A922F0">
        <w:rPr>
          <w:rFonts w:cs="Arial"/>
          <w:b w:val="0"/>
          <w:bCs/>
          <w:szCs w:val="28"/>
        </w:rPr>
        <w:t xml:space="preserve"> the enhanced service delivery through use of the </w:t>
      </w:r>
      <w:r w:rsidR="00510CFD" w:rsidRPr="00510CFD">
        <w:rPr>
          <w:rFonts w:cs="Arial"/>
          <w:b w:val="0"/>
          <w:bCs/>
          <w:szCs w:val="28"/>
        </w:rPr>
        <w:t xml:space="preserve">VR </w:t>
      </w:r>
      <w:proofErr w:type="spellStart"/>
      <w:r w:rsidR="00510CFD" w:rsidRPr="00510CFD">
        <w:rPr>
          <w:rFonts w:cs="Arial"/>
          <w:b w:val="0"/>
          <w:bCs/>
          <w:szCs w:val="28"/>
        </w:rPr>
        <w:t>Coonections</w:t>
      </w:r>
      <w:proofErr w:type="spellEnd"/>
      <w:r w:rsidR="00510CFD" w:rsidRPr="00510CFD">
        <w:rPr>
          <w:rFonts w:cs="Arial"/>
          <w:b w:val="0"/>
          <w:bCs/>
          <w:szCs w:val="28"/>
        </w:rPr>
        <w:t xml:space="preserve"> Portal</w:t>
      </w:r>
      <w:r w:rsidR="00A922F0" w:rsidRPr="00510CFD">
        <w:rPr>
          <w:rFonts w:cs="Arial"/>
          <w:b w:val="0"/>
          <w:bCs/>
          <w:szCs w:val="28"/>
        </w:rPr>
        <w:t>.</w:t>
      </w:r>
    </w:p>
    <w:p w14:paraId="043614EB" w14:textId="77777777" w:rsidR="00EF3053" w:rsidRDefault="00EF3053" w:rsidP="00F35E73">
      <w:pPr>
        <w:contextualSpacing/>
        <w:rPr>
          <w:rFonts w:eastAsiaTheme="minorHAnsi" w:cs="Arial"/>
          <w:b w:val="0"/>
          <w:szCs w:val="28"/>
        </w:rPr>
      </w:pPr>
    </w:p>
    <w:p w14:paraId="0734539C" w14:textId="29CD29C1" w:rsidR="00EF3053" w:rsidRDefault="00EF3053" w:rsidP="00F35E73">
      <w:pPr>
        <w:contextualSpacing/>
        <w:rPr>
          <w:rFonts w:eastAsiaTheme="minorHAnsi" w:cs="Arial"/>
          <w:b w:val="0"/>
          <w:szCs w:val="28"/>
        </w:rPr>
      </w:pPr>
      <w:r>
        <w:rPr>
          <w:rFonts w:eastAsiaTheme="minorHAnsi" w:cs="Arial"/>
          <w:b w:val="0"/>
          <w:szCs w:val="28"/>
        </w:rPr>
        <w:tab/>
        <w:t>Public comment</w:t>
      </w:r>
    </w:p>
    <w:p w14:paraId="7AF28B10" w14:textId="2200AD99" w:rsidR="00F35E73" w:rsidRDefault="00F35E73" w:rsidP="00F35E73">
      <w:pPr>
        <w:contextualSpacing/>
        <w:rPr>
          <w:rFonts w:eastAsiaTheme="minorHAnsi" w:cs="Arial"/>
          <w:bCs/>
          <w:szCs w:val="28"/>
        </w:rPr>
      </w:pPr>
    </w:p>
    <w:p w14:paraId="59D205F9" w14:textId="77777777" w:rsidR="00A54DC2" w:rsidRPr="00A54DC2" w:rsidRDefault="00A54DC2" w:rsidP="00A54DC2">
      <w:pPr>
        <w:pStyle w:val="ListParagraph"/>
        <w:numPr>
          <w:ilvl w:val="0"/>
          <w:numId w:val="2"/>
        </w:numPr>
        <w:rPr>
          <w:rFonts w:eastAsiaTheme="minorHAnsi" w:cs="Arial"/>
          <w:b w:val="0"/>
          <w:color w:val="333333"/>
          <w:szCs w:val="28"/>
        </w:rPr>
      </w:pPr>
      <w:r>
        <w:rPr>
          <w:rFonts w:eastAsiaTheme="minorHAnsi" w:cs="Arial"/>
          <w:bCs/>
          <w:szCs w:val="28"/>
        </w:rPr>
        <w:t xml:space="preserve">    </w:t>
      </w:r>
      <w:r w:rsidR="00DD2C44" w:rsidRPr="00A54DC2">
        <w:rPr>
          <w:rFonts w:eastAsiaTheme="minorHAnsi" w:cs="Arial"/>
          <w:bCs/>
          <w:szCs w:val="28"/>
        </w:rPr>
        <w:t xml:space="preserve">Updates from </w:t>
      </w:r>
      <w:r w:rsidR="008A374D" w:rsidRPr="00A54DC2">
        <w:rPr>
          <w:rFonts w:eastAsiaTheme="minorHAnsi" w:cs="Arial"/>
          <w:bCs/>
          <w:szCs w:val="28"/>
        </w:rPr>
        <w:t>the</w:t>
      </w:r>
      <w:r w:rsidR="00DD2C44" w:rsidRPr="00A54DC2">
        <w:rPr>
          <w:rFonts w:eastAsiaTheme="minorHAnsi" w:cs="Arial"/>
          <w:bCs/>
          <w:szCs w:val="28"/>
        </w:rPr>
        <w:t xml:space="preserve"> Community </w:t>
      </w:r>
      <w:r w:rsidR="008A374D" w:rsidRPr="00A54DC2">
        <w:rPr>
          <w:rFonts w:eastAsiaTheme="minorHAnsi" w:cs="Arial"/>
          <w:bCs/>
          <w:szCs w:val="28"/>
        </w:rPr>
        <w:t>R</w:t>
      </w:r>
      <w:r w:rsidR="00DD2C44" w:rsidRPr="00A54DC2">
        <w:rPr>
          <w:rFonts w:eastAsiaTheme="minorHAnsi" w:cs="Arial"/>
          <w:bCs/>
          <w:szCs w:val="28"/>
        </w:rPr>
        <w:t xml:space="preserve">ehabilitation </w:t>
      </w:r>
      <w:r w:rsidR="008A374D" w:rsidRPr="00A54DC2">
        <w:rPr>
          <w:rFonts w:eastAsiaTheme="minorHAnsi" w:cs="Arial"/>
          <w:bCs/>
          <w:szCs w:val="28"/>
        </w:rPr>
        <w:t>D</w:t>
      </w:r>
      <w:r w:rsidR="00DD2C44" w:rsidRPr="00A54DC2">
        <w:rPr>
          <w:rFonts w:eastAsiaTheme="minorHAnsi" w:cs="Arial"/>
          <w:bCs/>
          <w:szCs w:val="28"/>
        </w:rPr>
        <w:t>ivision (CRD)</w:t>
      </w:r>
    </w:p>
    <w:p w14:paraId="12A1961C" w14:textId="0BA07415" w:rsidR="00A54DC2" w:rsidRPr="00A54DC2" w:rsidRDefault="00BD3EC5" w:rsidP="00A54DC2">
      <w:pPr>
        <w:ind w:left="592"/>
        <w:rPr>
          <w:rFonts w:eastAsiaTheme="minorHAnsi" w:cs="Arial"/>
          <w:b w:val="0"/>
          <w:color w:val="333333"/>
          <w:szCs w:val="28"/>
        </w:rPr>
      </w:pPr>
      <w:r w:rsidRPr="00A54DC2">
        <w:rPr>
          <w:rFonts w:eastAsiaTheme="minorHAnsi" w:cs="Arial"/>
          <w:b w:val="0"/>
        </w:rPr>
        <w:t xml:space="preserve">Jessica Grove, </w:t>
      </w:r>
      <w:r w:rsidR="00A54DC2" w:rsidRPr="00A54DC2">
        <w:rPr>
          <w:rFonts w:cs="Arial"/>
          <w:b w:val="0"/>
          <w:color w:val="262626"/>
        </w:rPr>
        <w:t>Deputy Director</w:t>
      </w:r>
      <w:r w:rsidR="00752B3A">
        <w:rPr>
          <w:rFonts w:cs="Arial"/>
          <w:b w:val="0"/>
          <w:color w:val="262626"/>
        </w:rPr>
        <w:t>,</w:t>
      </w:r>
      <w:r w:rsidR="00A54DC2" w:rsidRPr="00A54DC2">
        <w:rPr>
          <w:rFonts w:cs="Arial"/>
          <w:b w:val="0"/>
          <w:color w:val="262626"/>
        </w:rPr>
        <w:t xml:space="preserve"> </w:t>
      </w:r>
      <w:r w:rsidR="00A54DC2" w:rsidRPr="00A54DC2">
        <w:rPr>
          <w:rFonts w:cs="Arial"/>
          <w:b w:val="0"/>
          <w:color w:val="333333"/>
          <w:kern w:val="36"/>
        </w:rPr>
        <w:t>Vocational Rehabilitation Support Branch (VRSB)</w:t>
      </w:r>
    </w:p>
    <w:p w14:paraId="327F6D55" w14:textId="23FAFE53" w:rsidR="00AB56BE" w:rsidRPr="00AB56BE" w:rsidRDefault="00AB56BE" w:rsidP="00AB56BE">
      <w:pPr>
        <w:ind w:left="592"/>
        <w:rPr>
          <w:rFonts w:cs="Arial"/>
          <w:b w:val="0"/>
          <w:szCs w:val="28"/>
        </w:rPr>
      </w:pPr>
      <w:r>
        <w:rPr>
          <w:rFonts w:eastAsiaTheme="minorHAnsi" w:cs="Arial"/>
          <w:b w:val="0"/>
          <w:color w:val="333333"/>
          <w:szCs w:val="28"/>
        </w:rPr>
        <w:t xml:space="preserve">Janelle </w:t>
      </w:r>
      <w:proofErr w:type="spellStart"/>
      <w:r>
        <w:rPr>
          <w:rFonts w:eastAsiaTheme="minorHAnsi" w:cs="Arial"/>
          <w:b w:val="0"/>
          <w:color w:val="333333"/>
          <w:szCs w:val="28"/>
        </w:rPr>
        <w:t>Tisher</w:t>
      </w:r>
      <w:proofErr w:type="spellEnd"/>
      <w:r>
        <w:rPr>
          <w:rFonts w:eastAsiaTheme="minorHAnsi" w:cs="Arial"/>
          <w:b w:val="0"/>
          <w:color w:val="333333"/>
          <w:szCs w:val="28"/>
        </w:rPr>
        <w:t xml:space="preserve">, Resource Specialist, </w:t>
      </w:r>
      <w:r w:rsidRPr="00AB56BE">
        <w:rPr>
          <w:rFonts w:cs="Arial"/>
          <w:b w:val="0"/>
          <w:szCs w:val="28"/>
        </w:rPr>
        <w:t>Community Resource Development Section</w:t>
      </w:r>
      <w:r>
        <w:rPr>
          <w:rFonts w:cs="Arial"/>
          <w:b w:val="0"/>
          <w:szCs w:val="28"/>
        </w:rPr>
        <w:t xml:space="preserve"> (CRDS)</w:t>
      </w:r>
    </w:p>
    <w:p w14:paraId="06DD047C" w14:textId="1109820F" w:rsidR="00752B3A" w:rsidRPr="00752B3A" w:rsidRDefault="00752B3A" w:rsidP="00752B3A">
      <w:pPr>
        <w:ind w:left="592"/>
        <w:rPr>
          <w:b w:val="0"/>
          <w:color w:val="333333"/>
        </w:rPr>
      </w:pPr>
      <w:r w:rsidRPr="00752B3A">
        <w:rPr>
          <w:b w:val="0"/>
          <w:bCs/>
          <w:color w:val="333333"/>
        </w:rPr>
        <w:t xml:space="preserve">Members will receive an update on services to blind consumers including Adult Work Experience </w:t>
      </w:r>
    </w:p>
    <w:p w14:paraId="7036822A" w14:textId="28DAADA0" w:rsidR="00AC0D8C" w:rsidRDefault="00AC0D8C" w:rsidP="00752B3A">
      <w:pPr>
        <w:ind w:left="592"/>
        <w:rPr>
          <w:rFonts w:eastAsiaTheme="minorHAnsi" w:cs="Arial"/>
          <w:b w:val="0"/>
          <w:color w:val="333333"/>
          <w:szCs w:val="28"/>
        </w:rPr>
      </w:pPr>
    </w:p>
    <w:p w14:paraId="6843A3E5" w14:textId="0D241D9E" w:rsidR="00752B3A" w:rsidRDefault="00752B3A" w:rsidP="00752B3A">
      <w:pPr>
        <w:ind w:left="592"/>
        <w:rPr>
          <w:rFonts w:eastAsiaTheme="minorHAnsi" w:cs="Arial"/>
          <w:b w:val="0"/>
          <w:color w:val="333333"/>
          <w:szCs w:val="28"/>
        </w:rPr>
      </w:pPr>
      <w:r>
        <w:rPr>
          <w:rFonts w:eastAsiaTheme="minorHAnsi" w:cs="Arial"/>
          <w:b w:val="0"/>
          <w:color w:val="333333"/>
          <w:szCs w:val="28"/>
        </w:rPr>
        <w:t>Public comment</w:t>
      </w:r>
    </w:p>
    <w:p w14:paraId="42BCC289" w14:textId="5E7FE978" w:rsidR="00AC0D8C" w:rsidRDefault="00AC0D8C" w:rsidP="0046498F">
      <w:pPr>
        <w:ind w:left="720"/>
        <w:rPr>
          <w:rFonts w:eastAsiaTheme="minorHAnsi" w:cs="Arial"/>
          <w:b w:val="0"/>
          <w:color w:val="333333"/>
          <w:szCs w:val="28"/>
        </w:rPr>
      </w:pPr>
    </w:p>
    <w:p w14:paraId="6C094802" w14:textId="77777777" w:rsidR="00782999" w:rsidRDefault="00AC0D8C" w:rsidP="00CF4C91">
      <w:pPr>
        <w:pStyle w:val="ListParagraph"/>
        <w:numPr>
          <w:ilvl w:val="0"/>
          <w:numId w:val="2"/>
        </w:numPr>
        <w:ind w:left="90"/>
        <w:rPr>
          <w:rFonts w:eastAsiaTheme="minorHAnsi" w:cs="Arial"/>
          <w:bCs/>
          <w:color w:val="333333"/>
          <w:szCs w:val="28"/>
        </w:rPr>
      </w:pPr>
      <w:r w:rsidRPr="00782999">
        <w:rPr>
          <w:rFonts w:eastAsiaTheme="minorHAnsi" w:cs="Arial"/>
          <w:bCs/>
          <w:color w:val="333333"/>
          <w:szCs w:val="28"/>
        </w:rPr>
        <w:t>Proposed Form Revisions and Upcoming Application</w:t>
      </w:r>
    </w:p>
    <w:p w14:paraId="6038CAC7" w14:textId="4AA6D43C" w:rsidR="00AC0D8C" w:rsidRPr="00510CFD" w:rsidRDefault="00AC0D8C" w:rsidP="00782999">
      <w:pPr>
        <w:rPr>
          <w:rFonts w:cs="Arial"/>
          <w:color w:val="333333"/>
          <w:szCs w:val="28"/>
        </w:rPr>
      </w:pPr>
      <w:r w:rsidRPr="00782999">
        <w:rPr>
          <w:rFonts w:eastAsiaTheme="minorHAnsi" w:cs="Arial"/>
          <w:bCs/>
          <w:color w:val="333333"/>
          <w:szCs w:val="28"/>
        </w:rPr>
        <w:t xml:space="preserve"> </w:t>
      </w:r>
      <w:r w:rsidR="00782999" w:rsidRPr="00782999">
        <w:rPr>
          <w:rFonts w:eastAsiaTheme="minorHAnsi" w:cs="Arial"/>
          <w:bCs/>
          <w:color w:val="333333"/>
          <w:szCs w:val="28"/>
        </w:rPr>
        <w:t xml:space="preserve">   </w:t>
      </w:r>
      <w:r w:rsidR="00CF4C91">
        <w:rPr>
          <w:rFonts w:eastAsiaTheme="minorHAnsi" w:cs="Arial"/>
          <w:bCs/>
          <w:color w:val="333333"/>
          <w:szCs w:val="28"/>
        </w:rPr>
        <w:t xml:space="preserve">     </w:t>
      </w:r>
      <w:r w:rsidRPr="00782999">
        <w:rPr>
          <w:rFonts w:eastAsiaTheme="minorHAnsi" w:cs="Arial"/>
          <w:bCs/>
          <w:color w:val="333333"/>
          <w:szCs w:val="28"/>
        </w:rPr>
        <w:t>Regulations Package</w:t>
      </w:r>
      <w:r w:rsidR="00510CFD">
        <w:rPr>
          <w:rFonts w:eastAsiaTheme="minorHAnsi" w:cs="Arial"/>
          <w:bCs/>
          <w:color w:val="333333"/>
          <w:szCs w:val="28"/>
        </w:rPr>
        <w:t xml:space="preserve"> </w:t>
      </w:r>
      <w:r w:rsidR="00510CFD" w:rsidRPr="00510CFD">
        <w:rPr>
          <w:rFonts w:cs="Arial"/>
          <w:szCs w:val="28"/>
        </w:rPr>
        <w:t>and Student Services Regulations Package</w:t>
      </w:r>
    </w:p>
    <w:p w14:paraId="26137D60" w14:textId="15D9A4A5" w:rsidR="00782999" w:rsidRDefault="00CF4C91" w:rsidP="00CF4C91">
      <w:pPr>
        <w:ind w:left="720" w:hanging="90"/>
        <w:rPr>
          <w:b w:val="0"/>
          <w:bCs/>
        </w:rPr>
      </w:pPr>
      <w:r>
        <w:rPr>
          <w:b w:val="0"/>
          <w:bCs/>
        </w:rPr>
        <w:t xml:space="preserve"> </w:t>
      </w:r>
      <w:r w:rsidR="00AC0D8C" w:rsidRPr="008C27C1">
        <w:rPr>
          <w:b w:val="0"/>
          <w:bCs/>
        </w:rPr>
        <w:t xml:space="preserve">Nancy </w:t>
      </w:r>
      <w:proofErr w:type="spellStart"/>
      <w:r w:rsidR="00AC0D8C" w:rsidRPr="008C27C1">
        <w:rPr>
          <w:b w:val="0"/>
          <w:bCs/>
        </w:rPr>
        <w:t>Wentling</w:t>
      </w:r>
      <w:proofErr w:type="spellEnd"/>
      <w:r w:rsidR="00AC0D8C" w:rsidRPr="008C27C1">
        <w:rPr>
          <w:b w:val="0"/>
          <w:bCs/>
        </w:rPr>
        <w:t>, Staff Services Manager I, Program Policy Section</w:t>
      </w:r>
      <w:r w:rsidR="008C27C1" w:rsidRPr="008C27C1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="008C27C1" w:rsidRPr="008C27C1">
        <w:rPr>
          <w:b w:val="0"/>
          <w:bCs/>
        </w:rPr>
        <w:t>Elizabeth Colegrove, Staff Attorney III, DOR Office of Legal Affairs and Regulations</w:t>
      </w:r>
      <w:r w:rsidR="00782999">
        <w:rPr>
          <w:b w:val="0"/>
          <w:bCs/>
        </w:rPr>
        <w:t xml:space="preserve">, </w:t>
      </w:r>
      <w:r w:rsidR="00782999" w:rsidRPr="00782999">
        <w:rPr>
          <w:b w:val="0"/>
          <w:bCs/>
        </w:rPr>
        <w:t>Daisy Hughes, Attorney IV, DOR Office of Legal Affairs and Regulations</w:t>
      </w:r>
    </w:p>
    <w:p w14:paraId="598E17F8" w14:textId="56900D82" w:rsidR="00CF4C91" w:rsidRDefault="00CF4C91" w:rsidP="00CF4C91">
      <w:pPr>
        <w:ind w:left="720" w:hanging="90"/>
        <w:rPr>
          <w:b w:val="0"/>
          <w:bCs/>
        </w:rPr>
      </w:pPr>
      <w:r>
        <w:rPr>
          <w:b w:val="0"/>
          <w:bCs/>
        </w:rPr>
        <w:t xml:space="preserve"> BAC members </w:t>
      </w:r>
      <w:r w:rsidR="0097740B">
        <w:rPr>
          <w:b w:val="0"/>
          <w:bCs/>
        </w:rPr>
        <w:t>will learn</w:t>
      </w:r>
      <w:r>
        <w:rPr>
          <w:b w:val="0"/>
          <w:bCs/>
        </w:rPr>
        <w:t xml:space="preserve"> about the proposed revisions to form DR222</w:t>
      </w:r>
      <w:r w:rsidR="008C4EA8">
        <w:rPr>
          <w:b w:val="0"/>
          <w:bCs/>
        </w:rPr>
        <w:t xml:space="preserve"> Vocational Rehabilitation (VR) Services Application and form DR22A </w:t>
      </w:r>
      <w:r w:rsidR="008C4EA8">
        <w:rPr>
          <w:b w:val="0"/>
          <w:bCs/>
        </w:rPr>
        <w:lastRenderedPageBreak/>
        <w:t>supplemental Personal Information and the upcoming application regulations package.</w:t>
      </w:r>
    </w:p>
    <w:p w14:paraId="1B5EC216" w14:textId="1D487593" w:rsidR="008C4EA8" w:rsidRDefault="008C4EA8" w:rsidP="00CF4C91">
      <w:pPr>
        <w:ind w:left="720" w:hanging="90"/>
        <w:rPr>
          <w:b w:val="0"/>
          <w:bCs/>
        </w:rPr>
      </w:pPr>
    </w:p>
    <w:p w14:paraId="73322FE8" w14:textId="0EB1A762" w:rsidR="00F62BE3" w:rsidRDefault="00351D33" w:rsidP="008C4EA8">
      <w:pPr>
        <w:ind w:left="720" w:hanging="90"/>
        <w:rPr>
          <w:b w:val="0"/>
          <w:bCs/>
        </w:rPr>
      </w:pPr>
      <w:r>
        <w:rPr>
          <w:b w:val="0"/>
          <w:bCs/>
        </w:rPr>
        <w:t xml:space="preserve"> </w:t>
      </w:r>
      <w:r w:rsidR="008C4EA8">
        <w:rPr>
          <w:b w:val="0"/>
          <w:bCs/>
        </w:rPr>
        <w:t>Public comment</w:t>
      </w:r>
    </w:p>
    <w:p w14:paraId="301855F7" w14:textId="073E3695" w:rsidR="00CC7948" w:rsidRPr="00F62BE3" w:rsidRDefault="00CC7948" w:rsidP="00F62BE3">
      <w:pPr>
        <w:rPr>
          <w:rFonts w:eastAsiaTheme="minorHAnsi" w:cs="Arial"/>
          <w:bCs/>
          <w:szCs w:val="28"/>
        </w:rPr>
      </w:pPr>
    </w:p>
    <w:p w14:paraId="0C110784" w14:textId="77777777" w:rsidR="0046498F" w:rsidRPr="00685500" w:rsidRDefault="0046498F" w:rsidP="008C4EA8">
      <w:pPr>
        <w:pStyle w:val="ListParagraph"/>
        <w:numPr>
          <w:ilvl w:val="0"/>
          <w:numId w:val="2"/>
        </w:numPr>
        <w:rPr>
          <w:rFonts w:eastAsiaTheme="minorHAnsi" w:cs="Arial"/>
          <w:bCs/>
          <w:szCs w:val="28"/>
        </w:rPr>
      </w:pPr>
      <w:r w:rsidRPr="00685500">
        <w:rPr>
          <w:rFonts w:eastAsiaTheme="minorHAnsi" w:cs="Arial"/>
          <w:bCs/>
          <w:szCs w:val="28"/>
        </w:rPr>
        <w:t>Open Forum</w:t>
      </w:r>
    </w:p>
    <w:p w14:paraId="0CDC2CCA" w14:textId="13FD6122" w:rsidR="008C4EA8" w:rsidRDefault="0046498F" w:rsidP="00685500">
      <w:pPr>
        <w:ind w:left="720"/>
        <w:rPr>
          <w:rFonts w:eastAsiaTheme="minorHAnsi" w:cs="Arial"/>
          <w:b w:val="0"/>
          <w:szCs w:val="28"/>
          <w:lang w:val="en"/>
        </w:rPr>
      </w:pPr>
      <w:r w:rsidRPr="00685500">
        <w:rPr>
          <w:rFonts w:eastAsiaTheme="minorHAnsi" w:cs="Arial"/>
          <w:b w:val="0"/>
          <w:szCs w:val="28"/>
          <w:lang w:val="en"/>
        </w:rPr>
        <w:t xml:space="preserve">BAC Members and members of the public will have the opportunity to address items of interest to </w:t>
      </w:r>
      <w:r w:rsidR="00573C57">
        <w:rPr>
          <w:rFonts w:eastAsiaTheme="minorHAnsi" w:cs="Arial"/>
          <w:b w:val="0"/>
          <w:szCs w:val="28"/>
          <w:lang w:val="en"/>
        </w:rPr>
        <w:t>be</w:t>
      </w:r>
      <w:r w:rsidR="008C4EA8">
        <w:rPr>
          <w:rFonts w:eastAsiaTheme="minorHAnsi" w:cs="Arial"/>
          <w:b w:val="0"/>
          <w:szCs w:val="28"/>
          <w:lang w:val="en"/>
        </w:rPr>
        <w:t xml:space="preserve"> included on the next agenda.</w:t>
      </w:r>
    </w:p>
    <w:p w14:paraId="0CA15C8B" w14:textId="75AEEBCA" w:rsidR="0046498F" w:rsidRDefault="0046498F" w:rsidP="0046498F">
      <w:pPr>
        <w:ind w:left="720"/>
        <w:rPr>
          <w:rFonts w:eastAsiaTheme="minorHAnsi" w:cs="Arial"/>
          <w:b w:val="0"/>
          <w:szCs w:val="28"/>
          <w:lang w:val="en"/>
        </w:rPr>
      </w:pPr>
    </w:p>
    <w:p w14:paraId="52989D3E" w14:textId="4557E6B6" w:rsidR="008C4EA8" w:rsidRDefault="008C4EA8" w:rsidP="0046498F">
      <w:pPr>
        <w:ind w:left="720"/>
        <w:rPr>
          <w:rFonts w:eastAsiaTheme="minorHAnsi" w:cs="Arial"/>
          <w:b w:val="0"/>
          <w:szCs w:val="28"/>
          <w:lang w:val="en"/>
        </w:rPr>
      </w:pPr>
      <w:r>
        <w:rPr>
          <w:rFonts w:eastAsiaTheme="minorHAnsi" w:cs="Arial"/>
          <w:b w:val="0"/>
          <w:szCs w:val="28"/>
          <w:lang w:val="en"/>
        </w:rPr>
        <w:t>Public comment</w:t>
      </w:r>
    </w:p>
    <w:p w14:paraId="583AB140" w14:textId="7A452821" w:rsidR="000564FF" w:rsidRDefault="000564FF" w:rsidP="0046498F">
      <w:pPr>
        <w:ind w:left="720"/>
        <w:rPr>
          <w:rFonts w:eastAsiaTheme="minorHAnsi" w:cs="Arial"/>
          <w:b w:val="0"/>
          <w:szCs w:val="28"/>
        </w:rPr>
      </w:pPr>
    </w:p>
    <w:p w14:paraId="2567EA02" w14:textId="77777777" w:rsidR="0046498F" w:rsidRPr="0046498F" w:rsidRDefault="0046498F" w:rsidP="00685500">
      <w:pPr>
        <w:numPr>
          <w:ilvl w:val="0"/>
          <w:numId w:val="17"/>
        </w:numPr>
        <w:ind w:left="270" w:hanging="270"/>
        <w:contextualSpacing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 xml:space="preserve">Adjourn </w:t>
      </w:r>
    </w:p>
    <w:p w14:paraId="4A650982" w14:textId="76895C95" w:rsidR="008527E9" w:rsidRPr="00351D33" w:rsidRDefault="0046498F" w:rsidP="00351D33">
      <w:pPr>
        <w:ind w:firstLine="72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The meeting will adjourn at 4:</w:t>
      </w:r>
      <w:r w:rsidR="008C4EA8">
        <w:rPr>
          <w:rFonts w:eastAsiaTheme="minorHAnsi" w:cs="Arial"/>
          <w:b w:val="0"/>
          <w:szCs w:val="28"/>
        </w:rPr>
        <w:t>00</w:t>
      </w:r>
      <w:r w:rsidRPr="0046498F">
        <w:rPr>
          <w:rFonts w:eastAsiaTheme="minorHAnsi" w:cs="Arial"/>
          <w:b w:val="0"/>
          <w:szCs w:val="28"/>
        </w:rPr>
        <w:t xml:space="preserve"> PM.</w:t>
      </w:r>
      <w:bookmarkStart w:id="3" w:name="_Hlk521048622"/>
    </w:p>
    <w:p w14:paraId="7D39AF41" w14:textId="77777777" w:rsidR="008527E9" w:rsidRDefault="008527E9" w:rsidP="0046498F">
      <w:pPr>
        <w:rPr>
          <w:rFonts w:cs="Arial"/>
          <w:b w:val="0"/>
          <w:bCs/>
          <w:szCs w:val="28"/>
          <w:u w:val="single"/>
        </w:rPr>
      </w:pPr>
    </w:p>
    <w:p w14:paraId="03C95706" w14:textId="212AACF3" w:rsidR="0046498F" w:rsidRPr="0046498F" w:rsidRDefault="0046498F" w:rsidP="0046498F">
      <w:pPr>
        <w:rPr>
          <w:rFonts w:cs="Arial"/>
          <w:bCs/>
          <w:szCs w:val="28"/>
        </w:rPr>
      </w:pPr>
      <w:r w:rsidRPr="0046498F">
        <w:rPr>
          <w:rFonts w:cs="Arial"/>
          <w:b w:val="0"/>
          <w:bCs/>
          <w:szCs w:val="28"/>
          <w:u w:val="single"/>
        </w:rPr>
        <w:t>NOTES</w:t>
      </w:r>
    </w:p>
    <w:p w14:paraId="68EB9896" w14:textId="77777777" w:rsidR="00B31762" w:rsidRDefault="0046498F" w:rsidP="0046498F">
      <w:pPr>
        <w:spacing w:after="120"/>
        <w:ind w:right="446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This Meeting Notice and Agenda can also be accessed at the following website address:</w:t>
      </w:r>
      <w:r w:rsidR="00B31762" w:rsidRPr="00B31762">
        <w:t xml:space="preserve"> </w:t>
      </w:r>
      <w:hyperlink r:id="rId8" w:history="1">
        <w:r w:rsidR="00B31762" w:rsidRPr="00C24C81">
          <w:rPr>
            <w:rStyle w:val="Hyperlink"/>
            <w:rFonts w:eastAsiaTheme="minorHAnsi" w:cs="Arial"/>
            <w:b w:val="0"/>
            <w:szCs w:val="28"/>
          </w:rPr>
          <w:t>https://www.dor.ca.gov/Home/AdvisoryCommittees</w:t>
        </w:r>
      </w:hyperlink>
    </w:p>
    <w:p w14:paraId="5E1C310F" w14:textId="7457D74D" w:rsidR="0046498F" w:rsidRPr="0046498F" w:rsidRDefault="0046498F" w:rsidP="0046498F">
      <w:pPr>
        <w:spacing w:after="120"/>
        <w:ind w:right="446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 xml:space="preserve">Supplemental Meeting materials will be available for public viewing at </w:t>
      </w:r>
      <w:bookmarkEnd w:id="3"/>
      <w:r w:rsidRPr="0046498F">
        <w:rPr>
          <w:rFonts w:eastAsiaTheme="minorHAnsi" w:cs="Arial"/>
          <w:b w:val="0"/>
          <w:szCs w:val="28"/>
        </w:rPr>
        <w:t xml:space="preserve">the meeting site and can also be requested in alternate format from the contact person listed below. </w:t>
      </w:r>
    </w:p>
    <w:p w14:paraId="7A92E8E8" w14:textId="77777777" w:rsidR="0046498F" w:rsidRPr="0046498F" w:rsidRDefault="0046498F" w:rsidP="0046498F">
      <w:pPr>
        <w:spacing w:after="120"/>
        <w:ind w:right="45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 xml:space="preserve">Questions or clarification on agenda topics can be made to the contact person listed below. </w:t>
      </w:r>
    </w:p>
    <w:p w14:paraId="70FE1207" w14:textId="77777777" w:rsidR="0046498F" w:rsidRPr="0046498F" w:rsidRDefault="0046498F" w:rsidP="0046498F">
      <w:pPr>
        <w:spacing w:after="120"/>
        <w:ind w:right="45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 xml:space="preserve">Pursuant to Government Code Sections 11123.1 and 11125(f), individuals with disabilities who require accessible alternative formats of the agenda and related meeting materials, and/or auxiliary aids/services to participate in the meeting can make their request to the contact person listed below by telephone or e-mail. The Requests must be received 7 days prior to the meeting. </w:t>
      </w:r>
    </w:p>
    <w:p w14:paraId="5E067939" w14:textId="77777777" w:rsidR="0046498F" w:rsidRPr="0046498F" w:rsidRDefault="0046498F" w:rsidP="0046498F">
      <w:pPr>
        <w:spacing w:after="120"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All agenda items are for information, discussion and/or action. All times are approximate and provided for general planning convenience only. Public Comments are allowed at the end of each discussion topic and limited up to 2 minutes per person. Additionally, public comments may only be on the most recent topic.</w:t>
      </w:r>
    </w:p>
    <w:p w14:paraId="39656217" w14:textId="77777777" w:rsidR="0046498F" w:rsidRPr="0046498F" w:rsidRDefault="0046498F" w:rsidP="0046498F">
      <w:pPr>
        <w:rPr>
          <w:rFonts w:eastAsiaTheme="minorHAnsi" w:cs="Arial"/>
          <w:bCs/>
          <w:szCs w:val="28"/>
        </w:rPr>
      </w:pPr>
    </w:p>
    <w:p w14:paraId="0170D2CB" w14:textId="77777777" w:rsidR="0046498F" w:rsidRPr="0046498F" w:rsidRDefault="0046498F" w:rsidP="0046498F">
      <w:pPr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Contact Person:</w:t>
      </w:r>
    </w:p>
    <w:p w14:paraId="60535F54" w14:textId="77777777" w:rsidR="0046498F" w:rsidRPr="0046498F" w:rsidRDefault="0046498F" w:rsidP="0046498F">
      <w:pPr>
        <w:ind w:right="450"/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Kathleen Munyer</w:t>
      </w:r>
    </w:p>
    <w:p w14:paraId="797D1273" w14:textId="77777777" w:rsidR="0046498F" w:rsidRPr="0046498F" w:rsidRDefault="0046498F" w:rsidP="0046498F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Advisory Committee Analyst, Specialized Services Division</w:t>
      </w:r>
    </w:p>
    <w:p w14:paraId="4E39B186" w14:textId="77777777" w:rsidR="0046498F" w:rsidRPr="0046498F" w:rsidRDefault="0046498F" w:rsidP="0046498F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California Department of Rehabilitation</w:t>
      </w:r>
    </w:p>
    <w:p w14:paraId="165C4350" w14:textId="77777777" w:rsidR="0046498F" w:rsidRPr="0046498F" w:rsidRDefault="0046498F" w:rsidP="0046498F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lastRenderedPageBreak/>
        <w:t>721 Capitol Mall, 4</w:t>
      </w:r>
      <w:r w:rsidRPr="0046498F">
        <w:rPr>
          <w:rFonts w:eastAsiaTheme="minorHAnsi" w:cs="Arial"/>
          <w:b w:val="0"/>
          <w:szCs w:val="28"/>
          <w:vertAlign w:val="superscript"/>
        </w:rPr>
        <w:t>th</w:t>
      </w:r>
      <w:r w:rsidRPr="0046498F">
        <w:rPr>
          <w:rFonts w:eastAsiaTheme="minorHAnsi" w:cs="Arial"/>
          <w:b w:val="0"/>
          <w:szCs w:val="28"/>
        </w:rPr>
        <w:t xml:space="preserve"> Floor</w:t>
      </w:r>
    </w:p>
    <w:p w14:paraId="6C8F2189" w14:textId="77777777" w:rsidR="0046498F" w:rsidRPr="0046498F" w:rsidRDefault="0046498F" w:rsidP="0046498F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Sacramento CA 95814</w:t>
      </w:r>
    </w:p>
    <w:p w14:paraId="4A067DEE" w14:textId="77777777" w:rsidR="0046498F" w:rsidRPr="0046498F" w:rsidRDefault="0046498F" w:rsidP="0046498F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Phone: (916) 558-5489</w:t>
      </w:r>
    </w:p>
    <w:p w14:paraId="7619E25C" w14:textId="77777777" w:rsidR="0046498F" w:rsidRPr="0046498F" w:rsidRDefault="0046498F" w:rsidP="0046498F">
      <w:pPr>
        <w:contextualSpacing/>
        <w:rPr>
          <w:rFonts w:eastAsiaTheme="minorHAnsi" w:cs="Arial"/>
          <w:b w:val="0"/>
          <w:color w:val="0563C1"/>
          <w:szCs w:val="28"/>
          <w:u w:val="single"/>
        </w:rPr>
      </w:pPr>
      <w:r w:rsidRPr="0046498F">
        <w:rPr>
          <w:rFonts w:eastAsiaTheme="minorHAnsi" w:cs="Arial"/>
          <w:b w:val="0"/>
          <w:szCs w:val="28"/>
        </w:rPr>
        <w:t xml:space="preserve">E-mail: </w:t>
      </w:r>
      <w:hyperlink r:id="rId9" w:history="1">
        <w:r w:rsidRPr="0046498F">
          <w:rPr>
            <w:rFonts w:eastAsiaTheme="minorHAnsi" w:cs="Arial"/>
            <w:b w:val="0"/>
            <w:color w:val="0563C1"/>
            <w:szCs w:val="28"/>
            <w:u w:val="single"/>
          </w:rPr>
          <w:t>Kathleen.L.Munyer@dor.ca.gov</w:t>
        </w:r>
      </w:hyperlink>
    </w:p>
    <w:p w14:paraId="5A0DC786" w14:textId="77777777" w:rsidR="0046498F" w:rsidRPr="0046498F" w:rsidRDefault="0046498F" w:rsidP="0046498F">
      <w:pPr>
        <w:rPr>
          <w:rFonts w:eastAsiaTheme="minorHAnsi" w:cs="Arial"/>
          <w:b w:val="0"/>
          <w:szCs w:val="28"/>
        </w:rPr>
      </w:pPr>
    </w:p>
    <w:p w14:paraId="5DAC534B" w14:textId="77777777" w:rsidR="0046498F" w:rsidRPr="0046498F" w:rsidRDefault="0046498F" w:rsidP="0046498F">
      <w:pPr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 xml:space="preserve">CONFIDENTIALITY NOTICE: This communication and any documents, files or previous e-mail messages attached to it, constitute an electronic communication within the scope of the Electronic Communication Privacy Act (18 USCA § 2510). This communication may contain non-public, confidential, or legally privileged information intended for the sole use of the designated recipient(s). The unlawful interception, use or disclosure of such information is strictly prohibited under 18 USCA § 2511 and any applicable laws. If you are not the intended recipient, or have received this communication in error, please notify the sender immediately by reply e-mail or by telephone and delete </w:t>
      </w:r>
      <w:proofErr w:type="gramStart"/>
      <w:r w:rsidRPr="0046498F">
        <w:rPr>
          <w:rFonts w:eastAsiaTheme="minorHAnsi" w:cs="Arial"/>
          <w:b w:val="0"/>
          <w:szCs w:val="28"/>
        </w:rPr>
        <w:t>any and all</w:t>
      </w:r>
      <w:proofErr w:type="gramEnd"/>
      <w:r w:rsidRPr="0046498F">
        <w:rPr>
          <w:rFonts w:eastAsiaTheme="minorHAnsi" w:cs="Arial"/>
          <w:b w:val="0"/>
          <w:szCs w:val="28"/>
        </w:rPr>
        <w:t xml:space="preserve"> electronic and hard copies of this communication, including attachments, without reading them or saving them to disk. </w:t>
      </w:r>
    </w:p>
    <w:p w14:paraId="37044880" w14:textId="77777777" w:rsidR="0046498F" w:rsidRPr="0046498F" w:rsidRDefault="0046498F" w:rsidP="0046498F">
      <w:pPr>
        <w:rPr>
          <w:rFonts w:eastAsiaTheme="minorHAnsi" w:cs="Arial"/>
          <w:b w:val="0"/>
          <w:szCs w:val="28"/>
        </w:rPr>
      </w:pPr>
    </w:p>
    <w:p w14:paraId="3A5E31B0" w14:textId="77777777" w:rsidR="003A5203" w:rsidRDefault="003A5203" w:rsidP="003A5203">
      <w:pPr>
        <w:jc w:val="center"/>
        <w:rPr>
          <w:rFonts w:eastAsiaTheme="minorHAnsi" w:cs="Arial"/>
          <w:bCs/>
          <w:color w:val="FF0000"/>
          <w:szCs w:val="28"/>
          <w:highlight w:val="yellow"/>
        </w:rPr>
      </w:pPr>
    </w:p>
    <w:p w14:paraId="521F2B92" w14:textId="77777777" w:rsidR="00825E50" w:rsidRDefault="00825E50"/>
    <w:sectPr w:rsidR="008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D99"/>
    <w:multiLevelType w:val="hybridMultilevel"/>
    <w:tmpl w:val="C114C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F0CC2"/>
    <w:multiLevelType w:val="hybridMultilevel"/>
    <w:tmpl w:val="5638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4137C"/>
    <w:multiLevelType w:val="hybridMultilevel"/>
    <w:tmpl w:val="62689124"/>
    <w:lvl w:ilvl="0" w:tplc="7E3A09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36A"/>
    <w:multiLevelType w:val="hybridMultilevel"/>
    <w:tmpl w:val="140A0A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56FFA"/>
    <w:multiLevelType w:val="hybridMultilevel"/>
    <w:tmpl w:val="23362492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DFC349D"/>
    <w:multiLevelType w:val="hybridMultilevel"/>
    <w:tmpl w:val="773A4966"/>
    <w:lvl w:ilvl="0" w:tplc="8EB2B84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6244"/>
    <w:multiLevelType w:val="hybridMultilevel"/>
    <w:tmpl w:val="688E7214"/>
    <w:lvl w:ilvl="0" w:tplc="DF2421BA">
      <w:start w:val="1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EC1780"/>
    <w:multiLevelType w:val="hybridMultilevel"/>
    <w:tmpl w:val="3D66054A"/>
    <w:lvl w:ilvl="0" w:tplc="6082B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F390D"/>
    <w:multiLevelType w:val="hybridMultilevel"/>
    <w:tmpl w:val="C498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1598"/>
    <w:multiLevelType w:val="hybridMultilevel"/>
    <w:tmpl w:val="21FC16B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FF0586C"/>
    <w:multiLevelType w:val="hybridMultilevel"/>
    <w:tmpl w:val="E3C24FCA"/>
    <w:lvl w:ilvl="0" w:tplc="A91C4A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60705"/>
    <w:multiLevelType w:val="hybridMultilevel"/>
    <w:tmpl w:val="E0FA9860"/>
    <w:lvl w:ilvl="0" w:tplc="CA442A9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F55043"/>
    <w:multiLevelType w:val="hybridMultilevel"/>
    <w:tmpl w:val="AE0A2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47E2"/>
    <w:multiLevelType w:val="hybridMultilevel"/>
    <w:tmpl w:val="2DAC6714"/>
    <w:lvl w:ilvl="0" w:tplc="7E3A09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0501E"/>
    <w:multiLevelType w:val="hybridMultilevel"/>
    <w:tmpl w:val="B4FCA0F2"/>
    <w:lvl w:ilvl="0" w:tplc="89982C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C58E9"/>
    <w:multiLevelType w:val="hybridMultilevel"/>
    <w:tmpl w:val="95707D14"/>
    <w:lvl w:ilvl="0" w:tplc="73109A9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F20040"/>
    <w:multiLevelType w:val="hybridMultilevel"/>
    <w:tmpl w:val="7452D342"/>
    <w:lvl w:ilvl="0" w:tplc="89982CE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37EF0"/>
    <w:multiLevelType w:val="hybridMultilevel"/>
    <w:tmpl w:val="9DDEB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16589"/>
    <w:multiLevelType w:val="hybridMultilevel"/>
    <w:tmpl w:val="7FE4F682"/>
    <w:lvl w:ilvl="0" w:tplc="406CF9D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4E2237"/>
    <w:multiLevelType w:val="hybridMultilevel"/>
    <w:tmpl w:val="0C80F1FA"/>
    <w:lvl w:ilvl="0" w:tplc="9454ED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A25B7"/>
    <w:multiLevelType w:val="hybridMultilevel"/>
    <w:tmpl w:val="1D303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44E0E"/>
    <w:multiLevelType w:val="hybridMultilevel"/>
    <w:tmpl w:val="6B48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213E10"/>
    <w:multiLevelType w:val="hybridMultilevel"/>
    <w:tmpl w:val="3D3216E0"/>
    <w:lvl w:ilvl="0" w:tplc="DF2421BA">
      <w:start w:val="1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5E36A15"/>
    <w:multiLevelType w:val="hybridMultilevel"/>
    <w:tmpl w:val="C524A190"/>
    <w:lvl w:ilvl="0" w:tplc="6B5E617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C33142"/>
    <w:multiLevelType w:val="hybridMultilevel"/>
    <w:tmpl w:val="F5126C88"/>
    <w:lvl w:ilvl="0" w:tplc="1D56B428">
      <w:start w:val="7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02E50"/>
    <w:multiLevelType w:val="hybridMultilevel"/>
    <w:tmpl w:val="965818A6"/>
    <w:lvl w:ilvl="0" w:tplc="9AF2DFC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9"/>
  </w:num>
  <w:num w:numId="5">
    <w:abstractNumId w:val="22"/>
  </w:num>
  <w:num w:numId="6">
    <w:abstractNumId w:val="16"/>
  </w:num>
  <w:num w:numId="7">
    <w:abstractNumId w:val="14"/>
  </w:num>
  <w:num w:numId="8">
    <w:abstractNumId w:val="24"/>
  </w:num>
  <w:num w:numId="9">
    <w:abstractNumId w:val="10"/>
  </w:num>
  <w:num w:numId="10">
    <w:abstractNumId w:val="2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25"/>
  </w:num>
  <w:num w:numId="16">
    <w:abstractNumId w:val="15"/>
  </w:num>
  <w:num w:numId="17">
    <w:abstractNumId w:val="5"/>
  </w:num>
  <w:num w:numId="18">
    <w:abstractNumId w:val="18"/>
  </w:num>
  <w:num w:numId="19">
    <w:abstractNumId w:val="17"/>
  </w:num>
  <w:num w:numId="20">
    <w:abstractNumId w:val="20"/>
  </w:num>
  <w:num w:numId="21">
    <w:abstractNumId w:val="1"/>
  </w:num>
  <w:num w:numId="22">
    <w:abstractNumId w:val="9"/>
  </w:num>
  <w:num w:numId="23">
    <w:abstractNumId w:val="8"/>
  </w:num>
  <w:num w:numId="24">
    <w:abstractNumId w:val="21"/>
  </w:num>
  <w:num w:numId="25">
    <w:abstractNumId w:val="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F"/>
    <w:rsid w:val="0000739F"/>
    <w:rsid w:val="0002008E"/>
    <w:rsid w:val="00025EE4"/>
    <w:rsid w:val="00047C69"/>
    <w:rsid w:val="000564FF"/>
    <w:rsid w:val="00072F69"/>
    <w:rsid w:val="00080ADC"/>
    <w:rsid w:val="000E1775"/>
    <w:rsid w:val="0011520D"/>
    <w:rsid w:val="00117F32"/>
    <w:rsid w:val="00157DE3"/>
    <w:rsid w:val="0016475C"/>
    <w:rsid w:val="001B632A"/>
    <w:rsid w:val="001C3B16"/>
    <w:rsid w:val="001C3DE5"/>
    <w:rsid w:val="001D2353"/>
    <w:rsid w:val="001E34A4"/>
    <w:rsid w:val="001E6ECE"/>
    <w:rsid w:val="001F1526"/>
    <w:rsid w:val="002740BC"/>
    <w:rsid w:val="002A5344"/>
    <w:rsid w:val="002B3BB2"/>
    <w:rsid w:val="002D349C"/>
    <w:rsid w:val="002F58BB"/>
    <w:rsid w:val="0030583C"/>
    <w:rsid w:val="003157B7"/>
    <w:rsid w:val="00317B94"/>
    <w:rsid w:val="00322811"/>
    <w:rsid w:val="00347473"/>
    <w:rsid w:val="00351D33"/>
    <w:rsid w:val="003A5203"/>
    <w:rsid w:val="003C70AA"/>
    <w:rsid w:val="003F3854"/>
    <w:rsid w:val="00407653"/>
    <w:rsid w:val="004272DA"/>
    <w:rsid w:val="004514E8"/>
    <w:rsid w:val="0046498F"/>
    <w:rsid w:val="004C5D71"/>
    <w:rsid w:val="004D0D40"/>
    <w:rsid w:val="004F19CA"/>
    <w:rsid w:val="00510CFD"/>
    <w:rsid w:val="005170A8"/>
    <w:rsid w:val="00517FE7"/>
    <w:rsid w:val="00551FCA"/>
    <w:rsid w:val="00553584"/>
    <w:rsid w:val="005606CC"/>
    <w:rsid w:val="005703ED"/>
    <w:rsid w:val="005706E3"/>
    <w:rsid w:val="00573C57"/>
    <w:rsid w:val="00596A0C"/>
    <w:rsid w:val="00610CA4"/>
    <w:rsid w:val="00637A07"/>
    <w:rsid w:val="00676585"/>
    <w:rsid w:val="00684D16"/>
    <w:rsid w:val="00685500"/>
    <w:rsid w:val="00697F5E"/>
    <w:rsid w:val="006D26D0"/>
    <w:rsid w:val="0072634F"/>
    <w:rsid w:val="007264DC"/>
    <w:rsid w:val="0073204A"/>
    <w:rsid w:val="007465E2"/>
    <w:rsid w:val="00752B3A"/>
    <w:rsid w:val="007751A4"/>
    <w:rsid w:val="00782999"/>
    <w:rsid w:val="007C1302"/>
    <w:rsid w:val="007C2449"/>
    <w:rsid w:val="007C3D7D"/>
    <w:rsid w:val="008056C6"/>
    <w:rsid w:val="00825E50"/>
    <w:rsid w:val="008527E9"/>
    <w:rsid w:val="00875F20"/>
    <w:rsid w:val="008904D0"/>
    <w:rsid w:val="008A374D"/>
    <w:rsid w:val="008C27C1"/>
    <w:rsid w:val="008C4EA8"/>
    <w:rsid w:val="008E0C19"/>
    <w:rsid w:val="008F25A4"/>
    <w:rsid w:val="009550BD"/>
    <w:rsid w:val="009758F0"/>
    <w:rsid w:val="0097740B"/>
    <w:rsid w:val="009D1467"/>
    <w:rsid w:val="009E4B17"/>
    <w:rsid w:val="00A54DC2"/>
    <w:rsid w:val="00A71D54"/>
    <w:rsid w:val="00A903D4"/>
    <w:rsid w:val="00A922F0"/>
    <w:rsid w:val="00A97D43"/>
    <w:rsid w:val="00AB56BE"/>
    <w:rsid w:val="00AC0D8C"/>
    <w:rsid w:val="00B31762"/>
    <w:rsid w:val="00B637A6"/>
    <w:rsid w:val="00B74E5C"/>
    <w:rsid w:val="00B766DC"/>
    <w:rsid w:val="00B928DA"/>
    <w:rsid w:val="00BD3EC5"/>
    <w:rsid w:val="00C02DF1"/>
    <w:rsid w:val="00C74D6B"/>
    <w:rsid w:val="00CA3FE4"/>
    <w:rsid w:val="00CC7948"/>
    <w:rsid w:val="00CF4C91"/>
    <w:rsid w:val="00D55E3E"/>
    <w:rsid w:val="00D808B0"/>
    <w:rsid w:val="00DB0DC9"/>
    <w:rsid w:val="00DC3FCF"/>
    <w:rsid w:val="00DC5585"/>
    <w:rsid w:val="00DD2C44"/>
    <w:rsid w:val="00DE2C38"/>
    <w:rsid w:val="00DF6633"/>
    <w:rsid w:val="00DF6CD6"/>
    <w:rsid w:val="00E4755F"/>
    <w:rsid w:val="00E5142B"/>
    <w:rsid w:val="00E81B93"/>
    <w:rsid w:val="00E85600"/>
    <w:rsid w:val="00E94557"/>
    <w:rsid w:val="00E96592"/>
    <w:rsid w:val="00EA50D0"/>
    <w:rsid w:val="00EB51E3"/>
    <w:rsid w:val="00EF29EF"/>
    <w:rsid w:val="00EF3053"/>
    <w:rsid w:val="00F35E73"/>
    <w:rsid w:val="00F54583"/>
    <w:rsid w:val="00F62BE3"/>
    <w:rsid w:val="00F92219"/>
    <w:rsid w:val="00F97532"/>
    <w:rsid w:val="00FA49A5"/>
    <w:rsid w:val="00FB44F6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DCA9"/>
  <w15:docId w15:val="{90EC5D20-7E71-4378-97BD-71D795F3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C6"/>
    <w:pPr>
      <w:spacing w:after="0" w:line="240" w:lineRule="auto"/>
    </w:pPr>
    <w:rPr>
      <w:rFonts w:ascii="Arial" w:hAnsi="Arial" w:cs="Times New Roman"/>
      <w:b/>
      <w:sz w:val="28"/>
      <w:szCs w:val="20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0E1775"/>
    <w:pPr>
      <w:keepNext/>
      <w:keepLines/>
      <w:spacing w:before="480"/>
      <w:ind w:left="2160"/>
      <w:outlineLvl w:val="0"/>
    </w:pPr>
    <w:rPr>
      <w:rFonts w:eastAsiaTheme="majorEastAsia" w:cstheme="majorBidi"/>
      <w:b w:val="0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3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344"/>
    <w:pPr>
      <w:spacing w:after="0" w:line="240" w:lineRule="auto"/>
    </w:pPr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1775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aliases w:val="Bullets"/>
    <w:basedOn w:val="Normal"/>
    <w:uiPriority w:val="34"/>
    <w:qFormat/>
    <w:rsid w:val="001D2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58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904D0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.ca.gov/Home/AdvisoryCommittees" TargetMode="External"/><Relationship Id="rId3" Type="http://schemas.openxmlformats.org/officeDocument/2006/relationships/styles" Target="styles.xml"/><Relationship Id="rId7" Type="http://schemas.openxmlformats.org/officeDocument/2006/relationships/hyperlink" Target="tel:+14086380968,,83307263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r-ca-gov.zoom.us/j/83307263718?pwd=NG1TRGNMV0hCUElsSVBwemRMZzZUQ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hleen.L.Munyer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F397-F3DC-411D-8875-35ADC153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Munyer, Kathleen L@DOR</dc:creator>
  <cp:keywords/>
  <dc:description/>
  <cp:lastModifiedBy>Munyer, Kathleen L@DOR</cp:lastModifiedBy>
  <cp:revision>5</cp:revision>
  <dcterms:created xsi:type="dcterms:W3CDTF">2022-01-28T22:17:00Z</dcterms:created>
  <dcterms:modified xsi:type="dcterms:W3CDTF">2022-01-28T22:20:00Z</dcterms:modified>
</cp:coreProperties>
</file>