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EFCE" w14:textId="77777777" w:rsidR="00FF0FB6" w:rsidRDefault="00FF0FB6" w:rsidP="00CC348C">
      <w:pPr>
        <w:pStyle w:val="Heading1"/>
        <w:spacing w:before="0"/>
        <w:jc w:val="center"/>
        <w:rPr>
          <w:rFonts w:ascii="Arial" w:hAnsi="Arial" w:cs="Arial"/>
          <w:b/>
          <w:bCs/>
          <w:color w:val="auto"/>
          <w:sz w:val="28"/>
        </w:rPr>
      </w:pPr>
      <w:bookmarkStart w:id="0" w:name="_Hlk55826084"/>
    </w:p>
    <w:p w14:paraId="7C7A6850" w14:textId="06D7F65D" w:rsidR="00EB4BA1" w:rsidRPr="003B1EC2" w:rsidRDefault="00EB4BA1" w:rsidP="00CC348C">
      <w:pPr>
        <w:pStyle w:val="Heading1"/>
        <w:spacing w:before="0"/>
        <w:jc w:val="center"/>
        <w:rPr>
          <w:rFonts w:ascii="Arial" w:hAnsi="Arial" w:cs="Arial"/>
          <w:b/>
          <w:bCs/>
          <w:color w:val="auto"/>
          <w:sz w:val="28"/>
        </w:rPr>
      </w:pPr>
      <w:r w:rsidRPr="003B1EC2">
        <w:rPr>
          <w:rFonts w:ascii="Arial" w:hAnsi="Arial" w:cs="Arial"/>
          <w:b/>
          <w:bCs/>
          <w:color w:val="auto"/>
          <w:sz w:val="28"/>
        </w:rPr>
        <w:t>Assistive Technology Advisory Committee (ATAC)</w:t>
      </w:r>
    </w:p>
    <w:p w14:paraId="7F00B06E" w14:textId="778400CE" w:rsidR="00EB4BA1" w:rsidRPr="003B1EC2" w:rsidRDefault="006106EA" w:rsidP="00CC348C">
      <w:pPr>
        <w:pStyle w:val="Heading1"/>
        <w:spacing w:before="0"/>
        <w:jc w:val="center"/>
        <w:rPr>
          <w:rFonts w:ascii="Arial" w:hAnsi="Arial" w:cs="Arial"/>
          <w:b/>
          <w:bCs/>
          <w:color w:val="auto"/>
          <w:sz w:val="28"/>
        </w:rPr>
      </w:pPr>
      <w:r>
        <w:rPr>
          <w:rFonts w:ascii="Arial" w:hAnsi="Arial" w:cs="Arial"/>
          <w:b/>
          <w:bCs/>
          <w:color w:val="auto"/>
          <w:sz w:val="28"/>
        </w:rPr>
        <w:t xml:space="preserve">DRAFT </w:t>
      </w:r>
      <w:r w:rsidR="00EB4BA1" w:rsidRPr="003B1EC2">
        <w:rPr>
          <w:rFonts w:ascii="Arial" w:hAnsi="Arial" w:cs="Arial"/>
          <w:b/>
          <w:bCs/>
          <w:color w:val="auto"/>
          <w:sz w:val="28"/>
        </w:rPr>
        <w:t xml:space="preserve">Meeting </w:t>
      </w:r>
      <w:r w:rsidR="00A3667C" w:rsidRPr="003B1EC2">
        <w:rPr>
          <w:rFonts w:ascii="Arial" w:hAnsi="Arial" w:cs="Arial"/>
          <w:b/>
          <w:bCs/>
          <w:color w:val="auto"/>
          <w:sz w:val="28"/>
        </w:rPr>
        <w:t>Minutes</w:t>
      </w:r>
    </w:p>
    <w:p w14:paraId="00B81F30" w14:textId="0BBD3DE7" w:rsidR="0021398A" w:rsidRDefault="00021FB0" w:rsidP="0021398A">
      <w:pPr>
        <w:spacing w:after="120" w:line="240" w:lineRule="auto"/>
        <w:jc w:val="center"/>
        <w:rPr>
          <w:rFonts w:ascii="Arial" w:hAnsi="Arial" w:cs="Arial"/>
          <w:b/>
          <w:bCs/>
          <w:sz w:val="28"/>
          <w:szCs w:val="28"/>
        </w:rPr>
      </w:pPr>
      <w:bookmarkStart w:id="1" w:name="_Hlk10718754"/>
      <w:r>
        <w:rPr>
          <w:rFonts w:ascii="Arial" w:hAnsi="Arial" w:cs="Arial"/>
          <w:b/>
          <w:bCs/>
          <w:sz w:val="28"/>
          <w:szCs w:val="28"/>
        </w:rPr>
        <w:t>Wednesday</w:t>
      </w:r>
      <w:r w:rsidR="00DA476F">
        <w:rPr>
          <w:rFonts w:ascii="Arial" w:hAnsi="Arial" w:cs="Arial"/>
          <w:b/>
          <w:bCs/>
          <w:sz w:val="28"/>
          <w:szCs w:val="28"/>
        </w:rPr>
        <w:t xml:space="preserve">, </w:t>
      </w:r>
      <w:r w:rsidR="00C31223">
        <w:rPr>
          <w:rFonts w:ascii="Arial" w:hAnsi="Arial" w:cs="Arial"/>
          <w:b/>
          <w:bCs/>
          <w:sz w:val="28"/>
          <w:szCs w:val="28"/>
        </w:rPr>
        <w:t>December 13</w:t>
      </w:r>
      <w:r w:rsidR="001634DA" w:rsidRPr="003B1EC2">
        <w:rPr>
          <w:rFonts w:ascii="Arial" w:hAnsi="Arial" w:cs="Arial"/>
          <w:b/>
          <w:bCs/>
          <w:sz w:val="28"/>
          <w:szCs w:val="28"/>
        </w:rPr>
        <w:t>, 202</w:t>
      </w:r>
      <w:r w:rsidR="00D77F4D">
        <w:rPr>
          <w:rFonts w:ascii="Arial" w:hAnsi="Arial" w:cs="Arial"/>
          <w:b/>
          <w:bCs/>
          <w:sz w:val="28"/>
          <w:szCs w:val="28"/>
        </w:rPr>
        <w:t>3</w:t>
      </w:r>
    </w:p>
    <w:p w14:paraId="2C18F1A1" w14:textId="6661ADAB" w:rsidR="00EC691E" w:rsidRDefault="00402E7B" w:rsidP="0021398A">
      <w:pPr>
        <w:spacing w:after="120" w:line="240" w:lineRule="auto"/>
        <w:jc w:val="center"/>
        <w:rPr>
          <w:rFonts w:ascii="Arial" w:hAnsi="Arial" w:cs="Arial"/>
          <w:b/>
          <w:bCs/>
          <w:sz w:val="28"/>
          <w:szCs w:val="28"/>
        </w:rPr>
      </w:pPr>
      <w:r>
        <w:rPr>
          <w:rFonts w:ascii="Arial" w:hAnsi="Arial" w:cs="Arial"/>
          <w:b/>
          <w:bCs/>
          <w:sz w:val="28"/>
          <w:szCs w:val="28"/>
        </w:rPr>
        <w:t>9:00</w:t>
      </w:r>
      <w:r w:rsidR="007C0B17">
        <w:rPr>
          <w:rFonts w:ascii="Arial" w:hAnsi="Arial" w:cs="Arial"/>
          <w:b/>
          <w:bCs/>
          <w:sz w:val="28"/>
          <w:szCs w:val="28"/>
        </w:rPr>
        <w:t xml:space="preserve"> </w:t>
      </w:r>
      <w:r>
        <w:rPr>
          <w:rFonts w:ascii="Arial" w:hAnsi="Arial" w:cs="Arial"/>
          <w:b/>
          <w:bCs/>
          <w:sz w:val="28"/>
          <w:szCs w:val="28"/>
        </w:rPr>
        <w:t>am – 12:00</w:t>
      </w:r>
      <w:r w:rsidR="007C0B17">
        <w:rPr>
          <w:rFonts w:ascii="Arial" w:hAnsi="Arial" w:cs="Arial"/>
          <w:b/>
          <w:bCs/>
          <w:sz w:val="28"/>
          <w:szCs w:val="28"/>
        </w:rPr>
        <w:t xml:space="preserve"> </w:t>
      </w:r>
      <w:r>
        <w:rPr>
          <w:rFonts w:ascii="Arial" w:hAnsi="Arial" w:cs="Arial"/>
          <w:b/>
          <w:bCs/>
          <w:sz w:val="28"/>
          <w:szCs w:val="28"/>
        </w:rPr>
        <w:t>pm</w:t>
      </w:r>
    </w:p>
    <w:p w14:paraId="73AB1342" w14:textId="77625843" w:rsidR="00DA476F" w:rsidRDefault="00DA476F" w:rsidP="0021398A">
      <w:pPr>
        <w:spacing w:after="120" w:line="240" w:lineRule="auto"/>
        <w:jc w:val="center"/>
        <w:rPr>
          <w:rFonts w:ascii="Arial" w:hAnsi="Arial" w:cs="Arial"/>
          <w:b/>
          <w:bCs/>
          <w:sz w:val="28"/>
          <w:szCs w:val="28"/>
        </w:rPr>
      </w:pPr>
      <w:r>
        <w:rPr>
          <w:rFonts w:ascii="Arial" w:hAnsi="Arial" w:cs="Arial"/>
          <w:b/>
          <w:bCs/>
          <w:sz w:val="28"/>
          <w:szCs w:val="28"/>
        </w:rPr>
        <w:t>Virtual and telephone participation options offered via Zoom</w:t>
      </w:r>
    </w:p>
    <w:p w14:paraId="11CF5B5D" w14:textId="77777777" w:rsidR="00624C10" w:rsidRDefault="00624C10">
      <w:pPr>
        <w:spacing w:after="120" w:line="240" w:lineRule="auto"/>
        <w:rPr>
          <w:rFonts w:ascii="Arial" w:hAnsi="Arial" w:cs="Arial"/>
          <w:b/>
          <w:bCs/>
          <w:sz w:val="28"/>
          <w:szCs w:val="28"/>
        </w:rPr>
      </w:pPr>
    </w:p>
    <w:p w14:paraId="370A2193" w14:textId="16697CEF" w:rsidR="00C77CDF" w:rsidRPr="00DC7E08" w:rsidRDefault="00CD11A6" w:rsidP="00C77CDF">
      <w:pPr>
        <w:spacing w:after="120" w:line="240" w:lineRule="auto"/>
        <w:rPr>
          <w:rFonts w:ascii="Arial" w:hAnsi="Arial" w:cs="Arial"/>
          <w:b/>
          <w:bCs/>
          <w:sz w:val="28"/>
          <w:szCs w:val="28"/>
        </w:rPr>
      </w:pPr>
      <w:r w:rsidRPr="00C31223">
        <w:rPr>
          <w:rFonts w:ascii="Arial" w:hAnsi="Arial" w:cs="Arial"/>
          <w:b/>
          <w:bCs/>
          <w:sz w:val="28"/>
          <w:szCs w:val="28"/>
        </w:rPr>
        <w:t>Attendance</w:t>
      </w:r>
    </w:p>
    <w:p w14:paraId="09DFB80E" w14:textId="77777777" w:rsidR="00885DCD" w:rsidRPr="00D177E0" w:rsidRDefault="00885DCD" w:rsidP="00FF3547">
      <w:pPr>
        <w:keepNext/>
        <w:keepLines/>
        <w:spacing w:before="120" w:after="0"/>
        <w:outlineLvl w:val="1"/>
        <w:rPr>
          <w:rFonts w:ascii="Arial" w:eastAsiaTheme="majorEastAsia" w:hAnsi="Arial" w:cstheme="majorBidi"/>
          <w:bCs/>
          <w:sz w:val="28"/>
          <w:szCs w:val="26"/>
        </w:rPr>
      </w:pPr>
      <w:bookmarkStart w:id="2" w:name="_Hlk67673436"/>
      <w:bookmarkEnd w:id="0"/>
      <w:bookmarkEnd w:id="1"/>
      <w:r w:rsidRPr="00D177E0">
        <w:rPr>
          <w:rFonts w:ascii="Arial" w:eastAsiaTheme="majorEastAsia" w:hAnsi="Arial" w:cstheme="majorBidi"/>
          <w:bCs/>
          <w:sz w:val="28"/>
          <w:szCs w:val="26"/>
        </w:rPr>
        <w:t>Committee Members (present or joined remotely)</w:t>
      </w:r>
    </w:p>
    <w:p w14:paraId="3BCE442E" w14:textId="06D1CC50" w:rsidR="001D5016" w:rsidRPr="00A82F14" w:rsidRDefault="001D5016" w:rsidP="00885DCD">
      <w:pPr>
        <w:numPr>
          <w:ilvl w:val="0"/>
          <w:numId w:val="22"/>
        </w:numPr>
        <w:contextualSpacing/>
        <w:rPr>
          <w:rFonts w:ascii="Arial" w:hAnsi="Arial" w:cs="Arial"/>
          <w:bCs/>
          <w:sz w:val="28"/>
          <w:szCs w:val="28"/>
        </w:rPr>
      </w:pPr>
      <w:r w:rsidRPr="00A82F14">
        <w:rPr>
          <w:rFonts w:ascii="Arial" w:hAnsi="Arial" w:cs="Arial"/>
          <w:bCs/>
          <w:sz w:val="28"/>
          <w:szCs w:val="28"/>
        </w:rPr>
        <w:t>Larry Grable, Chair</w:t>
      </w:r>
    </w:p>
    <w:p w14:paraId="16795414" w14:textId="77777777" w:rsidR="00103AE7" w:rsidRPr="00A82F14" w:rsidRDefault="00103AE7" w:rsidP="00103AE7">
      <w:pPr>
        <w:numPr>
          <w:ilvl w:val="0"/>
          <w:numId w:val="22"/>
        </w:numPr>
        <w:contextualSpacing/>
        <w:rPr>
          <w:rFonts w:ascii="Arial" w:hAnsi="Arial" w:cs="Arial"/>
          <w:bCs/>
          <w:sz w:val="28"/>
          <w:szCs w:val="28"/>
        </w:rPr>
      </w:pPr>
      <w:r w:rsidRPr="00A82F14">
        <w:rPr>
          <w:rFonts w:ascii="Arial" w:hAnsi="Arial" w:cs="Arial"/>
          <w:bCs/>
          <w:sz w:val="28"/>
          <w:szCs w:val="28"/>
        </w:rPr>
        <w:t>Brent Jolley</w:t>
      </w:r>
    </w:p>
    <w:p w14:paraId="60E708B6" w14:textId="1CF26A6B" w:rsidR="008661E2" w:rsidRPr="00103AE7" w:rsidRDefault="00103AE7" w:rsidP="00103AE7">
      <w:pPr>
        <w:numPr>
          <w:ilvl w:val="0"/>
          <w:numId w:val="22"/>
        </w:numPr>
        <w:contextualSpacing/>
        <w:rPr>
          <w:rFonts w:ascii="Arial" w:hAnsi="Arial" w:cs="Arial"/>
          <w:bCs/>
          <w:sz w:val="28"/>
          <w:szCs w:val="28"/>
        </w:rPr>
      </w:pPr>
      <w:r w:rsidRPr="00A82F14">
        <w:rPr>
          <w:rFonts w:ascii="Arial" w:hAnsi="Arial" w:cs="Arial"/>
          <w:bCs/>
          <w:sz w:val="28"/>
          <w:szCs w:val="28"/>
        </w:rPr>
        <w:t>Gloria Cervantes</w:t>
      </w:r>
    </w:p>
    <w:p w14:paraId="3F4DB88E" w14:textId="1807D221" w:rsidR="00087F32" w:rsidRDefault="003D2AB0" w:rsidP="00BC340D">
      <w:pPr>
        <w:numPr>
          <w:ilvl w:val="0"/>
          <w:numId w:val="22"/>
        </w:numPr>
        <w:contextualSpacing/>
        <w:rPr>
          <w:rFonts w:ascii="Arial" w:hAnsi="Arial" w:cs="Arial"/>
          <w:bCs/>
          <w:sz w:val="28"/>
          <w:szCs w:val="28"/>
        </w:rPr>
      </w:pPr>
      <w:r>
        <w:rPr>
          <w:rFonts w:ascii="Arial" w:hAnsi="Arial" w:cs="Arial"/>
          <w:bCs/>
          <w:sz w:val="28"/>
          <w:szCs w:val="28"/>
        </w:rPr>
        <w:t>Pradeep Kotamraju (CWDB Proxy)</w:t>
      </w:r>
    </w:p>
    <w:p w14:paraId="189305BA" w14:textId="22E61586" w:rsidR="00630020" w:rsidRDefault="00630020" w:rsidP="00BC340D">
      <w:pPr>
        <w:numPr>
          <w:ilvl w:val="0"/>
          <w:numId w:val="22"/>
        </w:numPr>
        <w:contextualSpacing/>
        <w:rPr>
          <w:rFonts w:ascii="Arial" w:hAnsi="Arial" w:cs="Arial"/>
          <w:bCs/>
          <w:sz w:val="28"/>
          <w:szCs w:val="28"/>
        </w:rPr>
      </w:pPr>
      <w:r>
        <w:rPr>
          <w:rFonts w:ascii="Arial" w:hAnsi="Arial" w:cs="Arial"/>
          <w:bCs/>
          <w:sz w:val="28"/>
          <w:szCs w:val="28"/>
        </w:rPr>
        <w:t>April Shin</w:t>
      </w:r>
    </w:p>
    <w:p w14:paraId="22DA572E" w14:textId="2C2D1ADE" w:rsidR="00060495" w:rsidRPr="00A82F14" w:rsidRDefault="00060495" w:rsidP="00BC340D">
      <w:pPr>
        <w:numPr>
          <w:ilvl w:val="0"/>
          <w:numId w:val="22"/>
        </w:numPr>
        <w:contextualSpacing/>
        <w:rPr>
          <w:rFonts w:ascii="Arial" w:hAnsi="Arial" w:cs="Arial"/>
          <w:bCs/>
          <w:sz w:val="28"/>
          <w:szCs w:val="28"/>
        </w:rPr>
      </w:pPr>
      <w:r>
        <w:rPr>
          <w:rFonts w:ascii="Arial" w:hAnsi="Arial" w:cs="Arial"/>
          <w:bCs/>
          <w:sz w:val="28"/>
          <w:szCs w:val="28"/>
        </w:rPr>
        <w:t xml:space="preserve">Kathleen Barajas, Vice Chair </w:t>
      </w:r>
    </w:p>
    <w:p w14:paraId="724E4534" w14:textId="6DDBB214" w:rsidR="00A36092" w:rsidRPr="00A82F14" w:rsidRDefault="00885DCD" w:rsidP="00C31223">
      <w:pPr>
        <w:contextualSpacing/>
        <w:rPr>
          <w:rFonts w:ascii="Arial" w:hAnsi="Arial"/>
          <w:bCs/>
          <w:sz w:val="28"/>
        </w:rPr>
      </w:pPr>
      <w:r w:rsidRPr="00D177E0">
        <w:rPr>
          <w:rFonts w:ascii="Arial" w:eastAsiaTheme="majorEastAsia" w:hAnsi="Arial" w:cstheme="majorBidi"/>
          <w:bCs/>
          <w:sz w:val="28"/>
          <w:szCs w:val="26"/>
        </w:rPr>
        <w:t>D</w:t>
      </w:r>
      <w:r w:rsidR="005E6780" w:rsidRPr="00D177E0">
        <w:rPr>
          <w:rFonts w:ascii="Arial" w:eastAsiaTheme="majorEastAsia" w:hAnsi="Arial" w:cstheme="majorBidi"/>
          <w:bCs/>
          <w:sz w:val="28"/>
          <w:szCs w:val="26"/>
        </w:rPr>
        <w:t xml:space="preserve">epartment of Rehabilitation (DOR) </w:t>
      </w:r>
      <w:r w:rsidRPr="00D177E0">
        <w:rPr>
          <w:rFonts w:ascii="Arial" w:eastAsiaTheme="majorEastAsia" w:hAnsi="Arial" w:cstheme="majorBidi"/>
          <w:bCs/>
          <w:sz w:val="28"/>
          <w:szCs w:val="26"/>
        </w:rPr>
        <w:t>Staff (present or joined remotely)</w:t>
      </w:r>
    </w:p>
    <w:p w14:paraId="5463A7E2" w14:textId="65374F4D" w:rsidR="001D5016" w:rsidRPr="00A82F14" w:rsidRDefault="00021FB0" w:rsidP="00A36092">
      <w:pPr>
        <w:numPr>
          <w:ilvl w:val="0"/>
          <w:numId w:val="20"/>
        </w:numPr>
        <w:contextualSpacing/>
        <w:rPr>
          <w:rFonts w:ascii="Arial" w:hAnsi="Arial"/>
          <w:bCs/>
          <w:sz w:val="28"/>
        </w:rPr>
      </w:pPr>
      <w:r w:rsidRPr="00A82F14">
        <w:rPr>
          <w:rFonts w:ascii="Arial" w:hAnsi="Arial"/>
          <w:bCs/>
          <w:sz w:val="28"/>
        </w:rPr>
        <w:t>Regina Cademarti</w:t>
      </w:r>
      <w:r w:rsidR="001D5016" w:rsidRPr="00A82F14">
        <w:rPr>
          <w:rFonts w:ascii="Arial" w:hAnsi="Arial"/>
          <w:bCs/>
          <w:sz w:val="28"/>
        </w:rPr>
        <w:t xml:space="preserve">, </w:t>
      </w:r>
      <w:r w:rsidRPr="00A82F14">
        <w:rPr>
          <w:rFonts w:ascii="Arial" w:hAnsi="Arial"/>
          <w:bCs/>
          <w:sz w:val="28"/>
        </w:rPr>
        <w:t xml:space="preserve">Chief, </w:t>
      </w:r>
      <w:r w:rsidR="001D5016" w:rsidRPr="00A82F14">
        <w:rPr>
          <w:rFonts w:ascii="Arial" w:hAnsi="Arial"/>
          <w:bCs/>
          <w:sz w:val="28"/>
        </w:rPr>
        <w:t>I</w:t>
      </w:r>
      <w:r w:rsidR="004A2E4A">
        <w:rPr>
          <w:rFonts w:ascii="Arial" w:hAnsi="Arial"/>
          <w:bCs/>
          <w:sz w:val="28"/>
        </w:rPr>
        <w:t>ndependent Living and Assistive Technology Section</w:t>
      </w:r>
      <w:r w:rsidR="00381744">
        <w:rPr>
          <w:rFonts w:ascii="Arial" w:hAnsi="Arial"/>
          <w:bCs/>
          <w:sz w:val="28"/>
        </w:rPr>
        <w:t xml:space="preserve"> (ILATS)</w:t>
      </w:r>
    </w:p>
    <w:p w14:paraId="4F4CF0CB" w14:textId="7A4CCA66" w:rsidR="00021FB0" w:rsidRPr="00A82F14" w:rsidRDefault="00021FB0" w:rsidP="00021FB0">
      <w:pPr>
        <w:numPr>
          <w:ilvl w:val="0"/>
          <w:numId w:val="20"/>
        </w:numPr>
        <w:contextualSpacing/>
        <w:rPr>
          <w:rFonts w:ascii="Arial" w:hAnsi="Arial"/>
          <w:bCs/>
          <w:sz w:val="28"/>
        </w:rPr>
      </w:pPr>
      <w:r w:rsidRPr="00A82F14">
        <w:rPr>
          <w:rFonts w:ascii="Arial" w:hAnsi="Arial"/>
          <w:bCs/>
          <w:sz w:val="28"/>
        </w:rPr>
        <w:t xml:space="preserve">Elizabeth Wood, </w:t>
      </w:r>
      <w:r w:rsidR="000D4694">
        <w:rPr>
          <w:rFonts w:ascii="Arial" w:hAnsi="Arial"/>
          <w:bCs/>
          <w:sz w:val="28"/>
        </w:rPr>
        <w:t xml:space="preserve">Assistive Technology Program Analyst, </w:t>
      </w:r>
      <w:r w:rsidRPr="00A82F14">
        <w:rPr>
          <w:rFonts w:ascii="Arial" w:hAnsi="Arial"/>
          <w:bCs/>
          <w:sz w:val="28"/>
        </w:rPr>
        <w:t>Independent Living and Assistive Technology Section</w:t>
      </w:r>
    </w:p>
    <w:p w14:paraId="53EEA0AA" w14:textId="1DFD5EB1" w:rsidR="00885DCD" w:rsidRPr="00D177E0" w:rsidRDefault="00885DCD" w:rsidP="003371C2">
      <w:pPr>
        <w:contextualSpacing/>
        <w:rPr>
          <w:rFonts w:ascii="Arial" w:eastAsiaTheme="majorEastAsia" w:hAnsi="Arial" w:cstheme="majorBidi"/>
          <w:bCs/>
          <w:sz w:val="28"/>
          <w:szCs w:val="26"/>
        </w:rPr>
      </w:pPr>
      <w:r w:rsidRPr="00D177E0">
        <w:rPr>
          <w:rFonts w:ascii="Arial" w:eastAsiaTheme="majorEastAsia" w:hAnsi="Arial" w:cstheme="majorBidi"/>
          <w:bCs/>
          <w:sz w:val="28"/>
          <w:szCs w:val="26"/>
        </w:rPr>
        <w:t>C</w:t>
      </w:r>
      <w:r w:rsidR="005E6780" w:rsidRPr="00D177E0">
        <w:rPr>
          <w:rFonts w:ascii="Arial" w:eastAsiaTheme="majorEastAsia" w:hAnsi="Arial" w:cstheme="majorBidi"/>
          <w:bCs/>
          <w:sz w:val="28"/>
          <w:szCs w:val="26"/>
        </w:rPr>
        <w:t>alifornia Foundation for Independent Living Centers (C</w:t>
      </w:r>
      <w:r w:rsidRPr="00D177E0">
        <w:rPr>
          <w:rFonts w:ascii="Arial" w:eastAsiaTheme="majorEastAsia" w:hAnsi="Arial" w:cstheme="majorBidi"/>
          <w:bCs/>
          <w:sz w:val="28"/>
          <w:szCs w:val="26"/>
        </w:rPr>
        <w:t>FILC</w:t>
      </w:r>
      <w:r w:rsidR="005E6780" w:rsidRPr="00D177E0">
        <w:rPr>
          <w:rFonts w:ascii="Arial" w:eastAsiaTheme="majorEastAsia" w:hAnsi="Arial" w:cstheme="majorBidi"/>
          <w:bCs/>
          <w:sz w:val="28"/>
          <w:szCs w:val="26"/>
        </w:rPr>
        <w:t>)</w:t>
      </w:r>
      <w:r w:rsidRPr="00D177E0">
        <w:rPr>
          <w:rFonts w:ascii="Arial" w:eastAsiaTheme="majorEastAsia" w:hAnsi="Arial" w:cstheme="majorBidi"/>
          <w:bCs/>
          <w:sz w:val="28"/>
          <w:szCs w:val="26"/>
        </w:rPr>
        <w:t xml:space="preserve"> Staff (present or joined remotely)</w:t>
      </w:r>
    </w:p>
    <w:p w14:paraId="2A2AE56D" w14:textId="4E6A854D" w:rsidR="00DB037C" w:rsidRPr="00A82F14" w:rsidRDefault="00AC67D5" w:rsidP="00885DCD">
      <w:pPr>
        <w:numPr>
          <w:ilvl w:val="0"/>
          <w:numId w:val="21"/>
        </w:numPr>
        <w:contextualSpacing/>
        <w:rPr>
          <w:rFonts w:ascii="Arial" w:hAnsi="Arial"/>
          <w:bCs/>
          <w:sz w:val="28"/>
        </w:rPr>
      </w:pPr>
      <w:r w:rsidRPr="00A82F14">
        <w:rPr>
          <w:rFonts w:ascii="Arial" w:hAnsi="Arial"/>
          <w:bCs/>
          <w:sz w:val="28"/>
        </w:rPr>
        <w:t>Brett Eisenburg</w:t>
      </w:r>
      <w:r w:rsidR="00DB037C" w:rsidRPr="00A82F14">
        <w:rPr>
          <w:rFonts w:ascii="Arial" w:hAnsi="Arial"/>
          <w:bCs/>
          <w:sz w:val="28"/>
        </w:rPr>
        <w:t xml:space="preserve">, </w:t>
      </w:r>
      <w:r w:rsidRPr="00A82F14">
        <w:rPr>
          <w:rFonts w:ascii="Arial" w:hAnsi="Arial"/>
          <w:bCs/>
          <w:sz w:val="28"/>
        </w:rPr>
        <w:t>Executive Director</w:t>
      </w:r>
    </w:p>
    <w:p w14:paraId="1B5BA279" w14:textId="2D1B9C52" w:rsidR="008661E2" w:rsidRPr="00A82F14" w:rsidRDefault="008661E2" w:rsidP="008661E2">
      <w:pPr>
        <w:numPr>
          <w:ilvl w:val="0"/>
          <w:numId w:val="21"/>
        </w:numPr>
        <w:contextualSpacing/>
        <w:rPr>
          <w:rFonts w:ascii="Arial" w:hAnsi="Arial"/>
          <w:bCs/>
          <w:sz w:val="28"/>
        </w:rPr>
      </w:pPr>
      <w:r w:rsidRPr="00A82F14">
        <w:rPr>
          <w:rFonts w:ascii="Arial" w:hAnsi="Arial"/>
          <w:bCs/>
          <w:sz w:val="28"/>
        </w:rPr>
        <w:t xml:space="preserve">Kathrine Crowley, </w:t>
      </w:r>
      <w:r w:rsidR="005E6780" w:rsidRPr="00A82F14">
        <w:rPr>
          <w:rFonts w:ascii="Arial" w:hAnsi="Arial"/>
          <w:bCs/>
          <w:sz w:val="28"/>
        </w:rPr>
        <w:t xml:space="preserve">Deputy Director, </w:t>
      </w:r>
      <w:r w:rsidRPr="00A82F14">
        <w:rPr>
          <w:rFonts w:ascii="Arial" w:hAnsi="Arial"/>
          <w:bCs/>
          <w:sz w:val="28"/>
        </w:rPr>
        <w:t>Ability Tools Program Manager</w:t>
      </w:r>
    </w:p>
    <w:bookmarkEnd w:id="2"/>
    <w:p w14:paraId="6A210A90" w14:textId="77777777" w:rsidR="00D177E0" w:rsidRDefault="00D177E0" w:rsidP="003371C2">
      <w:pPr>
        <w:keepNext/>
        <w:keepLines/>
        <w:spacing w:before="120" w:after="120" w:line="240" w:lineRule="auto"/>
        <w:outlineLvl w:val="2"/>
        <w:rPr>
          <w:rFonts w:ascii="Arial" w:eastAsiaTheme="majorEastAsia" w:hAnsi="Arial" w:cs="Arial"/>
          <w:b/>
          <w:sz w:val="28"/>
          <w:szCs w:val="28"/>
          <w:u w:val="single"/>
        </w:rPr>
      </w:pPr>
    </w:p>
    <w:p w14:paraId="13E9141B" w14:textId="427D8DBF" w:rsidR="00885DCD" w:rsidRPr="00D177E0" w:rsidRDefault="00885DCD" w:rsidP="003371C2">
      <w:pPr>
        <w:keepNext/>
        <w:keepLines/>
        <w:spacing w:before="120" w:after="120" w:line="240" w:lineRule="auto"/>
        <w:outlineLvl w:val="2"/>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1: Call to </w:t>
      </w:r>
      <w:r w:rsidR="00DC7E08">
        <w:rPr>
          <w:rFonts w:ascii="Arial" w:eastAsiaTheme="majorEastAsia" w:hAnsi="Arial" w:cs="Arial"/>
          <w:b/>
          <w:sz w:val="28"/>
          <w:szCs w:val="28"/>
          <w:u w:val="single"/>
        </w:rPr>
        <w:t>O</w:t>
      </w:r>
      <w:r w:rsidRPr="00D177E0">
        <w:rPr>
          <w:rFonts w:ascii="Arial" w:eastAsiaTheme="majorEastAsia" w:hAnsi="Arial" w:cs="Arial"/>
          <w:b/>
          <w:sz w:val="28"/>
          <w:szCs w:val="28"/>
          <w:u w:val="single"/>
        </w:rPr>
        <w:t>rder</w:t>
      </w:r>
    </w:p>
    <w:p w14:paraId="19AFD3CB" w14:textId="67E71746" w:rsidR="00647715" w:rsidRDefault="00885DCD" w:rsidP="00647715">
      <w:pPr>
        <w:spacing w:before="120" w:after="120" w:line="240" w:lineRule="auto"/>
        <w:rPr>
          <w:rFonts w:ascii="Arial" w:hAnsi="Arial" w:cs="Arial"/>
          <w:sz w:val="28"/>
          <w:szCs w:val="28"/>
        </w:rPr>
      </w:pPr>
      <w:r w:rsidRPr="003371C2">
        <w:rPr>
          <w:rFonts w:ascii="Arial" w:hAnsi="Arial" w:cs="Arial"/>
          <w:sz w:val="28"/>
          <w:szCs w:val="28"/>
        </w:rPr>
        <w:t xml:space="preserve">Chair </w:t>
      </w:r>
      <w:r w:rsidR="00A36092" w:rsidRPr="003371C2">
        <w:rPr>
          <w:rFonts w:ascii="Arial" w:hAnsi="Arial" w:cs="Arial"/>
          <w:sz w:val="28"/>
          <w:szCs w:val="28"/>
        </w:rPr>
        <w:t>Grable</w:t>
      </w:r>
      <w:r w:rsidRPr="003371C2">
        <w:rPr>
          <w:rFonts w:ascii="Arial" w:hAnsi="Arial" w:cs="Arial"/>
          <w:sz w:val="28"/>
          <w:szCs w:val="28"/>
        </w:rPr>
        <w:t xml:space="preserve"> called the meeting to order at </w:t>
      </w:r>
      <w:r w:rsidR="00021FB0">
        <w:rPr>
          <w:rFonts w:ascii="Arial" w:hAnsi="Arial" w:cs="Arial"/>
          <w:sz w:val="28"/>
          <w:szCs w:val="28"/>
        </w:rPr>
        <w:t>9:05</w:t>
      </w:r>
      <w:r w:rsidR="007C0B17">
        <w:rPr>
          <w:rFonts w:ascii="Arial" w:hAnsi="Arial" w:cs="Arial"/>
          <w:sz w:val="28"/>
          <w:szCs w:val="28"/>
        </w:rPr>
        <w:t xml:space="preserve"> </w:t>
      </w:r>
      <w:r w:rsidR="00021FB0">
        <w:rPr>
          <w:rFonts w:ascii="Arial" w:hAnsi="Arial" w:cs="Arial"/>
          <w:sz w:val="28"/>
          <w:szCs w:val="28"/>
        </w:rPr>
        <w:t>a</w:t>
      </w:r>
      <w:r w:rsidR="00D77F4D">
        <w:rPr>
          <w:rFonts w:ascii="Arial" w:hAnsi="Arial" w:cs="Arial"/>
          <w:sz w:val="28"/>
          <w:szCs w:val="28"/>
        </w:rPr>
        <w:t>m</w:t>
      </w:r>
      <w:r w:rsidR="0020067A">
        <w:rPr>
          <w:rFonts w:ascii="Arial" w:hAnsi="Arial" w:cs="Arial"/>
          <w:sz w:val="28"/>
          <w:szCs w:val="28"/>
        </w:rPr>
        <w:t xml:space="preserve"> and welcomed all participants.</w:t>
      </w:r>
    </w:p>
    <w:p w14:paraId="5249B167" w14:textId="095CD570" w:rsidR="00885DCD" w:rsidRPr="003371C2" w:rsidRDefault="00885DCD" w:rsidP="003371C2">
      <w:pPr>
        <w:spacing w:before="120" w:after="120" w:line="240" w:lineRule="auto"/>
        <w:rPr>
          <w:rFonts w:ascii="Arial" w:hAnsi="Arial" w:cs="Arial"/>
          <w:sz w:val="28"/>
          <w:szCs w:val="28"/>
        </w:rPr>
      </w:pPr>
    </w:p>
    <w:p w14:paraId="1EFF93E4" w14:textId="54A636AE" w:rsidR="00782358" w:rsidRPr="00D177E0" w:rsidRDefault="00782358" w:rsidP="003371C2">
      <w:pPr>
        <w:keepNext/>
        <w:keepLines/>
        <w:spacing w:before="120" w:after="120" w:line="240" w:lineRule="auto"/>
        <w:outlineLvl w:val="2"/>
        <w:rPr>
          <w:rFonts w:ascii="Arial" w:hAnsi="Arial" w:cs="Arial"/>
          <w:b/>
          <w:sz w:val="28"/>
          <w:szCs w:val="28"/>
          <w:u w:val="single"/>
        </w:rPr>
      </w:pPr>
      <w:r w:rsidRPr="00D177E0">
        <w:rPr>
          <w:rFonts w:ascii="Arial" w:eastAsiaTheme="majorEastAsia" w:hAnsi="Arial" w:cs="Arial"/>
          <w:b/>
          <w:sz w:val="28"/>
          <w:szCs w:val="28"/>
          <w:u w:val="single"/>
        </w:rPr>
        <w:t>Agenda</w:t>
      </w:r>
      <w:r w:rsidRPr="00D177E0">
        <w:rPr>
          <w:rFonts w:ascii="Arial" w:hAnsi="Arial" w:cs="Arial"/>
          <w:b/>
          <w:sz w:val="28"/>
          <w:szCs w:val="28"/>
          <w:u w:val="single"/>
        </w:rPr>
        <w:t xml:space="preserve"> Item 2: Welcome and Introductions</w:t>
      </w:r>
    </w:p>
    <w:p w14:paraId="467097AC" w14:textId="3CC52238" w:rsidR="00F17708" w:rsidRDefault="0020067A" w:rsidP="008F4D36">
      <w:pPr>
        <w:spacing w:before="120" w:after="120" w:line="240" w:lineRule="auto"/>
        <w:rPr>
          <w:rFonts w:ascii="Arial" w:hAnsi="Arial" w:cs="Arial"/>
          <w:sz w:val="28"/>
          <w:szCs w:val="28"/>
        </w:rPr>
      </w:pPr>
      <w:r>
        <w:rPr>
          <w:rFonts w:ascii="Arial" w:hAnsi="Arial" w:cs="Arial"/>
          <w:sz w:val="28"/>
          <w:szCs w:val="28"/>
        </w:rPr>
        <w:t xml:space="preserve">Chair Grable </w:t>
      </w:r>
      <w:r w:rsidR="005E6780">
        <w:rPr>
          <w:rFonts w:ascii="Arial" w:hAnsi="Arial" w:cs="Arial"/>
          <w:sz w:val="28"/>
          <w:szCs w:val="28"/>
        </w:rPr>
        <w:t xml:space="preserve">introduced himself, followed by DOR staff, CFILC staff, ATAC members, and any members of the public. </w:t>
      </w:r>
    </w:p>
    <w:p w14:paraId="52B2D1BD" w14:textId="77777777" w:rsidR="008F4D36" w:rsidRPr="008F4D36" w:rsidRDefault="008F4D36" w:rsidP="008F4D36">
      <w:pPr>
        <w:spacing w:before="120" w:after="120" w:line="240" w:lineRule="auto"/>
        <w:rPr>
          <w:rFonts w:ascii="Arial" w:hAnsi="Arial" w:cs="Arial"/>
          <w:sz w:val="28"/>
          <w:szCs w:val="28"/>
        </w:rPr>
      </w:pPr>
    </w:p>
    <w:p w14:paraId="08B0A2AC" w14:textId="6907F7F8" w:rsidR="00782358" w:rsidRPr="00D177E0" w:rsidRDefault="00782358" w:rsidP="00DC7E08">
      <w:pPr>
        <w:keepNext/>
        <w:keepLines/>
        <w:spacing w:before="120" w:after="120" w:line="240" w:lineRule="auto"/>
        <w:outlineLvl w:val="2"/>
        <w:rPr>
          <w:rFonts w:ascii="Arial" w:eastAsiaTheme="majorEastAsia" w:hAnsi="Arial" w:cs="Arial"/>
          <w:b/>
          <w:sz w:val="28"/>
          <w:szCs w:val="28"/>
          <w:u w:val="single"/>
        </w:rPr>
      </w:pPr>
      <w:r w:rsidRPr="001C32E7">
        <w:rPr>
          <w:rFonts w:ascii="Arial" w:eastAsiaTheme="majorEastAsia" w:hAnsi="Arial" w:cs="Arial"/>
          <w:b/>
          <w:sz w:val="28"/>
          <w:szCs w:val="28"/>
          <w:u w:val="single"/>
        </w:rPr>
        <w:lastRenderedPageBreak/>
        <w:t xml:space="preserve">Agenda Item </w:t>
      </w:r>
      <w:r w:rsidR="003D2AB0">
        <w:rPr>
          <w:rFonts w:ascii="Arial" w:eastAsiaTheme="majorEastAsia" w:hAnsi="Arial" w:cs="Arial"/>
          <w:b/>
          <w:sz w:val="28"/>
          <w:szCs w:val="28"/>
          <w:u w:val="single"/>
        </w:rPr>
        <w:t>3</w:t>
      </w:r>
      <w:r w:rsidRPr="00D177E0">
        <w:rPr>
          <w:rFonts w:ascii="Arial" w:eastAsiaTheme="majorEastAsia" w:hAnsi="Arial" w:cs="Arial"/>
          <w:b/>
          <w:sz w:val="28"/>
          <w:szCs w:val="28"/>
          <w:u w:val="single"/>
        </w:rPr>
        <w:t xml:space="preserve">: </w:t>
      </w:r>
      <w:r w:rsidR="003E0E7F" w:rsidRPr="00D177E0">
        <w:rPr>
          <w:rFonts w:ascii="Arial" w:eastAsiaTheme="majorEastAsia" w:hAnsi="Arial" w:cs="Arial"/>
          <w:b/>
          <w:sz w:val="28"/>
          <w:szCs w:val="28"/>
          <w:u w:val="single"/>
        </w:rPr>
        <w:t xml:space="preserve">Review and </w:t>
      </w:r>
      <w:r w:rsidR="00DC7E08">
        <w:rPr>
          <w:rFonts w:ascii="Arial" w:eastAsiaTheme="majorEastAsia" w:hAnsi="Arial" w:cs="Arial"/>
          <w:b/>
          <w:sz w:val="28"/>
          <w:szCs w:val="28"/>
          <w:u w:val="single"/>
        </w:rPr>
        <w:t>A</w:t>
      </w:r>
      <w:r w:rsidR="003E0E7F" w:rsidRPr="00D177E0">
        <w:rPr>
          <w:rFonts w:ascii="Arial" w:eastAsiaTheme="majorEastAsia" w:hAnsi="Arial" w:cs="Arial"/>
          <w:b/>
          <w:sz w:val="28"/>
          <w:szCs w:val="28"/>
          <w:u w:val="single"/>
        </w:rPr>
        <w:t>pprove</w:t>
      </w:r>
      <w:r w:rsidR="00DC7E08">
        <w:rPr>
          <w:rFonts w:ascii="Arial" w:eastAsiaTheme="majorEastAsia" w:hAnsi="Arial" w:cs="Arial"/>
          <w:b/>
          <w:sz w:val="28"/>
          <w:szCs w:val="28"/>
          <w:u w:val="single"/>
        </w:rPr>
        <w:t xml:space="preserve"> </w:t>
      </w:r>
      <w:r w:rsidR="00C31223">
        <w:rPr>
          <w:rFonts w:ascii="Arial" w:eastAsiaTheme="majorEastAsia" w:hAnsi="Arial" w:cs="Arial"/>
          <w:b/>
          <w:sz w:val="28"/>
          <w:szCs w:val="28"/>
          <w:u w:val="single"/>
        </w:rPr>
        <w:t>September 27</w:t>
      </w:r>
      <w:r w:rsidR="00DC7E08">
        <w:rPr>
          <w:rFonts w:ascii="Arial" w:eastAsiaTheme="majorEastAsia" w:hAnsi="Arial" w:cs="Arial"/>
          <w:b/>
          <w:sz w:val="28"/>
          <w:szCs w:val="28"/>
          <w:u w:val="single"/>
        </w:rPr>
        <w:t>, 2023 M</w:t>
      </w:r>
      <w:r w:rsidR="003E0E7F" w:rsidRPr="00D177E0">
        <w:rPr>
          <w:rFonts w:ascii="Arial" w:eastAsiaTheme="majorEastAsia" w:hAnsi="Arial" w:cs="Arial"/>
          <w:b/>
          <w:sz w:val="28"/>
          <w:szCs w:val="28"/>
          <w:u w:val="single"/>
        </w:rPr>
        <w:t xml:space="preserve">eeting </w:t>
      </w:r>
      <w:r w:rsidR="00DC7E08">
        <w:rPr>
          <w:rFonts w:ascii="Arial" w:eastAsiaTheme="majorEastAsia" w:hAnsi="Arial" w:cs="Arial"/>
          <w:b/>
          <w:sz w:val="28"/>
          <w:szCs w:val="28"/>
          <w:u w:val="single"/>
        </w:rPr>
        <w:t>M</w:t>
      </w:r>
      <w:r w:rsidR="003E0E7F" w:rsidRPr="00D177E0">
        <w:rPr>
          <w:rFonts w:ascii="Arial" w:eastAsiaTheme="majorEastAsia" w:hAnsi="Arial" w:cs="Arial"/>
          <w:b/>
          <w:sz w:val="28"/>
          <w:szCs w:val="28"/>
          <w:u w:val="single"/>
        </w:rPr>
        <w:t xml:space="preserve">inutes </w:t>
      </w:r>
    </w:p>
    <w:p w14:paraId="450CF53E" w14:textId="12DBB6D7" w:rsidR="00D7558C" w:rsidRDefault="00D7558C" w:rsidP="003371C2">
      <w:pPr>
        <w:spacing w:before="120" w:after="120" w:line="240" w:lineRule="auto"/>
        <w:rPr>
          <w:rFonts w:ascii="Arial" w:hAnsi="Arial" w:cs="Arial"/>
          <w:sz w:val="28"/>
          <w:szCs w:val="28"/>
        </w:rPr>
      </w:pPr>
      <w:r>
        <w:rPr>
          <w:rFonts w:ascii="Arial" w:hAnsi="Arial" w:cs="Arial"/>
          <w:sz w:val="28"/>
          <w:szCs w:val="28"/>
        </w:rPr>
        <w:t xml:space="preserve">Quorum </w:t>
      </w:r>
      <w:r w:rsidR="00DC7E08">
        <w:rPr>
          <w:rFonts w:ascii="Arial" w:hAnsi="Arial" w:cs="Arial"/>
          <w:sz w:val="28"/>
          <w:szCs w:val="28"/>
        </w:rPr>
        <w:t>was not</w:t>
      </w:r>
      <w:r>
        <w:rPr>
          <w:rFonts w:ascii="Arial" w:hAnsi="Arial" w:cs="Arial"/>
          <w:sz w:val="28"/>
          <w:szCs w:val="28"/>
        </w:rPr>
        <w:t xml:space="preserve"> met, so Chair Grable moved to Agenda Item 4, noting a return to </w:t>
      </w:r>
      <w:r w:rsidR="00381744">
        <w:rPr>
          <w:rFonts w:ascii="Arial" w:hAnsi="Arial" w:cs="Arial"/>
          <w:sz w:val="28"/>
          <w:szCs w:val="28"/>
        </w:rPr>
        <w:t>this agenda item</w:t>
      </w:r>
      <w:r>
        <w:rPr>
          <w:rFonts w:ascii="Arial" w:hAnsi="Arial" w:cs="Arial"/>
          <w:sz w:val="28"/>
          <w:szCs w:val="28"/>
        </w:rPr>
        <w:t xml:space="preserve"> once quorum </w:t>
      </w:r>
      <w:r w:rsidR="00381744">
        <w:rPr>
          <w:rFonts w:ascii="Arial" w:hAnsi="Arial" w:cs="Arial"/>
          <w:sz w:val="28"/>
          <w:szCs w:val="28"/>
        </w:rPr>
        <w:t>could be</w:t>
      </w:r>
      <w:r>
        <w:rPr>
          <w:rFonts w:ascii="Arial" w:hAnsi="Arial" w:cs="Arial"/>
          <w:sz w:val="28"/>
          <w:szCs w:val="28"/>
        </w:rPr>
        <w:t xml:space="preserve"> established.</w:t>
      </w:r>
    </w:p>
    <w:p w14:paraId="722DA161" w14:textId="77777777" w:rsidR="00A82F14" w:rsidRDefault="00A82F14" w:rsidP="003371C2">
      <w:pPr>
        <w:keepNext/>
        <w:keepLines/>
        <w:spacing w:before="120" w:after="120" w:line="240" w:lineRule="auto"/>
        <w:outlineLvl w:val="2"/>
        <w:rPr>
          <w:rFonts w:ascii="Arial" w:hAnsi="Arial" w:cs="Arial"/>
          <w:sz w:val="28"/>
          <w:szCs w:val="28"/>
        </w:rPr>
      </w:pPr>
    </w:p>
    <w:p w14:paraId="789BCFBC" w14:textId="6031FFA0" w:rsidR="00782358" w:rsidRPr="00D177E0" w:rsidRDefault="00782358" w:rsidP="003371C2">
      <w:pPr>
        <w:keepNext/>
        <w:keepLines/>
        <w:spacing w:before="120" w:after="120" w:line="240" w:lineRule="auto"/>
        <w:outlineLvl w:val="2"/>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3D2AB0">
        <w:rPr>
          <w:rFonts w:ascii="Arial" w:eastAsiaTheme="majorEastAsia" w:hAnsi="Arial" w:cs="Arial"/>
          <w:b/>
          <w:sz w:val="28"/>
          <w:szCs w:val="28"/>
          <w:u w:val="single"/>
        </w:rPr>
        <w:t>4</w:t>
      </w:r>
      <w:r w:rsidRPr="00D177E0">
        <w:rPr>
          <w:rFonts w:ascii="Arial" w:eastAsiaTheme="majorEastAsia" w:hAnsi="Arial" w:cs="Arial"/>
          <w:b/>
          <w:sz w:val="28"/>
          <w:szCs w:val="28"/>
          <w:u w:val="single"/>
        </w:rPr>
        <w:t xml:space="preserve">: </w:t>
      </w:r>
      <w:r w:rsidR="003E0E7F" w:rsidRPr="00D177E0">
        <w:rPr>
          <w:rFonts w:ascii="Arial" w:eastAsiaTheme="majorEastAsia" w:hAnsi="Arial" w:cs="Arial"/>
          <w:b/>
          <w:sz w:val="28"/>
          <w:szCs w:val="28"/>
          <w:u w:val="single"/>
        </w:rPr>
        <w:t xml:space="preserve">Department of Rehabilitation </w:t>
      </w:r>
      <w:r w:rsidR="003D2AB0">
        <w:rPr>
          <w:rFonts w:ascii="Arial" w:eastAsiaTheme="majorEastAsia" w:hAnsi="Arial" w:cs="Arial"/>
          <w:b/>
          <w:sz w:val="28"/>
          <w:szCs w:val="28"/>
          <w:u w:val="single"/>
        </w:rPr>
        <w:t>Updates</w:t>
      </w:r>
    </w:p>
    <w:p w14:paraId="288FF746" w14:textId="0268C68A" w:rsidR="00927682" w:rsidRPr="00D7558C" w:rsidRDefault="00D7558C" w:rsidP="003371C2">
      <w:pPr>
        <w:spacing w:before="120" w:after="120" w:line="240" w:lineRule="auto"/>
        <w:rPr>
          <w:rFonts w:ascii="Arial" w:hAnsi="Arial" w:cs="Arial"/>
          <w:sz w:val="28"/>
          <w:szCs w:val="28"/>
        </w:rPr>
      </w:pPr>
      <w:r w:rsidRPr="00D7558C">
        <w:rPr>
          <w:rFonts w:ascii="Arial" w:hAnsi="Arial" w:cs="Arial"/>
          <w:sz w:val="28"/>
          <w:szCs w:val="28"/>
        </w:rPr>
        <w:t>ILATS Chief Regina Cademarti</w:t>
      </w:r>
      <w:r w:rsidR="008661E2" w:rsidRPr="00D7558C">
        <w:rPr>
          <w:rFonts w:ascii="Arial" w:hAnsi="Arial" w:cs="Arial"/>
          <w:sz w:val="28"/>
          <w:szCs w:val="28"/>
        </w:rPr>
        <w:t xml:space="preserve"> provided general DOR updates. </w:t>
      </w:r>
    </w:p>
    <w:p w14:paraId="0E138590" w14:textId="588B6341" w:rsidR="00D7558C" w:rsidRPr="008B55C3" w:rsidRDefault="006F169D" w:rsidP="008B55C3">
      <w:pPr>
        <w:pStyle w:val="ListParagraph"/>
        <w:numPr>
          <w:ilvl w:val="0"/>
          <w:numId w:val="21"/>
        </w:numPr>
        <w:rPr>
          <w:rFonts w:ascii="Arial" w:hAnsi="Arial" w:cs="Arial"/>
          <w:sz w:val="28"/>
          <w:szCs w:val="28"/>
        </w:rPr>
      </w:pPr>
      <w:r>
        <w:rPr>
          <w:rFonts w:ascii="Arial" w:hAnsi="Arial" w:cs="Arial"/>
          <w:sz w:val="28"/>
          <w:szCs w:val="28"/>
        </w:rPr>
        <w:t xml:space="preserve">Dante Allen was </w:t>
      </w:r>
      <w:r w:rsidR="00D7558C">
        <w:rPr>
          <w:rFonts w:ascii="Arial" w:hAnsi="Arial" w:cs="Arial"/>
          <w:sz w:val="28"/>
          <w:szCs w:val="28"/>
        </w:rPr>
        <w:t xml:space="preserve">appointed </w:t>
      </w:r>
      <w:r>
        <w:rPr>
          <w:rFonts w:ascii="Arial" w:hAnsi="Arial" w:cs="Arial"/>
          <w:sz w:val="28"/>
          <w:szCs w:val="28"/>
        </w:rPr>
        <w:t xml:space="preserve">as </w:t>
      </w:r>
      <w:r w:rsidR="00D7558C">
        <w:rPr>
          <w:rFonts w:ascii="Arial" w:hAnsi="Arial" w:cs="Arial"/>
          <w:sz w:val="28"/>
          <w:szCs w:val="28"/>
        </w:rPr>
        <w:t>the Rehabilitation Services Administration Commissioner</w:t>
      </w:r>
      <w:r>
        <w:rPr>
          <w:rFonts w:ascii="Arial" w:hAnsi="Arial" w:cs="Arial"/>
          <w:sz w:val="28"/>
          <w:szCs w:val="28"/>
        </w:rPr>
        <w:t xml:space="preserve"> </w:t>
      </w:r>
    </w:p>
    <w:p w14:paraId="4905D991" w14:textId="55F1B343" w:rsidR="00D7558C" w:rsidRDefault="00D7558C" w:rsidP="00D7558C">
      <w:pPr>
        <w:pStyle w:val="ListParagraph"/>
        <w:numPr>
          <w:ilvl w:val="0"/>
          <w:numId w:val="21"/>
        </w:numPr>
        <w:rPr>
          <w:rFonts w:ascii="Arial" w:hAnsi="Arial" w:cs="Arial"/>
          <w:sz w:val="28"/>
          <w:szCs w:val="28"/>
        </w:rPr>
      </w:pPr>
      <w:r>
        <w:rPr>
          <w:rFonts w:ascii="Arial" w:hAnsi="Arial" w:cs="Arial"/>
          <w:sz w:val="28"/>
          <w:szCs w:val="28"/>
        </w:rPr>
        <w:t xml:space="preserve">DOR </w:t>
      </w:r>
      <w:r w:rsidR="006F169D">
        <w:rPr>
          <w:rFonts w:ascii="Arial" w:hAnsi="Arial" w:cs="Arial"/>
          <w:sz w:val="28"/>
          <w:szCs w:val="28"/>
        </w:rPr>
        <w:t xml:space="preserve">is </w:t>
      </w:r>
      <w:r w:rsidR="003959FC">
        <w:rPr>
          <w:rFonts w:ascii="Arial" w:hAnsi="Arial" w:cs="Arial"/>
          <w:sz w:val="28"/>
          <w:szCs w:val="28"/>
        </w:rPr>
        <w:t xml:space="preserve">a partner in </w:t>
      </w:r>
      <w:r w:rsidR="006F169D">
        <w:rPr>
          <w:rFonts w:ascii="Arial" w:hAnsi="Arial" w:cs="Arial"/>
          <w:sz w:val="28"/>
          <w:szCs w:val="28"/>
        </w:rPr>
        <w:t>develop</w:t>
      </w:r>
      <w:r w:rsidR="003959FC">
        <w:rPr>
          <w:rFonts w:ascii="Arial" w:hAnsi="Arial" w:cs="Arial"/>
          <w:sz w:val="28"/>
          <w:szCs w:val="28"/>
        </w:rPr>
        <w:t>ing the M</w:t>
      </w:r>
      <w:r>
        <w:rPr>
          <w:rFonts w:ascii="Arial" w:hAnsi="Arial" w:cs="Arial"/>
          <w:sz w:val="28"/>
          <w:szCs w:val="28"/>
        </w:rPr>
        <w:t xml:space="preserve">aster </w:t>
      </w:r>
      <w:r w:rsidR="003959FC">
        <w:rPr>
          <w:rFonts w:ascii="Arial" w:hAnsi="Arial" w:cs="Arial"/>
          <w:sz w:val="28"/>
          <w:szCs w:val="28"/>
        </w:rPr>
        <w:t>P</w:t>
      </w:r>
      <w:r>
        <w:rPr>
          <w:rFonts w:ascii="Arial" w:hAnsi="Arial" w:cs="Arial"/>
          <w:sz w:val="28"/>
          <w:szCs w:val="28"/>
        </w:rPr>
        <w:t xml:space="preserve">lan on </w:t>
      </w:r>
      <w:r w:rsidR="003959FC">
        <w:rPr>
          <w:rFonts w:ascii="Arial" w:hAnsi="Arial" w:cs="Arial"/>
          <w:sz w:val="28"/>
          <w:szCs w:val="28"/>
        </w:rPr>
        <w:t>C</w:t>
      </w:r>
      <w:r>
        <w:rPr>
          <w:rFonts w:ascii="Arial" w:hAnsi="Arial" w:cs="Arial"/>
          <w:sz w:val="28"/>
          <w:szCs w:val="28"/>
        </w:rPr>
        <w:t>areer</w:t>
      </w:r>
      <w:r w:rsidR="003959FC">
        <w:rPr>
          <w:rFonts w:ascii="Arial" w:hAnsi="Arial" w:cs="Arial"/>
          <w:sz w:val="28"/>
          <w:szCs w:val="28"/>
        </w:rPr>
        <w:t xml:space="preserve"> Education that</w:t>
      </w:r>
      <w:r w:rsidR="006F169D">
        <w:rPr>
          <w:rFonts w:ascii="Arial" w:hAnsi="Arial" w:cs="Arial"/>
          <w:sz w:val="28"/>
          <w:szCs w:val="28"/>
        </w:rPr>
        <w:t xml:space="preserve"> ensure</w:t>
      </w:r>
      <w:r w:rsidR="003959FC">
        <w:rPr>
          <w:rFonts w:ascii="Arial" w:hAnsi="Arial" w:cs="Arial"/>
          <w:sz w:val="28"/>
          <w:szCs w:val="28"/>
        </w:rPr>
        <w:t>s</w:t>
      </w:r>
      <w:r w:rsidR="00071DE4">
        <w:rPr>
          <w:rFonts w:ascii="Arial" w:hAnsi="Arial" w:cs="Arial"/>
          <w:sz w:val="28"/>
          <w:szCs w:val="28"/>
        </w:rPr>
        <w:t xml:space="preserve"> youth and experienced workers</w:t>
      </w:r>
      <w:r w:rsidR="006F169D">
        <w:rPr>
          <w:rFonts w:ascii="Arial" w:hAnsi="Arial" w:cs="Arial"/>
          <w:sz w:val="28"/>
          <w:szCs w:val="28"/>
        </w:rPr>
        <w:t xml:space="preserve"> have the opportunity to find meaningful careers with hands-on learning and training</w:t>
      </w:r>
      <w:r w:rsidR="004D0A95">
        <w:rPr>
          <w:rFonts w:ascii="Arial" w:hAnsi="Arial" w:cs="Arial"/>
          <w:sz w:val="28"/>
          <w:szCs w:val="28"/>
        </w:rPr>
        <w:t>.</w:t>
      </w:r>
      <w:r w:rsidR="006F169D">
        <w:rPr>
          <w:rFonts w:ascii="Arial" w:hAnsi="Arial" w:cs="Arial"/>
          <w:sz w:val="28"/>
          <w:szCs w:val="28"/>
        </w:rPr>
        <w:t xml:space="preserve"> </w:t>
      </w:r>
    </w:p>
    <w:p w14:paraId="098E2CA7" w14:textId="6A03FABB" w:rsidR="006F169D" w:rsidRDefault="006F169D" w:rsidP="006F169D">
      <w:pPr>
        <w:pStyle w:val="ListParagraph"/>
        <w:numPr>
          <w:ilvl w:val="0"/>
          <w:numId w:val="44"/>
        </w:numPr>
        <w:rPr>
          <w:rFonts w:ascii="Arial" w:hAnsi="Arial" w:cs="Arial"/>
          <w:sz w:val="28"/>
          <w:szCs w:val="28"/>
        </w:rPr>
      </w:pPr>
      <w:r>
        <w:rPr>
          <w:rFonts w:ascii="Arial" w:hAnsi="Arial" w:cs="Arial"/>
          <w:sz w:val="28"/>
          <w:szCs w:val="28"/>
        </w:rPr>
        <w:t>DOR is working to hire an Office Technician for the Independent Living section.</w:t>
      </w:r>
    </w:p>
    <w:p w14:paraId="3665591A" w14:textId="3D791EDA" w:rsidR="006F169D" w:rsidRDefault="00630020" w:rsidP="006F169D">
      <w:pPr>
        <w:pStyle w:val="ListParagraph"/>
        <w:numPr>
          <w:ilvl w:val="0"/>
          <w:numId w:val="44"/>
        </w:numPr>
        <w:rPr>
          <w:rFonts w:ascii="Arial" w:hAnsi="Arial" w:cs="Arial"/>
          <w:sz w:val="28"/>
          <w:szCs w:val="28"/>
        </w:rPr>
      </w:pPr>
      <w:r>
        <w:rPr>
          <w:rFonts w:ascii="Arial" w:hAnsi="Arial" w:cs="Arial"/>
          <w:sz w:val="28"/>
          <w:szCs w:val="28"/>
        </w:rPr>
        <w:t xml:space="preserve">DOR’s Community Living Fund has received 271 </w:t>
      </w:r>
      <w:r w:rsidR="00017CD7">
        <w:rPr>
          <w:rFonts w:ascii="Arial" w:hAnsi="Arial" w:cs="Arial"/>
          <w:sz w:val="28"/>
          <w:szCs w:val="28"/>
        </w:rPr>
        <w:t xml:space="preserve">transition or diversion </w:t>
      </w:r>
      <w:r>
        <w:rPr>
          <w:rFonts w:ascii="Arial" w:hAnsi="Arial" w:cs="Arial"/>
          <w:sz w:val="28"/>
          <w:szCs w:val="28"/>
        </w:rPr>
        <w:t>requests, encumbering nearly $2 million in services</w:t>
      </w:r>
      <w:r w:rsidR="00017CD7">
        <w:rPr>
          <w:rFonts w:ascii="Arial" w:hAnsi="Arial" w:cs="Arial"/>
          <w:sz w:val="28"/>
          <w:szCs w:val="28"/>
        </w:rPr>
        <w:t>.</w:t>
      </w:r>
      <w:r>
        <w:rPr>
          <w:rFonts w:ascii="Arial" w:hAnsi="Arial" w:cs="Arial"/>
          <w:sz w:val="28"/>
          <w:szCs w:val="28"/>
        </w:rPr>
        <w:t xml:space="preserve"> </w:t>
      </w:r>
    </w:p>
    <w:p w14:paraId="39681740" w14:textId="75993BE4" w:rsidR="00630020" w:rsidRDefault="00630020" w:rsidP="006F169D">
      <w:pPr>
        <w:pStyle w:val="ListParagraph"/>
        <w:numPr>
          <w:ilvl w:val="0"/>
          <w:numId w:val="44"/>
        </w:numPr>
        <w:rPr>
          <w:rFonts w:ascii="Arial" w:hAnsi="Arial" w:cs="Arial"/>
          <w:sz w:val="28"/>
          <w:szCs w:val="28"/>
        </w:rPr>
      </w:pPr>
      <w:r>
        <w:rPr>
          <w:rFonts w:ascii="Arial" w:hAnsi="Arial" w:cs="Arial"/>
          <w:sz w:val="28"/>
          <w:szCs w:val="28"/>
        </w:rPr>
        <w:t xml:space="preserve">DOR’s Independent Living Program </w:t>
      </w:r>
      <w:r w:rsidR="00017CD7">
        <w:rPr>
          <w:rFonts w:ascii="Arial" w:hAnsi="Arial" w:cs="Arial"/>
          <w:sz w:val="28"/>
          <w:szCs w:val="28"/>
        </w:rPr>
        <w:t xml:space="preserve">is </w:t>
      </w:r>
      <w:r>
        <w:rPr>
          <w:rFonts w:ascii="Arial" w:hAnsi="Arial" w:cs="Arial"/>
          <w:sz w:val="28"/>
          <w:szCs w:val="28"/>
        </w:rPr>
        <w:t>partner</w:t>
      </w:r>
      <w:r w:rsidR="00017CD7">
        <w:rPr>
          <w:rFonts w:ascii="Arial" w:hAnsi="Arial" w:cs="Arial"/>
          <w:sz w:val="28"/>
          <w:szCs w:val="28"/>
        </w:rPr>
        <w:t>ing</w:t>
      </w:r>
      <w:r>
        <w:rPr>
          <w:rFonts w:ascii="Arial" w:hAnsi="Arial" w:cs="Arial"/>
          <w:sz w:val="28"/>
          <w:szCs w:val="28"/>
        </w:rPr>
        <w:t xml:space="preserve"> with the Department of Aging to perform site visits to ILCs</w:t>
      </w:r>
    </w:p>
    <w:p w14:paraId="298C37EB" w14:textId="6938CA99" w:rsidR="00630020" w:rsidRDefault="00630020" w:rsidP="006F169D">
      <w:pPr>
        <w:pStyle w:val="ListParagraph"/>
        <w:numPr>
          <w:ilvl w:val="0"/>
          <w:numId w:val="44"/>
        </w:numPr>
        <w:rPr>
          <w:rFonts w:ascii="Arial" w:hAnsi="Arial" w:cs="Arial"/>
          <w:sz w:val="28"/>
          <w:szCs w:val="28"/>
        </w:rPr>
      </w:pPr>
      <w:r>
        <w:rPr>
          <w:rFonts w:ascii="Arial" w:hAnsi="Arial" w:cs="Arial"/>
          <w:sz w:val="28"/>
          <w:szCs w:val="28"/>
        </w:rPr>
        <w:t>DOR’s Traumatic Brain Injury (TBI) Program was awarded $4.6 million dollars through the Housing and Community Based Services to offer services to individuals with TBIs</w:t>
      </w:r>
    </w:p>
    <w:p w14:paraId="5F5A6B11" w14:textId="17420FDF" w:rsidR="00630020" w:rsidRPr="008B55C3" w:rsidRDefault="00630020" w:rsidP="008B55C3">
      <w:pPr>
        <w:pStyle w:val="ListParagraph"/>
        <w:numPr>
          <w:ilvl w:val="0"/>
          <w:numId w:val="44"/>
        </w:numPr>
        <w:spacing w:before="120" w:after="120" w:line="240" w:lineRule="auto"/>
        <w:rPr>
          <w:rFonts w:ascii="Arial" w:hAnsi="Arial" w:cs="Arial"/>
          <w:sz w:val="28"/>
          <w:szCs w:val="28"/>
        </w:rPr>
      </w:pPr>
      <w:r w:rsidRPr="00402E7B">
        <w:rPr>
          <w:rFonts w:ascii="Arial" w:hAnsi="Arial" w:cs="Arial"/>
          <w:sz w:val="28"/>
          <w:szCs w:val="28"/>
        </w:rPr>
        <w:t>DOR’s Youth Leadership Forum (YLF)</w:t>
      </w:r>
      <w:r w:rsidR="004E21C4">
        <w:rPr>
          <w:rFonts w:ascii="Arial" w:hAnsi="Arial" w:cs="Arial"/>
          <w:sz w:val="28"/>
          <w:szCs w:val="28"/>
        </w:rPr>
        <w:t xml:space="preserve"> </w:t>
      </w:r>
      <w:r w:rsidR="00171CD1">
        <w:rPr>
          <w:rFonts w:ascii="Arial" w:hAnsi="Arial" w:cs="Arial"/>
          <w:sz w:val="28"/>
          <w:szCs w:val="28"/>
        </w:rPr>
        <w:t>was</w:t>
      </w:r>
      <w:r w:rsidR="004E21C4">
        <w:rPr>
          <w:rFonts w:ascii="Arial" w:hAnsi="Arial" w:cs="Arial"/>
          <w:sz w:val="28"/>
          <w:szCs w:val="28"/>
        </w:rPr>
        <w:t xml:space="preserve"> seeking applications from youth with disabilities for their</w:t>
      </w:r>
      <w:r w:rsidRPr="00402E7B">
        <w:rPr>
          <w:rFonts w:ascii="Arial" w:hAnsi="Arial" w:cs="Arial"/>
          <w:sz w:val="28"/>
          <w:szCs w:val="28"/>
        </w:rPr>
        <w:t xml:space="preserve"> week-long event in Sacramento</w:t>
      </w:r>
      <w:r w:rsidR="004E21C4">
        <w:rPr>
          <w:rFonts w:ascii="Arial" w:hAnsi="Arial" w:cs="Arial"/>
          <w:sz w:val="28"/>
          <w:szCs w:val="28"/>
        </w:rPr>
        <w:t xml:space="preserve"> in July 2024.</w:t>
      </w:r>
    </w:p>
    <w:p w14:paraId="2E272C35" w14:textId="77777777" w:rsidR="004E21C4" w:rsidRDefault="004E21C4" w:rsidP="00630020">
      <w:pPr>
        <w:keepNext/>
        <w:keepLines/>
        <w:spacing w:before="120" w:after="120" w:line="240" w:lineRule="auto"/>
        <w:outlineLvl w:val="2"/>
        <w:rPr>
          <w:rFonts w:ascii="Arial" w:eastAsiaTheme="majorEastAsia" w:hAnsi="Arial" w:cs="Arial"/>
          <w:b/>
          <w:sz w:val="28"/>
          <w:szCs w:val="28"/>
          <w:u w:val="single"/>
        </w:rPr>
      </w:pPr>
    </w:p>
    <w:p w14:paraId="558AE8BF" w14:textId="794AB61D" w:rsidR="00DC7E08" w:rsidRPr="00D177E0" w:rsidRDefault="00630020" w:rsidP="00DC7E08">
      <w:pPr>
        <w:keepNext/>
        <w:keepLines/>
        <w:spacing w:before="120" w:after="120" w:line="240" w:lineRule="auto"/>
        <w:outlineLvl w:val="2"/>
        <w:rPr>
          <w:rFonts w:ascii="Arial" w:eastAsiaTheme="majorEastAsia" w:hAnsi="Arial" w:cs="Arial"/>
          <w:b/>
          <w:sz w:val="28"/>
          <w:szCs w:val="28"/>
          <w:u w:val="single"/>
        </w:rPr>
      </w:pPr>
      <w:r>
        <w:rPr>
          <w:rFonts w:ascii="Arial" w:eastAsiaTheme="majorEastAsia" w:hAnsi="Arial" w:cs="Arial"/>
          <w:b/>
          <w:sz w:val="28"/>
          <w:szCs w:val="28"/>
          <w:u w:val="single"/>
        </w:rPr>
        <w:t xml:space="preserve">Return to </w:t>
      </w:r>
      <w:r w:rsidRPr="001C32E7">
        <w:rPr>
          <w:rFonts w:ascii="Arial" w:eastAsiaTheme="majorEastAsia" w:hAnsi="Arial" w:cs="Arial"/>
          <w:b/>
          <w:sz w:val="28"/>
          <w:szCs w:val="28"/>
          <w:u w:val="single"/>
        </w:rPr>
        <w:t xml:space="preserve">Agenda Item </w:t>
      </w:r>
      <w:r>
        <w:rPr>
          <w:rFonts w:ascii="Arial" w:eastAsiaTheme="majorEastAsia" w:hAnsi="Arial" w:cs="Arial"/>
          <w:b/>
          <w:sz w:val="28"/>
          <w:szCs w:val="28"/>
          <w:u w:val="single"/>
        </w:rPr>
        <w:t>3</w:t>
      </w:r>
      <w:r w:rsidRPr="00D177E0">
        <w:rPr>
          <w:rFonts w:ascii="Arial" w:eastAsiaTheme="majorEastAsia" w:hAnsi="Arial" w:cs="Arial"/>
          <w:b/>
          <w:sz w:val="28"/>
          <w:szCs w:val="28"/>
          <w:u w:val="single"/>
        </w:rPr>
        <w:t xml:space="preserve">: Review and </w:t>
      </w:r>
      <w:r w:rsidR="00416FAA">
        <w:rPr>
          <w:rFonts w:ascii="Arial" w:eastAsiaTheme="majorEastAsia" w:hAnsi="Arial" w:cs="Arial"/>
          <w:b/>
          <w:sz w:val="28"/>
          <w:szCs w:val="28"/>
          <w:u w:val="single"/>
        </w:rPr>
        <w:t>A</w:t>
      </w:r>
      <w:r w:rsidRPr="00D177E0">
        <w:rPr>
          <w:rFonts w:ascii="Arial" w:eastAsiaTheme="majorEastAsia" w:hAnsi="Arial" w:cs="Arial"/>
          <w:b/>
          <w:sz w:val="28"/>
          <w:szCs w:val="28"/>
          <w:u w:val="single"/>
        </w:rPr>
        <w:t xml:space="preserve">pprove </w:t>
      </w:r>
      <w:r w:rsidR="00C31223">
        <w:rPr>
          <w:rFonts w:ascii="Arial" w:eastAsiaTheme="majorEastAsia" w:hAnsi="Arial" w:cs="Arial"/>
          <w:b/>
          <w:sz w:val="28"/>
          <w:szCs w:val="28"/>
          <w:u w:val="single"/>
        </w:rPr>
        <w:t>September 27</w:t>
      </w:r>
      <w:r w:rsidR="00DC7E08" w:rsidRPr="00D177E0">
        <w:rPr>
          <w:rFonts w:ascii="Arial" w:eastAsiaTheme="majorEastAsia" w:hAnsi="Arial" w:cs="Arial"/>
          <w:b/>
          <w:sz w:val="28"/>
          <w:szCs w:val="28"/>
          <w:u w:val="single"/>
        </w:rPr>
        <w:t>, 2023</w:t>
      </w:r>
    </w:p>
    <w:p w14:paraId="18CC5392" w14:textId="7C5BDA0C" w:rsidR="00630020" w:rsidRPr="00D177E0" w:rsidRDefault="00C31223" w:rsidP="00630020">
      <w:pPr>
        <w:keepNext/>
        <w:keepLines/>
        <w:spacing w:before="120" w:after="120" w:line="240" w:lineRule="auto"/>
        <w:outlineLvl w:val="2"/>
        <w:rPr>
          <w:rFonts w:ascii="Arial" w:eastAsiaTheme="majorEastAsia" w:hAnsi="Arial" w:cs="Arial"/>
          <w:b/>
          <w:sz w:val="28"/>
          <w:szCs w:val="28"/>
          <w:u w:val="single"/>
        </w:rPr>
      </w:pPr>
      <w:r>
        <w:rPr>
          <w:rFonts w:ascii="Arial" w:eastAsiaTheme="majorEastAsia" w:hAnsi="Arial" w:cs="Arial"/>
          <w:b/>
          <w:sz w:val="28"/>
          <w:szCs w:val="28"/>
          <w:u w:val="single"/>
        </w:rPr>
        <w:t>M</w:t>
      </w:r>
      <w:r w:rsidR="00630020" w:rsidRPr="00D177E0">
        <w:rPr>
          <w:rFonts w:ascii="Arial" w:eastAsiaTheme="majorEastAsia" w:hAnsi="Arial" w:cs="Arial"/>
          <w:b/>
          <w:sz w:val="28"/>
          <w:szCs w:val="28"/>
          <w:u w:val="single"/>
        </w:rPr>
        <w:t xml:space="preserve">eeting </w:t>
      </w:r>
      <w:r>
        <w:rPr>
          <w:rFonts w:ascii="Arial" w:eastAsiaTheme="majorEastAsia" w:hAnsi="Arial" w:cs="Arial"/>
          <w:b/>
          <w:sz w:val="28"/>
          <w:szCs w:val="28"/>
          <w:u w:val="single"/>
        </w:rPr>
        <w:t>M</w:t>
      </w:r>
      <w:r w:rsidR="00630020" w:rsidRPr="00D177E0">
        <w:rPr>
          <w:rFonts w:ascii="Arial" w:eastAsiaTheme="majorEastAsia" w:hAnsi="Arial" w:cs="Arial"/>
          <w:b/>
          <w:sz w:val="28"/>
          <w:szCs w:val="28"/>
          <w:u w:val="single"/>
        </w:rPr>
        <w:t>inutes</w:t>
      </w:r>
    </w:p>
    <w:p w14:paraId="5A02EA1A" w14:textId="5A66FAA8" w:rsidR="00630020" w:rsidRDefault="00630020" w:rsidP="00630020">
      <w:pPr>
        <w:spacing w:before="120" w:after="120" w:line="240" w:lineRule="auto"/>
        <w:rPr>
          <w:rFonts w:ascii="Arial" w:hAnsi="Arial" w:cs="Arial"/>
          <w:sz w:val="28"/>
          <w:szCs w:val="28"/>
        </w:rPr>
      </w:pPr>
      <w:r>
        <w:rPr>
          <w:rFonts w:ascii="Arial" w:hAnsi="Arial" w:cs="Arial"/>
          <w:sz w:val="28"/>
          <w:szCs w:val="28"/>
        </w:rPr>
        <w:t>Quorum was</w:t>
      </w:r>
      <w:r w:rsidR="004E21C4">
        <w:rPr>
          <w:rFonts w:ascii="Arial" w:hAnsi="Arial" w:cs="Arial"/>
          <w:sz w:val="28"/>
          <w:szCs w:val="28"/>
        </w:rPr>
        <w:t xml:space="preserve"> established</w:t>
      </w:r>
      <w:r>
        <w:rPr>
          <w:rFonts w:ascii="Arial" w:hAnsi="Arial" w:cs="Arial"/>
          <w:sz w:val="28"/>
          <w:szCs w:val="28"/>
        </w:rPr>
        <w:t xml:space="preserve"> during Agenda Item 4, so Chair Grable returned to</w:t>
      </w:r>
      <w:r w:rsidR="00DC7E08">
        <w:rPr>
          <w:rFonts w:ascii="Arial" w:hAnsi="Arial" w:cs="Arial"/>
          <w:sz w:val="28"/>
          <w:szCs w:val="28"/>
        </w:rPr>
        <w:t xml:space="preserve"> this agenda item</w:t>
      </w:r>
      <w:r w:rsidR="001301C8">
        <w:rPr>
          <w:rFonts w:ascii="Arial" w:hAnsi="Arial" w:cs="Arial"/>
          <w:sz w:val="28"/>
          <w:szCs w:val="28"/>
        </w:rPr>
        <w:t xml:space="preserve"> </w:t>
      </w:r>
    </w:p>
    <w:p w14:paraId="3CDBD9DD" w14:textId="21C6690B" w:rsidR="00630020" w:rsidRPr="008B55C3" w:rsidRDefault="00630020" w:rsidP="00630020">
      <w:pPr>
        <w:spacing w:before="120" w:after="120" w:line="240" w:lineRule="auto"/>
        <w:rPr>
          <w:rFonts w:ascii="Arial" w:hAnsi="Arial" w:cs="Arial"/>
          <w:sz w:val="28"/>
          <w:szCs w:val="28"/>
        </w:rPr>
      </w:pPr>
      <w:r w:rsidRPr="008B55C3">
        <w:rPr>
          <w:rFonts w:ascii="Arial" w:hAnsi="Arial" w:cs="Arial"/>
          <w:sz w:val="28"/>
          <w:szCs w:val="28"/>
        </w:rPr>
        <w:t xml:space="preserve">AT Analyst Wood </w:t>
      </w:r>
      <w:r w:rsidR="004E21C4">
        <w:rPr>
          <w:rFonts w:ascii="Arial" w:hAnsi="Arial" w:cs="Arial"/>
          <w:sz w:val="28"/>
          <w:szCs w:val="28"/>
        </w:rPr>
        <w:t xml:space="preserve">reviewed the </w:t>
      </w:r>
      <w:r w:rsidRPr="008B55C3">
        <w:rPr>
          <w:rFonts w:ascii="Arial" w:hAnsi="Arial" w:cs="Arial"/>
          <w:sz w:val="28"/>
          <w:szCs w:val="28"/>
        </w:rPr>
        <w:t xml:space="preserve">meeting minutes for attendees (distributed prior to meeting) and reviewed topics covered. Chair Grable opened floor for approval, voted for approval by member </w:t>
      </w:r>
      <w:r>
        <w:rPr>
          <w:rFonts w:ascii="Arial" w:hAnsi="Arial" w:cs="Arial"/>
          <w:sz w:val="28"/>
          <w:szCs w:val="28"/>
        </w:rPr>
        <w:t>April Shin</w:t>
      </w:r>
      <w:r w:rsidRPr="008B55C3">
        <w:rPr>
          <w:rFonts w:ascii="Arial" w:hAnsi="Arial" w:cs="Arial"/>
          <w:sz w:val="28"/>
          <w:szCs w:val="28"/>
        </w:rPr>
        <w:t xml:space="preserve">, seconded by Gloria Cervantes. Roll call voting results: </w:t>
      </w:r>
    </w:p>
    <w:p w14:paraId="5941B4C5" w14:textId="77777777" w:rsidR="00630020" w:rsidRPr="008B55C3" w:rsidRDefault="00630020" w:rsidP="00630020">
      <w:pPr>
        <w:spacing w:before="120" w:after="120" w:line="240" w:lineRule="auto"/>
        <w:rPr>
          <w:rFonts w:ascii="Arial" w:hAnsi="Arial" w:cs="Arial"/>
          <w:sz w:val="28"/>
          <w:szCs w:val="28"/>
        </w:rPr>
      </w:pPr>
      <w:r w:rsidRPr="008B55C3">
        <w:rPr>
          <w:rFonts w:ascii="Arial" w:hAnsi="Arial" w:cs="Arial"/>
          <w:sz w:val="28"/>
          <w:szCs w:val="28"/>
        </w:rPr>
        <w:t>Larry Grable – Yes</w:t>
      </w:r>
    </w:p>
    <w:p w14:paraId="48C0E054" w14:textId="77777777" w:rsidR="00630020" w:rsidRPr="008B55C3" w:rsidRDefault="00630020" w:rsidP="00630020">
      <w:pPr>
        <w:spacing w:before="120" w:after="120" w:line="240" w:lineRule="auto"/>
        <w:rPr>
          <w:rFonts w:ascii="Arial" w:hAnsi="Arial" w:cs="Arial"/>
          <w:sz w:val="28"/>
          <w:szCs w:val="28"/>
        </w:rPr>
      </w:pPr>
      <w:r w:rsidRPr="008B55C3">
        <w:rPr>
          <w:rFonts w:ascii="Arial" w:hAnsi="Arial" w:cs="Arial"/>
          <w:sz w:val="28"/>
          <w:szCs w:val="28"/>
        </w:rPr>
        <w:lastRenderedPageBreak/>
        <w:t>April Shin – Yes</w:t>
      </w:r>
    </w:p>
    <w:p w14:paraId="42633AE6" w14:textId="77777777" w:rsidR="00630020" w:rsidRDefault="00630020" w:rsidP="00630020">
      <w:pPr>
        <w:spacing w:before="120" w:after="120" w:line="240" w:lineRule="auto"/>
        <w:rPr>
          <w:rFonts w:ascii="Arial" w:hAnsi="Arial" w:cs="Arial"/>
          <w:sz w:val="28"/>
          <w:szCs w:val="28"/>
        </w:rPr>
      </w:pPr>
      <w:r w:rsidRPr="008B55C3">
        <w:rPr>
          <w:rFonts w:ascii="Arial" w:hAnsi="Arial" w:cs="Arial"/>
          <w:sz w:val="28"/>
          <w:szCs w:val="28"/>
        </w:rPr>
        <w:t>Gloria Cervantes – Yes</w:t>
      </w:r>
    </w:p>
    <w:p w14:paraId="1C9B8E84" w14:textId="56D89592" w:rsidR="001C655E" w:rsidRDefault="001C655E" w:rsidP="00630020">
      <w:pPr>
        <w:spacing w:before="120" w:after="120" w:line="240" w:lineRule="auto"/>
        <w:rPr>
          <w:rFonts w:ascii="Arial" w:hAnsi="Arial" w:cs="Arial"/>
          <w:sz w:val="28"/>
          <w:szCs w:val="28"/>
        </w:rPr>
      </w:pPr>
      <w:r>
        <w:rPr>
          <w:rFonts w:ascii="Arial" w:hAnsi="Arial" w:cs="Arial"/>
          <w:sz w:val="28"/>
          <w:szCs w:val="28"/>
        </w:rPr>
        <w:t xml:space="preserve">Pradeep Kotamraju – Abstain </w:t>
      </w:r>
    </w:p>
    <w:p w14:paraId="256DDDAE" w14:textId="5CAC7CDE" w:rsidR="001C655E" w:rsidRDefault="001C655E" w:rsidP="00630020">
      <w:pPr>
        <w:spacing w:before="120" w:after="120" w:line="240" w:lineRule="auto"/>
        <w:rPr>
          <w:rFonts w:ascii="Arial" w:hAnsi="Arial" w:cs="Arial"/>
          <w:sz w:val="28"/>
          <w:szCs w:val="28"/>
        </w:rPr>
      </w:pPr>
      <w:r w:rsidRPr="00ED24FF">
        <w:rPr>
          <w:rFonts w:ascii="Arial" w:hAnsi="Arial" w:cs="Arial"/>
          <w:sz w:val="28"/>
          <w:szCs w:val="28"/>
        </w:rPr>
        <w:t>Brent Jolley – Yes</w:t>
      </w:r>
    </w:p>
    <w:p w14:paraId="1189FB4A" w14:textId="1C05078C" w:rsidR="00C43F20" w:rsidRPr="008B55C3" w:rsidRDefault="00C43F20" w:rsidP="00630020">
      <w:pPr>
        <w:spacing w:before="120" w:after="120" w:line="240" w:lineRule="auto"/>
        <w:rPr>
          <w:rFonts w:ascii="Arial" w:hAnsi="Arial" w:cs="Arial"/>
          <w:sz w:val="28"/>
          <w:szCs w:val="28"/>
        </w:rPr>
      </w:pPr>
      <w:r>
        <w:rPr>
          <w:rFonts w:ascii="Arial" w:hAnsi="Arial" w:cs="Arial"/>
          <w:sz w:val="28"/>
          <w:szCs w:val="28"/>
        </w:rPr>
        <w:t xml:space="preserve">Kathleen Barajas – Yes </w:t>
      </w:r>
    </w:p>
    <w:p w14:paraId="3FD0A549" w14:textId="528DE9EE" w:rsidR="00DB4C45" w:rsidRPr="008B55C3" w:rsidRDefault="00630020" w:rsidP="008B55C3">
      <w:pPr>
        <w:keepNext/>
        <w:keepLines/>
        <w:spacing w:before="120" w:after="120" w:line="240" w:lineRule="auto"/>
        <w:outlineLvl w:val="2"/>
        <w:rPr>
          <w:rFonts w:ascii="Arial" w:hAnsi="Arial" w:cs="Arial"/>
          <w:sz w:val="28"/>
          <w:szCs w:val="28"/>
        </w:rPr>
      </w:pPr>
      <w:r w:rsidRPr="008B55C3">
        <w:rPr>
          <w:rFonts w:ascii="Arial" w:hAnsi="Arial" w:cs="Arial"/>
          <w:sz w:val="28"/>
          <w:szCs w:val="28"/>
        </w:rPr>
        <w:t>The approved meeting minutes will be posted on the ATAC webpage.</w:t>
      </w:r>
    </w:p>
    <w:p w14:paraId="2F0E1D16" w14:textId="77777777" w:rsidR="00DB4C45" w:rsidRDefault="00DB4C45" w:rsidP="003371C2">
      <w:pPr>
        <w:keepNext/>
        <w:keepLines/>
        <w:spacing w:before="120" w:after="120" w:line="240" w:lineRule="auto"/>
        <w:outlineLvl w:val="2"/>
        <w:rPr>
          <w:rFonts w:ascii="Arial" w:eastAsiaTheme="majorEastAsia" w:hAnsi="Arial" w:cs="Arial"/>
          <w:b/>
          <w:sz w:val="28"/>
          <w:szCs w:val="28"/>
          <w:u w:val="single"/>
        </w:rPr>
      </w:pPr>
    </w:p>
    <w:p w14:paraId="0C9B45DA" w14:textId="7ED79222" w:rsidR="00061C74" w:rsidRPr="00D177E0" w:rsidRDefault="00061C74" w:rsidP="003371C2">
      <w:pPr>
        <w:keepNext/>
        <w:keepLines/>
        <w:spacing w:before="120" w:after="120" w:line="240" w:lineRule="auto"/>
        <w:outlineLvl w:val="2"/>
        <w:rPr>
          <w:rFonts w:ascii="Arial" w:eastAsiaTheme="majorEastAsia" w:hAnsi="Arial" w:cs="Arial"/>
          <w:bCs/>
          <w:sz w:val="28"/>
          <w:szCs w:val="28"/>
          <w:u w:val="single"/>
        </w:rPr>
      </w:pPr>
      <w:r w:rsidRPr="00D177E0">
        <w:rPr>
          <w:rFonts w:ascii="Arial" w:eastAsiaTheme="majorEastAsia" w:hAnsi="Arial" w:cs="Arial"/>
          <w:b/>
          <w:sz w:val="28"/>
          <w:szCs w:val="28"/>
          <w:u w:val="single"/>
        </w:rPr>
        <w:t xml:space="preserve">Agenda Item </w:t>
      </w:r>
      <w:r w:rsidR="003D2AB0">
        <w:rPr>
          <w:rFonts w:ascii="Arial" w:eastAsiaTheme="majorEastAsia" w:hAnsi="Arial" w:cs="Arial"/>
          <w:b/>
          <w:sz w:val="28"/>
          <w:szCs w:val="28"/>
          <w:u w:val="single"/>
        </w:rPr>
        <w:t>5</w:t>
      </w:r>
      <w:r w:rsidRPr="00D177E0">
        <w:rPr>
          <w:rFonts w:ascii="Arial" w:eastAsiaTheme="majorEastAsia" w:hAnsi="Arial" w:cs="Arial"/>
          <w:b/>
          <w:sz w:val="28"/>
          <w:szCs w:val="28"/>
          <w:u w:val="single"/>
        </w:rPr>
        <w:t xml:space="preserve">: </w:t>
      </w:r>
      <w:r w:rsidR="002D01B7" w:rsidRPr="00D177E0">
        <w:rPr>
          <w:rFonts w:ascii="Arial" w:eastAsiaTheme="majorEastAsia" w:hAnsi="Arial" w:cs="Arial"/>
          <w:b/>
          <w:sz w:val="28"/>
          <w:szCs w:val="28"/>
          <w:u w:val="single"/>
        </w:rPr>
        <w:t>Voice Options Program Report</w:t>
      </w:r>
    </w:p>
    <w:p w14:paraId="1134A3D6" w14:textId="1DC4C37D" w:rsidR="00BF326C" w:rsidRPr="003371C2" w:rsidRDefault="000D4694" w:rsidP="003371C2">
      <w:pPr>
        <w:pStyle w:val="NoSpacing"/>
        <w:spacing w:before="120" w:after="120"/>
        <w:rPr>
          <w:rFonts w:ascii="Arial" w:hAnsi="Arial" w:cs="Arial"/>
          <w:sz w:val="28"/>
          <w:szCs w:val="28"/>
        </w:rPr>
      </w:pPr>
      <w:r>
        <w:rPr>
          <w:rFonts w:ascii="Arial" w:hAnsi="Arial" w:cs="Arial"/>
          <w:sz w:val="28"/>
          <w:szCs w:val="28"/>
        </w:rPr>
        <w:t xml:space="preserve">AT Analyst Wood </w:t>
      </w:r>
      <w:r w:rsidR="002D01B7" w:rsidRPr="003371C2">
        <w:rPr>
          <w:rFonts w:ascii="Arial" w:hAnsi="Arial" w:cs="Arial"/>
          <w:sz w:val="28"/>
          <w:szCs w:val="28"/>
        </w:rPr>
        <w:t>provided an overview of the Voice Options Program</w:t>
      </w:r>
      <w:r w:rsidR="00AE06D1">
        <w:rPr>
          <w:rFonts w:ascii="Arial" w:hAnsi="Arial" w:cs="Arial"/>
          <w:sz w:val="28"/>
          <w:szCs w:val="28"/>
        </w:rPr>
        <w:t xml:space="preserve"> (VOP)</w:t>
      </w:r>
      <w:r w:rsidR="00D5466A" w:rsidRPr="003371C2">
        <w:rPr>
          <w:rFonts w:ascii="Arial" w:hAnsi="Arial" w:cs="Arial"/>
          <w:sz w:val="28"/>
          <w:szCs w:val="28"/>
        </w:rPr>
        <w:t>.</w:t>
      </w:r>
      <w:r w:rsidR="002D01B7" w:rsidRPr="003371C2">
        <w:rPr>
          <w:rFonts w:ascii="Arial" w:hAnsi="Arial" w:cs="Arial"/>
          <w:sz w:val="28"/>
          <w:szCs w:val="28"/>
        </w:rPr>
        <w:t xml:space="preserve"> This program is a collaboration with the California Public Utilities Commission and provides demonstrations and short-term loans of six speech-generating applications on iPads to Californians who cannot speak or who have difficulty speaking. Following this loan period, the Consumer can identify their preferred application, and </w:t>
      </w:r>
      <w:r w:rsidR="00D35DF8" w:rsidRPr="003371C2">
        <w:rPr>
          <w:rFonts w:ascii="Arial" w:hAnsi="Arial" w:cs="Arial"/>
          <w:sz w:val="28"/>
          <w:szCs w:val="28"/>
        </w:rPr>
        <w:t>enter</w:t>
      </w:r>
      <w:r w:rsidR="002D01B7" w:rsidRPr="003371C2">
        <w:rPr>
          <w:rFonts w:ascii="Arial" w:hAnsi="Arial" w:cs="Arial"/>
          <w:sz w:val="28"/>
          <w:szCs w:val="28"/>
        </w:rPr>
        <w:t xml:space="preserve"> a long-term loan in which they receive their speech-application, a new iPad, a case, charger, and any ancillary devices needed to use the program.</w:t>
      </w:r>
    </w:p>
    <w:p w14:paraId="101C8EF6" w14:textId="42BBE1E2" w:rsidR="001C655E" w:rsidRPr="006D678E" w:rsidRDefault="002D01B7" w:rsidP="00C31223">
      <w:pPr>
        <w:pStyle w:val="NoSpacing"/>
        <w:spacing w:before="120" w:after="120"/>
        <w:rPr>
          <w:rFonts w:ascii="Arial" w:hAnsi="Arial" w:cs="Arial"/>
          <w:sz w:val="28"/>
          <w:szCs w:val="28"/>
        </w:rPr>
      </w:pPr>
      <w:r w:rsidRPr="003371C2">
        <w:rPr>
          <w:rFonts w:ascii="Arial" w:hAnsi="Arial" w:cs="Arial"/>
          <w:sz w:val="28"/>
          <w:szCs w:val="28"/>
        </w:rPr>
        <w:t>The Voice Options Program has 2</w:t>
      </w:r>
      <w:r w:rsidR="00AE06D1">
        <w:rPr>
          <w:rFonts w:ascii="Arial" w:hAnsi="Arial" w:cs="Arial"/>
          <w:sz w:val="28"/>
          <w:szCs w:val="28"/>
        </w:rPr>
        <w:t>9</w:t>
      </w:r>
      <w:r w:rsidRPr="003371C2">
        <w:rPr>
          <w:rFonts w:ascii="Arial" w:hAnsi="Arial" w:cs="Arial"/>
          <w:sz w:val="28"/>
          <w:szCs w:val="28"/>
        </w:rPr>
        <w:t xml:space="preserve"> </w:t>
      </w:r>
      <w:r w:rsidR="00DB4C45">
        <w:rPr>
          <w:rFonts w:ascii="Arial" w:hAnsi="Arial" w:cs="Arial"/>
          <w:sz w:val="28"/>
          <w:szCs w:val="28"/>
        </w:rPr>
        <w:t>p</w:t>
      </w:r>
      <w:r w:rsidRPr="003371C2">
        <w:rPr>
          <w:rFonts w:ascii="Arial" w:hAnsi="Arial" w:cs="Arial"/>
          <w:sz w:val="28"/>
          <w:szCs w:val="28"/>
        </w:rPr>
        <w:t>roviders</w:t>
      </w:r>
      <w:r w:rsidR="004B4DAB" w:rsidRPr="003371C2">
        <w:rPr>
          <w:rFonts w:ascii="Arial" w:hAnsi="Arial" w:cs="Arial"/>
          <w:sz w:val="28"/>
          <w:szCs w:val="28"/>
        </w:rPr>
        <w:t>, offer materials in 11 different languages, provide</w:t>
      </w:r>
      <w:r w:rsidR="00DB4C45">
        <w:rPr>
          <w:rFonts w:ascii="Arial" w:hAnsi="Arial" w:cs="Arial"/>
          <w:sz w:val="28"/>
          <w:szCs w:val="28"/>
        </w:rPr>
        <w:t>s</w:t>
      </w:r>
      <w:r w:rsidR="004B4DAB" w:rsidRPr="003371C2">
        <w:rPr>
          <w:rFonts w:ascii="Arial" w:hAnsi="Arial" w:cs="Arial"/>
          <w:sz w:val="28"/>
          <w:szCs w:val="28"/>
        </w:rPr>
        <w:t xml:space="preserve"> in-person services to 9</w:t>
      </w:r>
      <w:r w:rsidR="00D35DF8">
        <w:rPr>
          <w:rFonts w:ascii="Arial" w:hAnsi="Arial" w:cs="Arial"/>
          <w:sz w:val="28"/>
          <w:szCs w:val="28"/>
        </w:rPr>
        <w:t>8</w:t>
      </w:r>
      <w:r w:rsidR="004B4DAB" w:rsidRPr="003371C2">
        <w:rPr>
          <w:rFonts w:ascii="Arial" w:hAnsi="Arial" w:cs="Arial"/>
          <w:sz w:val="28"/>
          <w:szCs w:val="28"/>
        </w:rPr>
        <w:t xml:space="preserve"> percent of California, and</w:t>
      </w:r>
      <w:r w:rsidR="00C43F20">
        <w:rPr>
          <w:rFonts w:ascii="Arial" w:hAnsi="Arial" w:cs="Arial"/>
          <w:sz w:val="28"/>
          <w:szCs w:val="28"/>
        </w:rPr>
        <w:t xml:space="preserve"> </w:t>
      </w:r>
      <w:r w:rsidR="004B4DAB" w:rsidRPr="003371C2">
        <w:rPr>
          <w:rFonts w:ascii="Arial" w:hAnsi="Arial" w:cs="Arial"/>
          <w:sz w:val="28"/>
          <w:szCs w:val="28"/>
        </w:rPr>
        <w:t xml:space="preserve">provide services virtually and by mail. Consumers range in age from 18 months old to over 80 years, span more than 50 disability types, and efforts are being made to reach more </w:t>
      </w:r>
      <w:r w:rsidR="00D257E5" w:rsidRPr="00D257E5">
        <w:rPr>
          <w:rFonts w:ascii="Arial" w:hAnsi="Arial" w:cs="Arial"/>
          <w:sz w:val="28"/>
          <w:szCs w:val="28"/>
        </w:rPr>
        <w:t>black, indigenous, and other people of color</w:t>
      </w:r>
      <w:r w:rsidR="00AE06D1">
        <w:rPr>
          <w:rFonts w:ascii="Arial" w:hAnsi="Arial" w:cs="Arial"/>
          <w:sz w:val="28"/>
          <w:szCs w:val="28"/>
        </w:rPr>
        <w:t xml:space="preserve"> and rural </w:t>
      </w:r>
      <w:r w:rsidR="004B4DAB" w:rsidRPr="003371C2">
        <w:rPr>
          <w:rFonts w:ascii="Arial" w:hAnsi="Arial" w:cs="Arial"/>
          <w:sz w:val="28"/>
          <w:szCs w:val="28"/>
        </w:rPr>
        <w:t>communities.</w:t>
      </w:r>
      <w:r w:rsidR="00AE06D1">
        <w:rPr>
          <w:rFonts w:ascii="Arial" w:hAnsi="Arial" w:cs="Arial"/>
          <w:sz w:val="28"/>
          <w:szCs w:val="28"/>
        </w:rPr>
        <w:t xml:space="preserve"> </w:t>
      </w:r>
    </w:p>
    <w:p w14:paraId="085D5D41" w14:textId="11BEABAA" w:rsidR="00A82F14" w:rsidRDefault="003B14E4" w:rsidP="003371C2">
      <w:pPr>
        <w:pStyle w:val="NoSpacing"/>
        <w:spacing w:before="120" w:after="120"/>
        <w:rPr>
          <w:rFonts w:ascii="Arial" w:hAnsi="Arial" w:cs="Arial"/>
          <w:sz w:val="28"/>
          <w:szCs w:val="28"/>
        </w:rPr>
      </w:pPr>
      <w:r>
        <w:rPr>
          <w:rFonts w:ascii="Arial" w:hAnsi="Arial" w:cs="Arial"/>
          <w:sz w:val="28"/>
          <w:szCs w:val="28"/>
        </w:rPr>
        <w:t xml:space="preserve">Also highlighted was the Voice Options </w:t>
      </w:r>
      <w:r w:rsidR="001C655E">
        <w:rPr>
          <w:rFonts w:ascii="Arial" w:hAnsi="Arial" w:cs="Arial"/>
          <w:sz w:val="28"/>
          <w:szCs w:val="28"/>
        </w:rPr>
        <w:t xml:space="preserve">Provider </w:t>
      </w:r>
      <w:r>
        <w:rPr>
          <w:rFonts w:ascii="Arial" w:hAnsi="Arial" w:cs="Arial"/>
          <w:sz w:val="28"/>
          <w:szCs w:val="28"/>
        </w:rPr>
        <w:t xml:space="preserve">meeting from </w:t>
      </w:r>
      <w:r w:rsidR="001C655E">
        <w:rPr>
          <w:rFonts w:ascii="Arial" w:hAnsi="Arial" w:cs="Arial"/>
          <w:sz w:val="28"/>
          <w:szCs w:val="28"/>
        </w:rPr>
        <w:t>November 17</w:t>
      </w:r>
      <w:r w:rsidR="000F76C3">
        <w:rPr>
          <w:rFonts w:ascii="Arial" w:hAnsi="Arial" w:cs="Arial"/>
          <w:sz w:val="28"/>
          <w:szCs w:val="28"/>
        </w:rPr>
        <w:t>,</w:t>
      </w:r>
      <w:r w:rsidR="00AD4B28">
        <w:rPr>
          <w:rFonts w:ascii="Arial" w:hAnsi="Arial" w:cs="Arial"/>
          <w:sz w:val="28"/>
          <w:szCs w:val="28"/>
        </w:rPr>
        <w:t xml:space="preserve"> 2023 when </w:t>
      </w:r>
      <w:r w:rsidR="001C655E">
        <w:rPr>
          <w:rFonts w:ascii="Arial" w:hAnsi="Arial" w:cs="Arial"/>
          <w:sz w:val="28"/>
          <w:szCs w:val="28"/>
        </w:rPr>
        <w:t>a VOP provider demonstrated a new speech-generating application, TD Snap. VOP is working on obtaining licenses for TD Snap to upload to both Demonstration and Short-Term Loan iPads. Another provider demonstrated using the VOP iPad and speech application to make an emergency call, highlighting the importance of emergency and disaster preparedness. Wood is working with VOP to ensure data reporting in the National Assistive Technology Act Data System (NATADS) is concise for annual reporting. The VOP team is also working on updating and simplifying forms</w:t>
      </w:r>
      <w:r w:rsidR="00C11A8B">
        <w:rPr>
          <w:rFonts w:ascii="Arial" w:hAnsi="Arial" w:cs="Arial"/>
          <w:sz w:val="28"/>
          <w:szCs w:val="28"/>
        </w:rPr>
        <w:t>, and is also working with California Connect to modernize outreach materials.</w:t>
      </w:r>
      <w:r w:rsidR="00E81003">
        <w:rPr>
          <w:rFonts w:ascii="Arial" w:hAnsi="Arial" w:cs="Arial"/>
          <w:sz w:val="28"/>
          <w:szCs w:val="28"/>
        </w:rPr>
        <w:t xml:space="preserve"> </w:t>
      </w:r>
      <w:r w:rsidR="000F76C3">
        <w:rPr>
          <w:rFonts w:ascii="Arial" w:hAnsi="Arial" w:cs="Arial"/>
          <w:sz w:val="28"/>
          <w:szCs w:val="28"/>
        </w:rPr>
        <w:t xml:space="preserve"> </w:t>
      </w:r>
    </w:p>
    <w:p w14:paraId="08AA07F2" w14:textId="2BC5FD2A" w:rsidR="00AE06D1" w:rsidRPr="00AE06D1" w:rsidRDefault="00AE06D1" w:rsidP="003371C2">
      <w:pPr>
        <w:pStyle w:val="NoSpacing"/>
        <w:spacing w:before="120" w:after="120"/>
        <w:rPr>
          <w:rFonts w:ascii="Arial" w:hAnsi="Arial" w:cs="Arial"/>
          <w:sz w:val="28"/>
          <w:szCs w:val="28"/>
        </w:rPr>
      </w:pPr>
    </w:p>
    <w:p w14:paraId="256DCC01" w14:textId="72CBDE6F" w:rsidR="001B49B2" w:rsidRDefault="006D7B92" w:rsidP="001C32E7">
      <w:pPr>
        <w:keepNext/>
        <w:keepLines/>
        <w:spacing w:before="120" w:after="120" w:line="240" w:lineRule="auto"/>
        <w:outlineLvl w:val="2"/>
      </w:pPr>
      <w:r w:rsidRPr="00D177E0">
        <w:rPr>
          <w:rFonts w:ascii="Arial" w:eastAsiaTheme="majorEastAsia" w:hAnsi="Arial" w:cs="Arial"/>
          <w:b/>
          <w:sz w:val="28"/>
          <w:szCs w:val="28"/>
          <w:u w:val="single"/>
        </w:rPr>
        <w:lastRenderedPageBreak/>
        <w:t xml:space="preserve">Agenda Item </w:t>
      </w:r>
      <w:r w:rsidR="003D2AB0">
        <w:rPr>
          <w:rFonts w:ascii="Arial" w:eastAsiaTheme="majorEastAsia" w:hAnsi="Arial" w:cs="Arial"/>
          <w:b/>
          <w:sz w:val="28"/>
          <w:szCs w:val="28"/>
          <w:u w:val="single"/>
        </w:rPr>
        <w:t>6</w:t>
      </w:r>
      <w:r w:rsidRPr="00D177E0">
        <w:rPr>
          <w:rFonts w:ascii="Arial" w:eastAsiaTheme="majorEastAsia" w:hAnsi="Arial" w:cs="Arial"/>
          <w:b/>
          <w:sz w:val="28"/>
          <w:szCs w:val="28"/>
          <w:u w:val="single"/>
        </w:rPr>
        <w:t>: Ability Tools Report</w:t>
      </w:r>
    </w:p>
    <w:p w14:paraId="3E1DB09D" w14:textId="5E2EE785" w:rsidR="00883798" w:rsidRPr="003371C2" w:rsidRDefault="00054FAD" w:rsidP="003371C2">
      <w:pPr>
        <w:pStyle w:val="NoSpacing"/>
        <w:spacing w:before="120" w:after="120"/>
        <w:rPr>
          <w:rFonts w:ascii="Arial" w:hAnsi="Arial" w:cs="Arial"/>
          <w:sz w:val="28"/>
          <w:szCs w:val="28"/>
        </w:rPr>
      </w:pPr>
      <w:r>
        <w:rPr>
          <w:rFonts w:ascii="Arial" w:hAnsi="Arial" w:cs="Arial"/>
          <w:sz w:val="28"/>
          <w:szCs w:val="28"/>
        </w:rPr>
        <w:t>CFILC Ability Tools</w:t>
      </w:r>
      <w:r w:rsidR="006D7B92" w:rsidRPr="003371C2">
        <w:rPr>
          <w:rFonts w:ascii="Arial" w:hAnsi="Arial" w:cs="Arial"/>
          <w:sz w:val="28"/>
          <w:szCs w:val="28"/>
        </w:rPr>
        <w:t xml:space="preserve"> </w:t>
      </w:r>
      <w:r>
        <w:rPr>
          <w:rFonts w:ascii="Arial" w:hAnsi="Arial" w:cs="Arial"/>
          <w:sz w:val="28"/>
          <w:szCs w:val="28"/>
        </w:rPr>
        <w:t>Deputy Director</w:t>
      </w:r>
      <w:r w:rsidR="006D7B92" w:rsidRPr="003371C2">
        <w:rPr>
          <w:rFonts w:ascii="Arial" w:hAnsi="Arial" w:cs="Arial"/>
          <w:sz w:val="28"/>
          <w:szCs w:val="28"/>
        </w:rPr>
        <w:t xml:space="preserve"> Crowley </w:t>
      </w:r>
      <w:r w:rsidR="007C7FDA">
        <w:rPr>
          <w:rFonts w:ascii="Arial" w:hAnsi="Arial" w:cs="Arial"/>
          <w:sz w:val="28"/>
          <w:szCs w:val="28"/>
        </w:rPr>
        <w:t xml:space="preserve">reviewed information from the </w:t>
      </w:r>
      <w:r w:rsidR="00C11A8B">
        <w:rPr>
          <w:rFonts w:ascii="Arial" w:hAnsi="Arial" w:cs="Arial"/>
          <w:sz w:val="28"/>
          <w:szCs w:val="28"/>
        </w:rPr>
        <w:t xml:space="preserve">fourth </w:t>
      </w:r>
      <w:r w:rsidR="007C7FDA">
        <w:rPr>
          <w:rFonts w:ascii="Arial" w:hAnsi="Arial" w:cs="Arial"/>
          <w:sz w:val="28"/>
          <w:szCs w:val="28"/>
        </w:rPr>
        <w:t>quarter’s</w:t>
      </w:r>
      <w:r w:rsidR="006D7B92" w:rsidRPr="003371C2">
        <w:rPr>
          <w:rFonts w:ascii="Arial" w:hAnsi="Arial" w:cs="Arial"/>
          <w:sz w:val="28"/>
          <w:szCs w:val="28"/>
        </w:rPr>
        <w:t xml:space="preserve"> AT activities under the AT Ac</w:t>
      </w:r>
      <w:r w:rsidR="007C7FDA">
        <w:rPr>
          <w:rFonts w:ascii="Arial" w:hAnsi="Arial" w:cs="Arial"/>
          <w:sz w:val="28"/>
          <w:szCs w:val="28"/>
        </w:rPr>
        <w:t>t</w:t>
      </w:r>
      <w:r w:rsidR="00883798" w:rsidRPr="003371C2">
        <w:rPr>
          <w:rFonts w:ascii="Arial" w:hAnsi="Arial" w:cs="Arial"/>
          <w:sz w:val="28"/>
          <w:szCs w:val="28"/>
        </w:rPr>
        <w:t>:</w:t>
      </w:r>
      <w:r w:rsidR="006D7B92" w:rsidRPr="003371C2">
        <w:rPr>
          <w:rFonts w:ascii="Arial" w:hAnsi="Arial" w:cs="Arial"/>
          <w:sz w:val="28"/>
          <w:szCs w:val="28"/>
        </w:rPr>
        <w:t xml:space="preserve"> </w:t>
      </w:r>
    </w:p>
    <w:p w14:paraId="236F877E" w14:textId="1D674756" w:rsidR="00C11A8B" w:rsidRDefault="00883798" w:rsidP="00C31223">
      <w:pPr>
        <w:pStyle w:val="NoSpacing"/>
        <w:rPr>
          <w:rFonts w:ascii="Arial" w:hAnsi="Arial" w:cs="Arial"/>
          <w:sz w:val="28"/>
          <w:szCs w:val="28"/>
        </w:rPr>
      </w:pPr>
      <w:r w:rsidRPr="005F297E">
        <w:rPr>
          <w:rFonts w:ascii="Arial" w:hAnsi="Arial" w:cs="Arial"/>
          <w:sz w:val="28"/>
          <w:szCs w:val="28"/>
          <w:u w:val="single"/>
        </w:rPr>
        <w:t>State leadership activities</w:t>
      </w:r>
      <w:r w:rsidR="00A2334C">
        <w:rPr>
          <w:rFonts w:ascii="Arial" w:hAnsi="Arial" w:cs="Arial"/>
          <w:sz w:val="28"/>
          <w:szCs w:val="28"/>
        </w:rPr>
        <w:t xml:space="preserve"> </w:t>
      </w:r>
      <w:r w:rsidRPr="003371C2">
        <w:rPr>
          <w:rFonts w:ascii="Arial" w:hAnsi="Arial" w:cs="Arial"/>
          <w:sz w:val="28"/>
          <w:szCs w:val="28"/>
        </w:rPr>
        <w:t>includ</w:t>
      </w:r>
      <w:r w:rsidR="00A2334C">
        <w:rPr>
          <w:rFonts w:ascii="Arial" w:hAnsi="Arial" w:cs="Arial"/>
          <w:sz w:val="28"/>
          <w:szCs w:val="28"/>
        </w:rPr>
        <w:t>e</w:t>
      </w:r>
      <w:r w:rsidR="006C04B6">
        <w:rPr>
          <w:rFonts w:ascii="Arial" w:hAnsi="Arial" w:cs="Arial"/>
          <w:sz w:val="28"/>
          <w:szCs w:val="28"/>
        </w:rPr>
        <w:t xml:space="preserve"> p</w:t>
      </w:r>
      <w:r w:rsidRPr="003371C2">
        <w:rPr>
          <w:rFonts w:ascii="Arial" w:hAnsi="Arial" w:cs="Arial"/>
          <w:sz w:val="28"/>
          <w:szCs w:val="28"/>
        </w:rPr>
        <w:t>ublic awareness activities which have a wide scope and provide general information</w:t>
      </w:r>
      <w:r w:rsidR="006C04B6">
        <w:rPr>
          <w:rFonts w:ascii="Arial" w:hAnsi="Arial" w:cs="Arial"/>
          <w:sz w:val="28"/>
          <w:szCs w:val="28"/>
        </w:rPr>
        <w:t>; i</w:t>
      </w:r>
      <w:r w:rsidRPr="003371C2">
        <w:rPr>
          <w:rFonts w:ascii="Arial" w:hAnsi="Arial" w:cs="Arial"/>
          <w:sz w:val="28"/>
          <w:szCs w:val="28"/>
        </w:rPr>
        <w:t>nformation and assistance activities which have the narrowest of scopes providing information specific to individuals, needs trainings which are delivered to groups, and are designed to build on knowledge and skills</w:t>
      </w:r>
      <w:r w:rsidR="006C04B6">
        <w:rPr>
          <w:rFonts w:ascii="Arial" w:hAnsi="Arial" w:cs="Arial"/>
          <w:sz w:val="28"/>
          <w:szCs w:val="28"/>
        </w:rPr>
        <w:t xml:space="preserve">; </w:t>
      </w:r>
      <w:r w:rsidRPr="003371C2">
        <w:rPr>
          <w:rFonts w:ascii="Arial" w:hAnsi="Arial" w:cs="Arial"/>
          <w:sz w:val="28"/>
          <w:szCs w:val="28"/>
        </w:rPr>
        <w:t>and</w:t>
      </w:r>
      <w:r w:rsidR="006C04B6">
        <w:rPr>
          <w:rFonts w:ascii="Arial" w:hAnsi="Arial" w:cs="Arial"/>
          <w:sz w:val="28"/>
          <w:szCs w:val="28"/>
        </w:rPr>
        <w:t xml:space="preserve"> t</w:t>
      </w:r>
      <w:r w:rsidRPr="003371C2">
        <w:rPr>
          <w:rFonts w:ascii="Arial" w:hAnsi="Arial" w:cs="Arial"/>
          <w:sz w:val="28"/>
          <w:szCs w:val="28"/>
        </w:rPr>
        <w:t>echnical assistance, which are long term commitments to facilitate systemic changes to organizations that need improvements to be more inclusive to all members of the general population.</w:t>
      </w:r>
    </w:p>
    <w:p w14:paraId="0CBA4377" w14:textId="6B4BE93D" w:rsidR="002051D7" w:rsidRDefault="007C7FDA" w:rsidP="002051D7">
      <w:pPr>
        <w:pStyle w:val="NoSpacing"/>
        <w:numPr>
          <w:ilvl w:val="0"/>
          <w:numId w:val="21"/>
        </w:numPr>
        <w:spacing w:before="120" w:after="120"/>
        <w:rPr>
          <w:rFonts w:ascii="Arial" w:hAnsi="Arial" w:cs="Arial"/>
          <w:sz w:val="28"/>
          <w:szCs w:val="28"/>
        </w:rPr>
      </w:pPr>
      <w:r>
        <w:rPr>
          <w:rFonts w:ascii="Arial" w:hAnsi="Arial" w:cs="Arial"/>
          <w:sz w:val="28"/>
          <w:szCs w:val="28"/>
        </w:rPr>
        <w:t xml:space="preserve">Ability Tools </w:t>
      </w:r>
      <w:r w:rsidR="00C11A8B">
        <w:rPr>
          <w:rFonts w:ascii="Arial" w:hAnsi="Arial" w:cs="Arial"/>
          <w:sz w:val="28"/>
          <w:szCs w:val="28"/>
        </w:rPr>
        <w:t>surpass</w:t>
      </w:r>
      <w:r w:rsidR="006C04B6">
        <w:rPr>
          <w:rFonts w:ascii="Arial" w:hAnsi="Arial" w:cs="Arial"/>
          <w:sz w:val="28"/>
          <w:szCs w:val="28"/>
        </w:rPr>
        <w:t>ed</w:t>
      </w:r>
      <w:r w:rsidR="00C11A8B">
        <w:rPr>
          <w:rFonts w:ascii="Arial" w:hAnsi="Arial" w:cs="Arial"/>
          <w:sz w:val="28"/>
          <w:szCs w:val="28"/>
        </w:rPr>
        <w:t xml:space="preserve"> the Public Awareness activity deliverables, and published articles including:</w:t>
      </w:r>
    </w:p>
    <w:p w14:paraId="078A7C2E" w14:textId="1B545309" w:rsidR="00C11A8B" w:rsidRDefault="00C11A8B" w:rsidP="00C11A8B">
      <w:pPr>
        <w:pStyle w:val="NoSpacing"/>
        <w:numPr>
          <w:ilvl w:val="1"/>
          <w:numId w:val="21"/>
        </w:numPr>
        <w:spacing w:before="120" w:after="120"/>
        <w:rPr>
          <w:rFonts w:ascii="Arial" w:hAnsi="Arial" w:cs="Arial"/>
          <w:sz w:val="28"/>
          <w:szCs w:val="28"/>
        </w:rPr>
      </w:pPr>
      <w:r>
        <w:rPr>
          <w:rFonts w:ascii="Arial" w:hAnsi="Arial" w:cs="Arial"/>
          <w:sz w:val="28"/>
          <w:szCs w:val="28"/>
        </w:rPr>
        <w:t>Essential Tips on Hiring a Contractor</w:t>
      </w:r>
    </w:p>
    <w:p w14:paraId="176DAC05" w14:textId="746E2929" w:rsidR="00C11A8B" w:rsidRDefault="00C11A8B" w:rsidP="00C11A8B">
      <w:pPr>
        <w:pStyle w:val="NoSpacing"/>
        <w:numPr>
          <w:ilvl w:val="1"/>
          <w:numId w:val="21"/>
        </w:numPr>
        <w:spacing w:before="120" w:after="120"/>
        <w:rPr>
          <w:rFonts w:ascii="Arial" w:hAnsi="Arial" w:cs="Arial"/>
          <w:sz w:val="28"/>
          <w:szCs w:val="28"/>
        </w:rPr>
      </w:pPr>
      <w:r>
        <w:rPr>
          <w:rFonts w:ascii="Arial" w:hAnsi="Arial" w:cs="Arial"/>
          <w:sz w:val="28"/>
          <w:szCs w:val="28"/>
        </w:rPr>
        <w:t>Navigating Menstrual Cycles and Beyond</w:t>
      </w:r>
    </w:p>
    <w:p w14:paraId="44553258" w14:textId="54BC8545" w:rsidR="00C11A8B" w:rsidRDefault="00C11A8B" w:rsidP="00C11A8B">
      <w:pPr>
        <w:pStyle w:val="NoSpacing"/>
        <w:numPr>
          <w:ilvl w:val="1"/>
          <w:numId w:val="21"/>
        </w:numPr>
        <w:spacing w:before="120" w:after="120"/>
        <w:rPr>
          <w:rFonts w:ascii="Arial" w:hAnsi="Arial" w:cs="Arial"/>
          <w:sz w:val="28"/>
          <w:szCs w:val="28"/>
        </w:rPr>
      </w:pPr>
      <w:r>
        <w:rPr>
          <w:rFonts w:ascii="Arial" w:hAnsi="Arial" w:cs="Arial"/>
          <w:sz w:val="28"/>
          <w:szCs w:val="28"/>
        </w:rPr>
        <w:t>Ready, Set, Adapt – which highlights disaster/emergency preparedness importance and tips</w:t>
      </w:r>
    </w:p>
    <w:p w14:paraId="2E6B676D" w14:textId="4CB0AF24" w:rsidR="00C11A8B" w:rsidRDefault="00C11A8B" w:rsidP="00C11A8B">
      <w:pPr>
        <w:pStyle w:val="NoSpacing"/>
        <w:numPr>
          <w:ilvl w:val="1"/>
          <w:numId w:val="21"/>
        </w:numPr>
        <w:spacing w:before="120" w:after="120"/>
        <w:rPr>
          <w:rFonts w:ascii="Arial" w:hAnsi="Arial" w:cs="Arial"/>
          <w:sz w:val="28"/>
          <w:szCs w:val="28"/>
        </w:rPr>
      </w:pPr>
      <w:r>
        <w:rPr>
          <w:rFonts w:ascii="Arial" w:hAnsi="Arial" w:cs="Arial"/>
          <w:sz w:val="28"/>
          <w:szCs w:val="28"/>
        </w:rPr>
        <w:t xml:space="preserve">Gear Up for Transition – which highlights transition from high school into higher education or employment  </w:t>
      </w:r>
    </w:p>
    <w:p w14:paraId="2F9490E1" w14:textId="3F5423EC" w:rsidR="00C11A8B" w:rsidRDefault="00C11A8B" w:rsidP="00C11A8B">
      <w:pPr>
        <w:pStyle w:val="NoSpacing"/>
        <w:numPr>
          <w:ilvl w:val="1"/>
          <w:numId w:val="21"/>
        </w:numPr>
        <w:spacing w:before="120" w:after="120"/>
        <w:rPr>
          <w:rFonts w:ascii="Arial" w:hAnsi="Arial" w:cs="Arial"/>
          <w:sz w:val="28"/>
          <w:szCs w:val="28"/>
        </w:rPr>
      </w:pPr>
      <w:r>
        <w:rPr>
          <w:rFonts w:ascii="Arial" w:hAnsi="Arial" w:cs="Arial"/>
          <w:sz w:val="28"/>
          <w:szCs w:val="28"/>
        </w:rPr>
        <w:t xml:space="preserve">Gear Up for Emergency Preparedness </w:t>
      </w:r>
    </w:p>
    <w:p w14:paraId="70182C75" w14:textId="039BDD04" w:rsidR="00EB4DDD" w:rsidRDefault="00EB4DDD" w:rsidP="00EB4DDD">
      <w:pPr>
        <w:pStyle w:val="NoSpacing"/>
        <w:numPr>
          <w:ilvl w:val="0"/>
          <w:numId w:val="21"/>
        </w:numPr>
        <w:spacing w:before="120" w:after="120"/>
        <w:rPr>
          <w:rFonts w:ascii="Arial" w:hAnsi="Arial" w:cs="Arial"/>
          <w:sz w:val="28"/>
          <w:szCs w:val="28"/>
        </w:rPr>
      </w:pPr>
      <w:r>
        <w:rPr>
          <w:rFonts w:ascii="Arial" w:hAnsi="Arial" w:cs="Arial"/>
          <w:sz w:val="28"/>
          <w:szCs w:val="28"/>
        </w:rPr>
        <w:t xml:space="preserve">Information and Assistance (I&amp;A) activities </w:t>
      </w:r>
    </w:p>
    <w:p w14:paraId="28479F0F" w14:textId="24F149DC" w:rsidR="005717D1" w:rsidRPr="005717D1" w:rsidRDefault="005717D1" w:rsidP="008B55C3">
      <w:pPr>
        <w:pStyle w:val="NoSpacing"/>
        <w:numPr>
          <w:ilvl w:val="1"/>
          <w:numId w:val="21"/>
        </w:numPr>
        <w:spacing w:before="120" w:after="120"/>
        <w:rPr>
          <w:rFonts w:ascii="Arial" w:hAnsi="Arial" w:cs="Arial"/>
          <w:sz w:val="28"/>
          <w:szCs w:val="28"/>
        </w:rPr>
      </w:pPr>
      <w:r>
        <w:rPr>
          <w:rFonts w:ascii="Arial" w:hAnsi="Arial" w:cs="Arial"/>
          <w:sz w:val="28"/>
          <w:szCs w:val="28"/>
        </w:rPr>
        <w:t xml:space="preserve">Finished formal contract with the California Emerging Technologies Fund (CETF) which supported consumers in getting low-cost internet services. CFILC continues to partner with them to connect consumers to affordable internet </w:t>
      </w:r>
    </w:p>
    <w:p w14:paraId="59BE23B0" w14:textId="79686BBE" w:rsidR="006A41BC" w:rsidRDefault="005717D1" w:rsidP="00F15FAD">
      <w:pPr>
        <w:pStyle w:val="NoSpacing"/>
        <w:numPr>
          <w:ilvl w:val="0"/>
          <w:numId w:val="21"/>
        </w:numPr>
        <w:spacing w:before="120" w:after="120"/>
        <w:rPr>
          <w:rFonts w:ascii="Arial" w:hAnsi="Arial" w:cs="Arial"/>
          <w:sz w:val="28"/>
          <w:szCs w:val="28"/>
        </w:rPr>
      </w:pPr>
      <w:r>
        <w:rPr>
          <w:rFonts w:ascii="Arial" w:hAnsi="Arial" w:cs="Arial"/>
          <w:sz w:val="28"/>
          <w:szCs w:val="28"/>
        </w:rPr>
        <w:t>Trainings performed included:</w:t>
      </w:r>
    </w:p>
    <w:p w14:paraId="09D5D619" w14:textId="656D2838" w:rsidR="005717D1" w:rsidRDefault="005717D1" w:rsidP="005717D1">
      <w:pPr>
        <w:pStyle w:val="NoSpacing"/>
        <w:numPr>
          <w:ilvl w:val="1"/>
          <w:numId w:val="21"/>
        </w:numPr>
        <w:spacing w:before="120" w:after="120"/>
        <w:rPr>
          <w:rFonts w:ascii="Arial" w:hAnsi="Arial" w:cs="Arial"/>
          <w:sz w:val="28"/>
          <w:szCs w:val="28"/>
        </w:rPr>
      </w:pPr>
      <w:r>
        <w:rPr>
          <w:rFonts w:ascii="Arial" w:hAnsi="Arial" w:cs="Arial"/>
          <w:sz w:val="28"/>
          <w:szCs w:val="28"/>
        </w:rPr>
        <w:t xml:space="preserve">AT and Sexuality (in partnership with Pennsylvania and Missouri state AT programs): discussed barriers that people with disabilities experience </w:t>
      </w:r>
      <w:r w:rsidR="00093A3D">
        <w:rPr>
          <w:rFonts w:ascii="Arial" w:hAnsi="Arial" w:cs="Arial"/>
          <w:sz w:val="28"/>
          <w:szCs w:val="28"/>
        </w:rPr>
        <w:t>in regard to</w:t>
      </w:r>
      <w:r>
        <w:rPr>
          <w:rFonts w:ascii="Arial" w:hAnsi="Arial" w:cs="Arial"/>
          <w:sz w:val="28"/>
          <w:szCs w:val="28"/>
        </w:rPr>
        <w:t xml:space="preserve"> sexuality</w:t>
      </w:r>
    </w:p>
    <w:p w14:paraId="135BA41E" w14:textId="25F805FB" w:rsidR="00A26FB8" w:rsidRPr="00A26FB8" w:rsidRDefault="005717D1" w:rsidP="00A26FB8">
      <w:pPr>
        <w:pStyle w:val="NoSpacing"/>
        <w:numPr>
          <w:ilvl w:val="1"/>
          <w:numId w:val="21"/>
        </w:numPr>
        <w:spacing w:before="120" w:after="120"/>
        <w:rPr>
          <w:rFonts w:ascii="Arial" w:hAnsi="Arial" w:cs="Arial"/>
          <w:sz w:val="28"/>
          <w:szCs w:val="28"/>
        </w:rPr>
      </w:pPr>
      <w:r>
        <w:rPr>
          <w:rFonts w:ascii="Arial" w:hAnsi="Arial" w:cs="Arial"/>
          <w:sz w:val="28"/>
          <w:szCs w:val="28"/>
        </w:rPr>
        <w:t>AbleGamers: To support and improve accessible gaming, which greatly benefits children and adults with disabilities as well as veterans with P</w:t>
      </w:r>
      <w:r w:rsidR="00093A3D">
        <w:rPr>
          <w:rFonts w:ascii="Arial" w:hAnsi="Arial" w:cs="Arial"/>
          <w:sz w:val="28"/>
          <w:szCs w:val="28"/>
        </w:rPr>
        <w:t xml:space="preserve">ost Traumatic </w:t>
      </w:r>
      <w:r w:rsidR="003F7B20">
        <w:rPr>
          <w:rFonts w:ascii="Arial" w:hAnsi="Arial" w:cs="Arial"/>
          <w:sz w:val="28"/>
          <w:szCs w:val="28"/>
        </w:rPr>
        <w:t>Stress Disorder</w:t>
      </w:r>
    </w:p>
    <w:p w14:paraId="312D27A9" w14:textId="58C19488" w:rsidR="005717D1" w:rsidRPr="005717D1" w:rsidRDefault="005717D1" w:rsidP="005717D1">
      <w:pPr>
        <w:pStyle w:val="NoSpacing"/>
        <w:numPr>
          <w:ilvl w:val="0"/>
          <w:numId w:val="21"/>
        </w:numPr>
        <w:spacing w:before="120" w:after="120"/>
        <w:rPr>
          <w:rFonts w:ascii="Arial" w:hAnsi="Arial" w:cs="Arial"/>
          <w:sz w:val="28"/>
          <w:szCs w:val="28"/>
        </w:rPr>
      </w:pPr>
      <w:r>
        <w:rPr>
          <w:rFonts w:ascii="Arial" w:hAnsi="Arial" w:cs="Arial"/>
          <w:sz w:val="28"/>
          <w:szCs w:val="28"/>
        </w:rPr>
        <w:lastRenderedPageBreak/>
        <w:t xml:space="preserve">Technical Assistance efforts primarily revolved around supporting the Disability Disaster and Resources Program </w:t>
      </w:r>
      <w:r w:rsidR="00A26FB8">
        <w:rPr>
          <w:rFonts w:ascii="Arial" w:hAnsi="Arial" w:cs="Arial"/>
          <w:sz w:val="28"/>
          <w:szCs w:val="28"/>
        </w:rPr>
        <w:t xml:space="preserve">in implementing inventory tracking and reporting protocols and training </w:t>
      </w:r>
    </w:p>
    <w:p w14:paraId="3F0320CC" w14:textId="5EE339F9" w:rsidR="00883798" w:rsidRPr="003371C2" w:rsidRDefault="00883798" w:rsidP="003371C2">
      <w:pPr>
        <w:pStyle w:val="NoSpacing"/>
        <w:spacing w:before="120" w:after="120"/>
        <w:rPr>
          <w:rFonts w:ascii="Arial" w:hAnsi="Arial" w:cs="Arial"/>
          <w:sz w:val="28"/>
          <w:szCs w:val="28"/>
        </w:rPr>
      </w:pPr>
      <w:r w:rsidRPr="003371C2">
        <w:rPr>
          <w:rFonts w:ascii="Arial" w:hAnsi="Arial" w:cs="Arial"/>
          <w:sz w:val="28"/>
          <w:szCs w:val="28"/>
          <w:u w:val="single"/>
        </w:rPr>
        <w:t>State level activities</w:t>
      </w:r>
      <w:r w:rsidRPr="003371C2">
        <w:rPr>
          <w:rFonts w:ascii="Arial" w:hAnsi="Arial" w:cs="Arial"/>
          <w:sz w:val="28"/>
          <w:szCs w:val="28"/>
        </w:rPr>
        <w:t xml:space="preserve"> are activities to get </w:t>
      </w:r>
      <w:r w:rsidR="00F15FAD">
        <w:rPr>
          <w:rFonts w:ascii="Arial" w:hAnsi="Arial" w:cs="Arial"/>
          <w:sz w:val="28"/>
          <w:szCs w:val="28"/>
        </w:rPr>
        <w:t>AT</w:t>
      </w:r>
      <w:r w:rsidRPr="003371C2">
        <w:rPr>
          <w:rFonts w:ascii="Arial" w:hAnsi="Arial" w:cs="Arial"/>
          <w:sz w:val="28"/>
          <w:szCs w:val="28"/>
        </w:rPr>
        <w:t xml:space="preserve"> directly into the hands of consumers. It includes device demonstrations which provide consumers with the ability to attune themselves to a device alongside an AT specialist who can provide information about the device and answer any questions the consumer might have. Consumers </w:t>
      </w:r>
      <w:r w:rsidR="005F297E">
        <w:rPr>
          <w:rFonts w:ascii="Arial" w:hAnsi="Arial" w:cs="Arial"/>
          <w:sz w:val="28"/>
          <w:szCs w:val="28"/>
        </w:rPr>
        <w:t xml:space="preserve">can </w:t>
      </w:r>
      <w:r w:rsidRPr="003371C2">
        <w:rPr>
          <w:rFonts w:ascii="Arial" w:hAnsi="Arial" w:cs="Arial"/>
          <w:sz w:val="28"/>
          <w:szCs w:val="28"/>
        </w:rPr>
        <w:t xml:space="preserve">participate in device loans </w:t>
      </w:r>
      <w:r w:rsidR="002D5199">
        <w:rPr>
          <w:rFonts w:ascii="Arial" w:hAnsi="Arial" w:cs="Arial"/>
          <w:sz w:val="28"/>
          <w:szCs w:val="28"/>
        </w:rPr>
        <w:t xml:space="preserve">to </w:t>
      </w:r>
      <w:r w:rsidRPr="003371C2">
        <w:rPr>
          <w:rFonts w:ascii="Arial" w:hAnsi="Arial" w:cs="Arial"/>
          <w:sz w:val="28"/>
          <w:szCs w:val="28"/>
        </w:rPr>
        <w:t xml:space="preserve">try out devices in their homes for 30 days. Consumers </w:t>
      </w:r>
      <w:r w:rsidR="002D5199">
        <w:rPr>
          <w:rFonts w:ascii="Arial" w:hAnsi="Arial" w:cs="Arial"/>
          <w:sz w:val="28"/>
          <w:szCs w:val="28"/>
        </w:rPr>
        <w:t>can</w:t>
      </w:r>
      <w:r w:rsidRPr="003371C2">
        <w:rPr>
          <w:rFonts w:ascii="Arial" w:hAnsi="Arial" w:cs="Arial"/>
          <w:sz w:val="28"/>
          <w:szCs w:val="28"/>
        </w:rPr>
        <w:t xml:space="preserve"> get devices for free or low cost through </w:t>
      </w:r>
      <w:r w:rsidR="00EB4DDD">
        <w:rPr>
          <w:rFonts w:ascii="Arial" w:hAnsi="Arial" w:cs="Arial"/>
          <w:sz w:val="28"/>
          <w:szCs w:val="28"/>
        </w:rPr>
        <w:t>re</w:t>
      </w:r>
      <w:r w:rsidRPr="003371C2">
        <w:rPr>
          <w:rFonts w:ascii="Arial" w:hAnsi="Arial" w:cs="Arial"/>
          <w:sz w:val="28"/>
          <w:szCs w:val="28"/>
        </w:rPr>
        <w:t>utilization activities or get support purchasing new devices, utilizing State financing activities.</w:t>
      </w:r>
    </w:p>
    <w:p w14:paraId="1F06E61C" w14:textId="24D0926D" w:rsidR="00883798" w:rsidRPr="00E224CF" w:rsidRDefault="00A26FB8" w:rsidP="003371C2">
      <w:pPr>
        <w:pStyle w:val="NoSpacing"/>
        <w:numPr>
          <w:ilvl w:val="0"/>
          <w:numId w:val="36"/>
        </w:numPr>
        <w:spacing w:before="120" w:after="120"/>
        <w:rPr>
          <w:rFonts w:ascii="Arial" w:hAnsi="Arial" w:cs="Arial"/>
          <w:sz w:val="28"/>
          <w:szCs w:val="28"/>
        </w:rPr>
      </w:pPr>
      <w:r>
        <w:rPr>
          <w:rFonts w:ascii="Arial" w:hAnsi="Arial" w:cs="Arial"/>
          <w:sz w:val="28"/>
          <w:szCs w:val="28"/>
        </w:rPr>
        <w:t xml:space="preserve">Crowley shared consumer success stories for </w:t>
      </w:r>
      <w:r w:rsidR="00D81428" w:rsidRPr="00E224CF">
        <w:rPr>
          <w:rFonts w:ascii="Arial" w:hAnsi="Arial" w:cs="Arial"/>
          <w:sz w:val="28"/>
          <w:szCs w:val="28"/>
        </w:rPr>
        <w:t xml:space="preserve">device </w:t>
      </w:r>
      <w:r>
        <w:rPr>
          <w:rFonts w:ascii="Arial" w:hAnsi="Arial" w:cs="Arial"/>
          <w:sz w:val="28"/>
          <w:szCs w:val="28"/>
        </w:rPr>
        <w:t xml:space="preserve">demonstrations, device loans, open-ended loans, and state financing activities </w:t>
      </w:r>
    </w:p>
    <w:p w14:paraId="297B4583" w14:textId="77777777" w:rsidR="00664392" w:rsidRDefault="00664392" w:rsidP="003371C2">
      <w:pPr>
        <w:pStyle w:val="NoSpacing"/>
        <w:spacing w:before="120" w:after="120"/>
        <w:rPr>
          <w:rFonts w:ascii="Arial" w:eastAsiaTheme="majorEastAsia" w:hAnsi="Arial" w:cs="Arial"/>
          <w:b/>
          <w:sz w:val="28"/>
          <w:szCs w:val="28"/>
        </w:rPr>
      </w:pPr>
    </w:p>
    <w:p w14:paraId="42F9858D" w14:textId="3A01984D" w:rsidR="003371C2" w:rsidRPr="00D177E0" w:rsidRDefault="000816C8" w:rsidP="003371C2">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A</w:t>
      </w:r>
      <w:r w:rsidR="00297369" w:rsidRPr="00D177E0">
        <w:rPr>
          <w:rFonts w:ascii="Arial" w:eastAsiaTheme="majorEastAsia" w:hAnsi="Arial" w:cs="Arial"/>
          <w:b/>
          <w:sz w:val="28"/>
          <w:szCs w:val="28"/>
          <w:u w:val="single"/>
        </w:rPr>
        <w:t xml:space="preserve">genda Item </w:t>
      </w:r>
      <w:r w:rsidR="003D2AB0">
        <w:rPr>
          <w:rFonts w:ascii="Arial" w:eastAsiaTheme="majorEastAsia" w:hAnsi="Arial" w:cs="Arial"/>
          <w:b/>
          <w:sz w:val="28"/>
          <w:szCs w:val="28"/>
          <w:u w:val="single"/>
        </w:rPr>
        <w:t>7</w:t>
      </w:r>
      <w:r w:rsidR="00297369" w:rsidRPr="00D177E0">
        <w:rPr>
          <w:rFonts w:ascii="Arial" w:eastAsiaTheme="majorEastAsia" w:hAnsi="Arial" w:cs="Arial"/>
          <w:b/>
          <w:sz w:val="28"/>
          <w:szCs w:val="28"/>
          <w:u w:val="single"/>
        </w:rPr>
        <w:t>:</w:t>
      </w:r>
      <w:r w:rsidR="00163D9A" w:rsidRPr="00D177E0">
        <w:rPr>
          <w:rFonts w:ascii="Arial" w:eastAsiaTheme="majorEastAsia" w:hAnsi="Arial" w:cs="Arial"/>
          <w:b/>
          <w:sz w:val="28"/>
          <w:szCs w:val="28"/>
          <w:u w:val="single"/>
        </w:rPr>
        <w:t xml:space="preserve"> </w:t>
      </w:r>
      <w:r w:rsidR="00DB037C" w:rsidRPr="00D177E0">
        <w:rPr>
          <w:rFonts w:ascii="Arial" w:eastAsiaTheme="majorEastAsia" w:hAnsi="Arial" w:cs="Arial"/>
          <w:b/>
          <w:sz w:val="28"/>
          <w:szCs w:val="28"/>
          <w:u w:val="single"/>
        </w:rPr>
        <w:t xml:space="preserve">AT </w:t>
      </w:r>
      <w:r w:rsidR="007D10E6" w:rsidRPr="00D177E0">
        <w:rPr>
          <w:rFonts w:ascii="Arial" w:eastAsiaTheme="majorEastAsia" w:hAnsi="Arial" w:cs="Arial"/>
          <w:b/>
          <w:sz w:val="28"/>
          <w:szCs w:val="28"/>
          <w:u w:val="single"/>
        </w:rPr>
        <w:t>Program Updates</w:t>
      </w:r>
    </w:p>
    <w:p w14:paraId="01A998A0" w14:textId="4AD2237F" w:rsidR="00E97906" w:rsidRDefault="00120819" w:rsidP="00696273">
      <w:pPr>
        <w:pStyle w:val="NoSpacing"/>
        <w:spacing w:before="120" w:after="120"/>
        <w:rPr>
          <w:rFonts w:ascii="Arial" w:hAnsi="Arial" w:cs="Arial"/>
          <w:sz w:val="28"/>
          <w:szCs w:val="28"/>
        </w:rPr>
      </w:pPr>
      <w:r>
        <w:rPr>
          <w:rFonts w:ascii="Arial" w:hAnsi="Arial" w:cs="Arial"/>
          <w:sz w:val="28"/>
          <w:szCs w:val="28"/>
        </w:rPr>
        <w:t>AT Analyst Wood</w:t>
      </w:r>
      <w:r w:rsidR="004F3F86" w:rsidRPr="003371C2">
        <w:rPr>
          <w:rFonts w:ascii="Arial" w:hAnsi="Arial" w:cs="Arial"/>
          <w:sz w:val="28"/>
          <w:szCs w:val="28"/>
        </w:rPr>
        <w:t xml:space="preserve"> </w:t>
      </w:r>
      <w:r w:rsidR="00DC1FCE">
        <w:rPr>
          <w:rFonts w:ascii="Arial" w:hAnsi="Arial" w:cs="Arial"/>
          <w:sz w:val="28"/>
          <w:szCs w:val="28"/>
        </w:rPr>
        <w:t xml:space="preserve">provided </w:t>
      </w:r>
      <w:r w:rsidR="00E86A53">
        <w:rPr>
          <w:rFonts w:ascii="Arial" w:hAnsi="Arial" w:cs="Arial"/>
          <w:sz w:val="28"/>
          <w:szCs w:val="28"/>
        </w:rPr>
        <w:t xml:space="preserve">updates for the AT Program. </w:t>
      </w:r>
      <w:r w:rsidR="00A26FB8">
        <w:rPr>
          <w:rFonts w:ascii="Arial" w:hAnsi="Arial" w:cs="Arial"/>
          <w:sz w:val="28"/>
          <w:szCs w:val="28"/>
        </w:rPr>
        <w:t xml:space="preserve">DOR is working on a Request for Interest to refine and guide future AT Program solicitations, </w:t>
      </w:r>
      <w:r w:rsidR="00166F96">
        <w:rPr>
          <w:rFonts w:ascii="Arial" w:hAnsi="Arial" w:cs="Arial"/>
          <w:sz w:val="28"/>
          <w:szCs w:val="28"/>
        </w:rPr>
        <w:t xml:space="preserve">that should </w:t>
      </w:r>
      <w:r w:rsidR="00A26FB8">
        <w:rPr>
          <w:rFonts w:ascii="Arial" w:hAnsi="Arial" w:cs="Arial"/>
          <w:sz w:val="28"/>
          <w:szCs w:val="28"/>
        </w:rPr>
        <w:t xml:space="preserve">be released </w:t>
      </w:r>
      <w:r w:rsidR="00166F96">
        <w:rPr>
          <w:rFonts w:ascii="Arial" w:hAnsi="Arial" w:cs="Arial"/>
          <w:sz w:val="28"/>
          <w:szCs w:val="28"/>
        </w:rPr>
        <w:t xml:space="preserve">in </w:t>
      </w:r>
      <w:r w:rsidR="00A26FB8">
        <w:rPr>
          <w:rFonts w:ascii="Arial" w:hAnsi="Arial" w:cs="Arial"/>
          <w:sz w:val="28"/>
          <w:szCs w:val="28"/>
        </w:rPr>
        <w:t xml:space="preserve">early 2024. </w:t>
      </w:r>
      <w:r w:rsidR="008B55C3">
        <w:rPr>
          <w:rFonts w:ascii="Arial" w:hAnsi="Arial" w:cs="Arial"/>
          <w:sz w:val="28"/>
          <w:szCs w:val="28"/>
        </w:rPr>
        <w:t xml:space="preserve">DOR </w:t>
      </w:r>
      <w:r w:rsidR="00F822F5">
        <w:rPr>
          <w:rFonts w:ascii="Arial" w:hAnsi="Arial" w:cs="Arial"/>
          <w:sz w:val="28"/>
          <w:szCs w:val="28"/>
        </w:rPr>
        <w:t xml:space="preserve">will </w:t>
      </w:r>
      <w:r w:rsidR="008B55C3">
        <w:rPr>
          <w:rFonts w:ascii="Arial" w:hAnsi="Arial" w:cs="Arial"/>
          <w:sz w:val="28"/>
          <w:szCs w:val="28"/>
        </w:rPr>
        <w:t xml:space="preserve">continue to fill the vacant ATAC positions for the Department of Education, Department of Healthcare Services, Disability Rights California, and/or the University Center for Excellence </w:t>
      </w:r>
      <w:r w:rsidR="008B55C3" w:rsidRPr="006F65E1">
        <w:rPr>
          <w:rFonts w:ascii="Arial" w:eastAsiaTheme="majorEastAsia" w:hAnsi="Arial" w:cs="Arial"/>
          <w:bCs/>
          <w:sz w:val="28"/>
          <w:szCs w:val="28"/>
        </w:rPr>
        <w:t>in Developmental Disabilities Education, Research, and Service</w:t>
      </w:r>
      <w:r w:rsidR="008B55C3">
        <w:rPr>
          <w:rFonts w:ascii="Arial" w:eastAsiaTheme="majorEastAsia" w:hAnsi="Arial" w:cs="Arial"/>
          <w:bCs/>
          <w:sz w:val="28"/>
          <w:szCs w:val="28"/>
        </w:rPr>
        <w:t xml:space="preserve">. </w:t>
      </w:r>
      <w:r w:rsidR="00E97906">
        <w:rPr>
          <w:rFonts w:ascii="Arial" w:hAnsi="Arial" w:cs="Arial"/>
          <w:sz w:val="28"/>
          <w:szCs w:val="28"/>
        </w:rPr>
        <w:t xml:space="preserve"> </w:t>
      </w:r>
    </w:p>
    <w:p w14:paraId="1D3ACEA1" w14:textId="7C34A9EA" w:rsidR="00E97906" w:rsidRDefault="00E97906" w:rsidP="00696273">
      <w:pPr>
        <w:pStyle w:val="NoSpacing"/>
        <w:spacing w:before="120" w:after="120"/>
        <w:rPr>
          <w:rFonts w:ascii="Arial" w:hAnsi="Arial" w:cs="Arial"/>
          <w:sz w:val="28"/>
          <w:szCs w:val="28"/>
        </w:rPr>
      </w:pPr>
      <w:r>
        <w:rPr>
          <w:rFonts w:ascii="Arial" w:hAnsi="Arial" w:cs="Arial"/>
          <w:sz w:val="28"/>
          <w:szCs w:val="28"/>
        </w:rPr>
        <w:t>Wood discussed the mandatory Ethics and Harassment Prevention trainings ATAC members are required to complete and submit</w:t>
      </w:r>
      <w:r w:rsidR="009204CF">
        <w:rPr>
          <w:rFonts w:ascii="Arial" w:hAnsi="Arial" w:cs="Arial"/>
          <w:sz w:val="28"/>
          <w:szCs w:val="28"/>
        </w:rPr>
        <w:t xml:space="preserve"> every two years</w:t>
      </w:r>
      <w:r>
        <w:rPr>
          <w:rFonts w:ascii="Arial" w:hAnsi="Arial" w:cs="Arial"/>
          <w:sz w:val="28"/>
          <w:szCs w:val="28"/>
        </w:rPr>
        <w:t xml:space="preserve">. </w:t>
      </w:r>
      <w:r w:rsidR="00475B4E">
        <w:rPr>
          <w:rFonts w:ascii="Arial" w:hAnsi="Arial" w:cs="Arial"/>
          <w:sz w:val="28"/>
          <w:szCs w:val="28"/>
        </w:rPr>
        <w:t>Wood r</w:t>
      </w:r>
      <w:r w:rsidR="007046CC">
        <w:rPr>
          <w:rFonts w:ascii="Arial" w:hAnsi="Arial" w:cs="Arial"/>
          <w:sz w:val="28"/>
          <w:szCs w:val="28"/>
        </w:rPr>
        <w:t xml:space="preserve">eviewed </w:t>
      </w:r>
      <w:r w:rsidR="00475B4E">
        <w:rPr>
          <w:rFonts w:ascii="Arial" w:hAnsi="Arial" w:cs="Arial"/>
          <w:sz w:val="28"/>
          <w:szCs w:val="28"/>
        </w:rPr>
        <w:t xml:space="preserve">the </w:t>
      </w:r>
      <w:r w:rsidR="007046CC">
        <w:rPr>
          <w:rFonts w:ascii="Arial" w:hAnsi="Arial" w:cs="Arial"/>
          <w:sz w:val="28"/>
          <w:szCs w:val="28"/>
        </w:rPr>
        <w:t>purpose of the trainings</w:t>
      </w:r>
      <w:r w:rsidR="008B55C3">
        <w:rPr>
          <w:rFonts w:ascii="Arial" w:hAnsi="Arial" w:cs="Arial"/>
          <w:sz w:val="28"/>
          <w:szCs w:val="28"/>
        </w:rPr>
        <w:t>, and demonstrated how to complete and</w:t>
      </w:r>
      <w:r w:rsidR="007046CC">
        <w:rPr>
          <w:rFonts w:ascii="Arial" w:hAnsi="Arial" w:cs="Arial"/>
          <w:sz w:val="28"/>
          <w:szCs w:val="28"/>
        </w:rPr>
        <w:t xml:space="preserve"> where to submit the certificates.   </w:t>
      </w:r>
    </w:p>
    <w:p w14:paraId="624F2268" w14:textId="77777777" w:rsidR="00664392" w:rsidRDefault="00664392" w:rsidP="00696273">
      <w:pPr>
        <w:pStyle w:val="NoSpacing"/>
        <w:spacing w:before="120" w:after="120"/>
        <w:rPr>
          <w:rFonts w:ascii="Arial" w:eastAsiaTheme="majorEastAsia" w:hAnsi="Arial" w:cs="Arial"/>
          <w:b/>
          <w:sz w:val="28"/>
          <w:szCs w:val="28"/>
        </w:rPr>
      </w:pPr>
    </w:p>
    <w:p w14:paraId="0CFF9350" w14:textId="2D9DBA76" w:rsidR="003D2AB0" w:rsidRPr="00D177E0" w:rsidRDefault="003D2AB0" w:rsidP="003D2AB0">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Pr>
          <w:rFonts w:ascii="Arial" w:eastAsiaTheme="majorEastAsia" w:hAnsi="Arial" w:cs="Arial"/>
          <w:b/>
          <w:sz w:val="28"/>
          <w:szCs w:val="28"/>
          <w:u w:val="single"/>
        </w:rPr>
        <w:t>8</w:t>
      </w:r>
      <w:r w:rsidRPr="00D177E0">
        <w:rPr>
          <w:rFonts w:ascii="Arial" w:eastAsiaTheme="majorEastAsia" w:hAnsi="Arial" w:cs="Arial"/>
          <w:b/>
          <w:sz w:val="28"/>
          <w:szCs w:val="28"/>
          <w:u w:val="single"/>
        </w:rPr>
        <w:t xml:space="preserve">: </w:t>
      </w:r>
      <w:r w:rsidR="00CB5011">
        <w:rPr>
          <w:rFonts w:ascii="Arial" w:eastAsiaTheme="majorEastAsia" w:hAnsi="Arial" w:cs="Arial"/>
          <w:b/>
          <w:sz w:val="28"/>
          <w:szCs w:val="28"/>
          <w:u w:val="single"/>
        </w:rPr>
        <w:t xml:space="preserve">AT </w:t>
      </w:r>
      <w:r>
        <w:rPr>
          <w:rFonts w:ascii="Arial" w:eastAsiaTheme="majorEastAsia" w:hAnsi="Arial" w:cs="Arial"/>
          <w:b/>
          <w:sz w:val="28"/>
          <w:szCs w:val="28"/>
          <w:u w:val="single"/>
        </w:rPr>
        <w:t>Annual Progress Report</w:t>
      </w:r>
    </w:p>
    <w:p w14:paraId="4543A1F6" w14:textId="3F5B9C23" w:rsidR="003D2AB0" w:rsidRDefault="003D2AB0" w:rsidP="00696273">
      <w:pPr>
        <w:pStyle w:val="NoSpacing"/>
        <w:spacing w:before="120" w:after="120"/>
        <w:rPr>
          <w:rFonts w:ascii="Arial" w:eastAsiaTheme="majorEastAsia" w:hAnsi="Arial" w:cs="Arial"/>
          <w:bCs/>
          <w:sz w:val="28"/>
          <w:szCs w:val="28"/>
        </w:rPr>
      </w:pPr>
      <w:r>
        <w:rPr>
          <w:rFonts w:ascii="Arial" w:hAnsi="Arial" w:cs="Arial"/>
          <w:sz w:val="28"/>
          <w:szCs w:val="28"/>
        </w:rPr>
        <w:t>AT Analyst Wood</w:t>
      </w:r>
      <w:r>
        <w:rPr>
          <w:rFonts w:ascii="Arial" w:eastAsiaTheme="majorEastAsia" w:hAnsi="Arial" w:cs="Arial"/>
          <w:bCs/>
          <w:sz w:val="28"/>
          <w:szCs w:val="28"/>
        </w:rPr>
        <w:t xml:space="preserve"> reviewed </w:t>
      </w:r>
      <w:r w:rsidR="00CB5011">
        <w:rPr>
          <w:rFonts w:ascii="Arial" w:eastAsiaTheme="majorEastAsia" w:hAnsi="Arial" w:cs="Arial"/>
          <w:bCs/>
          <w:sz w:val="28"/>
          <w:szCs w:val="28"/>
        </w:rPr>
        <w:t>the AT Annual Progress Report</w:t>
      </w:r>
      <w:r w:rsidR="00475B4E">
        <w:rPr>
          <w:rFonts w:ascii="Arial" w:eastAsiaTheme="majorEastAsia" w:hAnsi="Arial" w:cs="Arial"/>
          <w:bCs/>
          <w:sz w:val="28"/>
          <w:szCs w:val="28"/>
        </w:rPr>
        <w:t xml:space="preserve"> (APR)</w:t>
      </w:r>
      <w:r w:rsidR="00CB5011">
        <w:rPr>
          <w:rFonts w:ascii="Arial" w:eastAsiaTheme="majorEastAsia" w:hAnsi="Arial" w:cs="Arial"/>
          <w:bCs/>
          <w:sz w:val="28"/>
          <w:szCs w:val="28"/>
        </w:rPr>
        <w:t xml:space="preserve"> and discussed the purpose and content of the report submitted to the Administration of Community Living (ACL). DOR and CFILC are working together to ensure the report is accurate, comprehensive, and completed in a timely manner. </w:t>
      </w:r>
      <w:r w:rsidR="00E27EF2">
        <w:rPr>
          <w:rFonts w:ascii="Arial" w:eastAsiaTheme="majorEastAsia" w:hAnsi="Arial" w:cs="Arial"/>
          <w:bCs/>
          <w:sz w:val="28"/>
          <w:szCs w:val="28"/>
        </w:rPr>
        <w:t xml:space="preserve">The APR is due </w:t>
      </w:r>
      <w:r w:rsidR="000B3C0C">
        <w:rPr>
          <w:rFonts w:ascii="Arial" w:eastAsiaTheme="majorEastAsia" w:hAnsi="Arial" w:cs="Arial"/>
          <w:bCs/>
          <w:sz w:val="28"/>
          <w:szCs w:val="28"/>
        </w:rPr>
        <w:t xml:space="preserve">December 31, 2023. A copy of the final submission will be provided </w:t>
      </w:r>
      <w:r w:rsidR="00CB5011">
        <w:rPr>
          <w:rFonts w:ascii="Arial" w:eastAsiaTheme="majorEastAsia" w:hAnsi="Arial" w:cs="Arial"/>
          <w:bCs/>
          <w:sz w:val="28"/>
          <w:szCs w:val="28"/>
        </w:rPr>
        <w:t xml:space="preserve">to ATAC members. </w:t>
      </w:r>
    </w:p>
    <w:p w14:paraId="3A46C292" w14:textId="77777777" w:rsidR="00CB5011" w:rsidRDefault="00CB5011" w:rsidP="00696273">
      <w:pPr>
        <w:pStyle w:val="NoSpacing"/>
        <w:spacing w:before="120" w:after="120"/>
        <w:rPr>
          <w:rFonts w:ascii="Arial" w:eastAsiaTheme="majorEastAsia" w:hAnsi="Arial" w:cs="Arial"/>
          <w:b/>
          <w:sz w:val="28"/>
          <w:szCs w:val="28"/>
        </w:rPr>
      </w:pPr>
    </w:p>
    <w:p w14:paraId="59093CE7" w14:textId="55121C59" w:rsidR="00696273" w:rsidRPr="00D177E0" w:rsidRDefault="00BD6995" w:rsidP="00696273">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7046CC" w:rsidRPr="00D177E0">
        <w:rPr>
          <w:rFonts w:ascii="Arial" w:eastAsiaTheme="majorEastAsia" w:hAnsi="Arial" w:cs="Arial"/>
          <w:b/>
          <w:sz w:val="28"/>
          <w:szCs w:val="28"/>
          <w:u w:val="single"/>
        </w:rPr>
        <w:t>9</w:t>
      </w:r>
      <w:r w:rsidRPr="00D177E0">
        <w:rPr>
          <w:rFonts w:ascii="Arial" w:eastAsiaTheme="majorEastAsia" w:hAnsi="Arial" w:cs="Arial"/>
          <w:b/>
          <w:sz w:val="28"/>
          <w:szCs w:val="28"/>
          <w:u w:val="single"/>
        </w:rPr>
        <w:t xml:space="preserve">: </w:t>
      </w:r>
      <w:r w:rsidR="003D2AB0">
        <w:rPr>
          <w:rFonts w:ascii="Arial" w:eastAsiaTheme="majorEastAsia" w:hAnsi="Arial" w:cs="Arial"/>
          <w:b/>
          <w:sz w:val="28"/>
          <w:szCs w:val="28"/>
          <w:u w:val="single"/>
        </w:rPr>
        <w:t>Bagley Keene</w:t>
      </w:r>
    </w:p>
    <w:p w14:paraId="0486A06E" w14:textId="2C980FF5" w:rsidR="009B328D" w:rsidRDefault="000D4694" w:rsidP="00664392">
      <w:pPr>
        <w:pStyle w:val="NoSpacing"/>
        <w:spacing w:before="120" w:after="120"/>
        <w:rPr>
          <w:rFonts w:ascii="Arial" w:eastAsiaTheme="majorEastAsia" w:hAnsi="Arial" w:cs="Arial"/>
          <w:bCs/>
          <w:sz w:val="28"/>
          <w:szCs w:val="28"/>
        </w:rPr>
      </w:pPr>
      <w:r>
        <w:rPr>
          <w:rFonts w:ascii="Arial" w:hAnsi="Arial" w:cs="Arial"/>
          <w:sz w:val="28"/>
          <w:szCs w:val="28"/>
        </w:rPr>
        <w:lastRenderedPageBreak/>
        <w:t>AT Analyst Wood</w:t>
      </w:r>
      <w:r>
        <w:rPr>
          <w:rFonts w:ascii="Arial" w:eastAsiaTheme="majorEastAsia" w:hAnsi="Arial" w:cs="Arial"/>
          <w:bCs/>
          <w:sz w:val="28"/>
          <w:szCs w:val="28"/>
        </w:rPr>
        <w:t xml:space="preserve"> </w:t>
      </w:r>
      <w:r w:rsidR="006F65E1">
        <w:rPr>
          <w:rFonts w:ascii="Arial" w:eastAsiaTheme="majorEastAsia" w:hAnsi="Arial" w:cs="Arial"/>
          <w:bCs/>
          <w:sz w:val="28"/>
          <w:szCs w:val="28"/>
        </w:rPr>
        <w:t xml:space="preserve">reviewed </w:t>
      </w:r>
      <w:r w:rsidR="00CB5011">
        <w:rPr>
          <w:rFonts w:ascii="Arial" w:eastAsiaTheme="majorEastAsia" w:hAnsi="Arial" w:cs="Arial"/>
          <w:bCs/>
          <w:sz w:val="28"/>
          <w:szCs w:val="28"/>
        </w:rPr>
        <w:t xml:space="preserve">changes to the Bagley Keene laws, which will go into effect January 1, </w:t>
      </w:r>
      <w:r w:rsidR="00060495">
        <w:rPr>
          <w:rFonts w:ascii="Arial" w:eastAsiaTheme="majorEastAsia" w:hAnsi="Arial" w:cs="Arial"/>
          <w:bCs/>
          <w:sz w:val="28"/>
          <w:szCs w:val="28"/>
        </w:rPr>
        <w:t>2024,</w:t>
      </w:r>
      <w:r w:rsidR="00CB5011">
        <w:rPr>
          <w:rFonts w:ascii="Arial" w:eastAsiaTheme="majorEastAsia" w:hAnsi="Arial" w:cs="Arial"/>
          <w:bCs/>
          <w:sz w:val="28"/>
          <w:szCs w:val="28"/>
        </w:rPr>
        <w:t xml:space="preserve"> and stay in effect through December 31, 2025. These changes offer additional definitions, adds requirements for in-person participation, adjusts quorum requirements to include in-person participants and those joining remotely</w:t>
      </w:r>
      <w:r w:rsidR="00060495">
        <w:rPr>
          <w:rFonts w:ascii="Arial" w:eastAsiaTheme="majorEastAsia" w:hAnsi="Arial" w:cs="Arial"/>
          <w:bCs/>
          <w:sz w:val="28"/>
          <w:szCs w:val="28"/>
        </w:rPr>
        <w:t xml:space="preserve"> with a reasonable accommodation</w:t>
      </w:r>
      <w:r w:rsidR="00CB5011">
        <w:rPr>
          <w:rFonts w:ascii="Arial" w:eastAsiaTheme="majorEastAsia" w:hAnsi="Arial" w:cs="Arial"/>
          <w:bCs/>
          <w:sz w:val="28"/>
          <w:szCs w:val="28"/>
        </w:rPr>
        <w:t>, adds member camera requirements, and</w:t>
      </w:r>
      <w:r w:rsidR="00060495">
        <w:rPr>
          <w:rFonts w:ascii="Arial" w:eastAsiaTheme="majorEastAsia" w:hAnsi="Arial" w:cs="Arial"/>
          <w:bCs/>
          <w:sz w:val="28"/>
          <w:szCs w:val="28"/>
        </w:rPr>
        <w:t xml:space="preserve"> requires members to disclose the identity and relation of individuals over 18 years of age who may be in the same room as the participating committee member. </w:t>
      </w:r>
    </w:p>
    <w:p w14:paraId="4B1F5166" w14:textId="77777777" w:rsidR="00664392" w:rsidRDefault="00664392" w:rsidP="00664392">
      <w:pPr>
        <w:pStyle w:val="NoSpacing"/>
        <w:spacing w:before="120" w:after="120"/>
        <w:rPr>
          <w:rFonts w:ascii="Arial" w:eastAsiaTheme="majorEastAsia" w:hAnsi="Arial" w:cs="Arial"/>
          <w:b/>
          <w:sz w:val="28"/>
          <w:szCs w:val="28"/>
        </w:rPr>
      </w:pPr>
    </w:p>
    <w:p w14:paraId="21405127" w14:textId="41AA24D5" w:rsidR="00664392" w:rsidRPr="00D177E0" w:rsidRDefault="00664392" w:rsidP="00664392">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7046CC" w:rsidRPr="00D177E0">
        <w:rPr>
          <w:rFonts w:ascii="Arial" w:eastAsiaTheme="majorEastAsia" w:hAnsi="Arial" w:cs="Arial"/>
          <w:b/>
          <w:sz w:val="28"/>
          <w:szCs w:val="28"/>
          <w:u w:val="single"/>
        </w:rPr>
        <w:t>10</w:t>
      </w:r>
      <w:r w:rsidRPr="00D177E0">
        <w:rPr>
          <w:rFonts w:ascii="Arial" w:eastAsiaTheme="majorEastAsia" w:hAnsi="Arial" w:cs="Arial"/>
          <w:b/>
          <w:sz w:val="28"/>
          <w:szCs w:val="28"/>
          <w:u w:val="single"/>
        </w:rPr>
        <w:t xml:space="preserve">: </w:t>
      </w:r>
      <w:r w:rsidR="003D2AB0">
        <w:rPr>
          <w:rFonts w:ascii="Arial" w:eastAsiaTheme="majorEastAsia" w:hAnsi="Arial" w:cs="Arial"/>
          <w:b/>
          <w:sz w:val="28"/>
          <w:szCs w:val="28"/>
          <w:u w:val="single"/>
        </w:rPr>
        <w:t>ATAC Bylaw Review and Approval</w:t>
      </w:r>
    </w:p>
    <w:p w14:paraId="0FE325E9" w14:textId="0936A6B0" w:rsidR="00C43F20" w:rsidRDefault="000D4694" w:rsidP="00C43F20">
      <w:pPr>
        <w:pStyle w:val="NoSpacing"/>
        <w:spacing w:before="120" w:after="120"/>
        <w:rPr>
          <w:rFonts w:ascii="Arial" w:eastAsiaTheme="majorEastAsia" w:hAnsi="Arial" w:cs="Arial"/>
          <w:bCs/>
          <w:sz w:val="28"/>
          <w:szCs w:val="28"/>
        </w:rPr>
      </w:pPr>
      <w:r>
        <w:rPr>
          <w:rFonts w:ascii="Arial" w:hAnsi="Arial" w:cs="Arial"/>
          <w:sz w:val="28"/>
          <w:szCs w:val="28"/>
        </w:rPr>
        <w:t>AT Analyst Wood</w:t>
      </w:r>
      <w:r>
        <w:rPr>
          <w:rFonts w:ascii="Arial" w:eastAsiaTheme="majorEastAsia" w:hAnsi="Arial" w:cs="Arial"/>
          <w:bCs/>
          <w:sz w:val="28"/>
          <w:szCs w:val="28"/>
        </w:rPr>
        <w:t xml:space="preserve"> </w:t>
      </w:r>
      <w:r w:rsidR="000B3C0C">
        <w:rPr>
          <w:rFonts w:ascii="Arial" w:eastAsiaTheme="majorEastAsia" w:hAnsi="Arial" w:cs="Arial"/>
          <w:bCs/>
          <w:sz w:val="28"/>
          <w:szCs w:val="28"/>
        </w:rPr>
        <w:t>p</w:t>
      </w:r>
      <w:r w:rsidR="00C43F20">
        <w:rPr>
          <w:rFonts w:ascii="Arial" w:eastAsiaTheme="majorEastAsia" w:hAnsi="Arial" w:cs="Arial"/>
          <w:bCs/>
          <w:sz w:val="28"/>
          <w:szCs w:val="28"/>
        </w:rPr>
        <w:t xml:space="preserve">rovided </w:t>
      </w:r>
      <w:r w:rsidR="000B3C0C">
        <w:rPr>
          <w:rFonts w:ascii="Arial" w:eastAsiaTheme="majorEastAsia" w:hAnsi="Arial" w:cs="Arial"/>
          <w:bCs/>
          <w:sz w:val="28"/>
          <w:szCs w:val="28"/>
        </w:rPr>
        <w:t xml:space="preserve">the </w:t>
      </w:r>
      <w:r w:rsidR="00C43F20">
        <w:rPr>
          <w:rFonts w:ascii="Arial" w:eastAsiaTheme="majorEastAsia" w:hAnsi="Arial" w:cs="Arial"/>
          <w:bCs/>
          <w:sz w:val="28"/>
          <w:szCs w:val="28"/>
        </w:rPr>
        <w:t>final draft of committee bylaws to members to review a month prior to the meeting. Members did not have any questions or concerns</w:t>
      </w:r>
      <w:r w:rsidR="00DC7E08">
        <w:rPr>
          <w:rFonts w:ascii="Arial" w:eastAsiaTheme="majorEastAsia" w:hAnsi="Arial" w:cs="Arial"/>
          <w:bCs/>
          <w:sz w:val="28"/>
          <w:szCs w:val="28"/>
        </w:rPr>
        <w:t>.</w:t>
      </w:r>
      <w:r w:rsidR="00C43F20">
        <w:rPr>
          <w:rFonts w:ascii="Arial" w:eastAsiaTheme="majorEastAsia" w:hAnsi="Arial" w:cs="Arial"/>
          <w:bCs/>
          <w:sz w:val="28"/>
          <w:szCs w:val="28"/>
        </w:rPr>
        <w:t xml:space="preserve"> Chair Grable moved to vote on approving the bylaws. Brent Jolley made a motion to approve the ATAC Bylaws and Gloria Cervantes seconded the motion.</w:t>
      </w:r>
    </w:p>
    <w:p w14:paraId="4DDE3A25" w14:textId="4BE16E2A" w:rsidR="00C43F20" w:rsidRDefault="00C43F20" w:rsidP="00C43F20">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Larry Grable – Yes</w:t>
      </w:r>
    </w:p>
    <w:p w14:paraId="0F111CFA" w14:textId="7309D78D" w:rsidR="00C43F20" w:rsidRDefault="00C43F20" w:rsidP="00C43F20">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April Shin – Yes</w:t>
      </w:r>
    </w:p>
    <w:p w14:paraId="40FBACF3" w14:textId="0844DFD0" w:rsidR="00C43F20" w:rsidRDefault="00C43F20" w:rsidP="00C43F20">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Brent Jolley – Yes</w:t>
      </w:r>
    </w:p>
    <w:p w14:paraId="683506BD" w14:textId="62FBD7FB" w:rsidR="00C43F20" w:rsidRDefault="00C43F20" w:rsidP="00C43F20">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Kathleen Barajas – Yes</w:t>
      </w:r>
    </w:p>
    <w:p w14:paraId="358C7B17" w14:textId="727842E0" w:rsidR="00C43F20" w:rsidRDefault="00C43F20" w:rsidP="00C43F20">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Gloria Cervantes – Yes</w:t>
      </w:r>
    </w:p>
    <w:p w14:paraId="6352061A" w14:textId="5D257A81" w:rsidR="00C43F20" w:rsidRDefault="00C43F20" w:rsidP="00C43F20">
      <w:pPr>
        <w:pStyle w:val="NoSpacing"/>
        <w:spacing w:before="120" w:after="120"/>
        <w:rPr>
          <w:rFonts w:ascii="Arial" w:eastAsiaTheme="majorEastAsia" w:hAnsi="Arial" w:cs="Arial"/>
          <w:bCs/>
          <w:sz w:val="28"/>
          <w:szCs w:val="28"/>
        </w:rPr>
      </w:pPr>
      <w:r>
        <w:rPr>
          <w:rFonts w:ascii="Arial" w:eastAsiaTheme="majorEastAsia" w:hAnsi="Arial" w:cs="Arial"/>
          <w:bCs/>
          <w:sz w:val="28"/>
          <w:szCs w:val="28"/>
        </w:rPr>
        <w:t xml:space="preserve">Pradeep Kotamraju – Abstain </w:t>
      </w:r>
    </w:p>
    <w:p w14:paraId="7403532B" w14:textId="77777777" w:rsidR="00664392" w:rsidRDefault="00664392" w:rsidP="008F4D36">
      <w:pPr>
        <w:pStyle w:val="NoSpacing"/>
        <w:spacing w:before="120" w:after="120"/>
        <w:rPr>
          <w:rFonts w:ascii="Arial" w:eastAsiaTheme="majorEastAsia" w:hAnsi="Arial" w:cs="Arial"/>
          <w:b/>
          <w:sz w:val="28"/>
          <w:szCs w:val="28"/>
        </w:rPr>
      </w:pPr>
    </w:p>
    <w:p w14:paraId="0BA40245" w14:textId="3CA5159A" w:rsidR="008F4D36" w:rsidRPr="00D177E0" w:rsidRDefault="00B13637" w:rsidP="008F4D36">
      <w:pPr>
        <w:pStyle w:val="NoSpacing"/>
        <w:spacing w:before="120" w:after="120"/>
        <w:rPr>
          <w:rFonts w:ascii="Arial" w:eastAsiaTheme="majorEastAsia" w:hAnsi="Arial" w:cs="Arial"/>
          <w:b/>
          <w:sz w:val="28"/>
          <w:szCs w:val="28"/>
          <w:u w:val="single"/>
        </w:rPr>
      </w:pPr>
      <w:r w:rsidRPr="00D177E0">
        <w:rPr>
          <w:rFonts w:ascii="Arial" w:eastAsiaTheme="majorEastAsia" w:hAnsi="Arial" w:cs="Arial"/>
          <w:b/>
          <w:sz w:val="28"/>
          <w:szCs w:val="28"/>
          <w:u w:val="single"/>
        </w:rPr>
        <w:t xml:space="preserve">Agenda Item </w:t>
      </w:r>
      <w:r w:rsidR="00883FC9" w:rsidRPr="00D177E0">
        <w:rPr>
          <w:rFonts w:ascii="Arial" w:eastAsiaTheme="majorEastAsia" w:hAnsi="Arial" w:cs="Arial"/>
          <w:b/>
          <w:sz w:val="28"/>
          <w:szCs w:val="28"/>
          <w:u w:val="single"/>
        </w:rPr>
        <w:t>1</w:t>
      </w:r>
      <w:r w:rsidR="007046CC" w:rsidRPr="00D177E0">
        <w:rPr>
          <w:rFonts w:ascii="Arial" w:eastAsiaTheme="majorEastAsia" w:hAnsi="Arial" w:cs="Arial"/>
          <w:b/>
          <w:sz w:val="28"/>
          <w:szCs w:val="28"/>
          <w:u w:val="single"/>
        </w:rPr>
        <w:t>1</w:t>
      </w:r>
      <w:r w:rsidRPr="00D177E0">
        <w:rPr>
          <w:rFonts w:ascii="Arial" w:eastAsiaTheme="majorEastAsia" w:hAnsi="Arial" w:cs="Arial"/>
          <w:b/>
          <w:sz w:val="28"/>
          <w:szCs w:val="28"/>
          <w:u w:val="single"/>
        </w:rPr>
        <w:t xml:space="preserve">: Committee and </w:t>
      </w:r>
      <w:r w:rsidR="00DC7E08">
        <w:rPr>
          <w:rFonts w:ascii="Arial" w:eastAsiaTheme="majorEastAsia" w:hAnsi="Arial" w:cs="Arial"/>
          <w:b/>
          <w:sz w:val="28"/>
          <w:szCs w:val="28"/>
          <w:u w:val="single"/>
        </w:rPr>
        <w:t>R</w:t>
      </w:r>
      <w:r w:rsidRPr="00D177E0">
        <w:rPr>
          <w:rFonts w:ascii="Arial" w:eastAsiaTheme="majorEastAsia" w:hAnsi="Arial" w:cs="Arial"/>
          <w:b/>
          <w:sz w:val="28"/>
          <w:szCs w:val="28"/>
          <w:u w:val="single"/>
        </w:rPr>
        <w:t xml:space="preserve">espective </w:t>
      </w:r>
      <w:r w:rsidR="00DC7E08">
        <w:rPr>
          <w:rFonts w:ascii="Arial" w:eastAsiaTheme="majorEastAsia" w:hAnsi="Arial" w:cs="Arial"/>
          <w:b/>
          <w:sz w:val="28"/>
          <w:szCs w:val="28"/>
          <w:u w:val="single"/>
        </w:rPr>
        <w:t>C</w:t>
      </w:r>
      <w:r w:rsidRPr="00D177E0">
        <w:rPr>
          <w:rFonts w:ascii="Arial" w:eastAsiaTheme="majorEastAsia" w:hAnsi="Arial" w:cs="Arial"/>
          <w:b/>
          <w:sz w:val="28"/>
          <w:szCs w:val="28"/>
          <w:u w:val="single"/>
        </w:rPr>
        <w:t xml:space="preserve">ommunity </w:t>
      </w:r>
      <w:r w:rsidR="00DC7E08">
        <w:rPr>
          <w:rFonts w:ascii="Arial" w:eastAsiaTheme="majorEastAsia" w:hAnsi="Arial" w:cs="Arial"/>
          <w:b/>
          <w:sz w:val="28"/>
          <w:szCs w:val="28"/>
          <w:u w:val="single"/>
        </w:rPr>
        <w:t>U</w:t>
      </w:r>
      <w:r w:rsidRPr="00D177E0">
        <w:rPr>
          <w:rFonts w:ascii="Arial" w:eastAsiaTheme="majorEastAsia" w:hAnsi="Arial" w:cs="Arial"/>
          <w:b/>
          <w:sz w:val="28"/>
          <w:szCs w:val="28"/>
          <w:u w:val="single"/>
        </w:rPr>
        <w:t>pdates</w:t>
      </w:r>
    </w:p>
    <w:p w14:paraId="7AFB2233" w14:textId="5AFFA2EE" w:rsidR="0019477C" w:rsidRDefault="00B13637" w:rsidP="008F4D36">
      <w:pPr>
        <w:pStyle w:val="NoSpacing"/>
        <w:spacing w:before="120" w:after="120"/>
        <w:rPr>
          <w:rFonts w:ascii="Arial" w:hAnsi="Arial" w:cs="Arial"/>
          <w:sz w:val="28"/>
          <w:szCs w:val="28"/>
        </w:rPr>
      </w:pPr>
      <w:r w:rsidRPr="003371C2">
        <w:rPr>
          <w:rFonts w:ascii="Arial" w:hAnsi="Arial" w:cs="Arial"/>
          <w:sz w:val="28"/>
          <w:szCs w:val="28"/>
        </w:rPr>
        <w:t xml:space="preserve">Chair Grable asked ATAC members </w:t>
      </w:r>
      <w:r w:rsidR="008F4D36">
        <w:rPr>
          <w:rFonts w:ascii="Arial" w:hAnsi="Arial" w:cs="Arial"/>
          <w:sz w:val="28"/>
          <w:szCs w:val="28"/>
        </w:rPr>
        <w:t>to</w:t>
      </w:r>
      <w:r w:rsidRPr="003371C2">
        <w:rPr>
          <w:rFonts w:ascii="Arial" w:hAnsi="Arial" w:cs="Arial"/>
          <w:sz w:val="28"/>
          <w:szCs w:val="28"/>
        </w:rPr>
        <w:t xml:space="preserve"> discuss AT</w:t>
      </w:r>
      <w:r w:rsidR="00DC7E08">
        <w:rPr>
          <w:rFonts w:ascii="Arial" w:hAnsi="Arial" w:cs="Arial"/>
          <w:sz w:val="28"/>
          <w:szCs w:val="28"/>
        </w:rPr>
        <w:t xml:space="preserve"> or community</w:t>
      </w:r>
      <w:r w:rsidRPr="003371C2">
        <w:rPr>
          <w:rFonts w:ascii="Arial" w:hAnsi="Arial" w:cs="Arial"/>
          <w:sz w:val="28"/>
          <w:szCs w:val="28"/>
        </w:rPr>
        <w:t xml:space="preserve"> updates, </w:t>
      </w:r>
      <w:r w:rsidR="00DC7E08">
        <w:rPr>
          <w:rFonts w:ascii="Arial" w:hAnsi="Arial" w:cs="Arial"/>
          <w:sz w:val="28"/>
          <w:szCs w:val="28"/>
        </w:rPr>
        <w:t xml:space="preserve">or </w:t>
      </w:r>
      <w:r w:rsidR="008F4D36">
        <w:rPr>
          <w:rFonts w:ascii="Arial" w:hAnsi="Arial" w:cs="Arial"/>
          <w:sz w:val="28"/>
          <w:szCs w:val="28"/>
        </w:rPr>
        <w:t xml:space="preserve">any </w:t>
      </w:r>
      <w:r w:rsidRPr="003371C2">
        <w:rPr>
          <w:rFonts w:ascii="Arial" w:hAnsi="Arial" w:cs="Arial"/>
          <w:sz w:val="28"/>
          <w:szCs w:val="28"/>
        </w:rPr>
        <w:t>information that should be shared</w:t>
      </w:r>
      <w:r w:rsidR="00DC7E08">
        <w:rPr>
          <w:rFonts w:ascii="Arial" w:hAnsi="Arial" w:cs="Arial"/>
          <w:sz w:val="28"/>
          <w:szCs w:val="28"/>
        </w:rPr>
        <w:t>.</w:t>
      </w:r>
    </w:p>
    <w:p w14:paraId="77BD4B52" w14:textId="1531A609" w:rsidR="009B328D" w:rsidRDefault="009B328D" w:rsidP="008F4D36">
      <w:pPr>
        <w:pStyle w:val="NoSpacing"/>
        <w:spacing w:before="120" w:after="120"/>
        <w:rPr>
          <w:rFonts w:ascii="Arial" w:hAnsi="Arial" w:cs="Arial"/>
          <w:sz w:val="28"/>
          <w:szCs w:val="28"/>
        </w:rPr>
      </w:pPr>
      <w:r>
        <w:rPr>
          <w:rFonts w:ascii="Arial" w:hAnsi="Arial" w:cs="Arial"/>
          <w:sz w:val="28"/>
          <w:szCs w:val="28"/>
        </w:rPr>
        <w:t xml:space="preserve">Member April Shin </w:t>
      </w:r>
      <w:r w:rsidR="00C43F20">
        <w:rPr>
          <w:rFonts w:ascii="Arial" w:hAnsi="Arial" w:cs="Arial"/>
          <w:sz w:val="28"/>
          <w:szCs w:val="28"/>
        </w:rPr>
        <w:t xml:space="preserve">notified members the job posting </w:t>
      </w:r>
      <w:r w:rsidR="00DC7E08">
        <w:rPr>
          <w:rFonts w:ascii="Arial" w:hAnsi="Arial" w:cs="Arial"/>
          <w:sz w:val="28"/>
          <w:szCs w:val="28"/>
        </w:rPr>
        <w:t xml:space="preserve">discussed at the </w:t>
      </w:r>
      <w:r w:rsidR="00C31223">
        <w:rPr>
          <w:rFonts w:ascii="Arial" w:hAnsi="Arial" w:cs="Arial"/>
          <w:sz w:val="28"/>
          <w:szCs w:val="28"/>
        </w:rPr>
        <w:t>September 27</w:t>
      </w:r>
      <w:r w:rsidR="00DC7E08">
        <w:rPr>
          <w:rFonts w:ascii="Arial" w:hAnsi="Arial" w:cs="Arial"/>
          <w:sz w:val="28"/>
          <w:szCs w:val="28"/>
        </w:rPr>
        <w:t>, 2023 ATAC meeting</w:t>
      </w:r>
      <w:r w:rsidR="00C43F20">
        <w:rPr>
          <w:rFonts w:ascii="Arial" w:hAnsi="Arial" w:cs="Arial"/>
          <w:sz w:val="28"/>
          <w:szCs w:val="28"/>
        </w:rPr>
        <w:t xml:space="preserve"> had changes and the job would </w:t>
      </w:r>
      <w:r w:rsidR="00DC7E08">
        <w:rPr>
          <w:rFonts w:ascii="Arial" w:hAnsi="Arial" w:cs="Arial"/>
          <w:sz w:val="28"/>
          <w:szCs w:val="28"/>
        </w:rPr>
        <w:t>be reposted at a later date.</w:t>
      </w:r>
      <w:r w:rsidR="00A82F14">
        <w:rPr>
          <w:rFonts w:ascii="Arial" w:hAnsi="Arial" w:cs="Arial"/>
          <w:sz w:val="28"/>
          <w:szCs w:val="28"/>
        </w:rPr>
        <w:t xml:space="preserve"> </w:t>
      </w:r>
    </w:p>
    <w:p w14:paraId="7108C94F" w14:textId="77777777" w:rsidR="000D4694" w:rsidRPr="00D177E0" w:rsidRDefault="000D4694" w:rsidP="008F4D36">
      <w:pPr>
        <w:pStyle w:val="NoSpacing"/>
        <w:spacing w:before="120" w:after="120"/>
        <w:rPr>
          <w:rFonts w:ascii="Arial" w:hAnsi="Arial" w:cs="Arial"/>
          <w:sz w:val="28"/>
          <w:szCs w:val="28"/>
          <w:u w:val="single"/>
        </w:rPr>
      </w:pPr>
    </w:p>
    <w:p w14:paraId="5E06F96D" w14:textId="14EB9B51" w:rsidR="0019477C" w:rsidRPr="00D177E0" w:rsidRDefault="0019477C" w:rsidP="0019477C">
      <w:pPr>
        <w:keepNext/>
        <w:keepLines/>
        <w:spacing w:before="120" w:after="120" w:line="240" w:lineRule="auto"/>
        <w:outlineLvl w:val="2"/>
        <w:rPr>
          <w:rFonts w:ascii="Arial" w:hAnsi="Arial" w:cs="Arial"/>
          <w:sz w:val="28"/>
          <w:szCs w:val="28"/>
          <w:u w:val="single"/>
        </w:rPr>
      </w:pPr>
      <w:r w:rsidRPr="00D177E0">
        <w:rPr>
          <w:rFonts w:ascii="Arial" w:eastAsiaTheme="majorEastAsia" w:hAnsi="Arial" w:cs="Arial"/>
          <w:b/>
          <w:sz w:val="28"/>
          <w:szCs w:val="28"/>
          <w:u w:val="single"/>
        </w:rPr>
        <w:lastRenderedPageBreak/>
        <w:t>Agenda Item 1</w:t>
      </w:r>
      <w:r w:rsidR="007046CC" w:rsidRPr="00D177E0">
        <w:rPr>
          <w:rFonts w:ascii="Arial" w:eastAsiaTheme="majorEastAsia" w:hAnsi="Arial" w:cs="Arial"/>
          <w:b/>
          <w:sz w:val="28"/>
          <w:szCs w:val="28"/>
          <w:u w:val="single"/>
        </w:rPr>
        <w:t>2</w:t>
      </w:r>
      <w:r w:rsidRPr="00D177E0">
        <w:rPr>
          <w:rFonts w:ascii="Arial" w:eastAsiaTheme="majorEastAsia" w:hAnsi="Arial" w:cs="Arial"/>
          <w:b/>
          <w:sz w:val="28"/>
          <w:szCs w:val="28"/>
          <w:u w:val="single"/>
        </w:rPr>
        <w:t xml:space="preserve">: Public </w:t>
      </w:r>
      <w:r w:rsidR="00DC7E08">
        <w:rPr>
          <w:rFonts w:ascii="Arial" w:eastAsiaTheme="majorEastAsia" w:hAnsi="Arial" w:cs="Arial"/>
          <w:b/>
          <w:sz w:val="28"/>
          <w:szCs w:val="28"/>
          <w:u w:val="single"/>
        </w:rPr>
        <w:t>C</w:t>
      </w:r>
      <w:r w:rsidRPr="00D177E0">
        <w:rPr>
          <w:rFonts w:ascii="Arial" w:eastAsiaTheme="majorEastAsia" w:hAnsi="Arial" w:cs="Arial"/>
          <w:b/>
          <w:sz w:val="28"/>
          <w:szCs w:val="28"/>
          <w:u w:val="single"/>
        </w:rPr>
        <w:t>omment</w:t>
      </w:r>
    </w:p>
    <w:p w14:paraId="4C9BC63B" w14:textId="77777777" w:rsidR="0019477C" w:rsidRDefault="0019477C" w:rsidP="0019477C">
      <w:pPr>
        <w:keepNext/>
        <w:keepLines/>
        <w:spacing w:before="120" w:after="120" w:line="240" w:lineRule="auto"/>
        <w:outlineLvl w:val="2"/>
        <w:rPr>
          <w:rFonts w:ascii="Arial" w:hAnsi="Arial" w:cs="Arial"/>
          <w:sz w:val="28"/>
          <w:szCs w:val="28"/>
        </w:rPr>
      </w:pPr>
      <w:r w:rsidRPr="003371C2">
        <w:rPr>
          <w:rFonts w:ascii="Arial" w:hAnsi="Arial" w:cs="Arial"/>
          <w:sz w:val="28"/>
          <w:szCs w:val="28"/>
        </w:rPr>
        <w:t>Chair Grable opened the floor for public comment. There was no public comment.</w:t>
      </w:r>
    </w:p>
    <w:p w14:paraId="16F84129" w14:textId="77777777" w:rsidR="008F4D36" w:rsidRPr="001C32E7" w:rsidRDefault="008F4D36" w:rsidP="003371C2">
      <w:pPr>
        <w:keepNext/>
        <w:keepLines/>
        <w:spacing w:before="120" w:after="120" w:line="240" w:lineRule="auto"/>
        <w:outlineLvl w:val="2"/>
        <w:rPr>
          <w:rFonts w:ascii="Arial" w:hAnsi="Arial" w:cs="Arial"/>
          <w:sz w:val="28"/>
          <w:szCs w:val="28"/>
          <w:u w:val="single"/>
        </w:rPr>
      </w:pPr>
    </w:p>
    <w:p w14:paraId="50111ED2" w14:textId="3E7E4FBB" w:rsidR="00B13637" w:rsidRPr="001C32E7" w:rsidRDefault="00B13637" w:rsidP="003371C2">
      <w:pPr>
        <w:keepNext/>
        <w:keepLines/>
        <w:spacing w:before="120" w:after="120" w:line="240" w:lineRule="auto"/>
        <w:outlineLvl w:val="2"/>
        <w:rPr>
          <w:rFonts w:ascii="Arial" w:hAnsi="Arial" w:cs="Arial"/>
          <w:sz w:val="28"/>
          <w:szCs w:val="28"/>
          <w:u w:val="single"/>
        </w:rPr>
      </w:pPr>
      <w:r w:rsidRPr="001C32E7">
        <w:rPr>
          <w:rFonts w:ascii="Arial" w:eastAsiaTheme="majorEastAsia" w:hAnsi="Arial" w:cs="Arial"/>
          <w:b/>
          <w:sz w:val="28"/>
          <w:szCs w:val="28"/>
          <w:u w:val="single"/>
        </w:rPr>
        <w:t>Agenda Item 1</w:t>
      </w:r>
      <w:r w:rsidR="00883FC9" w:rsidRPr="001C32E7">
        <w:rPr>
          <w:rFonts w:ascii="Arial" w:eastAsiaTheme="majorEastAsia" w:hAnsi="Arial" w:cs="Arial"/>
          <w:b/>
          <w:sz w:val="28"/>
          <w:szCs w:val="28"/>
          <w:u w:val="single"/>
        </w:rPr>
        <w:t>3</w:t>
      </w:r>
      <w:r w:rsidRPr="001C32E7">
        <w:rPr>
          <w:rFonts w:ascii="Arial" w:eastAsiaTheme="majorEastAsia" w:hAnsi="Arial" w:cs="Arial"/>
          <w:b/>
          <w:sz w:val="28"/>
          <w:szCs w:val="28"/>
          <w:u w:val="single"/>
        </w:rPr>
        <w:t>: Call for motion to adjourn</w:t>
      </w:r>
    </w:p>
    <w:p w14:paraId="17A7C4A9" w14:textId="27E2777E" w:rsidR="00B13637" w:rsidRPr="003371C2" w:rsidRDefault="00B13637" w:rsidP="003371C2">
      <w:pPr>
        <w:keepNext/>
        <w:keepLines/>
        <w:spacing w:before="120" w:after="120" w:line="240" w:lineRule="auto"/>
        <w:outlineLvl w:val="2"/>
        <w:rPr>
          <w:rFonts w:ascii="Arial" w:hAnsi="Arial" w:cs="Arial"/>
          <w:sz w:val="28"/>
          <w:szCs w:val="28"/>
        </w:rPr>
      </w:pPr>
      <w:r w:rsidRPr="003371C2">
        <w:rPr>
          <w:rFonts w:ascii="Arial" w:hAnsi="Arial" w:cs="Arial"/>
          <w:sz w:val="28"/>
          <w:szCs w:val="28"/>
        </w:rPr>
        <w:t xml:space="preserve">Chair Grable called for a motion to adjourn. Member </w:t>
      </w:r>
      <w:r w:rsidR="00A82F14">
        <w:rPr>
          <w:rFonts w:ascii="Arial" w:hAnsi="Arial" w:cs="Arial"/>
          <w:sz w:val="28"/>
          <w:szCs w:val="28"/>
        </w:rPr>
        <w:t>Jolley</w:t>
      </w:r>
      <w:r w:rsidR="00A82F14" w:rsidRPr="003371C2">
        <w:rPr>
          <w:rFonts w:ascii="Arial" w:hAnsi="Arial" w:cs="Arial"/>
          <w:sz w:val="28"/>
          <w:szCs w:val="28"/>
        </w:rPr>
        <w:t xml:space="preserve"> </w:t>
      </w:r>
      <w:r w:rsidRPr="003371C2">
        <w:rPr>
          <w:rFonts w:ascii="Arial" w:hAnsi="Arial" w:cs="Arial"/>
          <w:sz w:val="28"/>
          <w:szCs w:val="28"/>
        </w:rPr>
        <w:t xml:space="preserve">motioned to adjourn and Member </w:t>
      </w:r>
      <w:r w:rsidR="00A82F14">
        <w:rPr>
          <w:rFonts w:ascii="Arial" w:hAnsi="Arial" w:cs="Arial"/>
          <w:sz w:val="28"/>
          <w:szCs w:val="28"/>
        </w:rPr>
        <w:t>Shin</w:t>
      </w:r>
      <w:r w:rsidR="003371C2" w:rsidRPr="003371C2">
        <w:rPr>
          <w:rFonts w:ascii="Arial" w:hAnsi="Arial" w:cs="Arial"/>
          <w:sz w:val="28"/>
          <w:szCs w:val="28"/>
        </w:rPr>
        <w:t xml:space="preserve"> seconded the motion. The meeting ended at </w:t>
      </w:r>
      <w:r w:rsidR="00C43F20">
        <w:rPr>
          <w:rFonts w:ascii="Arial" w:hAnsi="Arial" w:cs="Arial"/>
          <w:sz w:val="28"/>
          <w:szCs w:val="28"/>
        </w:rPr>
        <w:t>10:45</w:t>
      </w:r>
      <w:r w:rsidR="00DC7E08">
        <w:rPr>
          <w:rFonts w:ascii="Arial" w:hAnsi="Arial" w:cs="Arial"/>
          <w:sz w:val="28"/>
          <w:szCs w:val="28"/>
        </w:rPr>
        <w:t xml:space="preserve"> </w:t>
      </w:r>
      <w:r w:rsidR="00C43F20">
        <w:rPr>
          <w:rFonts w:ascii="Arial" w:hAnsi="Arial" w:cs="Arial"/>
          <w:sz w:val="28"/>
          <w:szCs w:val="28"/>
        </w:rPr>
        <w:t>am</w:t>
      </w:r>
      <w:r w:rsidR="003371C2" w:rsidRPr="003371C2">
        <w:rPr>
          <w:rFonts w:ascii="Arial" w:hAnsi="Arial" w:cs="Arial"/>
          <w:sz w:val="28"/>
          <w:szCs w:val="28"/>
        </w:rPr>
        <w:t>.</w:t>
      </w:r>
    </w:p>
    <w:sectPr w:rsidR="00B13637" w:rsidRPr="003371C2" w:rsidSect="003B1E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274A" w14:textId="77777777" w:rsidR="00FB2078" w:rsidRDefault="00FB2078" w:rsidP="00017C82">
      <w:pPr>
        <w:spacing w:after="0" w:line="240" w:lineRule="auto"/>
      </w:pPr>
      <w:r>
        <w:separator/>
      </w:r>
    </w:p>
  </w:endnote>
  <w:endnote w:type="continuationSeparator" w:id="0">
    <w:p w14:paraId="1232C1A7" w14:textId="77777777" w:rsidR="00FB2078" w:rsidRDefault="00FB2078" w:rsidP="0001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380"/>
      <w:docPartObj>
        <w:docPartGallery w:val="Page Numbers (Bottom of Page)"/>
        <w:docPartUnique/>
      </w:docPartObj>
    </w:sdtPr>
    <w:sdtEndPr>
      <w:rPr>
        <w:noProof/>
      </w:rPr>
    </w:sdtEndPr>
    <w:sdtContent>
      <w:p w14:paraId="62E3B943" w14:textId="5ED079FF" w:rsidR="00727424" w:rsidRDefault="007274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B97167" w14:textId="77777777" w:rsidR="00727424" w:rsidRDefault="0072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B881" w14:textId="77777777" w:rsidR="00FB2078" w:rsidRDefault="00FB2078" w:rsidP="00017C82">
      <w:pPr>
        <w:spacing w:after="0" w:line="240" w:lineRule="auto"/>
      </w:pPr>
      <w:r>
        <w:separator/>
      </w:r>
    </w:p>
  </w:footnote>
  <w:footnote w:type="continuationSeparator" w:id="0">
    <w:p w14:paraId="04F9DE2B" w14:textId="77777777" w:rsidR="00FB2078" w:rsidRDefault="00FB2078" w:rsidP="0001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1F"/>
    <w:multiLevelType w:val="hybridMultilevel"/>
    <w:tmpl w:val="40CEB3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5E479E"/>
    <w:multiLevelType w:val="hybridMultilevel"/>
    <w:tmpl w:val="814E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043"/>
    <w:multiLevelType w:val="hybridMultilevel"/>
    <w:tmpl w:val="3E70BBB8"/>
    <w:lvl w:ilvl="0" w:tplc="CE785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E4BCD"/>
    <w:multiLevelType w:val="hybridMultilevel"/>
    <w:tmpl w:val="9A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64A65"/>
    <w:multiLevelType w:val="hybridMultilevel"/>
    <w:tmpl w:val="B72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0FB"/>
    <w:multiLevelType w:val="hybridMultilevel"/>
    <w:tmpl w:val="9EC4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CF6"/>
    <w:multiLevelType w:val="hybridMultilevel"/>
    <w:tmpl w:val="0F7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80952"/>
    <w:multiLevelType w:val="hybridMultilevel"/>
    <w:tmpl w:val="F9C6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4408"/>
    <w:multiLevelType w:val="hybridMultilevel"/>
    <w:tmpl w:val="71F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01CC9"/>
    <w:multiLevelType w:val="hybridMultilevel"/>
    <w:tmpl w:val="1688E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971C88"/>
    <w:multiLevelType w:val="hybridMultilevel"/>
    <w:tmpl w:val="838E3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D445E4"/>
    <w:multiLevelType w:val="hybridMultilevel"/>
    <w:tmpl w:val="F170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2C8"/>
    <w:multiLevelType w:val="hybridMultilevel"/>
    <w:tmpl w:val="6E7286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75867"/>
    <w:multiLevelType w:val="hybridMultilevel"/>
    <w:tmpl w:val="7DC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644E7"/>
    <w:multiLevelType w:val="hybridMultilevel"/>
    <w:tmpl w:val="79DC5BB8"/>
    <w:lvl w:ilvl="0" w:tplc="17BE1DAA">
      <w:start w:val="1"/>
      <w:numFmt w:val="bullet"/>
      <w:lvlText w:val=""/>
      <w:lvlJc w:val="left"/>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F2136"/>
    <w:multiLevelType w:val="hybridMultilevel"/>
    <w:tmpl w:val="84C887AC"/>
    <w:lvl w:ilvl="0" w:tplc="7C5A22E2">
      <w:start w:val="1"/>
      <w:numFmt w:val="bullet"/>
      <w:lvlText w:val="•"/>
      <w:lvlJc w:val="left"/>
      <w:pPr>
        <w:tabs>
          <w:tab w:val="num" w:pos="720"/>
        </w:tabs>
        <w:ind w:left="720" w:hanging="360"/>
      </w:pPr>
      <w:rPr>
        <w:rFonts w:ascii="Arial" w:hAnsi="Arial" w:hint="default"/>
      </w:rPr>
    </w:lvl>
    <w:lvl w:ilvl="1" w:tplc="822C6330" w:tentative="1">
      <w:start w:val="1"/>
      <w:numFmt w:val="bullet"/>
      <w:lvlText w:val="•"/>
      <w:lvlJc w:val="left"/>
      <w:pPr>
        <w:tabs>
          <w:tab w:val="num" w:pos="1440"/>
        </w:tabs>
        <w:ind w:left="1440" w:hanging="360"/>
      </w:pPr>
      <w:rPr>
        <w:rFonts w:ascii="Arial" w:hAnsi="Arial" w:hint="default"/>
      </w:rPr>
    </w:lvl>
    <w:lvl w:ilvl="2" w:tplc="C1D6B536" w:tentative="1">
      <w:start w:val="1"/>
      <w:numFmt w:val="bullet"/>
      <w:lvlText w:val="•"/>
      <w:lvlJc w:val="left"/>
      <w:pPr>
        <w:tabs>
          <w:tab w:val="num" w:pos="2160"/>
        </w:tabs>
        <w:ind w:left="2160" w:hanging="360"/>
      </w:pPr>
      <w:rPr>
        <w:rFonts w:ascii="Arial" w:hAnsi="Arial" w:hint="default"/>
      </w:rPr>
    </w:lvl>
    <w:lvl w:ilvl="3" w:tplc="840C3C3E" w:tentative="1">
      <w:start w:val="1"/>
      <w:numFmt w:val="bullet"/>
      <w:lvlText w:val="•"/>
      <w:lvlJc w:val="left"/>
      <w:pPr>
        <w:tabs>
          <w:tab w:val="num" w:pos="2880"/>
        </w:tabs>
        <w:ind w:left="2880" w:hanging="360"/>
      </w:pPr>
      <w:rPr>
        <w:rFonts w:ascii="Arial" w:hAnsi="Arial" w:hint="default"/>
      </w:rPr>
    </w:lvl>
    <w:lvl w:ilvl="4" w:tplc="933ABC36" w:tentative="1">
      <w:start w:val="1"/>
      <w:numFmt w:val="bullet"/>
      <w:lvlText w:val="•"/>
      <w:lvlJc w:val="left"/>
      <w:pPr>
        <w:tabs>
          <w:tab w:val="num" w:pos="3600"/>
        </w:tabs>
        <w:ind w:left="3600" w:hanging="360"/>
      </w:pPr>
      <w:rPr>
        <w:rFonts w:ascii="Arial" w:hAnsi="Arial" w:hint="default"/>
      </w:rPr>
    </w:lvl>
    <w:lvl w:ilvl="5" w:tplc="E20A2380" w:tentative="1">
      <w:start w:val="1"/>
      <w:numFmt w:val="bullet"/>
      <w:lvlText w:val="•"/>
      <w:lvlJc w:val="left"/>
      <w:pPr>
        <w:tabs>
          <w:tab w:val="num" w:pos="4320"/>
        </w:tabs>
        <w:ind w:left="4320" w:hanging="360"/>
      </w:pPr>
      <w:rPr>
        <w:rFonts w:ascii="Arial" w:hAnsi="Arial" w:hint="default"/>
      </w:rPr>
    </w:lvl>
    <w:lvl w:ilvl="6" w:tplc="46EE9C8C" w:tentative="1">
      <w:start w:val="1"/>
      <w:numFmt w:val="bullet"/>
      <w:lvlText w:val="•"/>
      <w:lvlJc w:val="left"/>
      <w:pPr>
        <w:tabs>
          <w:tab w:val="num" w:pos="5040"/>
        </w:tabs>
        <w:ind w:left="5040" w:hanging="360"/>
      </w:pPr>
      <w:rPr>
        <w:rFonts w:ascii="Arial" w:hAnsi="Arial" w:hint="default"/>
      </w:rPr>
    </w:lvl>
    <w:lvl w:ilvl="7" w:tplc="4F26D70A" w:tentative="1">
      <w:start w:val="1"/>
      <w:numFmt w:val="bullet"/>
      <w:lvlText w:val="•"/>
      <w:lvlJc w:val="left"/>
      <w:pPr>
        <w:tabs>
          <w:tab w:val="num" w:pos="5760"/>
        </w:tabs>
        <w:ind w:left="5760" w:hanging="360"/>
      </w:pPr>
      <w:rPr>
        <w:rFonts w:ascii="Arial" w:hAnsi="Arial" w:hint="default"/>
      </w:rPr>
    </w:lvl>
    <w:lvl w:ilvl="8" w:tplc="12E8AB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53636"/>
    <w:multiLevelType w:val="hybridMultilevel"/>
    <w:tmpl w:val="ADE23B6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C6BA4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21B23"/>
    <w:multiLevelType w:val="hybridMultilevel"/>
    <w:tmpl w:val="F44A4F8A"/>
    <w:lvl w:ilvl="0" w:tplc="D6921F5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6B47"/>
    <w:multiLevelType w:val="hybridMultilevel"/>
    <w:tmpl w:val="912E12E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11E6271"/>
    <w:multiLevelType w:val="hybridMultilevel"/>
    <w:tmpl w:val="A83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E4147"/>
    <w:multiLevelType w:val="hybridMultilevel"/>
    <w:tmpl w:val="1568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34BA8"/>
    <w:multiLevelType w:val="hybridMultilevel"/>
    <w:tmpl w:val="599A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03471"/>
    <w:multiLevelType w:val="hybridMultilevel"/>
    <w:tmpl w:val="1322820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23" w15:restartNumberingAfterBreak="0">
    <w:nsid w:val="47085461"/>
    <w:multiLevelType w:val="hybridMultilevel"/>
    <w:tmpl w:val="EEA6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494AAE"/>
    <w:multiLevelType w:val="hybridMultilevel"/>
    <w:tmpl w:val="5094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A60FC"/>
    <w:multiLevelType w:val="hybridMultilevel"/>
    <w:tmpl w:val="5E7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3E46F7"/>
    <w:multiLevelType w:val="hybridMultilevel"/>
    <w:tmpl w:val="5B0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7362B"/>
    <w:multiLevelType w:val="hybridMultilevel"/>
    <w:tmpl w:val="BBD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58215C"/>
    <w:multiLevelType w:val="hybridMultilevel"/>
    <w:tmpl w:val="124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9632BD"/>
    <w:multiLevelType w:val="hybridMultilevel"/>
    <w:tmpl w:val="5516B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D6426F"/>
    <w:multiLevelType w:val="hybridMultilevel"/>
    <w:tmpl w:val="CB96D05E"/>
    <w:lvl w:ilvl="0" w:tplc="40A2DF86">
      <w:start w:val="1"/>
      <w:numFmt w:val="bullet"/>
      <w:lvlText w:val="•"/>
      <w:lvlJc w:val="left"/>
      <w:pPr>
        <w:tabs>
          <w:tab w:val="num" w:pos="720"/>
        </w:tabs>
        <w:ind w:left="720" w:hanging="360"/>
      </w:pPr>
      <w:rPr>
        <w:rFonts w:ascii="Arial" w:hAnsi="Arial" w:hint="default"/>
      </w:rPr>
    </w:lvl>
    <w:lvl w:ilvl="1" w:tplc="A5B8FB8E" w:tentative="1">
      <w:start w:val="1"/>
      <w:numFmt w:val="bullet"/>
      <w:lvlText w:val="•"/>
      <w:lvlJc w:val="left"/>
      <w:pPr>
        <w:tabs>
          <w:tab w:val="num" w:pos="1440"/>
        </w:tabs>
        <w:ind w:left="1440" w:hanging="360"/>
      </w:pPr>
      <w:rPr>
        <w:rFonts w:ascii="Arial" w:hAnsi="Arial" w:hint="default"/>
      </w:rPr>
    </w:lvl>
    <w:lvl w:ilvl="2" w:tplc="2FC4BBE6" w:tentative="1">
      <w:start w:val="1"/>
      <w:numFmt w:val="bullet"/>
      <w:lvlText w:val="•"/>
      <w:lvlJc w:val="left"/>
      <w:pPr>
        <w:tabs>
          <w:tab w:val="num" w:pos="2160"/>
        </w:tabs>
        <w:ind w:left="2160" w:hanging="360"/>
      </w:pPr>
      <w:rPr>
        <w:rFonts w:ascii="Arial" w:hAnsi="Arial" w:hint="default"/>
      </w:rPr>
    </w:lvl>
    <w:lvl w:ilvl="3" w:tplc="136EA42A" w:tentative="1">
      <w:start w:val="1"/>
      <w:numFmt w:val="bullet"/>
      <w:lvlText w:val="•"/>
      <w:lvlJc w:val="left"/>
      <w:pPr>
        <w:tabs>
          <w:tab w:val="num" w:pos="2880"/>
        </w:tabs>
        <w:ind w:left="2880" w:hanging="360"/>
      </w:pPr>
      <w:rPr>
        <w:rFonts w:ascii="Arial" w:hAnsi="Arial" w:hint="default"/>
      </w:rPr>
    </w:lvl>
    <w:lvl w:ilvl="4" w:tplc="49A0DF3E" w:tentative="1">
      <w:start w:val="1"/>
      <w:numFmt w:val="bullet"/>
      <w:lvlText w:val="•"/>
      <w:lvlJc w:val="left"/>
      <w:pPr>
        <w:tabs>
          <w:tab w:val="num" w:pos="3600"/>
        </w:tabs>
        <w:ind w:left="3600" w:hanging="360"/>
      </w:pPr>
      <w:rPr>
        <w:rFonts w:ascii="Arial" w:hAnsi="Arial" w:hint="default"/>
      </w:rPr>
    </w:lvl>
    <w:lvl w:ilvl="5" w:tplc="DA9C4F46" w:tentative="1">
      <w:start w:val="1"/>
      <w:numFmt w:val="bullet"/>
      <w:lvlText w:val="•"/>
      <w:lvlJc w:val="left"/>
      <w:pPr>
        <w:tabs>
          <w:tab w:val="num" w:pos="4320"/>
        </w:tabs>
        <w:ind w:left="4320" w:hanging="360"/>
      </w:pPr>
      <w:rPr>
        <w:rFonts w:ascii="Arial" w:hAnsi="Arial" w:hint="default"/>
      </w:rPr>
    </w:lvl>
    <w:lvl w:ilvl="6" w:tplc="8B6C34B8" w:tentative="1">
      <w:start w:val="1"/>
      <w:numFmt w:val="bullet"/>
      <w:lvlText w:val="•"/>
      <w:lvlJc w:val="left"/>
      <w:pPr>
        <w:tabs>
          <w:tab w:val="num" w:pos="5040"/>
        </w:tabs>
        <w:ind w:left="5040" w:hanging="360"/>
      </w:pPr>
      <w:rPr>
        <w:rFonts w:ascii="Arial" w:hAnsi="Arial" w:hint="default"/>
      </w:rPr>
    </w:lvl>
    <w:lvl w:ilvl="7" w:tplc="058666EA" w:tentative="1">
      <w:start w:val="1"/>
      <w:numFmt w:val="bullet"/>
      <w:lvlText w:val="•"/>
      <w:lvlJc w:val="left"/>
      <w:pPr>
        <w:tabs>
          <w:tab w:val="num" w:pos="5760"/>
        </w:tabs>
        <w:ind w:left="5760" w:hanging="360"/>
      </w:pPr>
      <w:rPr>
        <w:rFonts w:ascii="Arial" w:hAnsi="Arial" w:hint="default"/>
      </w:rPr>
    </w:lvl>
    <w:lvl w:ilvl="8" w:tplc="956011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385ABD"/>
    <w:multiLevelType w:val="hybridMultilevel"/>
    <w:tmpl w:val="86D8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94E7F"/>
    <w:multiLevelType w:val="hybridMultilevel"/>
    <w:tmpl w:val="5F2483FC"/>
    <w:lvl w:ilvl="0" w:tplc="D4FC7ABC">
      <w:start w:val="1"/>
      <w:numFmt w:val="bullet"/>
      <w:lvlText w:val=""/>
      <w:lvlJc w:val="left"/>
      <w:pPr>
        <w:tabs>
          <w:tab w:val="num" w:pos="720"/>
        </w:tabs>
        <w:ind w:left="720" w:hanging="360"/>
      </w:pPr>
      <w:rPr>
        <w:rFonts w:ascii="Symbol" w:hAnsi="Symbol" w:hint="default"/>
      </w:rPr>
    </w:lvl>
    <w:lvl w:ilvl="1" w:tplc="0C14B624" w:tentative="1">
      <w:start w:val="1"/>
      <w:numFmt w:val="bullet"/>
      <w:lvlText w:val=""/>
      <w:lvlJc w:val="left"/>
      <w:pPr>
        <w:tabs>
          <w:tab w:val="num" w:pos="1440"/>
        </w:tabs>
        <w:ind w:left="1440" w:hanging="360"/>
      </w:pPr>
      <w:rPr>
        <w:rFonts w:ascii="Symbol" w:hAnsi="Symbol" w:hint="default"/>
      </w:rPr>
    </w:lvl>
    <w:lvl w:ilvl="2" w:tplc="1E12FB62" w:tentative="1">
      <w:start w:val="1"/>
      <w:numFmt w:val="bullet"/>
      <w:lvlText w:val=""/>
      <w:lvlJc w:val="left"/>
      <w:pPr>
        <w:tabs>
          <w:tab w:val="num" w:pos="2160"/>
        </w:tabs>
        <w:ind w:left="2160" w:hanging="360"/>
      </w:pPr>
      <w:rPr>
        <w:rFonts w:ascii="Symbol" w:hAnsi="Symbol" w:hint="default"/>
      </w:rPr>
    </w:lvl>
    <w:lvl w:ilvl="3" w:tplc="72E41542" w:tentative="1">
      <w:start w:val="1"/>
      <w:numFmt w:val="bullet"/>
      <w:lvlText w:val=""/>
      <w:lvlJc w:val="left"/>
      <w:pPr>
        <w:tabs>
          <w:tab w:val="num" w:pos="2880"/>
        </w:tabs>
        <w:ind w:left="2880" w:hanging="360"/>
      </w:pPr>
      <w:rPr>
        <w:rFonts w:ascii="Symbol" w:hAnsi="Symbol" w:hint="default"/>
      </w:rPr>
    </w:lvl>
    <w:lvl w:ilvl="4" w:tplc="CBAAC4CC" w:tentative="1">
      <w:start w:val="1"/>
      <w:numFmt w:val="bullet"/>
      <w:lvlText w:val=""/>
      <w:lvlJc w:val="left"/>
      <w:pPr>
        <w:tabs>
          <w:tab w:val="num" w:pos="3600"/>
        </w:tabs>
        <w:ind w:left="3600" w:hanging="360"/>
      </w:pPr>
      <w:rPr>
        <w:rFonts w:ascii="Symbol" w:hAnsi="Symbol" w:hint="default"/>
      </w:rPr>
    </w:lvl>
    <w:lvl w:ilvl="5" w:tplc="4A32C8E6" w:tentative="1">
      <w:start w:val="1"/>
      <w:numFmt w:val="bullet"/>
      <w:lvlText w:val=""/>
      <w:lvlJc w:val="left"/>
      <w:pPr>
        <w:tabs>
          <w:tab w:val="num" w:pos="4320"/>
        </w:tabs>
        <w:ind w:left="4320" w:hanging="360"/>
      </w:pPr>
      <w:rPr>
        <w:rFonts w:ascii="Symbol" w:hAnsi="Symbol" w:hint="default"/>
      </w:rPr>
    </w:lvl>
    <w:lvl w:ilvl="6" w:tplc="9F923BE8" w:tentative="1">
      <w:start w:val="1"/>
      <w:numFmt w:val="bullet"/>
      <w:lvlText w:val=""/>
      <w:lvlJc w:val="left"/>
      <w:pPr>
        <w:tabs>
          <w:tab w:val="num" w:pos="5040"/>
        </w:tabs>
        <w:ind w:left="5040" w:hanging="360"/>
      </w:pPr>
      <w:rPr>
        <w:rFonts w:ascii="Symbol" w:hAnsi="Symbol" w:hint="default"/>
      </w:rPr>
    </w:lvl>
    <w:lvl w:ilvl="7" w:tplc="AE2EAD9E" w:tentative="1">
      <w:start w:val="1"/>
      <w:numFmt w:val="bullet"/>
      <w:lvlText w:val=""/>
      <w:lvlJc w:val="left"/>
      <w:pPr>
        <w:tabs>
          <w:tab w:val="num" w:pos="5760"/>
        </w:tabs>
        <w:ind w:left="5760" w:hanging="360"/>
      </w:pPr>
      <w:rPr>
        <w:rFonts w:ascii="Symbol" w:hAnsi="Symbol" w:hint="default"/>
      </w:rPr>
    </w:lvl>
    <w:lvl w:ilvl="8" w:tplc="1F1CC1F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9724237"/>
    <w:multiLevelType w:val="hybridMultilevel"/>
    <w:tmpl w:val="7E3AE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1B4CEC"/>
    <w:multiLevelType w:val="hybridMultilevel"/>
    <w:tmpl w:val="6F9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C785C"/>
    <w:multiLevelType w:val="hybridMultilevel"/>
    <w:tmpl w:val="B0E6DE74"/>
    <w:lvl w:ilvl="0" w:tplc="F0580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2F672E"/>
    <w:multiLevelType w:val="hybridMultilevel"/>
    <w:tmpl w:val="5AC0E622"/>
    <w:lvl w:ilvl="0" w:tplc="04CE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9E6FE8"/>
    <w:multiLevelType w:val="hybridMultilevel"/>
    <w:tmpl w:val="EF8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676CD"/>
    <w:multiLevelType w:val="hybridMultilevel"/>
    <w:tmpl w:val="CA06C384"/>
    <w:lvl w:ilvl="0" w:tplc="452ABE1C">
      <w:start w:val="1"/>
      <w:numFmt w:val="bullet"/>
      <w:lvlText w:val="•"/>
      <w:lvlJc w:val="left"/>
      <w:pPr>
        <w:tabs>
          <w:tab w:val="num" w:pos="720"/>
        </w:tabs>
        <w:ind w:left="720" w:hanging="360"/>
      </w:pPr>
      <w:rPr>
        <w:rFonts w:ascii="Arial" w:hAnsi="Arial" w:hint="default"/>
      </w:rPr>
    </w:lvl>
    <w:lvl w:ilvl="1" w:tplc="DF1A91B0" w:tentative="1">
      <w:start w:val="1"/>
      <w:numFmt w:val="bullet"/>
      <w:lvlText w:val="•"/>
      <w:lvlJc w:val="left"/>
      <w:pPr>
        <w:tabs>
          <w:tab w:val="num" w:pos="1440"/>
        </w:tabs>
        <w:ind w:left="1440" w:hanging="360"/>
      </w:pPr>
      <w:rPr>
        <w:rFonts w:ascii="Arial" w:hAnsi="Arial" w:hint="default"/>
      </w:rPr>
    </w:lvl>
    <w:lvl w:ilvl="2" w:tplc="82324C1E" w:tentative="1">
      <w:start w:val="1"/>
      <w:numFmt w:val="bullet"/>
      <w:lvlText w:val="•"/>
      <w:lvlJc w:val="left"/>
      <w:pPr>
        <w:tabs>
          <w:tab w:val="num" w:pos="2160"/>
        </w:tabs>
        <w:ind w:left="2160" w:hanging="360"/>
      </w:pPr>
      <w:rPr>
        <w:rFonts w:ascii="Arial" w:hAnsi="Arial" w:hint="default"/>
      </w:rPr>
    </w:lvl>
    <w:lvl w:ilvl="3" w:tplc="8ECA486C" w:tentative="1">
      <w:start w:val="1"/>
      <w:numFmt w:val="bullet"/>
      <w:lvlText w:val="•"/>
      <w:lvlJc w:val="left"/>
      <w:pPr>
        <w:tabs>
          <w:tab w:val="num" w:pos="2880"/>
        </w:tabs>
        <w:ind w:left="2880" w:hanging="360"/>
      </w:pPr>
      <w:rPr>
        <w:rFonts w:ascii="Arial" w:hAnsi="Arial" w:hint="default"/>
      </w:rPr>
    </w:lvl>
    <w:lvl w:ilvl="4" w:tplc="B2283B7E" w:tentative="1">
      <w:start w:val="1"/>
      <w:numFmt w:val="bullet"/>
      <w:lvlText w:val="•"/>
      <w:lvlJc w:val="left"/>
      <w:pPr>
        <w:tabs>
          <w:tab w:val="num" w:pos="3600"/>
        </w:tabs>
        <w:ind w:left="3600" w:hanging="360"/>
      </w:pPr>
      <w:rPr>
        <w:rFonts w:ascii="Arial" w:hAnsi="Arial" w:hint="default"/>
      </w:rPr>
    </w:lvl>
    <w:lvl w:ilvl="5" w:tplc="B9581B5A" w:tentative="1">
      <w:start w:val="1"/>
      <w:numFmt w:val="bullet"/>
      <w:lvlText w:val="•"/>
      <w:lvlJc w:val="left"/>
      <w:pPr>
        <w:tabs>
          <w:tab w:val="num" w:pos="4320"/>
        </w:tabs>
        <w:ind w:left="4320" w:hanging="360"/>
      </w:pPr>
      <w:rPr>
        <w:rFonts w:ascii="Arial" w:hAnsi="Arial" w:hint="default"/>
      </w:rPr>
    </w:lvl>
    <w:lvl w:ilvl="6" w:tplc="989AEC0A" w:tentative="1">
      <w:start w:val="1"/>
      <w:numFmt w:val="bullet"/>
      <w:lvlText w:val="•"/>
      <w:lvlJc w:val="left"/>
      <w:pPr>
        <w:tabs>
          <w:tab w:val="num" w:pos="5040"/>
        </w:tabs>
        <w:ind w:left="5040" w:hanging="360"/>
      </w:pPr>
      <w:rPr>
        <w:rFonts w:ascii="Arial" w:hAnsi="Arial" w:hint="default"/>
      </w:rPr>
    </w:lvl>
    <w:lvl w:ilvl="7" w:tplc="D550143A" w:tentative="1">
      <w:start w:val="1"/>
      <w:numFmt w:val="bullet"/>
      <w:lvlText w:val="•"/>
      <w:lvlJc w:val="left"/>
      <w:pPr>
        <w:tabs>
          <w:tab w:val="num" w:pos="5760"/>
        </w:tabs>
        <w:ind w:left="5760" w:hanging="360"/>
      </w:pPr>
      <w:rPr>
        <w:rFonts w:ascii="Arial" w:hAnsi="Arial" w:hint="default"/>
      </w:rPr>
    </w:lvl>
    <w:lvl w:ilvl="8" w:tplc="3A36739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1C0EDE"/>
    <w:multiLevelType w:val="hybridMultilevel"/>
    <w:tmpl w:val="29DC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6162D"/>
    <w:multiLevelType w:val="hybridMultilevel"/>
    <w:tmpl w:val="C66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A4C25"/>
    <w:multiLevelType w:val="hybridMultilevel"/>
    <w:tmpl w:val="EF0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669A3"/>
    <w:multiLevelType w:val="hybridMultilevel"/>
    <w:tmpl w:val="BC8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522A4"/>
    <w:multiLevelType w:val="hybridMultilevel"/>
    <w:tmpl w:val="A990AA84"/>
    <w:lvl w:ilvl="0" w:tplc="BF2446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283E8C"/>
    <w:multiLevelType w:val="hybridMultilevel"/>
    <w:tmpl w:val="753284E2"/>
    <w:lvl w:ilvl="0" w:tplc="798A1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72B20"/>
    <w:multiLevelType w:val="hybridMultilevel"/>
    <w:tmpl w:val="4FB6776C"/>
    <w:lvl w:ilvl="0" w:tplc="028028A4">
      <w:start w:val="1"/>
      <w:numFmt w:val="bullet"/>
      <w:lvlText w:val="•"/>
      <w:lvlJc w:val="left"/>
      <w:pPr>
        <w:tabs>
          <w:tab w:val="num" w:pos="720"/>
        </w:tabs>
        <w:ind w:left="720" w:hanging="360"/>
      </w:pPr>
      <w:rPr>
        <w:rFonts w:ascii="Arial" w:hAnsi="Arial" w:hint="default"/>
      </w:rPr>
    </w:lvl>
    <w:lvl w:ilvl="1" w:tplc="8BA8577A" w:tentative="1">
      <w:start w:val="1"/>
      <w:numFmt w:val="bullet"/>
      <w:lvlText w:val="•"/>
      <w:lvlJc w:val="left"/>
      <w:pPr>
        <w:tabs>
          <w:tab w:val="num" w:pos="1440"/>
        </w:tabs>
        <w:ind w:left="1440" w:hanging="360"/>
      </w:pPr>
      <w:rPr>
        <w:rFonts w:ascii="Arial" w:hAnsi="Arial" w:hint="default"/>
      </w:rPr>
    </w:lvl>
    <w:lvl w:ilvl="2" w:tplc="4BCEB14E" w:tentative="1">
      <w:start w:val="1"/>
      <w:numFmt w:val="bullet"/>
      <w:lvlText w:val="•"/>
      <w:lvlJc w:val="left"/>
      <w:pPr>
        <w:tabs>
          <w:tab w:val="num" w:pos="2160"/>
        </w:tabs>
        <w:ind w:left="2160" w:hanging="360"/>
      </w:pPr>
      <w:rPr>
        <w:rFonts w:ascii="Arial" w:hAnsi="Arial" w:hint="default"/>
      </w:rPr>
    </w:lvl>
    <w:lvl w:ilvl="3" w:tplc="8F02BD64" w:tentative="1">
      <w:start w:val="1"/>
      <w:numFmt w:val="bullet"/>
      <w:lvlText w:val="•"/>
      <w:lvlJc w:val="left"/>
      <w:pPr>
        <w:tabs>
          <w:tab w:val="num" w:pos="2880"/>
        </w:tabs>
        <w:ind w:left="2880" w:hanging="360"/>
      </w:pPr>
      <w:rPr>
        <w:rFonts w:ascii="Arial" w:hAnsi="Arial" w:hint="default"/>
      </w:rPr>
    </w:lvl>
    <w:lvl w:ilvl="4" w:tplc="2724DC9E" w:tentative="1">
      <w:start w:val="1"/>
      <w:numFmt w:val="bullet"/>
      <w:lvlText w:val="•"/>
      <w:lvlJc w:val="left"/>
      <w:pPr>
        <w:tabs>
          <w:tab w:val="num" w:pos="3600"/>
        </w:tabs>
        <w:ind w:left="3600" w:hanging="360"/>
      </w:pPr>
      <w:rPr>
        <w:rFonts w:ascii="Arial" w:hAnsi="Arial" w:hint="default"/>
      </w:rPr>
    </w:lvl>
    <w:lvl w:ilvl="5" w:tplc="4B3241A4" w:tentative="1">
      <w:start w:val="1"/>
      <w:numFmt w:val="bullet"/>
      <w:lvlText w:val="•"/>
      <w:lvlJc w:val="left"/>
      <w:pPr>
        <w:tabs>
          <w:tab w:val="num" w:pos="4320"/>
        </w:tabs>
        <w:ind w:left="4320" w:hanging="360"/>
      </w:pPr>
      <w:rPr>
        <w:rFonts w:ascii="Arial" w:hAnsi="Arial" w:hint="default"/>
      </w:rPr>
    </w:lvl>
    <w:lvl w:ilvl="6" w:tplc="B686E5F2" w:tentative="1">
      <w:start w:val="1"/>
      <w:numFmt w:val="bullet"/>
      <w:lvlText w:val="•"/>
      <w:lvlJc w:val="left"/>
      <w:pPr>
        <w:tabs>
          <w:tab w:val="num" w:pos="5040"/>
        </w:tabs>
        <w:ind w:left="5040" w:hanging="360"/>
      </w:pPr>
      <w:rPr>
        <w:rFonts w:ascii="Arial" w:hAnsi="Arial" w:hint="default"/>
      </w:rPr>
    </w:lvl>
    <w:lvl w:ilvl="7" w:tplc="31448DB2" w:tentative="1">
      <w:start w:val="1"/>
      <w:numFmt w:val="bullet"/>
      <w:lvlText w:val="•"/>
      <w:lvlJc w:val="left"/>
      <w:pPr>
        <w:tabs>
          <w:tab w:val="num" w:pos="5760"/>
        </w:tabs>
        <w:ind w:left="5760" w:hanging="360"/>
      </w:pPr>
      <w:rPr>
        <w:rFonts w:ascii="Arial" w:hAnsi="Arial" w:hint="default"/>
      </w:rPr>
    </w:lvl>
    <w:lvl w:ilvl="8" w:tplc="8BEEC25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6848C1"/>
    <w:multiLevelType w:val="hybridMultilevel"/>
    <w:tmpl w:val="9A6C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01F92"/>
    <w:multiLevelType w:val="hybridMultilevel"/>
    <w:tmpl w:val="C9A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F82985"/>
    <w:multiLevelType w:val="hybridMultilevel"/>
    <w:tmpl w:val="10EEE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7B3679"/>
    <w:multiLevelType w:val="hybridMultilevel"/>
    <w:tmpl w:val="1DC8027E"/>
    <w:lvl w:ilvl="0" w:tplc="FFFFFFFF">
      <w:start w:val="1"/>
      <w:numFmt w:val="bullet"/>
      <w:lvlText w:val=""/>
      <w:lvlJc w:val="left"/>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5337139">
    <w:abstractNumId w:val="16"/>
  </w:num>
  <w:num w:numId="2" w16cid:durableId="567494929">
    <w:abstractNumId w:val="17"/>
  </w:num>
  <w:num w:numId="3" w16cid:durableId="523594025">
    <w:abstractNumId w:val="36"/>
  </w:num>
  <w:num w:numId="4" w16cid:durableId="838427577">
    <w:abstractNumId w:val="2"/>
  </w:num>
  <w:num w:numId="5" w16cid:durableId="354964815">
    <w:abstractNumId w:val="33"/>
  </w:num>
  <w:num w:numId="6" w16cid:durableId="1108160069">
    <w:abstractNumId w:val="43"/>
  </w:num>
  <w:num w:numId="7" w16cid:durableId="104010987">
    <w:abstractNumId w:val="35"/>
  </w:num>
  <w:num w:numId="8" w16cid:durableId="961378758">
    <w:abstractNumId w:val="29"/>
  </w:num>
  <w:num w:numId="9" w16cid:durableId="1518500273">
    <w:abstractNumId w:val="12"/>
  </w:num>
  <w:num w:numId="10" w16cid:durableId="1524975885">
    <w:abstractNumId w:val="48"/>
  </w:num>
  <w:num w:numId="11" w16cid:durableId="905338757">
    <w:abstractNumId w:val="18"/>
  </w:num>
  <w:num w:numId="12" w16cid:durableId="2086490048">
    <w:abstractNumId w:val="42"/>
  </w:num>
  <w:num w:numId="13" w16cid:durableId="1632248292">
    <w:abstractNumId w:val="4"/>
  </w:num>
  <w:num w:numId="14" w16cid:durableId="1839883622">
    <w:abstractNumId w:val="9"/>
  </w:num>
  <w:num w:numId="15" w16cid:durableId="1665668075">
    <w:abstractNumId w:val="19"/>
  </w:num>
  <w:num w:numId="16" w16cid:durableId="39785381">
    <w:abstractNumId w:val="47"/>
  </w:num>
  <w:num w:numId="17" w16cid:durableId="2083215671">
    <w:abstractNumId w:val="27"/>
  </w:num>
  <w:num w:numId="18" w16cid:durableId="334038038">
    <w:abstractNumId w:val="10"/>
  </w:num>
  <w:num w:numId="19" w16cid:durableId="1665663334">
    <w:abstractNumId w:val="21"/>
  </w:num>
  <w:num w:numId="20" w16cid:durableId="817770295">
    <w:abstractNumId w:val="34"/>
  </w:num>
  <w:num w:numId="21" w16cid:durableId="199831171">
    <w:abstractNumId w:val="39"/>
  </w:num>
  <w:num w:numId="22" w16cid:durableId="388460859">
    <w:abstractNumId w:val="0"/>
  </w:num>
  <w:num w:numId="23" w16cid:durableId="123735894">
    <w:abstractNumId w:val="25"/>
  </w:num>
  <w:num w:numId="24" w16cid:durableId="955328849">
    <w:abstractNumId w:val="41"/>
  </w:num>
  <w:num w:numId="25" w16cid:durableId="1930656897">
    <w:abstractNumId w:val="40"/>
  </w:num>
  <w:num w:numId="26" w16cid:durableId="897478321">
    <w:abstractNumId w:val="5"/>
  </w:num>
  <w:num w:numId="27" w16cid:durableId="405108804">
    <w:abstractNumId w:val="26"/>
  </w:num>
  <w:num w:numId="28" w16cid:durableId="1916818622">
    <w:abstractNumId w:val="31"/>
  </w:num>
  <w:num w:numId="29" w16cid:durableId="261449605">
    <w:abstractNumId w:val="1"/>
  </w:num>
  <w:num w:numId="30" w16cid:durableId="1796484934">
    <w:abstractNumId w:val="8"/>
  </w:num>
  <w:num w:numId="31" w16cid:durableId="2070112242">
    <w:abstractNumId w:val="13"/>
  </w:num>
  <w:num w:numId="32" w16cid:durableId="1823233279">
    <w:abstractNumId w:val="44"/>
  </w:num>
  <w:num w:numId="33" w16cid:durableId="2022311381">
    <w:abstractNumId w:val="28"/>
  </w:num>
  <w:num w:numId="34" w16cid:durableId="1976526062">
    <w:abstractNumId w:val="3"/>
  </w:num>
  <w:num w:numId="35" w16cid:durableId="1699626110">
    <w:abstractNumId w:val="46"/>
  </w:num>
  <w:num w:numId="36" w16cid:durableId="325863979">
    <w:abstractNumId w:val="11"/>
  </w:num>
  <w:num w:numId="37" w16cid:durableId="792747905">
    <w:abstractNumId w:val="45"/>
  </w:num>
  <w:num w:numId="38" w16cid:durableId="1363477769">
    <w:abstractNumId w:val="30"/>
  </w:num>
  <w:num w:numId="39" w16cid:durableId="125976737">
    <w:abstractNumId w:val="15"/>
  </w:num>
  <w:num w:numId="40" w16cid:durableId="962344395">
    <w:abstractNumId w:val="38"/>
  </w:num>
  <w:num w:numId="41" w16cid:durableId="475491472">
    <w:abstractNumId w:val="6"/>
  </w:num>
  <w:num w:numId="42" w16cid:durableId="8877406">
    <w:abstractNumId w:val="32"/>
  </w:num>
  <w:num w:numId="43" w16cid:durableId="194779896">
    <w:abstractNumId w:val="37"/>
  </w:num>
  <w:num w:numId="44" w16cid:durableId="1588885766">
    <w:abstractNumId w:val="7"/>
  </w:num>
  <w:num w:numId="45" w16cid:durableId="119734735">
    <w:abstractNumId w:val="14"/>
  </w:num>
  <w:num w:numId="46" w16cid:durableId="1991472412">
    <w:abstractNumId w:val="49"/>
  </w:num>
  <w:num w:numId="47" w16cid:durableId="1094548693">
    <w:abstractNumId w:val="23"/>
  </w:num>
  <w:num w:numId="48" w16cid:durableId="654073493">
    <w:abstractNumId w:val="24"/>
  </w:num>
  <w:num w:numId="49" w16cid:durableId="1919165997">
    <w:abstractNumId w:val="20"/>
  </w:num>
  <w:num w:numId="50" w16cid:durableId="4423054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366"/>
    <w:rsid w:val="00002740"/>
    <w:rsid w:val="00003C22"/>
    <w:rsid w:val="0000427F"/>
    <w:rsid w:val="00006EC9"/>
    <w:rsid w:val="000131AA"/>
    <w:rsid w:val="00015674"/>
    <w:rsid w:val="00016234"/>
    <w:rsid w:val="00016450"/>
    <w:rsid w:val="000165FA"/>
    <w:rsid w:val="00017C82"/>
    <w:rsid w:val="00017CD7"/>
    <w:rsid w:val="00017FA7"/>
    <w:rsid w:val="00020ADA"/>
    <w:rsid w:val="00021FB0"/>
    <w:rsid w:val="00031117"/>
    <w:rsid w:val="00031384"/>
    <w:rsid w:val="000371B3"/>
    <w:rsid w:val="000411A9"/>
    <w:rsid w:val="0004338E"/>
    <w:rsid w:val="0004400F"/>
    <w:rsid w:val="0004770B"/>
    <w:rsid w:val="0005000B"/>
    <w:rsid w:val="000525EE"/>
    <w:rsid w:val="00052EFC"/>
    <w:rsid w:val="000531E6"/>
    <w:rsid w:val="00054FAD"/>
    <w:rsid w:val="00055561"/>
    <w:rsid w:val="0005767F"/>
    <w:rsid w:val="00060495"/>
    <w:rsid w:val="00061C74"/>
    <w:rsid w:val="00064195"/>
    <w:rsid w:val="00064EB8"/>
    <w:rsid w:val="000665BB"/>
    <w:rsid w:val="00067C91"/>
    <w:rsid w:val="00067DA5"/>
    <w:rsid w:val="00071DE4"/>
    <w:rsid w:val="00072404"/>
    <w:rsid w:val="00072C91"/>
    <w:rsid w:val="00080D10"/>
    <w:rsid w:val="0008142F"/>
    <w:rsid w:val="000816C8"/>
    <w:rsid w:val="000816FB"/>
    <w:rsid w:val="00084085"/>
    <w:rsid w:val="00085396"/>
    <w:rsid w:val="0008549F"/>
    <w:rsid w:val="00087CBA"/>
    <w:rsid w:val="00087F32"/>
    <w:rsid w:val="00093A3D"/>
    <w:rsid w:val="00093C02"/>
    <w:rsid w:val="00093F62"/>
    <w:rsid w:val="000A0F38"/>
    <w:rsid w:val="000A4D90"/>
    <w:rsid w:val="000A6613"/>
    <w:rsid w:val="000B31CF"/>
    <w:rsid w:val="000B3C0C"/>
    <w:rsid w:val="000B58B1"/>
    <w:rsid w:val="000B6724"/>
    <w:rsid w:val="000C0330"/>
    <w:rsid w:val="000C3DA6"/>
    <w:rsid w:val="000C4A51"/>
    <w:rsid w:val="000C5C58"/>
    <w:rsid w:val="000C7283"/>
    <w:rsid w:val="000C72F8"/>
    <w:rsid w:val="000D08B5"/>
    <w:rsid w:val="000D206B"/>
    <w:rsid w:val="000D4694"/>
    <w:rsid w:val="000D6C51"/>
    <w:rsid w:val="000E1F19"/>
    <w:rsid w:val="000E3B98"/>
    <w:rsid w:val="000F0353"/>
    <w:rsid w:val="000F2D11"/>
    <w:rsid w:val="000F3686"/>
    <w:rsid w:val="000F6177"/>
    <w:rsid w:val="000F6256"/>
    <w:rsid w:val="000F76C3"/>
    <w:rsid w:val="00103AE7"/>
    <w:rsid w:val="00104634"/>
    <w:rsid w:val="00110D71"/>
    <w:rsid w:val="00111F68"/>
    <w:rsid w:val="001125CC"/>
    <w:rsid w:val="00114076"/>
    <w:rsid w:val="00116F44"/>
    <w:rsid w:val="00117A19"/>
    <w:rsid w:val="00117D56"/>
    <w:rsid w:val="00120819"/>
    <w:rsid w:val="00120B0C"/>
    <w:rsid w:val="001210CC"/>
    <w:rsid w:val="00122AE0"/>
    <w:rsid w:val="001234DB"/>
    <w:rsid w:val="00125C6E"/>
    <w:rsid w:val="00125DD9"/>
    <w:rsid w:val="001270BD"/>
    <w:rsid w:val="001301C8"/>
    <w:rsid w:val="00130D59"/>
    <w:rsid w:val="001345B7"/>
    <w:rsid w:val="001359B4"/>
    <w:rsid w:val="00136F01"/>
    <w:rsid w:val="001430CE"/>
    <w:rsid w:val="00143C03"/>
    <w:rsid w:val="00151E89"/>
    <w:rsid w:val="00155C4C"/>
    <w:rsid w:val="00156B10"/>
    <w:rsid w:val="001601AA"/>
    <w:rsid w:val="00162365"/>
    <w:rsid w:val="00162A30"/>
    <w:rsid w:val="001634DA"/>
    <w:rsid w:val="00163D4D"/>
    <w:rsid w:val="00163D9A"/>
    <w:rsid w:val="0016515E"/>
    <w:rsid w:val="00166895"/>
    <w:rsid w:val="00166F96"/>
    <w:rsid w:val="00167C29"/>
    <w:rsid w:val="0017137A"/>
    <w:rsid w:val="00171CD1"/>
    <w:rsid w:val="00173777"/>
    <w:rsid w:val="001815D1"/>
    <w:rsid w:val="00183A59"/>
    <w:rsid w:val="00183BC2"/>
    <w:rsid w:val="00191597"/>
    <w:rsid w:val="00192914"/>
    <w:rsid w:val="0019477C"/>
    <w:rsid w:val="00196FBC"/>
    <w:rsid w:val="00197052"/>
    <w:rsid w:val="00197054"/>
    <w:rsid w:val="001A1386"/>
    <w:rsid w:val="001A356B"/>
    <w:rsid w:val="001A5513"/>
    <w:rsid w:val="001B1833"/>
    <w:rsid w:val="001B20CE"/>
    <w:rsid w:val="001B49B2"/>
    <w:rsid w:val="001C0498"/>
    <w:rsid w:val="001C0BA1"/>
    <w:rsid w:val="001C32E7"/>
    <w:rsid w:val="001C3890"/>
    <w:rsid w:val="001C4AAF"/>
    <w:rsid w:val="001C655E"/>
    <w:rsid w:val="001C6CC2"/>
    <w:rsid w:val="001D1394"/>
    <w:rsid w:val="001D3EF7"/>
    <w:rsid w:val="001D5016"/>
    <w:rsid w:val="001D5318"/>
    <w:rsid w:val="001E435E"/>
    <w:rsid w:val="001E7965"/>
    <w:rsid w:val="001E7B49"/>
    <w:rsid w:val="001F09EB"/>
    <w:rsid w:val="001F352F"/>
    <w:rsid w:val="0020067A"/>
    <w:rsid w:val="002009A4"/>
    <w:rsid w:val="00201B59"/>
    <w:rsid w:val="002051D7"/>
    <w:rsid w:val="00206ABE"/>
    <w:rsid w:val="00210393"/>
    <w:rsid w:val="0021398A"/>
    <w:rsid w:val="0021450E"/>
    <w:rsid w:val="00216260"/>
    <w:rsid w:val="002207AD"/>
    <w:rsid w:val="0022760D"/>
    <w:rsid w:val="00227FD4"/>
    <w:rsid w:val="00230E8C"/>
    <w:rsid w:val="00234AB0"/>
    <w:rsid w:val="002360EC"/>
    <w:rsid w:val="00236E53"/>
    <w:rsid w:val="00237ADB"/>
    <w:rsid w:val="00242C8F"/>
    <w:rsid w:val="00246081"/>
    <w:rsid w:val="00246AA1"/>
    <w:rsid w:val="00252384"/>
    <w:rsid w:val="00252782"/>
    <w:rsid w:val="002542DA"/>
    <w:rsid w:val="0027396C"/>
    <w:rsid w:val="002755BF"/>
    <w:rsid w:val="00277723"/>
    <w:rsid w:val="0028592C"/>
    <w:rsid w:val="002866BB"/>
    <w:rsid w:val="00294286"/>
    <w:rsid w:val="00297369"/>
    <w:rsid w:val="002A0F77"/>
    <w:rsid w:val="002A3670"/>
    <w:rsid w:val="002B0871"/>
    <w:rsid w:val="002B0C71"/>
    <w:rsid w:val="002B22FF"/>
    <w:rsid w:val="002B247E"/>
    <w:rsid w:val="002B520C"/>
    <w:rsid w:val="002B53CD"/>
    <w:rsid w:val="002B57B4"/>
    <w:rsid w:val="002C1819"/>
    <w:rsid w:val="002C1F39"/>
    <w:rsid w:val="002C32E3"/>
    <w:rsid w:val="002C3940"/>
    <w:rsid w:val="002C3A14"/>
    <w:rsid w:val="002C575B"/>
    <w:rsid w:val="002C7737"/>
    <w:rsid w:val="002D01B7"/>
    <w:rsid w:val="002D10FB"/>
    <w:rsid w:val="002D4F20"/>
    <w:rsid w:val="002D5199"/>
    <w:rsid w:val="002E0679"/>
    <w:rsid w:val="002E5DC4"/>
    <w:rsid w:val="002E7E74"/>
    <w:rsid w:val="002F4B16"/>
    <w:rsid w:val="002F58DB"/>
    <w:rsid w:val="00302342"/>
    <w:rsid w:val="0030335A"/>
    <w:rsid w:val="00305387"/>
    <w:rsid w:val="00307775"/>
    <w:rsid w:val="00316927"/>
    <w:rsid w:val="003260F1"/>
    <w:rsid w:val="00332704"/>
    <w:rsid w:val="003371C2"/>
    <w:rsid w:val="00344670"/>
    <w:rsid w:val="00351E57"/>
    <w:rsid w:val="0035489B"/>
    <w:rsid w:val="00354C61"/>
    <w:rsid w:val="003634CC"/>
    <w:rsid w:val="00364DBF"/>
    <w:rsid w:val="00371A1F"/>
    <w:rsid w:val="003721AB"/>
    <w:rsid w:val="0037487C"/>
    <w:rsid w:val="003767E8"/>
    <w:rsid w:val="003768F2"/>
    <w:rsid w:val="00376A79"/>
    <w:rsid w:val="0038129F"/>
    <w:rsid w:val="00381744"/>
    <w:rsid w:val="00383418"/>
    <w:rsid w:val="00384330"/>
    <w:rsid w:val="0038742B"/>
    <w:rsid w:val="00387F39"/>
    <w:rsid w:val="003917EE"/>
    <w:rsid w:val="003959FC"/>
    <w:rsid w:val="003A25B1"/>
    <w:rsid w:val="003A7CB6"/>
    <w:rsid w:val="003B14E4"/>
    <w:rsid w:val="003B1EC2"/>
    <w:rsid w:val="003B2808"/>
    <w:rsid w:val="003B3422"/>
    <w:rsid w:val="003B661B"/>
    <w:rsid w:val="003B77EA"/>
    <w:rsid w:val="003C3398"/>
    <w:rsid w:val="003D2AB0"/>
    <w:rsid w:val="003D3E36"/>
    <w:rsid w:val="003E05A6"/>
    <w:rsid w:val="003E0E7F"/>
    <w:rsid w:val="003E3F7F"/>
    <w:rsid w:val="003E4A3B"/>
    <w:rsid w:val="003E4C4B"/>
    <w:rsid w:val="003E7036"/>
    <w:rsid w:val="003E71D8"/>
    <w:rsid w:val="003F425B"/>
    <w:rsid w:val="003F6707"/>
    <w:rsid w:val="003F7A85"/>
    <w:rsid w:val="003F7B20"/>
    <w:rsid w:val="003F7C7F"/>
    <w:rsid w:val="00400BEC"/>
    <w:rsid w:val="00401E46"/>
    <w:rsid w:val="00402E7B"/>
    <w:rsid w:val="00403019"/>
    <w:rsid w:val="00405BB5"/>
    <w:rsid w:val="0040720D"/>
    <w:rsid w:val="004074C7"/>
    <w:rsid w:val="00407768"/>
    <w:rsid w:val="00412349"/>
    <w:rsid w:val="00413D0F"/>
    <w:rsid w:val="00416FAA"/>
    <w:rsid w:val="00421D82"/>
    <w:rsid w:val="004220DD"/>
    <w:rsid w:val="0043260E"/>
    <w:rsid w:val="004339BC"/>
    <w:rsid w:val="00433B47"/>
    <w:rsid w:val="00440ED2"/>
    <w:rsid w:val="004425E8"/>
    <w:rsid w:val="004515C4"/>
    <w:rsid w:val="004639EE"/>
    <w:rsid w:val="00463FB2"/>
    <w:rsid w:val="00466375"/>
    <w:rsid w:val="0047508A"/>
    <w:rsid w:val="00475B4E"/>
    <w:rsid w:val="0048047B"/>
    <w:rsid w:val="00481E2A"/>
    <w:rsid w:val="0048276E"/>
    <w:rsid w:val="00482DB3"/>
    <w:rsid w:val="00490730"/>
    <w:rsid w:val="00491C9E"/>
    <w:rsid w:val="00492C36"/>
    <w:rsid w:val="004A1986"/>
    <w:rsid w:val="004A2E4A"/>
    <w:rsid w:val="004A42D0"/>
    <w:rsid w:val="004A72C5"/>
    <w:rsid w:val="004A77F6"/>
    <w:rsid w:val="004B0527"/>
    <w:rsid w:val="004B090A"/>
    <w:rsid w:val="004B302E"/>
    <w:rsid w:val="004B3700"/>
    <w:rsid w:val="004B3DB4"/>
    <w:rsid w:val="004B4DAB"/>
    <w:rsid w:val="004B6486"/>
    <w:rsid w:val="004B674C"/>
    <w:rsid w:val="004C0F12"/>
    <w:rsid w:val="004C5ABF"/>
    <w:rsid w:val="004D0226"/>
    <w:rsid w:val="004D0A95"/>
    <w:rsid w:val="004D0DBA"/>
    <w:rsid w:val="004E21C4"/>
    <w:rsid w:val="004F0E7A"/>
    <w:rsid w:val="004F3F86"/>
    <w:rsid w:val="004F5DA6"/>
    <w:rsid w:val="00500423"/>
    <w:rsid w:val="005017E3"/>
    <w:rsid w:val="005026E1"/>
    <w:rsid w:val="00506804"/>
    <w:rsid w:val="005113BA"/>
    <w:rsid w:val="00511409"/>
    <w:rsid w:val="0051444F"/>
    <w:rsid w:val="0051624B"/>
    <w:rsid w:val="005201E4"/>
    <w:rsid w:val="00520DF8"/>
    <w:rsid w:val="0052134D"/>
    <w:rsid w:val="005270EC"/>
    <w:rsid w:val="0052756E"/>
    <w:rsid w:val="00527889"/>
    <w:rsid w:val="00527A72"/>
    <w:rsid w:val="005309DB"/>
    <w:rsid w:val="00533D8C"/>
    <w:rsid w:val="00534723"/>
    <w:rsid w:val="00535B61"/>
    <w:rsid w:val="00541F03"/>
    <w:rsid w:val="00545F72"/>
    <w:rsid w:val="00552179"/>
    <w:rsid w:val="005549DF"/>
    <w:rsid w:val="0055502C"/>
    <w:rsid w:val="005553E1"/>
    <w:rsid w:val="00556042"/>
    <w:rsid w:val="00556261"/>
    <w:rsid w:val="00562E8F"/>
    <w:rsid w:val="005637C4"/>
    <w:rsid w:val="00565616"/>
    <w:rsid w:val="00565FAA"/>
    <w:rsid w:val="005717D1"/>
    <w:rsid w:val="005727E4"/>
    <w:rsid w:val="00580B58"/>
    <w:rsid w:val="00581085"/>
    <w:rsid w:val="00586650"/>
    <w:rsid w:val="0059364A"/>
    <w:rsid w:val="00593AA9"/>
    <w:rsid w:val="00593CDD"/>
    <w:rsid w:val="005A5D2B"/>
    <w:rsid w:val="005A616B"/>
    <w:rsid w:val="005B4EF3"/>
    <w:rsid w:val="005B53B0"/>
    <w:rsid w:val="005C07C6"/>
    <w:rsid w:val="005C1159"/>
    <w:rsid w:val="005D07D0"/>
    <w:rsid w:val="005D1CFC"/>
    <w:rsid w:val="005D1D2D"/>
    <w:rsid w:val="005D3965"/>
    <w:rsid w:val="005D5BB2"/>
    <w:rsid w:val="005D7963"/>
    <w:rsid w:val="005E2511"/>
    <w:rsid w:val="005E2BB7"/>
    <w:rsid w:val="005E439F"/>
    <w:rsid w:val="005E6780"/>
    <w:rsid w:val="005F04C7"/>
    <w:rsid w:val="005F297E"/>
    <w:rsid w:val="005F2F93"/>
    <w:rsid w:val="005F304E"/>
    <w:rsid w:val="00600295"/>
    <w:rsid w:val="00602237"/>
    <w:rsid w:val="006038C2"/>
    <w:rsid w:val="006106EA"/>
    <w:rsid w:val="006166D0"/>
    <w:rsid w:val="00617ECE"/>
    <w:rsid w:val="00620662"/>
    <w:rsid w:val="00622458"/>
    <w:rsid w:val="00624C10"/>
    <w:rsid w:val="0062725F"/>
    <w:rsid w:val="00630020"/>
    <w:rsid w:val="006368D0"/>
    <w:rsid w:val="006411E1"/>
    <w:rsid w:val="00641E63"/>
    <w:rsid w:val="00644CDD"/>
    <w:rsid w:val="00647715"/>
    <w:rsid w:val="00650FFA"/>
    <w:rsid w:val="00653B85"/>
    <w:rsid w:val="00654CA2"/>
    <w:rsid w:val="006554B2"/>
    <w:rsid w:val="00656808"/>
    <w:rsid w:val="00664392"/>
    <w:rsid w:val="00664921"/>
    <w:rsid w:val="00671601"/>
    <w:rsid w:val="00672DB5"/>
    <w:rsid w:val="00674E7C"/>
    <w:rsid w:val="0068692E"/>
    <w:rsid w:val="00690311"/>
    <w:rsid w:val="006921CA"/>
    <w:rsid w:val="00693814"/>
    <w:rsid w:val="00696273"/>
    <w:rsid w:val="006972BE"/>
    <w:rsid w:val="006A0022"/>
    <w:rsid w:val="006A2E37"/>
    <w:rsid w:val="006A41BC"/>
    <w:rsid w:val="006A516B"/>
    <w:rsid w:val="006A5F1D"/>
    <w:rsid w:val="006A7D51"/>
    <w:rsid w:val="006B0371"/>
    <w:rsid w:val="006B6835"/>
    <w:rsid w:val="006B7099"/>
    <w:rsid w:val="006B7647"/>
    <w:rsid w:val="006C04B6"/>
    <w:rsid w:val="006C1042"/>
    <w:rsid w:val="006C5CF3"/>
    <w:rsid w:val="006C5D66"/>
    <w:rsid w:val="006D08B5"/>
    <w:rsid w:val="006D25E4"/>
    <w:rsid w:val="006D54D9"/>
    <w:rsid w:val="006D605B"/>
    <w:rsid w:val="006D678E"/>
    <w:rsid w:val="006D76B2"/>
    <w:rsid w:val="006D79C3"/>
    <w:rsid w:val="006D7B92"/>
    <w:rsid w:val="006E6389"/>
    <w:rsid w:val="006E6DF0"/>
    <w:rsid w:val="006F169D"/>
    <w:rsid w:val="006F2C91"/>
    <w:rsid w:val="006F4C56"/>
    <w:rsid w:val="006F65E1"/>
    <w:rsid w:val="007046CC"/>
    <w:rsid w:val="00705CCF"/>
    <w:rsid w:val="0070645F"/>
    <w:rsid w:val="00710105"/>
    <w:rsid w:val="0071369F"/>
    <w:rsid w:val="007159E2"/>
    <w:rsid w:val="00716746"/>
    <w:rsid w:val="00717EB4"/>
    <w:rsid w:val="00722897"/>
    <w:rsid w:val="00723478"/>
    <w:rsid w:val="007240D9"/>
    <w:rsid w:val="0072679A"/>
    <w:rsid w:val="00727424"/>
    <w:rsid w:val="00727ECE"/>
    <w:rsid w:val="007321D4"/>
    <w:rsid w:val="007344DF"/>
    <w:rsid w:val="0073486D"/>
    <w:rsid w:val="00734FD5"/>
    <w:rsid w:val="0073550E"/>
    <w:rsid w:val="00736716"/>
    <w:rsid w:val="007434DB"/>
    <w:rsid w:val="00745B46"/>
    <w:rsid w:val="007472CC"/>
    <w:rsid w:val="00753EE3"/>
    <w:rsid w:val="00756DD9"/>
    <w:rsid w:val="00761BD6"/>
    <w:rsid w:val="00764447"/>
    <w:rsid w:val="00764B7F"/>
    <w:rsid w:val="0076646B"/>
    <w:rsid w:val="007668BA"/>
    <w:rsid w:val="007704CA"/>
    <w:rsid w:val="007727DA"/>
    <w:rsid w:val="00773E18"/>
    <w:rsid w:val="00781C4F"/>
    <w:rsid w:val="00782358"/>
    <w:rsid w:val="00787FD0"/>
    <w:rsid w:val="00790D20"/>
    <w:rsid w:val="007917CC"/>
    <w:rsid w:val="00793331"/>
    <w:rsid w:val="00794098"/>
    <w:rsid w:val="007946FB"/>
    <w:rsid w:val="007A06A6"/>
    <w:rsid w:val="007A2944"/>
    <w:rsid w:val="007A314B"/>
    <w:rsid w:val="007A5267"/>
    <w:rsid w:val="007A61E5"/>
    <w:rsid w:val="007B3F70"/>
    <w:rsid w:val="007C0A45"/>
    <w:rsid w:val="007C0B17"/>
    <w:rsid w:val="007C417D"/>
    <w:rsid w:val="007C7FDA"/>
    <w:rsid w:val="007D10E6"/>
    <w:rsid w:val="007D1F3E"/>
    <w:rsid w:val="007D2C3F"/>
    <w:rsid w:val="007D3DD4"/>
    <w:rsid w:val="007D6797"/>
    <w:rsid w:val="007E2EFF"/>
    <w:rsid w:val="007E30D2"/>
    <w:rsid w:val="007E3466"/>
    <w:rsid w:val="007E46EE"/>
    <w:rsid w:val="007E54AF"/>
    <w:rsid w:val="007E6013"/>
    <w:rsid w:val="007F37F4"/>
    <w:rsid w:val="007F6F6B"/>
    <w:rsid w:val="007F7D7F"/>
    <w:rsid w:val="00803C6A"/>
    <w:rsid w:val="00804A8A"/>
    <w:rsid w:val="00810BBD"/>
    <w:rsid w:val="008141E1"/>
    <w:rsid w:val="008155C0"/>
    <w:rsid w:val="0081784B"/>
    <w:rsid w:val="00820911"/>
    <w:rsid w:val="00821A7A"/>
    <w:rsid w:val="00822664"/>
    <w:rsid w:val="00824E90"/>
    <w:rsid w:val="00827DE4"/>
    <w:rsid w:val="008350B2"/>
    <w:rsid w:val="008353BD"/>
    <w:rsid w:val="008355DF"/>
    <w:rsid w:val="008370B8"/>
    <w:rsid w:val="00843C7A"/>
    <w:rsid w:val="00846C28"/>
    <w:rsid w:val="008645DB"/>
    <w:rsid w:val="008661E2"/>
    <w:rsid w:val="0086685A"/>
    <w:rsid w:val="008722E5"/>
    <w:rsid w:val="00872C85"/>
    <w:rsid w:val="00874515"/>
    <w:rsid w:val="00875EAD"/>
    <w:rsid w:val="008820DF"/>
    <w:rsid w:val="00883798"/>
    <w:rsid w:val="00883FC9"/>
    <w:rsid w:val="0088544B"/>
    <w:rsid w:val="00885DCD"/>
    <w:rsid w:val="00885FCF"/>
    <w:rsid w:val="00887120"/>
    <w:rsid w:val="00891119"/>
    <w:rsid w:val="008A028E"/>
    <w:rsid w:val="008A2459"/>
    <w:rsid w:val="008A4DF5"/>
    <w:rsid w:val="008A78EC"/>
    <w:rsid w:val="008B0F2F"/>
    <w:rsid w:val="008B5202"/>
    <w:rsid w:val="008B55C3"/>
    <w:rsid w:val="008B57B2"/>
    <w:rsid w:val="008B77A2"/>
    <w:rsid w:val="008C1112"/>
    <w:rsid w:val="008C266D"/>
    <w:rsid w:val="008D31A6"/>
    <w:rsid w:val="008D3F91"/>
    <w:rsid w:val="008D45DE"/>
    <w:rsid w:val="008D6C48"/>
    <w:rsid w:val="008E0231"/>
    <w:rsid w:val="008E2707"/>
    <w:rsid w:val="008E4F45"/>
    <w:rsid w:val="008F0D85"/>
    <w:rsid w:val="008F168B"/>
    <w:rsid w:val="008F1923"/>
    <w:rsid w:val="008F4D36"/>
    <w:rsid w:val="008F6089"/>
    <w:rsid w:val="008F6384"/>
    <w:rsid w:val="008F66FD"/>
    <w:rsid w:val="008F7069"/>
    <w:rsid w:val="00904372"/>
    <w:rsid w:val="00904996"/>
    <w:rsid w:val="009062BD"/>
    <w:rsid w:val="00912A21"/>
    <w:rsid w:val="009146F5"/>
    <w:rsid w:val="00915A03"/>
    <w:rsid w:val="00917036"/>
    <w:rsid w:val="00917815"/>
    <w:rsid w:val="009204CF"/>
    <w:rsid w:val="00921D5E"/>
    <w:rsid w:val="00923A8B"/>
    <w:rsid w:val="00927682"/>
    <w:rsid w:val="00932B13"/>
    <w:rsid w:val="0093674C"/>
    <w:rsid w:val="0094092A"/>
    <w:rsid w:val="00940EB4"/>
    <w:rsid w:val="0094169B"/>
    <w:rsid w:val="0094436F"/>
    <w:rsid w:val="00944FE2"/>
    <w:rsid w:val="009454C7"/>
    <w:rsid w:val="009548A2"/>
    <w:rsid w:val="0095567E"/>
    <w:rsid w:val="00963D00"/>
    <w:rsid w:val="009641A1"/>
    <w:rsid w:val="00964A26"/>
    <w:rsid w:val="00964B15"/>
    <w:rsid w:val="0096639E"/>
    <w:rsid w:val="00972E9C"/>
    <w:rsid w:val="00975B39"/>
    <w:rsid w:val="00983834"/>
    <w:rsid w:val="00983B27"/>
    <w:rsid w:val="00983FFA"/>
    <w:rsid w:val="00987C79"/>
    <w:rsid w:val="009915E7"/>
    <w:rsid w:val="00993F59"/>
    <w:rsid w:val="009A4F4E"/>
    <w:rsid w:val="009A67E6"/>
    <w:rsid w:val="009A77AB"/>
    <w:rsid w:val="009B1AA8"/>
    <w:rsid w:val="009B3205"/>
    <w:rsid w:val="009B328D"/>
    <w:rsid w:val="009B4F2E"/>
    <w:rsid w:val="009B6DBD"/>
    <w:rsid w:val="009B7AE5"/>
    <w:rsid w:val="009C0DB9"/>
    <w:rsid w:val="009C1221"/>
    <w:rsid w:val="009C2B6E"/>
    <w:rsid w:val="009C3EC5"/>
    <w:rsid w:val="009C5E7C"/>
    <w:rsid w:val="009C7366"/>
    <w:rsid w:val="009C7DC0"/>
    <w:rsid w:val="009D3E61"/>
    <w:rsid w:val="009D43F8"/>
    <w:rsid w:val="009D5C88"/>
    <w:rsid w:val="009D69BD"/>
    <w:rsid w:val="009D7A3A"/>
    <w:rsid w:val="009E42B5"/>
    <w:rsid w:val="009F225B"/>
    <w:rsid w:val="009F433B"/>
    <w:rsid w:val="009F51FD"/>
    <w:rsid w:val="00A02A35"/>
    <w:rsid w:val="00A1086D"/>
    <w:rsid w:val="00A1425F"/>
    <w:rsid w:val="00A20BCF"/>
    <w:rsid w:val="00A212BA"/>
    <w:rsid w:val="00A2156B"/>
    <w:rsid w:val="00A231F4"/>
    <w:rsid w:val="00A2334C"/>
    <w:rsid w:val="00A26FB8"/>
    <w:rsid w:val="00A303D9"/>
    <w:rsid w:val="00A31D6E"/>
    <w:rsid w:val="00A348BC"/>
    <w:rsid w:val="00A36092"/>
    <w:rsid w:val="00A3667C"/>
    <w:rsid w:val="00A37112"/>
    <w:rsid w:val="00A37734"/>
    <w:rsid w:val="00A40420"/>
    <w:rsid w:val="00A4363E"/>
    <w:rsid w:val="00A47005"/>
    <w:rsid w:val="00A55749"/>
    <w:rsid w:val="00A55D89"/>
    <w:rsid w:val="00A56873"/>
    <w:rsid w:val="00A578E7"/>
    <w:rsid w:val="00A61E38"/>
    <w:rsid w:val="00A62347"/>
    <w:rsid w:val="00A67DB6"/>
    <w:rsid w:val="00A71D8F"/>
    <w:rsid w:val="00A71E94"/>
    <w:rsid w:val="00A72204"/>
    <w:rsid w:val="00A75D02"/>
    <w:rsid w:val="00A76020"/>
    <w:rsid w:val="00A76043"/>
    <w:rsid w:val="00A80C8E"/>
    <w:rsid w:val="00A82F14"/>
    <w:rsid w:val="00A82F3B"/>
    <w:rsid w:val="00A95A27"/>
    <w:rsid w:val="00A97C96"/>
    <w:rsid w:val="00AA5BCF"/>
    <w:rsid w:val="00AB67AB"/>
    <w:rsid w:val="00AB7C74"/>
    <w:rsid w:val="00AC2217"/>
    <w:rsid w:val="00AC41B7"/>
    <w:rsid w:val="00AC4705"/>
    <w:rsid w:val="00AC67D5"/>
    <w:rsid w:val="00AC7F82"/>
    <w:rsid w:val="00AD0421"/>
    <w:rsid w:val="00AD1AB9"/>
    <w:rsid w:val="00AD4B28"/>
    <w:rsid w:val="00AD53F4"/>
    <w:rsid w:val="00AE06D1"/>
    <w:rsid w:val="00AE0FAD"/>
    <w:rsid w:val="00AE1B9F"/>
    <w:rsid w:val="00AE375F"/>
    <w:rsid w:val="00AE4730"/>
    <w:rsid w:val="00AE5B77"/>
    <w:rsid w:val="00AF173B"/>
    <w:rsid w:val="00AF3330"/>
    <w:rsid w:val="00AF7D52"/>
    <w:rsid w:val="00B0672E"/>
    <w:rsid w:val="00B068DF"/>
    <w:rsid w:val="00B13637"/>
    <w:rsid w:val="00B13ACB"/>
    <w:rsid w:val="00B15009"/>
    <w:rsid w:val="00B1680A"/>
    <w:rsid w:val="00B20C15"/>
    <w:rsid w:val="00B21EF1"/>
    <w:rsid w:val="00B26089"/>
    <w:rsid w:val="00B33D90"/>
    <w:rsid w:val="00B363D8"/>
    <w:rsid w:val="00B4016F"/>
    <w:rsid w:val="00B42E9E"/>
    <w:rsid w:val="00B476C7"/>
    <w:rsid w:val="00B47C05"/>
    <w:rsid w:val="00B50EBB"/>
    <w:rsid w:val="00B55758"/>
    <w:rsid w:val="00B56099"/>
    <w:rsid w:val="00B61666"/>
    <w:rsid w:val="00B61EC1"/>
    <w:rsid w:val="00B62BF6"/>
    <w:rsid w:val="00B62ECB"/>
    <w:rsid w:val="00B65856"/>
    <w:rsid w:val="00B65E28"/>
    <w:rsid w:val="00B66330"/>
    <w:rsid w:val="00B67F0B"/>
    <w:rsid w:val="00B70C8C"/>
    <w:rsid w:val="00B741BF"/>
    <w:rsid w:val="00B75B49"/>
    <w:rsid w:val="00B7687B"/>
    <w:rsid w:val="00B8142B"/>
    <w:rsid w:val="00B83527"/>
    <w:rsid w:val="00B83F8D"/>
    <w:rsid w:val="00B845CA"/>
    <w:rsid w:val="00B85541"/>
    <w:rsid w:val="00B86AB5"/>
    <w:rsid w:val="00B93921"/>
    <w:rsid w:val="00B94A01"/>
    <w:rsid w:val="00B94F16"/>
    <w:rsid w:val="00BA1AE1"/>
    <w:rsid w:val="00BA310A"/>
    <w:rsid w:val="00BA7B63"/>
    <w:rsid w:val="00BB0121"/>
    <w:rsid w:val="00BB37A7"/>
    <w:rsid w:val="00BB5AE9"/>
    <w:rsid w:val="00BB5DE7"/>
    <w:rsid w:val="00BB7014"/>
    <w:rsid w:val="00BC1B45"/>
    <w:rsid w:val="00BC340D"/>
    <w:rsid w:val="00BC5500"/>
    <w:rsid w:val="00BC6E63"/>
    <w:rsid w:val="00BC748B"/>
    <w:rsid w:val="00BC79E0"/>
    <w:rsid w:val="00BD140D"/>
    <w:rsid w:val="00BD252F"/>
    <w:rsid w:val="00BD48EB"/>
    <w:rsid w:val="00BD4BD2"/>
    <w:rsid w:val="00BD68D2"/>
    <w:rsid w:val="00BD6995"/>
    <w:rsid w:val="00BE09D4"/>
    <w:rsid w:val="00BE5FC0"/>
    <w:rsid w:val="00BE6B47"/>
    <w:rsid w:val="00BF0182"/>
    <w:rsid w:val="00BF116E"/>
    <w:rsid w:val="00BF12D2"/>
    <w:rsid w:val="00BF326C"/>
    <w:rsid w:val="00BF4337"/>
    <w:rsid w:val="00C025F1"/>
    <w:rsid w:val="00C06CA3"/>
    <w:rsid w:val="00C11A8B"/>
    <w:rsid w:val="00C14806"/>
    <w:rsid w:val="00C15E4A"/>
    <w:rsid w:val="00C245F5"/>
    <w:rsid w:val="00C26BA0"/>
    <w:rsid w:val="00C27D5B"/>
    <w:rsid w:val="00C31223"/>
    <w:rsid w:val="00C31CF7"/>
    <w:rsid w:val="00C37F73"/>
    <w:rsid w:val="00C43F20"/>
    <w:rsid w:val="00C4587D"/>
    <w:rsid w:val="00C513FA"/>
    <w:rsid w:val="00C53E67"/>
    <w:rsid w:val="00C550FF"/>
    <w:rsid w:val="00C55C7D"/>
    <w:rsid w:val="00C55F1D"/>
    <w:rsid w:val="00C60317"/>
    <w:rsid w:val="00C60AE5"/>
    <w:rsid w:val="00C61357"/>
    <w:rsid w:val="00C627AC"/>
    <w:rsid w:val="00C646EB"/>
    <w:rsid w:val="00C65D69"/>
    <w:rsid w:val="00C668C7"/>
    <w:rsid w:val="00C71645"/>
    <w:rsid w:val="00C71F8A"/>
    <w:rsid w:val="00C72DE5"/>
    <w:rsid w:val="00C7316D"/>
    <w:rsid w:val="00C73E5F"/>
    <w:rsid w:val="00C74310"/>
    <w:rsid w:val="00C766F3"/>
    <w:rsid w:val="00C7675F"/>
    <w:rsid w:val="00C77CDF"/>
    <w:rsid w:val="00C8127E"/>
    <w:rsid w:val="00C82156"/>
    <w:rsid w:val="00C83384"/>
    <w:rsid w:val="00C84DB9"/>
    <w:rsid w:val="00C85F17"/>
    <w:rsid w:val="00C90209"/>
    <w:rsid w:val="00C94785"/>
    <w:rsid w:val="00C96117"/>
    <w:rsid w:val="00C96754"/>
    <w:rsid w:val="00CA0A91"/>
    <w:rsid w:val="00CA4AEF"/>
    <w:rsid w:val="00CA5437"/>
    <w:rsid w:val="00CA6190"/>
    <w:rsid w:val="00CB15F3"/>
    <w:rsid w:val="00CB26C3"/>
    <w:rsid w:val="00CB3210"/>
    <w:rsid w:val="00CB5011"/>
    <w:rsid w:val="00CB71CF"/>
    <w:rsid w:val="00CC0144"/>
    <w:rsid w:val="00CC1652"/>
    <w:rsid w:val="00CC348C"/>
    <w:rsid w:val="00CC4914"/>
    <w:rsid w:val="00CC54C2"/>
    <w:rsid w:val="00CC7AA8"/>
    <w:rsid w:val="00CD0C87"/>
    <w:rsid w:val="00CD11A6"/>
    <w:rsid w:val="00CD5105"/>
    <w:rsid w:val="00CE2B0C"/>
    <w:rsid w:val="00CE430B"/>
    <w:rsid w:val="00CE4922"/>
    <w:rsid w:val="00CE6BBF"/>
    <w:rsid w:val="00CE6FCE"/>
    <w:rsid w:val="00CE7F69"/>
    <w:rsid w:val="00CF337E"/>
    <w:rsid w:val="00CF466C"/>
    <w:rsid w:val="00CF47B7"/>
    <w:rsid w:val="00CF78F0"/>
    <w:rsid w:val="00D0287D"/>
    <w:rsid w:val="00D04E0C"/>
    <w:rsid w:val="00D140F3"/>
    <w:rsid w:val="00D14477"/>
    <w:rsid w:val="00D14B49"/>
    <w:rsid w:val="00D177E0"/>
    <w:rsid w:val="00D17A69"/>
    <w:rsid w:val="00D257E5"/>
    <w:rsid w:val="00D2605B"/>
    <w:rsid w:val="00D30DE7"/>
    <w:rsid w:val="00D33AB8"/>
    <w:rsid w:val="00D3560B"/>
    <w:rsid w:val="00D35DF8"/>
    <w:rsid w:val="00D367C9"/>
    <w:rsid w:val="00D4049D"/>
    <w:rsid w:val="00D45F57"/>
    <w:rsid w:val="00D46C7E"/>
    <w:rsid w:val="00D50D89"/>
    <w:rsid w:val="00D5466A"/>
    <w:rsid w:val="00D60F46"/>
    <w:rsid w:val="00D6134D"/>
    <w:rsid w:val="00D62D71"/>
    <w:rsid w:val="00D66F51"/>
    <w:rsid w:val="00D66F85"/>
    <w:rsid w:val="00D676C1"/>
    <w:rsid w:val="00D747E2"/>
    <w:rsid w:val="00D7558C"/>
    <w:rsid w:val="00D77F4D"/>
    <w:rsid w:val="00D81428"/>
    <w:rsid w:val="00D85D1C"/>
    <w:rsid w:val="00D90197"/>
    <w:rsid w:val="00D91854"/>
    <w:rsid w:val="00D93AAD"/>
    <w:rsid w:val="00D97530"/>
    <w:rsid w:val="00DA3D79"/>
    <w:rsid w:val="00DA476F"/>
    <w:rsid w:val="00DA5B5C"/>
    <w:rsid w:val="00DA6A81"/>
    <w:rsid w:val="00DA7AC0"/>
    <w:rsid w:val="00DB037C"/>
    <w:rsid w:val="00DB09C6"/>
    <w:rsid w:val="00DB1AEF"/>
    <w:rsid w:val="00DB2D9F"/>
    <w:rsid w:val="00DB4C45"/>
    <w:rsid w:val="00DC1FCE"/>
    <w:rsid w:val="00DC29C8"/>
    <w:rsid w:val="00DC2CEF"/>
    <w:rsid w:val="00DC389B"/>
    <w:rsid w:val="00DC70E1"/>
    <w:rsid w:val="00DC71FE"/>
    <w:rsid w:val="00DC780F"/>
    <w:rsid w:val="00DC7E08"/>
    <w:rsid w:val="00DE01A9"/>
    <w:rsid w:val="00DE2E72"/>
    <w:rsid w:val="00DE3FC2"/>
    <w:rsid w:val="00DF421F"/>
    <w:rsid w:val="00DF5D0D"/>
    <w:rsid w:val="00DF7B93"/>
    <w:rsid w:val="00E0421D"/>
    <w:rsid w:val="00E061C0"/>
    <w:rsid w:val="00E07C21"/>
    <w:rsid w:val="00E07E41"/>
    <w:rsid w:val="00E14A14"/>
    <w:rsid w:val="00E17446"/>
    <w:rsid w:val="00E21D53"/>
    <w:rsid w:val="00E224CF"/>
    <w:rsid w:val="00E24E31"/>
    <w:rsid w:val="00E25B55"/>
    <w:rsid w:val="00E27EF2"/>
    <w:rsid w:val="00E27EF7"/>
    <w:rsid w:val="00E332B1"/>
    <w:rsid w:val="00E333BF"/>
    <w:rsid w:val="00E34660"/>
    <w:rsid w:val="00E37688"/>
    <w:rsid w:val="00E406C6"/>
    <w:rsid w:val="00E4173A"/>
    <w:rsid w:val="00E44A1A"/>
    <w:rsid w:val="00E512F4"/>
    <w:rsid w:val="00E51AAE"/>
    <w:rsid w:val="00E55EE8"/>
    <w:rsid w:val="00E56B92"/>
    <w:rsid w:val="00E60127"/>
    <w:rsid w:val="00E62BF4"/>
    <w:rsid w:val="00E6309A"/>
    <w:rsid w:val="00E64A99"/>
    <w:rsid w:val="00E654A3"/>
    <w:rsid w:val="00E66E54"/>
    <w:rsid w:val="00E7013F"/>
    <w:rsid w:val="00E70E8A"/>
    <w:rsid w:val="00E71649"/>
    <w:rsid w:val="00E744CE"/>
    <w:rsid w:val="00E7780A"/>
    <w:rsid w:val="00E77E74"/>
    <w:rsid w:val="00E81003"/>
    <w:rsid w:val="00E818E4"/>
    <w:rsid w:val="00E82470"/>
    <w:rsid w:val="00E83192"/>
    <w:rsid w:val="00E86A53"/>
    <w:rsid w:val="00E877F8"/>
    <w:rsid w:val="00E933C2"/>
    <w:rsid w:val="00E9405A"/>
    <w:rsid w:val="00E941D6"/>
    <w:rsid w:val="00E94413"/>
    <w:rsid w:val="00E95189"/>
    <w:rsid w:val="00E95A1F"/>
    <w:rsid w:val="00E95F43"/>
    <w:rsid w:val="00E96930"/>
    <w:rsid w:val="00E97906"/>
    <w:rsid w:val="00EA145F"/>
    <w:rsid w:val="00EA1BDF"/>
    <w:rsid w:val="00EA1D03"/>
    <w:rsid w:val="00EA658E"/>
    <w:rsid w:val="00EB2869"/>
    <w:rsid w:val="00EB4BA1"/>
    <w:rsid w:val="00EB4DDD"/>
    <w:rsid w:val="00EB5850"/>
    <w:rsid w:val="00EC121F"/>
    <w:rsid w:val="00EC5E3A"/>
    <w:rsid w:val="00EC691E"/>
    <w:rsid w:val="00ED3084"/>
    <w:rsid w:val="00ED3A5E"/>
    <w:rsid w:val="00EE062C"/>
    <w:rsid w:val="00EE1102"/>
    <w:rsid w:val="00EE3284"/>
    <w:rsid w:val="00EE3419"/>
    <w:rsid w:val="00EE7EC8"/>
    <w:rsid w:val="00F02B7F"/>
    <w:rsid w:val="00F064E6"/>
    <w:rsid w:val="00F071D8"/>
    <w:rsid w:val="00F11305"/>
    <w:rsid w:val="00F14176"/>
    <w:rsid w:val="00F15FAD"/>
    <w:rsid w:val="00F17708"/>
    <w:rsid w:val="00F179F5"/>
    <w:rsid w:val="00F24A61"/>
    <w:rsid w:val="00F25A6C"/>
    <w:rsid w:val="00F31DB2"/>
    <w:rsid w:val="00F33353"/>
    <w:rsid w:val="00F465F9"/>
    <w:rsid w:val="00F55DD1"/>
    <w:rsid w:val="00F75466"/>
    <w:rsid w:val="00F77068"/>
    <w:rsid w:val="00F822F5"/>
    <w:rsid w:val="00F82944"/>
    <w:rsid w:val="00F83493"/>
    <w:rsid w:val="00F86638"/>
    <w:rsid w:val="00F8693A"/>
    <w:rsid w:val="00F87241"/>
    <w:rsid w:val="00F87A98"/>
    <w:rsid w:val="00F87AC2"/>
    <w:rsid w:val="00F87B20"/>
    <w:rsid w:val="00F87F39"/>
    <w:rsid w:val="00F92979"/>
    <w:rsid w:val="00F9343F"/>
    <w:rsid w:val="00F96288"/>
    <w:rsid w:val="00F97498"/>
    <w:rsid w:val="00FA3B8B"/>
    <w:rsid w:val="00FA4503"/>
    <w:rsid w:val="00FB2078"/>
    <w:rsid w:val="00FB23C9"/>
    <w:rsid w:val="00FB2EE5"/>
    <w:rsid w:val="00FB30F3"/>
    <w:rsid w:val="00FB7615"/>
    <w:rsid w:val="00FC13C2"/>
    <w:rsid w:val="00FC2555"/>
    <w:rsid w:val="00FC61BB"/>
    <w:rsid w:val="00FC78C7"/>
    <w:rsid w:val="00FD0B34"/>
    <w:rsid w:val="00FD22B3"/>
    <w:rsid w:val="00FD2C30"/>
    <w:rsid w:val="00FD40A0"/>
    <w:rsid w:val="00FD5FC9"/>
    <w:rsid w:val="00FD6540"/>
    <w:rsid w:val="00FD7AC3"/>
    <w:rsid w:val="00FE0717"/>
    <w:rsid w:val="00FE0E54"/>
    <w:rsid w:val="00FE2350"/>
    <w:rsid w:val="00FE3189"/>
    <w:rsid w:val="00FE3745"/>
    <w:rsid w:val="00FE4052"/>
    <w:rsid w:val="00FE6644"/>
    <w:rsid w:val="00FE691E"/>
    <w:rsid w:val="00FE6AF2"/>
    <w:rsid w:val="00FE7FB3"/>
    <w:rsid w:val="00FF0FB6"/>
    <w:rsid w:val="00FF33B1"/>
    <w:rsid w:val="00FF3547"/>
    <w:rsid w:val="00FF590B"/>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D354"/>
  <w15:docId w15:val="{832C2BDE-C66A-4632-A03D-CDC4155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3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3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F19"/>
    <w:pPr>
      <w:spacing w:after="0" w:line="240" w:lineRule="auto"/>
    </w:pPr>
  </w:style>
  <w:style w:type="paragraph" w:styleId="ListParagraph">
    <w:name w:val="List Paragraph"/>
    <w:basedOn w:val="Normal"/>
    <w:uiPriority w:val="34"/>
    <w:qFormat/>
    <w:rsid w:val="000E1F19"/>
    <w:pPr>
      <w:ind w:left="720"/>
      <w:contextualSpacing/>
    </w:pPr>
  </w:style>
  <w:style w:type="paragraph" w:styleId="BalloonText">
    <w:name w:val="Balloon Text"/>
    <w:basedOn w:val="Normal"/>
    <w:link w:val="BalloonTextChar"/>
    <w:uiPriority w:val="99"/>
    <w:semiHidden/>
    <w:unhideWhenUsed/>
    <w:rsid w:val="00B47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6C7"/>
    <w:rPr>
      <w:rFonts w:ascii="Tahoma" w:hAnsi="Tahoma" w:cs="Tahoma"/>
      <w:sz w:val="16"/>
      <w:szCs w:val="16"/>
    </w:rPr>
  </w:style>
  <w:style w:type="character" w:styleId="CommentReference">
    <w:name w:val="annotation reference"/>
    <w:basedOn w:val="DefaultParagraphFont"/>
    <w:uiPriority w:val="99"/>
    <w:semiHidden/>
    <w:unhideWhenUsed/>
    <w:rsid w:val="00B476C7"/>
    <w:rPr>
      <w:sz w:val="16"/>
      <w:szCs w:val="16"/>
    </w:rPr>
  </w:style>
  <w:style w:type="paragraph" w:styleId="CommentText">
    <w:name w:val="annotation text"/>
    <w:basedOn w:val="Normal"/>
    <w:link w:val="CommentTextChar"/>
    <w:uiPriority w:val="99"/>
    <w:semiHidden/>
    <w:unhideWhenUsed/>
    <w:rsid w:val="00B476C7"/>
    <w:pPr>
      <w:spacing w:line="240" w:lineRule="auto"/>
    </w:pPr>
    <w:rPr>
      <w:sz w:val="20"/>
      <w:szCs w:val="20"/>
    </w:rPr>
  </w:style>
  <w:style w:type="character" w:customStyle="1" w:styleId="CommentTextChar">
    <w:name w:val="Comment Text Char"/>
    <w:basedOn w:val="DefaultParagraphFont"/>
    <w:link w:val="CommentText"/>
    <w:uiPriority w:val="99"/>
    <w:semiHidden/>
    <w:rsid w:val="00B476C7"/>
    <w:rPr>
      <w:sz w:val="20"/>
      <w:szCs w:val="20"/>
    </w:rPr>
  </w:style>
  <w:style w:type="paragraph" w:styleId="CommentSubject">
    <w:name w:val="annotation subject"/>
    <w:basedOn w:val="CommentText"/>
    <w:next w:val="CommentText"/>
    <w:link w:val="CommentSubjectChar"/>
    <w:uiPriority w:val="99"/>
    <w:semiHidden/>
    <w:unhideWhenUsed/>
    <w:rsid w:val="00B476C7"/>
    <w:rPr>
      <w:b/>
      <w:bCs/>
    </w:rPr>
  </w:style>
  <w:style w:type="character" w:customStyle="1" w:styleId="CommentSubjectChar">
    <w:name w:val="Comment Subject Char"/>
    <w:basedOn w:val="CommentTextChar"/>
    <w:link w:val="CommentSubject"/>
    <w:uiPriority w:val="99"/>
    <w:semiHidden/>
    <w:rsid w:val="00B476C7"/>
    <w:rPr>
      <w:b/>
      <w:bCs/>
      <w:sz w:val="20"/>
      <w:szCs w:val="20"/>
    </w:rPr>
  </w:style>
  <w:style w:type="character" w:styleId="Hyperlink">
    <w:name w:val="Hyperlink"/>
    <w:basedOn w:val="DefaultParagraphFont"/>
    <w:uiPriority w:val="99"/>
    <w:unhideWhenUsed/>
    <w:rsid w:val="0048276E"/>
    <w:rPr>
      <w:color w:val="0563C1" w:themeColor="hyperlink"/>
      <w:u w:val="single"/>
    </w:rPr>
  </w:style>
  <w:style w:type="character" w:styleId="FollowedHyperlink">
    <w:name w:val="FollowedHyperlink"/>
    <w:basedOn w:val="DefaultParagraphFont"/>
    <w:uiPriority w:val="99"/>
    <w:semiHidden/>
    <w:unhideWhenUsed/>
    <w:rsid w:val="0038742B"/>
    <w:rPr>
      <w:color w:val="954F72" w:themeColor="followedHyperlink"/>
      <w:u w:val="single"/>
    </w:rPr>
  </w:style>
  <w:style w:type="character" w:customStyle="1" w:styleId="UnresolvedMention1">
    <w:name w:val="Unresolved Mention1"/>
    <w:basedOn w:val="DefaultParagraphFont"/>
    <w:uiPriority w:val="99"/>
    <w:semiHidden/>
    <w:unhideWhenUsed/>
    <w:rsid w:val="00E9405A"/>
    <w:rPr>
      <w:color w:val="605E5C"/>
      <w:shd w:val="clear" w:color="auto" w:fill="E1DFDD"/>
    </w:rPr>
  </w:style>
  <w:style w:type="character" w:customStyle="1" w:styleId="Heading1Char">
    <w:name w:val="Heading 1 Char"/>
    <w:basedOn w:val="DefaultParagraphFont"/>
    <w:link w:val="Heading1"/>
    <w:uiPriority w:val="9"/>
    <w:rsid w:val="00CC34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34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34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82"/>
  </w:style>
  <w:style w:type="paragraph" w:styleId="Footer">
    <w:name w:val="footer"/>
    <w:basedOn w:val="Normal"/>
    <w:link w:val="FooterChar"/>
    <w:uiPriority w:val="99"/>
    <w:unhideWhenUsed/>
    <w:rsid w:val="0001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C82"/>
  </w:style>
  <w:style w:type="paragraph" w:customStyle="1" w:styleId="Default">
    <w:name w:val="Default"/>
    <w:rsid w:val="001125CC"/>
    <w:pPr>
      <w:autoSpaceDE w:val="0"/>
      <w:autoSpaceDN w:val="0"/>
      <w:adjustRightInd w:val="0"/>
      <w:spacing w:after="0" w:line="240" w:lineRule="auto"/>
    </w:pPr>
    <w:rPr>
      <w:rFonts w:ascii="Calibri" w:eastAsia="Malgun Gothic" w:hAnsi="Calibri" w:cs="Calibri"/>
      <w:color w:val="000000"/>
      <w:sz w:val="24"/>
      <w:szCs w:val="24"/>
    </w:rPr>
  </w:style>
  <w:style w:type="character" w:styleId="UnresolvedMention">
    <w:name w:val="Unresolved Mention"/>
    <w:basedOn w:val="DefaultParagraphFont"/>
    <w:uiPriority w:val="99"/>
    <w:semiHidden/>
    <w:unhideWhenUsed/>
    <w:rsid w:val="000531E6"/>
    <w:rPr>
      <w:color w:val="605E5C"/>
      <w:shd w:val="clear" w:color="auto" w:fill="E1DFDD"/>
    </w:rPr>
  </w:style>
  <w:style w:type="paragraph" w:styleId="NormalWeb">
    <w:name w:val="Normal (Web)"/>
    <w:basedOn w:val="Normal"/>
    <w:uiPriority w:val="99"/>
    <w:semiHidden/>
    <w:unhideWhenUsed/>
    <w:rsid w:val="00B136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77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066">
      <w:bodyDiv w:val="1"/>
      <w:marLeft w:val="0"/>
      <w:marRight w:val="0"/>
      <w:marTop w:val="0"/>
      <w:marBottom w:val="0"/>
      <w:divBdr>
        <w:top w:val="none" w:sz="0" w:space="0" w:color="auto"/>
        <w:left w:val="none" w:sz="0" w:space="0" w:color="auto"/>
        <w:bottom w:val="none" w:sz="0" w:space="0" w:color="auto"/>
        <w:right w:val="none" w:sz="0" w:space="0" w:color="auto"/>
      </w:divBdr>
      <w:divsChild>
        <w:div w:id="1161972385">
          <w:marLeft w:val="720"/>
          <w:marRight w:val="0"/>
          <w:marTop w:val="0"/>
          <w:marBottom w:val="240"/>
          <w:divBdr>
            <w:top w:val="none" w:sz="0" w:space="0" w:color="auto"/>
            <w:left w:val="none" w:sz="0" w:space="0" w:color="auto"/>
            <w:bottom w:val="none" w:sz="0" w:space="0" w:color="auto"/>
            <w:right w:val="none" w:sz="0" w:space="0" w:color="auto"/>
          </w:divBdr>
        </w:div>
        <w:div w:id="1837573551">
          <w:marLeft w:val="720"/>
          <w:marRight w:val="0"/>
          <w:marTop w:val="0"/>
          <w:marBottom w:val="240"/>
          <w:divBdr>
            <w:top w:val="none" w:sz="0" w:space="0" w:color="auto"/>
            <w:left w:val="none" w:sz="0" w:space="0" w:color="auto"/>
            <w:bottom w:val="none" w:sz="0" w:space="0" w:color="auto"/>
            <w:right w:val="none" w:sz="0" w:space="0" w:color="auto"/>
          </w:divBdr>
        </w:div>
        <w:div w:id="106852809">
          <w:marLeft w:val="720"/>
          <w:marRight w:val="0"/>
          <w:marTop w:val="0"/>
          <w:marBottom w:val="240"/>
          <w:divBdr>
            <w:top w:val="none" w:sz="0" w:space="0" w:color="auto"/>
            <w:left w:val="none" w:sz="0" w:space="0" w:color="auto"/>
            <w:bottom w:val="none" w:sz="0" w:space="0" w:color="auto"/>
            <w:right w:val="none" w:sz="0" w:space="0" w:color="auto"/>
          </w:divBdr>
        </w:div>
        <w:div w:id="1530872513">
          <w:marLeft w:val="720"/>
          <w:marRight w:val="0"/>
          <w:marTop w:val="0"/>
          <w:marBottom w:val="240"/>
          <w:divBdr>
            <w:top w:val="none" w:sz="0" w:space="0" w:color="auto"/>
            <w:left w:val="none" w:sz="0" w:space="0" w:color="auto"/>
            <w:bottom w:val="none" w:sz="0" w:space="0" w:color="auto"/>
            <w:right w:val="none" w:sz="0" w:space="0" w:color="auto"/>
          </w:divBdr>
        </w:div>
      </w:divsChild>
    </w:div>
    <w:div w:id="50080095">
      <w:bodyDiv w:val="1"/>
      <w:marLeft w:val="0"/>
      <w:marRight w:val="0"/>
      <w:marTop w:val="0"/>
      <w:marBottom w:val="0"/>
      <w:divBdr>
        <w:top w:val="none" w:sz="0" w:space="0" w:color="auto"/>
        <w:left w:val="none" w:sz="0" w:space="0" w:color="auto"/>
        <w:bottom w:val="none" w:sz="0" w:space="0" w:color="auto"/>
        <w:right w:val="none" w:sz="0" w:space="0" w:color="auto"/>
      </w:divBdr>
    </w:div>
    <w:div w:id="85269857">
      <w:bodyDiv w:val="1"/>
      <w:marLeft w:val="0"/>
      <w:marRight w:val="0"/>
      <w:marTop w:val="0"/>
      <w:marBottom w:val="0"/>
      <w:divBdr>
        <w:top w:val="none" w:sz="0" w:space="0" w:color="auto"/>
        <w:left w:val="none" w:sz="0" w:space="0" w:color="auto"/>
        <w:bottom w:val="none" w:sz="0" w:space="0" w:color="auto"/>
        <w:right w:val="none" w:sz="0" w:space="0" w:color="auto"/>
      </w:divBdr>
    </w:div>
    <w:div w:id="227692699">
      <w:bodyDiv w:val="1"/>
      <w:marLeft w:val="0"/>
      <w:marRight w:val="0"/>
      <w:marTop w:val="0"/>
      <w:marBottom w:val="0"/>
      <w:divBdr>
        <w:top w:val="none" w:sz="0" w:space="0" w:color="auto"/>
        <w:left w:val="none" w:sz="0" w:space="0" w:color="auto"/>
        <w:bottom w:val="none" w:sz="0" w:space="0" w:color="auto"/>
        <w:right w:val="none" w:sz="0" w:space="0" w:color="auto"/>
      </w:divBdr>
    </w:div>
    <w:div w:id="361518574">
      <w:bodyDiv w:val="1"/>
      <w:marLeft w:val="0"/>
      <w:marRight w:val="0"/>
      <w:marTop w:val="0"/>
      <w:marBottom w:val="0"/>
      <w:divBdr>
        <w:top w:val="none" w:sz="0" w:space="0" w:color="auto"/>
        <w:left w:val="none" w:sz="0" w:space="0" w:color="auto"/>
        <w:bottom w:val="none" w:sz="0" w:space="0" w:color="auto"/>
        <w:right w:val="none" w:sz="0" w:space="0" w:color="auto"/>
      </w:divBdr>
    </w:div>
    <w:div w:id="444466334">
      <w:bodyDiv w:val="1"/>
      <w:marLeft w:val="0"/>
      <w:marRight w:val="0"/>
      <w:marTop w:val="0"/>
      <w:marBottom w:val="0"/>
      <w:divBdr>
        <w:top w:val="none" w:sz="0" w:space="0" w:color="auto"/>
        <w:left w:val="none" w:sz="0" w:space="0" w:color="auto"/>
        <w:bottom w:val="none" w:sz="0" w:space="0" w:color="auto"/>
        <w:right w:val="none" w:sz="0" w:space="0" w:color="auto"/>
      </w:divBdr>
    </w:div>
    <w:div w:id="540098938">
      <w:bodyDiv w:val="1"/>
      <w:marLeft w:val="0"/>
      <w:marRight w:val="0"/>
      <w:marTop w:val="0"/>
      <w:marBottom w:val="0"/>
      <w:divBdr>
        <w:top w:val="none" w:sz="0" w:space="0" w:color="auto"/>
        <w:left w:val="none" w:sz="0" w:space="0" w:color="auto"/>
        <w:bottom w:val="none" w:sz="0" w:space="0" w:color="auto"/>
        <w:right w:val="none" w:sz="0" w:space="0" w:color="auto"/>
      </w:divBdr>
    </w:div>
    <w:div w:id="572083902">
      <w:bodyDiv w:val="1"/>
      <w:marLeft w:val="0"/>
      <w:marRight w:val="0"/>
      <w:marTop w:val="0"/>
      <w:marBottom w:val="0"/>
      <w:divBdr>
        <w:top w:val="none" w:sz="0" w:space="0" w:color="auto"/>
        <w:left w:val="none" w:sz="0" w:space="0" w:color="auto"/>
        <w:bottom w:val="none" w:sz="0" w:space="0" w:color="auto"/>
        <w:right w:val="none" w:sz="0" w:space="0" w:color="auto"/>
      </w:divBdr>
    </w:div>
    <w:div w:id="911740929">
      <w:bodyDiv w:val="1"/>
      <w:marLeft w:val="0"/>
      <w:marRight w:val="0"/>
      <w:marTop w:val="0"/>
      <w:marBottom w:val="0"/>
      <w:divBdr>
        <w:top w:val="none" w:sz="0" w:space="0" w:color="auto"/>
        <w:left w:val="none" w:sz="0" w:space="0" w:color="auto"/>
        <w:bottom w:val="none" w:sz="0" w:space="0" w:color="auto"/>
        <w:right w:val="none" w:sz="0" w:space="0" w:color="auto"/>
      </w:divBdr>
      <w:divsChild>
        <w:div w:id="1959950155">
          <w:marLeft w:val="720"/>
          <w:marRight w:val="0"/>
          <w:marTop w:val="0"/>
          <w:marBottom w:val="240"/>
          <w:divBdr>
            <w:top w:val="none" w:sz="0" w:space="0" w:color="auto"/>
            <w:left w:val="none" w:sz="0" w:space="0" w:color="auto"/>
            <w:bottom w:val="none" w:sz="0" w:space="0" w:color="auto"/>
            <w:right w:val="none" w:sz="0" w:space="0" w:color="auto"/>
          </w:divBdr>
        </w:div>
        <w:div w:id="115760085">
          <w:marLeft w:val="720"/>
          <w:marRight w:val="0"/>
          <w:marTop w:val="0"/>
          <w:marBottom w:val="240"/>
          <w:divBdr>
            <w:top w:val="none" w:sz="0" w:space="0" w:color="auto"/>
            <w:left w:val="none" w:sz="0" w:space="0" w:color="auto"/>
            <w:bottom w:val="none" w:sz="0" w:space="0" w:color="auto"/>
            <w:right w:val="none" w:sz="0" w:space="0" w:color="auto"/>
          </w:divBdr>
        </w:div>
        <w:div w:id="608782455">
          <w:marLeft w:val="720"/>
          <w:marRight w:val="0"/>
          <w:marTop w:val="0"/>
          <w:marBottom w:val="240"/>
          <w:divBdr>
            <w:top w:val="none" w:sz="0" w:space="0" w:color="auto"/>
            <w:left w:val="none" w:sz="0" w:space="0" w:color="auto"/>
            <w:bottom w:val="none" w:sz="0" w:space="0" w:color="auto"/>
            <w:right w:val="none" w:sz="0" w:space="0" w:color="auto"/>
          </w:divBdr>
        </w:div>
        <w:div w:id="1959413383">
          <w:marLeft w:val="720"/>
          <w:marRight w:val="0"/>
          <w:marTop w:val="0"/>
          <w:marBottom w:val="240"/>
          <w:divBdr>
            <w:top w:val="none" w:sz="0" w:space="0" w:color="auto"/>
            <w:left w:val="none" w:sz="0" w:space="0" w:color="auto"/>
            <w:bottom w:val="none" w:sz="0" w:space="0" w:color="auto"/>
            <w:right w:val="none" w:sz="0" w:space="0" w:color="auto"/>
          </w:divBdr>
        </w:div>
      </w:divsChild>
    </w:div>
    <w:div w:id="993948983">
      <w:bodyDiv w:val="1"/>
      <w:marLeft w:val="0"/>
      <w:marRight w:val="0"/>
      <w:marTop w:val="0"/>
      <w:marBottom w:val="0"/>
      <w:divBdr>
        <w:top w:val="none" w:sz="0" w:space="0" w:color="auto"/>
        <w:left w:val="none" w:sz="0" w:space="0" w:color="auto"/>
        <w:bottom w:val="none" w:sz="0" w:space="0" w:color="auto"/>
        <w:right w:val="none" w:sz="0" w:space="0" w:color="auto"/>
      </w:divBdr>
    </w:div>
    <w:div w:id="1114710596">
      <w:bodyDiv w:val="1"/>
      <w:marLeft w:val="0"/>
      <w:marRight w:val="0"/>
      <w:marTop w:val="0"/>
      <w:marBottom w:val="0"/>
      <w:divBdr>
        <w:top w:val="none" w:sz="0" w:space="0" w:color="auto"/>
        <w:left w:val="none" w:sz="0" w:space="0" w:color="auto"/>
        <w:bottom w:val="none" w:sz="0" w:space="0" w:color="auto"/>
        <w:right w:val="none" w:sz="0" w:space="0" w:color="auto"/>
      </w:divBdr>
      <w:divsChild>
        <w:div w:id="100270980">
          <w:marLeft w:val="547"/>
          <w:marRight w:val="0"/>
          <w:marTop w:val="0"/>
          <w:marBottom w:val="0"/>
          <w:divBdr>
            <w:top w:val="none" w:sz="0" w:space="0" w:color="auto"/>
            <w:left w:val="none" w:sz="0" w:space="0" w:color="auto"/>
            <w:bottom w:val="none" w:sz="0" w:space="0" w:color="auto"/>
            <w:right w:val="none" w:sz="0" w:space="0" w:color="auto"/>
          </w:divBdr>
        </w:div>
        <w:div w:id="1120951009">
          <w:marLeft w:val="547"/>
          <w:marRight w:val="0"/>
          <w:marTop w:val="0"/>
          <w:marBottom w:val="0"/>
          <w:divBdr>
            <w:top w:val="none" w:sz="0" w:space="0" w:color="auto"/>
            <w:left w:val="none" w:sz="0" w:space="0" w:color="auto"/>
            <w:bottom w:val="none" w:sz="0" w:space="0" w:color="auto"/>
            <w:right w:val="none" w:sz="0" w:space="0" w:color="auto"/>
          </w:divBdr>
        </w:div>
        <w:div w:id="878010475">
          <w:marLeft w:val="547"/>
          <w:marRight w:val="0"/>
          <w:marTop w:val="0"/>
          <w:marBottom w:val="0"/>
          <w:divBdr>
            <w:top w:val="none" w:sz="0" w:space="0" w:color="auto"/>
            <w:left w:val="none" w:sz="0" w:space="0" w:color="auto"/>
            <w:bottom w:val="none" w:sz="0" w:space="0" w:color="auto"/>
            <w:right w:val="none" w:sz="0" w:space="0" w:color="auto"/>
          </w:divBdr>
        </w:div>
        <w:div w:id="2076390087">
          <w:marLeft w:val="547"/>
          <w:marRight w:val="0"/>
          <w:marTop w:val="0"/>
          <w:marBottom w:val="0"/>
          <w:divBdr>
            <w:top w:val="none" w:sz="0" w:space="0" w:color="auto"/>
            <w:left w:val="none" w:sz="0" w:space="0" w:color="auto"/>
            <w:bottom w:val="none" w:sz="0" w:space="0" w:color="auto"/>
            <w:right w:val="none" w:sz="0" w:space="0" w:color="auto"/>
          </w:divBdr>
        </w:div>
        <w:div w:id="474378296">
          <w:marLeft w:val="547"/>
          <w:marRight w:val="0"/>
          <w:marTop w:val="0"/>
          <w:marBottom w:val="160"/>
          <w:divBdr>
            <w:top w:val="none" w:sz="0" w:space="0" w:color="auto"/>
            <w:left w:val="none" w:sz="0" w:space="0" w:color="auto"/>
            <w:bottom w:val="none" w:sz="0" w:space="0" w:color="auto"/>
            <w:right w:val="none" w:sz="0" w:space="0" w:color="auto"/>
          </w:divBdr>
        </w:div>
      </w:divsChild>
    </w:div>
    <w:div w:id="1199128000">
      <w:bodyDiv w:val="1"/>
      <w:marLeft w:val="0"/>
      <w:marRight w:val="0"/>
      <w:marTop w:val="0"/>
      <w:marBottom w:val="0"/>
      <w:divBdr>
        <w:top w:val="none" w:sz="0" w:space="0" w:color="auto"/>
        <w:left w:val="none" w:sz="0" w:space="0" w:color="auto"/>
        <w:bottom w:val="none" w:sz="0" w:space="0" w:color="auto"/>
        <w:right w:val="none" w:sz="0" w:space="0" w:color="auto"/>
      </w:divBdr>
    </w:div>
    <w:div w:id="1273784418">
      <w:bodyDiv w:val="1"/>
      <w:marLeft w:val="0"/>
      <w:marRight w:val="0"/>
      <w:marTop w:val="0"/>
      <w:marBottom w:val="0"/>
      <w:divBdr>
        <w:top w:val="none" w:sz="0" w:space="0" w:color="auto"/>
        <w:left w:val="none" w:sz="0" w:space="0" w:color="auto"/>
        <w:bottom w:val="none" w:sz="0" w:space="0" w:color="auto"/>
        <w:right w:val="none" w:sz="0" w:space="0" w:color="auto"/>
      </w:divBdr>
    </w:div>
    <w:div w:id="160353527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36">
          <w:marLeft w:val="720"/>
          <w:marRight w:val="0"/>
          <w:marTop w:val="0"/>
          <w:marBottom w:val="240"/>
          <w:divBdr>
            <w:top w:val="none" w:sz="0" w:space="0" w:color="auto"/>
            <w:left w:val="none" w:sz="0" w:space="0" w:color="auto"/>
            <w:bottom w:val="none" w:sz="0" w:space="0" w:color="auto"/>
            <w:right w:val="none" w:sz="0" w:space="0" w:color="auto"/>
          </w:divBdr>
        </w:div>
        <w:div w:id="247428752">
          <w:marLeft w:val="720"/>
          <w:marRight w:val="0"/>
          <w:marTop w:val="0"/>
          <w:marBottom w:val="240"/>
          <w:divBdr>
            <w:top w:val="none" w:sz="0" w:space="0" w:color="auto"/>
            <w:left w:val="none" w:sz="0" w:space="0" w:color="auto"/>
            <w:bottom w:val="none" w:sz="0" w:space="0" w:color="auto"/>
            <w:right w:val="none" w:sz="0" w:space="0" w:color="auto"/>
          </w:divBdr>
        </w:div>
        <w:div w:id="882330906">
          <w:marLeft w:val="720"/>
          <w:marRight w:val="0"/>
          <w:marTop w:val="0"/>
          <w:marBottom w:val="240"/>
          <w:divBdr>
            <w:top w:val="none" w:sz="0" w:space="0" w:color="auto"/>
            <w:left w:val="none" w:sz="0" w:space="0" w:color="auto"/>
            <w:bottom w:val="none" w:sz="0" w:space="0" w:color="auto"/>
            <w:right w:val="none" w:sz="0" w:space="0" w:color="auto"/>
          </w:divBdr>
        </w:div>
        <w:div w:id="1034649274">
          <w:marLeft w:val="720"/>
          <w:marRight w:val="0"/>
          <w:marTop w:val="0"/>
          <w:marBottom w:val="240"/>
          <w:divBdr>
            <w:top w:val="none" w:sz="0" w:space="0" w:color="auto"/>
            <w:left w:val="none" w:sz="0" w:space="0" w:color="auto"/>
            <w:bottom w:val="none" w:sz="0" w:space="0" w:color="auto"/>
            <w:right w:val="none" w:sz="0" w:space="0" w:color="auto"/>
          </w:divBdr>
        </w:div>
      </w:divsChild>
    </w:div>
    <w:div w:id="1605847166">
      <w:bodyDiv w:val="1"/>
      <w:marLeft w:val="0"/>
      <w:marRight w:val="0"/>
      <w:marTop w:val="0"/>
      <w:marBottom w:val="0"/>
      <w:divBdr>
        <w:top w:val="none" w:sz="0" w:space="0" w:color="auto"/>
        <w:left w:val="none" w:sz="0" w:space="0" w:color="auto"/>
        <w:bottom w:val="none" w:sz="0" w:space="0" w:color="auto"/>
        <w:right w:val="none" w:sz="0" w:space="0" w:color="auto"/>
      </w:divBdr>
    </w:div>
    <w:div w:id="1633247555">
      <w:bodyDiv w:val="1"/>
      <w:marLeft w:val="0"/>
      <w:marRight w:val="0"/>
      <w:marTop w:val="0"/>
      <w:marBottom w:val="0"/>
      <w:divBdr>
        <w:top w:val="none" w:sz="0" w:space="0" w:color="auto"/>
        <w:left w:val="none" w:sz="0" w:space="0" w:color="auto"/>
        <w:bottom w:val="none" w:sz="0" w:space="0" w:color="auto"/>
        <w:right w:val="none" w:sz="0" w:space="0" w:color="auto"/>
      </w:divBdr>
    </w:div>
    <w:div w:id="1661426594">
      <w:bodyDiv w:val="1"/>
      <w:marLeft w:val="0"/>
      <w:marRight w:val="0"/>
      <w:marTop w:val="0"/>
      <w:marBottom w:val="0"/>
      <w:divBdr>
        <w:top w:val="none" w:sz="0" w:space="0" w:color="auto"/>
        <w:left w:val="none" w:sz="0" w:space="0" w:color="auto"/>
        <w:bottom w:val="none" w:sz="0" w:space="0" w:color="auto"/>
        <w:right w:val="none" w:sz="0" w:space="0" w:color="auto"/>
      </w:divBdr>
    </w:div>
    <w:div w:id="1797985937">
      <w:bodyDiv w:val="1"/>
      <w:marLeft w:val="0"/>
      <w:marRight w:val="0"/>
      <w:marTop w:val="0"/>
      <w:marBottom w:val="0"/>
      <w:divBdr>
        <w:top w:val="none" w:sz="0" w:space="0" w:color="auto"/>
        <w:left w:val="none" w:sz="0" w:space="0" w:color="auto"/>
        <w:bottom w:val="none" w:sz="0" w:space="0" w:color="auto"/>
        <w:right w:val="none" w:sz="0" w:space="0" w:color="auto"/>
      </w:divBdr>
    </w:div>
    <w:div w:id="1808204682">
      <w:bodyDiv w:val="1"/>
      <w:marLeft w:val="0"/>
      <w:marRight w:val="0"/>
      <w:marTop w:val="0"/>
      <w:marBottom w:val="0"/>
      <w:divBdr>
        <w:top w:val="none" w:sz="0" w:space="0" w:color="auto"/>
        <w:left w:val="none" w:sz="0" w:space="0" w:color="auto"/>
        <w:bottom w:val="none" w:sz="0" w:space="0" w:color="auto"/>
        <w:right w:val="none" w:sz="0" w:space="0" w:color="auto"/>
      </w:divBdr>
      <w:divsChild>
        <w:div w:id="1423181419">
          <w:marLeft w:val="720"/>
          <w:marRight w:val="0"/>
          <w:marTop w:val="0"/>
          <w:marBottom w:val="240"/>
          <w:divBdr>
            <w:top w:val="none" w:sz="0" w:space="0" w:color="auto"/>
            <w:left w:val="none" w:sz="0" w:space="0" w:color="auto"/>
            <w:bottom w:val="none" w:sz="0" w:space="0" w:color="auto"/>
            <w:right w:val="none" w:sz="0" w:space="0" w:color="auto"/>
          </w:divBdr>
        </w:div>
        <w:div w:id="88088450">
          <w:marLeft w:val="720"/>
          <w:marRight w:val="0"/>
          <w:marTop w:val="0"/>
          <w:marBottom w:val="240"/>
          <w:divBdr>
            <w:top w:val="none" w:sz="0" w:space="0" w:color="auto"/>
            <w:left w:val="none" w:sz="0" w:space="0" w:color="auto"/>
            <w:bottom w:val="none" w:sz="0" w:space="0" w:color="auto"/>
            <w:right w:val="none" w:sz="0" w:space="0" w:color="auto"/>
          </w:divBdr>
        </w:div>
        <w:div w:id="1187601448">
          <w:marLeft w:val="720"/>
          <w:marRight w:val="0"/>
          <w:marTop w:val="0"/>
          <w:marBottom w:val="240"/>
          <w:divBdr>
            <w:top w:val="none" w:sz="0" w:space="0" w:color="auto"/>
            <w:left w:val="none" w:sz="0" w:space="0" w:color="auto"/>
            <w:bottom w:val="none" w:sz="0" w:space="0" w:color="auto"/>
            <w:right w:val="none" w:sz="0" w:space="0" w:color="auto"/>
          </w:divBdr>
        </w:div>
        <w:div w:id="1308894509">
          <w:marLeft w:val="720"/>
          <w:marRight w:val="0"/>
          <w:marTop w:val="0"/>
          <w:marBottom w:val="240"/>
          <w:divBdr>
            <w:top w:val="none" w:sz="0" w:space="0" w:color="auto"/>
            <w:left w:val="none" w:sz="0" w:space="0" w:color="auto"/>
            <w:bottom w:val="none" w:sz="0" w:space="0" w:color="auto"/>
            <w:right w:val="none" w:sz="0" w:space="0" w:color="auto"/>
          </w:divBdr>
        </w:div>
        <w:div w:id="1025248023">
          <w:marLeft w:val="720"/>
          <w:marRight w:val="0"/>
          <w:marTop w:val="0"/>
          <w:marBottom w:val="240"/>
          <w:divBdr>
            <w:top w:val="none" w:sz="0" w:space="0" w:color="auto"/>
            <w:left w:val="none" w:sz="0" w:space="0" w:color="auto"/>
            <w:bottom w:val="none" w:sz="0" w:space="0" w:color="auto"/>
            <w:right w:val="none" w:sz="0" w:space="0" w:color="auto"/>
          </w:divBdr>
        </w:div>
      </w:divsChild>
    </w:div>
    <w:div w:id="1979526283">
      <w:bodyDiv w:val="1"/>
      <w:marLeft w:val="0"/>
      <w:marRight w:val="0"/>
      <w:marTop w:val="0"/>
      <w:marBottom w:val="0"/>
      <w:divBdr>
        <w:top w:val="none" w:sz="0" w:space="0" w:color="auto"/>
        <w:left w:val="none" w:sz="0" w:space="0" w:color="auto"/>
        <w:bottom w:val="none" w:sz="0" w:space="0" w:color="auto"/>
        <w:right w:val="none" w:sz="0" w:space="0" w:color="auto"/>
      </w:divBdr>
    </w:div>
    <w:div w:id="21117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3DF2-200E-4CA1-8D8F-111284FF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7</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Karl@DOR</dc:creator>
  <cp:lastModifiedBy>Wood, Elizabeth@DOR</cp:lastModifiedBy>
  <cp:revision>39</cp:revision>
  <cp:lastPrinted>2020-02-20T20:59:00Z</cp:lastPrinted>
  <dcterms:created xsi:type="dcterms:W3CDTF">2024-03-18T21:15:00Z</dcterms:created>
  <dcterms:modified xsi:type="dcterms:W3CDTF">2024-03-22T16:58:00Z</dcterms:modified>
</cp:coreProperties>
</file>