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B06E" w14:textId="6A5EDDCA" w:rsidR="00EB4BA1" w:rsidRPr="00BE74B0" w:rsidRDefault="00FB5AE3" w:rsidP="008A22DD">
      <w:pPr>
        <w:spacing w:after="120" w:line="240" w:lineRule="auto"/>
        <w:jc w:val="center"/>
        <w:rPr>
          <w:rFonts w:ascii="Arial" w:hAnsi="Arial" w:cs="Arial"/>
          <w:b/>
          <w:bCs/>
          <w:sz w:val="32"/>
          <w:szCs w:val="32"/>
        </w:rPr>
      </w:pPr>
      <w:r w:rsidRPr="00BE74B0">
        <w:rPr>
          <w:rFonts w:ascii="Arial" w:hAnsi="Arial" w:cs="Arial"/>
          <w:b/>
          <w:bCs/>
          <w:sz w:val="32"/>
          <w:szCs w:val="32"/>
        </w:rPr>
        <w:t xml:space="preserve">State Plan </w:t>
      </w:r>
      <w:r w:rsidR="00CD32A4">
        <w:rPr>
          <w:rFonts w:ascii="Arial" w:hAnsi="Arial" w:cs="Arial"/>
          <w:b/>
          <w:bCs/>
          <w:sz w:val="32"/>
          <w:szCs w:val="32"/>
        </w:rPr>
        <w:t xml:space="preserve">for </w:t>
      </w:r>
      <w:r w:rsidRPr="00BE74B0">
        <w:rPr>
          <w:rFonts w:ascii="Arial" w:hAnsi="Arial" w:cs="Arial"/>
          <w:b/>
          <w:bCs/>
          <w:sz w:val="32"/>
          <w:szCs w:val="32"/>
        </w:rPr>
        <w:t>Assistive Technology Subcommittee</w:t>
      </w:r>
      <w:r w:rsidR="00D95F2F" w:rsidRPr="00BE74B0">
        <w:rPr>
          <w:rFonts w:ascii="Arial" w:hAnsi="Arial" w:cs="Arial"/>
          <w:b/>
          <w:bCs/>
          <w:sz w:val="32"/>
          <w:szCs w:val="32"/>
        </w:rPr>
        <w:t xml:space="preserve"> Meeting</w:t>
      </w:r>
    </w:p>
    <w:p w14:paraId="0108B74C" w14:textId="1976ED9D" w:rsidR="007B01A2" w:rsidRPr="00BE74B0" w:rsidRDefault="00D85C82" w:rsidP="008A22DD">
      <w:pPr>
        <w:spacing w:after="120" w:line="240" w:lineRule="auto"/>
        <w:jc w:val="center"/>
        <w:rPr>
          <w:rFonts w:ascii="Arial" w:hAnsi="Arial" w:cs="Arial"/>
          <w:sz w:val="28"/>
          <w:szCs w:val="28"/>
        </w:rPr>
      </w:pPr>
      <w:bookmarkStart w:id="0" w:name="_Hlk29387830"/>
      <w:bookmarkStart w:id="1" w:name="_Hlk10718754"/>
      <w:r w:rsidRPr="00891C52">
        <w:rPr>
          <w:rFonts w:ascii="Arial" w:hAnsi="Arial" w:cs="Arial"/>
          <w:sz w:val="28"/>
          <w:szCs w:val="28"/>
        </w:rPr>
        <w:t xml:space="preserve">Friday </w:t>
      </w:r>
      <w:r w:rsidR="002D17CB" w:rsidRPr="00891C52">
        <w:rPr>
          <w:rFonts w:ascii="Arial" w:hAnsi="Arial" w:cs="Arial"/>
          <w:sz w:val="28"/>
          <w:szCs w:val="28"/>
        </w:rPr>
        <w:t xml:space="preserve">June </w:t>
      </w:r>
      <w:r w:rsidR="002D17CB" w:rsidRPr="004632E5">
        <w:rPr>
          <w:rFonts w:ascii="Arial" w:hAnsi="Arial" w:cs="Arial"/>
          <w:sz w:val="28"/>
          <w:szCs w:val="28"/>
        </w:rPr>
        <w:t>10</w:t>
      </w:r>
      <w:r w:rsidR="0058586B" w:rsidRPr="004632E5">
        <w:rPr>
          <w:rFonts w:ascii="Arial" w:hAnsi="Arial" w:cs="Arial"/>
          <w:sz w:val="28"/>
          <w:szCs w:val="28"/>
        </w:rPr>
        <w:t>, 2022</w:t>
      </w:r>
      <w:r w:rsidR="00BE74B0" w:rsidRPr="004632E5">
        <w:rPr>
          <w:rFonts w:ascii="Arial" w:hAnsi="Arial" w:cs="Arial"/>
          <w:sz w:val="28"/>
          <w:szCs w:val="28"/>
        </w:rPr>
        <w:t>,</w:t>
      </w:r>
      <w:r w:rsidR="004632E5" w:rsidRPr="004632E5">
        <w:rPr>
          <w:rFonts w:ascii="Arial" w:hAnsi="Arial" w:cs="Arial"/>
          <w:sz w:val="28"/>
          <w:szCs w:val="28"/>
        </w:rPr>
        <w:t xml:space="preserve"> from</w:t>
      </w:r>
      <w:r w:rsidR="005A7A9D" w:rsidRPr="004632E5">
        <w:rPr>
          <w:rFonts w:ascii="Arial" w:hAnsi="Arial" w:cs="Arial"/>
          <w:sz w:val="28"/>
          <w:szCs w:val="28"/>
        </w:rPr>
        <w:t xml:space="preserve"> </w:t>
      </w:r>
      <w:r w:rsidR="004632E5" w:rsidRPr="004632E5">
        <w:rPr>
          <w:rFonts w:ascii="Arial" w:hAnsi="Arial" w:cs="Arial"/>
          <w:sz w:val="28"/>
          <w:szCs w:val="28"/>
        </w:rPr>
        <w:t>2</w:t>
      </w:r>
      <w:r w:rsidR="00CD5342" w:rsidRPr="004632E5">
        <w:rPr>
          <w:rFonts w:ascii="Arial" w:hAnsi="Arial" w:cs="Arial"/>
          <w:sz w:val="28"/>
          <w:szCs w:val="28"/>
        </w:rPr>
        <w:t>:00</w:t>
      </w:r>
      <w:r w:rsidR="0058586B" w:rsidRPr="004632E5">
        <w:rPr>
          <w:rFonts w:ascii="Arial" w:hAnsi="Arial" w:cs="Arial"/>
          <w:sz w:val="28"/>
          <w:szCs w:val="28"/>
        </w:rPr>
        <w:t>p</w:t>
      </w:r>
      <w:r w:rsidR="0064582F" w:rsidRPr="004632E5">
        <w:rPr>
          <w:rFonts w:ascii="Arial" w:hAnsi="Arial" w:cs="Arial"/>
          <w:sz w:val="28"/>
          <w:szCs w:val="28"/>
        </w:rPr>
        <w:t>m</w:t>
      </w:r>
      <w:r w:rsidR="00F96E2E" w:rsidRPr="004632E5">
        <w:rPr>
          <w:rFonts w:ascii="Arial" w:hAnsi="Arial" w:cs="Arial"/>
          <w:sz w:val="28"/>
          <w:szCs w:val="28"/>
        </w:rPr>
        <w:t xml:space="preserve"> – </w:t>
      </w:r>
      <w:r w:rsidR="004632E5" w:rsidRPr="004632E5">
        <w:rPr>
          <w:rFonts w:ascii="Arial" w:hAnsi="Arial" w:cs="Arial"/>
          <w:sz w:val="28"/>
          <w:szCs w:val="28"/>
        </w:rPr>
        <w:t>3</w:t>
      </w:r>
      <w:r w:rsidR="00F96E2E" w:rsidRPr="004632E5">
        <w:rPr>
          <w:rFonts w:ascii="Arial" w:hAnsi="Arial" w:cs="Arial"/>
          <w:sz w:val="28"/>
          <w:szCs w:val="28"/>
        </w:rPr>
        <w:t>:00 pm</w:t>
      </w:r>
    </w:p>
    <w:p w14:paraId="54833A03" w14:textId="5801BE51" w:rsidR="00240B94" w:rsidRPr="008A22DD" w:rsidRDefault="00A237E1" w:rsidP="008A22DD">
      <w:pPr>
        <w:spacing w:after="120" w:line="240" w:lineRule="auto"/>
        <w:jc w:val="center"/>
        <w:rPr>
          <w:rStyle w:val="Hyperlink"/>
          <w:rFonts w:ascii="Arial" w:hAnsi="Arial" w:cs="Arial"/>
          <w:color w:val="0000FF"/>
          <w:sz w:val="28"/>
          <w:szCs w:val="28"/>
          <w:u w:val="none"/>
        </w:rPr>
      </w:pPr>
      <w:hyperlink r:id="rId8" w:history="1">
        <w:r w:rsidR="00240B94" w:rsidRPr="008A22DD">
          <w:rPr>
            <w:rStyle w:val="Hyperlink"/>
            <w:rFonts w:ascii="Arial" w:hAnsi="Arial" w:cs="Arial"/>
            <w:color w:val="0000FF"/>
            <w:sz w:val="28"/>
            <w:szCs w:val="28"/>
            <w:u w:val="none"/>
          </w:rPr>
          <w:t>https://www.dor.ca.gov/boards-and-committees/ATAC</w:t>
        </w:r>
      </w:hyperlink>
    </w:p>
    <w:p w14:paraId="751FB578" w14:textId="5633344C" w:rsidR="00240B94" w:rsidRPr="00F064F5" w:rsidRDefault="00F064F5" w:rsidP="00F064F5">
      <w:pPr>
        <w:spacing w:before="120" w:after="0" w:line="240" w:lineRule="auto"/>
        <w:jc w:val="center"/>
        <w:rPr>
          <w:rFonts w:ascii="Arial" w:hAnsi="Arial" w:cs="Arial"/>
          <w:b/>
          <w:bCs/>
          <w:sz w:val="28"/>
          <w:szCs w:val="28"/>
        </w:rPr>
      </w:pPr>
      <w:r w:rsidRPr="00F064F5">
        <w:rPr>
          <w:rFonts w:ascii="Arial" w:hAnsi="Arial" w:cs="Arial"/>
          <w:b/>
          <w:bCs/>
          <w:sz w:val="28"/>
          <w:szCs w:val="28"/>
        </w:rPr>
        <w:t>Methods for Participation</w:t>
      </w:r>
    </w:p>
    <w:p w14:paraId="32FC9465" w14:textId="77777777" w:rsidR="00F064F5" w:rsidRPr="00C1691E" w:rsidRDefault="00A237E1" w:rsidP="00F064F5">
      <w:pPr>
        <w:spacing w:before="120" w:after="0" w:line="240" w:lineRule="auto"/>
        <w:jc w:val="center"/>
        <w:rPr>
          <w:rFonts w:ascii="Arial" w:hAnsi="Arial" w:cs="Arial"/>
          <w:sz w:val="28"/>
          <w:szCs w:val="28"/>
        </w:rPr>
      </w:pPr>
      <w:hyperlink r:id="rId9" w:history="1">
        <w:r w:rsidR="00F064F5" w:rsidRPr="00C1691E">
          <w:rPr>
            <w:rStyle w:val="Hyperlink"/>
            <w:rFonts w:ascii="Arial" w:hAnsi="Arial" w:cs="Arial"/>
            <w:b/>
            <w:bCs/>
            <w:color w:val="auto"/>
            <w:sz w:val="28"/>
            <w:szCs w:val="28"/>
            <w:u w:val="none"/>
          </w:rPr>
          <w:t>Zoom Link</w:t>
        </w:r>
      </w:hyperlink>
      <w:r w:rsidR="00F064F5" w:rsidRPr="00C1691E">
        <w:rPr>
          <w:rFonts w:ascii="Arial" w:hAnsi="Arial" w:cs="Arial"/>
          <w:sz w:val="28"/>
          <w:szCs w:val="28"/>
        </w:rPr>
        <w:t xml:space="preserve">: </w:t>
      </w:r>
      <w:r w:rsidR="00F064F5" w:rsidRPr="00C1691E">
        <w:rPr>
          <w:rFonts w:ascii="Arial" w:eastAsia="Times New Roman" w:hAnsi="Arial" w:cs="Arial"/>
          <w:sz w:val="28"/>
          <w:szCs w:val="28"/>
        </w:rPr>
        <w:fldChar w:fldCharType="begin"/>
      </w:r>
      <w:r w:rsidR="00F064F5" w:rsidRPr="00C1691E">
        <w:rPr>
          <w:rFonts w:ascii="Arial" w:eastAsia="Times New Roman" w:hAnsi="Arial" w:cs="Arial"/>
          <w:sz w:val="28"/>
          <w:szCs w:val="28"/>
        </w:rPr>
        <w:instrText xml:space="preserve"> HYPERLINK "https://dor-ca-gov.zoom.us/j/83016952996?pwd=bWlMbTJXZ2g3RUNXa1ZYVHhOV2ozdz09 </w:instrText>
      </w:r>
    </w:p>
    <w:p w14:paraId="1ED5C6AD" w14:textId="0B2B6999" w:rsidR="00F064F5" w:rsidRPr="004632E5" w:rsidRDefault="00F064F5" w:rsidP="00F064F5">
      <w:pPr>
        <w:spacing w:before="120" w:after="0" w:line="240" w:lineRule="auto"/>
        <w:jc w:val="center"/>
        <w:rPr>
          <w:rFonts w:ascii="Arial" w:hAnsi="Arial" w:cs="Arial"/>
          <w:sz w:val="28"/>
          <w:szCs w:val="28"/>
        </w:rPr>
      </w:pPr>
      <w:r w:rsidRPr="00C1691E">
        <w:rPr>
          <w:rFonts w:ascii="Arial" w:eastAsia="Times New Roman" w:hAnsi="Arial" w:cs="Arial"/>
          <w:sz w:val="28"/>
          <w:szCs w:val="28"/>
        </w:rPr>
        <w:instrText xml:space="preserve">" </w:instrText>
      </w:r>
      <w:r w:rsidRPr="00C1691E">
        <w:rPr>
          <w:rFonts w:ascii="Arial" w:eastAsia="Times New Roman" w:hAnsi="Arial" w:cs="Arial"/>
          <w:sz w:val="28"/>
          <w:szCs w:val="28"/>
        </w:rPr>
        <w:fldChar w:fldCharType="separate"/>
      </w:r>
      <w:r w:rsidR="003031AD" w:rsidRPr="00C1691E">
        <w:rPr>
          <w:rFonts w:ascii="Arial" w:eastAsia="Times New Roman" w:hAnsi="Arial" w:cs="Arial"/>
          <w:color w:val="39394D"/>
          <w:sz w:val="20"/>
          <w:szCs w:val="20"/>
        </w:rPr>
        <w:t xml:space="preserve"> </w:t>
      </w:r>
      <w:hyperlink r:id="rId10" w:tgtFrame="_blank" w:history="1">
        <w:r w:rsidR="004632E5" w:rsidRPr="004632E5">
          <w:rPr>
            <w:rStyle w:val="Hyperlink"/>
            <w:rFonts w:ascii="Arial" w:eastAsia="Times New Roman" w:hAnsi="Arial" w:cs="Arial"/>
            <w:color w:val="39394D"/>
            <w:sz w:val="28"/>
            <w:szCs w:val="28"/>
            <w:highlight w:val="yellow"/>
          </w:rPr>
          <w:t>https://dor-ca-gov.zoom.us/j/86294983447?pwd=RjdHNUFaTk5oenB3UTNrWDcyMGYwQT09</w:t>
        </w:r>
      </w:hyperlink>
      <w:r w:rsidR="003031AD" w:rsidRPr="004632E5">
        <w:rPr>
          <w:rFonts w:ascii="Arial" w:hAnsi="Arial" w:cs="Arial"/>
          <w:sz w:val="28"/>
          <w:szCs w:val="28"/>
        </w:rPr>
        <w:t xml:space="preserve"> </w:t>
      </w:r>
      <w:r w:rsidRPr="004632E5">
        <w:rPr>
          <w:rFonts w:ascii="Arial" w:hAnsi="Arial" w:cs="Arial"/>
          <w:sz w:val="28"/>
          <w:szCs w:val="28"/>
        </w:rPr>
        <w:t xml:space="preserve"> </w:t>
      </w:r>
    </w:p>
    <w:p w14:paraId="6A16D46F" w14:textId="74BEC477" w:rsidR="00BE74B0" w:rsidRPr="00BE74B0" w:rsidRDefault="00F064F5" w:rsidP="00F064F5">
      <w:pPr>
        <w:spacing w:before="120" w:after="0" w:line="240" w:lineRule="auto"/>
        <w:jc w:val="center"/>
        <w:rPr>
          <w:rFonts w:ascii="Arial" w:hAnsi="Arial" w:cs="Arial"/>
          <w:sz w:val="28"/>
          <w:szCs w:val="28"/>
        </w:rPr>
      </w:pPr>
      <w:r w:rsidRPr="00C1691E">
        <w:rPr>
          <w:rFonts w:ascii="Arial" w:eastAsia="Times New Roman" w:hAnsi="Arial" w:cs="Arial"/>
          <w:sz w:val="28"/>
          <w:szCs w:val="28"/>
        </w:rPr>
        <w:fldChar w:fldCharType="end"/>
      </w:r>
      <w:r w:rsidR="00BE74B0" w:rsidRPr="00C1691E">
        <w:rPr>
          <w:rFonts w:ascii="Arial" w:hAnsi="Arial" w:cs="Arial"/>
          <w:b/>
          <w:bCs/>
          <w:sz w:val="28"/>
          <w:szCs w:val="28"/>
        </w:rPr>
        <w:t>Call:</w:t>
      </w:r>
      <w:r w:rsidR="00BE74B0" w:rsidRPr="00C1691E">
        <w:rPr>
          <w:rFonts w:ascii="Arial" w:hAnsi="Arial" w:cs="Arial"/>
          <w:sz w:val="28"/>
          <w:szCs w:val="28"/>
        </w:rPr>
        <w:t xml:space="preserve"> +</w:t>
      </w:r>
      <w:r w:rsidR="00BE74B0" w:rsidRPr="00C817A6">
        <w:rPr>
          <w:rFonts w:ascii="Arial" w:hAnsi="Arial" w:cs="Arial"/>
          <w:sz w:val="28"/>
          <w:szCs w:val="28"/>
        </w:rPr>
        <w:t>1 (408) 638-0968</w:t>
      </w:r>
      <w:r w:rsidR="003444A0">
        <w:rPr>
          <w:rFonts w:ascii="Arial" w:hAnsi="Arial" w:cs="Arial"/>
          <w:sz w:val="28"/>
          <w:szCs w:val="28"/>
        </w:rPr>
        <w:t xml:space="preserve">  </w:t>
      </w:r>
      <w:r w:rsidR="00BE74B0" w:rsidRPr="00C817A6">
        <w:rPr>
          <w:rFonts w:ascii="Arial" w:hAnsi="Arial" w:cs="Arial"/>
          <w:sz w:val="28"/>
          <w:szCs w:val="28"/>
        </w:rPr>
        <w:t xml:space="preserve"> </w:t>
      </w:r>
      <w:r w:rsidR="00BE74B0" w:rsidRPr="00C817A6">
        <w:rPr>
          <w:rFonts w:ascii="Arial" w:hAnsi="Arial" w:cs="Arial"/>
          <w:b/>
          <w:bCs/>
          <w:sz w:val="28"/>
          <w:szCs w:val="28"/>
        </w:rPr>
        <w:t>Meeting ID</w:t>
      </w:r>
      <w:r w:rsidR="00BE74B0" w:rsidRPr="00C817A6">
        <w:rPr>
          <w:rFonts w:ascii="Arial" w:hAnsi="Arial" w:cs="Arial"/>
          <w:sz w:val="28"/>
          <w:szCs w:val="28"/>
        </w:rPr>
        <w:t xml:space="preserve">: </w:t>
      </w:r>
      <w:r w:rsidR="003031AD" w:rsidRPr="00C817A6">
        <w:rPr>
          <w:rFonts w:ascii="Arial" w:hAnsi="Arial" w:cs="Arial"/>
          <w:sz w:val="28"/>
          <w:szCs w:val="28"/>
        </w:rPr>
        <w:t>8</w:t>
      </w:r>
      <w:r w:rsidR="00C817A6" w:rsidRPr="00C817A6">
        <w:rPr>
          <w:rFonts w:ascii="Arial" w:hAnsi="Arial" w:cs="Arial"/>
          <w:sz w:val="28"/>
          <w:szCs w:val="28"/>
        </w:rPr>
        <w:t>62 9498 3447</w:t>
      </w:r>
      <w:r w:rsidR="00BE74B0" w:rsidRPr="00C817A6">
        <w:rPr>
          <w:rFonts w:ascii="Arial" w:hAnsi="Arial" w:cs="Arial"/>
          <w:sz w:val="28"/>
          <w:szCs w:val="28"/>
        </w:rPr>
        <w:t xml:space="preserve"> </w:t>
      </w:r>
      <w:r w:rsidR="003444A0">
        <w:rPr>
          <w:rFonts w:ascii="Arial" w:hAnsi="Arial" w:cs="Arial"/>
          <w:sz w:val="28"/>
          <w:szCs w:val="28"/>
        </w:rPr>
        <w:t xml:space="preserve">  </w:t>
      </w:r>
      <w:r w:rsidR="00BE74B0" w:rsidRPr="00C817A6">
        <w:rPr>
          <w:rFonts w:ascii="Arial" w:hAnsi="Arial" w:cs="Arial"/>
          <w:b/>
          <w:bCs/>
          <w:sz w:val="28"/>
          <w:szCs w:val="28"/>
        </w:rPr>
        <w:t>Passcode</w:t>
      </w:r>
      <w:r w:rsidR="00BE74B0" w:rsidRPr="00C817A6">
        <w:rPr>
          <w:rFonts w:ascii="Arial" w:hAnsi="Arial" w:cs="Arial"/>
          <w:sz w:val="28"/>
          <w:szCs w:val="28"/>
        </w:rPr>
        <w:t xml:space="preserve">: </w:t>
      </w:r>
      <w:r w:rsidR="00C817A6">
        <w:rPr>
          <w:rFonts w:ascii="Arial" w:hAnsi="Arial" w:cs="Arial"/>
          <w:sz w:val="28"/>
          <w:szCs w:val="28"/>
        </w:rPr>
        <w:t>93616196</w:t>
      </w:r>
    </w:p>
    <w:p w14:paraId="311762D0" w14:textId="2CA4D2E9" w:rsidR="00835B7B" w:rsidRPr="00F064F5" w:rsidRDefault="00835B7B" w:rsidP="00F064F5">
      <w:pPr>
        <w:pStyle w:val="NoSpacing"/>
        <w:spacing w:before="120"/>
        <w:jc w:val="center"/>
        <w:rPr>
          <w:rFonts w:ascii="Arial" w:hAnsi="Arial" w:cs="Arial"/>
          <w:b/>
          <w:bCs/>
          <w:sz w:val="28"/>
          <w:szCs w:val="28"/>
        </w:rPr>
      </w:pPr>
      <w:r w:rsidRPr="00F064F5">
        <w:rPr>
          <w:rFonts w:ascii="Arial" w:hAnsi="Arial" w:cs="Arial"/>
          <w:b/>
          <w:bCs/>
          <w:sz w:val="28"/>
          <w:szCs w:val="28"/>
        </w:rPr>
        <w:t>Department of Rehabilitation</w:t>
      </w:r>
    </w:p>
    <w:p w14:paraId="72AE9F29" w14:textId="50790C7F" w:rsidR="00835B7B" w:rsidRPr="00835B7B" w:rsidRDefault="00835B7B" w:rsidP="00F064F5">
      <w:pPr>
        <w:pStyle w:val="NoSpacing"/>
        <w:jc w:val="center"/>
        <w:rPr>
          <w:rFonts w:ascii="Arial" w:hAnsi="Arial" w:cs="Arial"/>
          <w:sz w:val="28"/>
          <w:szCs w:val="28"/>
        </w:rPr>
      </w:pPr>
      <w:r w:rsidRPr="00835B7B">
        <w:rPr>
          <w:rFonts w:ascii="Arial" w:hAnsi="Arial" w:cs="Arial"/>
          <w:sz w:val="28"/>
          <w:szCs w:val="28"/>
        </w:rPr>
        <w:t>721 Capitol Mall</w:t>
      </w:r>
      <w:r w:rsidR="00F064F5">
        <w:rPr>
          <w:rFonts w:ascii="Arial" w:hAnsi="Arial" w:cs="Arial"/>
          <w:sz w:val="28"/>
          <w:szCs w:val="28"/>
        </w:rPr>
        <w:t xml:space="preserve">, </w:t>
      </w:r>
      <w:r w:rsidR="00F064F5" w:rsidRPr="00835B7B">
        <w:rPr>
          <w:rFonts w:ascii="Arial" w:hAnsi="Arial" w:cs="Arial"/>
          <w:sz w:val="28"/>
          <w:szCs w:val="28"/>
        </w:rPr>
        <w:t xml:space="preserve">Room# </w:t>
      </w:r>
      <w:r w:rsidR="00135A81">
        <w:rPr>
          <w:rFonts w:ascii="Arial" w:hAnsi="Arial" w:cs="Arial"/>
          <w:sz w:val="28"/>
          <w:szCs w:val="28"/>
        </w:rPr>
        <w:t>401</w:t>
      </w:r>
    </w:p>
    <w:p w14:paraId="3D6353D9" w14:textId="3AA7B853" w:rsidR="00835B7B" w:rsidRPr="00835B7B" w:rsidRDefault="00835B7B" w:rsidP="00F064F5">
      <w:pPr>
        <w:pStyle w:val="NoSpacing"/>
        <w:jc w:val="center"/>
        <w:rPr>
          <w:rFonts w:ascii="Arial" w:hAnsi="Arial" w:cs="Arial"/>
          <w:sz w:val="28"/>
          <w:szCs w:val="28"/>
        </w:rPr>
      </w:pPr>
      <w:r w:rsidRPr="00835B7B">
        <w:rPr>
          <w:rFonts w:ascii="Arial" w:hAnsi="Arial" w:cs="Arial"/>
          <w:sz w:val="28"/>
          <w:szCs w:val="28"/>
        </w:rPr>
        <w:t>Sacramento, CA 94814</w:t>
      </w:r>
    </w:p>
    <w:p w14:paraId="6D560754" w14:textId="77777777" w:rsidR="00BE74B0" w:rsidRDefault="00BE74B0" w:rsidP="006E660E">
      <w:pPr>
        <w:pStyle w:val="Heading2"/>
        <w:spacing w:before="120" w:after="120" w:line="240" w:lineRule="auto"/>
        <w:rPr>
          <w:rFonts w:ascii="Arial" w:hAnsi="Arial" w:cs="Arial"/>
          <w:b/>
          <w:bCs/>
          <w:color w:val="auto"/>
          <w:sz w:val="28"/>
          <w:szCs w:val="28"/>
          <w:u w:val="single"/>
        </w:rPr>
      </w:pPr>
    </w:p>
    <w:p w14:paraId="6F78A54F" w14:textId="71F55F4D" w:rsidR="006E660E" w:rsidRPr="008A22DD" w:rsidRDefault="006E660E">
      <w:pPr>
        <w:pStyle w:val="Heading2"/>
        <w:spacing w:before="120" w:after="120" w:line="240" w:lineRule="auto"/>
        <w:rPr>
          <w:rFonts w:ascii="Arial" w:hAnsi="Arial" w:cs="Arial"/>
          <w:color w:val="auto"/>
          <w:sz w:val="36"/>
          <w:szCs w:val="36"/>
        </w:rPr>
      </w:pPr>
      <w:r w:rsidRPr="008A22DD">
        <w:rPr>
          <w:rFonts w:ascii="Arial" w:hAnsi="Arial" w:cs="Arial"/>
          <w:b/>
          <w:bCs/>
          <w:color w:val="auto"/>
          <w:sz w:val="32"/>
          <w:szCs w:val="32"/>
          <w:u w:val="single"/>
        </w:rPr>
        <w:t>Agenda</w:t>
      </w:r>
      <w:r w:rsidRPr="008A22DD">
        <w:rPr>
          <w:rFonts w:ascii="Arial" w:hAnsi="Arial" w:cs="Arial"/>
          <w:color w:val="auto"/>
          <w:sz w:val="36"/>
          <w:szCs w:val="36"/>
        </w:rPr>
        <w:t xml:space="preserve"> </w:t>
      </w:r>
    </w:p>
    <w:p w14:paraId="026AC475" w14:textId="7F8EAF24" w:rsidR="006E660E" w:rsidRPr="004632E5" w:rsidRDefault="006E660E" w:rsidP="008A22DD">
      <w:pPr>
        <w:pStyle w:val="Heading3"/>
        <w:numPr>
          <w:ilvl w:val="0"/>
          <w:numId w:val="1"/>
        </w:numPr>
        <w:spacing w:before="120" w:after="120" w:line="240" w:lineRule="auto"/>
        <w:ind w:left="450" w:hanging="450"/>
        <w:rPr>
          <w:rFonts w:ascii="Arial" w:hAnsi="Arial" w:cs="Arial"/>
          <w:color w:val="auto"/>
          <w:sz w:val="28"/>
          <w:szCs w:val="28"/>
        </w:rPr>
      </w:pPr>
      <w:r w:rsidRPr="003A7616">
        <w:rPr>
          <w:rFonts w:ascii="Arial" w:hAnsi="Arial" w:cs="Arial"/>
          <w:color w:val="auto"/>
          <w:sz w:val="28"/>
          <w:szCs w:val="28"/>
        </w:rPr>
        <w:t>Call to order</w:t>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t xml:space="preserve"> </w:t>
      </w:r>
      <w:r w:rsidR="008335A9">
        <w:rPr>
          <w:rFonts w:ascii="Arial" w:hAnsi="Arial" w:cs="Arial"/>
          <w:color w:val="auto"/>
          <w:sz w:val="28"/>
          <w:szCs w:val="28"/>
        </w:rPr>
        <w:tab/>
      </w:r>
      <w:r w:rsidR="003444A0">
        <w:rPr>
          <w:rFonts w:ascii="Arial" w:hAnsi="Arial" w:cs="Arial"/>
          <w:color w:val="auto"/>
          <w:sz w:val="28"/>
          <w:szCs w:val="28"/>
        </w:rPr>
        <w:tab/>
      </w:r>
      <w:r w:rsidR="003444A0">
        <w:rPr>
          <w:rFonts w:ascii="Arial" w:hAnsi="Arial" w:cs="Arial"/>
          <w:color w:val="auto"/>
          <w:sz w:val="28"/>
          <w:szCs w:val="28"/>
        </w:rPr>
        <w:tab/>
      </w:r>
      <w:r w:rsidR="004632E5" w:rsidRPr="004632E5">
        <w:rPr>
          <w:rFonts w:ascii="Arial" w:hAnsi="Arial" w:cs="Arial"/>
          <w:color w:val="auto"/>
          <w:sz w:val="28"/>
          <w:szCs w:val="28"/>
        </w:rPr>
        <w:t>2</w:t>
      </w:r>
      <w:r w:rsidR="00CD5342" w:rsidRPr="004632E5">
        <w:rPr>
          <w:rFonts w:ascii="Arial" w:hAnsi="Arial" w:cs="Arial"/>
          <w:color w:val="auto"/>
          <w:sz w:val="28"/>
          <w:szCs w:val="28"/>
        </w:rPr>
        <w:t>:00</w:t>
      </w:r>
      <w:r w:rsidR="0058586B" w:rsidRPr="004632E5">
        <w:rPr>
          <w:rFonts w:ascii="Arial" w:hAnsi="Arial" w:cs="Arial"/>
          <w:color w:val="auto"/>
          <w:sz w:val="28"/>
          <w:szCs w:val="28"/>
        </w:rPr>
        <w:t xml:space="preserve"> P</w:t>
      </w:r>
      <w:r w:rsidR="001B3F17" w:rsidRPr="004632E5">
        <w:rPr>
          <w:rFonts w:ascii="Arial" w:hAnsi="Arial" w:cs="Arial"/>
          <w:color w:val="auto"/>
          <w:sz w:val="28"/>
          <w:szCs w:val="28"/>
        </w:rPr>
        <w:t>M</w:t>
      </w:r>
    </w:p>
    <w:p w14:paraId="54FF809D" w14:textId="7A635613" w:rsidR="006E660E" w:rsidRPr="003A7616" w:rsidRDefault="006E660E" w:rsidP="008A22DD">
      <w:pPr>
        <w:pStyle w:val="Heading3"/>
        <w:numPr>
          <w:ilvl w:val="0"/>
          <w:numId w:val="1"/>
        </w:numPr>
        <w:spacing w:before="120" w:after="120" w:line="240" w:lineRule="auto"/>
        <w:ind w:left="450" w:hanging="450"/>
        <w:rPr>
          <w:rFonts w:ascii="Arial" w:hAnsi="Arial" w:cs="Arial"/>
          <w:color w:val="auto"/>
          <w:sz w:val="28"/>
          <w:szCs w:val="28"/>
        </w:rPr>
      </w:pPr>
      <w:r w:rsidRPr="003A7616">
        <w:rPr>
          <w:rFonts w:ascii="Arial" w:hAnsi="Arial" w:cs="Arial"/>
          <w:color w:val="auto"/>
          <w:sz w:val="28"/>
          <w:szCs w:val="28"/>
        </w:rPr>
        <w:t xml:space="preserve">Welcome and </w:t>
      </w:r>
      <w:r w:rsidR="00CD32A4">
        <w:rPr>
          <w:rFonts w:ascii="Arial" w:hAnsi="Arial" w:cs="Arial"/>
          <w:color w:val="auto"/>
          <w:sz w:val="28"/>
          <w:szCs w:val="28"/>
        </w:rPr>
        <w:t>i</w:t>
      </w:r>
      <w:r w:rsidR="00CD32A4" w:rsidRPr="003A7616">
        <w:rPr>
          <w:rFonts w:ascii="Arial" w:hAnsi="Arial" w:cs="Arial"/>
          <w:color w:val="auto"/>
          <w:sz w:val="28"/>
          <w:szCs w:val="28"/>
        </w:rPr>
        <w:t>ntroductions</w:t>
      </w:r>
      <w:r w:rsidR="00CD32A4">
        <w:rPr>
          <w:rFonts w:ascii="Arial" w:hAnsi="Arial" w:cs="Arial"/>
          <w:color w:val="auto"/>
          <w:sz w:val="28"/>
          <w:szCs w:val="28"/>
        </w:rPr>
        <w:t xml:space="preserve">                                                 </w:t>
      </w:r>
      <w:r w:rsidR="008335A9">
        <w:rPr>
          <w:rFonts w:ascii="Arial" w:hAnsi="Arial" w:cs="Arial"/>
          <w:color w:val="auto"/>
          <w:sz w:val="28"/>
          <w:szCs w:val="28"/>
        </w:rPr>
        <w:tab/>
      </w:r>
    </w:p>
    <w:p w14:paraId="0F67A405" w14:textId="5F240DCB" w:rsidR="00A508F5" w:rsidRPr="00284A90" w:rsidRDefault="00AB4C1E" w:rsidP="008A22DD">
      <w:pPr>
        <w:pStyle w:val="Heading3"/>
        <w:numPr>
          <w:ilvl w:val="0"/>
          <w:numId w:val="1"/>
        </w:numPr>
        <w:spacing w:before="120" w:after="120" w:line="240" w:lineRule="auto"/>
        <w:ind w:left="450" w:hanging="450"/>
        <w:rPr>
          <w:rFonts w:ascii="Arial" w:hAnsi="Arial" w:cs="Arial"/>
          <w:color w:val="auto"/>
          <w:sz w:val="28"/>
          <w:szCs w:val="28"/>
        </w:rPr>
      </w:pPr>
      <w:r>
        <w:rPr>
          <w:rFonts w:ascii="Arial" w:hAnsi="Arial" w:cs="Arial"/>
          <w:color w:val="auto"/>
          <w:sz w:val="28"/>
          <w:szCs w:val="28"/>
        </w:rPr>
        <w:t xml:space="preserve">Results from </w:t>
      </w:r>
      <w:r w:rsidR="0008717F">
        <w:rPr>
          <w:rFonts w:ascii="Arial" w:hAnsi="Arial" w:cs="Arial"/>
          <w:color w:val="auto"/>
          <w:sz w:val="28"/>
          <w:szCs w:val="28"/>
        </w:rPr>
        <w:t xml:space="preserve">ATAC </w:t>
      </w:r>
      <w:r w:rsidR="00D373A4">
        <w:rPr>
          <w:rFonts w:ascii="Arial" w:hAnsi="Arial" w:cs="Arial"/>
          <w:color w:val="auto"/>
          <w:sz w:val="28"/>
          <w:szCs w:val="28"/>
        </w:rPr>
        <w:t>S</w:t>
      </w:r>
      <w:r w:rsidR="00A508F5">
        <w:rPr>
          <w:rFonts w:ascii="Arial" w:hAnsi="Arial" w:cs="Arial"/>
          <w:color w:val="auto"/>
          <w:sz w:val="28"/>
          <w:szCs w:val="28"/>
        </w:rPr>
        <w:t>takeholder engagement questions</w:t>
      </w:r>
    </w:p>
    <w:p w14:paraId="550BB269" w14:textId="34BBF59B" w:rsidR="00A508F5" w:rsidRPr="00284A90" w:rsidRDefault="00284A90" w:rsidP="008A22DD">
      <w:pPr>
        <w:pStyle w:val="Heading3"/>
        <w:numPr>
          <w:ilvl w:val="0"/>
          <w:numId w:val="1"/>
        </w:numPr>
        <w:spacing w:before="120" w:after="120" w:line="240" w:lineRule="auto"/>
        <w:ind w:left="450" w:hanging="450"/>
        <w:rPr>
          <w:rFonts w:ascii="Arial" w:hAnsi="Arial" w:cs="Arial"/>
          <w:color w:val="auto"/>
          <w:sz w:val="28"/>
          <w:szCs w:val="28"/>
        </w:rPr>
      </w:pPr>
      <w:r>
        <w:rPr>
          <w:rFonts w:ascii="Arial" w:hAnsi="Arial" w:cs="Arial"/>
          <w:color w:val="auto"/>
          <w:sz w:val="28"/>
          <w:szCs w:val="28"/>
        </w:rPr>
        <w:t xml:space="preserve">State Plan </w:t>
      </w:r>
      <w:r w:rsidR="00CD32A4">
        <w:rPr>
          <w:rFonts w:ascii="Arial" w:hAnsi="Arial" w:cs="Arial"/>
          <w:color w:val="auto"/>
          <w:sz w:val="28"/>
          <w:szCs w:val="28"/>
        </w:rPr>
        <w:t xml:space="preserve">Module </w:t>
      </w:r>
      <w:r w:rsidR="00C345A7">
        <w:rPr>
          <w:rFonts w:ascii="Arial" w:hAnsi="Arial" w:cs="Arial"/>
          <w:color w:val="auto"/>
          <w:sz w:val="28"/>
          <w:szCs w:val="28"/>
        </w:rPr>
        <w:t>‘</w:t>
      </w:r>
      <w:r w:rsidR="002D17CB">
        <w:rPr>
          <w:rFonts w:ascii="Arial" w:hAnsi="Arial" w:cs="Arial"/>
          <w:color w:val="auto"/>
          <w:sz w:val="28"/>
          <w:szCs w:val="28"/>
        </w:rPr>
        <w:t>C</w:t>
      </w:r>
      <w:r w:rsidR="00C345A7">
        <w:rPr>
          <w:rFonts w:ascii="Arial" w:hAnsi="Arial" w:cs="Arial"/>
          <w:color w:val="auto"/>
          <w:sz w:val="28"/>
          <w:szCs w:val="28"/>
        </w:rPr>
        <w:t>’</w:t>
      </w:r>
      <w:r w:rsidR="00AB4C1E">
        <w:rPr>
          <w:rFonts w:ascii="Arial" w:hAnsi="Arial" w:cs="Arial"/>
          <w:color w:val="auto"/>
          <w:sz w:val="28"/>
          <w:szCs w:val="28"/>
        </w:rPr>
        <w:t>- Actual</w:t>
      </w:r>
      <w:r w:rsidR="00C345A7">
        <w:rPr>
          <w:rFonts w:ascii="Arial" w:hAnsi="Arial" w:cs="Arial"/>
          <w:color w:val="auto"/>
          <w:sz w:val="28"/>
          <w:szCs w:val="28"/>
        </w:rPr>
        <w:t xml:space="preserve"> Expenditures and Budgeted Allocations </w:t>
      </w:r>
      <w:r>
        <w:rPr>
          <w:rFonts w:ascii="Arial" w:hAnsi="Arial" w:cs="Arial"/>
          <w:color w:val="auto"/>
          <w:sz w:val="28"/>
          <w:szCs w:val="28"/>
        </w:rPr>
        <w:t>revisions</w:t>
      </w:r>
    </w:p>
    <w:p w14:paraId="19E6305B" w14:textId="2E4534E7" w:rsidR="00FB5AE3" w:rsidRDefault="00D373A4" w:rsidP="008A22DD">
      <w:pPr>
        <w:pStyle w:val="Heading3"/>
        <w:numPr>
          <w:ilvl w:val="0"/>
          <w:numId w:val="1"/>
        </w:numPr>
        <w:spacing w:before="120" w:after="120" w:line="240" w:lineRule="auto"/>
        <w:ind w:left="450" w:hanging="450"/>
        <w:rPr>
          <w:rFonts w:ascii="Arial" w:hAnsi="Arial" w:cs="Arial"/>
          <w:color w:val="auto"/>
          <w:sz w:val="28"/>
          <w:szCs w:val="28"/>
        </w:rPr>
      </w:pPr>
      <w:r>
        <w:rPr>
          <w:rFonts w:ascii="Arial" w:hAnsi="Arial" w:cs="Arial"/>
          <w:color w:val="auto"/>
          <w:sz w:val="28"/>
          <w:szCs w:val="28"/>
        </w:rPr>
        <w:t xml:space="preserve">Discussion: </w:t>
      </w:r>
      <w:r w:rsidR="00CD32A4">
        <w:rPr>
          <w:rFonts w:ascii="Arial" w:hAnsi="Arial" w:cs="Arial"/>
          <w:color w:val="auto"/>
          <w:sz w:val="28"/>
          <w:szCs w:val="28"/>
        </w:rPr>
        <w:t>California’s current State Plan for Assistive Technology</w:t>
      </w:r>
      <w:r w:rsidR="00FB5AE3">
        <w:rPr>
          <w:rFonts w:ascii="Arial" w:hAnsi="Arial" w:cs="Arial"/>
          <w:color w:val="auto"/>
          <w:sz w:val="28"/>
          <w:szCs w:val="28"/>
        </w:rPr>
        <w:t xml:space="preserve"> </w:t>
      </w:r>
    </w:p>
    <w:p w14:paraId="67E99054" w14:textId="300B41AF" w:rsidR="003A7616" w:rsidRPr="00CF6111" w:rsidRDefault="00B74EAA" w:rsidP="008A22DD">
      <w:pPr>
        <w:pStyle w:val="Heading3"/>
        <w:numPr>
          <w:ilvl w:val="0"/>
          <w:numId w:val="1"/>
        </w:numPr>
        <w:spacing w:before="120" w:after="120" w:line="240" w:lineRule="auto"/>
        <w:ind w:left="450" w:hanging="450"/>
        <w:rPr>
          <w:rFonts w:ascii="Arial" w:hAnsi="Arial" w:cs="Arial"/>
          <w:color w:val="auto"/>
          <w:sz w:val="28"/>
          <w:szCs w:val="28"/>
        </w:rPr>
      </w:pPr>
      <w:r>
        <w:rPr>
          <w:rFonts w:ascii="Arial" w:hAnsi="Arial" w:cs="Arial"/>
          <w:color w:val="auto"/>
          <w:sz w:val="28"/>
          <w:szCs w:val="28"/>
        </w:rPr>
        <w:t xml:space="preserve">Open </w:t>
      </w:r>
      <w:r w:rsidR="00CD32A4">
        <w:rPr>
          <w:rFonts w:ascii="Arial" w:hAnsi="Arial" w:cs="Arial"/>
          <w:color w:val="auto"/>
          <w:sz w:val="28"/>
          <w:szCs w:val="28"/>
        </w:rPr>
        <w:t>discussion</w:t>
      </w:r>
    </w:p>
    <w:p w14:paraId="337079DC" w14:textId="3AE3A028" w:rsidR="009F0A8B" w:rsidRPr="00640DE5" w:rsidRDefault="00F074B6" w:rsidP="008A22DD">
      <w:pPr>
        <w:pStyle w:val="Heading3"/>
        <w:numPr>
          <w:ilvl w:val="0"/>
          <w:numId w:val="1"/>
        </w:numPr>
        <w:spacing w:before="120" w:after="120" w:line="240" w:lineRule="auto"/>
        <w:ind w:left="450" w:hanging="450"/>
        <w:rPr>
          <w:rFonts w:ascii="Arial" w:hAnsi="Arial" w:cs="Arial"/>
          <w:color w:val="auto"/>
          <w:sz w:val="28"/>
          <w:szCs w:val="28"/>
        </w:rPr>
      </w:pPr>
      <w:r>
        <w:rPr>
          <w:rFonts w:ascii="Arial" w:hAnsi="Arial" w:cs="Arial"/>
          <w:color w:val="auto"/>
          <w:sz w:val="28"/>
          <w:szCs w:val="28"/>
        </w:rPr>
        <w:t xml:space="preserve">Public </w:t>
      </w:r>
      <w:r w:rsidR="00CD32A4">
        <w:rPr>
          <w:rFonts w:ascii="Arial" w:hAnsi="Arial" w:cs="Arial"/>
          <w:color w:val="auto"/>
          <w:sz w:val="28"/>
          <w:szCs w:val="28"/>
        </w:rPr>
        <w:t>comment</w:t>
      </w:r>
    </w:p>
    <w:p w14:paraId="154502E0" w14:textId="1798826C" w:rsidR="009F0A8B" w:rsidRPr="003A7616" w:rsidRDefault="00F074B6" w:rsidP="008A22DD">
      <w:pPr>
        <w:pStyle w:val="Heading3"/>
        <w:numPr>
          <w:ilvl w:val="0"/>
          <w:numId w:val="1"/>
        </w:numPr>
        <w:spacing w:before="120" w:after="120" w:line="240" w:lineRule="auto"/>
        <w:ind w:left="450" w:hanging="450"/>
        <w:rPr>
          <w:rFonts w:ascii="Arial" w:hAnsi="Arial" w:cs="Arial"/>
          <w:color w:val="auto"/>
          <w:sz w:val="28"/>
          <w:szCs w:val="28"/>
        </w:rPr>
      </w:pPr>
      <w:r>
        <w:rPr>
          <w:rFonts w:ascii="Arial" w:hAnsi="Arial" w:cs="Arial"/>
          <w:color w:val="auto"/>
          <w:sz w:val="28"/>
          <w:szCs w:val="28"/>
        </w:rPr>
        <w:t>Schedule next meeting</w:t>
      </w:r>
      <w:r w:rsidR="009F0A8B" w:rsidRPr="003A7616">
        <w:rPr>
          <w:rFonts w:ascii="Arial" w:hAnsi="Arial" w:cs="Arial"/>
          <w:color w:val="auto"/>
          <w:sz w:val="28"/>
          <w:szCs w:val="28"/>
        </w:rPr>
        <w:t xml:space="preserve"> </w:t>
      </w:r>
      <w:r w:rsidR="00CD32A4">
        <w:rPr>
          <w:rFonts w:ascii="Arial" w:hAnsi="Arial" w:cs="Arial"/>
          <w:color w:val="auto"/>
          <w:sz w:val="28"/>
          <w:szCs w:val="28"/>
        </w:rPr>
        <w:t>and action items</w:t>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t xml:space="preserve">  </w:t>
      </w:r>
    </w:p>
    <w:p w14:paraId="138C0A9E" w14:textId="77777777" w:rsidR="009F0A8B" w:rsidRDefault="009F0A8B" w:rsidP="008A22DD">
      <w:pPr>
        <w:pStyle w:val="Heading3"/>
        <w:numPr>
          <w:ilvl w:val="0"/>
          <w:numId w:val="1"/>
        </w:numPr>
        <w:spacing w:before="120" w:after="120" w:line="240" w:lineRule="auto"/>
        <w:ind w:left="450" w:hanging="450"/>
        <w:rPr>
          <w:rFonts w:ascii="Arial" w:hAnsi="Arial" w:cs="Arial"/>
          <w:color w:val="auto"/>
          <w:sz w:val="28"/>
          <w:szCs w:val="28"/>
        </w:rPr>
      </w:pPr>
      <w:r w:rsidRPr="003A7616">
        <w:rPr>
          <w:rFonts w:ascii="Arial" w:hAnsi="Arial" w:cs="Arial"/>
          <w:color w:val="auto"/>
          <w:sz w:val="28"/>
          <w:szCs w:val="28"/>
        </w:rPr>
        <w:t>Call for a Motion to Adjourn</w:t>
      </w:r>
    </w:p>
    <w:p w14:paraId="0DAEE969" w14:textId="189514BD" w:rsidR="007B01A2" w:rsidRPr="006C63E6" w:rsidRDefault="00640DE5" w:rsidP="009169B8">
      <w:pPr>
        <w:pStyle w:val="Heading3"/>
        <w:spacing w:before="120" w:line="240" w:lineRule="auto"/>
        <w:rPr>
          <w:rFonts w:ascii="Arial" w:hAnsi="Arial" w:cs="Arial"/>
          <w:sz w:val="28"/>
          <w:szCs w:val="28"/>
        </w:rPr>
      </w:pP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bookmarkEnd w:id="0"/>
      <w:bookmarkEnd w:id="1"/>
    </w:p>
    <w:p w14:paraId="018FF287" w14:textId="77777777" w:rsidR="003444A0" w:rsidRDefault="003444A0" w:rsidP="003444A0">
      <w:pPr>
        <w:rPr>
          <w:rFonts w:ascii="Arial" w:hAnsi="Arial" w:cs="Arial"/>
          <w:sz w:val="28"/>
          <w:szCs w:val="28"/>
        </w:rPr>
      </w:pPr>
    </w:p>
    <w:p w14:paraId="6648616E" w14:textId="77777777" w:rsidR="003444A0" w:rsidRDefault="003444A0" w:rsidP="003444A0">
      <w:pPr>
        <w:rPr>
          <w:rFonts w:ascii="Arial" w:hAnsi="Arial" w:cs="Arial"/>
          <w:sz w:val="28"/>
          <w:szCs w:val="28"/>
        </w:rPr>
      </w:pPr>
    </w:p>
    <w:p w14:paraId="6DA1BB81" w14:textId="77777777" w:rsidR="003444A0" w:rsidRDefault="003444A0" w:rsidP="003444A0">
      <w:pPr>
        <w:rPr>
          <w:rFonts w:ascii="Arial" w:hAnsi="Arial" w:cs="Arial"/>
          <w:sz w:val="28"/>
          <w:szCs w:val="28"/>
        </w:rPr>
      </w:pPr>
    </w:p>
    <w:p w14:paraId="410CF925" w14:textId="77777777" w:rsidR="003444A0" w:rsidRDefault="003444A0" w:rsidP="003444A0">
      <w:pPr>
        <w:rPr>
          <w:rFonts w:ascii="Arial" w:hAnsi="Arial" w:cs="Arial"/>
          <w:sz w:val="28"/>
          <w:szCs w:val="28"/>
        </w:rPr>
      </w:pPr>
    </w:p>
    <w:p w14:paraId="1B723AB1" w14:textId="77777777" w:rsidR="003444A0" w:rsidRDefault="003444A0" w:rsidP="003444A0">
      <w:pPr>
        <w:rPr>
          <w:rFonts w:ascii="Arial" w:hAnsi="Arial" w:cs="Arial"/>
          <w:sz w:val="28"/>
          <w:szCs w:val="28"/>
        </w:rPr>
      </w:pPr>
    </w:p>
    <w:p w14:paraId="7EAFD908" w14:textId="77777777" w:rsidR="003444A0" w:rsidRDefault="003444A0" w:rsidP="003444A0">
      <w:pPr>
        <w:rPr>
          <w:rFonts w:ascii="Arial" w:hAnsi="Arial" w:cs="Arial"/>
          <w:sz w:val="28"/>
          <w:szCs w:val="28"/>
        </w:rPr>
      </w:pPr>
    </w:p>
    <w:p w14:paraId="23BF2B72" w14:textId="7FB157CA" w:rsidR="00D373A4" w:rsidRDefault="007B01A2" w:rsidP="008A22DD">
      <w:pPr>
        <w:rPr>
          <w:rFonts w:ascii="Arial" w:hAnsi="Arial" w:cs="Arial"/>
          <w:b/>
          <w:bCs/>
          <w:sz w:val="28"/>
          <w:szCs w:val="28"/>
        </w:rPr>
        <w:sectPr w:rsidR="00D373A4" w:rsidSect="00BE74B0">
          <w:footerReference w:type="default" r:id="rId11"/>
          <w:pgSz w:w="12240" w:h="15840"/>
          <w:pgMar w:top="720" w:right="720" w:bottom="720" w:left="720" w:header="720" w:footer="720" w:gutter="0"/>
          <w:cols w:space="720"/>
          <w:docGrid w:linePitch="360"/>
        </w:sectPr>
      </w:pPr>
      <w:r w:rsidRPr="008A22DD">
        <w:rPr>
          <w:rFonts w:ascii="Arial" w:hAnsi="Arial" w:cs="Arial"/>
          <w:b/>
          <w:bCs/>
          <w:sz w:val="28"/>
          <w:szCs w:val="28"/>
        </w:rPr>
        <w:t>Note:</w:t>
      </w:r>
      <w:r w:rsidRPr="003444A0">
        <w:rPr>
          <w:rFonts w:ascii="Arial" w:hAnsi="Arial" w:cs="Arial"/>
          <w:sz w:val="28"/>
          <w:szCs w:val="28"/>
        </w:rPr>
        <w:t xml:space="preserve"> </w:t>
      </w:r>
      <w:r w:rsidR="00556261" w:rsidRPr="00381AF1">
        <w:rPr>
          <w:rFonts w:ascii="Arial" w:hAnsi="Arial" w:cs="Arial"/>
          <w:sz w:val="28"/>
          <w:szCs w:val="28"/>
        </w:rPr>
        <w:t>The order in which agenda items are considered is approximate and may be subject to change.</w:t>
      </w:r>
    </w:p>
    <w:p w14:paraId="5C13E324" w14:textId="77777777" w:rsidR="003444A0" w:rsidRDefault="003444A0">
      <w:pPr>
        <w:rPr>
          <w:rFonts w:ascii="Arial" w:hAnsi="Arial" w:cs="Arial"/>
          <w:b/>
          <w:sz w:val="28"/>
          <w:szCs w:val="28"/>
        </w:rPr>
      </w:pPr>
      <w:r>
        <w:rPr>
          <w:rFonts w:ascii="Arial" w:hAnsi="Arial" w:cs="Arial"/>
          <w:b/>
          <w:sz w:val="28"/>
          <w:szCs w:val="28"/>
        </w:rPr>
        <w:br w:type="page"/>
      </w:r>
    </w:p>
    <w:p w14:paraId="1BA14D02" w14:textId="7EF367D7" w:rsidR="00556261" w:rsidRPr="00742D95" w:rsidRDefault="00556261" w:rsidP="00CC348C">
      <w:pPr>
        <w:rPr>
          <w:rFonts w:ascii="Arial" w:hAnsi="Arial" w:cs="Arial"/>
          <w:sz w:val="28"/>
          <w:szCs w:val="28"/>
        </w:rPr>
      </w:pPr>
      <w:r w:rsidRPr="00742D95">
        <w:rPr>
          <w:rFonts w:ascii="Arial" w:hAnsi="Arial" w:cs="Arial"/>
          <w:b/>
          <w:sz w:val="28"/>
          <w:szCs w:val="28"/>
        </w:rPr>
        <w:lastRenderedPageBreak/>
        <w:t xml:space="preserve">MEETING MATERIALS: </w:t>
      </w:r>
      <w:r w:rsidRPr="00742D95">
        <w:rPr>
          <w:rFonts w:ascii="Arial" w:hAnsi="Arial" w:cs="Arial"/>
          <w:sz w:val="28"/>
          <w:szCs w:val="28"/>
        </w:rPr>
        <w:t>This Meeting Notice</w:t>
      </w:r>
      <w:r w:rsidR="003444A0">
        <w:rPr>
          <w:rFonts w:ascii="Arial" w:hAnsi="Arial" w:cs="Arial"/>
          <w:sz w:val="28"/>
          <w:szCs w:val="28"/>
        </w:rPr>
        <w:t>,</w:t>
      </w:r>
      <w:r w:rsidRPr="00742D95">
        <w:rPr>
          <w:rFonts w:ascii="Arial" w:hAnsi="Arial" w:cs="Arial"/>
          <w:sz w:val="28"/>
          <w:szCs w:val="28"/>
        </w:rPr>
        <w:t xml:space="preserve"> Agenda</w:t>
      </w:r>
      <w:r w:rsidR="003444A0">
        <w:rPr>
          <w:rFonts w:ascii="Arial" w:hAnsi="Arial" w:cs="Arial"/>
          <w:sz w:val="28"/>
          <w:szCs w:val="28"/>
        </w:rPr>
        <w:t>,</w:t>
      </w:r>
      <w:r w:rsidRPr="00742D95">
        <w:rPr>
          <w:rFonts w:ascii="Arial" w:hAnsi="Arial" w:cs="Arial"/>
          <w:sz w:val="28"/>
          <w:szCs w:val="28"/>
        </w:rPr>
        <w:t xml:space="preserve"> and any supplemental meeting materials may be accessed at the following website address: </w:t>
      </w:r>
      <w:hyperlink r:id="rId12" w:history="1">
        <w:r w:rsidRPr="00855698">
          <w:rPr>
            <w:rStyle w:val="Hyperlink"/>
            <w:rFonts w:ascii="Arial" w:hAnsi="Arial" w:cs="Arial"/>
            <w:color w:val="0000FF"/>
            <w:sz w:val="28"/>
            <w:szCs w:val="28"/>
          </w:rPr>
          <w:t>http://www.dor.ca.gov/boards-and-committees/ATAC</w:t>
        </w:r>
      </w:hyperlink>
    </w:p>
    <w:p w14:paraId="1A48AF2A" w14:textId="17674B94" w:rsidR="00556261" w:rsidRPr="00742D95" w:rsidRDefault="00556261" w:rsidP="00CC348C">
      <w:pPr>
        <w:rPr>
          <w:rFonts w:ascii="Arial" w:hAnsi="Arial" w:cs="Arial"/>
          <w:sz w:val="28"/>
          <w:szCs w:val="28"/>
        </w:rPr>
      </w:pPr>
      <w:r w:rsidRPr="00742D95">
        <w:rPr>
          <w:rFonts w:ascii="Arial" w:hAnsi="Arial" w:cs="Arial"/>
          <w:b/>
          <w:sz w:val="28"/>
          <w:szCs w:val="28"/>
        </w:rPr>
        <w:t xml:space="preserve">REASONABLE ACCOMMODATIONS: </w:t>
      </w:r>
      <w:r w:rsidRPr="00742D95">
        <w:rPr>
          <w:rFonts w:ascii="Arial" w:hAnsi="Arial" w:cs="Arial"/>
          <w:sz w:val="28"/>
          <w:szCs w:val="28"/>
        </w:rPr>
        <w:t xml:space="preserve">All ATAC meetings shall be accessible to Committee members with disabilities and disabled members of the public. In consideration of attendees who are sensitive to environmental odors created by chemicals and perfumes, please restrict the use of fragrances at this meeting. To request accessible format materials, auxiliary aids/services, or sign language translation services to participate in the meeting, please contact </w:t>
      </w:r>
      <w:r w:rsidR="004B3E10">
        <w:rPr>
          <w:rStyle w:val="Hyperlink"/>
          <w:rFonts w:ascii="Arial" w:hAnsi="Arial" w:cs="Arial"/>
          <w:color w:val="auto"/>
          <w:sz w:val="28"/>
          <w:szCs w:val="28"/>
          <w:u w:val="none"/>
        </w:rPr>
        <w:t>Karl Ortega</w:t>
      </w:r>
      <w:r w:rsidR="00742D95" w:rsidRPr="00742D95">
        <w:rPr>
          <w:rStyle w:val="Hyperlink"/>
          <w:rFonts w:ascii="Arial" w:hAnsi="Arial" w:cs="Arial"/>
          <w:color w:val="auto"/>
          <w:sz w:val="28"/>
          <w:szCs w:val="28"/>
          <w:u w:val="none"/>
        </w:rPr>
        <w:t xml:space="preserve">, at (916) </w:t>
      </w:r>
      <w:r w:rsidR="00742D95" w:rsidRPr="00742D95">
        <w:rPr>
          <w:rFonts w:ascii="Arial" w:hAnsi="Arial" w:cs="Arial"/>
          <w:color w:val="201F1E"/>
          <w:sz w:val="28"/>
          <w:szCs w:val="28"/>
        </w:rPr>
        <w:t>558-5</w:t>
      </w:r>
      <w:r w:rsidR="006F3C58">
        <w:rPr>
          <w:rFonts w:ascii="Arial" w:hAnsi="Arial" w:cs="Arial"/>
          <w:color w:val="201F1E"/>
          <w:sz w:val="28"/>
          <w:szCs w:val="28"/>
        </w:rPr>
        <w:t>395</w:t>
      </w:r>
      <w:r w:rsidR="00742D95" w:rsidRPr="00742D95">
        <w:rPr>
          <w:rFonts w:ascii="Arial" w:hAnsi="Arial" w:cs="Arial"/>
          <w:color w:val="201F1E"/>
          <w:sz w:val="28"/>
          <w:szCs w:val="28"/>
        </w:rPr>
        <w:t xml:space="preserve"> </w:t>
      </w:r>
      <w:r w:rsidRPr="00742D95">
        <w:rPr>
          <w:rFonts w:ascii="Arial" w:hAnsi="Arial" w:cs="Arial"/>
          <w:sz w:val="28"/>
          <w:szCs w:val="28"/>
        </w:rPr>
        <w:t xml:space="preserve">or </w:t>
      </w:r>
      <w:r w:rsidR="000531E6" w:rsidRPr="00742D95">
        <w:rPr>
          <w:rFonts w:ascii="Arial" w:hAnsi="Arial" w:cs="Arial"/>
          <w:sz w:val="28"/>
          <w:szCs w:val="28"/>
        </w:rPr>
        <w:t xml:space="preserve">send an email to: </w:t>
      </w:r>
      <w:hyperlink r:id="rId13" w:history="1">
        <w:r w:rsidR="006F3C58" w:rsidRPr="008A22DD">
          <w:rPr>
            <w:rStyle w:val="Hyperlink"/>
            <w:rFonts w:ascii="Arial" w:hAnsi="Arial" w:cs="Arial"/>
            <w:bCs/>
            <w:color w:val="0000FF"/>
            <w:sz w:val="28"/>
            <w:szCs w:val="28"/>
          </w:rPr>
          <w:t>karl.ortega@dor.ca.gov</w:t>
        </w:r>
      </w:hyperlink>
      <w:r w:rsidRPr="00855698">
        <w:rPr>
          <w:rFonts w:ascii="Arial" w:hAnsi="Arial" w:cs="Arial"/>
          <w:color w:val="0000FF"/>
          <w:sz w:val="28"/>
          <w:szCs w:val="28"/>
        </w:rPr>
        <w:t xml:space="preserve"> </w:t>
      </w:r>
    </w:p>
    <w:p w14:paraId="02952933" w14:textId="5AE390CD" w:rsidR="0048276E" w:rsidRPr="00742D95" w:rsidRDefault="00556261" w:rsidP="00CC348C">
      <w:pPr>
        <w:rPr>
          <w:rFonts w:ascii="Arial" w:hAnsi="Arial" w:cs="Arial"/>
          <w:sz w:val="28"/>
          <w:szCs w:val="28"/>
        </w:rPr>
      </w:pPr>
      <w:r w:rsidRPr="00742D95">
        <w:rPr>
          <w:rFonts w:ascii="Arial" w:hAnsi="Arial" w:cs="Arial"/>
          <w:sz w:val="28"/>
          <w:szCs w:val="28"/>
        </w:rPr>
        <w:t xml:space="preserve">Providing your accommodation request at least </w:t>
      </w:r>
      <w:r w:rsidR="00047994">
        <w:rPr>
          <w:rFonts w:ascii="Arial" w:hAnsi="Arial" w:cs="Arial"/>
          <w:b/>
          <w:sz w:val="28"/>
          <w:szCs w:val="28"/>
        </w:rPr>
        <w:t>seven (7)</w:t>
      </w:r>
      <w:r w:rsidRPr="00742D95">
        <w:rPr>
          <w:rFonts w:ascii="Arial" w:hAnsi="Arial" w:cs="Arial"/>
          <w:b/>
          <w:sz w:val="28"/>
          <w:szCs w:val="28"/>
        </w:rPr>
        <w:t xml:space="preserve"> </w:t>
      </w:r>
      <w:r w:rsidRPr="00742D95">
        <w:rPr>
          <w:rFonts w:ascii="Arial" w:hAnsi="Arial" w:cs="Arial"/>
          <w:sz w:val="28"/>
          <w:szCs w:val="28"/>
        </w:rPr>
        <w:t>business days before the meeting will help ensure availability of the requested accommodation. Any requests received after this date will be given prompt consideration, but logistical constraints may not allow for their fulfillment.</w:t>
      </w:r>
    </w:p>
    <w:sectPr w:rsidR="0048276E" w:rsidRPr="00742D95" w:rsidSect="00D373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B547" w14:textId="77777777" w:rsidR="00212B3F" w:rsidRDefault="00212B3F" w:rsidP="00017C82">
      <w:pPr>
        <w:spacing w:after="0" w:line="240" w:lineRule="auto"/>
      </w:pPr>
      <w:r>
        <w:separator/>
      </w:r>
    </w:p>
  </w:endnote>
  <w:endnote w:type="continuationSeparator" w:id="0">
    <w:p w14:paraId="67B86C2E" w14:textId="77777777" w:rsidR="00212B3F" w:rsidRDefault="00212B3F"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8"/>
        <w:szCs w:val="28"/>
      </w:rPr>
      <w:id w:val="-1066102380"/>
      <w:docPartObj>
        <w:docPartGallery w:val="Page Numbers (Bottom of Page)"/>
        <w:docPartUnique/>
      </w:docPartObj>
    </w:sdtPr>
    <w:sdtEndPr>
      <w:rPr>
        <w:noProof/>
      </w:rPr>
    </w:sdtEndPr>
    <w:sdtContent>
      <w:p w14:paraId="62E3B943" w14:textId="5ED079FF" w:rsidR="00C8127E" w:rsidRPr="008A22DD" w:rsidRDefault="00C8127E">
        <w:pPr>
          <w:pStyle w:val="Footer"/>
          <w:jc w:val="center"/>
          <w:rPr>
            <w:rFonts w:ascii="Arial" w:hAnsi="Arial" w:cs="Arial"/>
            <w:sz w:val="28"/>
            <w:szCs w:val="28"/>
          </w:rPr>
        </w:pPr>
        <w:r w:rsidRPr="008A22DD">
          <w:rPr>
            <w:rFonts w:ascii="Arial" w:hAnsi="Arial" w:cs="Arial"/>
            <w:sz w:val="28"/>
            <w:szCs w:val="28"/>
          </w:rPr>
          <w:fldChar w:fldCharType="begin"/>
        </w:r>
        <w:r w:rsidRPr="008A22DD">
          <w:rPr>
            <w:rFonts w:ascii="Arial" w:hAnsi="Arial" w:cs="Arial"/>
            <w:sz w:val="28"/>
            <w:szCs w:val="28"/>
          </w:rPr>
          <w:instrText xml:space="preserve"> PAGE   \* MERGEFORMAT </w:instrText>
        </w:r>
        <w:r w:rsidRPr="008A22DD">
          <w:rPr>
            <w:rFonts w:ascii="Arial" w:hAnsi="Arial" w:cs="Arial"/>
            <w:sz w:val="28"/>
            <w:szCs w:val="28"/>
          </w:rPr>
          <w:fldChar w:fldCharType="separate"/>
        </w:r>
        <w:r w:rsidR="009F51FD" w:rsidRPr="008A22DD">
          <w:rPr>
            <w:rFonts w:ascii="Arial" w:hAnsi="Arial" w:cs="Arial"/>
            <w:noProof/>
            <w:sz w:val="28"/>
            <w:szCs w:val="28"/>
          </w:rPr>
          <w:t>1</w:t>
        </w:r>
        <w:r w:rsidRPr="008A22DD">
          <w:rPr>
            <w:rFonts w:ascii="Arial" w:hAnsi="Arial" w:cs="Arial"/>
            <w:noProof/>
            <w:sz w:val="28"/>
            <w:szCs w:val="28"/>
          </w:rPr>
          <w:fldChar w:fldCharType="end"/>
        </w:r>
      </w:p>
    </w:sdtContent>
  </w:sdt>
  <w:p w14:paraId="31B97167" w14:textId="77777777" w:rsidR="00C8127E" w:rsidRDefault="00C8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4626" w14:textId="77777777" w:rsidR="00212B3F" w:rsidRDefault="00212B3F" w:rsidP="00017C82">
      <w:pPr>
        <w:spacing w:after="0" w:line="240" w:lineRule="auto"/>
      </w:pPr>
      <w:r>
        <w:separator/>
      </w:r>
    </w:p>
  </w:footnote>
  <w:footnote w:type="continuationSeparator" w:id="0">
    <w:p w14:paraId="2B914B47" w14:textId="77777777" w:rsidR="00212B3F" w:rsidRDefault="00212B3F"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CC4"/>
    <w:multiLevelType w:val="hybridMultilevel"/>
    <w:tmpl w:val="42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76D44"/>
    <w:multiLevelType w:val="hybridMultilevel"/>
    <w:tmpl w:val="9196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7408"/>
    <w:multiLevelType w:val="hybridMultilevel"/>
    <w:tmpl w:val="72441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250ABE"/>
    <w:multiLevelType w:val="hybridMultilevel"/>
    <w:tmpl w:val="DB1C65A0"/>
    <w:lvl w:ilvl="0" w:tplc="21447FAE">
      <w:start w:val="1"/>
      <w:numFmt w:val="lowerLetter"/>
      <w:lvlText w:val="%1)"/>
      <w:lvlJc w:val="left"/>
      <w:pPr>
        <w:ind w:left="1440" w:hanging="360"/>
      </w:pPr>
      <w:rPr>
        <w:rFonts w:ascii="Arial" w:eastAsiaTheme="maj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D53636"/>
    <w:multiLevelType w:val="hybridMultilevel"/>
    <w:tmpl w:val="ADE23B6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22B42"/>
    <w:multiLevelType w:val="hybridMultilevel"/>
    <w:tmpl w:val="650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795C1C"/>
    <w:multiLevelType w:val="hybridMultilevel"/>
    <w:tmpl w:val="51DE3DE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9E01FC"/>
    <w:multiLevelType w:val="hybridMultilevel"/>
    <w:tmpl w:val="D052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14795B"/>
    <w:multiLevelType w:val="hybridMultilevel"/>
    <w:tmpl w:val="CE3A0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503CD3"/>
    <w:multiLevelType w:val="hybridMultilevel"/>
    <w:tmpl w:val="7AF2FE94"/>
    <w:lvl w:ilvl="0" w:tplc="3666780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08760300">
    <w:abstractNumId w:val="8"/>
  </w:num>
  <w:num w:numId="2" w16cid:durableId="2141534906">
    <w:abstractNumId w:val="9"/>
  </w:num>
  <w:num w:numId="3" w16cid:durableId="1528055248">
    <w:abstractNumId w:val="17"/>
  </w:num>
  <w:num w:numId="4" w16cid:durableId="1305155429">
    <w:abstractNumId w:val="1"/>
  </w:num>
  <w:num w:numId="5" w16cid:durableId="1941911983">
    <w:abstractNumId w:val="15"/>
  </w:num>
  <w:num w:numId="6" w16cid:durableId="1317294925">
    <w:abstractNumId w:val="19"/>
  </w:num>
  <w:num w:numId="7" w16cid:durableId="81269426">
    <w:abstractNumId w:val="16"/>
  </w:num>
  <w:num w:numId="8" w16cid:durableId="1612129460">
    <w:abstractNumId w:val="13"/>
  </w:num>
  <w:num w:numId="9" w16cid:durableId="1931622204">
    <w:abstractNumId w:val="6"/>
  </w:num>
  <w:num w:numId="10" w16cid:durableId="2058581580">
    <w:abstractNumId w:val="22"/>
  </w:num>
  <w:num w:numId="11" w16cid:durableId="289747713">
    <w:abstractNumId w:val="10"/>
  </w:num>
  <w:num w:numId="12" w16cid:durableId="1159231436">
    <w:abstractNumId w:val="18"/>
  </w:num>
  <w:num w:numId="13" w16cid:durableId="1608342415">
    <w:abstractNumId w:val="3"/>
  </w:num>
  <w:num w:numId="14" w16cid:durableId="1738624219">
    <w:abstractNumId w:val="5"/>
  </w:num>
  <w:num w:numId="15" w16cid:durableId="1137917939">
    <w:abstractNumId w:val="11"/>
  </w:num>
  <w:num w:numId="16" w16cid:durableId="391271138">
    <w:abstractNumId w:val="0"/>
  </w:num>
  <w:num w:numId="17" w16cid:durableId="1358234286">
    <w:abstractNumId w:val="4"/>
  </w:num>
  <w:num w:numId="18" w16cid:durableId="1559946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20497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9965079">
    <w:abstractNumId w:val="21"/>
  </w:num>
  <w:num w:numId="21" w16cid:durableId="78796053">
    <w:abstractNumId w:val="7"/>
  </w:num>
  <w:num w:numId="22" w16cid:durableId="716319141">
    <w:abstractNumId w:val="14"/>
  </w:num>
  <w:num w:numId="23" w16cid:durableId="1936204742">
    <w:abstractNumId w:val="2"/>
  </w:num>
  <w:num w:numId="24" w16cid:durableId="10360039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3C22"/>
    <w:rsid w:val="0000427F"/>
    <w:rsid w:val="000131AA"/>
    <w:rsid w:val="00017C82"/>
    <w:rsid w:val="000277D0"/>
    <w:rsid w:val="00032390"/>
    <w:rsid w:val="000427E7"/>
    <w:rsid w:val="00047994"/>
    <w:rsid w:val="0005000B"/>
    <w:rsid w:val="000531E6"/>
    <w:rsid w:val="00061876"/>
    <w:rsid w:val="00063D5B"/>
    <w:rsid w:val="000665BB"/>
    <w:rsid w:val="00067DA5"/>
    <w:rsid w:val="00072404"/>
    <w:rsid w:val="00073F89"/>
    <w:rsid w:val="0008142F"/>
    <w:rsid w:val="0008549F"/>
    <w:rsid w:val="0008717F"/>
    <w:rsid w:val="000920EC"/>
    <w:rsid w:val="000A4C81"/>
    <w:rsid w:val="000B58B1"/>
    <w:rsid w:val="000D08B5"/>
    <w:rsid w:val="000D62B2"/>
    <w:rsid w:val="000E1F19"/>
    <w:rsid w:val="000E3B98"/>
    <w:rsid w:val="000F2D11"/>
    <w:rsid w:val="001125CC"/>
    <w:rsid w:val="0011567C"/>
    <w:rsid w:val="00117D56"/>
    <w:rsid w:val="00125C6E"/>
    <w:rsid w:val="00135A81"/>
    <w:rsid w:val="00136F01"/>
    <w:rsid w:val="001601AA"/>
    <w:rsid w:val="00162A30"/>
    <w:rsid w:val="00166895"/>
    <w:rsid w:val="00167C29"/>
    <w:rsid w:val="00183BC2"/>
    <w:rsid w:val="00191597"/>
    <w:rsid w:val="001935D0"/>
    <w:rsid w:val="00197054"/>
    <w:rsid w:val="001A0003"/>
    <w:rsid w:val="001A5513"/>
    <w:rsid w:val="001B3F17"/>
    <w:rsid w:val="001B5229"/>
    <w:rsid w:val="001D1A21"/>
    <w:rsid w:val="001E79C1"/>
    <w:rsid w:val="001F45BD"/>
    <w:rsid w:val="00210393"/>
    <w:rsid w:val="00211DD0"/>
    <w:rsid w:val="00212B3F"/>
    <w:rsid w:val="002162C9"/>
    <w:rsid w:val="0023414B"/>
    <w:rsid w:val="00237ADB"/>
    <w:rsid w:val="00240B94"/>
    <w:rsid w:val="00252384"/>
    <w:rsid w:val="00252782"/>
    <w:rsid w:val="00284A90"/>
    <w:rsid w:val="00295746"/>
    <w:rsid w:val="002A3670"/>
    <w:rsid w:val="002B22FF"/>
    <w:rsid w:val="002D17CB"/>
    <w:rsid w:val="002D31C9"/>
    <w:rsid w:val="002D6656"/>
    <w:rsid w:val="002E5DC4"/>
    <w:rsid w:val="003031AD"/>
    <w:rsid w:val="00305387"/>
    <w:rsid w:val="003144AC"/>
    <w:rsid w:val="00316927"/>
    <w:rsid w:val="00334835"/>
    <w:rsid w:val="00337323"/>
    <w:rsid w:val="003444A0"/>
    <w:rsid w:val="00344670"/>
    <w:rsid w:val="003634CC"/>
    <w:rsid w:val="00371A1F"/>
    <w:rsid w:val="003767E8"/>
    <w:rsid w:val="00383418"/>
    <w:rsid w:val="0038742B"/>
    <w:rsid w:val="0038753B"/>
    <w:rsid w:val="003A7616"/>
    <w:rsid w:val="003B3422"/>
    <w:rsid w:val="003D690E"/>
    <w:rsid w:val="003E15F8"/>
    <w:rsid w:val="003E7036"/>
    <w:rsid w:val="003E71D8"/>
    <w:rsid w:val="003F6707"/>
    <w:rsid w:val="003F7A85"/>
    <w:rsid w:val="00403019"/>
    <w:rsid w:val="004074C7"/>
    <w:rsid w:val="00410421"/>
    <w:rsid w:val="00413D0F"/>
    <w:rsid w:val="004220DD"/>
    <w:rsid w:val="004452A6"/>
    <w:rsid w:val="00456FA8"/>
    <w:rsid w:val="004632E5"/>
    <w:rsid w:val="00466375"/>
    <w:rsid w:val="0048276E"/>
    <w:rsid w:val="00490730"/>
    <w:rsid w:val="0049442A"/>
    <w:rsid w:val="004A4C4F"/>
    <w:rsid w:val="004B3E10"/>
    <w:rsid w:val="004C0F12"/>
    <w:rsid w:val="004D0DBA"/>
    <w:rsid w:val="004D3DB9"/>
    <w:rsid w:val="004D5E4B"/>
    <w:rsid w:val="004F4017"/>
    <w:rsid w:val="004F56EB"/>
    <w:rsid w:val="004F5B84"/>
    <w:rsid w:val="00500423"/>
    <w:rsid w:val="005017E3"/>
    <w:rsid w:val="0051624B"/>
    <w:rsid w:val="00517AC6"/>
    <w:rsid w:val="005309DB"/>
    <w:rsid w:val="00534723"/>
    <w:rsid w:val="00535B61"/>
    <w:rsid w:val="0055502C"/>
    <w:rsid w:val="00556261"/>
    <w:rsid w:val="00565616"/>
    <w:rsid w:val="00574ED8"/>
    <w:rsid w:val="0057798B"/>
    <w:rsid w:val="0058224E"/>
    <w:rsid w:val="00584B28"/>
    <w:rsid w:val="0058586B"/>
    <w:rsid w:val="00593CDD"/>
    <w:rsid w:val="005A7A9D"/>
    <w:rsid w:val="005B53B0"/>
    <w:rsid w:val="005C1159"/>
    <w:rsid w:val="005D07D0"/>
    <w:rsid w:val="005E2BB7"/>
    <w:rsid w:val="005E439F"/>
    <w:rsid w:val="005F304E"/>
    <w:rsid w:val="006038C2"/>
    <w:rsid w:val="00607852"/>
    <w:rsid w:val="00611927"/>
    <w:rsid w:val="00622458"/>
    <w:rsid w:val="0062725F"/>
    <w:rsid w:val="00632F73"/>
    <w:rsid w:val="00640DE5"/>
    <w:rsid w:val="006411E1"/>
    <w:rsid w:val="0064218A"/>
    <w:rsid w:val="0064582F"/>
    <w:rsid w:val="00653A33"/>
    <w:rsid w:val="00653B85"/>
    <w:rsid w:val="00683C2D"/>
    <w:rsid w:val="00690311"/>
    <w:rsid w:val="006972BE"/>
    <w:rsid w:val="006A41C4"/>
    <w:rsid w:val="006B0371"/>
    <w:rsid w:val="006B0C69"/>
    <w:rsid w:val="006B5651"/>
    <w:rsid w:val="006B79EB"/>
    <w:rsid w:val="006C5CF3"/>
    <w:rsid w:val="006C63E6"/>
    <w:rsid w:val="006E660E"/>
    <w:rsid w:val="006E6DF0"/>
    <w:rsid w:val="006F3C58"/>
    <w:rsid w:val="00710105"/>
    <w:rsid w:val="00717EB4"/>
    <w:rsid w:val="0072122B"/>
    <w:rsid w:val="00730BD9"/>
    <w:rsid w:val="00736E78"/>
    <w:rsid w:val="00742D95"/>
    <w:rsid w:val="007434DB"/>
    <w:rsid w:val="00761BD6"/>
    <w:rsid w:val="00764447"/>
    <w:rsid w:val="0076646B"/>
    <w:rsid w:val="007727DA"/>
    <w:rsid w:val="00790D20"/>
    <w:rsid w:val="00793331"/>
    <w:rsid w:val="007A314B"/>
    <w:rsid w:val="007B01A2"/>
    <w:rsid w:val="007C0A45"/>
    <w:rsid w:val="007D0BE3"/>
    <w:rsid w:val="007E1823"/>
    <w:rsid w:val="007E54AF"/>
    <w:rsid w:val="007F079A"/>
    <w:rsid w:val="00810BBD"/>
    <w:rsid w:val="008141E1"/>
    <w:rsid w:val="00821A7A"/>
    <w:rsid w:val="008335A9"/>
    <w:rsid w:val="00835B7B"/>
    <w:rsid w:val="008370B8"/>
    <w:rsid w:val="00851CE5"/>
    <w:rsid w:val="00855698"/>
    <w:rsid w:val="00856DA4"/>
    <w:rsid w:val="00880A9F"/>
    <w:rsid w:val="00891C52"/>
    <w:rsid w:val="008A028E"/>
    <w:rsid w:val="008A22DD"/>
    <w:rsid w:val="008A2459"/>
    <w:rsid w:val="008A4DF5"/>
    <w:rsid w:val="008A7960"/>
    <w:rsid w:val="008B0F2F"/>
    <w:rsid w:val="008B1AD4"/>
    <w:rsid w:val="008B21F9"/>
    <w:rsid w:val="008E0231"/>
    <w:rsid w:val="008E214D"/>
    <w:rsid w:val="008E4F45"/>
    <w:rsid w:val="008F6384"/>
    <w:rsid w:val="008F7069"/>
    <w:rsid w:val="00904996"/>
    <w:rsid w:val="009146F5"/>
    <w:rsid w:val="00915A03"/>
    <w:rsid w:val="009169B8"/>
    <w:rsid w:val="00917036"/>
    <w:rsid w:val="00917815"/>
    <w:rsid w:val="0095567E"/>
    <w:rsid w:val="00972E9C"/>
    <w:rsid w:val="00975B39"/>
    <w:rsid w:val="00983834"/>
    <w:rsid w:val="00983FFA"/>
    <w:rsid w:val="00993F59"/>
    <w:rsid w:val="0099697E"/>
    <w:rsid w:val="009A67E6"/>
    <w:rsid w:val="009B1AA8"/>
    <w:rsid w:val="009B3205"/>
    <w:rsid w:val="009C0DB9"/>
    <w:rsid w:val="009C2B6E"/>
    <w:rsid w:val="009C7366"/>
    <w:rsid w:val="009C7DC0"/>
    <w:rsid w:val="009D69BD"/>
    <w:rsid w:val="009F0A8B"/>
    <w:rsid w:val="009F100D"/>
    <w:rsid w:val="009F51FD"/>
    <w:rsid w:val="00A07E72"/>
    <w:rsid w:val="00A1425F"/>
    <w:rsid w:val="00A212BA"/>
    <w:rsid w:val="00A237E1"/>
    <w:rsid w:val="00A31D6E"/>
    <w:rsid w:val="00A37734"/>
    <w:rsid w:val="00A4763E"/>
    <w:rsid w:val="00A508F5"/>
    <w:rsid w:val="00A51B89"/>
    <w:rsid w:val="00A56656"/>
    <w:rsid w:val="00A578E7"/>
    <w:rsid w:val="00A72204"/>
    <w:rsid w:val="00A76020"/>
    <w:rsid w:val="00A95CF6"/>
    <w:rsid w:val="00AA54C2"/>
    <w:rsid w:val="00AA5A1A"/>
    <w:rsid w:val="00AB4C1E"/>
    <w:rsid w:val="00AB67AB"/>
    <w:rsid w:val="00AD0421"/>
    <w:rsid w:val="00AD1AB9"/>
    <w:rsid w:val="00AD2AD4"/>
    <w:rsid w:val="00AE375F"/>
    <w:rsid w:val="00AE4730"/>
    <w:rsid w:val="00AF7D52"/>
    <w:rsid w:val="00B000F8"/>
    <w:rsid w:val="00B1680A"/>
    <w:rsid w:val="00B259DA"/>
    <w:rsid w:val="00B30910"/>
    <w:rsid w:val="00B365D5"/>
    <w:rsid w:val="00B47281"/>
    <w:rsid w:val="00B476C7"/>
    <w:rsid w:val="00B57339"/>
    <w:rsid w:val="00B62BF6"/>
    <w:rsid w:val="00B65856"/>
    <w:rsid w:val="00B741BF"/>
    <w:rsid w:val="00B74EAA"/>
    <w:rsid w:val="00B83527"/>
    <w:rsid w:val="00B83F8D"/>
    <w:rsid w:val="00B911BA"/>
    <w:rsid w:val="00BB037E"/>
    <w:rsid w:val="00BC1F95"/>
    <w:rsid w:val="00BC6E63"/>
    <w:rsid w:val="00BD140D"/>
    <w:rsid w:val="00BE09D4"/>
    <w:rsid w:val="00BE74B0"/>
    <w:rsid w:val="00C06CA3"/>
    <w:rsid w:val="00C1691E"/>
    <w:rsid w:val="00C345A7"/>
    <w:rsid w:val="00C50FD7"/>
    <w:rsid w:val="00C550FF"/>
    <w:rsid w:val="00C61357"/>
    <w:rsid w:val="00C646EB"/>
    <w:rsid w:val="00C71645"/>
    <w:rsid w:val="00C766F3"/>
    <w:rsid w:val="00C8127E"/>
    <w:rsid w:val="00C817A6"/>
    <w:rsid w:val="00C90800"/>
    <w:rsid w:val="00CA5437"/>
    <w:rsid w:val="00CB15F3"/>
    <w:rsid w:val="00CB26C3"/>
    <w:rsid w:val="00CC348C"/>
    <w:rsid w:val="00CD32A4"/>
    <w:rsid w:val="00CD5342"/>
    <w:rsid w:val="00CD754F"/>
    <w:rsid w:val="00CE6FCE"/>
    <w:rsid w:val="00CF337E"/>
    <w:rsid w:val="00CF6111"/>
    <w:rsid w:val="00CF78F0"/>
    <w:rsid w:val="00D0287D"/>
    <w:rsid w:val="00D107CC"/>
    <w:rsid w:val="00D140F3"/>
    <w:rsid w:val="00D373A4"/>
    <w:rsid w:val="00D46C7E"/>
    <w:rsid w:val="00D61634"/>
    <w:rsid w:val="00D676C1"/>
    <w:rsid w:val="00D85C82"/>
    <w:rsid w:val="00D85D1C"/>
    <w:rsid w:val="00D91854"/>
    <w:rsid w:val="00D95F2F"/>
    <w:rsid w:val="00D97530"/>
    <w:rsid w:val="00DA6A81"/>
    <w:rsid w:val="00DB1AEF"/>
    <w:rsid w:val="00DC2CEF"/>
    <w:rsid w:val="00DD6069"/>
    <w:rsid w:val="00DE01A9"/>
    <w:rsid w:val="00DE429E"/>
    <w:rsid w:val="00DF465D"/>
    <w:rsid w:val="00E07165"/>
    <w:rsid w:val="00E07C21"/>
    <w:rsid w:val="00E1348B"/>
    <w:rsid w:val="00E21D53"/>
    <w:rsid w:val="00E344F2"/>
    <w:rsid w:val="00E34660"/>
    <w:rsid w:val="00E37688"/>
    <w:rsid w:val="00E406C6"/>
    <w:rsid w:val="00E62BF4"/>
    <w:rsid w:val="00E6309A"/>
    <w:rsid w:val="00E71649"/>
    <w:rsid w:val="00E744CE"/>
    <w:rsid w:val="00E877F8"/>
    <w:rsid w:val="00E9405A"/>
    <w:rsid w:val="00E95A1F"/>
    <w:rsid w:val="00EA3BDF"/>
    <w:rsid w:val="00EA658E"/>
    <w:rsid w:val="00EB4BA1"/>
    <w:rsid w:val="00F02B7F"/>
    <w:rsid w:val="00F064F5"/>
    <w:rsid w:val="00F074B6"/>
    <w:rsid w:val="00F2679C"/>
    <w:rsid w:val="00F32EB3"/>
    <w:rsid w:val="00F63B00"/>
    <w:rsid w:val="00F768D3"/>
    <w:rsid w:val="00F82944"/>
    <w:rsid w:val="00F867E5"/>
    <w:rsid w:val="00F8693A"/>
    <w:rsid w:val="00F87AC2"/>
    <w:rsid w:val="00F96E2E"/>
    <w:rsid w:val="00FB30F3"/>
    <w:rsid w:val="00FB5AE3"/>
    <w:rsid w:val="00FD6540"/>
    <w:rsid w:val="00FD6812"/>
    <w:rsid w:val="00FE3189"/>
    <w:rsid w:val="00FE6AF2"/>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0301">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63372440">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21333661">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16818106">
      <w:bodyDiv w:val="1"/>
      <w:marLeft w:val="0"/>
      <w:marRight w:val="0"/>
      <w:marTop w:val="0"/>
      <w:marBottom w:val="0"/>
      <w:divBdr>
        <w:top w:val="none" w:sz="0" w:space="0" w:color="auto"/>
        <w:left w:val="none" w:sz="0" w:space="0" w:color="auto"/>
        <w:bottom w:val="none" w:sz="0" w:space="0" w:color="auto"/>
        <w:right w:val="none" w:sz="0" w:space="0" w:color="auto"/>
      </w:divBdr>
    </w:div>
    <w:div w:id="1231621481">
      <w:bodyDiv w:val="1"/>
      <w:marLeft w:val="0"/>
      <w:marRight w:val="0"/>
      <w:marTop w:val="0"/>
      <w:marBottom w:val="0"/>
      <w:divBdr>
        <w:top w:val="none" w:sz="0" w:space="0" w:color="auto"/>
        <w:left w:val="none" w:sz="0" w:space="0" w:color="auto"/>
        <w:bottom w:val="none" w:sz="0" w:space="0" w:color="auto"/>
        <w:right w:val="none" w:sz="0" w:space="0" w:color="auto"/>
      </w:divBdr>
    </w:div>
    <w:div w:id="1352300305">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52325508">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boards-and-committees/ATAC" TargetMode="External"/><Relationship Id="rId13" Type="http://schemas.openxmlformats.org/officeDocument/2006/relationships/hyperlink" Target="mailto:karl.ortega@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r.ca.gov/boards-and-committees/AT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r-ca-gov.zoom.us/j/86294983447?pwd=RjdHNUFaTk5oenB3UTNrWDcyMGYwQT09" TargetMode="External"/><Relationship Id="rId4" Type="http://schemas.openxmlformats.org/officeDocument/2006/relationships/settings" Target="settings.xml"/><Relationship Id="rId9" Type="http://schemas.openxmlformats.org/officeDocument/2006/relationships/hyperlink" Target="https://dor-ca-gov.zoom.us/j/83016952996?pwd=bWlMbTJXZ2g3RUNXa1ZYVHhOV2ozdz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E66-F5D9-43D7-9295-1BF7B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Karl@DOR</dc:creator>
  <cp:lastModifiedBy>Ortega, Karl@DOR</cp:lastModifiedBy>
  <cp:revision>2</cp:revision>
  <cp:lastPrinted>2020-02-20T20:59:00Z</cp:lastPrinted>
  <dcterms:created xsi:type="dcterms:W3CDTF">2022-05-31T19:17:00Z</dcterms:created>
  <dcterms:modified xsi:type="dcterms:W3CDTF">2022-05-31T19:17:00Z</dcterms:modified>
</cp:coreProperties>
</file>