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B11F7" w14:textId="6E899365" w:rsidR="00DD6A9D" w:rsidRPr="0021349C" w:rsidRDefault="003B21E9" w:rsidP="008D7CCB">
      <w:pPr>
        <w:pStyle w:val="Heading1"/>
      </w:pPr>
      <w:bookmarkStart w:id="0" w:name="_top"/>
      <w:bookmarkEnd w:id="0"/>
      <w:r>
        <w:t>Introduction</w:t>
      </w:r>
    </w:p>
    <w:p w14:paraId="7085F38C" w14:textId="14E1F8CA" w:rsidR="009C6A12" w:rsidRDefault="00DD6A9D" w:rsidP="00F071C4">
      <w:pPr>
        <w:spacing w:before="120" w:after="0"/>
        <w:rPr>
          <w:rFonts w:cstheme="majorHAnsi"/>
          <w:szCs w:val="28"/>
        </w:rPr>
      </w:pPr>
      <w:r w:rsidRPr="0021349C">
        <w:rPr>
          <w:rFonts w:cstheme="majorHAnsi"/>
          <w:szCs w:val="28"/>
        </w:rPr>
        <w:t>In late October 2018, the Department of Rehabilitation awarded</w:t>
      </w:r>
      <w:r w:rsidR="00B77F6D">
        <w:rPr>
          <w:rFonts w:cstheme="majorHAnsi"/>
          <w:szCs w:val="28"/>
        </w:rPr>
        <w:t>,</w:t>
      </w:r>
      <w:r w:rsidRPr="0021349C">
        <w:rPr>
          <w:rFonts w:cstheme="majorHAnsi"/>
          <w:szCs w:val="28"/>
        </w:rPr>
        <w:t xml:space="preserve"> as well as finalized</w:t>
      </w:r>
      <w:r w:rsidR="00B77F6D">
        <w:rPr>
          <w:rFonts w:cstheme="majorHAnsi"/>
          <w:szCs w:val="28"/>
        </w:rPr>
        <w:t>,</w:t>
      </w:r>
      <w:r w:rsidRPr="0021349C">
        <w:rPr>
          <w:rFonts w:cstheme="majorHAnsi"/>
          <w:szCs w:val="28"/>
        </w:rPr>
        <w:t xml:space="preserve"> the AT grant agreement to CFILC for 39 months</w:t>
      </w:r>
      <w:r w:rsidR="00B77F6D">
        <w:rPr>
          <w:rFonts w:cstheme="majorHAnsi"/>
          <w:szCs w:val="28"/>
        </w:rPr>
        <w:t>,</w:t>
      </w:r>
      <w:r w:rsidRPr="0021349C">
        <w:rPr>
          <w:rFonts w:cstheme="majorHAnsi"/>
          <w:szCs w:val="28"/>
        </w:rPr>
        <w:t xml:space="preserve"> covering the time period of July 1, </w:t>
      </w:r>
      <w:proofErr w:type="gramStart"/>
      <w:r w:rsidRPr="0021349C">
        <w:rPr>
          <w:rFonts w:cstheme="majorHAnsi"/>
          <w:szCs w:val="28"/>
        </w:rPr>
        <w:t>2018</w:t>
      </w:r>
      <w:proofErr w:type="gramEnd"/>
      <w:r w:rsidRPr="0021349C">
        <w:rPr>
          <w:rFonts w:cstheme="majorHAnsi"/>
          <w:szCs w:val="28"/>
        </w:rPr>
        <w:t xml:space="preserve"> to September 30, 2021.  This Assistive Technology Quarterly Report covers the reporting period of </w:t>
      </w:r>
      <w:r w:rsidR="00A5333D">
        <w:rPr>
          <w:rFonts w:cstheme="majorHAnsi"/>
          <w:szCs w:val="28"/>
        </w:rPr>
        <w:t>October</w:t>
      </w:r>
      <w:r w:rsidRPr="0021349C">
        <w:rPr>
          <w:rFonts w:cstheme="majorHAnsi"/>
          <w:szCs w:val="28"/>
        </w:rPr>
        <w:t xml:space="preserve"> 1</w:t>
      </w:r>
      <w:r w:rsidRPr="0021349C">
        <w:rPr>
          <w:rFonts w:cstheme="majorHAnsi"/>
          <w:szCs w:val="28"/>
          <w:vertAlign w:val="superscript"/>
        </w:rPr>
        <w:t>st</w:t>
      </w:r>
      <w:r w:rsidRPr="0021349C">
        <w:rPr>
          <w:rFonts w:cstheme="majorHAnsi"/>
          <w:szCs w:val="28"/>
        </w:rPr>
        <w:t xml:space="preserve"> through </w:t>
      </w:r>
      <w:r w:rsidR="00A5333D">
        <w:rPr>
          <w:rFonts w:cstheme="majorHAnsi"/>
          <w:szCs w:val="28"/>
        </w:rPr>
        <w:t>Decem</w:t>
      </w:r>
      <w:r w:rsidR="00917A89">
        <w:rPr>
          <w:rFonts w:cstheme="majorHAnsi"/>
          <w:szCs w:val="28"/>
        </w:rPr>
        <w:t>ber</w:t>
      </w:r>
      <w:r w:rsidRPr="0021349C">
        <w:rPr>
          <w:rFonts w:cstheme="majorHAnsi"/>
          <w:szCs w:val="28"/>
        </w:rPr>
        <w:t xml:space="preserve"> 3</w:t>
      </w:r>
      <w:r w:rsidR="00F82FF3">
        <w:rPr>
          <w:rFonts w:cstheme="majorHAnsi"/>
          <w:szCs w:val="28"/>
        </w:rPr>
        <w:t>1</w:t>
      </w:r>
      <w:r w:rsidR="00F82FF3" w:rsidRPr="00F82FF3">
        <w:rPr>
          <w:rFonts w:cstheme="majorHAnsi"/>
          <w:szCs w:val="28"/>
          <w:vertAlign w:val="superscript"/>
        </w:rPr>
        <w:t>st</w:t>
      </w:r>
      <w:r w:rsidRPr="0021349C">
        <w:rPr>
          <w:rFonts w:cstheme="majorHAnsi"/>
          <w:szCs w:val="28"/>
        </w:rPr>
        <w:t>, 2021. This report includes all the data elements outlined in the AT grant as well as by Section 4(f) of the AT Act for</w:t>
      </w:r>
      <w:r w:rsidR="009C6A12">
        <w:rPr>
          <w:rFonts w:cstheme="majorHAnsi"/>
          <w:szCs w:val="28"/>
        </w:rPr>
        <w:t>:</w:t>
      </w:r>
    </w:p>
    <w:p w14:paraId="5C26B1D6" w14:textId="1EEEF02F" w:rsidR="009C6A12" w:rsidRDefault="00D15F9A" w:rsidP="00F071C4">
      <w:pPr>
        <w:spacing w:before="120" w:after="0"/>
        <w:ind w:left="720"/>
        <w:rPr>
          <w:rFonts w:cstheme="majorHAnsi"/>
          <w:szCs w:val="28"/>
        </w:rPr>
      </w:pPr>
      <w:hyperlink w:anchor="_State_Level_Activities:" w:tooltip="Select to jump to the &quot;State Level Activities&quot; section of the Glossary." w:history="1">
        <w:r w:rsidR="009C6A12" w:rsidRPr="00E55370">
          <w:rPr>
            <w:rStyle w:val="Hyperlink"/>
            <w:rFonts w:cstheme="majorHAnsi"/>
            <w:szCs w:val="28"/>
          </w:rPr>
          <w:t>State Level Activities</w:t>
        </w:r>
      </w:hyperlink>
      <w:r w:rsidR="00C00A37">
        <w:rPr>
          <w:rFonts w:cstheme="majorHAnsi"/>
          <w:szCs w:val="28"/>
        </w:rPr>
        <w:t>:</w:t>
      </w:r>
      <w:r w:rsidR="00DD6A9D" w:rsidRPr="0021349C">
        <w:rPr>
          <w:rFonts w:cstheme="majorHAnsi"/>
          <w:szCs w:val="28"/>
        </w:rPr>
        <w:t xml:space="preserve"> </w:t>
      </w:r>
      <w:hyperlink w:anchor="_Public_Awareness:" w:tooltip="Select to jump to the &quot;Public Awareness&quot; section of the Glossary." w:history="1">
        <w:r w:rsidR="00693416" w:rsidRPr="00E55370">
          <w:rPr>
            <w:rStyle w:val="Hyperlink"/>
            <w:rFonts w:cstheme="majorHAnsi"/>
            <w:szCs w:val="28"/>
          </w:rPr>
          <w:t>P</w:t>
        </w:r>
        <w:r w:rsidR="00DD6A9D" w:rsidRPr="00E55370">
          <w:rPr>
            <w:rStyle w:val="Hyperlink"/>
            <w:rFonts w:cstheme="majorHAnsi"/>
            <w:szCs w:val="28"/>
          </w:rPr>
          <w:t xml:space="preserve">ublic </w:t>
        </w:r>
        <w:r w:rsidR="00693416" w:rsidRPr="00E55370">
          <w:rPr>
            <w:rStyle w:val="Hyperlink"/>
            <w:rFonts w:cstheme="majorHAnsi"/>
            <w:szCs w:val="28"/>
          </w:rPr>
          <w:t>A</w:t>
        </w:r>
        <w:r w:rsidR="00DD6A9D" w:rsidRPr="00E55370">
          <w:rPr>
            <w:rStyle w:val="Hyperlink"/>
            <w:rFonts w:cstheme="majorHAnsi"/>
            <w:szCs w:val="28"/>
          </w:rPr>
          <w:t>wareness</w:t>
        </w:r>
      </w:hyperlink>
      <w:r w:rsidR="00DD6A9D" w:rsidRPr="0021349C">
        <w:rPr>
          <w:rFonts w:cstheme="majorHAnsi"/>
          <w:szCs w:val="28"/>
        </w:rPr>
        <w:t xml:space="preserve">, </w:t>
      </w:r>
      <w:hyperlink w:anchor="_Information_&amp;_Referral:_2" w:tooltip="Select to jump to the &quot;Information &amp; Referral&quot; section of the Glossary." w:history="1">
        <w:r w:rsidR="00693416" w:rsidRPr="00E55370">
          <w:rPr>
            <w:rStyle w:val="Hyperlink"/>
            <w:rFonts w:cstheme="majorHAnsi"/>
            <w:szCs w:val="28"/>
          </w:rPr>
          <w:t>I</w:t>
        </w:r>
        <w:r w:rsidR="00DD6A9D" w:rsidRPr="00E55370">
          <w:rPr>
            <w:rStyle w:val="Hyperlink"/>
            <w:rFonts w:cstheme="majorHAnsi"/>
            <w:szCs w:val="28"/>
          </w:rPr>
          <w:t xml:space="preserve">nformation </w:t>
        </w:r>
        <w:r w:rsidR="0021349C" w:rsidRPr="00E55370">
          <w:rPr>
            <w:rStyle w:val="Hyperlink"/>
            <w:rFonts w:cstheme="majorHAnsi"/>
            <w:szCs w:val="28"/>
          </w:rPr>
          <w:t>&amp;</w:t>
        </w:r>
        <w:r w:rsidR="00DD6A9D" w:rsidRPr="00E55370">
          <w:rPr>
            <w:rStyle w:val="Hyperlink"/>
            <w:rFonts w:cstheme="majorHAnsi"/>
            <w:szCs w:val="28"/>
          </w:rPr>
          <w:t xml:space="preserve"> </w:t>
        </w:r>
        <w:r w:rsidR="00693416" w:rsidRPr="00E55370">
          <w:rPr>
            <w:rStyle w:val="Hyperlink"/>
            <w:rFonts w:cstheme="majorHAnsi"/>
            <w:szCs w:val="28"/>
          </w:rPr>
          <w:t>R</w:t>
        </w:r>
        <w:r w:rsidR="00DD6A9D" w:rsidRPr="00E55370">
          <w:rPr>
            <w:rStyle w:val="Hyperlink"/>
            <w:rFonts w:cstheme="majorHAnsi"/>
            <w:szCs w:val="28"/>
          </w:rPr>
          <w:t>eferral</w:t>
        </w:r>
      </w:hyperlink>
      <w:r w:rsidR="00713FCD" w:rsidRPr="0021349C">
        <w:rPr>
          <w:rFonts w:cstheme="majorHAnsi"/>
          <w:szCs w:val="28"/>
        </w:rPr>
        <w:t xml:space="preserve"> </w:t>
      </w:r>
      <w:r w:rsidR="00876BAB">
        <w:rPr>
          <w:rFonts w:cstheme="majorHAnsi"/>
          <w:szCs w:val="28"/>
        </w:rPr>
        <w:t xml:space="preserve">- </w:t>
      </w:r>
      <w:r w:rsidR="00713FCD" w:rsidRPr="0021349C">
        <w:rPr>
          <w:rFonts w:cstheme="majorHAnsi"/>
          <w:szCs w:val="28"/>
        </w:rPr>
        <w:t>typically referred to as Information and Assistance (I&amp;A)</w:t>
      </w:r>
      <w:r w:rsidR="00DD6A9D" w:rsidRPr="0021349C">
        <w:rPr>
          <w:rFonts w:cstheme="majorHAnsi"/>
          <w:szCs w:val="28"/>
        </w:rPr>
        <w:t xml:space="preserve">, </w:t>
      </w:r>
      <w:hyperlink w:anchor="_Training:" w:tooltip="Select to jump to the &quot;Training&quot; section of the Glossary." w:history="1">
        <w:r w:rsidR="00693416" w:rsidRPr="00E55370">
          <w:rPr>
            <w:rStyle w:val="Hyperlink"/>
            <w:rFonts w:cstheme="majorHAnsi"/>
            <w:szCs w:val="28"/>
          </w:rPr>
          <w:t>T</w:t>
        </w:r>
        <w:r w:rsidR="00DD6A9D" w:rsidRPr="00E55370">
          <w:rPr>
            <w:rStyle w:val="Hyperlink"/>
            <w:rFonts w:cstheme="majorHAnsi"/>
            <w:szCs w:val="28"/>
          </w:rPr>
          <w:t>raining</w:t>
        </w:r>
      </w:hyperlink>
      <w:r w:rsidR="00DD6A9D" w:rsidRPr="0021349C">
        <w:rPr>
          <w:rFonts w:cstheme="majorHAnsi"/>
          <w:szCs w:val="28"/>
        </w:rPr>
        <w:t xml:space="preserve">, </w:t>
      </w:r>
      <w:hyperlink w:anchor="_Technical_Assistance:" w:tooltip="Select to jump to the &quot;Technical Assistance&quot; section of the Glossary." w:history="1">
        <w:r w:rsidR="00693416" w:rsidRPr="00E55370">
          <w:rPr>
            <w:rStyle w:val="Hyperlink"/>
            <w:rFonts w:cstheme="majorHAnsi"/>
            <w:szCs w:val="28"/>
          </w:rPr>
          <w:t>T</w:t>
        </w:r>
        <w:r w:rsidR="00DD6A9D" w:rsidRPr="00E55370">
          <w:rPr>
            <w:rStyle w:val="Hyperlink"/>
            <w:rFonts w:cstheme="majorHAnsi"/>
            <w:szCs w:val="28"/>
          </w:rPr>
          <w:t xml:space="preserve">echnical </w:t>
        </w:r>
        <w:r w:rsidR="00693416" w:rsidRPr="00E55370">
          <w:rPr>
            <w:rStyle w:val="Hyperlink"/>
            <w:rFonts w:cstheme="majorHAnsi"/>
            <w:szCs w:val="28"/>
          </w:rPr>
          <w:t>A</w:t>
        </w:r>
        <w:r w:rsidR="00DD6A9D" w:rsidRPr="00E55370">
          <w:rPr>
            <w:rStyle w:val="Hyperlink"/>
            <w:rFonts w:cstheme="majorHAnsi"/>
            <w:szCs w:val="28"/>
          </w:rPr>
          <w:t>ssistance</w:t>
        </w:r>
      </w:hyperlink>
      <w:r w:rsidR="009C6A12">
        <w:rPr>
          <w:rFonts w:cstheme="majorHAnsi"/>
          <w:szCs w:val="28"/>
        </w:rPr>
        <w:t>;</w:t>
      </w:r>
    </w:p>
    <w:p w14:paraId="46076B01" w14:textId="2B384D40" w:rsidR="009C6A12" w:rsidRDefault="00D15F9A" w:rsidP="00F071C4">
      <w:pPr>
        <w:spacing w:before="120" w:after="0"/>
        <w:ind w:left="720"/>
        <w:rPr>
          <w:rFonts w:cstheme="majorHAnsi"/>
          <w:szCs w:val="28"/>
        </w:rPr>
      </w:pPr>
      <w:hyperlink w:anchor="_State_Level_Activities:" w:tooltip="Select to jump to the &quot;State Level Activities&quot; section of the Glossary." w:history="1">
        <w:r w:rsidR="009C6A12" w:rsidRPr="00E55370">
          <w:rPr>
            <w:rStyle w:val="Hyperlink"/>
            <w:rFonts w:cstheme="majorHAnsi"/>
            <w:szCs w:val="28"/>
          </w:rPr>
          <w:t>State Level Activities</w:t>
        </w:r>
      </w:hyperlink>
      <w:r w:rsidR="00C00A37">
        <w:rPr>
          <w:rFonts w:cstheme="majorHAnsi"/>
          <w:szCs w:val="28"/>
        </w:rPr>
        <w:t>:</w:t>
      </w:r>
      <w:r w:rsidR="009C6A12">
        <w:rPr>
          <w:rFonts w:cstheme="majorHAnsi"/>
          <w:szCs w:val="28"/>
        </w:rPr>
        <w:t xml:space="preserve"> </w:t>
      </w:r>
      <w:hyperlink w:anchor="_Device_Demonstration:" w:tooltip="Select to jump to the &quot;Device Demonstration&quot; section of the Glossary." w:history="1">
        <w:r w:rsidR="00693416" w:rsidRPr="00E55370">
          <w:rPr>
            <w:rStyle w:val="Hyperlink"/>
            <w:rFonts w:cstheme="majorHAnsi"/>
            <w:szCs w:val="28"/>
          </w:rPr>
          <w:t>D</w:t>
        </w:r>
        <w:r w:rsidR="00DD6A9D" w:rsidRPr="00E55370">
          <w:rPr>
            <w:rStyle w:val="Hyperlink"/>
            <w:rFonts w:cstheme="majorHAnsi"/>
            <w:szCs w:val="28"/>
          </w:rPr>
          <w:t xml:space="preserve">evice </w:t>
        </w:r>
        <w:r w:rsidR="00693416" w:rsidRPr="00E55370">
          <w:rPr>
            <w:rStyle w:val="Hyperlink"/>
            <w:rFonts w:cstheme="majorHAnsi"/>
            <w:szCs w:val="28"/>
          </w:rPr>
          <w:t>D</w:t>
        </w:r>
        <w:r w:rsidR="00DD6A9D" w:rsidRPr="00E55370">
          <w:rPr>
            <w:rStyle w:val="Hyperlink"/>
            <w:rFonts w:cstheme="majorHAnsi"/>
            <w:szCs w:val="28"/>
          </w:rPr>
          <w:t>emonstration</w:t>
        </w:r>
      </w:hyperlink>
      <w:r w:rsidR="00DD6A9D" w:rsidRPr="0021349C">
        <w:rPr>
          <w:rFonts w:cstheme="majorHAnsi"/>
          <w:szCs w:val="28"/>
        </w:rPr>
        <w:t xml:space="preserve">, </w:t>
      </w:r>
      <w:hyperlink w:anchor="_Device_Loan:" w:tooltip="Select to jump to the &quot;Device Loan&quot; section of the Glossary." w:history="1">
        <w:r w:rsidR="00693416" w:rsidRPr="00E55370">
          <w:rPr>
            <w:rStyle w:val="Hyperlink"/>
            <w:rFonts w:cstheme="majorHAnsi"/>
            <w:szCs w:val="28"/>
          </w:rPr>
          <w:t>D</w:t>
        </w:r>
        <w:r w:rsidR="00DD6A9D" w:rsidRPr="00E55370">
          <w:rPr>
            <w:rStyle w:val="Hyperlink"/>
            <w:rFonts w:cstheme="majorHAnsi"/>
            <w:szCs w:val="28"/>
          </w:rPr>
          <w:t xml:space="preserve">evice </w:t>
        </w:r>
        <w:r w:rsidR="00693416" w:rsidRPr="00E55370">
          <w:rPr>
            <w:rStyle w:val="Hyperlink"/>
            <w:rFonts w:cstheme="majorHAnsi"/>
            <w:szCs w:val="28"/>
          </w:rPr>
          <w:t>L</w:t>
        </w:r>
        <w:r w:rsidR="00DD6A9D" w:rsidRPr="00E55370">
          <w:rPr>
            <w:rStyle w:val="Hyperlink"/>
            <w:rFonts w:cstheme="majorHAnsi"/>
            <w:szCs w:val="28"/>
          </w:rPr>
          <w:t>oan</w:t>
        </w:r>
      </w:hyperlink>
      <w:r w:rsidR="00DD6A9D" w:rsidRPr="0021349C">
        <w:rPr>
          <w:rFonts w:cstheme="majorHAnsi"/>
          <w:szCs w:val="28"/>
        </w:rPr>
        <w:t>,</w:t>
      </w:r>
      <w:r w:rsidR="00876BAB">
        <w:rPr>
          <w:rFonts w:cstheme="majorHAnsi"/>
          <w:szCs w:val="28"/>
        </w:rPr>
        <w:t xml:space="preserve"> </w:t>
      </w:r>
      <w:hyperlink w:anchor="_Device_Reutilization:" w:tooltip="Select to jump to the &quot;Device Reutilization&quot; section of the Glossary." w:history="1">
        <w:r w:rsidR="00876BAB" w:rsidRPr="00E55370">
          <w:rPr>
            <w:rStyle w:val="Hyperlink"/>
            <w:rFonts w:cstheme="majorHAnsi"/>
            <w:szCs w:val="28"/>
          </w:rPr>
          <w:t>Device Reutilization</w:t>
        </w:r>
      </w:hyperlink>
      <w:r w:rsidR="00DD6A9D" w:rsidRPr="0021349C">
        <w:rPr>
          <w:rFonts w:cstheme="majorHAnsi"/>
          <w:szCs w:val="28"/>
        </w:rPr>
        <w:t xml:space="preserve">, and </w:t>
      </w:r>
      <w:hyperlink w:anchor="_State_Financing:" w:tooltip="Select to jump to the &quot;State Financing&quot; section of the Glossary." w:history="1">
        <w:r w:rsidR="00693416" w:rsidRPr="00E55370">
          <w:rPr>
            <w:rStyle w:val="Hyperlink"/>
            <w:rFonts w:cstheme="majorHAnsi"/>
            <w:szCs w:val="28"/>
          </w:rPr>
          <w:t>S</w:t>
        </w:r>
        <w:r w:rsidR="00DD6A9D" w:rsidRPr="00E55370">
          <w:rPr>
            <w:rStyle w:val="Hyperlink"/>
            <w:rFonts w:cstheme="majorHAnsi"/>
            <w:szCs w:val="28"/>
          </w:rPr>
          <w:t xml:space="preserve">tate </w:t>
        </w:r>
        <w:r w:rsidR="00693416" w:rsidRPr="00E55370">
          <w:rPr>
            <w:rStyle w:val="Hyperlink"/>
            <w:rFonts w:cstheme="majorHAnsi"/>
            <w:szCs w:val="28"/>
          </w:rPr>
          <w:t>F</w:t>
        </w:r>
        <w:r w:rsidR="00DD6A9D" w:rsidRPr="00E55370">
          <w:rPr>
            <w:rStyle w:val="Hyperlink"/>
            <w:rFonts w:cstheme="majorHAnsi"/>
            <w:szCs w:val="28"/>
          </w:rPr>
          <w:t>inancing</w:t>
        </w:r>
      </w:hyperlink>
      <w:r w:rsidR="009C6A12">
        <w:rPr>
          <w:rFonts w:cstheme="majorHAnsi"/>
          <w:szCs w:val="28"/>
        </w:rPr>
        <w:t>;</w:t>
      </w:r>
    </w:p>
    <w:p w14:paraId="3A0D1D14" w14:textId="40B2967A" w:rsidR="00DD6A9D" w:rsidRDefault="009C6A12" w:rsidP="00F071C4">
      <w:pPr>
        <w:spacing w:before="120"/>
        <w:ind w:firstLine="720"/>
        <w:rPr>
          <w:rFonts w:cstheme="majorHAnsi"/>
          <w:szCs w:val="28"/>
        </w:rPr>
      </w:pPr>
      <w:r>
        <w:rPr>
          <w:rFonts w:cstheme="majorHAnsi"/>
          <w:szCs w:val="28"/>
        </w:rPr>
        <w:t>A</w:t>
      </w:r>
      <w:r w:rsidR="00DD6A9D" w:rsidRPr="0021349C">
        <w:rPr>
          <w:rFonts w:cstheme="majorHAnsi"/>
          <w:szCs w:val="28"/>
        </w:rPr>
        <w:t xml:space="preserve">s well as </w:t>
      </w:r>
      <w:hyperlink w:anchor="_Disaster_Management:" w:tooltip="Select to jump to the &quot;Disaster Management&quot; section of the Glossary." w:history="1">
        <w:r w:rsidR="00B77F6D" w:rsidRPr="00B77F6D">
          <w:rPr>
            <w:rStyle w:val="Hyperlink"/>
            <w:rFonts w:cstheme="majorHAnsi"/>
            <w:szCs w:val="28"/>
          </w:rPr>
          <w:t>Disaster Management</w:t>
        </w:r>
      </w:hyperlink>
      <w:r w:rsidR="00DD6A9D" w:rsidRPr="0021349C">
        <w:rPr>
          <w:rFonts w:cstheme="majorHAnsi"/>
          <w:szCs w:val="28"/>
        </w:rPr>
        <w:t xml:space="preserve"> and </w:t>
      </w:r>
      <w:hyperlink w:anchor="_Special_Projects/Events:" w:tooltip="Select to jump to the &quot;Special Projects/Events&quot; section of the Glossary." w:history="1">
        <w:r w:rsidR="00CE6B03">
          <w:rPr>
            <w:rStyle w:val="Hyperlink"/>
            <w:rFonts w:cstheme="majorHAnsi"/>
            <w:szCs w:val="28"/>
          </w:rPr>
          <w:t>Special Projects/Events</w:t>
        </w:r>
      </w:hyperlink>
      <w:r w:rsidR="00DD6A9D" w:rsidRPr="0021349C">
        <w:rPr>
          <w:rFonts w:cstheme="majorHAnsi"/>
          <w:szCs w:val="28"/>
        </w:rPr>
        <w:t>.</w:t>
      </w:r>
    </w:p>
    <w:p w14:paraId="35E2FC51" w14:textId="1E748451" w:rsidR="001D0DD2" w:rsidRDefault="008C3EAA" w:rsidP="00F071C4">
      <w:pPr>
        <w:spacing w:before="120" w:after="0"/>
        <w:rPr>
          <w:rFonts w:cstheme="majorHAnsi"/>
          <w:szCs w:val="28"/>
        </w:rPr>
      </w:pPr>
      <w:r>
        <w:rPr>
          <w:rFonts w:cstheme="majorHAnsi"/>
          <w:szCs w:val="28"/>
        </w:rPr>
        <w:t xml:space="preserve">This document is hyperlinked to assist in navigating its sections. </w:t>
      </w:r>
      <w:r w:rsidR="003B21E9">
        <w:rPr>
          <w:rFonts w:cstheme="majorHAnsi"/>
          <w:szCs w:val="28"/>
        </w:rPr>
        <w:t>Use the hyperlinks</w:t>
      </w:r>
      <w:r w:rsidR="003B21E9" w:rsidRPr="009C6A12">
        <w:rPr>
          <w:rFonts w:cstheme="majorHAnsi"/>
          <w:szCs w:val="28"/>
        </w:rPr>
        <w:t xml:space="preserve"> </w:t>
      </w:r>
      <w:r w:rsidR="003B21E9">
        <w:rPr>
          <w:rFonts w:cstheme="majorHAnsi"/>
          <w:szCs w:val="28"/>
        </w:rPr>
        <w:t>to move quickly across the document, which, when hovered over, contain a Screen tip to explain where they will take you once selected.</w:t>
      </w:r>
    </w:p>
    <w:p w14:paraId="0C569169" w14:textId="3DB381A9" w:rsidR="001D0DD2" w:rsidRDefault="00D15F9A" w:rsidP="00F071C4">
      <w:pPr>
        <w:spacing w:before="120" w:after="0"/>
        <w:ind w:left="720"/>
        <w:rPr>
          <w:rFonts w:cstheme="majorHAnsi"/>
          <w:szCs w:val="28"/>
        </w:rPr>
      </w:pPr>
      <w:hyperlink w:anchor="_Quarter_2_Outcomes" w:tooltip="Select to jump to the &quot;Quarter 2 Outcomes - At-a-Glance- View&quot; section of this document." w:history="1">
        <w:r w:rsidR="001D0DD2" w:rsidRPr="00F43267">
          <w:rPr>
            <w:rStyle w:val="Hyperlink"/>
            <w:rFonts w:cstheme="majorHAnsi"/>
            <w:szCs w:val="28"/>
          </w:rPr>
          <w:t>S</w:t>
        </w:r>
        <w:r w:rsidR="008C3EAA" w:rsidRPr="00F43267">
          <w:rPr>
            <w:rStyle w:val="Hyperlink"/>
            <w:rFonts w:cstheme="majorHAnsi"/>
            <w:szCs w:val="28"/>
          </w:rPr>
          <w:t>ection</w:t>
        </w:r>
        <w:r w:rsidR="001D0DD2" w:rsidRPr="00F43267">
          <w:rPr>
            <w:rStyle w:val="Hyperlink"/>
            <w:rFonts w:cstheme="majorHAnsi"/>
            <w:szCs w:val="28"/>
          </w:rPr>
          <w:t xml:space="preserve"> 1</w:t>
        </w:r>
      </w:hyperlink>
      <w:r w:rsidR="001D0DD2">
        <w:rPr>
          <w:rFonts w:cstheme="majorHAnsi"/>
          <w:szCs w:val="28"/>
        </w:rPr>
        <w:t xml:space="preserve"> -</w:t>
      </w:r>
      <w:r w:rsidR="008C3EAA">
        <w:rPr>
          <w:rFonts w:cstheme="majorHAnsi"/>
          <w:szCs w:val="28"/>
        </w:rPr>
        <w:t xml:space="preserve"> </w:t>
      </w:r>
      <w:r w:rsidR="003B21E9">
        <w:rPr>
          <w:rFonts w:cstheme="majorHAnsi"/>
          <w:szCs w:val="28"/>
        </w:rPr>
        <w:t>T</w:t>
      </w:r>
      <w:r w:rsidR="001D0DD2">
        <w:rPr>
          <w:rFonts w:cstheme="majorHAnsi"/>
          <w:szCs w:val="28"/>
        </w:rPr>
        <w:t xml:space="preserve">runcated </w:t>
      </w:r>
      <w:r w:rsidR="008C3EAA">
        <w:rPr>
          <w:rFonts w:cstheme="majorHAnsi"/>
          <w:szCs w:val="28"/>
        </w:rPr>
        <w:t xml:space="preserve">overview of </w:t>
      </w:r>
      <w:bookmarkStart w:id="1" w:name="_Hlk70491362"/>
      <w:r w:rsidR="008C3EAA">
        <w:rPr>
          <w:rFonts w:cstheme="majorHAnsi"/>
          <w:szCs w:val="28"/>
        </w:rPr>
        <w:t>th</w:t>
      </w:r>
      <w:r w:rsidR="001D0DD2">
        <w:rPr>
          <w:rFonts w:cstheme="majorHAnsi"/>
          <w:szCs w:val="28"/>
        </w:rPr>
        <w:t>is quarter’s</w:t>
      </w:r>
      <w:r w:rsidR="008C3EAA">
        <w:rPr>
          <w:rFonts w:cstheme="majorHAnsi"/>
          <w:szCs w:val="28"/>
        </w:rPr>
        <w:t xml:space="preserve"> grant deliverables</w:t>
      </w:r>
      <w:bookmarkEnd w:id="1"/>
      <w:r w:rsidR="008C3EAA">
        <w:rPr>
          <w:rFonts w:cstheme="majorHAnsi"/>
          <w:szCs w:val="28"/>
        </w:rPr>
        <w:t xml:space="preserve">. </w:t>
      </w:r>
    </w:p>
    <w:p w14:paraId="6915E14E" w14:textId="64B4AB76" w:rsidR="001D0DD2" w:rsidRDefault="00D15F9A" w:rsidP="006434C9">
      <w:pPr>
        <w:spacing w:before="120" w:after="0"/>
        <w:ind w:left="720"/>
        <w:rPr>
          <w:rFonts w:cstheme="majorHAnsi"/>
          <w:szCs w:val="28"/>
        </w:rPr>
      </w:pPr>
      <w:hyperlink w:anchor="_Notable_Challenges,_Next" w:tooltip="Select to jump to the &quot;Notable Challenges, Next Steps &amp; Suggestions&quot; section of this document." w:history="1">
        <w:r w:rsidR="001D0DD2" w:rsidRPr="00F43267">
          <w:rPr>
            <w:rStyle w:val="Hyperlink"/>
            <w:rFonts w:cstheme="majorHAnsi"/>
            <w:szCs w:val="28"/>
          </w:rPr>
          <w:t>Section 2</w:t>
        </w:r>
      </w:hyperlink>
      <w:r w:rsidR="001D0DD2">
        <w:rPr>
          <w:rFonts w:cstheme="majorHAnsi"/>
          <w:szCs w:val="28"/>
        </w:rPr>
        <w:t xml:space="preserve"> - Challenges met implementing </w:t>
      </w:r>
      <w:r w:rsidR="001D0DD2" w:rsidRPr="001D0DD2">
        <w:rPr>
          <w:rFonts w:cstheme="majorHAnsi"/>
          <w:szCs w:val="28"/>
        </w:rPr>
        <w:t>this quarter’s grant deliverables</w:t>
      </w:r>
      <w:r w:rsidR="006434C9">
        <w:rPr>
          <w:rFonts w:cstheme="majorHAnsi"/>
          <w:szCs w:val="28"/>
        </w:rPr>
        <w:t xml:space="preserve"> and actionable N</w:t>
      </w:r>
      <w:r w:rsidR="001D0DD2">
        <w:rPr>
          <w:rFonts w:cstheme="majorHAnsi"/>
          <w:szCs w:val="28"/>
        </w:rPr>
        <w:t>ext Steps</w:t>
      </w:r>
      <w:r w:rsidR="006434C9">
        <w:rPr>
          <w:rFonts w:cstheme="majorHAnsi"/>
          <w:szCs w:val="28"/>
        </w:rPr>
        <w:t xml:space="preserve"> and Suggestions to address these challenges</w:t>
      </w:r>
      <w:r w:rsidR="001D0DD2">
        <w:rPr>
          <w:rFonts w:cstheme="majorHAnsi"/>
          <w:szCs w:val="28"/>
        </w:rPr>
        <w:t xml:space="preserve">. </w:t>
      </w:r>
    </w:p>
    <w:p w14:paraId="74653807" w14:textId="7C47B711" w:rsidR="001D0DD2" w:rsidRDefault="00D15F9A" w:rsidP="00F071C4">
      <w:pPr>
        <w:spacing w:before="120" w:after="0"/>
        <w:ind w:left="720"/>
        <w:rPr>
          <w:rFonts w:cstheme="majorHAnsi"/>
          <w:szCs w:val="28"/>
        </w:rPr>
      </w:pPr>
      <w:hyperlink w:anchor="_Quarter_2_Grant_1" w:tooltip="Select to jump to the &quot;Appendix&quot; section of this document." w:history="1">
        <w:r w:rsidR="006434C9">
          <w:rPr>
            <w:rStyle w:val="Hyperlink"/>
            <w:rFonts w:cstheme="majorHAnsi"/>
            <w:szCs w:val="28"/>
          </w:rPr>
          <w:t>Section 3</w:t>
        </w:r>
      </w:hyperlink>
      <w:r w:rsidR="001D0DD2">
        <w:rPr>
          <w:rFonts w:cstheme="majorHAnsi"/>
          <w:szCs w:val="28"/>
        </w:rPr>
        <w:t xml:space="preserve"> -</w:t>
      </w:r>
      <w:r w:rsidR="008C3EAA">
        <w:rPr>
          <w:rFonts w:cstheme="majorHAnsi"/>
          <w:szCs w:val="28"/>
        </w:rPr>
        <w:t xml:space="preserve"> </w:t>
      </w:r>
      <w:r w:rsidR="001D0DD2">
        <w:rPr>
          <w:rFonts w:cstheme="majorHAnsi"/>
          <w:szCs w:val="28"/>
        </w:rPr>
        <w:t>A</w:t>
      </w:r>
      <w:r w:rsidR="008C3EAA">
        <w:rPr>
          <w:rFonts w:cstheme="majorHAnsi"/>
          <w:szCs w:val="28"/>
        </w:rPr>
        <w:t>ppendix unpack</w:t>
      </w:r>
      <w:r w:rsidR="001D0DD2">
        <w:rPr>
          <w:rFonts w:cstheme="majorHAnsi"/>
          <w:szCs w:val="28"/>
        </w:rPr>
        <w:t>ing</w:t>
      </w:r>
      <w:r w:rsidR="008C3EAA">
        <w:rPr>
          <w:rFonts w:cstheme="majorHAnsi"/>
          <w:szCs w:val="28"/>
        </w:rPr>
        <w:t xml:space="preserve"> </w:t>
      </w:r>
      <w:r w:rsidR="001D0DD2" w:rsidRPr="001D0DD2">
        <w:rPr>
          <w:rFonts w:cstheme="majorHAnsi"/>
          <w:szCs w:val="28"/>
        </w:rPr>
        <w:t>this quarter’s grant deliverables</w:t>
      </w:r>
      <w:r w:rsidR="008C3EAA">
        <w:rPr>
          <w:rFonts w:cstheme="majorHAnsi"/>
          <w:szCs w:val="28"/>
        </w:rPr>
        <w:t xml:space="preserve">. </w:t>
      </w:r>
    </w:p>
    <w:p w14:paraId="544C9F25" w14:textId="30E43C85" w:rsidR="008C3EAA" w:rsidRDefault="00D15F9A" w:rsidP="00F071C4">
      <w:pPr>
        <w:spacing w:before="120" w:after="0"/>
        <w:ind w:left="720"/>
        <w:rPr>
          <w:rFonts w:cstheme="majorHAnsi"/>
          <w:szCs w:val="28"/>
        </w:rPr>
      </w:pPr>
      <w:hyperlink w:anchor="_Glossary" w:tooltip="Select to jump to the &quot;Glossary&quot; section of this document." w:history="1">
        <w:r w:rsidR="006434C9">
          <w:rPr>
            <w:rStyle w:val="Hyperlink"/>
            <w:rFonts w:cstheme="majorHAnsi"/>
            <w:szCs w:val="28"/>
          </w:rPr>
          <w:t>Section 4</w:t>
        </w:r>
      </w:hyperlink>
      <w:r w:rsidR="001D0DD2">
        <w:rPr>
          <w:rFonts w:cstheme="majorHAnsi"/>
          <w:szCs w:val="28"/>
        </w:rPr>
        <w:t xml:space="preserve"> </w:t>
      </w:r>
      <w:r w:rsidR="003B21E9">
        <w:rPr>
          <w:rFonts w:cstheme="majorHAnsi"/>
          <w:szCs w:val="28"/>
        </w:rPr>
        <w:t>-</w:t>
      </w:r>
      <w:r w:rsidR="001D0DD2">
        <w:rPr>
          <w:rFonts w:cstheme="majorHAnsi"/>
          <w:szCs w:val="28"/>
        </w:rPr>
        <w:t xml:space="preserve"> </w:t>
      </w:r>
      <w:r w:rsidR="00D2054F">
        <w:rPr>
          <w:rFonts w:cstheme="majorHAnsi"/>
          <w:szCs w:val="28"/>
        </w:rPr>
        <w:t xml:space="preserve">Glossary containing </w:t>
      </w:r>
      <w:r w:rsidR="00D2054F" w:rsidRPr="00D2054F">
        <w:rPr>
          <w:rFonts w:cstheme="majorHAnsi"/>
          <w:szCs w:val="28"/>
        </w:rPr>
        <w:t>definitions and valuable information regarding the keywords used throughout the document.</w:t>
      </w:r>
      <w:r w:rsidR="00D2054F">
        <w:rPr>
          <w:rFonts w:cstheme="majorHAnsi"/>
          <w:szCs w:val="28"/>
        </w:rPr>
        <w:t xml:space="preserve"> </w:t>
      </w:r>
    </w:p>
    <w:p w14:paraId="2153CCBC" w14:textId="32416E9A" w:rsidR="00166DF0" w:rsidRPr="00166DF0" w:rsidRDefault="00D15F9A" w:rsidP="00A416E0">
      <w:pPr>
        <w:spacing w:before="120" w:after="0"/>
        <w:ind w:left="720"/>
        <w:rPr>
          <w:rFonts w:cstheme="majorHAnsi"/>
          <w:szCs w:val="28"/>
        </w:rPr>
      </w:pPr>
      <w:hyperlink w:anchor="_Bibliography" w:tooltip="Select to jump to the &quot;Bibliography&quot; section of this document." w:history="1">
        <w:r w:rsidR="006434C9">
          <w:rPr>
            <w:rStyle w:val="Hyperlink"/>
            <w:rFonts w:cstheme="majorHAnsi"/>
            <w:szCs w:val="28"/>
          </w:rPr>
          <w:t>Section 5</w:t>
        </w:r>
      </w:hyperlink>
      <w:r w:rsidR="003B21E9">
        <w:rPr>
          <w:rFonts w:cstheme="majorHAnsi"/>
          <w:szCs w:val="28"/>
        </w:rPr>
        <w:t xml:space="preserve"> – Bibliography</w:t>
      </w:r>
      <w:r w:rsidR="006434C9">
        <w:rPr>
          <w:rFonts w:cstheme="majorHAnsi"/>
          <w:szCs w:val="28"/>
        </w:rPr>
        <w:t xml:space="preserve"> of utilized resources</w:t>
      </w:r>
      <w:r w:rsidR="003B21E9">
        <w:rPr>
          <w:rFonts w:cstheme="majorHAnsi"/>
          <w:szCs w:val="28"/>
        </w:rPr>
        <w:t>.</w:t>
      </w:r>
    </w:p>
    <w:p w14:paraId="242154C5" w14:textId="1F6AB393" w:rsidR="00DD6A9D" w:rsidRPr="0021349C" w:rsidRDefault="00806A28" w:rsidP="008D7CCB">
      <w:pPr>
        <w:pStyle w:val="Heading1"/>
      </w:pPr>
      <w:bookmarkStart w:id="2" w:name="_Quarter_2_Grant"/>
      <w:bookmarkStart w:id="3" w:name="_Quarter_2_Outcomes"/>
      <w:bookmarkEnd w:id="2"/>
      <w:bookmarkEnd w:id="3"/>
      <w:r>
        <w:lastRenderedPageBreak/>
        <w:t xml:space="preserve">Section 1 - </w:t>
      </w:r>
      <w:r w:rsidR="00DD6A9D" w:rsidRPr="0021349C">
        <w:t xml:space="preserve">Quarter </w:t>
      </w:r>
      <w:r w:rsidR="00F82FF3">
        <w:t>1</w:t>
      </w:r>
      <w:r w:rsidR="00DD6A9D" w:rsidRPr="0021349C">
        <w:t xml:space="preserve"> </w:t>
      </w:r>
      <w:r w:rsidR="00D97F72">
        <w:t>Outcomes</w:t>
      </w:r>
      <w:r w:rsidR="00FE08B2">
        <w:t xml:space="preserve"> – At-a-Glance View</w:t>
      </w:r>
    </w:p>
    <w:p w14:paraId="7CFE4E56" w14:textId="74AC4869" w:rsidR="00BF05B9" w:rsidRPr="00BF05B9" w:rsidRDefault="00D15F9A" w:rsidP="00F071C4">
      <w:pPr>
        <w:pStyle w:val="Heading2"/>
        <w:spacing w:after="240"/>
      </w:pPr>
      <w:hyperlink w:anchor="_State_Leadership_Activities:" w:tooltip="Select to jump to the &quot;State Leadership Activities&quot; section of the Glossary." w:history="1">
        <w:r w:rsidR="00CC4D96">
          <w:rPr>
            <w:rStyle w:val="Hyperlink"/>
          </w:rPr>
          <w:t>State Leadership Activities</w:t>
        </w:r>
      </w:hyperlink>
    </w:p>
    <w:p w14:paraId="404620E7" w14:textId="76133171" w:rsidR="00713FCD" w:rsidRPr="00F071C4" w:rsidRDefault="00D15F9A" w:rsidP="00F071C4">
      <w:pPr>
        <w:pStyle w:val="Heading3"/>
      </w:pPr>
      <w:hyperlink w:anchor="_Public_Awareness:" w:tooltip="Select to jump to the &quot;Public Awareness Activities&quot; section of the Glossary." w:history="1">
        <w:r w:rsidR="005D5AB9">
          <w:rPr>
            <w:rStyle w:val="Hyperlink"/>
          </w:rPr>
          <w:t>Public Awareness Activities</w:t>
        </w:r>
      </w:hyperlink>
      <w:r w:rsidR="005D5AB9">
        <w:t xml:space="preserve">: </w:t>
      </w:r>
      <w:hyperlink w:anchor="_Public_Awareness_Activities:" w:tooltip="Select to jump to the &quot;Public Awareness&quot; section of the appendix." w:history="1">
        <w:r w:rsidR="007C2E6B" w:rsidRPr="00C1012C">
          <w:rPr>
            <w:rStyle w:val="Hyperlink"/>
          </w:rPr>
          <w:t>Jump to Public Awareness Appendix</w:t>
        </w:r>
      </w:hyperlink>
      <w:r w:rsidR="007C2E6B" w:rsidRPr="007C2E6B">
        <w:t xml:space="preserve"> </w:t>
      </w:r>
    </w:p>
    <w:p w14:paraId="3701129E" w14:textId="3FBB807C" w:rsidR="00CD4D68" w:rsidRDefault="00B9323A" w:rsidP="007804F9">
      <w:pPr>
        <w:tabs>
          <w:tab w:val="left" w:pos="5007"/>
        </w:tabs>
        <w:spacing w:after="0"/>
        <w:ind w:firstLine="720"/>
        <w:rPr>
          <w:rFonts w:cstheme="majorHAnsi"/>
          <w:b/>
          <w:bCs/>
          <w:szCs w:val="28"/>
        </w:rPr>
      </w:pPr>
      <w:bookmarkStart w:id="4" w:name="_Hlk86232816"/>
      <w:bookmarkStart w:id="5" w:name="_Hlk70416173"/>
      <w:r w:rsidRPr="00B9323A">
        <w:rPr>
          <w:rFonts w:cstheme="majorHAnsi"/>
          <w:b/>
          <w:bCs/>
          <w:szCs w:val="28"/>
        </w:rPr>
        <w:t>59 events, to 37,047</w:t>
      </w:r>
      <w:r w:rsidR="000517D7" w:rsidRPr="00B9323A">
        <w:rPr>
          <w:rFonts w:cstheme="majorHAnsi"/>
          <w:b/>
          <w:bCs/>
          <w:szCs w:val="28"/>
        </w:rPr>
        <w:t xml:space="preserve"> </w:t>
      </w:r>
      <w:r w:rsidR="003E24C4" w:rsidRPr="00B9323A">
        <w:rPr>
          <w:rFonts w:cstheme="majorHAnsi"/>
          <w:b/>
          <w:bCs/>
          <w:szCs w:val="28"/>
        </w:rPr>
        <w:t>participants</w:t>
      </w:r>
      <w:bookmarkEnd w:id="4"/>
      <w:r w:rsidR="001F113D">
        <w:rPr>
          <w:rFonts w:cstheme="majorHAnsi"/>
          <w:b/>
          <w:bCs/>
          <w:szCs w:val="28"/>
        </w:rPr>
        <w:tab/>
      </w:r>
    </w:p>
    <w:p w14:paraId="37D0F558" w14:textId="3FA82675" w:rsidR="004D5E3D" w:rsidRDefault="00CD4D68" w:rsidP="00EB0B17">
      <w:pPr>
        <w:tabs>
          <w:tab w:val="left" w:pos="5007"/>
        </w:tabs>
        <w:spacing w:after="0"/>
        <w:jc w:val="center"/>
        <w:rPr>
          <w:rFonts w:cstheme="majorHAnsi"/>
          <w:b/>
          <w:bCs/>
          <w:szCs w:val="28"/>
        </w:rPr>
      </w:pPr>
      <w:r>
        <w:rPr>
          <w:rFonts w:cstheme="majorHAnsi"/>
          <w:b/>
          <w:bCs/>
          <w:noProof/>
          <w:szCs w:val="28"/>
        </w:rPr>
        <w:drawing>
          <wp:inline distT="0" distB="0" distL="0" distR="0" wp14:anchorId="4A9D4D4F" wp14:editId="59B3E1F1">
            <wp:extent cx="4847665" cy="2260453"/>
            <wp:effectExtent l="190500" t="190500" r="181610" b="197485"/>
            <wp:docPr id="7" name="Picture 7" descr="Line Chart of outreach activities across the span of two years including the current quarter, showing a steady increase in activities through the previous FFY with a sharp decline in the first quarter of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ine Chart of outreach activities across the span of two years including the current quarter, showing a steady increase in activities through the previous FFY with a sharp decline in the first quarter of 20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53793" cy="2263311"/>
                    </a:xfrm>
                    <a:prstGeom prst="rect">
                      <a:avLst/>
                    </a:prstGeom>
                    <a:ln>
                      <a:noFill/>
                    </a:ln>
                    <a:effectLst>
                      <a:outerShdw blurRad="190500" algn="tl" rotWithShape="0">
                        <a:srgbClr val="000000">
                          <a:alpha val="70000"/>
                        </a:srgbClr>
                      </a:outerShdw>
                    </a:effectLst>
                  </pic:spPr>
                </pic:pic>
              </a:graphicData>
            </a:graphic>
          </wp:inline>
        </w:drawing>
      </w:r>
    </w:p>
    <w:p w14:paraId="0B13522F" w14:textId="3669FD71" w:rsidR="00DD6A9D" w:rsidRPr="00F717A3" w:rsidRDefault="00D15F9A" w:rsidP="009F4E32">
      <w:pPr>
        <w:pStyle w:val="Heading4"/>
        <w:ind w:left="360"/>
      </w:pPr>
      <w:hyperlink w:anchor="_Social_Media:" w:tooltip="Select to jump to the &quot;Social Media&quot; section of the Glossary." w:history="1">
        <w:r w:rsidR="00876BAB" w:rsidRPr="00F717A3">
          <w:rPr>
            <w:rStyle w:val="Hyperlink"/>
          </w:rPr>
          <w:t>Social Media</w:t>
        </w:r>
      </w:hyperlink>
      <w:r w:rsidR="001D4FAE" w:rsidRPr="00F717A3">
        <w:t xml:space="preserve"> </w:t>
      </w:r>
      <w:r w:rsidR="00DD6A9D" w:rsidRPr="00F717A3">
        <w:t xml:space="preserve"> </w:t>
      </w:r>
    </w:p>
    <w:p w14:paraId="7F44804E" w14:textId="54E3BBF8" w:rsidR="00DD6A9D" w:rsidRPr="001F3EFC" w:rsidRDefault="00DD6A9D" w:rsidP="00D80641">
      <w:pPr>
        <w:spacing w:after="0"/>
        <w:ind w:firstLine="720"/>
        <w:rPr>
          <w:rFonts w:cstheme="majorHAnsi"/>
          <w:b/>
          <w:bCs/>
          <w:szCs w:val="28"/>
        </w:rPr>
      </w:pPr>
      <w:r w:rsidRPr="001F3EFC">
        <w:rPr>
          <w:rFonts w:cstheme="majorHAnsi"/>
          <w:b/>
          <w:bCs/>
          <w:szCs w:val="28"/>
        </w:rPr>
        <w:t>Facebook (+</w:t>
      </w:r>
      <w:r w:rsidR="002C69CD" w:rsidRPr="001F3EFC">
        <w:rPr>
          <w:rFonts w:cstheme="majorHAnsi"/>
          <w:b/>
          <w:bCs/>
          <w:szCs w:val="28"/>
        </w:rPr>
        <w:t>0.</w:t>
      </w:r>
      <w:r w:rsidR="007A59F4" w:rsidRPr="001F3EFC">
        <w:t xml:space="preserve"> </w:t>
      </w:r>
      <w:r w:rsidR="007A59F4" w:rsidRPr="001F3EFC">
        <w:rPr>
          <w:rFonts w:cstheme="majorHAnsi"/>
          <w:b/>
          <w:bCs/>
          <w:szCs w:val="28"/>
        </w:rPr>
        <w:t>17</w:t>
      </w:r>
      <w:r w:rsidR="002C69CD" w:rsidRPr="001F3EFC">
        <w:rPr>
          <w:rFonts w:cstheme="majorHAnsi"/>
          <w:b/>
          <w:bCs/>
          <w:szCs w:val="28"/>
        </w:rPr>
        <w:t xml:space="preserve"> </w:t>
      </w:r>
      <w:r w:rsidRPr="001F3EFC">
        <w:rPr>
          <w:rFonts w:cstheme="majorHAnsi"/>
          <w:b/>
          <w:bCs/>
          <w:szCs w:val="28"/>
        </w:rPr>
        <w:t>%)</w:t>
      </w:r>
    </w:p>
    <w:p w14:paraId="30E366EE" w14:textId="574307A0" w:rsidR="00713FCD" w:rsidRPr="001F3EFC" w:rsidRDefault="00DD6A9D" w:rsidP="00D80641">
      <w:pPr>
        <w:spacing w:after="0"/>
        <w:ind w:firstLine="720"/>
        <w:rPr>
          <w:rFonts w:cstheme="majorHAnsi"/>
          <w:b/>
          <w:bCs/>
          <w:szCs w:val="28"/>
        </w:rPr>
      </w:pPr>
      <w:r w:rsidRPr="001F3EFC">
        <w:rPr>
          <w:rFonts w:cstheme="majorHAnsi"/>
          <w:b/>
          <w:bCs/>
          <w:szCs w:val="28"/>
        </w:rPr>
        <w:t>Twitter (+</w:t>
      </w:r>
      <w:r w:rsidR="006303F0" w:rsidRPr="001F3EFC">
        <w:rPr>
          <w:rFonts w:cstheme="majorHAnsi"/>
          <w:b/>
          <w:bCs/>
          <w:szCs w:val="28"/>
        </w:rPr>
        <w:t xml:space="preserve">1.5 </w:t>
      </w:r>
      <w:r w:rsidRPr="001F3EFC">
        <w:rPr>
          <w:rFonts w:cstheme="majorHAnsi"/>
          <w:b/>
          <w:bCs/>
          <w:szCs w:val="28"/>
        </w:rPr>
        <w:t>%)</w:t>
      </w:r>
    </w:p>
    <w:p w14:paraId="0526C18D" w14:textId="31A5ED55" w:rsidR="00F717A3" w:rsidRDefault="00F717A3" w:rsidP="00D80641">
      <w:pPr>
        <w:spacing w:after="0"/>
        <w:ind w:firstLine="720"/>
        <w:rPr>
          <w:rFonts w:cstheme="majorHAnsi"/>
          <w:b/>
          <w:bCs/>
          <w:szCs w:val="28"/>
        </w:rPr>
      </w:pPr>
      <w:r w:rsidRPr="001F3EFC">
        <w:rPr>
          <w:rFonts w:cstheme="majorHAnsi"/>
          <w:b/>
          <w:bCs/>
          <w:szCs w:val="28"/>
        </w:rPr>
        <w:t>Instagram (+</w:t>
      </w:r>
      <w:r w:rsidR="00364C0D" w:rsidRPr="001F3EFC">
        <w:rPr>
          <w:rFonts w:cstheme="majorHAnsi"/>
          <w:b/>
          <w:bCs/>
          <w:szCs w:val="28"/>
        </w:rPr>
        <w:t>1.7</w:t>
      </w:r>
      <w:r w:rsidRPr="001F3EFC">
        <w:rPr>
          <w:rFonts w:cstheme="majorHAnsi"/>
          <w:b/>
          <w:bCs/>
          <w:szCs w:val="28"/>
        </w:rPr>
        <w:t>%)</w:t>
      </w:r>
    </w:p>
    <w:p w14:paraId="458EA36E" w14:textId="5DB7FE18" w:rsidR="007D6DB9" w:rsidRDefault="007D6DB9" w:rsidP="007D6DB9">
      <w:pPr>
        <w:spacing w:after="0"/>
        <w:jc w:val="center"/>
        <w:rPr>
          <w:rFonts w:cstheme="majorHAnsi"/>
          <w:b/>
          <w:bCs/>
          <w:szCs w:val="28"/>
        </w:rPr>
      </w:pPr>
      <w:r>
        <w:rPr>
          <w:rFonts w:cstheme="majorHAnsi"/>
          <w:b/>
          <w:bCs/>
          <w:noProof/>
          <w:szCs w:val="28"/>
        </w:rPr>
        <w:drawing>
          <wp:inline distT="0" distB="0" distL="0" distR="0" wp14:anchorId="27903D42" wp14:editId="2AB9F5B4">
            <wp:extent cx="5564322" cy="2138030"/>
            <wp:effectExtent l="171450" t="190500" r="189230" b="186690"/>
            <wp:docPr id="14" name="Picture 14" descr="Stacked Bar Chart of social media activity deliverables for the current FFY, showing Facebook with very small increases, Twitter at moderate increases, and Instagram also seeing moderat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acked Bar Chart of social media activity deliverables for the current FFY, showing Facebook with very small increases, Twitter at moderate increases, and Instagram also seeing moderate increas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9618" cy="2151592"/>
                    </a:xfrm>
                    <a:prstGeom prst="rect">
                      <a:avLst/>
                    </a:prstGeom>
                    <a:ln>
                      <a:noFill/>
                    </a:ln>
                    <a:effectLst>
                      <a:outerShdw blurRad="190500" algn="tl" rotWithShape="0">
                        <a:srgbClr val="000000">
                          <a:alpha val="70000"/>
                        </a:srgbClr>
                      </a:outerShdw>
                    </a:effectLst>
                  </pic:spPr>
                </pic:pic>
              </a:graphicData>
            </a:graphic>
          </wp:inline>
        </w:drawing>
      </w:r>
    </w:p>
    <w:p w14:paraId="75B639B5" w14:textId="2CCB3232" w:rsidR="001E20E2" w:rsidRDefault="001E20E2" w:rsidP="00C93535">
      <w:pPr>
        <w:spacing w:after="0"/>
        <w:jc w:val="center"/>
        <w:rPr>
          <w:rFonts w:cstheme="majorHAnsi"/>
          <w:b/>
          <w:bCs/>
          <w:szCs w:val="28"/>
        </w:rPr>
      </w:pPr>
    </w:p>
    <w:p w14:paraId="1DAC2BEE" w14:textId="4E053A93" w:rsidR="004B3586" w:rsidRPr="00597380" w:rsidRDefault="004B3586" w:rsidP="007D6DB9">
      <w:pPr>
        <w:spacing w:after="0"/>
        <w:rPr>
          <w:rFonts w:cstheme="majorHAnsi"/>
          <w:b/>
          <w:bCs/>
          <w:szCs w:val="28"/>
        </w:rPr>
      </w:pPr>
    </w:p>
    <w:p w14:paraId="43C10718" w14:textId="3711E9C1" w:rsidR="00F84021" w:rsidRPr="00FA44B1" w:rsidRDefault="00D15F9A" w:rsidP="00FA44B1">
      <w:pPr>
        <w:pStyle w:val="Heading4"/>
        <w:ind w:left="360"/>
        <w:rPr>
          <w:color w:val="0563C1" w:themeColor="hyperlink"/>
          <w:u w:val="single"/>
        </w:rPr>
      </w:pPr>
      <w:hyperlink w:anchor="_Articles:_1" w:tooltip="Select to jump to the &quot;Articles&quot; section of the Glossary." w:history="1">
        <w:r w:rsidR="00DE384D" w:rsidRPr="006C15C5">
          <w:rPr>
            <w:rStyle w:val="Hyperlink"/>
          </w:rPr>
          <w:t>Articles</w:t>
        </w:r>
      </w:hyperlink>
    </w:p>
    <w:p w14:paraId="26BD86B7" w14:textId="7D302D2D" w:rsidR="00D56E99" w:rsidRPr="00D56E99" w:rsidRDefault="00D56E99" w:rsidP="00535001">
      <w:pPr>
        <w:spacing w:after="0"/>
        <w:ind w:left="720"/>
        <w:rPr>
          <w:b/>
          <w:bCs/>
        </w:rPr>
      </w:pPr>
      <w:bookmarkStart w:id="6" w:name="_Hlk70599540"/>
      <w:r w:rsidRPr="002162CC">
        <w:rPr>
          <w:b/>
          <w:bCs/>
        </w:rPr>
        <w:t>Ability Tools was</w:t>
      </w:r>
      <w:r w:rsidR="002162CC" w:rsidRPr="002162CC">
        <w:rPr>
          <w:b/>
          <w:bCs/>
        </w:rPr>
        <w:t xml:space="preserve"> not</w:t>
      </w:r>
      <w:r w:rsidRPr="002162CC">
        <w:rPr>
          <w:b/>
          <w:bCs/>
        </w:rPr>
        <w:t xml:space="preserve"> featured in media from outside organizations</w:t>
      </w:r>
      <w:r w:rsidR="00B30196" w:rsidRPr="002162CC">
        <w:rPr>
          <w:b/>
          <w:bCs/>
        </w:rPr>
        <w:t>.</w:t>
      </w:r>
    </w:p>
    <w:bookmarkEnd w:id="6"/>
    <w:p w14:paraId="573D64FA" w14:textId="48054E8E" w:rsidR="001D4FAE" w:rsidRPr="000178E9" w:rsidRDefault="00BA48E9" w:rsidP="009F4E32">
      <w:pPr>
        <w:pStyle w:val="Heading4"/>
        <w:ind w:left="360"/>
      </w:pPr>
      <w:r>
        <w:fldChar w:fldCharType="begin"/>
      </w:r>
      <w:r w:rsidR="0007442B">
        <w:instrText>HYPERLINK  \l "_Blogs:_1" \o "Select to jump to the \"Blogs\" section of the Glossary."</w:instrText>
      </w:r>
      <w:r>
        <w:fldChar w:fldCharType="separate"/>
      </w:r>
      <w:r w:rsidR="00BF05B9" w:rsidRPr="006C15C5">
        <w:rPr>
          <w:rStyle w:val="Hyperlink"/>
        </w:rPr>
        <w:t>Blogs</w:t>
      </w:r>
      <w:r>
        <w:rPr>
          <w:rStyle w:val="Hyperlink"/>
        </w:rPr>
        <w:fldChar w:fldCharType="end"/>
      </w:r>
      <w:r w:rsidR="00DD6A9D" w:rsidRPr="00267065">
        <w:t xml:space="preserve"> </w:t>
      </w:r>
    </w:p>
    <w:p w14:paraId="00F96BAF" w14:textId="44596CFC" w:rsidR="00C35AF7" w:rsidRPr="00BA0ACF" w:rsidRDefault="00C35AF7" w:rsidP="00C35AF7">
      <w:pPr>
        <w:spacing w:after="0"/>
        <w:ind w:firstLine="720"/>
        <w:rPr>
          <w:rFonts w:cstheme="majorHAnsi"/>
          <w:b/>
          <w:bCs/>
          <w:szCs w:val="28"/>
        </w:rPr>
      </w:pPr>
      <w:r w:rsidRPr="00BA0ACF">
        <w:rPr>
          <w:rFonts w:cstheme="majorHAnsi"/>
          <w:b/>
          <w:bCs/>
          <w:szCs w:val="28"/>
        </w:rPr>
        <w:t>The Ability Tools blog received 10,</w:t>
      </w:r>
      <w:r w:rsidR="00BA0ACF" w:rsidRPr="00BA0ACF">
        <w:rPr>
          <w:rFonts w:cstheme="majorHAnsi"/>
          <w:b/>
          <w:bCs/>
          <w:szCs w:val="28"/>
        </w:rPr>
        <w:t>67</w:t>
      </w:r>
      <w:r w:rsidRPr="00BA0ACF">
        <w:rPr>
          <w:rFonts w:cstheme="majorHAnsi"/>
          <w:b/>
          <w:bCs/>
          <w:szCs w:val="28"/>
        </w:rPr>
        <w:t>0 pageviews</w:t>
      </w:r>
      <w:r w:rsidR="00D82C94" w:rsidRPr="00BA0ACF">
        <w:rPr>
          <w:rFonts w:cstheme="majorHAnsi"/>
          <w:b/>
          <w:bCs/>
          <w:szCs w:val="28"/>
        </w:rPr>
        <w:t>.</w:t>
      </w:r>
      <w:r w:rsidRPr="00BA0ACF">
        <w:rPr>
          <w:rFonts w:cstheme="majorHAnsi"/>
          <w:b/>
          <w:bCs/>
          <w:szCs w:val="28"/>
        </w:rPr>
        <w:t xml:space="preserve"> </w:t>
      </w:r>
    </w:p>
    <w:p w14:paraId="48F5214C" w14:textId="12CD0B24" w:rsidR="0008421D" w:rsidRPr="00D80641" w:rsidRDefault="00C35AF7" w:rsidP="00C35AF7">
      <w:pPr>
        <w:spacing w:after="0"/>
        <w:ind w:firstLine="720"/>
        <w:rPr>
          <w:rFonts w:cstheme="majorHAnsi"/>
          <w:b/>
          <w:bCs/>
          <w:szCs w:val="28"/>
        </w:rPr>
      </w:pPr>
      <w:r w:rsidRPr="00BA0ACF">
        <w:rPr>
          <w:rFonts w:cstheme="majorHAnsi"/>
          <w:b/>
          <w:bCs/>
          <w:szCs w:val="28"/>
        </w:rPr>
        <w:t xml:space="preserve">Ability Tools published </w:t>
      </w:r>
      <w:r w:rsidR="00BF3289" w:rsidRPr="00BA0ACF">
        <w:rPr>
          <w:rFonts w:cstheme="majorHAnsi"/>
          <w:b/>
          <w:bCs/>
          <w:szCs w:val="28"/>
        </w:rPr>
        <w:t>3</w:t>
      </w:r>
      <w:r w:rsidRPr="00BA0ACF">
        <w:rPr>
          <w:rFonts w:cstheme="majorHAnsi"/>
          <w:b/>
          <w:bCs/>
          <w:szCs w:val="28"/>
        </w:rPr>
        <w:t xml:space="preserve"> blogs</w:t>
      </w:r>
      <w:r w:rsidR="00023B35" w:rsidRPr="00BA0ACF">
        <w:rPr>
          <w:rFonts w:cstheme="majorHAnsi"/>
          <w:b/>
          <w:bCs/>
          <w:szCs w:val="28"/>
        </w:rPr>
        <w:t>.</w:t>
      </w:r>
    </w:p>
    <w:p w14:paraId="06067F1E" w14:textId="1EE8B01F" w:rsidR="00DE384D" w:rsidRPr="00876BAB" w:rsidRDefault="00876BAB" w:rsidP="009F4E32">
      <w:pPr>
        <w:pStyle w:val="Heading4"/>
        <w:ind w:left="360"/>
        <w:rPr>
          <w:rStyle w:val="Hyperlink"/>
        </w:rPr>
      </w:pPr>
      <w:r>
        <w:fldChar w:fldCharType="begin"/>
      </w:r>
      <w:r w:rsidR="00C564B5">
        <w:instrText>HYPERLINK  \l "_Video_Newsletter:_1" \o "Select to jump to the \"Video Newsletters\" section of the Glossary."</w:instrText>
      </w:r>
      <w:r>
        <w:fldChar w:fldCharType="separate"/>
      </w:r>
      <w:r w:rsidR="00DE384D" w:rsidRPr="00876BAB">
        <w:rPr>
          <w:rStyle w:val="Hyperlink"/>
        </w:rPr>
        <w:t>Video Newsletters</w:t>
      </w:r>
    </w:p>
    <w:p w14:paraId="753E1DE4" w14:textId="44926228" w:rsidR="008557B6" w:rsidRPr="00CA5C81" w:rsidRDefault="00876BAB" w:rsidP="00D80641">
      <w:pPr>
        <w:spacing w:after="0"/>
        <w:ind w:firstLine="720"/>
        <w:rPr>
          <w:b/>
          <w:bCs/>
        </w:rPr>
      </w:pPr>
      <w:r>
        <w:rPr>
          <w:rFonts w:eastAsiaTheme="majorEastAsia" w:cstheme="majorBidi"/>
          <w:b/>
          <w:i/>
          <w:iCs/>
          <w:color w:val="2F5496" w:themeColor="accent1" w:themeShade="BF"/>
        </w:rPr>
        <w:fldChar w:fldCharType="end"/>
      </w:r>
      <w:bookmarkStart w:id="7" w:name="_Hlk93569419"/>
      <w:bookmarkStart w:id="8" w:name="_Hlk70498678"/>
      <w:r w:rsidR="00BF3289">
        <w:rPr>
          <w:b/>
          <w:bCs/>
        </w:rPr>
        <w:t>No video</w:t>
      </w:r>
      <w:r w:rsidR="008557B6" w:rsidRPr="00023B35">
        <w:rPr>
          <w:b/>
          <w:bCs/>
        </w:rPr>
        <w:t xml:space="preserve"> newsletter</w:t>
      </w:r>
      <w:r w:rsidR="00CA5C81" w:rsidRPr="00023B35">
        <w:rPr>
          <w:b/>
          <w:bCs/>
        </w:rPr>
        <w:t>s</w:t>
      </w:r>
      <w:r w:rsidR="008557B6" w:rsidRPr="00023B35">
        <w:rPr>
          <w:b/>
          <w:bCs/>
        </w:rPr>
        <w:t xml:space="preserve"> </w:t>
      </w:r>
      <w:r w:rsidR="00064187">
        <w:rPr>
          <w:b/>
          <w:bCs/>
        </w:rPr>
        <w:t xml:space="preserve">were </w:t>
      </w:r>
      <w:r w:rsidR="00A87C3D">
        <w:rPr>
          <w:b/>
          <w:bCs/>
        </w:rPr>
        <w:t>published</w:t>
      </w:r>
      <w:bookmarkEnd w:id="7"/>
      <w:r w:rsidR="00CA5C81" w:rsidRPr="00CA5C81">
        <w:rPr>
          <w:b/>
          <w:bCs/>
        </w:rPr>
        <w:t>.</w:t>
      </w:r>
    </w:p>
    <w:bookmarkEnd w:id="8"/>
    <w:p w14:paraId="2FC2B5CF" w14:textId="61CDB327" w:rsidR="00BF05B9" w:rsidRPr="00D80641" w:rsidRDefault="00E622A8" w:rsidP="009F4E32">
      <w:pPr>
        <w:pStyle w:val="Heading4"/>
        <w:ind w:left="360"/>
      </w:pPr>
      <w:r>
        <w:fldChar w:fldCharType="begin"/>
      </w:r>
      <w:r w:rsidR="0007442B">
        <w:instrText>HYPERLINK  \l "_Newsletters:_1" \o "Select to jump to the \"Newsletters\" section of the Glossary."</w:instrText>
      </w:r>
      <w:r>
        <w:fldChar w:fldCharType="separate"/>
      </w:r>
      <w:r w:rsidR="00BF05B9" w:rsidRPr="006C15C5">
        <w:rPr>
          <w:rStyle w:val="Hyperlink"/>
        </w:rPr>
        <w:t>Newsletters</w:t>
      </w:r>
      <w:r>
        <w:rPr>
          <w:rStyle w:val="Hyperlink"/>
        </w:rPr>
        <w:fldChar w:fldCharType="end"/>
      </w:r>
    </w:p>
    <w:p w14:paraId="21C4CCD7" w14:textId="5CE4F67C" w:rsidR="00DE384D" w:rsidRDefault="0004730F" w:rsidP="00D80641">
      <w:pPr>
        <w:spacing w:after="0"/>
        <w:ind w:firstLine="720"/>
        <w:rPr>
          <w:rFonts w:cstheme="majorHAnsi"/>
          <w:b/>
          <w:bCs/>
          <w:szCs w:val="28"/>
        </w:rPr>
      </w:pPr>
      <w:r>
        <w:rPr>
          <w:rFonts w:cstheme="majorHAnsi"/>
          <w:b/>
          <w:bCs/>
          <w:szCs w:val="28"/>
        </w:rPr>
        <w:t>1</w:t>
      </w:r>
      <w:r w:rsidR="00D82C94" w:rsidRPr="00D82C94">
        <w:rPr>
          <w:rFonts w:cstheme="majorHAnsi"/>
          <w:b/>
          <w:bCs/>
          <w:szCs w:val="28"/>
        </w:rPr>
        <w:t xml:space="preserve"> Newsletter to </w:t>
      </w:r>
      <w:r w:rsidR="00E9025A" w:rsidRPr="00E9025A">
        <w:rPr>
          <w:rFonts w:cstheme="majorHAnsi"/>
          <w:b/>
          <w:bCs/>
          <w:szCs w:val="28"/>
        </w:rPr>
        <w:t>3</w:t>
      </w:r>
      <w:r w:rsidR="00F64CDA">
        <w:rPr>
          <w:rFonts w:cstheme="majorHAnsi"/>
          <w:b/>
          <w:bCs/>
          <w:szCs w:val="28"/>
        </w:rPr>
        <w:t>,</w:t>
      </w:r>
      <w:r w:rsidR="00E9025A" w:rsidRPr="00E9025A">
        <w:rPr>
          <w:rFonts w:cstheme="majorHAnsi"/>
          <w:b/>
          <w:bCs/>
          <w:szCs w:val="28"/>
        </w:rPr>
        <w:t xml:space="preserve">174 </w:t>
      </w:r>
      <w:r w:rsidR="00D82C94" w:rsidRPr="00D82C94">
        <w:rPr>
          <w:rFonts w:cstheme="majorHAnsi"/>
          <w:b/>
          <w:bCs/>
          <w:szCs w:val="28"/>
        </w:rPr>
        <w:t>recipients</w:t>
      </w:r>
      <w:r w:rsidR="00B30196">
        <w:rPr>
          <w:rFonts w:cstheme="majorHAnsi"/>
          <w:b/>
          <w:bCs/>
          <w:szCs w:val="28"/>
        </w:rPr>
        <w:t>.</w:t>
      </w:r>
    </w:p>
    <w:p w14:paraId="33816FC9" w14:textId="034D4ED2" w:rsidR="00166DF0" w:rsidRPr="00D80641" w:rsidRDefault="009E79E0" w:rsidP="006946CC">
      <w:pPr>
        <w:spacing w:after="0"/>
        <w:jc w:val="center"/>
        <w:rPr>
          <w:rFonts w:cstheme="majorHAnsi"/>
          <w:b/>
          <w:bCs/>
          <w:szCs w:val="28"/>
        </w:rPr>
      </w:pPr>
      <w:r>
        <w:rPr>
          <w:rFonts w:cstheme="majorHAnsi"/>
          <w:b/>
          <w:bCs/>
          <w:noProof/>
          <w:szCs w:val="28"/>
        </w:rPr>
        <w:drawing>
          <wp:inline distT="0" distB="0" distL="0" distR="0" wp14:anchorId="4A8436C7" wp14:editId="07E9DC2A">
            <wp:extent cx="4966291" cy="2202948"/>
            <wp:effectExtent l="190500" t="190500" r="196850" b="197485"/>
            <wp:docPr id="15" name="Picture 15" descr="100% Stacked Bar Chart of public awareness activity deliverables for the current FFY, showing an unmet target for video newsletter, target in production for articles, and completed or in production statuses on target for blog and newsletter deliverabl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100% Stacked Bar Chart of public awareness activity deliverables for the current FFY, showing an unmet target for video newsletter, target in production for articles, and completed or in production statuses on target for blog and newsletter deliverable goal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01392" cy="2218518"/>
                    </a:xfrm>
                    <a:prstGeom prst="rect">
                      <a:avLst/>
                    </a:prstGeom>
                    <a:ln>
                      <a:noFill/>
                    </a:ln>
                    <a:effectLst>
                      <a:outerShdw blurRad="190500" algn="tl" rotWithShape="0">
                        <a:srgbClr val="000000">
                          <a:alpha val="70000"/>
                        </a:srgbClr>
                      </a:outerShdw>
                    </a:effectLst>
                  </pic:spPr>
                </pic:pic>
              </a:graphicData>
            </a:graphic>
          </wp:inline>
        </w:drawing>
      </w:r>
    </w:p>
    <w:bookmarkEnd w:id="5"/>
    <w:p w14:paraId="2F5F22F8" w14:textId="0D122532" w:rsidR="00267065" w:rsidRDefault="00D80641" w:rsidP="009F4E32">
      <w:pPr>
        <w:pStyle w:val="Heading3"/>
      </w:pPr>
      <w:r>
        <w:fldChar w:fldCharType="begin"/>
      </w:r>
      <w:r w:rsidR="0007442B">
        <w:instrText>HYPERLINK  \l "_Information_&amp;_Referral:_2" \o "Select to jump to the \"Information &amp; Referral\" section of the Glossary."</w:instrText>
      </w:r>
      <w:r>
        <w:fldChar w:fldCharType="separate"/>
      </w:r>
      <w:r w:rsidR="005D5AB9">
        <w:rPr>
          <w:rStyle w:val="Hyperlink"/>
        </w:rPr>
        <w:t>Information &amp; Assistance (I&amp;A)</w:t>
      </w:r>
      <w:r>
        <w:fldChar w:fldCharType="end"/>
      </w:r>
      <w:r w:rsidR="005D5AB9">
        <w:t>:</w:t>
      </w:r>
      <w:r w:rsidR="007C2E6B">
        <w:t xml:space="preserve"> </w:t>
      </w:r>
      <w:hyperlink w:anchor="_Information_&amp;_Assistance" w:tooltip="Select to jump to the &quot;Information &amp; Assistance&quot; section of the appendix." w:history="1">
        <w:r w:rsidR="007C2E6B" w:rsidRPr="00C1012C">
          <w:rPr>
            <w:rStyle w:val="Hyperlink"/>
          </w:rPr>
          <w:t xml:space="preserve">Jump to </w:t>
        </w:r>
        <w:r w:rsidR="00C1012C" w:rsidRPr="00C1012C">
          <w:rPr>
            <w:rStyle w:val="Hyperlink"/>
          </w:rPr>
          <w:t xml:space="preserve">I&amp;A </w:t>
        </w:r>
        <w:r w:rsidR="007C2E6B" w:rsidRPr="00C1012C">
          <w:rPr>
            <w:rStyle w:val="Hyperlink"/>
          </w:rPr>
          <w:t>Appendix</w:t>
        </w:r>
      </w:hyperlink>
    </w:p>
    <w:p w14:paraId="13293192" w14:textId="4E08DA89" w:rsidR="00B71387" w:rsidRDefault="00C94525" w:rsidP="007D2A20">
      <w:pPr>
        <w:spacing w:after="0"/>
        <w:ind w:firstLine="720"/>
        <w:rPr>
          <w:rFonts w:cstheme="majorHAnsi"/>
          <w:b/>
          <w:bCs/>
          <w:szCs w:val="28"/>
        </w:rPr>
      </w:pPr>
      <w:bookmarkStart w:id="9" w:name="_Hlk71042012"/>
      <w:bookmarkStart w:id="10" w:name="_Hlk70418509"/>
      <w:r w:rsidRPr="00E40CBA">
        <w:rPr>
          <w:rFonts w:cstheme="majorHAnsi"/>
          <w:b/>
          <w:bCs/>
          <w:szCs w:val="28"/>
        </w:rPr>
        <w:t>2</w:t>
      </w:r>
      <w:r w:rsidR="00E40CBA" w:rsidRPr="00E40CBA">
        <w:rPr>
          <w:rFonts w:cstheme="majorHAnsi"/>
          <w:b/>
          <w:bCs/>
          <w:szCs w:val="28"/>
        </w:rPr>
        <w:t>66</w:t>
      </w:r>
      <w:r w:rsidR="00D447EE" w:rsidRPr="00E40CBA">
        <w:rPr>
          <w:rFonts w:cstheme="majorHAnsi"/>
          <w:b/>
          <w:bCs/>
          <w:szCs w:val="28"/>
        </w:rPr>
        <w:t xml:space="preserve"> activities to </w:t>
      </w:r>
      <w:r w:rsidR="00E40CBA" w:rsidRPr="00E40CBA">
        <w:rPr>
          <w:rFonts w:cstheme="majorHAnsi"/>
          <w:b/>
          <w:bCs/>
          <w:szCs w:val="28"/>
        </w:rPr>
        <w:t>319</w:t>
      </w:r>
      <w:r w:rsidR="00713FCD" w:rsidRPr="00E40CBA">
        <w:rPr>
          <w:rFonts w:cstheme="majorHAnsi"/>
          <w:b/>
          <w:bCs/>
          <w:szCs w:val="28"/>
        </w:rPr>
        <w:t xml:space="preserve"> </w:t>
      </w:r>
      <w:bookmarkEnd w:id="9"/>
      <w:r w:rsidR="00D447EE" w:rsidRPr="00E40CBA">
        <w:rPr>
          <w:rFonts w:cstheme="majorHAnsi"/>
          <w:b/>
          <w:bCs/>
          <w:szCs w:val="28"/>
        </w:rPr>
        <w:t>participants</w:t>
      </w:r>
    </w:p>
    <w:p w14:paraId="02AFCCAB" w14:textId="373E7FC3" w:rsidR="00064AFF" w:rsidRPr="006946CC" w:rsidRDefault="00835E38" w:rsidP="006946CC">
      <w:pPr>
        <w:spacing w:after="0"/>
        <w:jc w:val="center"/>
        <w:rPr>
          <w:rFonts w:cstheme="majorHAnsi"/>
          <w:b/>
          <w:bCs/>
          <w:noProof/>
          <w:szCs w:val="28"/>
          <w:highlight w:val="yellow"/>
        </w:rPr>
      </w:pPr>
      <w:r w:rsidRPr="006946CC">
        <w:rPr>
          <w:rFonts w:cstheme="majorHAnsi"/>
          <w:b/>
          <w:bCs/>
          <w:noProof/>
          <w:szCs w:val="28"/>
        </w:rPr>
        <w:drawing>
          <wp:inline distT="0" distB="0" distL="0" distR="0" wp14:anchorId="70164DFB" wp14:editId="34A3CC64">
            <wp:extent cx="4637442" cy="2510170"/>
            <wp:effectExtent l="190500" t="190500" r="182245" b="194945"/>
            <wp:docPr id="16" name="Picture 16" descr="Line Chart of information and assistance activities across the span of two years including the current quarter, showing dramatic variation in activities through the previous FFY with a steading of variation with steady increases through the previous FFY, and a leveling out through this FFY's first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ine Chart of information and assistance activities across the span of two years including the current quarter, showing dramatic variation in activities through the previous FFY with a steading of variation with steady increases through the previous FFY, and a leveling out through this FFY's first quart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75892" cy="2530983"/>
                    </a:xfrm>
                    <a:prstGeom prst="rect">
                      <a:avLst/>
                    </a:prstGeom>
                    <a:ln>
                      <a:noFill/>
                    </a:ln>
                    <a:effectLst>
                      <a:outerShdw blurRad="190500" algn="tl" rotWithShape="0">
                        <a:srgbClr val="000000">
                          <a:alpha val="70000"/>
                        </a:srgbClr>
                      </a:outerShdw>
                    </a:effectLst>
                  </pic:spPr>
                </pic:pic>
              </a:graphicData>
            </a:graphic>
          </wp:inline>
        </w:drawing>
      </w:r>
    </w:p>
    <w:bookmarkEnd w:id="10"/>
    <w:p w14:paraId="2D38929F" w14:textId="15AEE060" w:rsidR="00267065" w:rsidRDefault="0007442B" w:rsidP="009F4E32">
      <w:pPr>
        <w:pStyle w:val="Heading4"/>
        <w:ind w:left="360"/>
      </w:pPr>
      <w:r>
        <w:lastRenderedPageBreak/>
        <w:fldChar w:fldCharType="begin"/>
      </w:r>
      <w:r>
        <w:instrText xml:space="preserve"> HYPERLINK  \l "_Digital_Access_Project:" \o "Select to jump to the \"Digital Access Project (DAP)\" section of the Glossary." </w:instrText>
      </w:r>
      <w:r>
        <w:fldChar w:fldCharType="separate"/>
      </w:r>
      <w:r w:rsidR="002B1723" w:rsidRPr="0007442B">
        <w:rPr>
          <w:rStyle w:val="Hyperlink"/>
        </w:rPr>
        <w:t>Digital Access Project</w:t>
      </w:r>
      <w:r w:rsidR="00F04503" w:rsidRPr="0007442B">
        <w:rPr>
          <w:rStyle w:val="Hyperlink"/>
        </w:rPr>
        <w:t xml:space="preserve"> (DAP)</w:t>
      </w:r>
      <w:r>
        <w:fldChar w:fldCharType="end"/>
      </w:r>
      <w:r w:rsidR="002B1723" w:rsidRPr="00267065">
        <w:t xml:space="preserve"> </w:t>
      </w:r>
    </w:p>
    <w:p w14:paraId="1BA3711A" w14:textId="723A2CE8" w:rsidR="00713FCD" w:rsidRDefault="00FE7D8C" w:rsidP="00FA50DD">
      <w:pPr>
        <w:tabs>
          <w:tab w:val="left" w:pos="5860"/>
        </w:tabs>
        <w:spacing w:after="0"/>
        <w:ind w:firstLine="720"/>
        <w:rPr>
          <w:rFonts w:cstheme="majorHAnsi"/>
          <w:b/>
          <w:bCs/>
          <w:szCs w:val="28"/>
        </w:rPr>
      </w:pPr>
      <w:r>
        <w:rPr>
          <w:rFonts w:cstheme="majorHAnsi"/>
          <w:b/>
          <w:bCs/>
          <w:szCs w:val="28"/>
        </w:rPr>
        <w:t>67</w:t>
      </w:r>
      <w:r w:rsidR="00713FCD" w:rsidRPr="00274782">
        <w:rPr>
          <w:rFonts w:cstheme="majorHAnsi"/>
          <w:b/>
          <w:bCs/>
          <w:szCs w:val="28"/>
        </w:rPr>
        <w:t xml:space="preserve"> homes</w:t>
      </w:r>
      <w:r w:rsidR="00713FCD" w:rsidRPr="009F4E32">
        <w:rPr>
          <w:rFonts w:cstheme="majorHAnsi"/>
          <w:b/>
          <w:bCs/>
          <w:szCs w:val="28"/>
        </w:rPr>
        <w:t xml:space="preserve"> secur</w:t>
      </w:r>
      <w:r w:rsidR="001D4FAE" w:rsidRPr="009F4E32">
        <w:rPr>
          <w:rFonts w:cstheme="majorHAnsi"/>
          <w:b/>
          <w:bCs/>
          <w:szCs w:val="28"/>
        </w:rPr>
        <w:t>ed</w:t>
      </w:r>
      <w:r w:rsidR="00713FCD" w:rsidRPr="009F4E32">
        <w:rPr>
          <w:rFonts w:cstheme="majorHAnsi"/>
          <w:b/>
          <w:bCs/>
          <w:szCs w:val="28"/>
        </w:rPr>
        <w:t xml:space="preserve"> affordable broadband</w:t>
      </w:r>
      <w:r w:rsidR="00FA50DD">
        <w:rPr>
          <w:rFonts w:cstheme="majorHAnsi"/>
          <w:b/>
          <w:bCs/>
          <w:szCs w:val="28"/>
        </w:rPr>
        <w:tab/>
      </w:r>
    </w:p>
    <w:p w14:paraId="635AC89E" w14:textId="7DC8798C" w:rsidR="00F071C4" w:rsidRPr="00F071C4" w:rsidRDefault="00FA50DD" w:rsidP="006B503E">
      <w:pPr>
        <w:tabs>
          <w:tab w:val="left" w:pos="5860"/>
        </w:tabs>
        <w:spacing w:after="0"/>
        <w:jc w:val="center"/>
        <w:rPr>
          <w:rFonts w:cstheme="majorHAnsi"/>
          <w:b/>
          <w:bCs/>
          <w:szCs w:val="28"/>
        </w:rPr>
      </w:pPr>
      <w:r>
        <w:rPr>
          <w:rFonts w:cstheme="majorHAnsi"/>
          <w:b/>
          <w:bCs/>
          <w:noProof/>
          <w:szCs w:val="28"/>
        </w:rPr>
        <w:drawing>
          <wp:inline distT="0" distB="0" distL="0" distR="0" wp14:anchorId="5898E1CF" wp14:editId="55EE5C84">
            <wp:extent cx="4065209" cy="2435741"/>
            <wp:effectExtent l="171450" t="190500" r="183515" b="193675"/>
            <wp:docPr id="9" name="Picture 9" descr="Clustered Column Chart of Digital Access Project adoption activities comparing the previous FFY to the current FFY, showing lower 1st quarter adoptions when compared to the previous Q1 F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lustered Column Chart of Digital Access Project adoption activities comparing the previous FFY to the current FFY, showing lower 1st quarter adoptions when compared to the previous Q1 FF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9332" cy="2456186"/>
                    </a:xfrm>
                    <a:prstGeom prst="rect">
                      <a:avLst/>
                    </a:prstGeom>
                    <a:ln>
                      <a:noFill/>
                    </a:ln>
                    <a:effectLst>
                      <a:outerShdw blurRad="190500" algn="tl" rotWithShape="0">
                        <a:srgbClr val="000000">
                          <a:alpha val="70000"/>
                        </a:srgbClr>
                      </a:outerShdw>
                    </a:effectLst>
                  </pic:spPr>
                </pic:pic>
              </a:graphicData>
            </a:graphic>
          </wp:inline>
        </w:drawing>
      </w:r>
    </w:p>
    <w:p w14:paraId="2058E668" w14:textId="59C492DF" w:rsidR="002B1723" w:rsidRDefault="00D15F9A" w:rsidP="00F071C4">
      <w:pPr>
        <w:pStyle w:val="Heading3"/>
        <w:rPr>
          <w:rStyle w:val="Hyperlink"/>
        </w:rPr>
      </w:pPr>
      <w:hyperlink w:anchor="_Training:" w:tooltip="Select to jump to the &quot;Training&quot; section of the Glossary." w:history="1">
        <w:r w:rsidR="00713FCD" w:rsidRPr="009F4E32">
          <w:rPr>
            <w:rStyle w:val="Hyperlink"/>
          </w:rPr>
          <w:t>Training</w:t>
        </w:r>
      </w:hyperlink>
      <w:r w:rsidR="00713FCD" w:rsidRPr="0021349C">
        <w:t xml:space="preserve">: </w:t>
      </w:r>
      <w:hyperlink w:anchor="_Training:_1" w:tooltip="Select to jump to the &quot;Training&quot; section of the appendix." w:history="1">
        <w:r w:rsidR="00C1012C" w:rsidRPr="00C1012C">
          <w:rPr>
            <w:rStyle w:val="Hyperlink"/>
          </w:rPr>
          <w:t>Jump to Training Appendix</w:t>
        </w:r>
      </w:hyperlink>
    </w:p>
    <w:p w14:paraId="6543543E" w14:textId="36E10A8F" w:rsidR="0042156A" w:rsidRPr="00D10B13" w:rsidRDefault="0042156A" w:rsidP="00A416E0">
      <w:pPr>
        <w:spacing w:after="0"/>
        <w:rPr>
          <w:b/>
          <w:bCs/>
          <w:highlight w:val="yellow"/>
        </w:rPr>
      </w:pPr>
      <w:r>
        <w:tab/>
      </w:r>
      <w:r w:rsidR="001B23F5" w:rsidRPr="001B23F5">
        <w:rPr>
          <w:b/>
          <w:bCs/>
        </w:rPr>
        <w:t>119 individuals participated in 5 training workshops</w:t>
      </w:r>
    </w:p>
    <w:bookmarkStart w:id="11" w:name="_Hlk70420599"/>
    <w:p w14:paraId="7FC94EBE" w14:textId="1B24813E" w:rsidR="00D97F72" w:rsidRPr="00607BE5" w:rsidRDefault="009F4E32" w:rsidP="00B362BB">
      <w:pPr>
        <w:pStyle w:val="Heading4"/>
        <w:ind w:left="360"/>
      </w:pPr>
      <w:r w:rsidRPr="00607BE5">
        <w:fldChar w:fldCharType="begin"/>
      </w:r>
      <w:r w:rsidRPr="00607BE5">
        <w:instrText xml:space="preserve"> HYPERLINK  \l "_Regional" \o "Select to jump to the \"Regional Trainings\" section of the Glossary." </w:instrText>
      </w:r>
      <w:r w:rsidRPr="00607BE5">
        <w:fldChar w:fldCharType="separate"/>
      </w:r>
      <w:r w:rsidR="00DE384D" w:rsidRPr="00607BE5">
        <w:rPr>
          <w:rStyle w:val="Hyperlink"/>
        </w:rPr>
        <w:t xml:space="preserve">Regional </w:t>
      </w:r>
      <w:r w:rsidR="00D97F72" w:rsidRPr="00607BE5">
        <w:rPr>
          <w:rStyle w:val="Hyperlink"/>
        </w:rPr>
        <w:t>Trainings</w:t>
      </w:r>
      <w:r w:rsidRPr="00607BE5">
        <w:fldChar w:fldCharType="end"/>
      </w:r>
    </w:p>
    <w:p w14:paraId="36475F82" w14:textId="4997CED9" w:rsidR="009F6C5D" w:rsidRPr="00607BE5" w:rsidRDefault="007870F0" w:rsidP="007C2E6B">
      <w:pPr>
        <w:spacing w:after="0"/>
        <w:ind w:firstLine="720"/>
        <w:rPr>
          <w:rFonts w:cstheme="majorBidi"/>
          <w:b/>
        </w:rPr>
      </w:pPr>
      <w:bookmarkStart w:id="12" w:name="_Hlk93570574"/>
      <w:bookmarkStart w:id="13" w:name="_Hlk77087809"/>
      <w:r w:rsidRPr="00607BE5">
        <w:rPr>
          <w:rFonts w:cstheme="majorBidi"/>
          <w:b/>
          <w:bCs/>
        </w:rPr>
        <w:t>1</w:t>
      </w:r>
      <w:r w:rsidR="00607BE5" w:rsidRPr="00607BE5">
        <w:rPr>
          <w:rFonts w:cstheme="majorBidi"/>
          <w:b/>
          <w:bCs/>
        </w:rPr>
        <w:t>9</w:t>
      </w:r>
      <w:r w:rsidR="00DE384D" w:rsidRPr="00607BE5">
        <w:rPr>
          <w:rFonts w:cstheme="majorBidi"/>
          <w:b/>
        </w:rPr>
        <w:t xml:space="preserve"> individuals participated in </w:t>
      </w:r>
      <w:r w:rsidR="00005019" w:rsidRPr="00607BE5">
        <w:rPr>
          <w:rFonts w:cstheme="majorBidi"/>
          <w:b/>
        </w:rPr>
        <w:t>1</w:t>
      </w:r>
      <w:r w:rsidR="00DE384D" w:rsidRPr="00607BE5">
        <w:rPr>
          <w:rFonts w:cstheme="majorBidi"/>
          <w:b/>
        </w:rPr>
        <w:t xml:space="preserve"> </w:t>
      </w:r>
      <w:bookmarkEnd w:id="12"/>
      <w:r w:rsidR="00DE384D" w:rsidRPr="00607BE5">
        <w:rPr>
          <w:rFonts w:cstheme="majorBidi"/>
          <w:b/>
        </w:rPr>
        <w:t>training workshop</w:t>
      </w:r>
      <w:bookmarkEnd w:id="13"/>
    </w:p>
    <w:p w14:paraId="3634A353" w14:textId="1DACC549" w:rsidR="00D97F72" w:rsidRPr="009E2854" w:rsidRDefault="00D15F9A" w:rsidP="00B362BB">
      <w:pPr>
        <w:pStyle w:val="Heading4"/>
        <w:ind w:left="360"/>
      </w:pPr>
      <w:hyperlink w:anchor="_AT_1.0" w:tooltip="Select to jump to the &quot;AT 1.0 Trainings&quot; section of the Glossary." w:history="1">
        <w:r w:rsidR="002B1723" w:rsidRPr="009E2854">
          <w:rPr>
            <w:rStyle w:val="Hyperlink"/>
          </w:rPr>
          <w:t xml:space="preserve">AT 1.0 </w:t>
        </w:r>
        <w:r w:rsidR="00D97F72" w:rsidRPr="009E2854">
          <w:rPr>
            <w:rStyle w:val="Hyperlink"/>
          </w:rPr>
          <w:t>Trainings</w:t>
        </w:r>
      </w:hyperlink>
    </w:p>
    <w:p w14:paraId="0DD5033D" w14:textId="6893CCC5" w:rsidR="00835CAB" w:rsidRPr="009E2854" w:rsidRDefault="009E2854" w:rsidP="007C2E6B">
      <w:pPr>
        <w:spacing w:after="0"/>
        <w:ind w:firstLine="720"/>
        <w:rPr>
          <w:rFonts w:eastAsia="Arial" w:cstheme="majorHAnsi"/>
          <w:b/>
          <w:bCs/>
          <w:color w:val="333333"/>
          <w:szCs w:val="28"/>
        </w:rPr>
      </w:pPr>
      <w:r w:rsidRPr="009E2854">
        <w:rPr>
          <w:rFonts w:eastAsia="Arial" w:cstheme="majorHAnsi"/>
          <w:b/>
          <w:bCs/>
          <w:color w:val="333333"/>
          <w:szCs w:val="28"/>
        </w:rPr>
        <w:t>27</w:t>
      </w:r>
      <w:r w:rsidR="00664C1E" w:rsidRPr="009E2854">
        <w:rPr>
          <w:rFonts w:eastAsia="Arial" w:cstheme="majorHAnsi"/>
          <w:b/>
          <w:bCs/>
          <w:color w:val="333333"/>
          <w:szCs w:val="28"/>
        </w:rPr>
        <w:t xml:space="preserve"> individuals participated in 2 training workshops</w:t>
      </w:r>
      <w:r w:rsidR="002B2DE3" w:rsidRPr="009E2854">
        <w:rPr>
          <w:rFonts w:eastAsia="Arial" w:cstheme="majorHAnsi"/>
          <w:b/>
          <w:bCs/>
          <w:color w:val="333333"/>
          <w:szCs w:val="28"/>
        </w:rPr>
        <w:t xml:space="preserve"> </w:t>
      </w:r>
    </w:p>
    <w:bookmarkStart w:id="14" w:name="_Hlk77087897"/>
    <w:p w14:paraId="0D5543E1" w14:textId="5CAD35BA" w:rsidR="00D97F72" w:rsidRPr="009E2854" w:rsidRDefault="00F03278" w:rsidP="00B362BB">
      <w:pPr>
        <w:pStyle w:val="Heading4"/>
        <w:ind w:left="360"/>
      </w:pPr>
      <w:r w:rsidRPr="009E2854">
        <w:fldChar w:fldCharType="begin"/>
      </w:r>
      <w:r w:rsidRPr="009E2854">
        <w:instrText xml:space="preserve"> HYPERLINK \l "_AT_2.0" \o "Select to jump to the \"AT 2.0 Trainings\" section of the Glossary." </w:instrText>
      </w:r>
      <w:r w:rsidRPr="009E2854">
        <w:fldChar w:fldCharType="separate"/>
      </w:r>
      <w:r w:rsidR="002B1723" w:rsidRPr="009E2854">
        <w:rPr>
          <w:rStyle w:val="Hyperlink"/>
        </w:rPr>
        <w:t>AT 2.0</w:t>
      </w:r>
      <w:r w:rsidR="00D97F72" w:rsidRPr="009E2854">
        <w:rPr>
          <w:rStyle w:val="Hyperlink"/>
        </w:rPr>
        <w:t xml:space="preserve"> Trainings</w:t>
      </w:r>
      <w:r w:rsidRPr="009E2854">
        <w:rPr>
          <w:rStyle w:val="Hyperlink"/>
        </w:rPr>
        <w:fldChar w:fldCharType="end"/>
      </w:r>
    </w:p>
    <w:bookmarkEnd w:id="11"/>
    <w:p w14:paraId="66426181" w14:textId="09460687" w:rsidR="00713FCD" w:rsidRDefault="009E2854" w:rsidP="007C2E6B">
      <w:pPr>
        <w:spacing w:after="0"/>
        <w:ind w:firstLine="720"/>
        <w:rPr>
          <w:rFonts w:eastAsia="Arial" w:cstheme="majorHAnsi"/>
          <w:color w:val="333333"/>
          <w:szCs w:val="28"/>
        </w:rPr>
      </w:pPr>
      <w:r w:rsidRPr="009E2854">
        <w:rPr>
          <w:rFonts w:eastAsia="Arial" w:cstheme="majorHAnsi"/>
          <w:b/>
          <w:bCs/>
          <w:color w:val="333333"/>
          <w:szCs w:val="28"/>
        </w:rPr>
        <w:t>73</w:t>
      </w:r>
      <w:r w:rsidR="0034649C" w:rsidRPr="009E2854">
        <w:rPr>
          <w:rFonts w:eastAsia="Arial" w:cstheme="majorHAnsi"/>
          <w:b/>
          <w:bCs/>
          <w:color w:val="333333"/>
          <w:szCs w:val="28"/>
        </w:rPr>
        <w:t xml:space="preserve"> individuals participated in </w:t>
      </w:r>
      <w:r w:rsidRPr="009E2854">
        <w:rPr>
          <w:rFonts w:eastAsia="Arial" w:cstheme="majorHAnsi"/>
          <w:b/>
          <w:bCs/>
          <w:color w:val="333333"/>
          <w:szCs w:val="28"/>
        </w:rPr>
        <w:t>2</w:t>
      </w:r>
      <w:r w:rsidR="0034649C" w:rsidRPr="009E2854">
        <w:rPr>
          <w:rFonts w:eastAsia="Arial" w:cstheme="majorHAnsi"/>
          <w:b/>
          <w:bCs/>
          <w:color w:val="333333"/>
          <w:szCs w:val="28"/>
        </w:rPr>
        <w:t xml:space="preserve"> training workshops</w:t>
      </w:r>
      <w:r w:rsidR="00DE384D" w:rsidRPr="009E2854">
        <w:rPr>
          <w:rFonts w:eastAsia="Arial" w:cstheme="majorHAnsi"/>
          <w:color w:val="333333"/>
          <w:szCs w:val="28"/>
        </w:rPr>
        <w:t xml:space="preserve"> </w:t>
      </w:r>
      <w:bookmarkEnd w:id="14"/>
      <w:r w:rsidR="00713FCD" w:rsidRPr="009E2854">
        <w:rPr>
          <w:rFonts w:eastAsia="Arial" w:cstheme="majorHAnsi"/>
          <w:color w:val="333333"/>
          <w:szCs w:val="28"/>
        </w:rPr>
        <w:t xml:space="preserve"> </w:t>
      </w:r>
    </w:p>
    <w:p w14:paraId="73378980" w14:textId="40E51F71" w:rsidR="006426A0" w:rsidRPr="003524BD" w:rsidRDefault="006A6C17" w:rsidP="006B503E">
      <w:pPr>
        <w:spacing w:after="0"/>
        <w:jc w:val="center"/>
        <w:rPr>
          <w:rFonts w:eastAsia="Arial" w:cstheme="majorHAnsi"/>
          <w:color w:val="333333"/>
          <w:szCs w:val="28"/>
        </w:rPr>
      </w:pPr>
      <w:r>
        <w:rPr>
          <w:rFonts w:eastAsia="Arial" w:cstheme="majorHAnsi"/>
          <w:noProof/>
          <w:color w:val="333333"/>
          <w:szCs w:val="28"/>
        </w:rPr>
        <w:drawing>
          <wp:inline distT="0" distB="0" distL="0" distR="0" wp14:anchorId="59B5D95B" wp14:editId="0B688A28">
            <wp:extent cx="4262796" cy="1999807"/>
            <wp:effectExtent l="190500" t="190500" r="194945" b="191135"/>
            <wp:docPr id="8" name="Picture 8" descr="100% Stacked Bar Chart of training activity deliverables for the current FFY, showing regional trainings slightly below the quarter's benchmark, AT 2.0 trainings just over the quarter's benchmark and AT 1.0 double the quarter's benchmark for completed deliverabl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100% Stacked Bar Chart of training activity deliverables for the current FFY, showing regional trainings slightly below the quarter's benchmark, AT 2.0 trainings just over the quarter's benchmark and AT 1.0 double the quarter's benchmark for completed deliverable goal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0260" cy="2008000"/>
                    </a:xfrm>
                    <a:prstGeom prst="rect">
                      <a:avLst/>
                    </a:prstGeom>
                    <a:ln>
                      <a:noFill/>
                    </a:ln>
                    <a:effectLst>
                      <a:outerShdw blurRad="190500" algn="tl" rotWithShape="0">
                        <a:srgbClr val="000000">
                          <a:alpha val="70000"/>
                        </a:srgbClr>
                      </a:outerShdw>
                    </a:effectLst>
                  </pic:spPr>
                </pic:pic>
              </a:graphicData>
            </a:graphic>
          </wp:inline>
        </w:drawing>
      </w:r>
    </w:p>
    <w:p w14:paraId="0D026C8D" w14:textId="074E70D7" w:rsidR="00713FCD" w:rsidRDefault="00D15F9A" w:rsidP="00F071C4">
      <w:pPr>
        <w:pStyle w:val="Heading3"/>
        <w:rPr>
          <w:rStyle w:val="Hyperlink"/>
        </w:rPr>
      </w:pPr>
      <w:hyperlink w:anchor="_Technical_Assistance:" w:tooltip="Select to jump to the &quot;Technical Assistance&quot; section of the Glossary." w:history="1">
        <w:r w:rsidR="001D4FAE" w:rsidRPr="005D5AB9">
          <w:rPr>
            <w:rStyle w:val="Hyperlink"/>
          </w:rPr>
          <w:t>T</w:t>
        </w:r>
        <w:r w:rsidR="00713FCD" w:rsidRPr="005D5AB9">
          <w:rPr>
            <w:rStyle w:val="Hyperlink"/>
          </w:rPr>
          <w:t xml:space="preserve">echnical </w:t>
        </w:r>
        <w:r w:rsidR="001D4FAE" w:rsidRPr="005D5AB9">
          <w:rPr>
            <w:rStyle w:val="Hyperlink"/>
          </w:rPr>
          <w:t>A</w:t>
        </w:r>
        <w:r w:rsidR="00713FCD" w:rsidRPr="005D5AB9">
          <w:rPr>
            <w:rStyle w:val="Hyperlink"/>
          </w:rPr>
          <w:t>ssistance</w:t>
        </w:r>
      </w:hyperlink>
      <w:r w:rsidR="001D4FAE" w:rsidRPr="0021349C">
        <w:t>:</w:t>
      </w:r>
      <w:r w:rsidR="00C1012C">
        <w:t xml:space="preserve"> </w:t>
      </w:r>
      <w:hyperlink w:anchor="_Technical_Assistance:_1" w:tooltip="Select to jump to the &quot;Technical Assistance&quot; section of the appendix." w:history="1">
        <w:r w:rsidR="00C1012C" w:rsidRPr="00C1012C">
          <w:rPr>
            <w:rStyle w:val="Hyperlink"/>
          </w:rPr>
          <w:t>Jump to Technical Assistance Appendix</w:t>
        </w:r>
      </w:hyperlink>
    </w:p>
    <w:p w14:paraId="674BAC4A" w14:textId="3C38D729" w:rsidR="00D47775" w:rsidRPr="00F10564" w:rsidRDefault="00F10564" w:rsidP="00F10564">
      <w:pPr>
        <w:ind w:firstLine="720"/>
        <w:rPr>
          <w:b/>
          <w:bCs/>
        </w:rPr>
      </w:pPr>
      <w:bookmarkStart w:id="15" w:name="_Hlk93575081"/>
      <w:r w:rsidRPr="00F10564">
        <w:rPr>
          <w:b/>
          <w:bCs/>
        </w:rPr>
        <w:t xml:space="preserve">There were </w:t>
      </w:r>
      <w:r w:rsidRPr="001413D3">
        <w:rPr>
          <w:b/>
          <w:bCs/>
        </w:rPr>
        <w:t>no ongoing Technical Assistance</w:t>
      </w:r>
      <w:r w:rsidRPr="00F10564">
        <w:rPr>
          <w:b/>
          <w:bCs/>
        </w:rPr>
        <w:t xml:space="preserve"> Activities in this quarter.</w:t>
      </w:r>
      <w:bookmarkEnd w:id="15"/>
    </w:p>
    <w:p w14:paraId="1E9CFEBA" w14:textId="7E43D607" w:rsidR="00BF05B9" w:rsidRPr="00BF05B9" w:rsidRDefault="00D15F9A" w:rsidP="00D80641">
      <w:pPr>
        <w:pStyle w:val="Heading2"/>
      </w:pPr>
      <w:hyperlink w:anchor="_State_Level_Activities:" w:tooltip="Select to jump to the &quot;State Level Activities&quot; section of the Glossary." w:history="1">
        <w:r w:rsidR="00BF05B9" w:rsidRPr="005D5AB9">
          <w:rPr>
            <w:rStyle w:val="Hyperlink"/>
          </w:rPr>
          <w:t>State Level</w:t>
        </w:r>
        <w:r w:rsidR="005D5AB9" w:rsidRPr="005D5AB9">
          <w:rPr>
            <w:rStyle w:val="Hyperlink"/>
          </w:rPr>
          <w:t xml:space="preserve"> Activities</w:t>
        </w:r>
      </w:hyperlink>
    </w:p>
    <w:p w14:paraId="5EA3614F" w14:textId="36FF9A03" w:rsidR="001D4FAE" w:rsidRPr="000332A2" w:rsidRDefault="00D15F9A" w:rsidP="00F071C4">
      <w:pPr>
        <w:pStyle w:val="Heading3"/>
      </w:pPr>
      <w:hyperlink w:anchor="_Device_Demonstration:" w:tooltip="Select to jump to the &quot;Device Demonstration&quot; section of the Glossary." w:history="1">
        <w:r w:rsidR="00713FCD" w:rsidRPr="000332A2">
          <w:rPr>
            <w:rStyle w:val="Hyperlink"/>
          </w:rPr>
          <w:t>Device Demonstration</w:t>
        </w:r>
      </w:hyperlink>
      <w:r w:rsidR="00713FCD" w:rsidRPr="000332A2">
        <w:t xml:space="preserve">: </w:t>
      </w:r>
      <w:hyperlink w:anchor="_Device_Demonstration:_1" w:tooltip="Select to jump to the &quot;Device Demonstration&quot; section of the appendix." w:history="1">
        <w:r w:rsidR="00C1012C" w:rsidRPr="000332A2">
          <w:rPr>
            <w:rStyle w:val="Hyperlink"/>
          </w:rPr>
          <w:t>Jump to Device Demonstration Appendix</w:t>
        </w:r>
      </w:hyperlink>
    </w:p>
    <w:p w14:paraId="5DF49B72" w14:textId="24827289" w:rsidR="00CF6322" w:rsidRPr="000332A2" w:rsidRDefault="008A10F1" w:rsidP="00B362BB">
      <w:pPr>
        <w:pStyle w:val="Heading4"/>
        <w:ind w:left="360"/>
      </w:pPr>
      <w:bookmarkStart w:id="16" w:name="_Hlk70689390"/>
      <w:r w:rsidRPr="000332A2">
        <w:t>1</w:t>
      </w:r>
      <w:r w:rsidR="005A3AE8" w:rsidRPr="000332A2">
        <w:t>4</w:t>
      </w:r>
      <w:r w:rsidR="00B061B7" w:rsidRPr="000332A2">
        <w:t>8</w:t>
      </w:r>
      <w:r w:rsidR="005D5AB9" w:rsidRPr="000332A2">
        <w:t xml:space="preserve"> </w:t>
      </w:r>
      <w:r w:rsidR="00713FCD" w:rsidRPr="000332A2">
        <w:t>Device Demonstration</w:t>
      </w:r>
      <w:r w:rsidR="00CF6322" w:rsidRPr="000332A2">
        <w:t xml:space="preserve"> activities performed</w:t>
      </w:r>
      <w:r w:rsidR="00184940" w:rsidRPr="000332A2">
        <w:t xml:space="preserve"> to </w:t>
      </w:r>
      <w:r w:rsidRPr="000332A2">
        <w:t>1</w:t>
      </w:r>
      <w:r w:rsidR="005A3AE8" w:rsidRPr="000332A2">
        <w:t>79</w:t>
      </w:r>
      <w:r w:rsidR="00184940" w:rsidRPr="000332A2">
        <w:t xml:space="preserve"> participants</w:t>
      </w:r>
      <w:bookmarkEnd w:id="16"/>
    </w:p>
    <w:p w14:paraId="38545138" w14:textId="59178E76" w:rsidR="00713FCD" w:rsidRPr="000332A2" w:rsidRDefault="00A03BA9" w:rsidP="005D5AB9">
      <w:pPr>
        <w:spacing w:before="80" w:after="80"/>
        <w:ind w:left="720"/>
        <w:rPr>
          <w:rFonts w:cstheme="majorHAnsi"/>
          <w:b/>
          <w:bCs/>
          <w:szCs w:val="28"/>
        </w:rPr>
      </w:pPr>
      <w:r>
        <w:rPr>
          <w:rFonts w:cstheme="majorHAnsi"/>
          <w:b/>
          <w:bCs/>
          <w:szCs w:val="28"/>
        </w:rPr>
        <w:t>All c</w:t>
      </w:r>
      <w:r w:rsidR="00713FCD" w:rsidRPr="000332A2">
        <w:rPr>
          <w:rFonts w:cstheme="majorHAnsi"/>
          <w:b/>
          <w:bCs/>
          <w:szCs w:val="28"/>
        </w:rPr>
        <w:t>onsumers served during this quarter reported being satisfied or highly satisfied with the service.</w:t>
      </w:r>
    </w:p>
    <w:p w14:paraId="65F9ED5E" w14:textId="1E6605F6" w:rsidR="001D4FAE" w:rsidRPr="000332A2" w:rsidRDefault="00D15F9A" w:rsidP="00F071C4">
      <w:pPr>
        <w:pStyle w:val="Heading3"/>
      </w:pPr>
      <w:hyperlink w:anchor="_Device_Loan:" w:tooltip="Select to jump to the &quot;Device Loan&quot; section of the Glossary." w:history="1">
        <w:r w:rsidR="00713FCD" w:rsidRPr="000332A2">
          <w:rPr>
            <w:rStyle w:val="Hyperlink"/>
          </w:rPr>
          <w:t>Device Loan</w:t>
        </w:r>
      </w:hyperlink>
      <w:r w:rsidR="00713FCD" w:rsidRPr="000332A2">
        <w:t xml:space="preserve">: </w:t>
      </w:r>
      <w:hyperlink w:anchor="_Device_Loan:_2" w:tooltip="Select to jump to the &quot;Device Loan&quot; section of the appendix." w:history="1">
        <w:r w:rsidR="00C1012C" w:rsidRPr="000332A2">
          <w:rPr>
            <w:rStyle w:val="Hyperlink"/>
          </w:rPr>
          <w:t>Jump to Device Loan Appendix</w:t>
        </w:r>
      </w:hyperlink>
    </w:p>
    <w:p w14:paraId="24E5B3C2" w14:textId="5B7C1081" w:rsidR="00CF6322" w:rsidRPr="000332A2" w:rsidRDefault="000332A2" w:rsidP="00B362BB">
      <w:pPr>
        <w:pStyle w:val="Heading4"/>
        <w:ind w:left="360"/>
      </w:pPr>
      <w:bookmarkStart w:id="17" w:name="_Hlk86412375"/>
      <w:bookmarkStart w:id="18" w:name="_Hlk77088322"/>
      <w:r w:rsidRPr="000332A2">
        <w:t>286</w:t>
      </w:r>
      <w:r w:rsidR="00184940" w:rsidRPr="000332A2">
        <w:t xml:space="preserve"> devices were loaned through </w:t>
      </w:r>
      <w:r w:rsidRPr="000332A2">
        <w:t>207</w:t>
      </w:r>
      <w:r w:rsidR="00184940" w:rsidRPr="000332A2">
        <w:t xml:space="preserve"> device loans</w:t>
      </w:r>
    </w:p>
    <w:p w14:paraId="22BCD5D0" w14:textId="7BCF94A3" w:rsidR="00A67ACB" w:rsidRDefault="00184940" w:rsidP="00A67ACB">
      <w:pPr>
        <w:spacing w:before="80" w:after="0"/>
        <w:ind w:left="720"/>
        <w:rPr>
          <w:rFonts w:cstheme="majorHAnsi"/>
          <w:b/>
          <w:bCs/>
          <w:szCs w:val="28"/>
        </w:rPr>
      </w:pPr>
      <w:proofErr w:type="gramStart"/>
      <w:r w:rsidRPr="00313C9D">
        <w:rPr>
          <w:rFonts w:cstheme="majorHAnsi"/>
          <w:b/>
          <w:bCs/>
          <w:szCs w:val="28"/>
        </w:rPr>
        <w:t>With the exception of</w:t>
      </w:r>
      <w:proofErr w:type="gramEnd"/>
      <w:r w:rsidRPr="00313C9D">
        <w:rPr>
          <w:rFonts w:cstheme="majorHAnsi"/>
          <w:b/>
          <w:bCs/>
          <w:szCs w:val="28"/>
        </w:rPr>
        <w:t xml:space="preserve"> </w:t>
      </w:r>
      <w:r w:rsidR="00313C9D" w:rsidRPr="00313C9D">
        <w:rPr>
          <w:rFonts w:cstheme="majorHAnsi"/>
          <w:b/>
          <w:bCs/>
          <w:szCs w:val="28"/>
        </w:rPr>
        <w:t>one</w:t>
      </w:r>
      <w:r w:rsidRPr="00313C9D">
        <w:rPr>
          <w:rFonts w:cstheme="majorHAnsi"/>
          <w:b/>
          <w:bCs/>
          <w:szCs w:val="28"/>
        </w:rPr>
        <w:t xml:space="preserve"> consumer being satisfied somewhat, a</w:t>
      </w:r>
      <w:r w:rsidR="00713FCD" w:rsidRPr="00313C9D">
        <w:rPr>
          <w:rFonts w:cstheme="majorHAnsi"/>
          <w:b/>
          <w:bCs/>
          <w:szCs w:val="28"/>
        </w:rPr>
        <w:t>ll consumers reported being satisfied or highly satisfied with the service</w:t>
      </w:r>
      <w:bookmarkEnd w:id="17"/>
      <w:r w:rsidR="00713FCD" w:rsidRPr="00313C9D">
        <w:rPr>
          <w:rFonts w:cstheme="majorHAnsi"/>
          <w:b/>
          <w:bCs/>
          <w:szCs w:val="28"/>
        </w:rPr>
        <w:t>.</w:t>
      </w:r>
      <w:bookmarkEnd w:id="18"/>
    </w:p>
    <w:p w14:paraId="04F8F40D" w14:textId="31EB218F" w:rsidR="00E72787" w:rsidRPr="001E6F1B" w:rsidRDefault="001E6F1B" w:rsidP="001E6F1B">
      <w:pPr>
        <w:spacing w:before="80" w:after="0"/>
        <w:jc w:val="center"/>
        <w:rPr>
          <w:rFonts w:cstheme="majorHAnsi"/>
          <w:b/>
          <w:bCs/>
          <w:szCs w:val="28"/>
        </w:rPr>
      </w:pPr>
      <w:r>
        <w:rPr>
          <w:rFonts w:cstheme="majorHAnsi"/>
          <w:b/>
          <w:bCs/>
          <w:noProof/>
          <w:szCs w:val="28"/>
        </w:rPr>
        <w:drawing>
          <wp:inline distT="0" distB="0" distL="0" distR="0" wp14:anchorId="6E1FDF60" wp14:editId="7C107FD5">
            <wp:extent cx="3945565" cy="1787012"/>
            <wp:effectExtent l="190500" t="190500" r="188595" b="194310"/>
            <wp:docPr id="4" name="Picture 4" descr="100% Stacked Bar Chart of Device Demonstration and Device Loan activity deliverables for the current FFY, showing Device Demonstration nearly the quarterly goal and Device Loan about halfway toward the quarterly g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100% Stacked Bar Chart of Device Demonstration and Device Loan activity deliverables for the current FFY, showing Device Demonstration nearly the quarterly goal and Device Loan about halfway toward the quarterly goa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17093" cy="1819408"/>
                    </a:xfrm>
                    <a:prstGeom prst="rect">
                      <a:avLst/>
                    </a:prstGeom>
                    <a:ln>
                      <a:noFill/>
                    </a:ln>
                    <a:effectLst>
                      <a:outerShdw blurRad="190500" algn="tl" rotWithShape="0">
                        <a:srgbClr val="000000">
                          <a:alpha val="70000"/>
                        </a:srgbClr>
                      </a:outerShdw>
                    </a:effectLst>
                  </pic:spPr>
                </pic:pic>
              </a:graphicData>
            </a:graphic>
          </wp:inline>
        </w:drawing>
      </w:r>
    </w:p>
    <w:bookmarkStart w:id="19" w:name="_Device_Reutilization:_Jump"/>
    <w:bookmarkEnd w:id="19"/>
    <w:p w14:paraId="58BED989" w14:textId="6A3D1A7D" w:rsidR="001D4FAE" w:rsidRPr="00DE06FA" w:rsidRDefault="007963C3" w:rsidP="00F071C4">
      <w:pPr>
        <w:pStyle w:val="Heading3"/>
      </w:pPr>
      <w:r w:rsidRPr="00DE06FA">
        <w:fldChar w:fldCharType="begin"/>
      </w:r>
      <w:r w:rsidRPr="00DE06FA">
        <w:instrText xml:space="preserve"> HYPERLINK \l "_Device_Reutilization:" \o "Select to jump to the \"Device Reutilization\" section of the Glossary." </w:instrText>
      </w:r>
      <w:r w:rsidRPr="00DE06FA">
        <w:fldChar w:fldCharType="separate"/>
      </w:r>
      <w:r w:rsidR="00C1012C" w:rsidRPr="00DE06FA">
        <w:rPr>
          <w:rStyle w:val="Hyperlink"/>
        </w:rPr>
        <w:t xml:space="preserve">Device </w:t>
      </w:r>
      <w:r w:rsidR="00713FCD" w:rsidRPr="00DE06FA">
        <w:rPr>
          <w:rStyle w:val="Hyperlink"/>
        </w:rPr>
        <w:t>Reu</w:t>
      </w:r>
      <w:r w:rsidR="00CF6322" w:rsidRPr="00DE06FA">
        <w:rPr>
          <w:rStyle w:val="Hyperlink"/>
        </w:rPr>
        <w:t>tilization</w:t>
      </w:r>
      <w:r w:rsidRPr="00DE06FA">
        <w:rPr>
          <w:rStyle w:val="Hyperlink"/>
        </w:rPr>
        <w:fldChar w:fldCharType="end"/>
      </w:r>
      <w:r w:rsidR="00713FCD" w:rsidRPr="00DE06FA">
        <w:t xml:space="preserve">: </w:t>
      </w:r>
      <w:hyperlink w:anchor="_Reuse:" w:tooltip="Select to jump to the &quot;Device Reutilization&quot; section of the appendix." w:history="1">
        <w:r w:rsidR="00C1012C" w:rsidRPr="00DE06FA">
          <w:rPr>
            <w:rStyle w:val="Hyperlink"/>
          </w:rPr>
          <w:t>Jump to Device Reutilization Appendix</w:t>
        </w:r>
      </w:hyperlink>
    </w:p>
    <w:p w14:paraId="3514AC1E" w14:textId="280B703D" w:rsidR="00CF6322" w:rsidRPr="00DE06FA" w:rsidRDefault="00800ED1" w:rsidP="00B362BB">
      <w:pPr>
        <w:pStyle w:val="Heading4"/>
        <w:ind w:left="360"/>
      </w:pPr>
      <w:bookmarkStart w:id="20" w:name="_Hlk86412531"/>
      <w:bookmarkStart w:id="21" w:name="_Hlk93575384"/>
      <w:bookmarkStart w:id="22" w:name="_Hlk70689969"/>
      <w:r w:rsidRPr="00DE06FA">
        <w:t>8</w:t>
      </w:r>
      <w:r w:rsidR="009E52BC">
        <w:t>81</w:t>
      </w:r>
      <w:r w:rsidRPr="00DE06FA">
        <w:t xml:space="preserve"> </w:t>
      </w:r>
      <w:r w:rsidR="009A3450" w:rsidRPr="00DE06FA">
        <w:t>r</w:t>
      </w:r>
      <w:r w:rsidR="00CF6322" w:rsidRPr="00DE06FA">
        <w:t>eutilization</w:t>
      </w:r>
      <w:r w:rsidR="00F07248" w:rsidRPr="00DE06FA">
        <w:t xml:space="preserve"> devices were distributed</w:t>
      </w:r>
      <w:r w:rsidR="009A3450" w:rsidRPr="00DE06FA">
        <w:t xml:space="preserve"> through </w:t>
      </w:r>
      <w:r w:rsidR="00DE06FA" w:rsidRPr="00DE06FA">
        <w:t>4</w:t>
      </w:r>
      <w:r w:rsidR="009E52BC">
        <w:t>7</w:t>
      </w:r>
      <w:r w:rsidR="00DE06FA" w:rsidRPr="00DE06FA">
        <w:t>9</w:t>
      </w:r>
      <w:r w:rsidR="009A3450" w:rsidRPr="00DE06FA">
        <w:t xml:space="preserve"> reutilization</w:t>
      </w:r>
      <w:r w:rsidR="00CF6322" w:rsidRPr="00DE06FA">
        <w:t xml:space="preserve"> activities</w:t>
      </w:r>
      <w:r w:rsidR="009A3450" w:rsidRPr="00DE06FA">
        <w:t>.</w:t>
      </w:r>
      <w:r w:rsidR="00CF6322" w:rsidRPr="00DE06FA">
        <w:t xml:space="preserve"> </w:t>
      </w:r>
    </w:p>
    <w:p w14:paraId="6F4D737B" w14:textId="5E83DE88" w:rsidR="00713FCD" w:rsidRDefault="00336A15" w:rsidP="00382A01">
      <w:pPr>
        <w:spacing w:after="0"/>
        <w:ind w:left="720"/>
        <w:rPr>
          <w:rFonts w:cstheme="majorHAnsi"/>
          <w:b/>
          <w:bCs/>
          <w:szCs w:val="28"/>
        </w:rPr>
      </w:pPr>
      <w:bookmarkStart w:id="23" w:name="_Hlk94260105"/>
      <w:proofErr w:type="gramStart"/>
      <w:r w:rsidRPr="00313C9D">
        <w:rPr>
          <w:rFonts w:cstheme="majorHAnsi"/>
          <w:b/>
          <w:bCs/>
          <w:szCs w:val="28"/>
        </w:rPr>
        <w:t>With the exception of</w:t>
      </w:r>
      <w:proofErr w:type="gramEnd"/>
      <w:r w:rsidRPr="00313C9D">
        <w:rPr>
          <w:rFonts w:cstheme="majorHAnsi"/>
          <w:b/>
          <w:bCs/>
          <w:szCs w:val="28"/>
        </w:rPr>
        <w:t xml:space="preserve"> </w:t>
      </w:r>
      <w:r w:rsidR="00B735ED">
        <w:rPr>
          <w:rFonts w:cstheme="majorHAnsi"/>
          <w:b/>
          <w:bCs/>
          <w:szCs w:val="28"/>
        </w:rPr>
        <w:t>four</w:t>
      </w:r>
      <w:r w:rsidRPr="00313C9D">
        <w:rPr>
          <w:rFonts w:cstheme="majorHAnsi"/>
          <w:b/>
          <w:bCs/>
          <w:szCs w:val="28"/>
        </w:rPr>
        <w:t xml:space="preserve"> </w:t>
      </w:r>
      <w:r w:rsidR="00F710CC">
        <w:rPr>
          <w:rFonts w:cstheme="majorHAnsi"/>
          <w:b/>
          <w:bCs/>
          <w:szCs w:val="28"/>
        </w:rPr>
        <w:t xml:space="preserve">nonresponsive </w:t>
      </w:r>
      <w:r w:rsidRPr="00313C9D">
        <w:rPr>
          <w:rFonts w:cstheme="majorHAnsi"/>
          <w:b/>
          <w:bCs/>
          <w:szCs w:val="28"/>
        </w:rPr>
        <w:t>consumer</w:t>
      </w:r>
      <w:r w:rsidR="00F710CC">
        <w:rPr>
          <w:rFonts w:cstheme="majorHAnsi"/>
          <w:b/>
          <w:bCs/>
          <w:szCs w:val="28"/>
        </w:rPr>
        <w:t>s</w:t>
      </w:r>
      <w:r w:rsidR="00B735ED">
        <w:rPr>
          <w:rFonts w:cstheme="majorHAnsi"/>
          <w:b/>
          <w:bCs/>
          <w:szCs w:val="28"/>
        </w:rPr>
        <w:t>, a</w:t>
      </w:r>
      <w:r w:rsidR="000E5208" w:rsidRPr="0062680C">
        <w:rPr>
          <w:rFonts w:cstheme="majorHAnsi"/>
          <w:b/>
          <w:bCs/>
          <w:szCs w:val="28"/>
        </w:rPr>
        <w:t>ll consumers served reported being satisfied or highly satisfied with the service</w:t>
      </w:r>
      <w:bookmarkEnd w:id="20"/>
      <w:r w:rsidR="000E5208" w:rsidRPr="0062680C">
        <w:rPr>
          <w:rFonts w:cstheme="majorHAnsi"/>
          <w:b/>
          <w:bCs/>
          <w:szCs w:val="28"/>
        </w:rPr>
        <w:t>.</w:t>
      </w:r>
      <w:bookmarkEnd w:id="23"/>
    </w:p>
    <w:p w14:paraId="32F11DD5" w14:textId="1BDA2040" w:rsidR="00B85D0D" w:rsidRPr="006B503E" w:rsidRDefault="00C547BA" w:rsidP="006B503E">
      <w:pPr>
        <w:spacing w:after="0"/>
        <w:jc w:val="center"/>
        <w:rPr>
          <w:rFonts w:cstheme="majorHAnsi"/>
          <w:b/>
          <w:bCs/>
          <w:szCs w:val="28"/>
        </w:rPr>
      </w:pPr>
      <w:r>
        <w:rPr>
          <w:rFonts w:cstheme="majorHAnsi"/>
          <w:b/>
          <w:bCs/>
          <w:noProof/>
          <w:szCs w:val="28"/>
        </w:rPr>
        <w:drawing>
          <wp:inline distT="0" distB="0" distL="0" distR="0" wp14:anchorId="3B95300D" wp14:editId="39C4DAFF">
            <wp:extent cx="3995618" cy="2116765"/>
            <wp:effectExtent l="190500" t="190500" r="195580" b="188595"/>
            <wp:docPr id="11" name="Picture 11" descr="Line Chart of device reutilization activities across the span of two years including the current quarter, showing a mostly steady increase in activities throughout the previous FFY with a leveling out through current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ine Chart of device reutilization activities across the span of two years including the current quarter, showing a mostly steady increase in activities throughout the previous FFY with a leveling out through current quart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39642" cy="2140087"/>
                    </a:xfrm>
                    <a:prstGeom prst="rect">
                      <a:avLst/>
                    </a:prstGeom>
                    <a:ln>
                      <a:noFill/>
                    </a:ln>
                    <a:effectLst>
                      <a:outerShdw blurRad="190500" algn="tl" rotWithShape="0">
                        <a:srgbClr val="000000">
                          <a:alpha val="70000"/>
                        </a:srgbClr>
                      </a:outerShdw>
                    </a:effectLst>
                  </pic:spPr>
                </pic:pic>
              </a:graphicData>
            </a:graphic>
          </wp:inline>
        </w:drawing>
      </w:r>
      <w:bookmarkEnd w:id="21"/>
    </w:p>
    <w:bookmarkEnd w:id="22"/>
    <w:p w14:paraId="589A7A99" w14:textId="2A62D048" w:rsidR="00D34EF4" w:rsidRPr="00813AD7" w:rsidRDefault="001868D8" w:rsidP="00B43F76">
      <w:pPr>
        <w:pStyle w:val="Heading4"/>
        <w:ind w:left="360"/>
      </w:pPr>
      <w:r w:rsidRPr="00813AD7">
        <w:lastRenderedPageBreak/>
        <w:fldChar w:fldCharType="begin"/>
      </w:r>
      <w:r w:rsidR="00A925A9" w:rsidRPr="00813AD7">
        <w:instrText>HYPERLINK  \l "_Keep_the_Wheels" \o "Select to jump to the \"Keep the Wheels Rolling Repair Fund\" section of the Glossary."</w:instrText>
      </w:r>
      <w:r w:rsidRPr="00813AD7">
        <w:fldChar w:fldCharType="separate"/>
      </w:r>
      <w:r w:rsidR="00A925A9" w:rsidRPr="00813AD7">
        <w:rPr>
          <w:rStyle w:val="Hyperlink"/>
        </w:rPr>
        <w:t>Keep the Wheels Rolling Repair Fund (KWRF)</w:t>
      </w:r>
      <w:r w:rsidRPr="00813AD7">
        <w:fldChar w:fldCharType="end"/>
      </w:r>
    </w:p>
    <w:p w14:paraId="70EEE19F" w14:textId="66CF679C" w:rsidR="00B43F76" w:rsidRPr="00813AD7" w:rsidRDefault="00B43F76" w:rsidP="00B43F76">
      <w:pPr>
        <w:ind w:left="720"/>
        <w:rPr>
          <w:b/>
          <w:bCs/>
        </w:rPr>
      </w:pPr>
      <w:r w:rsidRPr="00813AD7">
        <w:rPr>
          <w:b/>
          <w:bCs/>
        </w:rPr>
        <w:t xml:space="preserve">There were </w:t>
      </w:r>
      <w:r w:rsidR="00813AD7" w:rsidRPr="00813AD7">
        <w:rPr>
          <w:b/>
          <w:bCs/>
        </w:rPr>
        <w:t>three</w:t>
      </w:r>
      <w:r w:rsidRPr="00813AD7">
        <w:rPr>
          <w:b/>
          <w:bCs/>
        </w:rPr>
        <w:t xml:space="preserve"> applications in the </w:t>
      </w:r>
      <w:r w:rsidR="00813AD7" w:rsidRPr="00813AD7">
        <w:rPr>
          <w:b/>
          <w:bCs/>
        </w:rPr>
        <w:t>first</w:t>
      </w:r>
      <w:r w:rsidRPr="00813AD7">
        <w:rPr>
          <w:b/>
          <w:bCs/>
        </w:rPr>
        <w:t xml:space="preserve"> quarter with </w:t>
      </w:r>
      <w:r w:rsidR="00813AD7" w:rsidRPr="00813AD7">
        <w:rPr>
          <w:b/>
          <w:bCs/>
        </w:rPr>
        <w:t>three</w:t>
      </w:r>
      <w:r w:rsidRPr="00813AD7">
        <w:rPr>
          <w:b/>
          <w:bCs/>
        </w:rPr>
        <w:t xml:space="preserve"> approved.</w:t>
      </w:r>
    </w:p>
    <w:p w14:paraId="2CF9A6E7" w14:textId="62205E52" w:rsidR="001D4FAE" w:rsidRPr="006D64E1" w:rsidRDefault="00D15F9A" w:rsidP="00F071C4">
      <w:pPr>
        <w:pStyle w:val="Heading3"/>
      </w:pPr>
      <w:hyperlink w:anchor="_State_Financing:" w:tooltip="Select to jump to the &quot;State Financing&quot; section of the Glossary." w:history="1">
        <w:r w:rsidR="001D4FAE" w:rsidRPr="006D64E1">
          <w:rPr>
            <w:rStyle w:val="Hyperlink"/>
          </w:rPr>
          <w:t>S</w:t>
        </w:r>
        <w:r w:rsidR="00713FCD" w:rsidRPr="006D64E1">
          <w:rPr>
            <w:rStyle w:val="Hyperlink"/>
          </w:rPr>
          <w:t xml:space="preserve">tate </w:t>
        </w:r>
        <w:r w:rsidR="001D4FAE" w:rsidRPr="006D64E1">
          <w:rPr>
            <w:rStyle w:val="Hyperlink"/>
          </w:rPr>
          <w:t>F</w:t>
        </w:r>
        <w:r w:rsidR="00713FCD" w:rsidRPr="006D64E1">
          <w:rPr>
            <w:rStyle w:val="Hyperlink"/>
          </w:rPr>
          <w:t>inancing</w:t>
        </w:r>
      </w:hyperlink>
      <w:r w:rsidR="001D4FAE" w:rsidRPr="006D64E1">
        <w:t>:</w:t>
      </w:r>
      <w:r w:rsidR="00713FCD" w:rsidRPr="006D64E1">
        <w:t xml:space="preserve"> </w:t>
      </w:r>
      <w:hyperlink w:anchor="_State_Financing:_1" w:tooltip="Select to jump to the &quot;State Financing&quot; section of the appendix." w:history="1">
        <w:r w:rsidR="00C564B5" w:rsidRPr="006D64E1">
          <w:rPr>
            <w:rStyle w:val="Hyperlink"/>
          </w:rPr>
          <w:t>Jump to State Financing Appendix</w:t>
        </w:r>
      </w:hyperlink>
    </w:p>
    <w:p w14:paraId="04D1690F" w14:textId="040A9271" w:rsidR="006D64E1" w:rsidRDefault="006D64E1" w:rsidP="006D64E1">
      <w:bookmarkStart w:id="24" w:name="_Hlk71044627"/>
      <w:r>
        <w:t xml:space="preserve"> </w:t>
      </w:r>
      <w:r w:rsidR="00B57EDD">
        <w:tab/>
      </w:r>
      <w:r w:rsidR="00B57EDD" w:rsidRPr="00F10564">
        <w:rPr>
          <w:b/>
          <w:bCs/>
        </w:rPr>
        <w:t xml:space="preserve">There were </w:t>
      </w:r>
      <w:r w:rsidR="00B57EDD" w:rsidRPr="001413D3">
        <w:rPr>
          <w:b/>
          <w:bCs/>
        </w:rPr>
        <w:t xml:space="preserve">no </w:t>
      </w:r>
      <w:r w:rsidR="00B57EDD">
        <w:rPr>
          <w:b/>
          <w:bCs/>
        </w:rPr>
        <w:t>State Financing</w:t>
      </w:r>
      <w:r w:rsidR="00B57EDD" w:rsidRPr="00F10564">
        <w:rPr>
          <w:b/>
          <w:bCs/>
        </w:rPr>
        <w:t xml:space="preserve"> Activities in this quarter.</w:t>
      </w:r>
    </w:p>
    <w:p w14:paraId="2DBBF230" w14:textId="660910AB" w:rsidR="00AD68E3" w:rsidRPr="006D64E1" w:rsidRDefault="00AD68E3" w:rsidP="00AD68E3">
      <w:pPr>
        <w:pStyle w:val="Heading4"/>
        <w:ind w:left="360"/>
      </w:pPr>
      <w:r w:rsidRPr="006D64E1">
        <w:t>Alternative Financing Program – California’s AT Loan Guarantee Program</w:t>
      </w:r>
    </w:p>
    <w:p w14:paraId="789F0C7E" w14:textId="1E156264" w:rsidR="00AD68E3" w:rsidRPr="006D64E1" w:rsidRDefault="00AD68E3" w:rsidP="00AD68E3">
      <w:pPr>
        <w:rPr>
          <w:b/>
          <w:bCs/>
        </w:rPr>
      </w:pPr>
      <w:r w:rsidRPr="006D64E1">
        <w:tab/>
      </w:r>
      <w:r w:rsidRPr="006D64E1">
        <w:rPr>
          <w:b/>
          <w:bCs/>
        </w:rPr>
        <w:t>This program is not currently active</w:t>
      </w:r>
    </w:p>
    <w:p w14:paraId="7F0E2761" w14:textId="3BE5740F" w:rsidR="001D4FAE" w:rsidRPr="006D64E1" w:rsidRDefault="00AD68E3" w:rsidP="00AD68E3">
      <w:pPr>
        <w:pStyle w:val="Heading4"/>
        <w:ind w:left="360"/>
      </w:pPr>
      <w:r w:rsidRPr="006D64E1">
        <w:t>AT Lease to Own Program</w:t>
      </w:r>
      <w:r w:rsidR="00D97F72" w:rsidRPr="006D64E1">
        <w:t xml:space="preserve"> </w:t>
      </w:r>
    </w:p>
    <w:p w14:paraId="6CA239D7" w14:textId="064865F7" w:rsidR="00AD68E3" w:rsidRPr="006D64E1" w:rsidRDefault="00AD68E3" w:rsidP="00AD68E3">
      <w:pPr>
        <w:rPr>
          <w:b/>
          <w:bCs/>
        </w:rPr>
      </w:pPr>
      <w:r w:rsidRPr="006D64E1">
        <w:tab/>
      </w:r>
      <w:r w:rsidRPr="006D64E1">
        <w:rPr>
          <w:b/>
          <w:bCs/>
        </w:rPr>
        <w:t>This program is not currently active</w:t>
      </w:r>
    </w:p>
    <w:p w14:paraId="1563C56B" w14:textId="7B8CE6BE" w:rsidR="005D5AB9" w:rsidRPr="00437FD7" w:rsidRDefault="00713FCD" w:rsidP="00FE08B2">
      <w:pPr>
        <w:pStyle w:val="Heading4"/>
        <w:ind w:left="360"/>
      </w:pPr>
      <w:r w:rsidRPr="00437FD7">
        <w:t>Alternative Loan Financing</w:t>
      </w:r>
      <w:r w:rsidR="00D97F72" w:rsidRPr="00437FD7">
        <w:t xml:space="preserve"> </w:t>
      </w:r>
      <w:r w:rsidRPr="00437FD7">
        <w:t xml:space="preserve"> </w:t>
      </w:r>
    </w:p>
    <w:p w14:paraId="74919200" w14:textId="5731903D" w:rsidR="005D3F9F" w:rsidRPr="00437FD7" w:rsidRDefault="00AD68E3" w:rsidP="008D7CCB">
      <w:pPr>
        <w:spacing w:before="80" w:after="80"/>
        <w:ind w:left="720"/>
        <w:rPr>
          <w:rFonts w:cstheme="majorBidi"/>
          <w:b/>
          <w:bCs/>
        </w:rPr>
      </w:pPr>
      <w:r w:rsidRPr="00437FD7">
        <w:rPr>
          <w:rFonts w:cstheme="majorBidi"/>
          <w:b/>
          <w:bCs/>
        </w:rPr>
        <w:t>Ability Tools received</w:t>
      </w:r>
      <w:r w:rsidR="00713FCD" w:rsidRPr="00437FD7">
        <w:rPr>
          <w:rFonts w:cstheme="majorBidi"/>
          <w:b/>
          <w:bCs/>
        </w:rPr>
        <w:t xml:space="preserve"> </w:t>
      </w:r>
      <w:r w:rsidR="002C754B" w:rsidRPr="00437FD7">
        <w:rPr>
          <w:rFonts w:cstheme="majorBidi"/>
          <w:b/>
          <w:bCs/>
        </w:rPr>
        <w:t>1</w:t>
      </w:r>
      <w:r w:rsidR="0074537C" w:rsidRPr="00437FD7">
        <w:rPr>
          <w:rFonts w:cstheme="majorBidi"/>
          <w:b/>
          <w:bCs/>
        </w:rPr>
        <w:t>4</w:t>
      </w:r>
      <w:r w:rsidR="00713FCD" w:rsidRPr="00437FD7">
        <w:rPr>
          <w:rFonts w:cstheme="majorBidi"/>
          <w:b/>
          <w:bCs/>
        </w:rPr>
        <w:t xml:space="preserve"> inquir</w:t>
      </w:r>
      <w:r w:rsidRPr="00437FD7">
        <w:rPr>
          <w:rFonts w:cstheme="majorBidi"/>
          <w:b/>
          <w:bCs/>
        </w:rPr>
        <w:t>ies</w:t>
      </w:r>
      <w:r w:rsidR="00713FCD" w:rsidRPr="00437FD7">
        <w:rPr>
          <w:rFonts w:cstheme="majorBidi"/>
          <w:b/>
          <w:bCs/>
        </w:rPr>
        <w:t xml:space="preserve">. </w:t>
      </w:r>
      <w:r w:rsidR="00357DFD" w:rsidRPr="00437FD7">
        <w:rPr>
          <w:rFonts w:cstheme="majorBidi"/>
          <w:b/>
          <w:bCs/>
        </w:rPr>
        <w:t xml:space="preserve">No </w:t>
      </w:r>
      <w:r w:rsidR="00713FCD" w:rsidRPr="00437FD7">
        <w:rPr>
          <w:rFonts w:cstheme="majorBidi"/>
          <w:b/>
          <w:bCs/>
        </w:rPr>
        <w:t>applications were received</w:t>
      </w:r>
      <w:bookmarkStart w:id="25" w:name="_Hlk70691070"/>
      <w:r w:rsidR="00357DFD" w:rsidRPr="00437FD7">
        <w:rPr>
          <w:rFonts w:cstheme="majorBidi"/>
          <w:b/>
          <w:bCs/>
        </w:rPr>
        <w:t>.</w:t>
      </w:r>
    </w:p>
    <w:p w14:paraId="068A13C2" w14:textId="252791DA" w:rsidR="00424AA5" w:rsidRPr="00BF5107" w:rsidRDefault="00D15F9A" w:rsidP="00424AA5">
      <w:pPr>
        <w:pStyle w:val="Heading2"/>
      </w:pPr>
      <w:hyperlink w:anchor="_Collaboration:" w:tooltip="Select to jump to the &quot;Coordination, Collaboration and Leveraged Funding&quot; section of the Glossary." w:history="1">
        <w:r w:rsidR="002C4640" w:rsidRPr="00BF5107">
          <w:rPr>
            <w:rStyle w:val="Hyperlink"/>
          </w:rPr>
          <w:t>Coordination, Collaboration and Leveraged Funding</w:t>
        </w:r>
      </w:hyperlink>
    </w:p>
    <w:bookmarkEnd w:id="24"/>
    <w:p w14:paraId="3EE4DB00" w14:textId="247C4DEA" w:rsidR="00DD6A9D" w:rsidRPr="00BF5107" w:rsidRDefault="002710D9" w:rsidP="00424AA5">
      <w:pPr>
        <w:pStyle w:val="Heading3"/>
      </w:pPr>
      <w:r w:rsidRPr="00BF5107">
        <w:fldChar w:fldCharType="begin"/>
      </w:r>
      <w:r w:rsidR="006354C0" w:rsidRPr="00BF5107">
        <w:instrText>HYPERLINK  \l "_Disaster_Management:_1" \o "Select to jump to the \"Disaster Management\" section of the Glossary."</w:instrText>
      </w:r>
      <w:r w:rsidRPr="00BF5107">
        <w:fldChar w:fldCharType="separate"/>
      </w:r>
      <w:r w:rsidR="006354C0" w:rsidRPr="00BF5107">
        <w:rPr>
          <w:rStyle w:val="Hyperlink"/>
        </w:rPr>
        <w:t>Disaster Management</w:t>
      </w:r>
      <w:r w:rsidRPr="00BF5107">
        <w:fldChar w:fldCharType="end"/>
      </w:r>
      <w:r w:rsidR="00905486" w:rsidRPr="00BF5107">
        <w:t xml:space="preserve">: </w:t>
      </w:r>
      <w:hyperlink w:anchor="_Disaster_Management" w:tooltip="Select to jump to the &quot;Disaster Management&quot; section of the appendix." w:history="1">
        <w:r w:rsidR="00905486" w:rsidRPr="00BF5107">
          <w:rPr>
            <w:rStyle w:val="Hyperlink"/>
          </w:rPr>
          <w:t xml:space="preserve">Jump to </w:t>
        </w:r>
        <w:r w:rsidR="00F44043" w:rsidRPr="00BF5107">
          <w:rPr>
            <w:rStyle w:val="Hyperlink"/>
          </w:rPr>
          <w:t>Disaster Management Appendix</w:t>
        </w:r>
      </w:hyperlink>
    </w:p>
    <w:bookmarkStart w:id="26" w:name="_Hlk71036678"/>
    <w:p w14:paraId="0675E3C5" w14:textId="1ED8CF29" w:rsidR="002710D9" w:rsidRPr="00BF5107" w:rsidRDefault="002710D9" w:rsidP="00C71499">
      <w:pPr>
        <w:pStyle w:val="Heading4"/>
        <w:ind w:left="360"/>
      </w:pPr>
      <w:r w:rsidRPr="00BF5107">
        <w:fldChar w:fldCharType="begin"/>
      </w:r>
      <w:r w:rsidR="0007442B" w:rsidRPr="00BF5107">
        <w:instrText>HYPERLINK  \l "_Disability_Disaster_Access_2" \o "Select to jump to the \"Disability Disaster Access &amp; Resources (DDAR)\" section of the Glossary."</w:instrText>
      </w:r>
      <w:r w:rsidRPr="00BF5107">
        <w:fldChar w:fldCharType="separate"/>
      </w:r>
      <w:r w:rsidRPr="00BF5107">
        <w:rPr>
          <w:rStyle w:val="Hyperlink"/>
        </w:rPr>
        <w:t>Disability Disaster Access &amp; Resources (DDAR)</w:t>
      </w:r>
      <w:r w:rsidRPr="00BF5107">
        <w:fldChar w:fldCharType="end"/>
      </w:r>
    </w:p>
    <w:p w14:paraId="6F89FABE" w14:textId="533F1187" w:rsidR="00D83813" w:rsidRPr="00BF5107" w:rsidRDefault="00A46522" w:rsidP="00D83813">
      <w:pPr>
        <w:ind w:left="720"/>
        <w:rPr>
          <w:b/>
          <w:bCs/>
        </w:rPr>
      </w:pPr>
      <w:r w:rsidRPr="00BF5107">
        <w:rPr>
          <w:b/>
          <w:bCs/>
        </w:rPr>
        <w:t xml:space="preserve">The </w:t>
      </w:r>
      <w:bookmarkStart w:id="27" w:name="_Hlk71037055"/>
      <w:r w:rsidRPr="00BF5107">
        <w:rPr>
          <w:b/>
          <w:bCs/>
        </w:rPr>
        <w:t>Disability Disaster Access and Resources (DDAR)</w:t>
      </w:r>
      <w:bookmarkEnd w:id="27"/>
      <w:r w:rsidR="005250B9" w:rsidRPr="00BF5107">
        <w:rPr>
          <w:b/>
          <w:bCs/>
        </w:rPr>
        <w:t xml:space="preserve"> program</w:t>
      </w:r>
      <w:r w:rsidRPr="00BF5107">
        <w:rPr>
          <w:b/>
          <w:bCs/>
        </w:rPr>
        <w:t xml:space="preserve"> continues to develop</w:t>
      </w:r>
      <w:r w:rsidR="004B2512" w:rsidRPr="00BF5107">
        <w:rPr>
          <w:b/>
          <w:bCs/>
        </w:rPr>
        <w:t xml:space="preserve"> and build the capacity of Disability Disaster Access and Resource Centers (DDARCs) across the state to best serve Californians with disabilities experiencing disaster events</w:t>
      </w:r>
      <w:r w:rsidRPr="00BF5107">
        <w:rPr>
          <w:b/>
          <w:bCs/>
        </w:rPr>
        <w:t>.</w:t>
      </w:r>
      <w:r w:rsidR="00044A62" w:rsidRPr="00BF5107">
        <w:rPr>
          <w:b/>
          <w:bCs/>
        </w:rPr>
        <w:t xml:space="preserve"> </w:t>
      </w:r>
    </w:p>
    <w:bookmarkStart w:id="28" w:name="_Hlk71038275"/>
    <w:bookmarkEnd w:id="26"/>
    <w:p w14:paraId="6F6B7074" w14:textId="7F74F543" w:rsidR="00D76AB0" w:rsidRPr="007345BD" w:rsidRDefault="007963C3" w:rsidP="007963C3">
      <w:pPr>
        <w:pStyle w:val="Heading3"/>
      </w:pPr>
      <w:r w:rsidRPr="007345BD">
        <w:fldChar w:fldCharType="begin"/>
      </w:r>
      <w:r w:rsidR="00C45BCB" w:rsidRPr="007345BD">
        <w:instrText>HYPERLINK  \l "_Special_Projects:" \o "Select to jump to the \"Special Projects/Events\" section of the Glossary."</w:instrText>
      </w:r>
      <w:r w:rsidRPr="007345BD">
        <w:fldChar w:fldCharType="separate"/>
      </w:r>
      <w:r w:rsidR="00C45BCB" w:rsidRPr="007345BD">
        <w:rPr>
          <w:rStyle w:val="Hyperlink"/>
        </w:rPr>
        <w:t>Special Projects/Events</w:t>
      </w:r>
      <w:r w:rsidRPr="007345BD">
        <w:fldChar w:fldCharType="end"/>
      </w:r>
      <w:r w:rsidR="0080655A" w:rsidRPr="007345BD">
        <w:t xml:space="preserve">: </w:t>
      </w:r>
      <w:hyperlink w:anchor="_Special_Projects" w:tooltip="Select to jump to the &quot;Special Projects/Events&quot; section of the appendix." w:history="1">
        <w:r w:rsidR="00923574" w:rsidRPr="007345BD">
          <w:rPr>
            <w:rStyle w:val="Hyperlink"/>
          </w:rPr>
          <w:t>Jump to Special Projects/Events Appendix</w:t>
        </w:r>
      </w:hyperlink>
      <w:r w:rsidR="00D76AB0" w:rsidRPr="007345BD">
        <w:t xml:space="preserve"> </w:t>
      </w:r>
    </w:p>
    <w:p w14:paraId="11BFE9DF" w14:textId="5AA0C203" w:rsidR="00044A62" w:rsidRPr="0019028B" w:rsidRDefault="0000279F" w:rsidP="0081076F">
      <w:pPr>
        <w:keepNext/>
        <w:keepLines/>
        <w:spacing w:before="40" w:after="0"/>
        <w:ind w:left="360"/>
        <w:outlineLvl w:val="3"/>
        <w:rPr>
          <w:rFonts w:eastAsiaTheme="majorEastAsia" w:cstheme="majorBidi"/>
          <w:b/>
          <w:i/>
          <w:iCs/>
          <w:color w:val="2F5496" w:themeColor="accent1" w:themeShade="BF"/>
        </w:rPr>
      </w:pPr>
      <w:bookmarkStart w:id="29" w:name="_Hlk77149894"/>
      <w:bookmarkStart w:id="30" w:name="_Hlk70691927"/>
      <w:r w:rsidRPr="0000279F">
        <w:rPr>
          <w:rFonts w:eastAsiaTheme="majorEastAsia" w:cstheme="majorBidi"/>
          <w:b/>
          <w:i/>
          <w:iCs/>
          <w:color w:val="2F5496" w:themeColor="accent1" w:themeShade="BF"/>
        </w:rPr>
        <w:t>#CAComingTogether Behavioral Health Conference</w:t>
      </w:r>
    </w:p>
    <w:p w14:paraId="1603E6BE" w14:textId="61098654" w:rsidR="003B477E" w:rsidRPr="0019028B" w:rsidRDefault="004A6D0D" w:rsidP="00D808A4">
      <w:pPr>
        <w:keepNext/>
        <w:keepLines/>
        <w:spacing w:before="40" w:after="0"/>
        <w:ind w:left="720"/>
        <w:outlineLvl w:val="3"/>
        <w:rPr>
          <w:rFonts w:eastAsiaTheme="majorEastAsia" w:cstheme="majorBidi"/>
          <w:b/>
          <w:i/>
          <w:iCs/>
          <w:color w:val="2F5496" w:themeColor="accent1" w:themeShade="BF"/>
        </w:rPr>
      </w:pPr>
      <w:r w:rsidRPr="004A6D0D">
        <w:rPr>
          <w:b/>
          <w:bCs/>
        </w:rPr>
        <w:t>Ability Tools and C4A collaboration</w:t>
      </w:r>
    </w:p>
    <w:p w14:paraId="75A33A2A" w14:textId="29476827" w:rsidR="00044A62" w:rsidRPr="0019028B" w:rsidRDefault="00E928D4" w:rsidP="00BE3DA5">
      <w:pPr>
        <w:keepNext/>
        <w:keepLines/>
        <w:spacing w:before="40" w:after="0"/>
        <w:ind w:left="360"/>
        <w:outlineLvl w:val="3"/>
        <w:rPr>
          <w:rFonts w:eastAsiaTheme="majorEastAsia" w:cstheme="majorBidi"/>
          <w:b/>
          <w:i/>
          <w:iCs/>
          <w:color w:val="2F5496" w:themeColor="accent1" w:themeShade="BF"/>
        </w:rPr>
      </w:pPr>
      <w:r w:rsidRPr="00E928D4">
        <w:rPr>
          <w:rFonts w:eastAsiaTheme="majorEastAsia" w:cstheme="majorBidi"/>
          <w:b/>
          <w:i/>
          <w:iCs/>
          <w:color w:val="2F5496" w:themeColor="accent1" w:themeShade="BF"/>
        </w:rPr>
        <w:t>#CenteringCommUnity Virtual IL Conference</w:t>
      </w:r>
    </w:p>
    <w:p w14:paraId="5E5F178F" w14:textId="03230E0D" w:rsidR="00D4120C" w:rsidRPr="0019028B" w:rsidRDefault="00D808A4" w:rsidP="007345BD">
      <w:pPr>
        <w:keepNext/>
        <w:keepLines/>
        <w:spacing w:before="40" w:after="0"/>
        <w:ind w:left="720"/>
        <w:outlineLvl w:val="3"/>
        <w:rPr>
          <w:rFonts w:eastAsiaTheme="majorEastAsia" w:cstheme="majorBidi"/>
          <w:b/>
          <w:i/>
          <w:iCs/>
          <w:color w:val="2F5496" w:themeColor="accent1" w:themeShade="BF"/>
        </w:rPr>
      </w:pPr>
      <w:r w:rsidRPr="0019028B">
        <w:rPr>
          <w:b/>
          <w:bCs/>
        </w:rPr>
        <w:t>Ability Tools participation in California Foundation for Independent Living Centers event</w:t>
      </w:r>
    </w:p>
    <w:p w14:paraId="38BCDF3F" w14:textId="2DB14481" w:rsidR="00531364" w:rsidRPr="0019028B" w:rsidRDefault="003D4CA7" w:rsidP="00531364">
      <w:pPr>
        <w:keepNext/>
        <w:keepLines/>
        <w:spacing w:before="40" w:after="0"/>
        <w:ind w:left="360"/>
        <w:outlineLvl w:val="3"/>
        <w:rPr>
          <w:rFonts w:eastAsiaTheme="majorEastAsia" w:cstheme="majorBidi"/>
          <w:b/>
          <w:i/>
          <w:iCs/>
          <w:color w:val="2F5496" w:themeColor="accent1" w:themeShade="BF"/>
        </w:rPr>
      </w:pPr>
      <w:bookmarkStart w:id="31" w:name="_Hlk94281732"/>
      <w:bookmarkEnd w:id="29"/>
      <w:r>
        <w:rPr>
          <w:rFonts w:eastAsiaTheme="majorEastAsia" w:cstheme="majorBidi"/>
          <w:b/>
          <w:i/>
          <w:iCs/>
          <w:color w:val="2F5496" w:themeColor="accent1" w:themeShade="BF"/>
        </w:rPr>
        <w:t xml:space="preserve">HCBS </w:t>
      </w:r>
      <w:r w:rsidR="00B73A95">
        <w:rPr>
          <w:rFonts w:eastAsiaTheme="majorEastAsia" w:cstheme="majorBidi"/>
          <w:b/>
          <w:i/>
          <w:iCs/>
          <w:color w:val="2F5496" w:themeColor="accent1" w:themeShade="BF"/>
        </w:rPr>
        <w:t>Waiver Advocacy</w:t>
      </w:r>
    </w:p>
    <w:p w14:paraId="33493C07" w14:textId="627B5A7C" w:rsidR="00B73A95" w:rsidRDefault="00B73A95" w:rsidP="00531364">
      <w:pPr>
        <w:ind w:left="720"/>
        <w:rPr>
          <w:b/>
          <w:bCs/>
        </w:rPr>
      </w:pPr>
      <w:r>
        <w:rPr>
          <w:b/>
          <w:bCs/>
        </w:rPr>
        <w:t xml:space="preserve">Ability Tools and </w:t>
      </w:r>
      <w:r w:rsidR="007C073D">
        <w:rPr>
          <w:b/>
          <w:bCs/>
        </w:rPr>
        <w:t>Department of Healthcare Services (</w:t>
      </w:r>
      <w:r w:rsidR="00355A53">
        <w:rPr>
          <w:b/>
          <w:bCs/>
        </w:rPr>
        <w:t>DHS) engagement</w:t>
      </w:r>
    </w:p>
    <w:p w14:paraId="53AE8A6F" w14:textId="0C67E6B1" w:rsidR="00DD6A9D" w:rsidRPr="005F2AA9" w:rsidRDefault="00806A28" w:rsidP="008D7CCB">
      <w:pPr>
        <w:pStyle w:val="Heading1"/>
      </w:pPr>
      <w:bookmarkStart w:id="32" w:name="_Notable_Challenges_from"/>
      <w:bookmarkStart w:id="33" w:name="_Notable_Challenges,_Next"/>
      <w:bookmarkEnd w:id="25"/>
      <w:bookmarkEnd w:id="28"/>
      <w:bookmarkEnd w:id="30"/>
      <w:bookmarkEnd w:id="31"/>
      <w:bookmarkEnd w:id="32"/>
      <w:bookmarkEnd w:id="33"/>
      <w:r w:rsidRPr="005F2AA9">
        <w:lastRenderedPageBreak/>
        <w:t xml:space="preserve">Section 2 - </w:t>
      </w:r>
      <w:r w:rsidR="00DD6A9D" w:rsidRPr="005F2AA9">
        <w:t>Notable Challenges</w:t>
      </w:r>
      <w:r w:rsidR="008E719C" w:rsidRPr="005F2AA9">
        <w:t>, Next Steps and Suggestions</w:t>
      </w:r>
    </w:p>
    <w:p w14:paraId="16608DCE" w14:textId="136BC997" w:rsidR="00551326" w:rsidRPr="005F2AA9" w:rsidRDefault="00551326" w:rsidP="00801CFC">
      <w:pPr>
        <w:pStyle w:val="Heading2"/>
      </w:pPr>
      <w:bookmarkStart w:id="34" w:name="_Hlk49854469"/>
      <w:bookmarkStart w:id="35" w:name="_Hlk49600427"/>
      <w:r w:rsidRPr="005F2AA9">
        <w:t>NATADS Underreporting</w:t>
      </w:r>
    </w:p>
    <w:p w14:paraId="47D8AF36" w14:textId="2F13CDA8" w:rsidR="001707B1" w:rsidRDefault="004E31A4" w:rsidP="00A416E0">
      <w:pPr>
        <w:spacing w:before="80" w:after="0"/>
        <w:ind w:left="720"/>
        <w:rPr>
          <w:rFonts w:cstheme="majorHAnsi"/>
          <w:szCs w:val="28"/>
        </w:rPr>
      </w:pPr>
      <w:r w:rsidRPr="005F2AA9">
        <w:rPr>
          <w:rFonts w:cstheme="majorHAnsi"/>
          <w:szCs w:val="28"/>
        </w:rPr>
        <w:t>T</w:t>
      </w:r>
      <w:r w:rsidR="008D7CCB" w:rsidRPr="005F2AA9">
        <w:rPr>
          <w:rFonts w:cstheme="majorHAnsi"/>
          <w:szCs w:val="28"/>
        </w:rPr>
        <w:t>he total number</w:t>
      </w:r>
      <w:r w:rsidRPr="005F2AA9">
        <w:rPr>
          <w:rFonts w:cstheme="majorHAnsi"/>
          <w:szCs w:val="28"/>
        </w:rPr>
        <w:t xml:space="preserve"> of </w:t>
      </w:r>
      <w:proofErr w:type="gramStart"/>
      <w:r w:rsidRPr="005F2AA9">
        <w:rPr>
          <w:rFonts w:cstheme="majorHAnsi"/>
          <w:szCs w:val="28"/>
        </w:rPr>
        <w:t>actual</w:t>
      </w:r>
      <w:proofErr w:type="gramEnd"/>
      <w:r w:rsidRPr="005F2AA9">
        <w:rPr>
          <w:rFonts w:cstheme="majorHAnsi"/>
          <w:szCs w:val="28"/>
        </w:rPr>
        <w:t xml:space="preserve"> performed AT Act activities</w:t>
      </w:r>
      <w:r w:rsidR="008D7CCB" w:rsidRPr="005F2AA9">
        <w:rPr>
          <w:rFonts w:cstheme="majorHAnsi"/>
          <w:szCs w:val="28"/>
        </w:rPr>
        <w:t xml:space="preserve"> </w:t>
      </w:r>
      <w:r w:rsidRPr="005F2AA9">
        <w:rPr>
          <w:rFonts w:cstheme="majorHAnsi"/>
          <w:szCs w:val="28"/>
        </w:rPr>
        <w:t>remains</w:t>
      </w:r>
      <w:r w:rsidR="008D7CCB" w:rsidRPr="005F2AA9">
        <w:rPr>
          <w:rFonts w:cstheme="majorHAnsi"/>
          <w:szCs w:val="28"/>
        </w:rPr>
        <w:t xml:space="preserve"> </w:t>
      </w:r>
      <w:r w:rsidR="004F18C4" w:rsidRPr="005F2AA9">
        <w:rPr>
          <w:rFonts w:cstheme="majorHAnsi"/>
          <w:szCs w:val="28"/>
        </w:rPr>
        <w:t>u</w:t>
      </w:r>
      <w:r w:rsidR="008D7CCB" w:rsidRPr="005F2AA9">
        <w:rPr>
          <w:rFonts w:cstheme="majorHAnsi"/>
          <w:szCs w:val="28"/>
        </w:rPr>
        <w:t>n</w:t>
      </w:r>
      <w:r w:rsidRPr="005F2AA9">
        <w:rPr>
          <w:rFonts w:cstheme="majorHAnsi"/>
          <w:szCs w:val="28"/>
        </w:rPr>
        <w:t>der</w:t>
      </w:r>
      <w:r w:rsidR="008D7CCB" w:rsidRPr="005F2AA9">
        <w:rPr>
          <w:rFonts w:cstheme="majorHAnsi"/>
          <w:szCs w:val="28"/>
        </w:rPr>
        <w:t>counted at this time due to</w:t>
      </w:r>
      <w:r w:rsidR="00553E18">
        <w:rPr>
          <w:rFonts w:cstheme="majorHAnsi"/>
          <w:szCs w:val="28"/>
        </w:rPr>
        <w:t xml:space="preserve">, </w:t>
      </w:r>
      <w:r w:rsidRPr="005F2AA9">
        <w:rPr>
          <w:rFonts w:cstheme="majorHAnsi"/>
          <w:szCs w:val="28"/>
        </w:rPr>
        <w:t>staff turnover at Independent Living Centers (ILC) creating gaps in reporting competency</w:t>
      </w:r>
      <w:r w:rsidR="00553E18">
        <w:rPr>
          <w:rFonts w:cstheme="majorHAnsi"/>
          <w:szCs w:val="28"/>
        </w:rPr>
        <w:t xml:space="preserve"> and newly implemented </w:t>
      </w:r>
      <w:r w:rsidR="008240B5">
        <w:rPr>
          <w:rFonts w:cstheme="majorHAnsi"/>
          <w:szCs w:val="28"/>
        </w:rPr>
        <w:t xml:space="preserve">AT </w:t>
      </w:r>
      <w:r w:rsidR="00553E18">
        <w:rPr>
          <w:rFonts w:cstheme="majorHAnsi"/>
          <w:szCs w:val="28"/>
        </w:rPr>
        <w:t>programs</w:t>
      </w:r>
      <w:r w:rsidR="00E60538">
        <w:rPr>
          <w:rFonts w:cstheme="majorHAnsi"/>
          <w:szCs w:val="28"/>
        </w:rPr>
        <w:t xml:space="preserve"> (Disability Disaster Access and Resources a</w:t>
      </w:r>
      <w:r w:rsidR="000C6A97">
        <w:rPr>
          <w:rFonts w:cstheme="majorHAnsi"/>
          <w:szCs w:val="28"/>
        </w:rPr>
        <w:t xml:space="preserve">nd </w:t>
      </w:r>
      <w:r w:rsidR="00E60538">
        <w:rPr>
          <w:rFonts w:cstheme="majorHAnsi"/>
          <w:szCs w:val="28"/>
        </w:rPr>
        <w:t>Voice Options</w:t>
      </w:r>
      <w:r w:rsidR="000C6A97">
        <w:rPr>
          <w:rFonts w:cstheme="majorHAnsi"/>
          <w:szCs w:val="28"/>
        </w:rPr>
        <w:t>)</w:t>
      </w:r>
      <w:r w:rsidR="00553E18">
        <w:rPr>
          <w:rFonts w:cstheme="majorHAnsi"/>
          <w:szCs w:val="28"/>
        </w:rPr>
        <w:t xml:space="preserve"> </w:t>
      </w:r>
      <w:r w:rsidR="000C6A97">
        <w:rPr>
          <w:rFonts w:cstheme="majorHAnsi"/>
          <w:szCs w:val="28"/>
        </w:rPr>
        <w:t xml:space="preserve">have been working to </w:t>
      </w:r>
      <w:r w:rsidR="001707B1">
        <w:rPr>
          <w:rFonts w:cstheme="majorHAnsi"/>
          <w:szCs w:val="28"/>
        </w:rPr>
        <w:t>finetun</w:t>
      </w:r>
      <w:r w:rsidR="000C6A97">
        <w:rPr>
          <w:rFonts w:cstheme="majorHAnsi"/>
          <w:szCs w:val="28"/>
        </w:rPr>
        <w:t>e</w:t>
      </w:r>
      <w:r w:rsidR="001707B1">
        <w:rPr>
          <w:rFonts w:cstheme="majorHAnsi"/>
          <w:szCs w:val="28"/>
        </w:rPr>
        <w:t xml:space="preserve"> their services and </w:t>
      </w:r>
      <w:r w:rsidR="000C6A97">
        <w:rPr>
          <w:rFonts w:cstheme="majorHAnsi"/>
          <w:szCs w:val="28"/>
        </w:rPr>
        <w:t xml:space="preserve">are </w:t>
      </w:r>
      <w:r w:rsidR="001707B1">
        <w:rPr>
          <w:rFonts w:cstheme="majorHAnsi"/>
          <w:szCs w:val="28"/>
        </w:rPr>
        <w:t>now working to solidify their reporting structures</w:t>
      </w:r>
      <w:r w:rsidRPr="005F2AA9">
        <w:rPr>
          <w:rFonts w:cstheme="majorHAnsi"/>
          <w:szCs w:val="28"/>
        </w:rPr>
        <w:t>.</w:t>
      </w:r>
      <w:r w:rsidR="00D459C5" w:rsidRPr="005F2AA9">
        <w:rPr>
          <w:rFonts w:cstheme="majorHAnsi"/>
          <w:szCs w:val="28"/>
        </w:rPr>
        <w:t xml:space="preserve"> </w:t>
      </w:r>
    </w:p>
    <w:p w14:paraId="359A8253" w14:textId="29BE6AF9" w:rsidR="008D7CCB" w:rsidRPr="005F2AA9" w:rsidRDefault="00D459C5" w:rsidP="00A416E0">
      <w:pPr>
        <w:spacing w:before="80" w:after="0"/>
        <w:ind w:left="720"/>
        <w:rPr>
          <w:rFonts w:cstheme="majorHAnsi"/>
          <w:szCs w:val="28"/>
        </w:rPr>
      </w:pPr>
      <w:r w:rsidRPr="005F2AA9">
        <w:rPr>
          <w:rFonts w:cstheme="majorHAnsi"/>
          <w:szCs w:val="28"/>
        </w:rPr>
        <w:t xml:space="preserve">CFILC has provided </w:t>
      </w:r>
      <w:r w:rsidR="00B956B0" w:rsidRPr="005F2AA9">
        <w:rPr>
          <w:rFonts w:cstheme="majorHAnsi"/>
          <w:szCs w:val="28"/>
        </w:rPr>
        <w:t xml:space="preserve">multiple </w:t>
      </w:r>
      <w:hyperlink r:id="rId16" w:history="1">
        <w:r w:rsidRPr="004A039C">
          <w:rPr>
            <w:rStyle w:val="Hyperlink"/>
            <w:rFonts w:cstheme="majorHAnsi"/>
            <w:szCs w:val="28"/>
          </w:rPr>
          <w:t>trai</w:t>
        </w:r>
        <w:r w:rsidR="00BD6241" w:rsidRPr="004A039C">
          <w:rPr>
            <w:rStyle w:val="Hyperlink"/>
            <w:rFonts w:cstheme="majorHAnsi"/>
            <w:szCs w:val="28"/>
          </w:rPr>
          <w:t>nings, that are archived</w:t>
        </w:r>
        <w:r w:rsidR="004854EE" w:rsidRPr="004A039C">
          <w:rPr>
            <w:rStyle w:val="Hyperlink"/>
            <w:rFonts w:cstheme="majorHAnsi"/>
            <w:szCs w:val="28"/>
          </w:rPr>
          <w:t xml:space="preserve"> on </w:t>
        </w:r>
        <w:r w:rsidR="00745514" w:rsidRPr="004A039C">
          <w:rPr>
            <w:rStyle w:val="Hyperlink"/>
            <w:rFonts w:cstheme="majorHAnsi"/>
            <w:szCs w:val="28"/>
          </w:rPr>
          <w:t>the Ability Tools playlist o</w:t>
        </w:r>
        <w:r w:rsidR="00F133C0" w:rsidRPr="004A039C">
          <w:rPr>
            <w:rStyle w:val="Hyperlink"/>
            <w:rFonts w:cstheme="majorHAnsi"/>
            <w:szCs w:val="28"/>
          </w:rPr>
          <w:t>n</w:t>
        </w:r>
        <w:r w:rsidR="00745514" w:rsidRPr="004A039C">
          <w:rPr>
            <w:rStyle w:val="Hyperlink"/>
            <w:rFonts w:cstheme="majorHAnsi"/>
            <w:szCs w:val="28"/>
          </w:rPr>
          <w:t xml:space="preserve"> CFILC’s YouTube channel</w:t>
        </w:r>
      </w:hyperlink>
      <w:r w:rsidR="004854EE">
        <w:rPr>
          <w:rFonts w:cstheme="majorHAnsi"/>
          <w:szCs w:val="28"/>
        </w:rPr>
        <w:t>,</w:t>
      </w:r>
      <w:r w:rsidR="00BD6241" w:rsidRPr="005F2AA9">
        <w:rPr>
          <w:rFonts w:cstheme="majorHAnsi"/>
          <w:szCs w:val="28"/>
        </w:rPr>
        <w:t xml:space="preserve"> along with detailed written guides</w:t>
      </w:r>
      <w:r w:rsidR="007B7877" w:rsidRPr="005F2AA9">
        <w:rPr>
          <w:rFonts w:cstheme="majorHAnsi"/>
          <w:szCs w:val="28"/>
        </w:rPr>
        <w:t xml:space="preserve"> </w:t>
      </w:r>
      <w:r w:rsidR="000130B0" w:rsidRPr="005F2AA9">
        <w:rPr>
          <w:rFonts w:cstheme="majorHAnsi"/>
          <w:szCs w:val="28"/>
        </w:rPr>
        <w:t>on each section of the AT Act. H</w:t>
      </w:r>
      <w:r w:rsidR="007B7877" w:rsidRPr="005F2AA9">
        <w:rPr>
          <w:rFonts w:cstheme="majorHAnsi"/>
          <w:szCs w:val="28"/>
        </w:rPr>
        <w:t xml:space="preserve">owever, </w:t>
      </w:r>
      <w:proofErr w:type="gramStart"/>
      <w:r w:rsidR="007B7877" w:rsidRPr="005F2AA9">
        <w:rPr>
          <w:rFonts w:cstheme="majorHAnsi"/>
          <w:szCs w:val="28"/>
        </w:rPr>
        <w:t>the majority of</w:t>
      </w:r>
      <w:proofErr w:type="gramEnd"/>
      <w:r w:rsidR="007B7877" w:rsidRPr="005F2AA9">
        <w:rPr>
          <w:rFonts w:cstheme="majorHAnsi"/>
          <w:szCs w:val="28"/>
        </w:rPr>
        <w:t xml:space="preserve"> centers </w:t>
      </w:r>
      <w:r w:rsidR="00E60538">
        <w:rPr>
          <w:rFonts w:cstheme="majorHAnsi"/>
          <w:szCs w:val="28"/>
        </w:rPr>
        <w:t xml:space="preserve">continue to not </w:t>
      </w:r>
      <w:r w:rsidR="007B7877" w:rsidRPr="005F2AA9">
        <w:rPr>
          <w:rFonts w:cstheme="majorHAnsi"/>
          <w:szCs w:val="28"/>
        </w:rPr>
        <w:t xml:space="preserve">participate, which will, once again, impact our ACL annual performance report. </w:t>
      </w:r>
    </w:p>
    <w:p w14:paraId="11AE2039" w14:textId="1C41EAE6" w:rsidR="004F18C4" w:rsidRPr="005F2AA9" w:rsidRDefault="008D7CCB" w:rsidP="004E31A4">
      <w:pPr>
        <w:pStyle w:val="ListParagraph"/>
        <w:numPr>
          <w:ilvl w:val="0"/>
          <w:numId w:val="1"/>
        </w:numPr>
        <w:spacing w:before="80" w:after="80"/>
        <w:jc w:val="left"/>
        <w:rPr>
          <w:rFonts w:cstheme="majorHAnsi"/>
          <w:szCs w:val="28"/>
        </w:rPr>
      </w:pPr>
      <w:r w:rsidRPr="005F2AA9">
        <w:rPr>
          <w:rFonts w:cstheme="majorHAnsi"/>
          <w:szCs w:val="28"/>
        </w:rPr>
        <w:t xml:space="preserve">CFILC </w:t>
      </w:r>
      <w:r w:rsidR="004E31A4" w:rsidRPr="005F2AA9">
        <w:rPr>
          <w:rFonts w:cstheme="majorHAnsi"/>
          <w:szCs w:val="28"/>
        </w:rPr>
        <w:t xml:space="preserve">will </w:t>
      </w:r>
      <w:r w:rsidRPr="005F2AA9">
        <w:rPr>
          <w:rFonts w:cstheme="majorHAnsi"/>
          <w:szCs w:val="28"/>
        </w:rPr>
        <w:t xml:space="preserve">continue to support the ILC AT advocates and contracted DLDC staff across the state with NATADS trainings and technical assistance </w:t>
      </w:r>
      <w:r w:rsidR="004C74E9" w:rsidRPr="005F2AA9">
        <w:rPr>
          <w:rFonts w:cstheme="majorHAnsi"/>
          <w:szCs w:val="28"/>
        </w:rPr>
        <w:t>performed by</w:t>
      </w:r>
      <w:r w:rsidRPr="005F2AA9">
        <w:rPr>
          <w:rFonts w:cstheme="majorHAnsi"/>
          <w:szCs w:val="28"/>
        </w:rPr>
        <w:t xml:space="preserve"> </w:t>
      </w:r>
      <w:r w:rsidR="004C74E9" w:rsidRPr="005F2AA9">
        <w:rPr>
          <w:rFonts w:cstheme="majorHAnsi"/>
          <w:szCs w:val="28"/>
        </w:rPr>
        <w:t xml:space="preserve">CFILC staff and </w:t>
      </w:r>
      <w:r w:rsidRPr="005F2AA9">
        <w:rPr>
          <w:rFonts w:cstheme="majorHAnsi"/>
          <w:szCs w:val="28"/>
        </w:rPr>
        <w:t xml:space="preserve">AT3 Center specialists. </w:t>
      </w:r>
    </w:p>
    <w:p w14:paraId="69A6D39D" w14:textId="33FB08E5" w:rsidR="004F18C4" w:rsidRPr="005F2AA9" w:rsidRDefault="008D7CCB" w:rsidP="004E31A4">
      <w:pPr>
        <w:pStyle w:val="ListParagraph"/>
        <w:numPr>
          <w:ilvl w:val="0"/>
          <w:numId w:val="1"/>
        </w:numPr>
        <w:spacing w:before="80" w:after="80"/>
        <w:jc w:val="left"/>
        <w:rPr>
          <w:rFonts w:cstheme="majorHAnsi"/>
          <w:szCs w:val="28"/>
        </w:rPr>
      </w:pPr>
      <w:r w:rsidRPr="005F2AA9">
        <w:rPr>
          <w:rFonts w:cstheme="majorHAnsi"/>
          <w:szCs w:val="28"/>
        </w:rPr>
        <w:t>CFILC implemented an AT Act Activity Training series</w:t>
      </w:r>
      <w:r w:rsidR="004E31A4" w:rsidRPr="005F2AA9">
        <w:rPr>
          <w:rFonts w:cstheme="majorHAnsi"/>
          <w:szCs w:val="28"/>
        </w:rPr>
        <w:t xml:space="preserve"> which has</w:t>
      </w:r>
      <w:r w:rsidRPr="005F2AA9">
        <w:rPr>
          <w:rFonts w:cstheme="majorHAnsi"/>
          <w:szCs w:val="28"/>
        </w:rPr>
        <w:t xml:space="preserve"> a focus on understanding more fully the activities required by the AT Act, </w:t>
      </w:r>
      <w:proofErr w:type="gramStart"/>
      <w:r w:rsidR="004F2AE2" w:rsidRPr="005F2AA9">
        <w:rPr>
          <w:rFonts w:cstheme="majorHAnsi"/>
          <w:szCs w:val="28"/>
        </w:rPr>
        <w:t>and</w:t>
      </w:r>
      <w:r w:rsidRPr="005F2AA9">
        <w:rPr>
          <w:rFonts w:cstheme="majorHAnsi"/>
          <w:szCs w:val="28"/>
        </w:rPr>
        <w:t xml:space="preserve"> also</w:t>
      </w:r>
      <w:proofErr w:type="gramEnd"/>
      <w:r w:rsidRPr="005F2AA9">
        <w:rPr>
          <w:rFonts w:cstheme="majorHAnsi"/>
          <w:szCs w:val="28"/>
        </w:rPr>
        <w:t xml:space="preserve"> how these activities are to be reported in NATADS. Each training is accompanied by one or more NATADS Activity Entry Training Guides to support best practices for reporting throughout the state of California. </w:t>
      </w:r>
    </w:p>
    <w:p w14:paraId="68D1DE7A" w14:textId="54EB9060" w:rsidR="008D7CCB" w:rsidRPr="005F2AA9" w:rsidRDefault="004E31A4" w:rsidP="004E31A4">
      <w:pPr>
        <w:pStyle w:val="ListParagraph"/>
        <w:numPr>
          <w:ilvl w:val="0"/>
          <w:numId w:val="1"/>
        </w:numPr>
        <w:spacing w:before="80" w:after="80"/>
        <w:jc w:val="left"/>
        <w:rPr>
          <w:rFonts w:cstheme="majorHAnsi"/>
          <w:szCs w:val="28"/>
        </w:rPr>
      </w:pPr>
      <w:r w:rsidRPr="005F2AA9">
        <w:rPr>
          <w:rFonts w:cstheme="majorHAnsi"/>
          <w:szCs w:val="28"/>
        </w:rPr>
        <w:t xml:space="preserve">Recordings of </w:t>
      </w:r>
      <w:r w:rsidR="004F18C4" w:rsidRPr="005F2AA9">
        <w:rPr>
          <w:rFonts w:cstheme="majorHAnsi"/>
          <w:szCs w:val="28"/>
        </w:rPr>
        <w:t>the AT Act Activity Tr</w:t>
      </w:r>
      <w:r w:rsidRPr="005F2AA9">
        <w:rPr>
          <w:rFonts w:cstheme="majorHAnsi"/>
          <w:szCs w:val="28"/>
        </w:rPr>
        <w:t xml:space="preserve">ainings and virtual versions of the </w:t>
      </w:r>
      <w:bookmarkStart w:id="36" w:name="_Hlk71109666"/>
      <w:r w:rsidR="004F18C4" w:rsidRPr="005F2AA9">
        <w:rPr>
          <w:rFonts w:cstheme="majorHAnsi"/>
          <w:szCs w:val="28"/>
        </w:rPr>
        <w:t xml:space="preserve">NATADS Activity Entry Training Guides </w:t>
      </w:r>
      <w:bookmarkEnd w:id="36"/>
      <w:r w:rsidRPr="005F2AA9">
        <w:rPr>
          <w:rFonts w:cstheme="majorHAnsi"/>
          <w:szCs w:val="28"/>
        </w:rPr>
        <w:t>are made available on the Ability Tools Training Library</w:t>
      </w:r>
      <w:r w:rsidR="004F18C4" w:rsidRPr="005F2AA9">
        <w:rPr>
          <w:rFonts w:cstheme="majorHAnsi"/>
          <w:szCs w:val="28"/>
        </w:rPr>
        <w:t xml:space="preserve"> </w:t>
      </w:r>
      <w:proofErr w:type="gramStart"/>
      <w:r w:rsidR="004F18C4" w:rsidRPr="005F2AA9">
        <w:rPr>
          <w:rFonts w:cstheme="majorHAnsi"/>
          <w:szCs w:val="28"/>
        </w:rPr>
        <w:t>in order to</w:t>
      </w:r>
      <w:proofErr w:type="gramEnd"/>
      <w:r w:rsidR="004F18C4" w:rsidRPr="005F2AA9">
        <w:rPr>
          <w:rFonts w:cstheme="majorHAnsi"/>
          <w:szCs w:val="28"/>
        </w:rPr>
        <w:t xml:space="preserve"> support new staff across the state and serve as a resource for established staff to refer to when in need. </w:t>
      </w:r>
      <w:r w:rsidR="008D7CCB" w:rsidRPr="005F2AA9">
        <w:rPr>
          <w:rFonts w:cstheme="majorHAnsi"/>
          <w:szCs w:val="28"/>
        </w:rPr>
        <w:t>This additional support for the transition into NATADS assists in ensuring consistent and accurate reporting of state level and state leadership activities as defined in the AT Act law.</w:t>
      </w:r>
    </w:p>
    <w:p w14:paraId="6C0E8EBC" w14:textId="1DAB76A1" w:rsidR="00275B1C" w:rsidRDefault="00275B1C" w:rsidP="004E31A4">
      <w:pPr>
        <w:pStyle w:val="ListParagraph"/>
        <w:numPr>
          <w:ilvl w:val="0"/>
          <w:numId w:val="1"/>
        </w:numPr>
        <w:spacing w:before="80" w:after="80"/>
        <w:jc w:val="left"/>
        <w:rPr>
          <w:rFonts w:cstheme="majorHAnsi"/>
          <w:szCs w:val="28"/>
        </w:rPr>
      </w:pPr>
      <w:r w:rsidRPr="005F2AA9">
        <w:rPr>
          <w:rFonts w:cstheme="majorHAnsi"/>
          <w:szCs w:val="28"/>
        </w:rPr>
        <w:t xml:space="preserve">One on one support and training </w:t>
      </w:r>
      <w:proofErr w:type="gramStart"/>
      <w:r w:rsidRPr="005F2AA9">
        <w:rPr>
          <w:rFonts w:cstheme="majorHAnsi"/>
          <w:szCs w:val="28"/>
        </w:rPr>
        <w:t>is</w:t>
      </w:r>
      <w:proofErr w:type="gramEnd"/>
      <w:r w:rsidRPr="005F2AA9">
        <w:rPr>
          <w:rFonts w:cstheme="majorHAnsi"/>
          <w:szCs w:val="28"/>
        </w:rPr>
        <w:t xml:space="preserve"> provided on an as-needed basis. Advocate need only email or call for support.</w:t>
      </w:r>
    </w:p>
    <w:p w14:paraId="55F2C897" w14:textId="692A0DED" w:rsidR="000C6A97" w:rsidRPr="005F2AA9" w:rsidRDefault="000C6A97" w:rsidP="004E31A4">
      <w:pPr>
        <w:pStyle w:val="ListParagraph"/>
        <w:numPr>
          <w:ilvl w:val="0"/>
          <w:numId w:val="1"/>
        </w:numPr>
        <w:spacing w:before="80" w:after="80"/>
        <w:jc w:val="left"/>
        <w:rPr>
          <w:rFonts w:cstheme="majorHAnsi"/>
          <w:szCs w:val="28"/>
        </w:rPr>
      </w:pPr>
      <w:r w:rsidRPr="000C6A97">
        <w:rPr>
          <w:rFonts w:cstheme="majorHAnsi"/>
          <w:szCs w:val="28"/>
        </w:rPr>
        <w:t xml:space="preserve">The Disability Disaster Access and </w:t>
      </w:r>
      <w:r w:rsidR="001360B1" w:rsidRPr="000C6A97">
        <w:rPr>
          <w:rFonts w:cstheme="majorHAnsi"/>
          <w:szCs w:val="28"/>
        </w:rPr>
        <w:t xml:space="preserve">Resources </w:t>
      </w:r>
      <w:r w:rsidR="001360B1">
        <w:rPr>
          <w:rFonts w:cstheme="majorHAnsi"/>
          <w:szCs w:val="28"/>
        </w:rPr>
        <w:t>and</w:t>
      </w:r>
      <w:r>
        <w:rPr>
          <w:rFonts w:cstheme="majorHAnsi"/>
          <w:szCs w:val="28"/>
        </w:rPr>
        <w:t xml:space="preserve"> </w:t>
      </w:r>
      <w:r w:rsidRPr="000C6A97">
        <w:rPr>
          <w:rFonts w:cstheme="majorHAnsi"/>
          <w:szCs w:val="28"/>
        </w:rPr>
        <w:t>Voice Options program</w:t>
      </w:r>
      <w:r>
        <w:rPr>
          <w:rFonts w:cstheme="majorHAnsi"/>
          <w:szCs w:val="28"/>
        </w:rPr>
        <w:t>s</w:t>
      </w:r>
      <w:r w:rsidRPr="000C6A97">
        <w:rPr>
          <w:rFonts w:cstheme="majorHAnsi"/>
          <w:szCs w:val="28"/>
        </w:rPr>
        <w:t xml:space="preserve"> ha</w:t>
      </w:r>
      <w:r>
        <w:rPr>
          <w:rFonts w:cstheme="majorHAnsi"/>
          <w:szCs w:val="28"/>
        </w:rPr>
        <w:t>ve</w:t>
      </w:r>
      <w:r w:rsidRPr="000C6A97">
        <w:rPr>
          <w:rFonts w:cstheme="majorHAnsi"/>
          <w:szCs w:val="28"/>
        </w:rPr>
        <w:t xml:space="preserve"> done excellent work in providing demonstration</w:t>
      </w:r>
      <w:r>
        <w:rPr>
          <w:rFonts w:cstheme="majorHAnsi"/>
          <w:szCs w:val="28"/>
        </w:rPr>
        <w:t>s</w:t>
      </w:r>
      <w:r w:rsidRPr="000C6A97">
        <w:rPr>
          <w:rFonts w:cstheme="majorHAnsi"/>
          <w:szCs w:val="28"/>
        </w:rPr>
        <w:t xml:space="preserve">, device loans and </w:t>
      </w:r>
      <w:r>
        <w:rPr>
          <w:rFonts w:cstheme="majorHAnsi"/>
          <w:szCs w:val="28"/>
        </w:rPr>
        <w:t>o</w:t>
      </w:r>
      <w:r w:rsidRPr="000C6A97">
        <w:rPr>
          <w:rFonts w:cstheme="majorHAnsi"/>
          <w:szCs w:val="28"/>
        </w:rPr>
        <w:t>pen-</w:t>
      </w:r>
      <w:r>
        <w:rPr>
          <w:rFonts w:cstheme="majorHAnsi"/>
          <w:szCs w:val="28"/>
        </w:rPr>
        <w:t>e</w:t>
      </w:r>
      <w:r w:rsidRPr="000C6A97">
        <w:rPr>
          <w:rFonts w:cstheme="majorHAnsi"/>
          <w:szCs w:val="28"/>
        </w:rPr>
        <w:t xml:space="preserve">nded </w:t>
      </w:r>
      <w:r>
        <w:rPr>
          <w:rFonts w:cstheme="majorHAnsi"/>
          <w:szCs w:val="28"/>
        </w:rPr>
        <w:t>l</w:t>
      </w:r>
      <w:r w:rsidRPr="000C6A97">
        <w:rPr>
          <w:rFonts w:cstheme="majorHAnsi"/>
          <w:szCs w:val="28"/>
        </w:rPr>
        <w:t xml:space="preserve">oans to consumers across the state, but unfortunately, this </w:t>
      </w:r>
      <w:r w:rsidRPr="000C6A97">
        <w:rPr>
          <w:rFonts w:cstheme="majorHAnsi"/>
          <w:szCs w:val="28"/>
        </w:rPr>
        <w:lastRenderedPageBreak/>
        <w:t xml:space="preserve">work has </w:t>
      </w:r>
      <w:r>
        <w:rPr>
          <w:rFonts w:cstheme="majorHAnsi"/>
          <w:szCs w:val="28"/>
        </w:rPr>
        <w:t>gone mostly un</w:t>
      </w:r>
      <w:r w:rsidRPr="000C6A97">
        <w:rPr>
          <w:rFonts w:cstheme="majorHAnsi"/>
          <w:szCs w:val="28"/>
        </w:rPr>
        <w:t>captured in the NATADS reporting system.</w:t>
      </w:r>
      <w:r>
        <w:rPr>
          <w:rFonts w:cstheme="majorHAnsi"/>
          <w:szCs w:val="28"/>
        </w:rPr>
        <w:t xml:space="preserve"> CFILC </w:t>
      </w:r>
      <w:r w:rsidR="001360B1">
        <w:rPr>
          <w:rFonts w:cstheme="majorHAnsi"/>
          <w:szCs w:val="28"/>
        </w:rPr>
        <w:t xml:space="preserve">is actively providing support to these programs, to ensure </w:t>
      </w:r>
      <w:r w:rsidR="00610D87">
        <w:rPr>
          <w:rFonts w:cstheme="majorHAnsi"/>
          <w:szCs w:val="28"/>
        </w:rPr>
        <w:t>all</w:t>
      </w:r>
      <w:r w:rsidR="001360B1">
        <w:rPr>
          <w:rFonts w:cstheme="majorHAnsi"/>
          <w:szCs w:val="28"/>
        </w:rPr>
        <w:t xml:space="preserve"> their hard work is recognized in the quarters to come.</w:t>
      </w:r>
    </w:p>
    <w:p w14:paraId="239E64AD" w14:textId="332AC7CE" w:rsidR="00C4711C" w:rsidRPr="005F2AA9" w:rsidRDefault="00C4711C" w:rsidP="004E31A4">
      <w:pPr>
        <w:pStyle w:val="ListParagraph"/>
        <w:numPr>
          <w:ilvl w:val="0"/>
          <w:numId w:val="1"/>
        </w:numPr>
        <w:spacing w:before="80" w:after="80"/>
        <w:jc w:val="left"/>
        <w:rPr>
          <w:rFonts w:cstheme="majorHAnsi"/>
          <w:szCs w:val="28"/>
        </w:rPr>
      </w:pPr>
      <w:r w:rsidRPr="005F2AA9">
        <w:rPr>
          <w:rFonts w:cstheme="majorHAnsi"/>
          <w:szCs w:val="28"/>
        </w:rPr>
        <w:t>CFLIC continues to work with the Department of Rehabilitation to</w:t>
      </w:r>
      <w:r w:rsidR="002A6ADF" w:rsidRPr="005F2AA9">
        <w:rPr>
          <w:rFonts w:cstheme="majorHAnsi"/>
          <w:szCs w:val="28"/>
        </w:rPr>
        <w:t xml:space="preserve"> improve</w:t>
      </w:r>
      <w:r w:rsidR="001360B1">
        <w:rPr>
          <w:rFonts w:cstheme="majorHAnsi"/>
          <w:szCs w:val="28"/>
        </w:rPr>
        <w:t xml:space="preserve"> Independent Living center AT</w:t>
      </w:r>
      <w:r w:rsidR="002A6ADF" w:rsidRPr="005F2AA9">
        <w:rPr>
          <w:rFonts w:cstheme="majorHAnsi"/>
          <w:szCs w:val="28"/>
        </w:rPr>
        <w:t xml:space="preserve"> repor</w:t>
      </w:r>
      <w:r w:rsidR="009F40A4" w:rsidRPr="005F2AA9">
        <w:rPr>
          <w:rFonts w:cstheme="majorHAnsi"/>
          <w:szCs w:val="28"/>
        </w:rPr>
        <w:t xml:space="preserve">ting </w:t>
      </w:r>
      <w:r w:rsidR="00411196" w:rsidRPr="005F2AA9">
        <w:rPr>
          <w:rFonts w:cstheme="majorHAnsi"/>
          <w:szCs w:val="28"/>
        </w:rPr>
        <w:t>across the state</w:t>
      </w:r>
      <w:r w:rsidR="000C6A97">
        <w:rPr>
          <w:rFonts w:cstheme="majorHAnsi"/>
          <w:szCs w:val="28"/>
        </w:rPr>
        <w:t>.</w:t>
      </w:r>
    </w:p>
    <w:p w14:paraId="4C1D62CF" w14:textId="31947807" w:rsidR="008D7CCB" w:rsidRPr="00AE6545" w:rsidRDefault="008D7CCB" w:rsidP="008D7CCB">
      <w:pPr>
        <w:keepNext/>
        <w:keepLines/>
        <w:spacing w:before="40" w:after="0"/>
        <w:outlineLvl w:val="1"/>
        <w:rPr>
          <w:rFonts w:eastAsiaTheme="majorEastAsia" w:cstheme="majorBidi"/>
          <w:b/>
          <w:sz w:val="36"/>
          <w:szCs w:val="26"/>
          <w:u w:val="single"/>
        </w:rPr>
      </w:pPr>
      <w:r w:rsidRPr="00AE6545">
        <w:rPr>
          <w:rFonts w:eastAsiaTheme="majorEastAsia" w:cstheme="majorBidi"/>
          <w:b/>
          <w:sz w:val="36"/>
          <w:szCs w:val="26"/>
          <w:u w:val="single"/>
        </w:rPr>
        <w:t>Audit of DLDC’s performance under COVID-19</w:t>
      </w:r>
    </w:p>
    <w:p w14:paraId="4ACF97D8" w14:textId="21A182AA" w:rsidR="00FB7303" w:rsidRPr="00640388" w:rsidRDefault="00F3350C" w:rsidP="00640388">
      <w:pPr>
        <w:spacing w:after="0" w:line="240" w:lineRule="auto"/>
        <w:ind w:left="720"/>
        <w:rPr>
          <w:rFonts w:cstheme="majorHAnsi"/>
          <w:szCs w:val="28"/>
        </w:rPr>
      </w:pPr>
      <w:r w:rsidRPr="00AE6545">
        <w:rPr>
          <w:rFonts w:cstheme="majorHAnsi"/>
          <w:szCs w:val="28"/>
        </w:rPr>
        <w:t xml:space="preserve">As a result of the Coronavirus Pandemic, Device Lending and Demonstration Centers have </w:t>
      </w:r>
      <w:r w:rsidR="00EE6173" w:rsidRPr="00AE6545">
        <w:rPr>
          <w:rFonts w:cstheme="majorHAnsi"/>
          <w:szCs w:val="28"/>
        </w:rPr>
        <w:t>had to pivot to deliver services in a virtual environment.</w:t>
      </w:r>
      <w:r w:rsidR="00D67617" w:rsidRPr="00AE6545">
        <w:rPr>
          <w:rFonts w:cstheme="majorHAnsi"/>
          <w:szCs w:val="28"/>
        </w:rPr>
        <w:t xml:space="preserve"> While some centers were already providing services virtually, it </w:t>
      </w:r>
      <w:r w:rsidR="00AE6545" w:rsidRPr="00AE6545">
        <w:rPr>
          <w:rFonts w:cstheme="majorHAnsi"/>
          <w:szCs w:val="28"/>
        </w:rPr>
        <w:t>has been</w:t>
      </w:r>
      <w:r w:rsidR="00D67617" w:rsidRPr="00AE6545">
        <w:rPr>
          <w:rFonts w:cstheme="majorHAnsi"/>
          <w:szCs w:val="28"/>
        </w:rPr>
        <w:t xml:space="preserve"> a challenge for others to </w:t>
      </w:r>
      <w:r w:rsidR="00AE6545" w:rsidRPr="00AE6545">
        <w:rPr>
          <w:rFonts w:cstheme="majorHAnsi"/>
          <w:szCs w:val="28"/>
        </w:rPr>
        <w:t>flourish in a virtual environment</w:t>
      </w:r>
      <w:r w:rsidR="00026276">
        <w:rPr>
          <w:rFonts w:cstheme="majorHAnsi"/>
          <w:szCs w:val="28"/>
        </w:rPr>
        <w:t xml:space="preserve">. </w:t>
      </w:r>
      <w:r w:rsidR="00026276" w:rsidRPr="00026276">
        <w:rPr>
          <w:rFonts w:cstheme="majorHAnsi"/>
          <w:szCs w:val="28"/>
        </w:rPr>
        <w:t>CFILC conducted third quarter deliverable check-ins regarding DLDC performance</w:t>
      </w:r>
      <w:r w:rsidR="00026276">
        <w:rPr>
          <w:rFonts w:cstheme="majorHAnsi"/>
          <w:szCs w:val="28"/>
        </w:rPr>
        <w:t xml:space="preserve">. </w:t>
      </w:r>
      <w:r w:rsidR="00073974" w:rsidRPr="00073974">
        <w:rPr>
          <w:rFonts w:cstheme="majorHAnsi"/>
          <w:szCs w:val="28"/>
        </w:rPr>
        <w:t>One of the findings from these check-ins was that the DLDC’s were performing the required activities but that they were underreporting.</w:t>
      </w:r>
      <w:r w:rsidR="00640388">
        <w:rPr>
          <w:rFonts w:cstheme="majorHAnsi"/>
          <w:szCs w:val="28"/>
        </w:rPr>
        <w:t xml:space="preserve"> </w:t>
      </w:r>
      <w:r w:rsidR="00073974" w:rsidRPr="00073974">
        <w:rPr>
          <w:rFonts w:cstheme="majorHAnsi"/>
          <w:szCs w:val="28"/>
        </w:rPr>
        <w:t>Another finding was that DLDC’s were expressing a need for sanitation supplies</w:t>
      </w:r>
      <w:r w:rsidR="00073974" w:rsidRPr="00640388">
        <w:rPr>
          <w:rFonts w:cstheme="majorHAnsi"/>
          <w:szCs w:val="28"/>
        </w:rPr>
        <w:t>.</w:t>
      </w:r>
    </w:p>
    <w:p w14:paraId="15C561D7" w14:textId="0EF873ED" w:rsidR="00867FAB" w:rsidRPr="00937B61" w:rsidRDefault="00026276" w:rsidP="00026276">
      <w:pPr>
        <w:numPr>
          <w:ilvl w:val="0"/>
          <w:numId w:val="1"/>
        </w:numPr>
        <w:spacing w:after="0" w:line="240" w:lineRule="auto"/>
        <w:rPr>
          <w:rFonts w:cstheme="majorHAnsi"/>
          <w:szCs w:val="28"/>
        </w:rPr>
      </w:pPr>
      <w:r w:rsidRPr="00640388">
        <w:rPr>
          <w:rFonts w:cstheme="majorHAnsi"/>
          <w:szCs w:val="28"/>
        </w:rPr>
        <w:t xml:space="preserve">In response to the </w:t>
      </w:r>
      <w:r w:rsidR="00E16F4B" w:rsidRPr="00640388">
        <w:rPr>
          <w:rFonts w:cstheme="majorHAnsi"/>
          <w:szCs w:val="28"/>
        </w:rPr>
        <w:t xml:space="preserve">finding that DLDC’s were performing activities, but were not reporting in a timely fashion, CFILC </w:t>
      </w:r>
      <w:r w:rsidR="00291151" w:rsidRPr="00640388">
        <w:rPr>
          <w:rFonts w:cstheme="majorHAnsi"/>
          <w:szCs w:val="28"/>
        </w:rPr>
        <w:t xml:space="preserve">wrote into the extended year’s contract that DLDCs were required to have their </w:t>
      </w:r>
      <w:r w:rsidR="00867FAB" w:rsidRPr="00640388">
        <w:rPr>
          <w:rFonts w:cstheme="majorHAnsi"/>
          <w:szCs w:val="28"/>
        </w:rPr>
        <w:t>activities entered into NATADS by the end of the month, and that centers that were not meeting their</w:t>
      </w:r>
      <w:r w:rsidR="00DD1BA3" w:rsidRPr="00640388">
        <w:rPr>
          <w:rFonts w:cstheme="majorHAnsi"/>
          <w:szCs w:val="28"/>
        </w:rPr>
        <w:t xml:space="preserve"> monthly</w:t>
      </w:r>
      <w:r w:rsidR="00867FAB" w:rsidRPr="00640388">
        <w:rPr>
          <w:rFonts w:cstheme="majorHAnsi"/>
          <w:szCs w:val="28"/>
        </w:rPr>
        <w:t xml:space="preserve"> deliverable goals </w:t>
      </w:r>
      <w:r w:rsidR="00DD1BA3" w:rsidRPr="00640388">
        <w:rPr>
          <w:rFonts w:cstheme="majorHAnsi"/>
          <w:szCs w:val="28"/>
        </w:rPr>
        <w:t xml:space="preserve">would not have their invoices paid out until the reporting was in. </w:t>
      </w:r>
      <w:r w:rsidR="00937B61">
        <w:rPr>
          <w:rFonts w:cstheme="majorHAnsi"/>
          <w:szCs w:val="28"/>
        </w:rPr>
        <w:t xml:space="preserve">Additionally, centers were informed that </w:t>
      </w:r>
      <w:r w:rsidR="00392D74">
        <w:rPr>
          <w:rFonts w:cstheme="majorHAnsi"/>
          <w:szCs w:val="28"/>
        </w:rPr>
        <w:t xml:space="preserve">CFILC would not look past the current quarter when recording </w:t>
      </w:r>
      <w:r w:rsidR="00DF0E80">
        <w:rPr>
          <w:rFonts w:cstheme="majorHAnsi"/>
          <w:szCs w:val="28"/>
        </w:rPr>
        <w:t xml:space="preserve">activities, so any </w:t>
      </w:r>
      <w:r w:rsidR="004A4EAB">
        <w:rPr>
          <w:rFonts w:cstheme="majorHAnsi"/>
          <w:szCs w:val="28"/>
        </w:rPr>
        <w:t>submissions</w:t>
      </w:r>
      <w:r w:rsidR="00DF0E80">
        <w:rPr>
          <w:rFonts w:cstheme="majorHAnsi"/>
          <w:szCs w:val="28"/>
        </w:rPr>
        <w:t xml:space="preserve"> would need to be in before the close of a 14-day grace period at the close of a quarter</w:t>
      </w:r>
      <w:r w:rsidR="004A4EAB">
        <w:rPr>
          <w:rFonts w:cstheme="majorHAnsi"/>
          <w:szCs w:val="28"/>
        </w:rPr>
        <w:t xml:space="preserve">, with any older activities going unrecorded for the purposes of their contracted deliverables. </w:t>
      </w:r>
      <w:r w:rsidR="00DD1BA3" w:rsidRPr="00640388">
        <w:rPr>
          <w:rFonts w:cstheme="majorHAnsi"/>
          <w:szCs w:val="28"/>
        </w:rPr>
        <w:t xml:space="preserve">This resulted in much </w:t>
      </w:r>
      <w:r w:rsidR="00937B61" w:rsidRPr="00640388">
        <w:rPr>
          <w:rFonts w:cstheme="majorHAnsi"/>
          <w:szCs w:val="28"/>
        </w:rPr>
        <w:t>higher-than-average</w:t>
      </w:r>
      <w:r w:rsidR="00DD1BA3" w:rsidRPr="00937B61">
        <w:rPr>
          <w:rFonts w:cstheme="majorHAnsi"/>
          <w:szCs w:val="28"/>
        </w:rPr>
        <w:t xml:space="preserve"> reporting </w:t>
      </w:r>
      <w:r w:rsidR="00640388" w:rsidRPr="00937B61">
        <w:rPr>
          <w:rFonts w:cstheme="majorHAnsi"/>
          <w:szCs w:val="28"/>
        </w:rPr>
        <w:t>in the first quarter of the FFY.</w:t>
      </w:r>
    </w:p>
    <w:p w14:paraId="6E38580A" w14:textId="0A76CDF0" w:rsidR="004D6B12" w:rsidRPr="00937B61" w:rsidRDefault="004D6B12" w:rsidP="00026276">
      <w:pPr>
        <w:numPr>
          <w:ilvl w:val="0"/>
          <w:numId w:val="1"/>
        </w:numPr>
        <w:spacing w:after="0" w:line="240" w:lineRule="auto"/>
        <w:rPr>
          <w:rFonts w:cstheme="majorHAnsi"/>
          <w:szCs w:val="28"/>
        </w:rPr>
      </w:pPr>
      <w:r w:rsidRPr="00937B61">
        <w:rPr>
          <w:rFonts w:cstheme="majorHAnsi"/>
          <w:szCs w:val="28"/>
        </w:rPr>
        <w:t>In response</w:t>
      </w:r>
      <w:r w:rsidR="00640388" w:rsidRPr="00937B61">
        <w:rPr>
          <w:rFonts w:cstheme="majorHAnsi"/>
          <w:szCs w:val="28"/>
        </w:rPr>
        <w:t xml:space="preserve"> to the sanitat</w:t>
      </w:r>
      <w:r w:rsidR="003D71D0" w:rsidRPr="00937B61">
        <w:rPr>
          <w:rFonts w:cstheme="majorHAnsi"/>
          <w:szCs w:val="28"/>
        </w:rPr>
        <w:t>ion supply finding</w:t>
      </w:r>
      <w:r w:rsidRPr="00937B61">
        <w:rPr>
          <w:rFonts w:cstheme="majorHAnsi"/>
          <w:szCs w:val="28"/>
        </w:rPr>
        <w:t>, CFILC added a sanitation line item</w:t>
      </w:r>
      <w:r w:rsidR="00E024BC" w:rsidRPr="00937B61">
        <w:rPr>
          <w:rFonts w:cstheme="majorHAnsi"/>
          <w:szCs w:val="28"/>
        </w:rPr>
        <w:t xml:space="preserve"> </w:t>
      </w:r>
      <w:r w:rsidRPr="00937B61">
        <w:rPr>
          <w:rFonts w:cstheme="majorHAnsi"/>
          <w:szCs w:val="28"/>
        </w:rPr>
        <w:t xml:space="preserve">in the 2022 budget to support this need. </w:t>
      </w:r>
      <w:r w:rsidR="00E024BC" w:rsidRPr="00937B61">
        <w:rPr>
          <w:rFonts w:cstheme="majorHAnsi"/>
          <w:szCs w:val="28"/>
        </w:rPr>
        <w:t>This was financed from the money retained from RIL not continuing their contract into the extension year.</w:t>
      </w:r>
      <w:r w:rsidR="003D71D0" w:rsidRPr="00937B61">
        <w:rPr>
          <w:rFonts w:cstheme="majorHAnsi"/>
          <w:szCs w:val="28"/>
        </w:rPr>
        <w:t xml:space="preserve"> </w:t>
      </w:r>
    </w:p>
    <w:p w14:paraId="7F15092E" w14:textId="61CE6395" w:rsidR="00CA57C5" w:rsidRPr="00937B61" w:rsidRDefault="00667F14" w:rsidP="00474D4C">
      <w:pPr>
        <w:numPr>
          <w:ilvl w:val="0"/>
          <w:numId w:val="1"/>
        </w:numPr>
        <w:spacing w:after="80" w:line="240" w:lineRule="auto"/>
        <w:rPr>
          <w:rFonts w:cstheme="majorHAnsi"/>
          <w:szCs w:val="28"/>
        </w:rPr>
      </w:pPr>
      <w:r w:rsidRPr="00937B61">
        <w:rPr>
          <w:rFonts w:cstheme="majorHAnsi"/>
          <w:szCs w:val="28"/>
        </w:rPr>
        <w:t xml:space="preserve">Many of the </w:t>
      </w:r>
      <w:r w:rsidR="008F6775" w:rsidRPr="00937B61">
        <w:rPr>
          <w:rFonts w:cstheme="majorHAnsi"/>
          <w:szCs w:val="28"/>
        </w:rPr>
        <w:t>underperforming DLDC’s have been making great strides in improving their contract deliverable statuses.</w:t>
      </w:r>
    </w:p>
    <w:p w14:paraId="45CF26FE" w14:textId="68E29AFD" w:rsidR="00687923" w:rsidRPr="00763846" w:rsidRDefault="00687923" w:rsidP="00687923">
      <w:pPr>
        <w:pStyle w:val="Heading2"/>
      </w:pPr>
      <w:r w:rsidRPr="00763846">
        <w:t>Updating DLDC Inventory Systems</w:t>
      </w:r>
    </w:p>
    <w:p w14:paraId="5860BDEA" w14:textId="2D7CF5B9" w:rsidR="00687923" w:rsidRPr="00763846" w:rsidRDefault="002620BB" w:rsidP="002620BB">
      <w:pPr>
        <w:ind w:left="720"/>
      </w:pPr>
      <w:r w:rsidRPr="00763846">
        <w:t xml:space="preserve">DLDC inventories do not currently have consistent </w:t>
      </w:r>
      <w:r w:rsidR="00987EB2" w:rsidRPr="00763846">
        <w:t>labeling mechanisms</w:t>
      </w:r>
      <w:r w:rsidR="00431326" w:rsidRPr="00763846">
        <w:t xml:space="preserve"> (variety of label types, items wi</w:t>
      </w:r>
      <w:r w:rsidR="000000AC" w:rsidRPr="00763846">
        <w:t>th</w:t>
      </w:r>
      <w:r w:rsidR="00431326" w:rsidRPr="00763846">
        <w:t xml:space="preserve"> multiple labels, outdated AT Exchange </w:t>
      </w:r>
      <w:r w:rsidR="00431326" w:rsidRPr="00763846">
        <w:lastRenderedPageBreak/>
        <w:t>labels or not labeled at all)</w:t>
      </w:r>
      <w:r w:rsidR="00987EB2" w:rsidRPr="00763846">
        <w:t xml:space="preserve">, nor do the current array of labels reflect the </w:t>
      </w:r>
      <w:r w:rsidR="00E54822" w:rsidRPr="00763846">
        <w:t>NATADS format for inventory maintenance.</w:t>
      </w:r>
    </w:p>
    <w:p w14:paraId="107A87E9" w14:textId="17B59B3D" w:rsidR="00CB2E2E" w:rsidRPr="00763846" w:rsidRDefault="00CB2E2E" w:rsidP="000D6308">
      <w:pPr>
        <w:pStyle w:val="ListParagraph"/>
        <w:numPr>
          <w:ilvl w:val="0"/>
          <w:numId w:val="46"/>
        </w:numPr>
        <w:jc w:val="left"/>
      </w:pPr>
      <w:r w:rsidRPr="00763846">
        <w:t>Ability</w:t>
      </w:r>
      <w:r w:rsidR="006467E4" w:rsidRPr="00763846">
        <w:t xml:space="preserve"> Tools staff </w:t>
      </w:r>
      <w:r w:rsidR="00946B9B" w:rsidRPr="00763846">
        <w:t>designed</w:t>
      </w:r>
      <w:r w:rsidR="000D6308" w:rsidRPr="00763846">
        <w:t xml:space="preserve"> 2 </w:t>
      </w:r>
      <w:r w:rsidR="006467E4" w:rsidRPr="00763846">
        <w:t xml:space="preserve">label types and </w:t>
      </w:r>
      <w:r w:rsidR="000D6308" w:rsidRPr="00763846">
        <w:t>n</w:t>
      </w:r>
      <w:r w:rsidRPr="00763846">
        <w:t xml:space="preserve">ew </w:t>
      </w:r>
      <w:proofErr w:type="gramStart"/>
      <w:r w:rsidR="0012351B" w:rsidRPr="00763846">
        <w:t>waterproof</w:t>
      </w:r>
      <w:r w:rsidR="0012351B">
        <w:t>,</w:t>
      </w:r>
      <w:proofErr w:type="gramEnd"/>
      <w:r w:rsidR="0012351B">
        <w:t xml:space="preserve"> </w:t>
      </w:r>
      <w:r w:rsidR="000000AC" w:rsidRPr="00763846">
        <w:t xml:space="preserve">high-durability </w:t>
      </w:r>
      <w:r w:rsidRPr="00763846">
        <w:t>labels</w:t>
      </w:r>
      <w:r w:rsidR="000000AC" w:rsidRPr="00763846">
        <w:t xml:space="preserve"> </w:t>
      </w:r>
      <w:r w:rsidR="000D6308" w:rsidRPr="00763846">
        <w:t>are in the ordering process</w:t>
      </w:r>
      <w:r w:rsidR="00763846" w:rsidRPr="00763846">
        <w:t>. A</w:t>
      </w:r>
      <w:r w:rsidRPr="00763846">
        <w:t>ll DLDC items will be relabeled upon the DLDC Inventory audit.</w:t>
      </w:r>
    </w:p>
    <w:p w14:paraId="5C39A868" w14:textId="0D474ABC" w:rsidR="00551326" w:rsidRPr="005C33BB" w:rsidRDefault="008E719C" w:rsidP="00801CFC">
      <w:pPr>
        <w:pStyle w:val="Heading2"/>
      </w:pPr>
      <w:r w:rsidRPr="005C33BB">
        <w:t xml:space="preserve">DDAR </w:t>
      </w:r>
    </w:p>
    <w:p w14:paraId="1C085A3C" w14:textId="4E630FCA" w:rsidR="002A2072" w:rsidRPr="00A65C71" w:rsidRDefault="008D7CCB" w:rsidP="00B07C8C">
      <w:pPr>
        <w:spacing w:before="80" w:after="0"/>
        <w:ind w:left="720"/>
        <w:rPr>
          <w:rFonts w:cstheme="majorHAnsi"/>
          <w:szCs w:val="28"/>
        </w:rPr>
      </w:pPr>
      <w:r w:rsidRPr="005C33BB">
        <w:rPr>
          <w:rFonts w:cstheme="majorHAnsi"/>
          <w:szCs w:val="28"/>
        </w:rPr>
        <w:t>CFILC’s DDAR</w:t>
      </w:r>
      <w:r w:rsidR="00F3350C" w:rsidRPr="005C33BB">
        <w:rPr>
          <w:rFonts w:cstheme="majorHAnsi"/>
          <w:szCs w:val="28"/>
        </w:rPr>
        <w:t xml:space="preserve"> </w:t>
      </w:r>
      <w:r w:rsidRPr="005C33BB">
        <w:rPr>
          <w:rFonts w:cstheme="majorHAnsi"/>
          <w:szCs w:val="28"/>
        </w:rPr>
        <w:t>program has been met with abundant requests for service</w:t>
      </w:r>
      <w:r w:rsidR="005C33BB">
        <w:rPr>
          <w:rFonts w:cstheme="majorHAnsi"/>
          <w:szCs w:val="28"/>
        </w:rPr>
        <w:t>s</w:t>
      </w:r>
      <w:r w:rsidR="00F3350C" w:rsidRPr="005C33BB">
        <w:rPr>
          <w:rFonts w:cstheme="majorHAnsi"/>
          <w:szCs w:val="28"/>
        </w:rPr>
        <w:t xml:space="preserve">. </w:t>
      </w:r>
      <w:r w:rsidR="00A65C71">
        <w:rPr>
          <w:rFonts w:cstheme="majorHAnsi"/>
          <w:szCs w:val="28"/>
        </w:rPr>
        <w:t xml:space="preserve">Some notable challenges are that </w:t>
      </w:r>
      <w:r w:rsidR="00A65C71" w:rsidRPr="00A65C71">
        <w:rPr>
          <w:rFonts w:cstheme="majorHAnsi"/>
          <w:szCs w:val="28"/>
        </w:rPr>
        <w:t xml:space="preserve">DDARC Staff continue to underreport their AT Act Activity implementation. </w:t>
      </w:r>
      <w:r w:rsidR="00617B6D" w:rsidRPr="00A65C71">
        <w:rPr>
          <w:rFonts w:cstheme="majorHAnsi"/>
          <w:szCs w:val="28"/>
        </w:rPr>
        <w:t xml:space="preserve">Additionally, with dry weather, the public reaches out with questions about whether they </w:t>
      </w:r>
      <w:r w:rsidR="00C6148C" w:rsidRPr="00A65C71">
        <w:rPr>
          <w:rFonts w:cstheme="majorHAnsi"/>
          <w:szCs w:val="28"/>
        </w:rPr>
        <w:t xml:space="preserve">can secure a battery </w:t>
      </w:r>
      <w:r w:rsidR="00A11A53" w:rsidRPr="00A65C71">
        <w:rPr>
          <w:rFonts w:cstheme="majorHAnsi"/>
          <w:szCs w:val="28"/>
        </w:rPr>
        <w:t>due to any power outage, not just a PSPS event.</w:t>
      </w:r>
      <w:r w:rsidR="00617B6D" w:rsidRPr="00A65C71">
        <w:rPr>
          <w:rFonts w:cstheme="majorHAnsi"/>
          <w:szCs w:val="28"/>
        </w:rPr>
        <w:t xml:space="preserve"> </w:t>
      </w:r>
    </w:p>
    <w:p w14:paraId="3965AB40" w14:textId="33849E28" w:rsidR="00A65C71" w:rsidRPr="00A65C71" w:rsidRDefault="00A65C71" w:rsidP="00A65C71">
      <w:pPr>
        <w:pStyle w:val="ListParagraph"/>
        <w:numPr>
          <w:ilvl w:val="0"/>
          <w:numId w:val="39"/>
        </w:numPr>
        <w:rPr>
          <w:rFonts w:cstheme="majorHAnsi"/>
          <w:szCs w:val="28"/>
        </w:rPr>
      </w:pPr>
      <w:r w:rsidRPr="00A65C71">
        <w:rPr>
          <w:rFonts w:cstheme="majorHAnsi"/>
          <w:szCs w:val="28"/>
        </w:rPr>
        <w:t xml:space="preserve">In response to the underreporting, DDAR’s Program Manager and Ability Tools hub staff will continue to provide more extensive training on NATADS Reporting, NATADS Activity Entry Training Guides and tips to streamline the reporting process. Additionally, DDAR hub staff and Ability Tools hub staff </w:t>
      </w:r>
      <w:r>
        <w:rPr>
          <w:rFonts w:cstheme="majorHAnsi"/>
          <w:szCs w:val="28"/>
        </w:rPr>
        <w:t>continue to</w:t>
      </w:r>
      <w:r w:rsidRPr="00A65C71">
        <w:rPr>
          <w:rFonts w:cstheme="majorHAnsi"/>
          <w:szCs w:val="28"/>
        </w:rPr>
        <w:t xml:space="preserve"> hold twice monthly office hours for DDARC staff to drop-in as needed to ask questions regarding NATADS and DDAR policy.</w:t>
      </w:r>
    </w:p>
    <w:p w14:paraId="4DBC00D2" w14:textId="2A267FFC" w:rsidR="00617B6D" w:rsidRPr="00A754E7" w:rsidRDefault="007F4C17" w:rsidP="00617B6D">
      <w:pPr>
        <w:pStyle w:val="ListParagraph"/>
        <w:numPr>
          <w:ilvl w:val="0"/>
          <w:numId w:val="39"/>
        </w:numPr>
        <w:spacing w:before="80" w:after="80"/>
        <w:jc w:val="left"/>
        <w:rPr>
          <w:rFonts w:cstheme="majorHAnsi"/>
          <w:szCs w:val="28"/>
        </w:rPr>
      </w:pPr>
      <w:r w:rsidRPr="00A754E7">
        <w:rPr>
          <w:rFonts w:cstheme="majorHAnsi"/>
          <w:szCs w:val="28"/>
        </w:rPr>
        <w:t xml:space="preserve">Conversations with PG&amp;E have continued to build awareness </w:t>
      </w:r>
      <w:r w:rsidR="000F3E5C" w:rsidRPr="00A754E7">
        <w:rPr>
          <w:rFonts w:cstheme="majorHAnsi"/>
          <w:szCs w:val="28"/>
        </w:rPr>
        <w:t xml:space="preserve">among PG&amp;E staff regarding </w:t>
      </w:r>
      <w:r w:rsidR="006D5AB8" w:rsidRPr="00A754E7">
        <w:rPr>
          <w:rFonts w:cstheme="majorHAnsi"/>
          <w:szCs w:val="28"/>
        </w:rPr>
        <w:t xml:space="preserve">the importance </w:t>
      </w:r>
      <w:r w:rsidR="005830A3">
        <w:rPr>
          <w:rFonts w:cstheme="majorHAnsi"/>
          <w:szCs w:val="28"/>
        </w:rPr>
        <w:t>of</w:t>
      </w:r>
      <w:r w:rsidR="006D5AB8" w:rsidRPr="00A754E7">
        <w:rPr>
          <w:rFonts w:cstheme="majorHAnsi"/>
          <w:szCs w:val="28"/>
        </w:rPr>
        <w:t xml:space="preserve"> striving toward </w:t>
      </w:r>
      <w:r w:rsidR="00FC75D2" w:rsidRPr="00A754E7">
        <w:rPr>
          <w:rFonts w:cstheme="majorHAnsi"/>
          <w:szCs w:val="28"/>
        </w:rPr>
        <w:t>uninterrupted access to electric</w:t>
      </w:r>
      <w:r w:rsidR="007A1D5E" w:rsidRPr="00A754E7">
        <w:rPr>
          <w:rFonts w:cstheme="majorHAnsi"/>
          <w:szCs w:val="28"/>
        </w:rPr>
        <w:t>al</w:t>
      </w:r>
      <w:r w:rsidR="00FC75D2" w:rsidRPr="00A754E7">
        <w:rPr>
          <w:rFonts w:cstheme="majorHAnsi"/>
          <w:szCs w:val="28"/>
        </w:rPr>
        <w:t xml:space="preserve"> support </w:t>
      </w:r>
      <w:r w:rsidR="007A1D5E" w:rsidRPr="00A754E7">
        <w:rPr>
          <w:rFonts w:cstheme="majorHAnsi"/>
          <w:szCs w:val="28"/>
        </w:rPr>
        <w:t xml:space="preserve">for electricity dependent </w:t>
      </w:r>
      <w:r w:rsidR="000F3E5C" w:rsidRPr="00A754E7">
        <w:rPr>
          <w:rFonts w:cstheme="majorHAnsi"/>
          <w:szCs w:val="28"/>
        </w:rPr>
        <w:t>medical devices</w:t>
      </w:r>
      <w:r w:rsidR="004F674C">
        <w:rPr>
          <w:rFonts w:cstheme="majorHAnsi"/>
          <w:szCs w:val="28"/>
        </w:rPr>
        <w:t xml:space="preserve">, regardless of </w:t>
      </w:r>
      <w:r w:rsidR="005C5925">
        <w:rPr>
          <w:rFonts w:cstheme="majorHAnsi"/>
          <w:szCs w:val="28"/>
        </w:rPr>
        <w:t xml:space="preserve">the type of electrical outage, </w:t>
      </w:r>
      <w:r w:rsidR="00A754E7">
        <w:rPr>
          <w:rFonts w:cstheme="majorHAnsi"/>
          <w:szCs w:val="28"/>
        </w:rPr>
        <w:t xml:space="preserve">and a recognition of the trauma associated with not having </w:t>
      </w:r>
      <w:r w:rsidR="00A456BC">
        <w:rPr>
          <w:rFonts w:cstheme="majorHAnsi"/>
          <w:szCs w:val="28"/>
        </w:rPr>
        <w:t xml:space="preserve">the needed access to electricity </w:t>
      </w:r>
      <w:r w:rsidR="00936AC1">
        <w:rPr>
          <w:rFonts w:cstheme="majorHAnsi"/>
          <w:szCs w:val="28"/>
        </w:rPr>
        <w:t>dependent</w:t>
      </w:r>
      <w:r w:rsidR="00A456BC">
        <w:rPr>
          <w:rFonts w:cstheme="majorHAnsi"/>
          <w:szCs w:val="28"/>
        </w:rPr>
        <w:t xml:space="preserve"> devices, and how that may </w:t>
      </w:r>
      <w:r w:rsidR="00936AC1">
        <w:rPr>
          <w:rFonts w:cstheme="majorHAnsi"/>
          <w:szCs w:val="28"/>
        </w:rPr>
        <w:t>manifest</w:t>
      </w:r>
      <w:r w:rsidR="00A456BC">
        <w:rPr>
          <w:rFonts w:cstheme="majorHAnsi"/>
          <w:szCs w:val="28"/>
        </w:rPr>
        <w:t xml:space="preserve"> in </w:t>
      </w:r>
      <w:r w:rsidR="00936AC1">
        <w:rPr>
          <w:rFonts w:cstheme="majorHAnsi"/>
          <w:szCs w:val="28"/>
        </w:rPr>
        <w:t>consumers</w:t>
      </w:r>
      <w:r w:rsidR="00F13E9E">
        <w:rPr>
          <w:rFonts w:cstheme="majorHAnsi"/>
          <w:szCs w:val="28"/>
        </w:rPr>
        <w:t>, in the time of an active event,</w:t>
      </w:r>
      <w:r w:rsidR="00A456BC">
        <w:rPr>
          <w:rFonts w:cstheme="majorHAnsi"/>
          <w:szCs w:val="28"/>
        </w:rPr>
        <w:t xml:space="preserve"> needing </w:t>
      </w:r>
      <w:r w:rsidR="00936AC1">
        <w:rPr>
          <w:rFonts w:cstheme="majorHAnsi"/>
          <w:szCs w:val="28"/>
        </w:rPr>
        <w:t>to</w:t>
      </w:r>
      <w:r w:rsidR="00A456BC">
        <w:rPr>
          <w:rFonts w:cstheme="majorHAnsi"/>
          <w:szCs w:val="28"/>
        </w:rPr>
        <w:t xml:space="preserve"> be transported </w:t>
      </w:r>
      <w:r w:rsidR="00F13E9E">
        <w:rPr>
          <w:rFonts w:cstheme="majorHAnsi"/>
          <w:szCs w:val="28"/>
        </w:rPr>
        <w:t>and sheltered in</w:t>
      </w:r>
      <w:r w:rsidR="00A456BC">
        <w:rPr>
          <w:rFonts w:cstheme="majorHAnsi"/>
          <w:szCs w:val="28"/>
        </w:rPr>
        <w:t xml:space="preserve"> </w:t>
      </w:r>
      <w:r w:rsidR="00F13E9E">
        <w:rPr>
          <w:rFonts w:cstheme="majorHAnsi"/>
          <w:szCs w:val="28"/>
        </w:rPr>
        <w:t xml:space="preserve">a location </w:t>
      </w:r>
      <w:r w:rsidR="00936AC1">
        <w:rPr>
          <w:rFonts w:cstheme="majorHAnsi"/>
          <w:szCs w:val="28"/>
        </w:rPr>
        <w:t>where electricity access is secure</w:t>
      </w:r>
      <w:r w:rsidR="007A1D5E" w:rsidRPr="00A754E7">
        <w:rPr>
          <w:rFonts w:cstheme="majorHAnsi"/>
          <w:szCs w:val="28"/>
        </w:rPr>
        <w:t>.</w:t>
      </w:r>
    </w:p>
    <w:p w14:paraId="72131BDF" w14:textId="04A54F6C" w:rsidR="00713FCD" w:rsidRPr="0021349C" w:rsidRDefault="00C9764C" w:rsidP="008D7CCB">
      <w:pPr>
        <w:pStyle w:val="Heading1"/>
      </w:pPr>
      <w:bookmarkStart w:id="37" w:name="_Quarter_2_Grant_1"/>
      <w:bookmarkEnd w:id="34"/>
      <w:bookmarkEnd w:id="35"/>
      <w:bookmarkEnd w:id="37"/>
      <w:r>
        <w:lastRenderedPageBreak/>
        <w:t xml:space="preserve">Section 3 - </w:t>
      </w:r>
      <w:r w:rsidR="0001056A" w:rsidRPr="0001056A">
        <w:t xml:space="preserve">Quarter </w:t>
      </w:r>
      <w:r w:rsidR="00315884">
        <w:t>4</w:t>
      </w:r>
      <w:r w:rsidR="0001056A" w:rsidRPr="0001056A">
        <w:t xml:space="preserve"> Grant Deliverable Outcome</w:t>
      </w:r>
      <w:r w:rsidR="0001056A">
        <w:t xml:space="preserve"> </w:t>
      </w:r>
      <w:r w:rsidR="002B1723" w:rsidRPr="0021349C">
        <w:t>Appendix</w:t>
      </w:r>
    </w:p>
    <w:p w14:paraId="2BE08E7A" w14:textId="49515461" w:rsidR="00713FCD" w:rsidRPr="0021349C" w:rsidRDefault="000178E9" w:rsidP="004326B4">
      <w:pPr>
        <w:pStyle w:val="Heading2"/>
        <w:spacing w:after="240"/>
      </w:pPr>
      <w:bookmarkStart w:id="38" w:name="_State_Leadership"/>
      <w:bookmarkEnd w:id="38"/>
      <w:r>
        <w:t>State Leadership</w:t>
      </w:r>
    </w:p>
    <w:p w14:paraId="342A3122" w14:textId="0C7167D6" w:rsidR="00713FCD" w:rsidRDefault="00713FCD" w:rsidP="00FF3DA7">
      <w:pPr>
        <w:pStyle w:val="Heading3"/>
      </w:pPr>
      <w:bookmarkStart w:id="39" w:name="_Public_Awareness_Activities:"/>
      <w:bookmarkEnd w:id="39"/>
      <w:r w:rsidRPr="000178E9">
        <w:t>Public</w:t>
      </w:r>
      <w:r w:rsidRPr="0021349C">
        <w:t xml:space="preserve"> Awareness Activities: </w:t>
      </w:r>
    </w:p>
    <w:p w14:paraId="75A94532" w14:textId="7AEE74C3" w:rsidR="000178E9" w:rsidRDefault="00902053" w:rsidP="00603D21">
      <w:pPr>
        <w:spacing w:after="0"/>
        <w:ind w:left="720"/>
        <w:rPr>
          <w:rFonts w:cstheme="majorHAnsi"/>
          <w:b/>
          <w:bCs/>
          <w:szCs w:val="28"/>
          <w:highlight w:val="yellow"/>
        </w:rPr>
      </w:pPr>
      <w:bookmarkStart w:id="40" w:name="_Outreach_events"/>
      <w:bookmarkEnd w:id="40"/>
      <w:r w:rsidRPr="00902053">
        <w:rPr>
          <w:rFonts w:cstheme="majorHAnsi"/>
          <w:b/>
          <w:bCs/>
          <w:szCs w:val="28"/>
        </w:rPr>
        <w:t xml:space="preserve">The Ability Tools Network conducted outreach and tabling at </w:t>
      </w:r>
      <w:r w:rsidR="00E84E5C">
        <w:rPr>
          <w:rFonts w:cstheme="majorHAnsi"/>
          <w:b/>
          <w:bCs/>
          <w:szCs w:val="28"/>
        </w:rPr>
        <w:t>59</w:t>
      </w:r>
      <w:r w:rsidR="001C4205" w:rsidRPr="001C4205">
        <w:rPr>
          <w:rFonts w:cstheme="majorHAnsi"/>
          <w:b/>
          <w:bCs/>
          <w:szCs w:val="28"/>
        </w:rPr>
        <w:t xml:space="preserve"> events, to </w:t>
      </w:r>
      <w:r w:rsidR="001B7D93">
        <w:rPr>
          <w:rFonts w:cstheme="majorHAnsi"/>
          <w:b/>
          <w:bCs/>
          <w:szCs w:val="28"/>
        </w:rPr>
        <w:t>37</w:t>
      </w:r>
      <w:r w:rsidR="00CB1C40">
        <w:rPr>
          <w:rFonts w:cstheme="majorHAnsi"/>
          <w:b/>
          <w:bCs/>
          <w:szCs w:val="28"/>
        </w:rPr>
        <w:t>,047</w:t>
      </w:r>
      <w:r w:rsidR="000517D7">
        <w:rPr>
          <w:rFonts w:cstheme="majorHAnsi"/>
          <w:b/>
          <w:bCs/>
          <w:szCs w:val="28"/>
        </w:rPr>
        <w:t xml:space="preserve"> </w:t>
      </w:r>
      <w:r w:rsidR="001C4205" w:rsidRPr="001C4205">
        <w:rPr>
          <w:rFonts w:cstheme="majorHAnsi"/>
          <w:b/>
          <w:bCs/>
          <w:szCs w:val="28"/>
        </w:rPr>
        <w:t>participants</w:t>
      </w:r>
      <w:r w:rsidRPr="00902053">
        <w:rPr>
          <w:rFonts w:cstheme="majorHAnsi"/>
          <w:b/>
          <w:bCs/>
          <w:szCs w:val="28"/>
        </w:rPr>
        <w:t xml:space="preserve"> </w:t>
      </w:r>
      <w:r w:rsidR="000178E9" w:rsidRPr="005167B6">
        <w:rPr>
          <w:rFonts w:cstheme="majorHAnsi"/>
          <w:b/>
          <w:bCs/>
          <w:szCs w:val="28"/>
          <w:highlight w:val="yellow"/>
        </w:rPr>
        <w:t xml:space="preserve"> </w:t>
      </w:r>
    </w:p>
    <w:p w14:paraId="25B11FD7" w14:textId="12C9B7AC"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10/1/2021</w:t>
      </w:r>
      <w:r w:rsidR="004D460E">
        <w:rPr>
          <w:rFonts w:cstheme="majorHAnsi"/>
          <w:szCs w:val="28"/>
        </w:rPr>
        <w:t xml:space="preserve"> </w:t>
      </w:r>
      <w:r w:rsidR="00603D21">
        <w:rPr>
          <w:rFonts w:cstheme="majorHAnsi"/>
          <w:szCs w:val="28"/>
        </w:rPr>
        <w:t>-</w:t>
      </w:r>
      <w:r w:rsidR="004D460E">
        <w:rPr>
          <w:rFonts w:cstheme="majorHAnsi"/>
          <w:szCs w:val="28"/>
        </w:rPr>
        <w:t xml:space="preserve"> </w:t>
      </w:r>
      <w:r w:rsidR="00192F2B">
        <w:rPr>
          <w:rFonts w:cstheme="majorHAnsi"/>
          <w:szCs w:val="28"/>
        </w:rPr>
        <w:t>CCATC</w:t>
      </w:r>
      <w:r w:rsidR="00603D21">
        <w:rPr>
          <w:rFonts w:cstheme="majorHAnsi"/>
          <w:szCs w:val="28"/>
        </w:rPr>
        <w:t xml:space="preserve"> </w:t>
      </w:r>
      <w:r w:rsidR="004B7E2A">
        <w:rPr>
          <w:rFonts w:cstheme="majorHAnsi"/>
          <w:szCs w:val="28"/>
        </w:rPr>
        <w:t>p</w:t>
      </w:r>
      <w:r w:rsidR="00603D21" w:rsidRPr="00603D21">
        <w:rPr>
          <w:rFonts w:cstheme="majorHAnsi"/>
          <w:szCs w:val="28"/>
        </w:rPr>
        <w:t>resentation</w:t>
      </w:r>
      <w:r w:rsidR="00603D21">
        <w:rPr>
          <w:rFonts w:cstheme="majorHAnsi"/>
          <w:szCs w:val="28"/>
        </w:rPr>
        <w:t>:</w:t>
      </w:r>
      <w:r w:rsidR="00603D21" w:rsidRPr="00603D21">
        <w:rPr>
          <w:rFonts w:cstheme="majorHAnsi"/>
          <w:szCs w:val="28"/>
        </w:rPr>
        <w:t xml:space="preserve"> Parents Helping Parents</w:t>
      </w:r>
      <w:r w:rsidR="00603D21">
        <w:rPr>
          <w:rFonts w:cstheme="majorHAnsi"/>
          <w:szCs w:val="28"/>
        </w:rPr>
        <w:t>. 14 attendees</w:t>
      </w:r>
    </w:p>
    <w:p w14:paraId="171F31CE" w14:textId="5F9809F0"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10/1/2021</w:t>
      </w:r>
      <w:r w:rsidR="00F5565D">
        <w:rPr>
          <w:rFonts w:cstheme="majorHAnsi"/>
          <w:szCs w:val="28"/>
        </w:rPr>
        <w:t xml:space="preserve"> - </w:t>
      </w:r>
      <w:r w:rsidR="00192F2B">
        <w:rPr>
          <w:rFonts w:cstheme="majorHAnsi"/>
          <w:szCs w:val="28"/>
        </w:rPr>
        <w:t>CCCIL</w:t>
      </w:r>
      <w:r w:rsidR="004F3664">
        <w:rPr>
          <w:rFonts w:cstheme="majorHAnsi"/>
          <w:szCs w:val="28"/>
        </w:rPr>
        <w:t xml:space="preserve"> </w:t>
      </w:r>
      <w:r w:rsidR="004B7E2A">
        <w:rPr>
          <w:rFonts w:cstheme="majorHAnsi"/>
          <w:szCs w:val="28"/>
        </w:rPr>
        <w:t xml:space="preserve">tabled at </w:t>
      </w:r>
      <w:r w:rsidR="004B7E2A" w:rsidRPr="004B7E2A">
        <w:rPr>
          <w:rFonts w:cstheme="majorHAnsi"/>
          <w:szCs w:val="28"/>
        </w:rPr>
        <w:t>Community health fair</w:t>
      </w:r>
      <w:r w:rsidR="004B7E2A">
        <w:rPr>
          <w:rFonts w:cstheme="majorHAnsi"/>
          <w:szCs w:val="28"/>
        </w:rPr>
        <w:t>. 200 attendees</w:t>
      </w:r>
    </w:p>
    <w:p w14:paraId="22C6763E" w14:textId="389DD4DA"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10/1/2021</w:t>
      </w:r>
      <w:r w:rsidR="00F5565D">
        <w:rPr>
          <w:rFonts w:cstheme="majorHAnsi"/>
          <w:szCs w:val="28"/>
        </w:rPr>
        <w:t xml:space="preserve"> - </w:t>
      </w:r>
      <w:r w:rsidR="00192F2B">
        <w:rPr>
          <w:rFonts w:cstheme="majorHAnsi"/>
          <w:szCs w:val="28"/>
        </w:rPr>
        <w:t>SCIL</w:t>
      </w:r>
      <w:r w:rsidR="004B7E2A">
        <w:rPr>
          <w:rFonts w:cstheme="majorHAnsi"/>
          <w:szCs w:val="28"/>
        </w:rPr>
        <w:t xml:space="preserve"> </w:t>
      </w:r>
      <w:r w:rsidR="005F5F86">
        <w:rPr>
          <w:rFonts w:cstheme="majorHAnsi"/>
          <w:szCs w:val="28"/>
        </w:rPr>
        <w:t>newsletter. 2100 recipient</w:t>
      </w:r>
      <w:r w:rsidR="00081746">
        <w:rPr>
          <w:rFonts w:cstheme="majorHAnsi"/>
          <w:szCs w:val="28"/>
        </w:rPr>
        <w:t>s</w:t>
      </w:r>
    </w:p>
    <w:p w14:paraId="32B2EA29" w14:textId="66C22ED3"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10/2/2021</w:t>
      </w:r>
      <w:r w:rsidR="00F5565D">
        <w:rPr>
          <w:rFonts w:cstheme="majorHAnsi"/>
          <w:szCs w:val="28"/>
        </w:rPr>
        <w:t xml:space="preserve"> - </w:t>
      </w:r>
      <w:r w:rsidR="00192F2B">
        <w:rPr>
          <w:rFonts w:cstheme="majorHAnsi"/>
          <w:szCs w:val="28"/>
        </w:rPr>
        <w:t>CRIL</w:t>
      </w:r>
      <w:r w:rsidR="005F5F86">
        <w:rPr>
          <w:rFonts w:cstheme="majorHAnsi"/>
          <w:szCs w:val="28"/>
        </w:rPr>
        <w:t xml:space="preserve"> </w:t>
      </w:r>
      <w:r w:rsidR="0089419A">
        <w:rPr>
          <w:rFonts w:cstheme="majorHAnsi"/>
          <w:szCs w:val="28"/>
        </w:rPr>
        <w:t xml:space="preserve">tabled at </w:t>
      </w:r>
      <w:r w:rsidR="0089419A" w:rsidRPr="0089419A">
        <w:rPr>
          <w:rFonts w:cstheme="majorHAnsi"/>
          <w:szCs w:val="28"/>
        </w:rPr>
        <w:t>Dublin Senior Info Fair</w:t>
      </w:r>
      <w:r w:rsidR="0089419A">
        <w:rPr>
          <w:rFonts w:cstheme="majorHAnsi"/>
          <w:szCs w:val="28"/>
        </w:rPr>
        <w:t xml:space="preserve">. </w:t>
      </w:r>
      <w:r w:rsidR="00752BC0">
        <w:rPr>
          <w:rFonts w:cstheme="majorHAnsi"/>
          <w:szCs w:val="28"/>
        </w:rPr>
        <w:t>150 attendees</w:t>
      </w:r>
    </w:p>
    <w:p w14:paraId="14CE053B" w14:textId="6FC5B98D"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10/4/2021</w:t>
      </w:r>
      <w:r w:rsidR="00F5565D">
        <w:rPr>
          <w:rFonts w:cstheme="majorHAnsi"/>
          <w:szCs w:val="28"/>
        </w:rPr>
        <w:t xml:space="preserve"> </w:t>
      </w:r>
      <w:r w:rsidR="0041780D">
        <w:rPr>
          <w:rFonts w:cstheme="majorHAnsi"/>
          <w:szCs w:val="28"/>
        </w:rPr>
        <w:t>-</w:t>
      </w:r>
      <w:r w:rsidR="00F5565D">
        <w:rPr>
          <w:rFonts w:cstheme="majorHAnsi"/>
          <w:szCs w:val="28"/>
        </w:rPr>
        <w:t xml:space="preserve"> </w:t>
      </w:r>
      <w:r w:rsidR="00192F2B">
        <w:rPr>
          <w:rFonts w:cstheme="majorHAnsi"/>
          <w:szCs w:val="28"/>
        </w:rPr>
        <w:t>SVILC</w:t>
      </w:r>
      <w:r w:rsidR="00480C7C">
        <w:rPr>
          <w:rFonts w:cstheme="majorHAnsi"/>
          <w:szCs w:val="28"/>
        </w:rPr>
        <w:t xml:space="preserve"> outreach to </w:t>
      </w:r>
      <w:r w:rsidR="0041780D">
        <w:rPr>
          <w:rFonts w:cstheme="majorHAnsi"/>
          <w:szCs w:val="28"/>
        </w:rPr>
        <w:t>Acts</w:t>
      </w:r>
      <w:r w:rsidR="00880129">
        <w:rPr>
          <w:rFonts w:cstheme="majorHAnsi"/>
          <w:szCs w:val="28"/>
        </w:rPr>
        <w:t xml:space="preserve"> </w:t>
      </w:r>
      <w:r w:rsidR="0041780D">
        <w:rPr>
          <w:rFonts w:cstheme="majorHAnsi"/>
          <w:szCs w:val="28"/>
        </w:rPr>
        <w:t xml:space="preserve">AT. </w:t>
      </w:r>
    </w:p>
    <w:p w14:paraId="3EAB7636" w14:textId="3D0074C5"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10/6/2021</w:t>
      </w:r>
      <w:r w:rsidR="00F5565D">
        <w:rPr>
          <w:rFonts w:cstheme="majorHAnsi"/>
          <w:szCs w:val="28"/>
        </w:rPr>
        <w:t xml:space="preserve"> </w:t>
      </w:r>
      <w:r w:rsidR="0041780D">
        <w:rPr>
          <w:rFonts w:cstheme="majorHAnsi"/>
          <w:szCs w:val="28"/>
        </w:rPr>
        <w:t>-</w:t>
      </w:r>
      <w:r w:rsidR="00F5565D">
        <w:rPr>
          <w:rFonts w:cstheme="majorHAnsi"/>
          <w:szCs w:val="28"/>
        </w:rPr>
        <w:t xml:space="preserve"> </w:t>
      </w:r>
      <w:r w:rsidR="00192F2B">
        <w:rPr>
          <w:rFonts w:cstheme="majorHAnsi"/>
          <w:szCs w:val="28"/>
        </w:rPr>
        <w:t>CAC</w:t>
      </w:r>
      <w:r w:rsidR="0041780D">
        <w:rPr>
          <w:rFonts w:cstheme="majorHAnsi"/>
          <w:szCs w:val="28"/>
        </w:rPr>
        <w:t xml:space="preserve"> </w:t>
      </w:r>
      <w:r w:rsidR="00993990">
        <w:rPr>
          <w:rFonts w:cstheme="majorHAnsi"/>
          <w:szCs w:val="28"/>
        </w:rPr>
        <w:t>Facebook post.</w:t>
      </w:r>
    </w:p>
    <w:p w14:paraId="52E2BDEC" w14:textId="19FB92A1"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10/6/2021</w:t>
      </w:r>
      <w:r w:rsidR="00F5565D">
        <w:rPr>
          <w:rFonts w:cstheme="majorHAnsi"/>
          <w:szCs w:val="28"/>
        </w:rPr>
        <w:t xml:space="preserve"> </w:t>
      </w:r>
      <w:r w:rsidR="004306B5">
        <w:rPr>
          <w:rFonts w:cstheme="majorHAnsi"/>
          <w:szCs w:val="28"/>
        </w:rPr>
        <w:t>-</w:t>
      </w:r>
      <w:r w:rsidR="00F5565D">
        <w:rPr>
          <w:rFonts w:cstheme="majorHAnsi"/>
          <w:szCs w:val="28"/>
        </w:rPr>
        <w:t xml:space="preserve"> </w:t>
      </w:r>
      <w:r w:rsidR="00192F2B">
        <w:rPr>
          <w:rFonts w:cstheme="majorHAnsi"/>
          <w:szCs w:val="28"/>
        </w:rPr>
        <w:t>DRC</w:t>
      </w:r>
      <w:r w:rsidR="004306B5">
        <w:rPr>
          <w:rFonts w:cstheme="majorHAnsi"/>
          <w:szCs w:val="28"/>
        </w:rPr>
        <w:t xml:space="preserve"> </w:t>
      </w:r>
      <w:r w:rsidR="0042591E" w:rsidRPr="0042591E">
        <w:rPr>
          <w:rFonts w:cstheme="majorHAnsi"/>
          <w:szCs w:val="28"/>
        </w:rPr>
        <w:t>Mother &amp; Daughter Community Forum</w:t>
      </w:r>
      <w:r w:rsidR="0042591E">
        <w:rPr>
          <w:rFonts w:cstheme="majorHAnsi"/>
          <w:szCs w:val="28"/>
        </w:rPr>
        <w:t>. 85 attendees</w:t>
      </w:r>
    </w:p>
    <w:p w14:paraId="5F9CEB70" w14:textId="6334DF63"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10/12/2021</w:t>
      </w:r>
      <w:r w:rsidR="00F5565D">
        <w:rPr>
          <w:rFonts w:cstheme="majorHAnsi"/>
          <w:szCs w:val="28"/>
        </w:rPr>
        <w:t xml:space="preserve"> - </w:t>
      </w:r>
      <w:r w:rsidR="00192F2B">
        <w:rPr>
          <w:rFonts w:cstheme="majorHAnsi"/>
          <w:szCs w:val="28"/>
        </w:rPr>
        <w:t>ATEC</w:t>
      </w:r>
      <w:r w:rsidR="0042591E">
        <w:rPr>
          <w:rFonts w:cstheme="majorHAnsi"/>
          <w:szCs w:val="28"/>
        </w:rPr>
        <w:t xml:space="preserve"> </w:t>
      </w:r>
      <w:r w:rsidR="0042591E" w:rsidRPr="0042591E">
        <w:rPr>
          <w:rFonts w:cstheme="majorHAnsi"/>
          <w:szCs w:val="28"/>
        </w:rPr>
        <w:t>My Day Counts</w:t>
      </w:r>
      <w:r w:rsidR="0042591E">
        <w:rPr>
          <w:rFonts w:cstheme="majorHAnsi"/>
          <w:szCs w:val="28"/>
        </w:rPr>
        <w:t xml:space="preserve"> consult. </w:t>
      </w:r>
      <w:r w:rsidR="00EC4426">
        <w:rPr>
          <w:rFonts w:cstheme="majorHAnsi"/>
          <w:szCs w:val="28"/>
        </w:rPr>
        <w:t>6 participants</w:t>
      </w:r>
    </w:p>
    <w:p w14:paraId="22010653" w14:textId="7E6ABBF1"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10/12/2021</w:t>
      </w:r>
      <w:r w:rsidR="00F5565D">
        <w:rPr>
          <w:rFonts w:cstheme="majorHAnsi"/>
          <w:szCs w:val="28"/>
        </w:rPr>
        <w:t xml:space="preserve"> - </w:t>
      </w:r>
      <w:r w:rsidR="00192F2B">
        <w:rPr>
          <w:rFonts w:cstheme="majorHAnsi"/>
          <w:szCs w:val="28"/>
        </w:rPr>
        <w:t>CAC</w:t>
      </w:r>
      <w:r w:rsidR="00EC4426">
        <w:rPr>
          <w:rFonts w:cstheme="majorHAnsi"/>
          <w:szCs w:val="28"/>
        </w:rPr>
        <w:t xml:space="preserve"> </w:t>
      </w:r>
      <w:r w:rsidR="00802076" w:rsidRPr="00802076">
        <w:rPr>
          <w:rFonts w:cstheme="majorHAnsi"/>
          <w:szCs w:val="28"/>
        </w:rPr>
        <w:t>San Bernardino Valley College outreach</w:t>
      </w:r>
      <w:r w:rsidR="00802076">
        <w:rPr>
          <w:rFonts w:cstheme="majorHAnsi"/>
          <w:szCs w:val="28"/>
        </w:rPr>
        <w:t>. 2 attendees</w:t>
      </w:r>
    </w:p>
    <w:p w14:paraId="1C5C6171" w14:textId="5FB90ABA"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10/13/2021</w:t>
      </w:r>
      <w:r w:rsidR="00F5565D">
        <w:rPr>
          <w:rFonts w:cstheme="majorHAnsi"/>
          <w:szCs w:val="28"/>
        </w:rPr>
        <w:t xml:space="preserve"> </w:t>
      </w:r>
      <w:r w:rsidR="00802076">
        <w:rPr>
          <w:rFonts w:cstheme="majorHAnsi"/>
          <w:szCs w:val="28"/>
        </w:rPr>
        <w:t>-</w:t>
      </w:r>
      <w:r w:rsidR="00F5565D">
        <w:rPr>
          <w:rFonts w:cstheme="majorHAnsi"/>
          <w:szCs w:val="28"/>
        </w:rPr>
        <w:t xml:space="preserve"> </w:t>
      </w:r>
      <w:r w:rsidR="00192F2B">
        <w:rPr>
          <w:rFonts w:cstheme="majorHAnsi"/>
          <w:szCs w:val="28"/>
        </w:rPr>
        <w:t>UC</w:t>
      </w:r>
      <w:r w:rsidR="00DB0054">
        <w:rPr>
          <w:rFonts w:cstheme="majorHAnsi"/>
          <w:szCs w:val="28"/>
        </w:rPr>
        <w:t>P SDATC</w:t>
      </w:r>
      <w:r w:rsidR="00802076">
        <w:rPr>
          <w:rFonts w:cstheme="majorHAnsi"/>
          <w:szCs w:val="28"/>
        </w:rPr>
        <w:t xml:space="preserve"> </w:t>
      </w:r>
      <w:r w:rsidR="00802076" w:rsidRPr="00802076">
        <w:rPr>
          <w:rFonts w:cstheme="majorHAnsi"/>
          <w:szCs w:val="28"/>
        </w:rPr>
        <w:t>TASK Live Webinar Present</w:t>
      </w:r>
      <w:r w:rsidR="00802076">
        <w:rPr>
          <w:rFonts w:cstheme="majorHAnsi"/>
          <w:szCs w:val="28"/>
        </w:rPr>
        <w:t>ation. 2 attendees</w:t>
      </w:r>
    </w:p>
    <w:p w14:paraId="1F12E3E0" w14:textId="06016ADE"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10/15/2021</w:t>
      </w:r>
      <w:r w:rsidR="00F5565D">
        <w:rPr>
          <w:rFonts w:cstheme="majorHAnsi"/>
          <w:szCs w:val="28"/>
        </w:rPr>
        <w:t xml:space="preserve"> - </w:t>
      </w:r>
      <w:r w:rsidR="00DB0054">
        <w:rPr>
          <w:rFonts w:cstheme="majorHAnsi"/>
          <w:szCs w:val="28"/>
        </w:rPr>
        <w:t>CAC</w:t>
      </w:r>
      <w:r w:rsidR="00802076">
        <w:rPr>
          <w:rFonts w:cstheme="majorHAnsi"/>
          <w:szCs w:val="28"/>
        </w:rPr>
        <w:t xml:space="preserve"> </w:t>
      </w:r>
      <w:r w:rsidR="00424423">
        <w:rPr>
          <w:rFonts w:cstheme="majorHAnsi"/>
          <w:szCs w:val="28"/>
        </w:rPr>
        <w:t>Facebook post.</w:t>
      </w:r>
    </w:p>
    <w:p w14:paraId="32BCC837" w14:textId="1832A84E"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10/16/2021</w:t>
      </w:r>
      <w:r w:rsidR="00F5565D">
        <w:rPr>
          <w:rFonts w:cstheme="majorHAnsi"/>
          <w:szCs w:val="28"/>
        </w:rPr>
        <w:t xml:space="preserve"> - </w:t>
      </w:r>
      <w:r w:rsidR="00DB0054">
        <w:rPr>
          <w:rFonts w:cstheme="majorHAnsi"/>
          <w:szCs w:val="28"/>
        </w:rPr>
        <w:t>CCCIL</w:t>
      </w:r>
      <w:r w:rsidR="00424423">
        <w:rPr>
          <w:rFonts w:cstheme="majorHAnsi"/>
          <w:szCs w:val="28"/>
        </w:rPr>
        <w:t xml:space="preserve"> </w:t>
      </w:r>
      <w:r w:rsidR="00524AE2" w:rsidRPr="00524AE2">
        <w:rPr>
          <w:rFonts w:cstheme="majorHAnsi"/>
          <w:szCs w:val="28"/>
        </w:rPr>
        <w:t>Diaper Distribution Event</w:t>
      </w:r>
      <w:r w:rsidR="00524AE2">
        <w:rPr>
          <w:rFonts w:cstheme="majorHAnsi"/>
          <w:szCs w:val="28"/>
        </w:rPr>
        <w:t>. 150 attendee</w:t>
      </w:r>
      <w:r w:rsidR="00081746">
        <w:rPr>
          <w:rFonts w:cstheme="majorHAnsi"/>
          <w:szCs w:val="28"/>
        </w:rPr>
        <w:t>s</w:t>
      </w:r>
    </w:p>
    <w:p w14:paraId="0F59B688" w14:textId="7CC7CDE4"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10/19/2021</w:t>
      </w:r>
      <w:r w:rsidR="00F5565D">
        <w:rPr>
          <w:rFonts w:cstheme="majorHAnsi"/>
          <w:szCs w:val="28"/>
        </w:rPr>
        <w:t xml:space="preserve"> - </w:t>
      </w:r>
      <w:r w:rsidR="00DB0054">
        <w:rPr>
          <w:rFonts w:cstheme="majorHAnsi"/>
          <w:szCs w:val="28"/>
        </w:rPr>
        <w:t>CART</w:t>
      </w:r>
      <w:r w:rsidR="00524AE2">
        <w:rPr>
          <w:rFonts w:cstheme="majorHAnsi"/>
          <w:szCs w:val="28"/>
        </w:rPr>
        <w:t xml:space="preserve"> </w:t>
      </w:r>
      <w:r w:rsidR="00524AE2" w:rsidRPr="00524AE2">
        <w:rPr>
          <w:rFonts w:cstheme="majorHAnsi"/>
          <w:szCs w:val="28"/>
        </w:rPr>
        <w:t>OT student tour</w:t>
      </w:r>
      <w:r w:rsidR="00524AE2">
        <w:rPr>
          <w:rFonts w:cstheme="majorHAnsi"/>
          <w:szCs w:val="28"/>
        </w:rPr>
        <w:t xml:space="preserve">.  </w:t>
      </w:r>
      <w:r w:rsidR="002D63D7">
        <w:rPr>
          <w:rFonts w:cstheme="majorHAnsi"/>
          <w:szCs w:val="28"/>
        </w:rPr>
        <w:t>6 participants</w:t>
      </w:r>
    </w:p>
    <w:p w14:paraId="7FBC3CFE" w14:textId="6A6F7134"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10/20/2021</w:t>
      </w:r>
      <w:r w:rsidR="00F5565D">
        <w:rPr>
          <w:rFonts w:cstheme="majorHAnsi"/>
          <w:szCs w:val="28"/>
        </w:rPr>
        <w:t xml:space="preserve"> - </w:t>
      </w:r>
      <w:r w:rsidR="002962A8">
        <w:rPr>
          <w:rFonts w:cstheme="majorHAnsi"/>
          <w:szCs w:val="28"/>
        </w:rPr>
        <w:t>FREED</w:t>
      </w:r>
      <w:r w:rsidR="002D63D7">
        <w:rPr>
          <w:rFonts w:cstheme="majorHAnsi"/>
          <w:szCs w:val="28"/>
        </w:rPr>
        <w:t xml:space="preserve"> </w:t>
      </w:r>
      <w:r w:rsidR="002D63D7" w:rsidRPr="002D63D7">
        <w:rPr>
          <w:rFonts w:cstheme="majorHAnsi"/>
          <w:szCs w:val="28"/>
        </w:rPr>
        <w:t>Grass Valley Vaccine Clinic</w:t>
      </w:r>
      <w:r w:rsidR="002D63D7">
        <w:rPr>
          <w:rFonts w:cstheme="majorHAnsi"/>
          <w:szCs w:val="28"/>
        </w:rPr>
        <w:t>. 40 attendees</w:t>
      </w:r>
    </w:p>
    <w:p w14:paraId="19E931A3" w14:textId="3A5606B0"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10/21/2021</w:t>
      </w:r>
      <w:r w:rsidR="00F5565D">
        <w:rPr>
          <w:rFonts w:cstheme="majorHAnsi"/>
          <w:szCs w:val="28"/>
        </w:rPr>
        <w:t xml:space="preserve"> </w:t>
      </w:r>
      <w:r w:rsidR="006C13C1">
        <w:rPr>
          <w:rFonts w:cstheme="majorHAnsi"/>
          <w:szCs w:val="28"/>
        </w:rPr>
        <w:t>-</w:t>
      </w:r>
      <w:r w:rsidR="00F5565D">
        <w:rPr>
          <w:rFonts w:cstheme="majorHAnsi"/>
          <w:szCs w:val="28"/>
        </w:rPr>
        <w:t xml:space="preserve"> </w:t>
      </w:r>
      <w:r w:rsidR="002962A8">
        <w:rPr>
          <w:rFonts w:cstheme="majorHAnsi"/>
          <w:szCs w:val="28"/>
        </w:rPr>
        <w:t>CFILC</w:t>
      </w:r>
      <w:r w:rsidR="0075470F">
        <w:rPr>
          <w:rFonts w:cstheme="majorHAnsi"/>
          <w:szCs w:val="28"/>
        </w:rPr>
        <w:t xml:space="preserve"> blog post. </w:t>
      </w:r>
    </w:p>
    <w:p w14:paraId="2221F556" w14:textId="5056D2EC"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10/22/2021</w:t>
      </w:r>
      <w:r w:rsidR="00F5565D">
        <w:rPr>
          <w:rFonts w:cstheme="majorHAnsi"/>
          <w:szCs w:val="28"/>
        </w:rPr>
        <w:t xml:space="preserve"> - </w:t>
      </w:r>
      <w:r w:rsidR="002962A8">
        <w:rPr>
          <w:rFonts w:cstheme="majorHAnsi"/>
          <w:szCs w:val="28"/>
        </w:rPr>
        <w:t>CART</w:t>
      </w:r>
      <w:r w:rsidR="0008279D" w:rsidRPr="0008279D">
        <w:t xml:space="preserve"> </w:t>
      </w:r>
      <w:r w:rsidR="0008279D" w:rsidRPr="0008279D">
        <w:rPr>
          <w:rFonts w:cstheme="majorHAnsi"/>
          <w:szCs w:val="28"/>
        </w:rPr>
        <w:t>CSUF Comm Dis class</w:t>
      </w:r>
      <w:r w:rsidR="0008279D">
        <w:rPr>
          <w:rFonts w:cstheme="majorHAnsi"/>
          <w:szCs w:val="28"/>
        </w:rPr>
        <w:t xml:space="preserve"> presentat</w:t>
      </w:r>
      <w:r w:rsidR="00B33448">
        <w:rPr>
          <w:rFonts w:cstheme="majorHAnsi"/>
          <w:szCs w:val="28"/>
        </w:rPr>
        <w:t>ion. 20 participants</w:t>
      </w:r>
    </w:p>
    <w:p w14:paraId="0BCDA3C9" w14:textId="2DE68B51"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10/25/2021</w:t>
      </w:r>
      <w:r w:rsidR="00F5565D">
        <w:rPr>
          <w:rFonts w:cstheme="majorHAnsi"/>
          <w:szCs w:val="28"/>
        </w:rPr>
        <w:t xml:space="preserve"> </w:t>
      </w:r>
      <w:r w:rsidR="006C13C1">
        <w:rPr>
          <w:rFonts w:cstheme="majorHAnsi"/>
          <w:szCs w:val="28"/>
        </w:rPr>
        <w:t>-</w:t>
      </w:r>
      <w:r w:rsidR="00F5565D">
        <w:rPr>
          <w:rFonts w:cstheme="majorHAnsi"/>
          <w:szCs w:val="28"/>
        </w:rPr>
        <w:t xml:space="preserve"> </w:t>
      </w:r>
      <w:r w:rsidR="002962A8">
        <w:rPr>
          <w:rFonts w:cstheme="majorHAnsi"/>
          <w:szCs w:val="28"/>
        </w:rPr>
        <w:t>SCIL</w:t>
      </w:r>
      <w:r w:rsidR="00AF067A">
        <w:rPr>
          <w:rFonts w:cstheme="majorHAnsi"/>
          <w:szCs w:val="28"/>
        </w:rPr>
        <w:t xml:space="preserve"> outreach to nursing homes. 30 facilities</w:t>
      </w:r>
    </w:p>
    <w:p w14:paraId="6B110AB1" w14:textId="007B6544"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10/25/2021</w:t>
      </w:r>
      <w:r w:rsidR="00F5565D">
        <w:rPr>
          <w:rFonts w:cstheme="majorHAnsi"/>
          <w:szCs w:val="28"/>
        </w:rPr>
        <w:t xml:space="preserve"> </w:t>
      </w:r>
      <w:r w:rsidR="006C13C1">
        <w:rPr>
          <w:rFonts w:cstheme="majorHAnsi"/>
          <w:szCs w:val="28"/>
        </w:rPr>
        <w:t>-</w:t>
      </w:r>
      <w:r w:rsidR="00F5565D">
        <w:rPr>
          <w:rFonts w:cstheme="majorHAnsi"/>
          <w:szCs w:val="28"/>
        </w:rPr>
        <w:t xml:space="preserve"> </w:t>
      </w:r>
      <w:r w:rsidR="002962A8">
        <w:rPr>
          <w:rFonts w:cstheme="majorHAnsi"/>
          <w:szCs w:val="28"/>
        </w:rPr>
        <w:t>CFILC</w:t>
      </w:r>
      <w:r w:rsidR="00AF067A">
        <w:rPr>
          <w:rFonts w:cstheme="majorHAnsi"/>
          <w:szCs w:val="28"/>
        </w:rPr>
        <w:t xml:space="preserve"> newsletter. </w:t>
      </w:r>
      <w:r w:rsidR="006C13C1" w:rsidRPr="006C13C1">
        <w:rPr>
          <w:rFonts w:cstheme="majorHAnsi"/>
          <w:szCs w:val="28"/>
        </w:rPr>
        <w:t>3,174</w:t>
      </w:r>
      <w:r w:rsidR="006C13C1">
        <w:rPr>
          <w:rFonts w:cstheme="majorHAnsi"/>
          <w:szCs w:val="28"/>
        </w:rPr>
        <w:t xml:space="preserve"> recipients</w:t>
      </w:r>
    </w:p>
    <w:p w14:paraId="07D41CBE" w14:textId="454F6B07"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10/26/2021</w:t>
      </w:r>
      <w:r w:rsidR="00F5565D">
        <w:rPr>
          <w:rFonts w:cstheme="majorHAnsi"/>
          <w:szCs w:val="28"/>
        </w:rPr>
        <w:t xml:space="preserve"> </w:t>
      </w:r>
      <w:r w:rsidR="006C13C1">
        <w:rPr>
          <w:rFonts w:cstheme="majorHAnsi"/>
          <w:szCs w:val="28"/>
        </w:rPr>
        <w:t>-</w:t>
      </w:r>
      <w:r w:rsidR="00F5565D">
        <w:rPr>
          <w:rFonts w:cstheme="majorHAnsi"/>
          <w:szCs w:val="28"/>
        </w:rPr>
        <w:t xml:space="preserve"> </w:t>
      </w:r>
      <w:r w:rsidR="002962A8">
        <w:rPr>
          <w:rFonts w:cstheme="majorHAnsi"/>
          <w:szCs w:val="28"/>
        </w:rPr>
        <w:t>CCATC</w:t>
      </w:r>
      <w:r w:rsidR="006C13C1">
        <w:rPr>
          <w:rFonts w:cstheme="majorHAnsi"/>
          <w:szCs w:val="28"/>
        </w:rPr>
        <w:t xml:space="preserve"> </w:t>
      </w:r>
      <w:r w:rsidR="00081746">
        <w:rPr>
          <w:rFonts w:cstheme="majorHAnsi"/>
          <w:szCs w:val="28"/>
        </w:rPr>
        <w:t>p</w:t>
      </w:r>
      <w:r w:rsidR="00081746" w:rsidRPr="00603D21">
        <w:rPr>
          <w:rFonts w:cstheme="majorHAnsi"/>
          <w:szCs w:val="28"/>
        </w:rPr>
        <w:t>resentation</w:t>
      </w:r>
      <w:r w:rsidR="00081746">
        <w:rPr>
          <w:rFonts w:cstheme="majorHAnsi"/>
          <w:szCs w:val="28"/>
        </w:rPr>
        <w:t>:</w:t>
      </w:r>
      <w:r w:rsidR="00081746" w:rsidRPr="00603D21">
        <w:rPr>
          <w:rFonts w:cstheme="majorHAnsi"/>
          <w:szCs w:val="28"/>
        </w:rPr>
        <w:t xml:space="preserve"> Parents Helping Parents</w:t>
      </w:r>
      <w:r w:rsidR="00081746">
        <w:rPr>
          <w:rFonts w:cstheme="majorHAnsi"/>
          <w:szCs w:val="28"/>
        </w:rPr>
        <w:t>. 11 attendees</w:t>
      </w:r>
    </w:p>
    <w:p w14:paraId="6F5F62FD" w14:textId="51E0F71E"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10/29/2021</w:t>
      </w:r>
      <w:r w:rsidR="00F5565D">
        <w:rPr>
          <w:rFonts w:cstheme="majorHAnsi"/>
          <w:szCs w:val="28"/>
        </w:rPr>
        <w:t xml:space="preserve"> - </w:t>
      </w:r>
      <w:r w:rsidR="002962A8">
        <w:rPr>
          <w:rFonts w:cstheme="majorHAnsi"/>
          <w:szCs w:val="28"/>
        </w:rPr>
        <w:t>ILRCSF</w:t>
      </w:r>
      <w:r w:rsidR="004A67A4">
        <w:rPr>
          <w:rFonts w:cstheme="majorHAnsi"/>
          <w:szCs w:val="28"/>
        </w:rPr>
        <w:t xml:space="preserve"> </w:t>
      </w:r>
      <w:r w:rsidR="00F6650C">
        <w:rPr>
          <w:rFonts w:cstheme="majorHAnsi"/>
          <w:szCs w:val="28"/>
        </w:rPr>
        <w:t>budget webinar. 4 participants</w:t>
      </w:r>
    </w:p>
    <w:p w14:paraId="39656611" w14:textId="091FCB6A"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10/29/2021</w:t>
      </w:r>
      <w:r w:rsidR="00F5565D">
        <w:rPr>
          <w:rFonts w:cstheme="majorHAnsi"/>
          <w:szCs w:val="28"/>
        </w:rPr>
        <w:t xml:space="preserve"> - </w:t>
      </w:r>
      <w:r w:rsidR="002962A8">
        <w:rPr>
          <w:rFonts w:cstheme="majorHAnsi"/>
          <w:szCs w:val="28"/>
        </w:rPr>
        <w:t>ILRCSF</w:t>
      </w:r>
      <w:r w:rsidR="005E3E76" w:rsidRPr="005E3E76">
        <w:t xml:space="preserve"> </w:t>
      </w:r>
      <w:r w:rsidR="005E3E76" w:rsidRPr="005E3E76">
        <w:rPr>
          <w:rFonts w:cstheme="majorHAnsi"/>
          <w:szCs w:val="28"/>
        </w:rPr>
        <w:t>financial literacy</w:t>
      </w:r>
      <w:r w:rsidR="005E3E76">
        <w:rPr>
          <w:rFonts w:cstheme="majorHAnsi"/>
          <w:szCs w:val="28"/>
        </w:rPr>
        <w:t xml:space="preserve"> meeting. 4 attendees</w:t>
      </w:r>
    </w:p>
    <w:p w14:paraId="02097238" w14:textId="41878F93"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10/29/2021</w:t>
      </w:r>
      <w:r w:rsidR="00F5565D">
        <w:rPr>
          <w:rFonts w:cstheme="majorHAnsi"/>
          <w:szCs w:val="28"/>
        </w:rPr>
        <w:t xml:space="preserve"> </w:t>
      </w:r>
      <w:r w:rsidR="004D59ED">
        <w:rPr>
          <w:rFonts w:cstheme="majorHAnsi"/>
          <w:szCs w:val="28"/>
        </w:rPr>
        <w:t>-</w:t>
      </w:r>
      <w:r w:rsidR="00F5565D">
        <w:rPr>
          <w:rFonts w:cstheme="majorHAnsi"/>
          <w:szCs w:val="28"/>
        </w:rPr>
        <w:t xml:space="preserve"> </w:t>
      </w:r>
      <w:r w:rsidR="002962A8">
        <w:rPr>
          <w:rFonts w:cstheme="majorHAnsi"/>
          <w:szCs w:val="28"/>
        </w:rPr>
        <w:t>UCP SDATC</w:t>
      </w:r>
      <w:r w:rsidR="005E3E76">
        <w:rPr>
          <w:rFonts w:cstheme="majorHAnsi"/>
          <w:szCs w:val="28"/>
        </w:rPr>
        <w:t xml:space="preserve"> </w:t>
      </w:r>
      <w:r w:rsidR="004455CB">
        <w:rPr>
          <w:rFonts w:cstheme="majorHAnsi"/>
          <w:szCs w:val="28"/>
        </w:rPr>
        <w:t>presentation. 12 participants</w:t>
      </w:r>
    </w:p>
    <w:p w14:paraId="3F6F923B" w14:textId="48CCF9B6"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10/31/2021</w:t>
      </w:r>
      <w:r w:rsidR="00F5565D">
        <w:rPr>
          <w:rFonts w:cstheme="majorHAnsi"/>
          <w:szCs w:val="28"/>
        </w:rPr>
        <w:t xml:space="preserve"> - </w:t>
      </w:r>
      <w:r w:rsidR="004D59ED">
        <w:rPr>
          <w:rFonts w:cstheme="majorHAnsi"/>
          <w:szCs w:val="28"/>
        </w:rPr>
        <w:t>CRIL</w:t>
      </w:r>
      <w:r w:rsidR="00767F51" w:rsidRPr="00767F51">
        <w:t xml:space="preserve"> </w:t>
      </w:r>
      <w:bookmarkStart w:id="41" w:name="_Hlk93407756"/>
      <w:r w:rsidR="00767F51" w:rsidRPr="00767F51">
        <w:rPr>
          <w:rFonts w:cstheme="majorHAnsi"/>
          <w:szCs w:val="28"/>
        </w:rPr>
        <w:t>Website Visits</w:t>
      </w:r>
      <w:r w:rsidR="00767F51">
        <w:rPr>
          <w:rFonts w:cstheme="majorHAnsi"/>
          <w:szCs w:val="28"/>
        </w:rPr>
        <w:t xml:space="preserve">. 673 </w:t>
      </w:r>
      <w:r w:rsidR="007A5350">
        <w:rPr>
          <w:rFonts w:cstheme="majorHAnsi"/>
          <w:szCs w:val="28"/>
        </w:rPr>
        <w:t>pageviews</w:t>
      </w:r>
      <w:bookmarkEnd w:id="41"/>
    </w:p>
    <w:p w14:paraId="3649AAA4" w14:textId="6E0A0EF6"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10/31/2021</w:t>
      </w:r>
      <w:r w:rsidR="00F5565D">
        <w:rPr>
          <w:rFonts w:cstheme="majorHAnsi"/>
          <w:szCs w:val="28"/>
        </w:rPr>
        <w:t xml:space="preserve"> </w:t>
      </w:r>
      <w:r w:rsidR="004D59ED">
        <w:rPr>
          <w:rFonts w:cstheme="majorHAnsi"/>
          <w:szCs w:val="28"/>
        </w:rPr>
        <w:t>-</w:t>
      </w:r>
      <w:r w:rsidR="00F5565D">
        <w:rPr>
          <w:rFonts w:cstheme="majorHAnsi"/>
          <w:szCs w:val="28"/>
        </w:rPr>
        <w:t xml:space="preserve"> </w:t>
      </w:r>
      <w:r w:rsidR="004D59ED">
        <w:rPr>
          <w:rFonts w:cstheme="majorHAnsi"/>
          <w:szCs w:val="28"/>
        </w:rPr>
        <w:t xml:space="preserve">SCIL </w:t>
      </w:r>
      <w:r w:rsidR="007B2B02" w:rsidRPr="007B2B02">
        <w:rPr>
          <w:rFonts w:cstheme="majorHAnsi"/>
          <w:szCs w:val="28"/>
        </w:rPr>
        <w:t>Facebook post</w:t>
      </w:r>
      <w:r w:rsidR="007B2B02">
        <w:rPr>
          <w:rFonts w:cstheme="majorHAnsi"/>
          <w:szCs w:val="28"/>
        </w:rPr>
        <w:t xml:space="preserve">. </w:t>
      </w:r>
      <w:r w:rsidR="007B2B02" w:rsidRPr="007B2B02">
        <w:rPr>
          <w:rFonts w:cstheme="majorHAnsi"/>
          <w:szCs w:val="28"/>
        </w:rPr>
        <w:t>600</w:t>
      </w:r>
      <w:r w:rsidR="007B2B02">
        <w:rPr>
          <w:rFonts w:cstheme="majorHAnsi"/>
          <w:szCs w:val="28"/>
        </w:rPr>
        <w:t xml:space="preserve"> followers</w:t>
      </w:r>
    </w:p>
    <w:p w14:paraId="432431D1" w14:textId="3EBDB6FE"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11/1/2021</w:t>
      </w:r>
      <w:r w:rsidR="00F5565D">
        <w:rPr>
          <w:rFonts w:cstheme="majorHAnsi"/>
          <w:szCs w:val="28"/>
        </w:rPr>
        <w:t xml:space="preserve"> - </w:t>
      </w:r>
      <w:r w:rsidR="00416F85">
        <w:rPr>
          <w:rFonts w:cstheme="majorHAnsi"/>
          <w:szCs w:val="28"/>
        </w:rPr>
        <w:t>SVILC</w:t>
      </w:r>
      <w:r w:rsidR="007B2B02">
        <w:rPr>
          <w:rFonts w:cstheme="majorHAnsi"/>
          <w:szCs w:val="28"/>
        </w:rPr>
        <w:t xml:space="preserve"> </w:t>
      </w:r>
      <w:r w:rsidR="00C47922">
        <w:rPr>
          <w:rFonts w:cstheme="majorHAnsi"/>
          <w:szCs w:val="28"/>
        </w:rPr>
        <w:t>newsletter. 500 recipients</w:t>
      </w:r>
    </w:p>
    <w:p w14:paraId="5E97E967" w14:textId="678EBDAA"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11/2/2021</w:t>
      </w:r>
      <w:r w:rsidR="00F5565D">
        <w:rPr>
          <w:rFonts w:cstheme="majorHAnsi"/>
          <w:szCs w:val="28"/>
        </w:rPr>
        <w:t xml:space="preserve"> - </w:t>
      </w:r>
      <w:r w:rsidR="00416F85">
        <w:rPr>
          <w:rFonts w:cstheme="majorHAnsi"/>
          <w:szCs w:val="28"/>
        </w:rPr>
        <w:t>CCATC</w:t>
      </w:r>
      <w:r w:rsidR="00C47922">
        <w:rPr>
          <w:rFonts w:cstheme="majorHAnsi"/>
          <w:szCs w:val="28"/>
        </w:rPr>
        <w:t xml:space="preserve"> </w:t>
      </w:r>
      <w:r w:rsidR="0019679A">
        <w:rPr>
          <w:rFonts w:cstheme="majorHAnsi"/>
          <w:szCs w:val="28"/>
        </w:rPr>
        <w:t>p</w:t>
      </w:r>
      <w:r w:rsidR="0019679A" w:rsidRPr="00603D21">
        <w:rPr>
          <w:rFonts w:cstheme="majorHAnsi"/>
          <w:szCs w:val="28"/>
        </w:rPr>
        <w:t>resentation</w:t>
      </w:r>
      <w:r w:rsidR="0019679A">
        <w:rPr>
          <w:rFonts w:cstheme="majorHAnsi"/>
          <w:szCs w:val="28"/>
        </w:rPr>
        <w:t>:</w:t>
      </w:r>
      <w:r w:rsidR="0019679A" w:rsidRPr="00603D21">
        <w:rPr>
          <w:rFonts w:cstheme="majorHAnsi"/>
          <w:szCs w:val="28"/>
        </w:rPr>
        <w:t xml:space="preserve"> Parents Helping Parents</w:t>
      </w:r>
      <w:r w:rsidR="0019679A">
        <w:rPr>
          <w:rFonts w:cstheme="majorHAnsi"/>
          <w:szCs w:val="28"/>
        </w:rPr>
        <w:t>. 1</w:t>
      </w:r>
      <w:r w:rsidR="00AB778C">
        <w:rPr>
          <w:rFonts w:cstheme="majorHAnsi"/>
          <w:szCs w:val="28"/>
        </w:rPr>
        <w:t>2</w:t>
      </w:r>
      <w:r w:rsidR="0019679A">
        <w:rPr>
          <w:rFonts w:cstheme="majorHAnsi"/>
          <w:szCs w:val="28"/>
        </w:rPr>
        <w:t xml:space="preserve"> attendees</w:t>
      </w:r>
    </w:p>
    <w:p w14:paraId="04E20364" w14:textId="626E1D36"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11/4/2021</w:t>
      </w:r>
      <w:r w:rsidR="00F5565D">
        <w:rPr>
          <w:rFonts w:cstheme="majorHAnsi"/>
          <w:szCs w:val="28"/>
        </w:rPr>
        <w:t xml:space="preserve"> </w:t>
      </w:r>
      <w:r w:rsidR="00EB2BF0">
        <w:rPr>
          <w:rFonts w:cstheme="majorHAnsi"/>
          <w:szCs w:val="28"/>
        </w:rPr>
        <w:t>-</w:t>
      </w:r>
      <w:r w:rsidR="00F5565D">
        <w:rPr>
          <w:rFonts w:cstheme="majorHAnsi"/>
          <w:szCs w:val="28"/>
        </w:rPr>
        <w:t xml:space="preserve"> </w:t>
      </w:r>
      <w:r w:rsidR="00DC04E8">
        <w:rPr>
          <w:rFonts w:cstheme="majorHAnsi"/>
          <w:szCs w:val="28"/>
        </w:rPr>
        <w:t>DRC</w:t>
      </w:r>
      <w:r w:rsidR="00EB2BF0">
        <w:rPr>
          <w:rFonts w:cstheme="majorHAnsi"/>
          <w:szCs w:val="28"/>
        </w:rPr>
        <w:t xml:space="preserve"> </w:t>
      </w:r>
      <w:r w:rsidR="00EB2BF0" w:rsidRPr="00EB2BF0">
        <w:rPr>
          <w:rFonts w:cstheme="majorHAnsi"/>
          <w:szCs w:val="28"/>
        </w:rPr>
        <w:t>Presentation to the AJCCs and the WDB</w:t>
      </w:r>
      <w:r w:rsidR="00FB5A0B">
        <w:rPr>
          <w:rFonts w:cstheme="majorHAnsi"/>
          <w:szCs w:val="28"/>
        </w:rPr>
        <w:t>. 20 attendees</w:t>
      </w:r>
    </w:p>
    <w:p w14:paraId="6DA8C72D" w14:textId="48141330"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lastRenderedPageBreak/>
        <w:t>11/5/2021</w:t>
      </w:r>
      <w:r w:rsidR="00F5565D">
        <w:rPr>
          <w:rFonts w:cstheme="majorHAnsi"/>
          <w:szCs w:val="28"/>
        </w:rPr>
        <w:t xml:space="preserve"> - </w:t>
      </w:r>
      <w:r w:rsidR="00DC04E8">
        <w:rPr>
          <w:rFonts w:cstheme="majorHAnsi"/>
          <w:szCs w:val="28"/>
        </w:rPr>
        <w:t>CRIL</w:t>
      </w:r>
      <w:r w:rsidR="00FB5A0B">
        <w:rPr>
          <w:rFonts w:cstheme="majorHAnsi"/>
          <w:szCs w:val="28"/>
        </w:rPr>
        <w:t xml:space="preserve"> </w:t>
      </w:r>
      <w:r w:rsidR="00FB5A0B" w:rsidRPr="00FB5A0B">
        <w:rPr>
          <w:rFonts w:cstheme="majorHAnsi"/>
          <w:szCs w:val="28"/>
        </w:rPr>
        <w:t>AT Virtual Workshop</w:t>
      </w:r>
      <w:r w:rsidR="00FB5A0B">
        <w:rPr>
          <w:rFonts w:cstheme="majorHAnsi"/>
          <w:szCs w:val="28"/>
        </w:rPr>
        <w:t xml:space="preserve">. </w:t>
      </w:r>
      <w:r w:rsidR="006A5EE5">
        <w:rPr>
          <w:rFonts w:cstheme="majorHAnsi"/>
          <w:szCs w:val="28"/>
        </w:rPr>
        <w:t>15 attendees</w:t>
      </w:r>
    </w:p>
    <w:p w14:paraId="7EEDFDDC" w14:textId="564F7374"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11/5/2021</w:t>
      </w:r>
      <w:r w:rsidR="00F5565D">
        <w:rPr>
          <w:rFonts w:cstheme="majorHAnsi"/>
          <w:szCs w:val="28"/>
        </w:rPr>
        <w:t xml:space="preserve"> - </w:t>
      </w:r>
      <w:r w:rsidR="00AC6C5A">
        <w:rPr>
          <w:rFonts w:cstheme="majorHAnsi"/>
          <w:szCs w:val="28"/>
        </w:rPr>
        <w:t>SVILC</w:t>
      </w:r>
      <w:r w:rsidR="006A5EE5">
        <w:rPr>
          <w:rFonts w:cstheme="majorHAnsi"/>
          <w:szCs w:val="28"/>
        </w:rPr>
        <w:t xml:space="preserve"> </w:t>
      </w:r>
      <w:r w:rsidR="0037033B">
        <w:rPr>
          <w:rFonts w:cstheme="majorHAnsi"/>
          <w:szCs w:val="28"/>
        </w:rPr>
        <w:t xml:space="preserve">presentation to </w:t>
      </w:r>
      <w:r w:rsidR="0037033B" w:rsidRPr="0037033B">
        <w:rPr>
          <w:rFonts w:cstheme="majorHAnsi"/>
          <w:szCs w:val="28"/>
        </w:rPr>
        <w:t>IICA Speech</w:t>
      </w:r>
      <w:r w:rsidR="0037033B">
        <w:rPr>
          <w:rFonts w:cstheme="majorHAnsi"/>
          <w:szCs w:val="28"/>
        </w:rPr>
        <w:t>. 2 attendees</w:t>
      </w:r>
    </w:p>
    <w:p w14:paraId="0B30CC26" w14:textId="64EB564A"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11/8/2021</w:t>
      </w:r>
      <w:r w:rsidR="00F5565D">
        <w:rPr>
          <w:rFonts w:cstheme="majorHAnsi"/>
          <w:szCs w:val="28"/>
        </w:rPr>
        <w:t xml:space="preserve"> - </w:t>
      </w:r>
      <w:r w:rsidR="00AC6C5A">
        <w:rPr>
          <w:rFonts w:cstheme="majorHAnsi"/>
          <w:szCs w:val="28"/>
        </w:rPr>
        <w:t>ATEC</w:t>
      </w:r>
      <w:r w:rsidR="0094689F">
        <w:rPr>
          <w:rFonts w:cstheme="majorHAnsi"/>
          <w:szCs w:val="28"/>
        </w:rPr>
        <w:t xml:space="preserve"> </w:t>
      </w:r>
      <w:r w:rsidR="0094689F" w:rsidRPr="0094689F">
        <w:rPr>
          <w:rFonts w:cstheme="majorHAnsi"/>
          <w:szCs w:val="28"/>
        </w:rPr>
        <w:t>Presentation for OTA Class</w:t>
      </w:r>
      <w:r w:rsidR="0094689F">
        <w:rPr>
          <w:rFonts w:cstheme="majorHAnsi"/>
          <w:szCs w:val="28"/>
        </w:rPr>
        <w:t xml:space="preserve">. </w:t>
      </w:r>
      <w:r w:rsidR="0094689F" w:rsidRPr="0094689F">
        <w:rPr>
          <w:rFonts w:cstheme="majorHAnsi"/>
          <w:szCs w:val="28"/>
        </w:rPr>
        <w:t>25 participants</w:t>
      </w:r>
    </w:p>
    <w:p w14:paraId="6A147E95" w14:textId="7E1DD89F"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11/11/2021</w:t>
      </w:r>
      <w:r w:rsidR="00F5565D">
        <w:rPr>
          <w:rFonts w:cstheme="majorHAnsi"/>
          <w:szCs w:val="28"/>
        </w:rPr>
        <w:t xml:space="preserve"> - </w:t>
      </w:r>
      <w:r w:rsidR="00AC6C5A">
        <w:rPr>
          <w:rFonts w:cstheme="majorHAnsi"/>
          <w:szCs w:val="28"/>
        </w:rPr>
        <w:t>SCIL</w:t>
      </w:r>
      <w:r w:rsidR="00F4762E">
        <w:rPr>
          <w:rFonts w:cstheme="majorHAnsi"/>
          <w:szCs w:val="28"/>
        </w:rPr>
        <w:t xml:space="preserve"> </w:t>
      </w:r>
      <w:r w:rsidR="00F4762E" w:rsidRPr="007B2B02">
        <w:rPr>
          <w:rFonts w:cstheme="majorHAnsi"/>
          <w:szCs w:val="28"/>
        </w:rPr>
        <w:t>Facebook post</w:t>
      </w:r>
      <w:r w:rsidR="00F4762E">
        <w:rPr>
          <w:rFonts w:cstheme="majorHAnsi"/>
          <w:szCs w:val="28"/>
        </w:rPr>
        <w:t xml:space="preserve">. </w:t>
      </w:r>
      <w:r w:rsidR="00F4762E" w:rsidRPr="007B2B02">
        <w:rPr>
          <w:rFonts w:cstheme="majorHAnsi"/>
          <w:szCs w:val="28"/>
        </w:rPr>
        <w:t>600</w:t>
      </w:r>
      <w:r w:rsidR="00F4762E">
        <w:rPr>
          <w:rFonts w:cstheme="majorHAnsi"/>
          <w:szCs w:val="28"/>
        </w:rPr>
        <w:t xml:space="preserve"> followers</w:t>
      </w:r>
    </w:p>
    <w:p w14:paraId="2F48FD7C" w14:textId="1388FB22"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11/16/2021</w:t>
      </w:r>
      <w:r w:rsidR="00F5565D">
        <w:rPr>
          <w:rFonts w:cstheme="majorHAnsi"/>
          <w:szCs w:val="28"/>
        </w:rPr>
        <w:t xml:space="preserve"> </w:t>
      </w:r>
      <w:r w:rsidR="00AC6C5A">
        <w:rPr>
          <w:rFonts w:cstheme="majorHAnsi"/>
          <w:szCs w:val="28"/>
        </w:rPr>
        <w:t>-</w:t>
      </w:r>
      <w:r w:rsidR="00F5565D">
        <w:rPr>
          <w:rFonts w:cstheme="majorHAnsi"/>
          <w:szCs w:val="28"/>
        </w:rPr>
        <w:t xml:space="preserve"> </w:t>
      </w:r>
      <w:r w:rsidR="00AC6C5A">
        <w:rPr>
          <w:rFonts w:cstheme="majorHAnsi"/>
          <w:szCs w:val="28"/>
        </w:rPr>
        <w:t>FREED</w:t>
      </w:r>
      <w:r w:rsidR="00F4762E">
        <w:rPr>
          <w:rFonts w:cstheme="majorHAnsi"/>
          <w:szCs w:val="28"/>
        </w:rPr>
        <w:t xml:space="preserve"> </w:t>
      </w:r>
      <w:r w:rsidR="00992045" w:rsidRPr="00992045">
        <w:rPr>
          <w:rFonts w:cstheme="majorHAnsi"/>
          <w:szCs w:val="28"/>
        </w:rPr>
        <w:t xml:space="preserve">ADRC </w:t>
      </w:r>
      <w:r w:rsidR="00992045">
        <w:rPr>
          <w:rFonts w:cstheme="majorHAnsi"/>
          <w:szCs w:val="28"/>
        </w:rPr>
        <w:t>p</w:t>
      </w:r>
      <w:r w:rsidR="00992045" w:rsidRPr="00992045">
        <w:rPr>
          <w:rFonts w:cstheme="majorHAnsi"/>
          <w:szCs w:val="28"/>
        </w:rPr>
        <w:t xml:space="preserve">artner </w:t>
      </w:r>
      <w:r w:rsidR="00992045">
        <w:rPr>
          <w:rFonts w:cstheme="majorHAnsi"/>
          <w:szCs w:val="28"/>
        </w:rPr>
        <w:t>m</w:t>
      </w:r>
      <w:r w:rsidR="00992045" w:rsidRPr="00992045">
        <w:rPr>
          <w:rFonts w:cstheme="majorHAnsi"/>
          <w:szCs w:val="28"/>
        </w:rPr>
        <w:t>eeting presentation</w:t>
      </w:r>
      <w:r w:rsidR="00992045">
        <w:rPr>
          <w:rFonts w:cstheme="majorHAnsi"/>
          <w:szCs w:val="28"/>
        </w:rPr>
        <w:t>. 15 attendees</w:t>
      </w:r>
    </w:p>
    <w:p w14:paraId="1E315258" w14:textId="65ACFAA8"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11/17/2021</w:t>
      </w:r>
      <w:r w:rsidR="00F5565D">
        <w:rPr>
          <w:rFonts w:cstheme="majorHAnsi"/>
          <w:szCs w:val="28"/>
        </w:rPr>
        <w:t xml:space="preserve"> - </w:t>
      </w:r>
      <w:r w:rsidR="008224B0">
        <w:rPr>
          <w:rFonts w:cstheme="majorHAnsi"/>
          <w:szCs w:val="28"/>
        </w:rPr>
        <w:t>CCCIL</w:t>
      </w:r>
      <w:r w:rsidR="00992045">
        <w:rPr>
          <w:rFonts w:cstheme="majorHAnsi"/>
          <w:szCs w:val="28"/>
        </w:rPr>
        <w:t xml:space="preserve"> </w:t>
      </w:r>
      <w:r w:rsidR="007E0530" w:rsidRPr="007E0530">
        <w:rPr>
          <w:rFonts w:cstheme="majorHAnsi"/>
          <w:szCs w:val="28"/>
        </w:rPr>
        <w:t>presentation to Housing Choices</w:t>
      </w:r>
      <w:r w:rsidR="007E0530">
        <w:rPr>
          <w:rFonts w:cstheme="majorHAnsi"/>
          <w:szCs w:val="28"/>
        </w:rPr>
        <w:t>. 10 attendees</w:t>
      </w:r>
    </w:p>
    <w:p w14:paraId="6530BAB4" w14:textId="18684409"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11/17/2021</w:t>
      </w:r>
      <w:r w:rsidR="00F5565D">
        <w:rPr>
          <w:rFonts w:cstheme="majorHAnsi"/>
          <w:szCs w:val="28"/>
        </w:rPr>
        <w:t xml:space="preserve"> - </w:t>
      </w:r>
      <w:r w:rsidR="008224B0">
        <w:rPr>
          <w:rFonts w:cstheme="majorHAnsi"/>
          <w:szCs w:val="28"/>
        </w:rPr>
        <w:t>DRC</w:t>
      </w:r>
      <w:r w:rsidR="007E0530">
        <w:rPr>
          <w:rFonts w:cstheme="majorHAnsi"/>
          <w:szCs w:val="28"/>
        </w:rPr>
        <w:t xml:space="preserve"> </w:t>
      </w:r>
      <w:r w:rsidR="005C7772" w:rsidRPr="005C7772">
        <w:rPr>
          <w:rFonts w:cstheme="majorHAnsi"/>
          <w:szCs w:val="28"/>
        </w:rPr>
        <w:t>ACT Fall Parent Meeting</w:t>
      </w:r>
      <w:r w:rsidR="005C7772">
        <w:rPr>
          <w:rFonts w:cstheme="majorHAnsi"/>
          <w:szCs w:val="28"/>
        </w:rPr>
        <w:t>. 66 attendees</w:t>
      </w:r>
    </w:p>
    <w:p w14:paraId="19778933" w14:textId="2CD6C197"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11/17/2021</w:t>
      </w:r>
      <w:r w:rsidR="00F5565D">
        <w:rPr>
          <w:rFonts w:cstheme="majorHAnsi"/>
          <w:szCs w:val="28"/>
        </w:rPr>
        <w:t xml:space="preserve"> - </w:t>
      </w:r>
      <w:r w:rsidR="008224B0">
        <w:rPr>
          <w:rFonts w:cstheme="majorHAnsi"/>
          <w:szCs w:val="28"/>
        </w:rPr>
        <w:t>FREED</w:t>
      </w:r>
      <w:r w:rsidR="005C7772">
        <w:rPr>
          <w:rFonts w:cstheme="majorHAnsi"/>
          <w:szCs w:val="28"/>
        </w:rPr>
        <w:t xml:space="preserve"> </w:t>
      </w:r>
      <w:r w:rsidR="00657E45" w:rsidRPr="002D63D7">
        <w:rPr>
          <w:rFonts w:cstheme="majorHAnsi"/>
          <w:szCs w:val="28"/>
        </w:rPr>
        <w:t>Grass Valley Vaccine Clinic</w:t>
      </w:r>
      <w:r w:rsidR="00657E45">
        <w:rPr>
          <w:rFonts w:cstheme="majorHAnsi"/>
          <w:szCs w:val="28"/>
        </w:rPr>
        <w:t>. 60 attendees</w:t>
      </w:r>
    </w:p>
    <w:p w14:paraId="19D71C08" w14:textId="02DCC103"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11/18/2021</w:t>
      </w:r>
      <w:r w:rsidR="00F5565D">
        <w:rPr>
          <w:rFonts w:cstheme="majorHAnsi"/>
          <w:szCs w:val="28"/>
        </w:rPr>
        <w:t xml:space="preserve"> - </w:t>
      </w:r>
      <w:r w:rsidR="008224B0">
        <w:rPr>
          <w:rFonts w:cstheme="majorHAnsi"/>
          <w:szCs w:val="28"/>
        </w:rPr>
        <w:t>CAC</w:t>
      </w:r>
      <w:r w:rsidR="00657E45">
        <w:rPr>
          <w:rFonts w:cstheme="majorHAnsi"/>
          <w:szCs w:val="28"/>
        </w:rPr>
        <w:t xml:space="preserve"> </w:t>
      </w:r>
      <w:r w:rsidR="00657E45" w:rsidRPr="00657E45">
        <w:rPr>
          <w:rFonts w:cstheme="majorHAnsi"/>
          <w:szCs w:val="28"/>
        </w:rPr>
        <w:t>Annual Caregiver Resource Fair</w:t>
      </w:r>
      <w:r w:rsidR="00657E45">
        <w:rPr>
          <w:rFonts w:cstheme="majorHAnsi"/>
          <w:szCs w:val="28"/>
        </w:rPr>
        <w:t>.</w:t>
      </w:r>
    </w:p>
    <w:p w14:paraId="6C5B22B7" w14:textId="54BB8046"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11/23/2021</w:t>
      </w:r>
      <w:r w:rsidR="00F5565D">
        <w:rPr>
          <w:rFonts w:cstheme="majorHAnsi"/>
          <w:szCs w:val="28"/>
        </w:rPr>
        <w:t xml:space="preserve"> - </w:t>
      </w:r>
      <w:r w:rsidR="008224B0">
        <w:rPr>
          <w:rFonts w:cstheme="majorHAnsi"/>
          <w:szCs w:val="28"/>
        </w:rPr>
        <w:t>CFILC</w:t>
      </w:r>
      <w:r w:rsidR="00733FF8" w:rsidRPr="00733FF8">
        <w:rPr>
          <w:rFonts w:cstheme="majorHAnsi"/>
          <w:szCs w:val="28"/>
        </w:rPr>
        <w:t xml:space="preserve"> </w:t>
      </w:r>
      <w:r w:rsidR="00733FF8">
        <w:rPr>
          <w:rFonts w:cstheme="majorHAnsi"/>
          <w:szCs w:val="28"/>
        </w:rPr>
        <w:t>blog post.</w:t>
      </w:r>
    </w:p>
    <w:p w14:paraId="7F4FAF14" w14:textId="29A603BF"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11/30/2021</w:t>
      </w:r>
      <w:r w:rsidR="00F5565D">
        <w:rPr>
          <w:rFonts w:cstheme="majorHAnsi"/>
          <w:szCs w:val="28"/>
        </w:rPr>
        <w:t xml:space="preserve"> - </w:t>
      </w:r>
      <w:r w:rsidR="008224B0">
        <w:rPr>
          <w:rFonts w:cstheme="majorHAnsi"/>
          <w:szCs w:val="28"/>
        </w:rPr>
        <w:t>CRIL</w:t>
      </w:r>
      <w:r w:rsidR="00733FF8" w:rsidRPr="00733FF8">
        <w:rPr>
          <w:rFonts w:cstheme="majorHAnsi"/>
          <w:szCs w:val="28"/>
        </w:rPr>
        <w:t xml:space="preserve"> </w:t>
      </w:r>
      <w:r w:rsidR="00733FF8" w:rsidRPr="00767F51">
        <w:rPr>
          <w:rFonts w:cstheme="majorHAnsi"/>
          <w:szCs w:val="28"/>
        </w:rPr>
        <w:t>Website Visits</w:t>
      </w:r>
      <w:r w:rsidR="00733FF8">
        <w:rPr>
          <w:rFonts w:cstheme="majorHAnsi"/>
          <w:szCs w:val="28"/>
        </w:rPr>
        <w:t>. 673 pageviews</w:t>
      </w:r>
    </w:p>
    <w:p w14:paraId="2EFC81FC" w14:textId="3D45D848"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11/30/2021</w:t>
      </w:r>
      <w:r w:rsidR="00F5565D">
        <w:rPr>
          <w:rFonts w:cstheme="majorHAnsi"/>
          <w:szCs w:val="28"/>
        </w:rPr>
        <w:t xml:space="preserve"> </w:t>
      </w:r>
      <w:r w:rsidR="00456A4E">
        <w:rPr>
          <w:rFonts w:cstheme="majorHAnsi"/>
          <w:szCs w:val="28"/>
        </w:rPr>
        <w:t>-</w:t>
      </w:r>
      <w:r w:rsidR="00F5565D">
        <w:rPr>
          <w:rFonts w:cstheme="majorHAnsi"/>
          <w:szCs w:val="28"/>
        </w:rPr>
        <w:t xml:space="preserve"> </w:t>
      </w:r>
      <w:r w:rsidR="008224B0">
        <w:rPr>
          <w:rFonts w:cstheme="majorHAnsi"/>
          <w:szCs w:val="28"/>
        </w:rPr>
        <w:t>UCP SDATC</w:t>
      </w:r>
      <w:r w:rsidR="00390FE4" w:rsidRPr="00390FE4">
        <w:rPr>
          <w:rFonts w:cstheme="majorHAnsi"/>
          <w:szCs w:val="28"/>
        </w:rPr>
        <w:t xml:space="preserve"> </w:t>
      </w:r>
      <w:r w:rsidR="00390FE4">
        <w:rPr>
          <w:rFonts w:cstheme="majorHAnsi"/>
          <w:szCs w:val="28"/>
        </w:rPr>
        <w:t>presentation. 10 participants</w:t>
      </w:r>
    </w:p>
    <w:p w14:paraId="281373CB" w14:textId="037C088B"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12/1/2021</w:t>
      </w:r>
      <w:r w:rsidR="00F5565D">
        <w:rPr>
          <w:rFonts w:cstheme="majorHAnsi"/>
          <w:szCs w:val="28"/>
        </w:rPr>
        <w:t xml:space="preserve"> - </w:t>
      </w:r>
      <w:r w:rsidR="008224B0">
        <w:rPr>
          <w:rFonts w:cstheme="majorHAnsi"/>
          <w:szCs w:val="28"/>
        </w:rPr>
        <w:t>DRC</w:t>
      </w:r>
      <w:r w:rsidR="00072EB1" w:rsidRPr="00072EB1">
        <w:t xml:space="preserve"> </w:t>
      </w:r>
      <w:r w:rsidR="00072EB1" w:rsidRPr="00072EB1">
        <w:rPr>
          <w:rFonts w:cstheme="majorHAnsi"/>
          <w:szCs w:val="28"/>
        </w:rPr>
        <w:t>Molina Healthcare Advisory Committee</w:t>
      </w:r>
      <w:r w:rsidR="00072EB1">
        <w:rPr>
          <w:rFonts w:cstheme="majorHAnsi"/>
          <w:szCs w:val="28"/>
        </w:rPr>
        <w:t>. 53 attendees</w:t>
      </w:r>
    </w:p>
    <w:p w14:paraId="0D4E0505" w14:textId="6AFE58E7"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12/1/2021</w:t>
      </w:r>
      <w:r w:rsidR="00F5565D">
        <w:rPr>
          <w:rFonts w:cstheme="majorHAnsi"/>
          <w:szCs w:val="28"/>
        </w:rPr>
        <w:t xml:space="preserve"> - </w:t>
      </w:r>
      <w:r w:rsidR="008224B0">
        <w:rPr>
          <w:rFonts w:cstheme="majorHAnsi"/>
          <w:szCs w:val="28"/>
        </w:rPr>
        <w:t>SCIL</w:t>
      </w:r>
      <w:r w:rsidR="0065353C" w:rsidRPr="0065353C">
        <w:rPr>
          <w:rFonts w:cstheme="majorHAnsi"/>
          <w:szCs w:val="28"/>
        </w:rPr>
        <w:t xml:space="preserve"> </w:t>
      </w:r>
      <w:r w:rsidR="0065353C">
        <w:rPr>
          <w:rFonts w:cstheme="majorHAnsi"/>
          <w:szCs w:val="28"/>
        </w:rPr>
        <w:t xml:space="preserve">newsletter. </w:t>
      </w:r>
      <w:r w:rsidR="0065353C" w:rsidRPr="0065353C">
        <w:rPr>
          <w:rFonts w:cstheme="majorHAnsi"/>
          <w:szCs w:val="28"/>
        </w:rPr>
        <w:t>2100</w:t>
      </w:r>
      <w:r w:rsidR="0065353C">
        <w:rPr>
          <w:rFonts w:cstheme="majorHAnsi"/>
          <w:szCs w:val="28"/>
        </w:rPr>
        <w:t xml:space="preserve"> recipients</w:t>
      </w:r>
    </w:p>
    <w:p w14:paraId="0523553B" w14:textId="089A9897"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12/2/2021</w:t>
      </w:r>
      <w:r w:rsidR="00F5565D">
        <w:rPr>
          <w:rFonts w:cstheme="majorHAnsi"/>
          <w:szCs w:val="28"/>
        </w:rPr>
        <w:t xml:space="preserve"> - </w:t>
      </w:r>
      <w:r w:rsidR="001862A9">
        <w:rPr>
          <w:rFonts w:cstheme="majorHAnsi"/>
          <w:szCs w:val="28"/>
        </w:rPr>
        <w:t>CART</w:t>
      </w:r>
      <w:r w:rsidR="008A40B9" w:rsidRPr="008A40B9">
        <w:t xml:space="preserve"> </w:t>
      </w:r>
      <w:r w:rsidR="008A40B9" w:rsidRPr="008A40B9">
        <w:rPr>
          <w:rFonts w:cstheme="majorHAnsi"/>
          <w:szCs w:val="28"/>
        </w:rPr>
        <w:t>department meeting</w:t>
      </w:r>
      <w:r w:rsidR="008A40B9">
        <w:rPr>
          <w:rFonts w:cstheme="majorHAnsi"/>
          <w:szCs w:val="28"/>
        </w:rPr>
        <w:t xml:space="preserve"> presentation. </w:t>
      </w:r>
      <w:r w:rsidR="001E3852">
        <w:rPr>
          <w:rFonts w:cstheme="majorHAnsi"/>
          <w:szCs w:val="28"/>
        </w:rPr>
        <w:t>25 participants</w:t>
      </w:r>
    </w:p>
    <w:p w14:paraId="378965B1" w14:textId="18681A43"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12/3/2021</w:t>
      </w:r>
      <w:r w:rsidR="00F5565D">
        <w:rPr>
          <w:rFonts w:cstheme="majorHAnsi"/>
          <w:szCs w:val="28"/>
        </w:rPr>
        <w:t xml:space="preserve"> </w:t>
      </w:r>
      <w:r w:rsidR="00456A4E">
        <w:rPr>
          <w:rFonts w:cstheme="majorHAnsi"/>
          <w:szCs w:val="28"/>
        </w:rPr>
        <w:t>-</w:t>
      </w:r>
      <w:r w:rsidR="00F5565D">
        <w:rPr>
          <w:rFonts w:cstheme="majorHAnsi"/>
          <w:szCs w:val="28"/>
        </w:rPr>
        <w:t xml:space="preserve"> </w:t>
      </w:r>
      <w:r w:rsidR="00520517">
        <w:rPr>
          <w:rFonts w:cstheme="majorHAnsi"/>
          <w:szCs w:val="28"/>
        </w:rPr>
        <w:t>DRC</w:t>
      </w:r>
      <w:r w:rsidR="00E071C4">
        <w:rPr>
          <w:rFonts w:cstheme="majorHAnsi"/>
          <w:szCs w:val="28"/>
        </w:rPr>
        <w:t xml:space="preserve"> presentation to </w:t>
      </w:r>
      <w:r w:rsidR="00E071C4" w:rsidRPr="00E071C4">
        <w:rPr>
          <w:rFonts w:cstheme="majorHAnsi"/>
          <w:szCs w:val="28"/>
        </w:rPr>
        <w:t>Board of Directors</w:t>
      </w:r>
      <w:r w:rsidR="00E071C4">
        <w:rPr>
          <w:rFonts w:cstheme="majorHAnsi"/>
          <w:szCs w:val="28"/>
        </w:rPr>
        <w:t xml:space="preserve">. </w:t>
      </w:r>
    </w:p>
    <w:p w14:paraId="2D0F060D" w14:textId="79604626"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12/4/2021</w:t>
      </w:r>
      <w:r w:rsidR="00F5565D">
        <w:rPr>
          <w:rFonts w:cstheme="majorHAnsi"/>
          <w:szCs w:val="28"/>
        </w:rPr>
        <w:t xml:space="preserve"> </w:t>
      </w:r>
      <w:r w:rsidR="00456A4E">
        <w:rPr>
          <w:rFonts w:cstheme="majorHAnsi"/>
          <w:szCs w:val="28"/>
        </w:rPr>
        <w:t>-</w:t>
      </w:r>
      <w:r w:rsidR="00F5565D">
        <w:rPr>
          <w:rFonts w:cstheme="majorHAnsi"/>
          <w:szCs w:val="28"/>
        </w:rPr>
        <w:t xml:space="preserve"> </w:t>
      </w:r>
      <w:r w:rsidR="00520517">
        <w:rPr>
          <w:rFonts w:cstheme="majorHAnsi"/>
          <w:szCs w:val="28"/>
        </w:rPr>
        <w:t>CCCIL</w:t>
      </w:r>
      <w:r w:rsidR="00456A4E">
        <w:rPr>
          <w:rFonts w:cstheme="majorHAnsi"/>
          <w:szCs w:val="28"/>
        </w:rPr>
        <w:t xml:space="preserve"> </w:t>
      </w:r>
      <w:r w:rsidR="007C6578">
        <w:rPr>
          <w:rFonts w:cstheme="majorHAnsi"/>
          <w:szCs w:val="28"/>
        </w:rPr>
        <w:t xml:space="preserve">presented at </w:t>
      </w:r>
      <w:r w:rsidR="007C6578" w:rsidRPr="007C6578">
        <w:rPr>
          <w:rFonts w:cstheme="majorHAnsi"/>
          <w:szCs w:val="28"/>
        </w:rPr>
        <w:t>Soledad High</w:t>
      </w:r>
      <w:r w:rsidR="007C6578">
        <w:rPr>
          <w:rFonts w:cstheme="majorHAnsi"/>
          <w:szCs w:val="28"/>
        </w:rPr>
        <w:t>. 150 attendees</w:t>
      </w:r>
    </w:p>
    <w:p w14:paraId="3467F6E4" w14:textId="4E950DF8"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12/7/2021</w:t>
      </w:r>
      <w:r w:rsidR="00F5565D">
        <w:rPr>
          <w:rFonts w:cstheme="majorHAnsi"/>
          <w:szCs w:val="28"/>
        </w:rPr>
        <w:t xml:space="preserve"> - </w:t>
      </w:r>
      <w:r w:rsidR="00520517">
        <w:rPr>
          <w:rFonts w:cstheme="majorHAnsi"/>
          <w:szCs w:val="28"/>
        </w:rPr>
        <w:t>CAC</w:t>
      </w:r>
      <w:r w:rsidR="00F16A49" w:rsidRPr="00F16A49">
        <w:rPr>
          <w:rFonts w:cstheme="majorHAnsi"/>
          <w:szCs w:val="28"/>
        </w:rPr>
        <w:t xml:space="preserve"> </w:t>
      </w:r>
      <w:r w:rsidR="00F16A49">
        <w:rPr>
          <w:rFonts w:cstheme="majorHAnsi"/>
          <w:szCs w:val="28"/>
        </w:rPr>
        <w:t>Facebook post.</w:t>
      </w:r>
    </w:p>
    <w:p w14:paraId="094BEA8B" w14:textId="4B94C9E1" w:rsidR="00F16A49" w:rsidRDefault="00822DF8" w:rsidP="00380C8F">
      <w:pPr>
        <w:pStyle w:val="ListParagraph"/>
        <w:numPr>
          <w:ilvl w:val="0"/>
          <w:numId w:val="20"/>
        </w:numPr>
        <w:spacing w:after="0"/>
        <w:jc w:val="left"/>
        <w:rPr>
          <w:rFonts w:cstheme="majorHAnsi"/>
          <w:szCs w:val="28"/>
        </w:rPr>
      </w:pPr>
      <w:r w:rsidRPr="00F16A49">
        <w:rPr>
          <w:rFonts w:cstheme="majorHAnsi"/>
          <w:szCs w:val="28"/>
        </w:rPr>
        <w:t>12/13/2021</w:t>
      </w:r>
      <w:r w:rsidR="00F5565D" w:rsidRPr="00F16A49">
        <w:rPr>
          <w:rFonts w:cstheme="majorHAnsi"/>
          <w:szCs w:val="28"/>
        </w:rPr>
        <w:t xml:space="preserve"> - </w:t>
      </w:r>
      <w:r w:rsidR="00520517" w:rsidRPr="00F16A49">
        <w:rPr>
          <w:rFonts w:cstheme="majorHAnsi"/>
          <w:szCs w:val="28"/>
        </w:rPr>
        <w:t>ATEC</w:t>
      </w:r>
      <w:r w:rsidR="00F16A49" w:rsidRPr="00F16A49">
        <w:t xml:space="preserve"> </w:t>
      </w:r>
      <w:r w:rsidR="00F16A49" w:rsidRPr="00F16A49">
        <w:rPr>
          <w:rFonts w:cstheme="majorHAnsi"/>
          <w:szCs w:val="28"/>
        </w:rPr>
        <w:t>AT Consultation Lab</w:t>
      </w:r>
      <w:r w:rsidR="00F16A49">
        <w:rPr>
          <w:rFonts w:cstheme="majorHAnsi"/>
          <w:szCs w:val="28"/>
        </w:rPr>
        <w:t>. 2 participants</w:t>
      </w:r>
    </w:p>
    <w:p w14:paraId="656A534B" w14:textId="5CCD2530" w:rsidR="00822DF8" w:rsidRPr="00F16A49" w:rsidRDefault="00822DF8" w:rsidP="00380C8F">
      <w:pPr>
        <w:pStyle w:val="ListParagraph"/>
        <w:numPr>
          <w:ilvl w:val="0"/>
          <w:numId w:val="20"/>
        </w:numPr>
        <w:spacing w:after="0"/>
        <w:jc w:val="left"/>
        <w:rPr>
          <w:rFonts w:cstheme="majorHAnsi"/>
          <w:szCs w:val="28"/>
        </w:rPr>
      </w:pPr>
      <w:r w:rsidRPr="00F16A49">
        <w:rPr>
          <w:rFonts w:cstheme="majorHAnsi"/>
          <w:szCs w:val="28"/>
        </w:rPr>
        <w:t>12/14/2021</w:t>
      </w:r>
      <w:r w:rsidR="00F5565D" w:rsidRPr="00F16A49">
        <w:rPr>
          <w:rFonts w:cstheme="majorHAnsi"/>
          <w:szCs w:val="28"/>
        </w:rPr>
        <w:t xml:space="preserve"> </w:t>
      </w:r>
      <w:r w:rsidR="002C11AF">
        <w:rPr>
          <w:rFonts w:cstheme="majorHAnsi"/>
          <w:szCs w:val="28"/>
        </w:rPr>
        <w:t>-</w:t>
      </w:r>
      <w:r w:rsidR="00F5565D" w:rsidRPr="00F16A49">
        <w:rPr>
          <w:rFonts w:cstheme="majorHAnsi"/>
          <w:szCs w:val="28"/>
        </w:rPr>
        <w:t xml:space="preserve"> </w:t>
      </w:r>
      <w:r w:rsidR="00520517" w:rsidRPr="00F16A49">
        <w:rPr>
          <w:rFonts w:cstheme="majorHAnsi"/>
          <w:szCs w:val="28"/>
        </w:rPr>
        <w:t>CRIL</w:t>
      </w:r>
      <w:r w:rsidR="00D5198F">
        <w:rPr>
          <w:rFonts w:cstheme="majorHAnsi"/>
          <w:szCs w:val="28"/>
        </w:rPr>
        <w:t xml:space="preserve"> </w:t>
      </w:r>
      <w:r w:rsidR="002C11AF" w:rsidRPr="002C11AF">
        <w:rPr>
          <w:rFonts w:cstheme="majorHAnsi"/>
          <w:szCs w:val="28"/>
        </w:rPr>
        <w:t>Irby Ranch</w:t>
      </w:r>
      <w:r w:rsidR="00E754A5">
        <w:rPr>
          <w:rFonts w:cstheme="majorHAnsi"/>
          <w:szCs w:val="28"/>
        </w:rPr>
        <w:t xml:space="preserve"> presentation. 15 attendees</w:t>
      </w:r>
    </w:p>
    <w:p w14:paraId="3FEDDDE7" w14:textId="6F251C5C"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12/16/2021</w:t>
      </w:r>
      <w:r w:rsidR="00F5565D">
        <w:rPr>
          <w:rFonts w:cstheme="majorHAnsi"/>
          <w:szCs w:val="28"/>
        </w:rPr>
        <w:t xml:space="preserve"> </w:t>
      </w:r>
      <w:r w:rsidR="008A3611">
        <w:rPr>
          <w:rFonts w:cstheme="majorHAnsi"/>
          <w:szCs w:val="28"/>
        </w:rPr>
        <w:t>-</w:t>
      </w:r>
      <w:r w:rsidR="00F5565D">
        <w:rPr>
          <w:rFonts w:cstheme="majorHAnsi"/>
          <w:szCs w:val="28"/>
        </w:rPr>
        <w:t xml:space="preserve"> </w:t>
      </w:r>
      <w:r w:rsidR="00520517">
        <w:rPr>
          <w:rFonts w:cstheme="majorHAnsi"/>
          <w:szCs w:val="28"/>
        </w:rPr>
        <w:t>ILRCSF</w:t>
      </w:r>
      <w:r w:rsidR="00FA0536">
        <w:rPr>
          <w:rFonts w:cstheme="majorHAnsi"/>
          <w:szCs w:val="28"/>
        </w:rPr>
        <w:t xml:space="preserve"> </w:t>
      </w:r>
      <w:r w:rsidR="00FA0536" w:rsidRPr="00FA0536">
        <w:rPr>
          <w:rFonts w:cstheme="majorHAnsi"/>
          <w:szCs w:val="28"/>
        </w:rPr>
        <w:t xml:space="preserve">Community Living Fund </w:t>
      </w:r>
      <w:r w:rsidR="00FA0536">
        <w:rPr>
          <w:rFonts w:cstheme="majorHAnsi"/>
          <w:szCs w:val="28"/>
        </w:rPr>
        <w:t>presentation. 17 attendees</w:t>
      </w:r>
    </w:p>
    <w:p w14:paraId="36CA11FD" w14:textId="74FC5585"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12/17/2021</w:t>
      </w:r>
      <w:r w:rsidR="00F5565D">
        <w:rPr>
          <w:rFonts w:cstheme="majorHAnsi"/>
          <w:szCs w:val="28"/>
        </w:rPr>
        <w:t xml:space="preserve"> - </w:t>
      </w:r>
      <w:r w:rsidR="00520517">
        <w:rPr>
          <w:rFonts w:cstheme="majorHAnsi"/>
          <w:szCs w:val="28"/>
        </w:rPr>
        <w:t>FREED</w:t>
      </w:r>
      <w:r w:rsidR="008A3611" w:rsidRPr="008A3611">
        <w:rPr>
          <w:rFonts w:cstheme="majorHAnsi"/>
          <w:szCs w:val="28"/>
        </w:rPr>
        <w:t xml:space="preserve"> </w:t>
      </w:r>
      <w:r w:rsidR="008A3611">
        <w:rPr>
          <w:rFonts w:cstheme="majorHAnsi"/>
          <w:szCs w:val="28"/>
        </w:rPr>
        <w:t>Facebook post. 278 recipients</w:t>
      </w:r>
    </w:p>
    <w:p w14:paraId="0120DCE6" w14:textId="3F950FC8"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12/17/2021</w:t>
      </w:r>
      <w:r w:rsidR="00F5565D">
        <w:rPr>
          <w:rFonts w:cstheme="majorHAnsi"/>
          <w:szCs w:val="28"/>
        </w:rPr>
        <w:t xml:space="preserve"> </w:t>
      </w:r>
      <w:r w:rsidR="00980072">
        <w:rPr>
          <w:rFonts w:cstheme="majorHAnsi"/>
          <w:szCs w:val="28"/>
        </w:rPr>
        <w:t>-</w:t>
      </w:r>
      <w:r w:rsidR="00F5565D">
        <w:rPr>
          <w:rFonts w:cstheme="majorHAnsi"/>
          <w:szCs w:val="28"/>
        </w:rPr>
        <w:t xml:space="preserve"> </w:t>
      </w:r>
      <w:r w:rsidR="00520517">
        <w:rPr>
          <w:rFonts w:cstheme="majorHAnsi"/>
          <w:szCs w:val="28"/>
        </w:rPr>
        <w:t>SCIL</w:t>
      </w:r>
      <w:r w:rsidR="00980072">
        <w:rPr>
          <w:rFonts w:cstheme="majorHAnsi"/>
          <w:szCs w:val="28"/>
        </w:rPr>
        <w:t xml:space="preserve"> table at </w:t>
      </w:r>
      <w:r w:rsidR="00980072" w:rsidRPr="00980072">
        <w:rPr>
          <w:rFonts w:cstheme="majorHAnsi"/>
          <w:szCs w:val="28"/>
        </w:rPr>
        <w:t>Community Resource Center</w:t>
      </w:r>
      <w:r w:rsidR="00980072">
        <w:rPr>
          <w:rFonts w:cstheme="majorHAnsi"/>
          <w:szCs w:val="28"/>
        </w:rPr>
        <w:t xml:space="preserve">. </w:t>
      </w:r>
      <w:r w:rsidR="00CA4B60">
        <w:rPr>
          <w:rFonts w:cstheme="majorHAnsi"/>
          <w:szCs w:val="28"/>
        </w:rPr>
        <w:t>80 attendees</w:t>
      </w:r>
    </w:p>
    <w:p w14:paraId="64C709B1" w14:textId="169B4A9C"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12/20/2021</w:t>
      </w:r>
      <w:r w:rsidR="00F5565D">
        <w:rPr>
          <w:rFonts w:cstheme="majorHAnsi"/>
          <w:szCs w:val="28"/>
        </w:rPr>
        <w:t xml:space="preserve"> - </w:t>
      </w:r>
      <w:r w:rsidR="0083113B">
        <w:rPr>
          <w:rFonts w:cstheme="majorHAnsi"/>
          <w:szCs w:val="28"/>
        </w:rPr>
        <w:t>FREED</w:t>
      </w:r>
      <w:r w:rsidR="00CA4B60" w:rsidRPr="00CA4B60">
        <w:rPr>
          <w:rFonts w:cstheme="majorHAnsi"/>
          <w:szCs w:val="28"/>
        </w:rPr>
        <w:t xml:space="preserve"> </w:t>
      </w:r>
      <w:r w:rsidR="00CA4B60">
        <w:rPr>
          <w:rFonts w:cstheme="majorHAnsi"/>
          <w:szCs w:val="28"/>
        </w:rPr>
        <w:t>Facebook post. 181 recipients</w:t>
      </w:r>
    </w:p>
    <w:p w14:paraId="42CBB699" w14:textId="1FEC67AD"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12/21/2021</w:t>
      </w:r>
      <w:r w:rsidR="00F5565D">
        <w:rPr>
          <w:rFonts w:cstheme="majorHAnsi"/>
          <w:szCs w:val="28"/>
        </w:rPr>
        <w:t xml:space="preserve"> - </w:t>
      </w:r>
      <w:r w:rsidR="0083113B">
        <w:rPr>
          <w:rFonts w:cstheme="majorHAnsi"/>
          <w:szCs w:val="28"/>
        </w:rPr>
        <w:t>CART</w:t>
      </w:r>
      <w:r w:rsidR="000E2685" w:rsidRPr="000E2685">
        <w:t xml:space="preserve"> </w:t>
      </w:r>
      <w:r w:rsidR="000E2685" w:rsidRPr="000E2685">
        <w:rPr>
          <w:rFonts w:cstheme="majorHAnsi"/>
          <w:szCs w:val="28"/>
        </w:rPr>
        <w:t>presentation to Danbury Elementary</w:t>
      </w:r>
      <w:r w:rsidR="000E2685">
        <w:rPr>
          <w:rFonts w:cstheme="majorHAnsi"/>
          <w:szCs w:val="28"/>
        </w:rPr>
        <w:t>. 40 attendees</w:t>
      </w:r>
    </w:p>
    <w:p w14:paraId="1C28F515" w14:textId="2468B439"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12/21/2021</w:t>
      </w:r>
      <w:r w:rsidR="00F5565D">
        <w:rPr>
          <w:rFonts w:cstheme="majorHAnsi"/>
          <w:szCs w:val="28"/>
        </w:rPr>
        <w:t xml:space="preserve"> - </w:t>
      </w:r>
      <w:r w:rsidR="0083113B">
        <w:rPr>
          <w:rFonts w:cstheme="majorHAnsi"/>
          <w:szCs w:val="28"/>
        </w:rPr>
        <w:t>CCATC</w:t>
      </w:r>
      <w:r w:rsidR="00E1403F" w:rsidRPr="00E1403F">
        <w:rPr>
          <w:rFonts w:cstheme="majorHAnsi"/>
          <w:szCs w:val="28"/>
        </w:rPr>
        <w:t xml:space="preserve"> </w:t>
      </w:r>
      <w:r w:rsidR="00E1403F">
        <w:rPr>
          <w:rFonts w:cstheme="majorHAnsi"/>
          <w:szCs w:val="28"/>
        </w:rPr>
        <w:t>p</w:t>
      </w:r>
      <w:r w:rsidR="00E1403F" w:rsidRPr="00603D21">
        <w:rPr>
          <w:rFonts w:cstheme="majorHAnsi"/>
          <w:szCs w:val="28"/>
        </w:rPr>
        <w:t>resentation</w:t>
      </w:r>
      <w:r w:rsidR="00E1403F">
        <w:rPr>
          <w:rFonts w:cstheme="majorHAnsi"/>
          <w:szCs w:val="28"/>
        </w:rPr>
        <w:t>:</w:t>
      </w:r>
      <w:r w:rsidR="00E1403F" w:rsidRPr="00603D21">
        <w:rPr>
          <w:rFonts w:cstheme="majorHAnsi"/>
          <w:szCs w:val="28"/>
        </w:rPr>
        <w:t xml:space="preserve"> Parents Helping Parents</w:t>
      </w:r>
      <w:r w:rsidR="00E1403F">
        <w:rPr>
          <w:rFonts w:cstheme="majorHAnsi"/>
          <w:szCs w:val="28"/>
        </w:rPr>
        <w:t>. 9 attendees</w:t>
      </w:r>
    </w:p>
    <w:p w14:paraId="6A4EF6E0" w14:textId="6849F12D"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12/21/2021</w:t>
      </w:r>
      <w:r w:rsidR="00F5565D">
        <w:rPr>
          <w:rFonts w:cstheme="majorHAnsi"/>
          <w:szCs w:val="28"/>
        </w:rPr>
        <w:t xml:space="preserve"> - </w:t>
      </w:r>
      <w:r w:rsidR="0083113B">
        <w:rPr>
          <w:rFonts w:cstheme="majorHAnsi"/>
          <w:szCs w:val="28"/>
        </w:rPr>
        <w:t>SCIL</w:t>
      </w:r>
      <w:r w:rsidR="00D416E0" w:rsidRPr="00D416E0">
        <w:rPr>
          <w:rFonts w:cstheme="majorHAnsi"/>
          <w:szCs w:val="28"/>
        </w:rPr>
        <w:t xml:space="preserve"> </w:t>
      </w:r>
      <w:r w:rsidR="00D416E0">
        <w:rPr>
          <w:rFonts w:cstheme="majorHAnsi"/>
          <w:szCs w:val="28"/>
        </w:rPr>
        <w:t>Facebook post. 600 recipients</w:t>
      </w:r>
    </w:p>
    <w:p w14:paraId="7261DDD1" w14:textId="34D9E429"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12/22/2021</w:t>
      </w:r>
      <w:r w:rsidR="00F5565D">
        <w:rPr>
          <w:rFonts w:cstheme="majorHAnsi"/>
          <w:szCs w:val="28"/>
        </w:rPr>
        <w:t xml:space="preserve"> </w:t>
      </w:r>
      <w:r w:rsidR="00D416E0">
        <w:rPr>
          <w:rFonts w:cstheme="majorHAnsi"/>
          <w:szCs w:val="28"/>
        </w:rPr>
        <w:t>-</w:t>
      </w:r>
      <w:r w:rsidR="00F5565D">
        <w:rPr>
          <w:rFonts w:cstheme="majorHAnsi"/>
          <w:szCs w:val="28"/>
        </w:rPr>
        <w:t xml:space="preserve"> </w:t>
      </w:r>
      <w:r w:rsidR="0083113B">
        <w:rPr>
          <w:rFonts w:cstheme="majorHAnsi"/>
          <w:szCs w:val="28"/>
        </w:rPr>
        <w:t>CRIL</w:t>
      </w:r>
      <w:r w:rsidR="00D416E0">
        <w:rPr>
          <w:rFonts w:cstheme="majorHAnsi"/>
          <w:szCs w:val="28"/>
        </w:rPr>
        <w:t xml:space="preserve"> email blast. </w:t>
      </w:r>
      <w:r w:rsidR="00E55F7D">
        <w:rPr>
          <w:rFonts w:cstheme="majorHAnsi"/>
          <w:szCs w:val="28"/>
        </w:rPr>
        <w:t>1893 recipients</w:t>
      </w:r>
    </w:p>
    <w:p w14:paraId="2F879117" w14:textId="4E0EC162"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12/23/2021</w:t>
      </w:r>
      <w:r w:rsidR="00F5565D">
        <w:rPr>
          <w:rFonts w:cstheme="majorHAnsi"/>
          <w:szCs w:val="28"/>
        </w:rPr>
        <w:t xml:space="preserve"> - </w:t>
      </w:r>
      <w:r w:rsidR="0083113B">
        <w:rPr>
          <w:rFonts w:cstheme="majorHAnsi"/>
          <w:szCs w:val="28"/>
        </w:rPr>
        <w:t>CFILC</w:t>
      </w:r>
      <w:r w:rsidR="00E55F7D" w:rsidRPr="00E55F7D">
        <w:rPr>
          <w:rFonts w:cstheme="majorHAnsi"/>
          <w:szCs w:val="28"/>
        </w:rPr>
        <w:t xml:space="preserve"> </w:t>
      </w:r>
      <w:r w:rsidR="00E55F7D">
        <w:rPr>
          <w:rFonts w:cstheme="majorHAnsi"/>
          <w:szCs w:val="28"/>
        </w:rPr>
        <w:t>blog post.</w:t>
      </w:r>
    </w:p>
    <w:p w14:paraId="7ED5E410" w14:textId="2DE4BC69"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12/30/2021</w:t>
      </w:r>
      <w:r w:rsidR="00F5565D">
        <w:rPr>
          <w:rFonts w:cstheme="majorHAnsi"/>
          <w:szCs w:val="28"/>
        </w:rPr>
        <w:t xml:space="preserve"> - </w:t>
      </w:r>
      <w:r w:rsidR="0083113B">
        <w:rPr>
          <w:rFonts w:cstheme="majorHAnsi"/>
          <w:szCs w:val="28"/>
        </w:rPr>
        <w:t>CRIL</w:t>
      </w:r>
      <w:r w:rsidR="00E55F7D" w:rsidRPr="00E55F7D">
        <w:rPr>
          <w:rFonts w:cstheme="majorHAnsi"/>
          <w:szCs w:val="28"/>
        </w:rPr>
        <w:t xml:space="preserve"> </w:t>
      </w:r>
      <w:r w:rsidR="00E55F7D">
        <w:rPr>
          <w:rFonts w:cstheme="majorHAnsi"/>
          <w:szCs w:val="28"/>
        </w:rPr>
        <w:t xml:space="preserve">email blast. </w:t>
      </w:r>
      <w:r w:rsidR="00742DFF">
        <w:rPr>
          <w:rFonts w:cstheme="majorHAnsi"/>
          <w:szCs w:val="28"/>
        </w:rPr>
        <w:t>582</w:t>
      </w:r>
      <w:r w:rsidR="00E55F7D">
        <w:rPr>
          <w:rFonts w:cstheme="majorHAnsi"/>
          <w:szCs w:val="28"/>
        </w:rPr>
        <w:t xml:space="preserve"> recipients</w:t>
      </w:r>
    </w:p>
    <w:p w14:paraId="6E9B294E" w14:textId="597852BE" w:rsidR="00822DF8" w:rsidRPr="00822DF8" w:rsidRDefault="00822DF8" w:rsidP="00603D21">
      <w:pPr>
        <w:pStyle w:val="ListParagraph"/>
        <w:numPr>
          <w:ilvl w:val="0"/>
          <w:numId w:val="20"/>
        </w:numPr>
        <w:spacing w:after="0"/>
        <w:jc w:val="left"/>
        <w:rPr>
          <w:rFonts w:cstheme="majorHAnsi"/>
          <w:szCs w:val="28"/>
        </w:rPr>
      </w:pPr>
      <w:r w:rsidRPr="00822DF8">
        <w:rPr>
          <w:rFonts w:cstheme="majorHAnsi"/>
          <w:szCs w:val="28"/>
        </w:rPr>
        <w:t>12/31/2021</w:t>
      </w:r>
      <w:r w:rsidR="00F5565D">
        <w:rPr>
          <w:rFonts w:cstheme="majorHAnsi"/>
          <w:szCs w:val="28"/>
        </w:rPr>
        <w:t xml:space="preserve"> - </w:t>
      </w:r>
      <w:r w:rsidR="0083113B">
        <w:rPr>
          <w:rFonts w:cstheme="majorHAnsi"/>
          <w:szCs w:val="28"/>
        </w:rPr>
        <w:t>CRIL</w:t>
      </w:r>
      <w:r w:rsidR="00742DFF" w:rsidRPr="00742DFF">
        <w:rPr>
          <w:rFonts w:cstheme="majorHAnsi"/>
          <w:szCs w:val="28"/>
        </w:rPr>
        <w:t xml:space="preserve"> </w:t>
      </w:r>
      <w:r w:rsidR="00742DFF" w:rsidRPr="00767F51">
        <w:rPr>
          <w:rFonts w:cstheme="majorHAnsi"/>
          <w:szCs w:val="28"/>
        </w:rPr>
        <w:t>Website Visits</w:t>
      </w:r>
      <w:r w:rsidR="00742DFF">
        <w:rPr>
          <w:rFonts w:cstheme="majorHAnsi"/>
          <w:szCs w:val="28"/>
        </w:rPr>
        <w:t>. 680 pageviews</w:t>
      </w:r>
    </w:p>
    <w:p w14:paraId="665D8054" w14:textId="6F4C6B1F" w:rsidR="00822DF8" w:rsidRDefault="00822DF8" w:rsidP="00822DF8">
      <w:pPr>
        <w:pStyle w:val="ListParagraph"/>
        <w:numPr>
          <w:ilvl w:val="0"/>
          <w:numId w:val="20"/>
        </w:numPr>
        <w:spacing w:after="0"/>
        <w:rPr>
          <w:rFonts w:cstheme="majorHAnsi"/>
          <w:szCs w:val="28"/>
        </w:rPr>
      </w:pPr>
      <w:r w:rsidRPr="00822DF8">
        <w:rPr>
          <w:rFonts w:cstheme="majorHAnsi"/>
          <w:szCs w:val="28"/>
        </w:rPr>
        <w:t>12/31/2021</w:t>
      </w:r>
      <w:r w:rsidR="00F5565D">
        <w:rPr>
          <w:rFonts w:cstheme="majorHAnsi"/>
          <w:szCs w:val="28"/>
        </w:rPr>
        <w:t xml:space="preserve"> </w:t>
      </w:r>
      <w:r w:rsidR="000603EA">
        <w:rPr>
          <w:rFonts w:cstheme="majorHAnsi"/>
          <w:szCs w:val="28"/>
        </w:rPr>
        <w:t xml:space="preserve">- </w:t>
      </w:r>
      <w:r w:rsidR="0083113B">
        <w:rPr>
          <w:rFonts w:cstheme="majorHAnsi"/>
          <w:szCs w:val="28"/>
        </w:rPr>
        <w:t>UCP SDATC</w:t>
      </w:r>
      <w:r w:rsidR="00880129">
        <w:rPr>
          <w:rFonts w:cstheme="majorHAnsi"/>
          <w:szCs w:val="28"/>
        </w:rPr>
        <w:t xml:space="preserve"> presentation. 9 participants</w:t>
      </w:r>
    </w:p>
    <w:p w14:paraId="169702AE" w14:textId="61B666B7" w:rsidR="003E24C4" w:rsidRPr="000D3713" w:rsidRDefault="00EB7A9F" w:rsidP="00FF3DA7">
      <w:pPr>
        <w:pStyle w:val="ListParagraph"/>
        <w:numPr>
          <w:ilvl w:val="0"/>
          <w:numId w:val="20"/>
        </w:numPr>
        <w:spacing w:after="0"/>
        <w:jc w:val="left"/>
        <w:rPr>
          <w:rFonts w:cstheme="majorHAnsi"/>
          <w:szCs w:val="28"/>
        </w:rPr>
      </w:pPr>
      <w:r>
        <w:rPr>
          <w:rFonts w:cstheme="majorHAnsi"/>
          <w:szCs w:val="28"/>
        </w:rPr>
        <w:t xml:space="preserve">CFILC </w:t>
      </w:r>
      <w:r w:rsidR="00812CF8" w:rsidRPr="00812CF8">
        <w:rPr>
          <w:rFonts w:cstheme="majorHAnsi"/>
          <w:szCs w:val="28"/>
        </w:rPr>
        <w:t xml:space="preserve">Ability Tools </w:t>
      </w:r>
      <w:r w:rsidR="00F900EE">
        <w:rPr>
          <w:rFonts w:cstheme="majorHAnsi"/>
          <w:szCs w:val="28"/>
        </w:rPr>
        <w:t>website</w:t>
      </w:r>
      <w:r w:rsidR="000603EA">
        <w:rPr>
          <w:rFonts w:cstheme="majorHAnsi"/>
          <w:szCs w:val="28"/>
        </w:rPr>
        <w:t xml:space="preserve"> and </w:t>
      </w:r>
      <w:proofErr w:type="gramStart"/>
      <w:r w:rsidR="000603EA">
        <w:rPr>
          <w:rFonts w:cstheme="majorHAnsi"/>
          <w:szCs w:val="28"/>
        </w:rPr>
        <w:t>Where</w:t>
      </w:r>
      <w:proofErr w:type="gramEnd"/>
      <w:r w:rsidR="000603EA">
        <w:rPr>
          <w:rFonts w:cstheme="majorHAnsi"/>
          <w:szCs w:val="28"/>
        </w:rPr>
        <w:t xml:space="preserve"> it’s AT </w:t>
      </w:r>
      <w:r w:rsidR="00812CF8" w:rsidRPr="00812CF8">
        <w:rPr>
          <w:rFonts w:cstheme="majorHAnsi"/>
          <w:szCs w:val="28"/>
        </w:rPr>
        <w:t>blog</w:t>
      </w:r>
      <w:r w:rsidR="000603EA">
        <w:rPr>
          <w:rFonts w:cstheme="majorHAnsi"/>
          <w:szCs w:val="28"/>
        </w:rPr>
        <w:t xml:space="preserve">s - </w:t>
      </w:r>
      <w:r w:rsidR="00B64967" w:rsidRPr="00B64967">
        <w:rPr>
          <w:rFonts w:cstheme="majorHAnsi"/>
          <w:szCs w:val="28"/>
        </w:rPr>
        <w:t>21,024</w:t>
      </w:r>
      <w:r w:rsidR="00B64967">
        <w:rPr>
          <w:rFonts w:cstheme="majorHAnsi"/>
          <w:szCs w:val="28"/>
        </w:rPr>
        <w:t xml:space="preserve"> </w:t>
      </w:r>
      <w:r w:rsidR="00812CF8" w:rsidRPr="00DC5379">
        <w:rPr>
          <w:rFonts w:cstheme="majorHAnsi"/>
          <w:szCs w:val="28"/>
        </w:rPr>
        <w:t>pageviews</w:t>
      </w:r>
      <w:r w:rsidR="002D3AC6">
        <w:rPr>
          <w:rFonts w:cstheme="majorHAnsi"/>
          <w:szCs w:val="28"/>
        </w:rPr>
        <w:t xml:space="preserve"> for the quarter</w:t>
      </w:r>
    </w:p>
    <w:p w14:paraId="7B1479AB" w14:textId="2D1FC855" w:rsidR="000178E9" w:rsidRDefault="00902053" w:rsidP="00FF3DA7">
      <w:pPr>
        <w:pStyle w:val="Heading4"/>
        <w:ind w:left="360"/>
      </w:pPr>
      <w:bookmarkStart w:id="42" w:name="_Social_Media"/>
      <w:bookmarkEnd w:id="42"/>
      <w:r>
        <w:lastRenderedPageBreak/>
        <w:t>Social Media</w:t>
      </w:r>
    </w:p>
    <w:p w14:paraId="51ABA7AA" w14:textId="73395F93" w:rsidR="00713FCD" w:rsidRPr="00EE74F5" w:rsidRDefault="00713FCD" w:rsidP="00FF3DA7">
      <w:pPr>
        <w:spacing w:after="0"/>
        <w:ind w:left="720"/>
        <w:rPr>
          <w:rFonts w:cstheme="majorHAnsi"/>
          <w:b/>
          <w:bCs/>
          <w:szCs w:val="28"/>
        </w:rPr>
      </w:pPr>
      <w:bookmarkStart w:id="43" w:name="_Hlk70418833"/>
      <w:r w:rsidRPr="00EE74F5">
        <w:rPr>
          <w:rFonts w:cstheme="majorHAnsi"/>
          <w:b/>
          <w:bCs/>
          <w:szCs w:val="28"/>
        </w:rPr>
        <w:t xml:space="preserve">Ability Tools’ social media outlets tracked increases in readership from last quarter to current reporting </w:t>
      </w:r>
      <w:bookmarkEnd w:id="43"/>
      <w:r w:rsidRPr="00EE74F5">
        <w:rPr>
          <w:rFonts w:cstheme="majorHAnsi"/>
          <w:b/>
          <w:bCs/>
          <w:szCs w:val="28"/>
        </w:rPr>
        <w:t xml:space="preserve">period as follows: </w:t>
      </w:r>
    </w:p>
    <w:p w14:paraId="097E9241" w14:textId="554936A1" w:rsidR="00F717A3" w:rsidRPr="00C84B73" w:rsidRDefault="00F717A3" w:rsidP="00C84B73">
      <w:pPr>
        <w:pStyle w:val="ListParagraph"/>
        <w:numPr>
          <w:ilvl w:val="0"/>
          <w:numId w:val="32"/>
        </w:numPr>
        <w:jc w:val="left"/>
      </w:pPr>
      <w:bookmarkStart w:id="44" w:name="_Articles"/>
      <w:bookmarkEnd w:id="44"/>
      <w:r w:rsidRPr="00C84B73">
        <w:t>Facebook</w:t>
      </w:r>
    </w:p>
    <w:p w14:paraId="1E80199D" w14:textId="002FD900" w:rsidR="00BD70F6" w:rsidRPr="00C84B73" w:rsidRDefault="00BD70F6" w:rsidP="00C84B73">
      <w:pPr>
        <w:pStyle w:val="ListParagraph"/>
        <w:numPr>
          <w:ilvl w:val="1"/>
          <w:numId w:val="32"/>
        </w:numPr>
        <w:jc w:val="left"/>
      </w:pPr>
      <w:r w:rsidRPr="00C84B73">
        <w:t xml:space="preserve">Likes: Increase of </w:t>
      </w:r>
      <w:r w:rsidR="00335160" w:rsidRPr="00C84B73">
        <w:t xml:space="preserve">0.17% from 1,719 to 1,722 </w:t>
      </w:r>
      <w:r w:rsidR="00C166CC" w:rsidRPr="00C84B73">
        <w:t>likes</w:t>
      </w:r>
      <w:r w:rsidRPr="00C84B73">
        <w:t xml:space="preserve">. </w:t>
      </w:r>
    </w:p>
    <w:p w14:paraId="33636FA8" w14:textId="51958C16" w:rsidR="00BD70F6" w:rsidRPr="00C84B73" w:rsidRDefault="00BD70F6" w:rsidP="00C84B73">
      <w:pPr>
        <w:pStyle w:val="ListParagraph"/>
        <w:numPr>
          <w:ilvl w:val="1"/>
          <w:numId w:val="32"/>
        </w:numPr>
        <w:jc w:val="left"/>
      </w:pPr>
      <w:r w:rsidRPr="00C84B73">
        <w:t xml:space="preserve">Engagement:  A monthly average of </w:t>
      </w:r>
      <w:r w:rsidR="00CC1FAA" w:rsidRPr="00C84B73">
        <w:t>455</w:t>
      </w:r>
      <w:r w:rsidRPr="00C84B73">
        <w:t xml:space="preserve"> unique users who had any content from/about the Ability Tools Page enter their screen.  </w:t>
      </w:r>
    </w:p>
    <w:p w14:paraId="08BF4EC9" w14:textId="2CA3CA07" w:rsidR="00BD70F6" w:rsidRPr="00C84B73" w:rsidRDefault="00BD70F6" w:rsidP="00C84B73">
      <w:pPr>
        <w:pStyle w:val="ListParagraph"/>
        <w:numPr>
          <w:ilvl w:val="1"/>
          <w:numId w:val="32"/>
        </w:numPr>
        <w:jc w:val="left"/>
      </w:pPr>
      <w:r w:rsidRPr="00C84B73">
        <w:t xml:space="preserve">Impressions: Ability Tools posts from </w:t>
      </w:r>
      <w:r w:rsidR="00CC1FAA" w:rsidRPr="00C84B73">
        <w:t>10/1/21-12/31/21 earned 1.4K</w:t>
      </w:r>
      <w:r w:rsidR="009B24ED" w:rsidRPr="00C84B73">
        <w:t xml:space="preserve"> </w:t>
      </w:r>
      <w:r w:rsidRPr="00C84B73">
        <w:t xml:space="preserve">impressions total. </w:t>
      </w:r>
    </w:p>
    <w:p w14:paraId="2E3E24D3" w14:textId="77777777" w:rsidR="00BD70F6" w:rsidRPr="00C84B73" w:rsidRDefault="00BD70F6" w:rsidP="00C84B73">
      <w:pPr>
        <w:pStyle w:val="ListParagraph"/>
        <w:numPr>
          <w:ilvl w:val="1"/>
          <w:numId w:val="32"/>
        </w:numPr>
        <w:jc w:val="left"/>
      </w:pPr>
      <w:r w:rsidRPr="00C84B73">
        <w:t xml:space="preserve">Notable: </w:t>
      </w:r>
    </w:p>
    <w:p w14:paraId="74C1B087" w14:textId="6F947E38" w:rsidR="00F717A3" w:rsidRPr="00C84B73" w:rsidRDefault="000B6323" w:rsidP="00C84B73">
      <w:pPr>
        <w:pStyle w:val="ListParagraph"/>
        <w:numPr>
          <w:ilvl w:val="2"/>
          <w:numId w:val="32"/>
        </w:numPr>
        <w:jc w:val="left"/>
      </w:pPr>
      <w:r w:rsidRPr="00C84B73">
        <w:t>12/19/21: 12 Days of AT: Accessibility Features for Apple Smart Phone (426 impressions, 11 engagements)</w:t>
      </w:r>
      <w:r w:rsidR="00BD70F6" w:rsidRPr="00C84B73">
        <w:t xml:space="preserve"> </w:t>
      </w:r>
    </w:p>
    <w:p w14:paraId="58D2ED29" w14:textId="696228C6" w:rsidR="00F717A3" w:rsidRPr="00C84B73" w:rsidRDefault="00F717A3" w:rsidP="00C84B73">
      <w:pPr>
        <w:pStyle w:val="ListParagraph"/>
        <w:numPr>
          <w:ilvl w:val="0"/>
          <w:numId w:val="32"/>
        </w:numPr>
        <w:jc w:val="left"/>
      </w:pPr>
      <w:r w:rsidRPr="00C84B73">
        <w:t>Twitter</w:t>
      </w:r>
    </w:p>
    <w:p w14:paraId="22E63A42" w14:textId="36C45B0D" w:rsidR="00BB448C" w:rsidRPr="00C84B73" w:rsidRDefault="00BB448C" w:rsidP="00C84B73">
      <w:pPr>
        <w:pStyle w:val="ListParagraph"/>
        <w:numPr>
          <w:ilvl w:val="1"/>
          <w:numId w:val="32"/>
        </w:numPr>
        <w:jc w:val="left"/>
      </w:pPr>
      <w:r w:rsidRPr="00C84B73">
        <w:t xml:space="preserve">Followers: Increase of </w:t>
      </w:r>
      <w:r w:rsidR="005132F7" w:rsidRPr="00C84B73">
        <w:t xml:space="preserve">1.5% from 988 to 1,003 </w:t>
      </w:r>
      <w:r w:rsidRPr="00C84B73">
        <w:t xml:space="preserve">followers. </w:t>
      </w:r>
    </w:p>
    <w:p w14:paraId="7555B391" w14:textId="6830FB73" w:rsidR="00BB448C" w:rsidRPr="00C84B73" w:rsidRDefault="00BB448C" w:rsidP="00C84B73">
      <w:pPr>
        <w:pStyle w:val="ListParagraph"/>
        <w:numPr>
          <w:ilvl w:val="1"/>
          <w:numId w:val="32"/>
        </w:numPr>
        <w:jc w:val="left"/>
      </w:pPr>
      <w:r w:rsidRPr="00C84B73">
        <w:t xml:space="preserve">Impressions: Ability Tools tweets from </w:t>
      </w:r>
      <w:r w:rsidR="005132F7" w:rsidRPr="00C84B73">
        <w:t>10/1/21-12/31/21 earned 4.1K</w:t>
      </w:r>
      <w:r w:rsidRPr="00C84B73">
        <w:t xml:space="preserve"> impressions. </w:t>
      </w:r>
    </w:p>
    <w:p w14:paraId="73D6A75A" w14:textId="77777777" w:rsidR="00BB448C" w:rsidRPr="00C84B73" w:rsidRDefault="00BB448C" w:rsidP="00C84B73">
      <w:pPr>
        <w:pStyle w:val="ListParagraph"/>
        <w:numPr>
          <w:ilvl w:val="1"/>
          <w:numId w:val="32"/>
        </w:numPr>
        <w:jc w:val="left"/>
      </w:pPr>
      <w:r w:rsidRPr="00C84B73">
        <w:t xml:space="preserve">Notable: </w:t>
      </w:r>
    </w:p>
    <w:p w14:paraId="344B1119" w14:textId="4A785C12" w:rsidR="00BB11FF" w:rsidRPr="00C84B73" w:rsidRDefault="00BA3B62" w:rsidP="00C84B73">
      <w:pPr>
        <w:pStyle w:val="ListParagraph"/>
        <w:numPr>
          <w:ilvl w:val="2"/>
          <w:numId w:val="32"/>
        </w:numPr>
        <w:jc w:val="left"/>
      </w:pPr>
      <w:r w:rsidRPr="00C84B73">
        <w:t>10/2/21: #CAComingTogether Conference “Behavioral Health and AT” Workshop Promo (957 impressions; 11 engagements)</w:t>
      </w:r>
    </w:p>
    <w:p w14:paraId="2D61F3EF" w14:textId="77777777" w:rsidR="00F717A3" w:rsidRPr="00C84B73" w:rsidRDefault="00F717A3" w:rsidP="00C84B73">
      <w:pPr>
        <w:pStyle w:val="ListParagraph"/>
        <w:numPr>
          <w:ilvl w:val="0"/>
          <w:numId w:val="32"/>
        </w:numPr>
        <w:jc w:val="left"/>
      </w:pPr>
      <w:r w:rsidRPr="00C84B73">
        <w:t>Instagram</w:t>
      </w:r>
    </w:p>
    <w:p w14:paraId="4F780EE6" w14:textId="205AD66F" w:rsidR="00497473" w:rsidRPr="00C84B73" w:rsidRDefault="00497473" w:rsidP="00C84B73">
      <w:pPr>
        <w:pStyle w:val="ListParagraph"/>
        <w:numPr>
          <w:ilvl w:val="1"/>
          <w:numId w:val="32"/>
        </w:numPr>
        <w:spacing w:after="0"/>
        <w:jc w:val="left"/>
      </w:pPr>
      <w:r w:rsidRPr="00C84B73">
        <w:t xml:space="preserve">Followers: Increase of </w:t>
      </w:r>
      <w:r w:rsidR="00BC2220" w:rsidRPr="00C84B73">
        <w:t>1.7% from 1,328 to 1,350</w:t>
      </w:r>
      <w:r w:rsidRPr="00C84B73">
        <w:t xml:space="preserve"> followers. </w:t>
      </w:r>
    </w:p>
    <w:p w14:paraId="4BE06838" w14:textId="367E8869" w:rsidR="00497473" w:rsidRPr="00C84B73" w:rsidRDefault="00497473" w:rsidP="00C84B73">
      <w:pPr>
        <w:pStyle w:val="ListParagraph"/>
        <w:numPr>
          <w:ilvl w:val="1"/>
          <w:numId w:val="32"/>
        </w:numPr>
        <w:spacing w:after="0"/>
        <w:jc w:val="left"/>
      </w:pPr>
      <w:r w:rsidRPr="00C84B73">
        <w:t xml:space="preserve">Impressions: Ability Tools posts from </w:t>
      </w:r>
      <w:r w:rsidR="00BC2220" w:rsidRPr="00C84B73">
        <w:t>10/1/21-12/31/21 earned 921</w:t>
      </w:r>
      <w:r w:rsidRPr="00C84B73">
        <w:t xml:space="preserve"> impressions total. </w:t>
      </w:r>
    </w:p>
    <w:p w14:paraId="7B0AFDF0" w14:textId="77777777" w:rsidR="00497473" w:rsidRPr="00C84B73" w:rsidRDefault="00497473" w:rsidP="00C84B73">
      <w:pPr>
        <w:pStyle w:val="ListParagraph"/>
        <w:numPr>
          <w:ilvl w:val="1"/>
          <w:numId w:val="32"/>
        </w:numPr>
        <w:spacing w:after="0"/>
        <w:jc w:val="left"/>
      </w:pPr>
      <w:r w:rsidRPr="00C84B73">
        <w:t xml:space="preserve">Notable:  </w:t>
      </w:r>
    </w:p>
    <w:p w14:paraId="6837ECFC" w14:textId="35CDF677" w:rsidR="00F717A3" w:rsidRPr="00C84B73" w:rsidRDefault="00C84B73" w:rsidP="00C84B73">
      <w:pPr>
        <w:pStyle w:val="ListParagraph"/>
        <w:numPr>
          <w:ilvl w:val="2"/>
          <w:numId w:val="32"/>
        </w:numPr>
        <w:spacing w:after="0"/>
        <w:jc w:val="left"/>
      </w:pPr>
      <w:r w:rsidRPr="00C84B73">
        <w:t>10/23/21: Smart AT Home: Financing Promo (121 impressions</w:t>
      </w:r>
      <w:r w:rsidR="00497473" w:rsidRPr="00C84B73">
        <w:t>)</w:t>
      </w:r>
    </w:p>
    <w:p w14:paraId="73506903" w14:textId="60932EFD" w:rsidR="00902053" w:rsidRDefault="00902053" w:rsidP="00C70EC3">
      <w:pPr>
        <w:pStyle w:val="Heading4"/>
        <w:ind w:left="360"/>
      </w:pPr>
      <w:r>
        <w:t>Articles</w:t>
      </w:r>
    </w:p>
    <w:p w14:paraId="06D9F3C6" w14:textId="15A5FF27" w:rsidR="00692363" w:rsidRPr="001E303B" w:rsidRDefault="002162CC" w:rsidP="001E303B">
      <w:pPr>
        <w:spacing w:after="0"/>
        <w:ind w:left="720"/>
        <w:rPr>
          <w:b/>
          <w:bCs/>
          <w:highlight w:val="yellow"/>
        </w:rPr>
      </w:pPr>
      <w:bookmarkStart w:id="45" w:name="_Blogs"/>
      <w:bookmarkEnd w:id="45"/>
      <w:r w:rsidRPr="002162CC">
        <w:rPr>
          <w:b/>
          <w:bCs/>
        </w:rPr>
        <w:t>Ability Tools was not featured in media from outside organizations</w:t>
      </w:r>
      <w:r w:rsidR="001E303B">
        <w:rPr>
          <w:b/>
          <w:bCs/>
        </w:rPr>
        <w:t xml:space="preserve"> this </w:t>
      </w:r>
      <w:r w:rsidR="001E303B" w:rsidRPr="001E303B">
        <w:rPr>
          <w:b/>
          <w:bCs/>
        </w:rPr>
        <w:t>quarter</w:t>
      </w:r>
      <w:r w:rsidR="00B30196" w:rsidRPr="001E303B">
        <w:rPr>
          <w:b/>
          <w:bCs/>
        </w:rPr>
        <w:t>.</w:t>
      </w:r>
    </w:p>
    <w:p w14:paraId="7DA8A271" w14:textId="77777777" w:rsidR="000D6BC8" w:rsidRDefault="00902053" w:rsidP="00C70EC3">
      <w:pPr>
        <w:pStyle w:val="Heading4"/>
        <w:ind w:left="360"/>
      </w:pPr>
      <w:r>
        <w:t>Blogs</w:t>
      </w:r>
      <w:r w:rsidRPr="00267065">
        <w:t xml:space="preserve"> </w:t>
      </w:r>
    </w:p>
    <w:p w14:paraId="7EA0CC89" w14:textId="6A695F77" w:rsidR="00F92471" w:rsidRPr="00F92471" w:rsidRDefault="00F92471" w:rsidP="00F92471">
      <w:pPr>
        <w:spacing w:after="0"/>
        <w:ind w:firstLine="720"/>
        <w:rPr>
          <w:rFonts w:cstheme="majorHAnsi"/>
          <w:b/>
          <w:bCs/>
          <w:szCs w:val="28"/>
        </w:rPr>
      </w:pPr>
      <w:r w:rsidRPr="00F92471">
        <w:rPr>
          <w:rFonts w:cstheme="majorHAnsi"/>
          <w:b/>
          <w:bCs/>
          <w:szCs w:val="28"/>
        </w:rPr>
        <w:t xml:space="preserve">The Ability Tools blog received </w:t>
      </w:r>
      <w:r w:rsidR="00BB621B" w:rsidRPr="00BA0ACF">
        <w:rPr>
          <w:rFonts w:cstheme="majorHAnsi"/>
          <w:b/>
          <w:bCs/>
          <w:szCs w:val="28"/>
        </w:rPr>
        <w:t xml:space="preserve">10,670 </w:t>
      </w:r>
      <w:r w:rsidRPr="00F92471">
        <w:rPr>
          <w:rFonts w:cstheme="majorHAnsi"/>
          <w:b/>
          <w:bCs/>
          <w:szCs w:val="28"/>
        </w:rPr>
        <w:t xml:space="preserve">pageviews </w:t>
      </w:r>
    </w:p>
    <w:p w14:paraId="63824C9A" w14:textId="612EA80A" w:rsidR="00902053" w:rsidRPr="00EE74F5" w:rsidRDefault="00F92471" w:rsidP="00F92471">
      <w:pPr>
        <w:spacing w:after="0"/>
        <w:ind w:firstLine="720"/>
        <w:rPr>
          <w:rFonts w:cstheme="majorHAnsi"/>
          <w:b/>
          <w:bCs/>
          <w:szCs w:val="28"/>
        </w:rPr>
      </w:pPr>
      <w:r w:rsidRPr="00F92471">
        <w:rPr>
          <w:rFonts w:cstheme="majorHAnsi"/>
          <w:b/>
          <w:bCs/>
          <w:szCs w:val="28"/>
        </w:rPr>
        <w:t xml:space="preserve">Ability Tools published </w:t>
      </w:r>
      <w:r w:rsidR="00BB621B">
        <w:rPr>
          <w:rFonts w:cstheme="majorHAnsi"/>
          <w:b/>
          <w:bCs/>
          <w:szCs w:val="28"/>
        </w:rPr>
        <w:t>3</w:t>
      </w:r>
      <w:r w:rsidRPr="00F92471">
        <w:rPr>
          <w:rFonts w:cstheme="majorHAnsi"/>
          <w:b/>
          <w:bCs/>
          <w:szCs w:val="28"/>
        </w:rPr>
        <w:t xml:space="preserve"> blogs.</w:t>
      </w:r>
      <w:r w:rsidR="00902053" w:rsidRPr="00EE74F5">
        <w:rPr>
          <w:rFonts w:cstheme="majorHAnsi"/>
          <w:b/>
          <w:bCs/>
          <w:szCs w:val="28"/>
        </w:rPr>
        <w:t xml:space="preserve"> </w:t>
      </w:r>
    </w:p>
    <w:p w14:paraId="2CDC852F" w14:textId="5D1B0C58" w:rsidR="00902053" w:rsidRDefault="00902053" w:rsidP="0011670A">
      <w:pPr>
        <w:pStyle w:val="ListParagraph"/>
        <w:numPr>
          <w:ilvl w:val="0"/>
          <w:numId w:val="23"/>
        </w:numPr>
        <w:spacing w:after="0"/>
        <w:jc w:val="left"/>
        <w:rPr>
          <w:rFonts w:cstheme="majorHAnsi"/>
          <w:szCs w:val="28"/>
        </w:rPr>
      </w:pPr>
      <w:bookmarkStart w:id="46" w:name="_Hlk70418962"/>
      <w:r w:rsidRPr="007069CB">
        <w:rPr>
          <w:rFonts w:cstheme="majorHAnsi"/>
          <w:szCs w:val="28"/>
        </w:rPr>
        <w:t>“</w:t>
      </w:r>
      <w:hyperlink r:id="rId17" w:history="1">
        <w:r w:rsidR="007069CB" w:rsidRPr="00AB31CA">
          <w:rPr>
            <w:rStyle w:val="Hyperlink"/>
            <w:rFonts w:cstheme="majorHAnsi"/>
            <w:szCs w:val="28"/>
          </w:rPr>
          <w:t>Halloween is for Anybody!</w:t>
        </w:r>
      </w:hyperlink>
      <w:r w:rsidRPr="007069CB">
        <w:rPr>
          <w:rFonts w:cstheme="majorHAnsi"/>
          <w:szCs w:val="28"/>
        </w:rPr>
        <w:t xml:space="preserve">” – </w:t>
      </w:r>
      <w:bookmarkEnd w:id="46"/>
      <w:r w:rsidR="007069CB" w:rsidRPr="007069CB">
        <w:rPr>
          <w:rFonts w:cstheme="majorHAnsi"/>
          <w:szCs w:val="28"/>
        </w:rPr>
        <w:t>A Halloween that is accessible to everyone is possible without any extra effort or with very little effort and some creativity.</w:t>
      </w:r>
    </w:p>
    <w:p w14:paraId="71B5620F" w14:textId="14AE4D41" w:rsidR="00AB31CA" w:rsidRPr="00AB31CA" w:rsidRDefault="00AB31CA" w:rsidP="00AB31CA">
      <w:pPr>
        <w:spacing w:after="0"/>
        <w:jc w:val="center"/>
        <w:rPr>
          <w:rFonts w:cstheme="majorHAnsi"/>
          <w:szCs w:val="28"/>
        </w:rPr>
      </w:pPr>
      <w:r>
        <w:rPr>
          <w:rFonts w:cstheme="majorHAnsi"/>
          <w:noProof/>
          <w:szCs w:val="28"/>
        </w:rPr>
        <w:lastRenderedPageBreak/>
        <w:drawing>
          <wp:inline distT="0" distB="0" distL="0" distR="0" wp14:anchorId="2045D397" wp14:editId="4A834BAC">
            <wp:extent cx="3541016" cy="1989174"/>
            <wp:effectExtent l="190500" t="190500" r="193040" b="182880"/>
            <wp:docPr id="5" name="Picture 5" descr="A toy jack-o-lantern with the phrase &quot;Happy Halloween&quot; printed in it's open mouth. Under the Where it's AT logo, the text reads &quot;Halloween is for anybody!&quot; - abilitytools.or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toy jack-o-lantern with the phrase &quot;Happy Halloween&quot; printed in it's open mouth. Under the Where it's AT logo, the text reads &quot;Halloween is for anybody!&quot; - abilitytools.or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59371" cy="1999485"/>
                    </a:xfrm>
                    <a:prstGeom prst="rect">
                      <a:avLst/>
                    </a:prstGeom>
                    <a:ln>
                      <a:noFill/>
                    </a:ln>
                    <a:effectLst>
                      <a:outerShdw blurRad="190500" algn="tl" rotWithShape="0">
                        <a:srgbClr val="000000">
                          <a:alpha val="70000"/>
                        </a:srgbClr>
                      </a:outerShdw>
                    </a:effectLst>
                  </pic:spPr>
                </pic:pic>
              </a:graphicData>
            </a:graphic>
          </wp:inline>
        </w:drawing>
      </w:r>
    </w:p>
    <w:p w14:paraId="43FC6875" w14:textId="3A2D69F3" w:rsidR="00025B52" w:rsidRPr="00BD3B69" w:rsidRDefault="00025B52" w:rsidP="0011670A">
      <w:pPr>
        <w:pStyle w:val="ListParagraph"/>
        <w:numPr>
          <w:ilvl w:val="0"/>
          <w:numId w:val="23"/>
        </w:numPr>
        <w:spacing w:after="0"/>
        <w:jc w:val="left"/>
        <w:rPr>
          <w:rFonts w:cstheme="majorHAnsi"/>
          <w:szCs w:val="28"/>
        </w:rPr>
      </w:pPr>
      <w:r w:rsidRPr="00BD3B69">
        <w:rPr>
          <w:rFonts w:cstheme="majorHAnsi"/>
          <w:szCs w:val="28"/>
        </w:rPr>
        <w:t>“</w:t>
      </w:r>
      <w:hyperlink r:id="rId19" w:history="1">
        <w:r w:rsidR="00BD3B69" w:rsidRPr="00FA1783">
          <w:rPr>
            <w:rStyle w:val="Hyperlink"/>
            <w:rFonts w:cstheme="majorHAnsi"/>
            <w:szCs w:val="28"/>
          </w:rPr>
          <w:t>Online AT Shopping Tips!</w:t>
        </w:r>
      </w:hyperlink>
      <w:r w:rsidRPr="00BD3B69">
        <w:rPr>
          <w:rFonts w:cstheme="majorHAnsi"/>
          <w:szCs w:val="28"/>
        </w:rPr>
        <w:t xml:space="preserve">” – </w:t>
      </w:r>
      <w:r w:rsidR="00BD3B69" w:rsidRPr="00BD3B69">
        <w:rPr>
          <w:rFonts w:cstheme="majorHAnsi"/>
          <w:szCs w:val="28"/>
        </w:rPr>
        <w:t xml:space="preserve">Assistive Technology (AT) can be expensive, and it is not always covered by insurance or public resources. That is why it is crucial to use as many </w:t>
      </w:r>
      <w:proofErr w:type="gramStart"/>
      <w:r w:rsidR="00BD3B69" w:rsidRPr="00BD3B69">
        <w:rPr>
          <w:rFonts w:cstheme="majorHAnsi"/>
          <w:szCs w:val="28"/>
        </w:rPr>
        <w:t>advantages</w:t>
      </w:r>
      <w:proofErr w:type="gramEnd"/>
      <w:r w:rsidR="00BD3B69" w:rsidRPr="00BD3B69">
        <w:rPr>
          <w:rFonts w:cstheme="majorHAnsi"/>
          <w:szCs w:val="28"/>
        </w:rPr>
        <w:t xml:space="preserve"> you have at your disposal to get the best deal possible. With the holiday shopping season kicking into full gear, tactics to get a deal when shopping online are in order! Where it's AT is here to help!</w:t>
      </w:r>
    </w:p>
    <w:p w14:paraId="5F197162" w14:textId="1C457A40" w:rsidR="005F4E05" w:rsidRPr="00B735D6" w:rsidRDefault="00B1225C" w:rsidP="005F4E05">
      <w:pPr>
        <w:spacing w:after="0"/>
        <w:jc w:val="center"/>
        <w:rPr>
          <w:rFonts w:cstheme="majorHAnsi"/>
          <w:szCs w:val="28"/>
          <w:highlight w:val="yellow"/>
        </w:rPr>
      </w:pPr>
      <w:r w:rsidRPr="00B1225C">
        <w:rPr>
          <w:rFonts w:cstheme="majorHAnsi"/>
          <w:noProof/>
          <w:szCs w:val="28"/>
        </w:rPr>
        <w:drawing>
          <wp:inline distT="0" distB="0" distL="0" distR="0" wp14:anchorId="0D8F1763" wp14:editId="463BFBC3">
            <wp:extent cx="3578872" cy="2010439"/>
            <wp:effectExtent l="190500" t="190500" r="193040" b="199390"/>
            <wp:docPr id="3" name="Picture 3" descr="A smiling couple sits at their kitchen counter, reviewing a tablet with a credit card in hand. Under the Where it's AT logo, the text reads &quot;Online Shopping Tips: Getting the most AT for your money this holiday shopping season.&quot; - abilitytools.or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miling couple sits at their kitchen counter, reviewing a tablet with a credit card in hand. Under the Where it's AT logo, the text reads &quot;Online Shopping Tips: Getting the most AT for your money this holiday shopping season.&quot; - abilitytools.or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7314" cy="2026416"/>
                    </a:xfrm>
                    <a:prstGeom prst="rect">
                      <a:avLst/>
                    </a:prstGeom>
                    <a:ln>
                      <a:noFill/>
                    </a:ln>
                    <a:effectLst>
                      <a:outerShdw blurRad="190500" algn="tl" rotWithShape="0">
                        <a:srgbClr val="000000">
                          <a:alpha val="70000"/>
                        </a:srgbClr>
                      </a:outerShdw>
                    </a:effectLst>
                  </pic:spPr>
                </pic:pic>
              </a:graphicData>
            </a:graphic>
          </wp:inline>
        </w:drawing>
      </w:r>
    </w:p>
    <w:p w14:paraId="4561224A" w14:textId="5DC85EEA" w:rsidR="005F4E05" w:rsidRPr="005D2419" w:rsidRDefault="00667908" w:rsidP="0011670A">
      <w:pPr>
        <w:pStyle w:val="ListParagraph"/>
        <w:numPr>
          <w:ilvl w:val="0"/>
          <w:numId w:val="23"/>
        </w:numPr>
        <w:spacing w:after="0"/>
        <w:jc w:val="left"/>
        <w:rPr>
          <w:rFonts w:cstheme="majorHAnsi"/>
          <w:szCs w:val="28"/>
        </w:rPr>
      </w:pPr>
      <w:r w:rsidRPr="005D2419">
        <w:rPr>
          <w:rFonts w:cstheme="majorHAnsi"/>
          <w:szCs w:val="28"/>
        </w:rPr>
        <w:t>“</w:t>
      </w:r>
      <w:hyperlink r:id="rId21" w:history="1">
        <w:r w:rsidR="005D2419" w:rsidRPr="00D07476">
          <w:rPr>
            <w:rStyle w:val="Hyperlink"/>
            <w:rFonts w:cstheme="majorHAnsi"/>
            <w:szCs w:val="28"/>
          </w:rPr>
          <w:t>Community Access Center’s (CAC) Modular Ramp Recycle Program</w:t>
        </w:r>
      </w:hyperlink>
      <w:r w:rsidRPr="005D2419">
        <w:rPr>
          <w:rFonts w:cstheme="majorHAnsi"/>
          <w:szCs w:val="28"/>
        </w:rPr>
        <w:t>”</w:t>
      </w:r>
      <w:r w:rsidRPr="005D2419">
        <w:t xml:space="preserve"> – </w:t>
      </w:r>
      <w:r w:rsidR="000E3B72" w:rsidRPr="005D2419">
        <w:rPr>
          <w:rFonts w:cstheme="majorHAnsi"/>
          <w:szCs w:val="28"/>
        </w:rPr>
        <w:t>Ability Tools received a letter from Luke Hsieh, the Assistive Technology Advocate for Community Access Center (CAC). Luke shared his recent experiences using a rollator and how it has enhanced his perspective regarding physical accessibility considerations.</w:t>
      </w:r>
    </w:p>
    <w:p w14:paraId="330AD05A" w14:textId="0FD04FEF" w:rsidR="00C70EC3" w:rsidRPr="00C70EC3" w:rsidRDefault="00117E2F" w:rsidP="00C70EC3">
      <w:pPr>
        <w:spacing w:after="0"/>
        <w:jc w:val="center"/>
        <w:rPr>
          <w:rFonts w:cstheme="majorHAnsi"/>
          <w:szCs w:val="28"/>
        </w:rPr>
      </w:pPr>
      <w:r>
        <w:rPr>
          <w:noProof/>
        </w:rPr>
        <w:lastRenderedPageBreak/>
        <w:drawing>
          <wp:inline distT="0" distB="0" distL="0" distR="0" wp14:anchorId="127F9272" wp14:editId="3959A108">
            <wp:extent cx="3508873" cy="1971116"/>
            <wp:effectExtent l="190500" t="190500" r="187325" b="181610"/>
            <wp:docPr id="2" name="Picture 2" descr="A photograph of a sunny day with clear skies with a palm tree and joyfully colored mobile homes with steep steps leading up to their front doors. Under the Where it's AT logo, the text reads &quot;Community Access Center's (CAC) Modular Ramp Recycle Program&quot; - abilitytools.or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hotograph of a sunny day with clear skies with a palm tree and joyfully colored mobile homes with steep steps leading up to their front doors. Under the Where it's AT logo, the text reads &quot;Community Access Center's (CAC) Modular Ramp Recycle Program&quot; - abilitytools.org">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6890" cy="1981237"/>
                    </a:xfrm>
                    <a:prstGeom prst="rect">
                      <a:avLst/>
                    </a:prstGeom>
                    <a:ln>
                      <a:noFill/>
                    </a:ln>
                    <a:effectLst>
                      <a:outerShdw blurRad="190500" algn="tl" rotWithShape="0">
                        <a:srgbClr val="000000">
                          <a:alpha val="70000"/>
                        </a:srgbClr>
                      </a:outerShdw>
                    </a:effectLst>
                  </pic:spPr>
                </pic:pic>
              </a:graphicData>
            </a:graphic>
          </wp:inline>
        </w:drawing>
      </w:r>
    </w:p>
    <w:p w14:paraId="22EE292D" w14:textId="3339D2A2" w:rsidR="00902053" w:rsidRDefault="00902053" w:rsidP="00796658">
      <w:pPr>
        <w:pStyle w:val="Heading4"/>
        <w:ind w:left="360"/>
      </w:pPr>
      <w:bookmarkStart w:id="47" w:name="_Video_Newsletters"/>
      <w:bookmarkEnd w:id="47"/>
      <w:r>
        <w:t>Video Newsletters</w:t>
      </w:r>
    </w:p>
    <w:p w14:paraId="703DBF7A" w14:textId="6FDA3482" w:rsidR="00BB2A1D" w:rsidRPr="00EE74F5" w:rsidRDefault="00B735D6" w:rsidP="00AB31CA">
      <w:pPr>
        <w:ind w:left="720"/>
        <w:rPr>
          <w:b/>
          <w:bCs/>
        </w:rPr>
      </w:pPr>
      <w:r>
        <w:rPr>
          <w:b/>
          <w:bCs/>
        </w:rPr>
        <w:t>No video</w:t>
      </w:r>
      <w:r w:rsidRPr="00023B35">
        <w:rPr>
          <w:b/>
          <w:bCs/>
        </w:rPr>
        <w:t xml:space="preserve"> newsletters </w:t>
      </w:r>
      <w:r>
        <w:rPr>
          <w:b/>
          <w:bCs/>
        </w:rPr>
        <w:t>were published this quarter</w:t>
      </w:r>
      <w:r w:rsidR="00CA5C81" w:rsidRPr="00EE74F5">
        <w:rPr>
          <w:b/>
          <w:bCs/>
        </w:rPr>
        <w:t>.</w:t>
      </w:r>
    </w:p>
    <w:p w14:paraId="163D86E2" w14:textId="77777777" w:rsidR="000D6BC8" w:rsidRDefault="00902053" w:rsidP="00796658">
      <w:pPr>
        <w:pStyle w:val="Heading4"/>
        <w:ind w:left="360"/>
      </w:pPr>
      <w:bookmarkStart w:id="48" w:name="_Newsletters"/>
      <w:bookmarkEnd w:id="48"/>
      <w:r>
        <w:t>Newsletters</w:t>
      </w:r>
    </w:p>
    <w:p w14:paraId="1DF5A1E4" w14:textId="295CD3C7" w:rsidR="00902053" w:rsidRPr="00EE74F5" w:rsidRDefault="000D6BC8" w:rsidP="00EE74F5">
      <w:pPr>
        <w:spacing w:after="0"/>
        <w:ind w:left="720"/>
        <w:rPr>
          <w:b/>
          <w:bCs/>
        </w:rPr>
      </w:pPr>
      <w:r w:rsidRPr="00EE74F5">
        <w:rPr>
          <w:rFonts w:cstheme="majorHAnsi"/>
          <w:b/>
          <w:bCs/>
          <w:szCs w:val="28"/>
        </w:rPr>
        <w:t xml:space="preserve">Ability Tools </w:t>
      </w:r>
      <w:proofErr w:type="gramStart"/>
      <w:r w:rsidRPr="00EE74F5">
        <w:rPr>
          <w:rFonts w:cstheme="majorHAnsi"/>
          <w:b/>
          <w:bCs/>
          <w:szCs w:val="28"/>
        </w:rPr>
        <w:t xml:space="preserve">distributed </w:t>
      </w:r>
      <w:r w:rsidR="00A225C6" w:rsidRPr="00A225C6">
        <w:rPr>
          <w:rFonts w:cstheme="majorHAnsi"/>
          <w:b/>
          <w:bCs/>
          <w:szCs w:val="28"/>
        </w:rPr>
        <w:t xml:space="preserve"> </w:t>
      </w:r>
      <w:r w:rsidR="00A225C6">
        <w:rPr>
          <w:rFonts w:cstheme="majorHAnsi"/>
          <w:b/>
          <w:bCs/>
          <w:szCs w:val="28"/>
        </w:rPr>
        <w:t>Newsletter</w:t>
      </w:r>
      <w:r w:rsidR="00D82C94">
        <w:rPr>
          <w:rFonts w:cstheme="majorHAnsi"/>
          <w:b/>
          <w:bCs/>
          <w:szCs w:val="28"/>
        </w:rPr>
        <w:t>s</w:t>
      </w:r>
      <w:proofErr w:type="gramEnd"/>
      <w:r w:rsidR="00A225C6">
        <w:rPr>
          <w:rFonts w:cstheme="majorHAnsi"/>
          <w:b/>
          <w:bCs/>
          <w:szCs w:val="28"/>
        </w:rPr>
        <w:t xml:space="preserve"> </w:t>
      </w:r>
      <w:r w:rsidR="00A225C6" w:rsidRPr="00A225C6">
        <w:rPr>
          <w:rFonts w:cstheme="majorHAnsi"/>
          <w:b/>
          <w:bCs/>
          <w:szCs w:val="28"/>
        </w:rPr>
        <w:t xml:space="preserve">to </w:t>
      </w:r>
      <w:r w:rsidR="00E9025A" w:rsidRPr="00E9025A">
        <w:rPr>
          <w:rFonts w:cstheme="majorHAnsi"/>
          <w:b/>
          <w:bCs/>
          <w:szCs w:val="28"/>
        </w:rPr>
        <w:t>3</w:t>
      </w:r>
      <w:r w:rsidR="00E9025A">
        <w:rPr>
          <w:rFonts w:cstheme="majorHAnsi"/>
          <w:b/>
          <w:bCs/>
          <w:szCs w:val="28"/>
        </w:rPr>
        <w:t>,</w:t>
      </w:r>
      <w:r w:rsidR="00E9025A" w:rsidRPr="00E9025A">
        <w:rPr>
          <w:rFonts w:cstheme="majorHAnsi"/>
          <w:b/>
          <w:bCs/>
          <w:szCs w:val="28"/>
        </w:rPr>
        <w:t xml:space="preserve">174 </w:t>
      </w:r>
      <w:r w:rsidR="00A225C6" w:rsidRPr="00A225C6">
        <w:rPr>
          <w:rFonts w:cstheme="majorHAnsi"/>
          <w:b/>
          <w:bCs/>
          <w:szCs w:val="28"/>
        </w:rPr>
        <w:t>recipients</w:t>
      </w:r>
    </w:p>
    <w:p w14:paraId="6FB3F2F9" w14:textId="4D06AA6C" w:rsidR="00EE74F5" w:rsidRDefault="00E13703" w:rsidP="00A225C6">
      <w:pPr>
        <w:pStyle w:val="ListParagraph"/>
        <w:numPr>
          <w:ilvl w:val="0"/>
          <w:numId w:val="23"/>
        </w:numPr>
        <w:jc w:val="left"/>
        <w:rPr>
          <w:rFonts w:cstheme="majorBidi"/>
        </w:rPr>
      </w:pPr>
      <w:r w:rsidRPr="00EE74F5">
        <w:rPr>
          <w:rFonts w:cstheme="majorBidi"/>
        </w:rPr>
        <w:t xml:space="preserve">Gear Up! With Ability Tools – </w:t>
      </w:r>
      <w:r w:rsidR="00E9025A">
        <w:rPr>
          <w:rFonts w:cstheme="majorBidi"/>
        </w:rPr>
        <w:t>Halloween</w:t>
      </w:r>
      <w:r w:rsidRPr="00EE74F5">
        <w:rPr>
          <w:rFonts w:cstheme="majorBidi"/>
        </w:rPr>
        <w:t xml:space="preserve"> Newsletter with topics including:</w:t>
      </w:r>
    </w:p>
    <w:p w14:paraId="643D3CC8" w14:textId="319C0189" w:rsidR="00EE74F5" w:rsidRDefault="00E13703" w:rsidP="00A225C6">
      <w:pPr>
        <w:pStyle w:val="ListParagraph"/>
        <w:numPr>
          <w:ilvl w:val="1"/>
          <w:numId w:val="23"/>
        </w:numPr>
        <w:jc w:val="left"/>
        <w:rPr>
          <w:rFonts w:cstheme="majorBidi"/>
        </w:rPr>
      </w:pPr>
      <w:r w:rsidRPr="00EE74F5">
        <w:rPr>
          <w:rFonts w:cstheme="majorBidi"/>
        </w:rPr>
        <w:t xml:space="preserve">Celebrating </w:t>
      </w:r>
      <w:proofErr w:type="spellStart"/>
      <w:r w:rsidRPr="00EE74F5">
        <w:rPr>
          <w:rFonts w:cstheme="majorBidi"/>
        </w:rPr>
        <w:t>Comm</w:t>
      </w:r>
      <w:r w:rsidR="00AF5C33">
        <w:rPr>
          <w:rFonts w:cstheme="majorBidi"/>
        </w:rPr>
        <w:t>U</w:t>
      </w:r>
      <w:r w:rsidRPr="00EE74F5">
        <w:rPr>
          <w:rFonts w:cstheme="majorBidi"/>
        </w:rPr>
        <w:t>nity</w:t>
      </w:r>
      <w:proofErr w:type="spellEnd"/>
      <w:r w:rsidRPr="00EE74F5">
        <w:rPr>
          <w:rFonts w:cstheme="majorBidi"/>
        </w:rPr>
        <w:t xml:space="preserve"> Work</w:t>
      </w:r>
    </w:p>
    <w:p w14:paraId="570519DE" w14:textId="77777777" w:rsidR="00EE74F5" w:rsidRDefault="00E13703" w:rsidP="00A225C6">
      <w:pPr>
        <w:pStyle w:val="ListParagraph"/>
        <w:numPr>
          <w:ilvl w:val="1"/>
          <w:numId w:val="23"/>
        </w:numPr>
        <w:jc w:val="left"/>
        <w:rPr>
          <w:rFonts w:cstheme="majorBidi"/>
        </w:rPr>
      </w:pPr>
      <w:r w:rsidRPr="00EE74F5">
        <w:rPr>
          <w:rFonts w:cstheme="majorBidi"/>
        </w:rPr>
        <w:t>Trainings &amp; Events</w:t>
      </w:r>
    </w:p>
    <w:p w14:paraId="02F05389" w14:textId="77777777" w:rsidR="00EE74F5" w:rsidRDefault="00E13703" w:rsidP="00A225C6">
      <w:pPr>
        <w:pStyle w:val="ListParagraph"/>
        <w:numPr>
          <w:ilvl w:val="1"/>
          <w:numId w:val="23"/>
        </w:numPr>
        <w:jc w:val="left"/>
        <w:rPr>
          <w:rFonts w:cstheme="majorBidi"/>
        </w:rPr>
      </w:pPr>
      <w:r w:rsidRPr="00EE74F5">
        <w:rPr>
          <w:rFonts w:cstheme="majorBidi"/>
        </w:rPr>
        <w:t xml:space="preserve">What’s New </w:t>
      </w:r>
      <w:proofErr w:type="gramStart"/>
      <w:r w:rsidRPr="00EE74F5">
        <w:rPr>
          <w:rFonts w:cstheme="majorBidi"/>
        </w:rPr>
        <w:t>With</w:t>
      </w:r>
      <w:proofErr w:type="gramEnd"/>
      <w:r w:rsidRPr="00EE74F5">
        <w:rPr>
          <w:rFonts w:cstheme="majorBidi"/>
        </w:rPr>
        <w:t xml:space="preserve"> Where It’s AT – The Ability Tools Blog</w:t>
      </w:r>
    </w:p>
    <w:p w14:paraId="63EB4698" w14:textId="77777777" w:rsidR="00EE74F5" w:rsidRDefault="00E13703" w:rsidP="00A225C6">
      <w:pPr>
        <w:pStyle w:val="ListParagraph"/>
        <w:numPr>
          <w:ilvl w:val="1"/>
          <w:numId w:val="23"/>
        </w:numPr>
        <w:jc w:val="left"/>
        <w:rPr>
          <w:rFonts w:cstheme="majorBidi"/>
        </w:rPr>
      </w:pPr>
      <w:r w:rsidRPr="00EE74F5">
        <w:rPr>
          <w:rFonts w:cstheme="majorBidi"/>
        </w:rPr>
        <w:t>AT Catalog Highligh</w:t>
      </w:r>
      <w:r w:rsidR="00EE74F5">
        <w:rPr>
          <w:rFonts w:cstheme="majorBidi"/>
        </w:rPr>
        <w:t>t</w:t>
      </w:r>
    </w:p>
    <w:p w14:paraId="7EA58238" w14:textId="77777777" w:rsidR="00EE74F5" w:rsidRDefault="00E13703" w:rsidP="00A225C6">
      <w:pPr>
        <w:pStyle w:val="ListParagraph"/>
        <w:numPr>
          <w:ilvl w:val="1"/>
          <w:numId w:val="23"/>
        </w:numPr>
        <w:jc w:val="left"/>
        <w:rPr>
          <w:rFonts w:cstheme="majorBidi"/>
        </w:rPr>
      </w:pPr>
      <w:r w:rsidRPr="00EE74F5">
        <w:rPr>
          <w:rFonts w:cstheme="majorBidi"/>
        </w:rPr>
        <w:t>AT Spotlight</w:t>
      </w:r>
    </w:p>
    <w:p w14:paraId="32EE1A36" w14:textId="361B381D" w:rsidR="00BF7970" w:rsidRPr="00BF7970" w:rsidRDefault="00BF7970" w:rsidP="00BF7970">
      <w:pPr>
        <w:pStyle w:val="ListParagraph"/>
        <w:numPr>
          <w:ilvl w:val="1"/>
          <w:numId w:val="23"/>
        </w:numPr>
        <w:rPr>
          <w:rFonts w:cstheme="majorBidi"/>
        </w:rPr>
      </w:pPr>
      <w:r w:rsidRPr="00BF7970">
        <w:rPr>
          <w:rFonts w:cstheme="majorBidi"/>
        </w:rPr>
        <w:t>Community Stor</w:t>
      </w:r>
      <w:r w:rsidR="00BD4FD0">
        <w:rPr>
          <w:rFonts w:cstheme="majorBidi"/>
        </w:rPr>
        <w:t>ies</w:t>
      </w:r>
    </w:p>
    <w:p w14:paraId="0ED1E9C4" w14:textId="4ED7F482" w:rsidR="00EE74F5" w:rsidRDefault="00E13703" w:rsidP="00A225C6">
      <w:pPr>
        <w:pStyle w:val="ListParagraph"/>
        <w:numPr>
          <w:ilvl w:val="1"/>
          <w:numId w:val="23"/>
        </w:numPr>
        <w:jc w:val="left"/>
        <w:rPr>
          <w:rFonts w:cstheme="majorBidi"/>
        </w:rPr>
      </w:pPr>
      <w:r w:rsidRPr="00EE74F5">
        <w:rPr>
          <w:rFonts w:cstheme="majorBidi"/>
        </w:rPr>
        <w:t>AT Tip</w:t>
      </w:r>
    </w:p>
    <w:p w14:paraId="4DCC06DA" w14:textId="23024F77" w:rsidR="0037166D" w:rsidRDefault="00F64CDA" w:rsidP="00E36FA7">
      <w:pPr>
        <w:pStyle w:val="ListParagraph"/>
        <w:ind w:left="1080"/>
        <w:jc w:val="left"/>
        <w:rPr>
          <w:rFonts w:cstheme="majorBidi"/>
        </w:rPr>
      </w:pPr>
      <w:r w:rsidRPr="00F64CDA">
        <w:rPr>
          <w:rFonts w:cstheme="majorBidi"/>
        </w:rPr>
        <w:t xml:space="preserve">3,174 </w:t>
      </w:r>
      <w:r w:rsidR="00217DD3" w:rsidRPr="00217DD3">
        <w:rPr>
          <w:rFonts w:cstheme="majorBidi"/>
        </w:rPr>
        <w:t xml:space="preserve">recipients, with a </w:t>
      </w:r>
      <w:r w:rsidRPr="00F64CDA">
        <w:rPr>
          <w:rFonts w:cstheme="majorBidi"/>
        </w:rPr>
        <w:t xml:space="preserve">19.4 </w:t>
      </w:r>
      <w:r w:rsidR="00217DD3" w:rsidRPr="00217DD3">
        <w:rPr>
          <w:rFonts w:cstheme="majorBidi"/>
        </w:rPr>
        <w:t xml:space="preserve">% open rate and a </w:t>
      </w:r>
      <w:r>
        <w:rPr>
          <w:rFonts w:cstheme="majorBidi"/>
        </w:rPr>
        <w:t>1.</w:t>
      </w:r>
      <w:r w:rsidR="0033092F">
        <w:rPr>
          <w:rFonts w:cstheme="majorBidi"/>
        </w:rPr>
        <w:t>3</w:t>
      </w:r>
      <w:r w:rsidR="00217DD3" w:rsidRPr="00217DD3">
        <w:rPr>
          <w:rFonts w:cstheme="majorBidi"/>
        </w:rPr>
        <w:t>% click rate.</w:t>
      </w:r>
    </w:p>
    <w:p w14:paraId="14339F2F" w14:textId="2FEC77C0" w:rsidR="00C90C90" w:rsidRPr="00C90C90" w:rsidRDefault="00876ADF" w:rsidP="00C90C90">
      <w:pPr>
        <w:jc w:val="center"/>
        <w:rPr>
          <w:rFonts w:cstheme="majorBidi"/>
        </w:rPr>
      </w:pPr>
      <w:r>
        <w:rPr>
          <w:noProof/>
        </w:rPr>
        <w:drawing>
          <wp:inline distT="0" distB="0" distL="0" distR="0" wp14:anchorId="2ADFDC84" wp14:editId="171CA496">
            <wp:extent cx="4915448" cy="1638300"/>
            <wp:effectExtent l="190500" t="190500" r="190500" b="190500"/>
            <wp:docPr id="1" name="Picture 1" descr="A banner with text that reads Halloween 2021 Gear up! With Ability Tools Digital Newsletter set against a grey background of gears with a Jack-o-lantern patch under the Ability Tools logo which is situated inside a black gear under an orange cobweb and grey ghosts floating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anner with text that reads Halloween 2021 Gear up! With Ability Tools Digital Newsletter set against a grey background of gears with a Jack-o-lantern patch under the Ability Tools logo which is situated inside a black gear under an orange cobweb and grey ghosts floating aroun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8129" cy="1642527"/>
                    </a:xfrm>
                    <a:prstGeom prst="rect">
                      <a:avLst/>
                    </a:prstGeom>
                    <a:ln>
                      <a:noFill/>
                    </a:ln>
                    <a:effectLst>
                      <a:outerShdw blurRad="190500" algn="tl" rotWithShape="0">
                        <a:srgbClr val="000000">
                          <a:alpha val="70000"/>
                        </a:srgbClr>
                      </a:outerShdw>
                    </a:effectLst>
                  </pic:spPr>
                </pic:pic>
              </a:graphicData>
            </a:graphic>
          </wp:inline>
        </w:drawing>
      </w:r>
    </w:p>
    <w:p w14:paraId="6A07262F" w14:textId="53AA018B" w:rsidR="000D6BC8" w:rsidRPr="00E40CBA" w:rsidRDefault="00713FCD" w:rsidP="00F071C4">
      <w:pPr>
        <w:pStyle w:val="Heading3"/>
      </w:pPr>
      <w:bookmarkStart w:id="49" w:name="_Information_and_Assistance_1"/>
      <w:bookmarkStart w:id="50" w:name="_Information_&amp;_Assistance"/>
      <w:bookmarkEnd w:id="49"/>
      <w:bookmarkEnd w:id="50"/>
      <w:r w:rsidRPr="00E40CBA">
        <w:lastRenderedPageBreak/>
        <w:t xml:space="preserve">Information </w:t>
      </w:r>
      <w:r w:rsidR="00D80641" w:rsidRPr="00E40CBA">
        <w:t>&amp;</w:t>
      </w:r>
      <w:r w:rsidRPr="00E40CBA">
        <w:t xml:space="preserve"> Assistance (I&amp;A): </w:t>
      </w:r>
    </w:p>
    <w:p w14:paraId="6ADD3BB1" w14:textId="0C104B89" w:rsidR="000D6BC8" w:rsidRPr="00E40CBA" w:rsidRDefault="000D6BC8" w:rsidP="00796658">
      <w:pPr>
        <w:pStyle w:val="Heading4"/>
        <w:ind w:left="360"/>
      </w:pPr>
      <w:bookmarkStart w:id="51" w:name="_Information_and_Assistance"/>
      <w:bookmarkEnd w:id="51"/>
      <w:r w:rsidRPr="00E40CBA">
        <w:t>Information and Assistance</w:t>
      </w:r>
    </w:p>
    <w:p w14:paraId="682E8662" w14:textId="2A44D8E4" w:rsidR="000D6BC8" w:rsidRPr="004133A8" w:rsidRDefault="00E40CBA" w:rsidP="00EE74F5">
      <w:pPr>
        <w:ind w:left="720"/>
      </w:pPr>
      <w:r w:rsidRPr="00E40CBA">
        <w:rPr>
          <w:b/>
          <w:bCs/>
        </w:rPr>
        <w:t xml:space="preserve">319 </w:t>
      </w:r>
      <w:r w:rsidR="000D6BC8" w:rsidRPr="00E40CBA">
        <w:rPr>
          <w:b/>
          <w:bCs/>
        </w:rPr>
        <w:t xml:space="preserve">individuals, through </w:t>
      </w:r>
      <w:r w:rsidRPr="00E40CBA">
        <w:rPr>
          <w:b/>
          <w:bCs/>
        </w:rPr>
        <w:t>266</w:t>
      </w:r>
      <w:r w:rsidR="000D6BC8" w:rsidRPr="00E40CBA">
        <w:rPr>
          <w:b/>
          <w:bCs/>
        </w:rPr>
        <w:t xml:space="preserve"> activities, were assisted through the I&amp;A line and email during this </w:t>
      </w:r>
      <w:r w:rsidR="003B1805">
        <w:rPr>
          <w:b/>
          <w:bCs/>
        </w:rPr>
        <w:t>quarter</w:t>
      </w:r>
      <w:r w:rsidR="000D6BC8" w:rsidRPr="00E40CBA">
        <w:rPr>
          <w:b/>
          <w:bCs/>
        </w:rPr>
        <w:t>.</w:t>
      </w:r>
      <w:r w:rsidR="000D6BC8" w:rsidRPr="004133A8">
        <w:t xml:space="preserve"> </w:t>
      </w:r>
    </w:p>
    <w:p w14:paraId="5E5628D0" w14:textId="2A68A861" w:rsidR="000D6BC8" w:rsidRPr="000D6BC8" w:rsidRDefault="000D6BC8" w:rsidP="00796658">
      <w:pPr>
        <w:pStyle w:val="Heading4"/>
        <w:ind w:left="360"/>
      </w:pPr>
      <w:bookmarkStart w:id="52" w:name="_Digital_Access_Project"/>
      <w:bookmarkEnd w:id="52"/>
      <w:r w:rsidRPr="0021349C">
        <w:t>Digital Access Project</w:t>
      </w:r>
    </w:p>
    <w:p w14:paraId="21416C29" w14:textId="5B07EB88" w:rsidR="004133A8" w:rsidRPr="00C70309" w:rsidRDefault="00713FCD" w:rsidP="00EE74F5">
      <w:pPr>
        <w:spacing w:before="80" w:after="80"/>
        <w:ind w:left="720"/>
        <w:rPr>
          <w:rFonts w:cstheme="majorHAnsi"/>
          <w:b/>
          <w:bCs/>
          <w:szCs w:val="28"/>
        </w:rPr>
      </w:pPr>
      <w:r w:rsidRPr="00C70309">
        <w:rPr>
          <w:rFonts w:cstheme="majorHAnsi"/>
          <w:b/>
          <w:bCs/>
          <w:szCs w:val="28"/>
        </w:rPr>
        <w:t xml:space="preserve">CFILC’s Information and Assistance staff </w:t>
      </w:r>
      <w:r w:rsidR="00C70309" w:rsidRPr="00C70309">
        <w:rPr>
          <w:rFonts w:cstheme="majorHAnsi"/>
          <w:b/>
          <w:bCs/>
          <w:szCs w:val="28"/>
        </w:rPr>
        <w:t>assisted</w:t>
      </w:r>
      <w:r w:rsidRPr="00C70309">
        <w:rPr>
          <w:rFonts w:cstheme="majorHAnsi"/>
          <w:b/>
          <w:bCs/>
          <w:szCs w:val="28"/>
        </w:rPr>
        <w:t xml:space="preserve"> consumers calling in for low-cost internet service. </w:t>
      </w:r>
      <w:r w:rsidR="00C70309" w:rsidRPr="00C70309">
        <w:rPr>
          <w:rFonts w:cstheme="majorHAnsi"/>
          <w:b/>
          <w:bCs/>
          <w:szCs w:val="28"/>
        </w:rPr>
        <w:t>Through this work, o</w:t>
      </w:r>
      <w:r w:rsidRPr="00C70309">
        <w:rPr>
          <w:rFonts w:cstheme="majorHAnsi"/>
          <w:b/>
          <w:bCs/>
          <w:szCs w:val="28"/>
        </w:rPr>
        <w:t xml:space="preserve">ur Digital Access Project has assisted </w:t>
      </w:r>
      <w:r w:rsidR="00B735D6">
        <w:rPr>
          <w:rFonts w:cstheme="majorHAnsi"/>
          <w:b/>
          <w:bCs/>
          <w:szCs w:val="28"/>
        </w:rPr>
        <w:t>67</w:t>
      </w:r>
      <w:r w:rsidR="004133A8" w:rsidRPr="00C70309">
        <w:rPr>
          <w:rFonts w:cstheme="majorHAnsi"/>
          <w:b/>
          <w:bCs/>
          <w:szCs w:val="28"/>
        </w:rPr>
        <w:t xml:space="preserve"> homes </w:t>
      </w:r>
      <w:r w:rsidR="00C70309" w:rsidRPr="00C70309">
        <w:rPr>
          <w:rFonts w:cstheme="majorHAnsi"/>
          <w:b/>
          <w:bCs/>
          <w:szCs w:val="28"/>
        </w:rPr>
        <w:t xml:space="preserve">in </w:t>
      </w:r>
      <w:r w:rsidR="004133A8" w:rsidRPr="00C70309">
        <w:rPr>
          <w:rFonts w:cstheme="majorHAnsi"/>
          <w:b/>
          <w:bCs/>
          <w:szCs w:val="28"/>
        </w:rPr>
        <w:t>secur</w:t>
      </w:r>
      <w:r w:rsidR="00C70309" w:rsidRPr="00C70309">
        <w:rPr>
          <w:rFonts w:cstheme="majorHAnsi"/>
          <w:b/>
          <w:bCs/>
          <w:szCs w:val="28"/>
        </w:rPr>
        <w:t>ing</w:t>
      </w:r>
      <w:r w:rsidR="004133A8" w:rsidRPr="00C70309">
        <w:rPr>
          <w:rFonts w:cstheme="majorHAnsi"/>
          <w:b/>
          <w:bCs/>
          <w:szCs w:val="28"/>
        </w:rPr>
        <w:t xml:space="preserve"> affordable broadband.</w:t>
      </w:r>
    </w:p>
    <w:p w14:paraId="43FB9F16" w14:textId="77777777" w:rsidR="00C70309" w:rsidRPr="001B23F5" w:rsidRDefault="00713FCD" w:rsidP="00F071C4">
      <w:pPr>
        <w:pStyle w:val="Heading3"/>
      </w:pPr>
      <w:bookmarkStart w:id="53" w:name="_Training:_1"/>
      <w:bookmarkEnd w:id="53"/>
      <w:r w:rsidRPr="001B23F5">
        <w:rPr>
          <w:rStyle w:val="Heading3Char"/>
        </w:rPr>
        <w:t>Training</w:t>
      </w:r>
      <w:r w:rsidRPr="001B23F5">
        <w:t>:</w:t>
      </w:r>
    </w:p>
    <w:p w14:paraId="0334621D" w14:textId="1A1ADCBF" w:rsidR="007A1D86" w:rsidRPr="001B23F5" w:rsidRDefault="00315B1A" w:rsidP="007A1D86">
      <w:pPr>
        <w:ind w:left="720"/>
        <w:rPr>
          <w:b/>
          <w:bCs/>
        </w:rPr>
      </w:pPr>
      <w:bookmarkStart w:id="54" w:name="_Hlk93571844"/>
      <w:r w:rsidRPr="001B23F5">
        <w:rPr>
          <w:b/>
          <w:bCs/>
        </w:rPr>
        <w:t>1</w:t>
      </w:r>
      <w:r w:rsidR="001B23F5" w:rsidRPr="001B23F5">
        <w:rPr>
          <w:b/>
          <w:bCs/>
        </w:rPr>
        <w:t>19</w:t>
      </w:r>
      <w:r w:rsidRPr="001B23F5">
        <w:rPr>
          <w:b/>
          <w:bCs/>
        </w:rPr>
        <w:t xml:space="preserve"> individuals participated in </w:t>
      </w:r>
      <w:r w:rsidR="0004473E" w:rsidRPr="001B23F5">
        <w:rPr>
          <w:b/>
          <w:bCs/>
        </w:rPr>
        <w:t>5</w:t>
      </w:r>
      <w:r w:rsidRPr="001B23F5">
        <w:rPr>
          <w:b/>
          <w:bCs/>
        </w:rPr>
        <w:t xml:space="preserve"> training workshops </w:t>
      </w:r>
      <w:r w:rsidR="007A1D86" w:rsidRPr="001B23F5">
        <w:rPr>
          <w:b/>
          <w:bCs/>
        </w:rPr>
        <w:t>in this reporting quarter</w:t>
      </w:r>
      <w:r w:rsidRPr="001B23F5">
        <w:rPr>
          <w:b/>
          <w:bCs/>
        </w:rPr>
        <w:t>.</w:t>
      </w:r>
      <w:bookmarkEnd w:id="54"/>
    </w:p>
    <w:p w14:paraId="5DE6F6C6" w14:textId="572D62CE" w:rsidR="00C70309" w:rsidRPr="00BD434E" w:rsidRDefault="00C70309" w:rsidP="00796658">
      <w:pPr>
        <w:pStyle w:val="Heading4"/>
        <w:ind w:left="360"/>
      </w:pPr>
      <w:r w:rsidRPr="00BD434E">
        <w:t>Regional Trainings</w:t>
      </w:r>
    </w:p>
    <w:p w14:paraId="0095EC77" w14:textId="6B824C3F" w:rsidR="00C70309" w:rsidRPr="00BD434E" w:rsidRDefault="009E2854" w:rsidP="00E61945">
      <w:pPr>
        <w:spacing w:before="80" w:after="80"/>
        <w:ind w:left="720"/>
        <w:rPr>
          <w:rFonts w:cstheme="majorBidi"/>
          <w:b/>
        </w:rPr>
      </w:pPr>
      <w:bookmarkStart w:id="55" w:name="_Hlk71042177"/>
      <w:r w:rsidRPr="00BD434E">
        <w:rPr>
          <w:rFonts w:cstheme="majorBidi"/>
          <w:b/>
          <w:bCs/>
        </w:rPr>
        <w:t xml:space="preserve">19 individuals participated in 1 </w:t>
      </w:r>
      <w:r w:rsidR="00315B1A" w:rsidRPr="00BD434E">
        <w:rPr>
          <w:rFonts w:cstheme="majorBidi"/>
          <w:b/>
          <w:bCs/>
        </w:rPr>
        <w:t>training workshop</w:t>
      </w:r>
    </w:p>
    <w:p w14:paraId="43A40E37" w14:textId="3465AB1F" w:rsidR="004A5AB2" w:rsidRPr="00BD434E" w:rsidRDefault="00CA498D" w:rsidP="00C75BC3">
      <w:pPr>
        <w:pStyle w:val="ListParagraph"/>
        <w:numPr>
          <w:ilvl w:val="0"/>
          <w:numId w:val="23"/>
        </w:numPr>
        <w:spacing w:before="80" w:after="80"/>
        <w:jc w:val="left"/>
        <w:rPr>
          <w:rFonts w:cstheme="majorHAnsi"/>
          <w:szCs w:val="28"/>
        </w:rPr>
      </w:pPr>
      <w:bookmarkStart w:id="56" w:name="_Hlk93570942"/>
      <w:bookmarkEnd w:id="55"/>
      <w:r w:rsidRPr="00BD434E">
        <w:rPr>
          <w:rFonts w:cstheme="majorHAnsi"/>
          <w:szCs w:val="28"/>
        </w:rPr>
        <w:t>10/14/2021</w:t>
      </w:r>
      <w:r w:rsidR="004A5AB2" w:rsidRPr="00BD434E">
        <w:rPr>
          <w:rFonts w:cstheme="majorHAnsi"/>
          <w:szCs w:val="28"/>
        </w:rPr>
        <w:t xml:space="preserve"> </w:t>
      </w:r>
      <w:bookmarkStart w:id="57" w:name="_Hlk77080677"/>
      <w:r w:rsidR="00BD434E" w:rsidRPr="00BD434E">
        <w:rPr>
          <w:rFonts w:cstheme="majorHAnsi"/>
          <w:szCs w:val="28"/>
        </w:rPr>
        <w:t>–</w:t>
      </w:r>
      <w:r w:rsidR="007823BD" w:rsidRPr="00BD434E">
        <w:rPr>
          <w:rFonts w:cstheme="majorHAnsi"/>
          <w:szCs w:val="28"/>
        </w:rPr>
        <w:t xml:space="preserve"> </w:t>
      </w:r>
      <w:bookmarkEnd w:id="57"/>
      <w:r w:rsidR="00BD434E" w:rsidRPr="00BD434E">
        <w:rPr>
          <w:rFonts w:cstheme="majorHAnsi"/>
          <w:szCs w:val="28"/>
        </w:rPr>
        <w:t>Intro to ADRC's</w:t>
      </w:r>
      <w:r w:rsidR="004A5AB2" w:rsidRPr="00BD434E">
        <w:rPr>
          <w:rFonts w:cstheme="majorHAnsi"/>
          <w:szCs w:val="28"/>
        </w:rPr>
        <w:t xml:space="preserve">. </w:t>
      </w:r>
      <w:r w:rsidR="00EB6072" w:rsidRPr="00BD434E">
        <w:rPr>
          <w:rFonts w:cstheme="majorHAnsi"/>
          <w:szCs w:val="28"/>
        </w:rPr>
        <w:t>1</w:t>
      </w:r>
      <w:r w:rsidR="00BD434E" w:rsidRPr="00BD434E">
        <w:rPr>
          <w:rFonts w:cstheme="majorHAnsi"/>
          <w:szCs w:val="28"/>
        </w:rPr>
        <w:t>9</w:t>
      </w:r>
      <w:r w:rsidR="004A5AB2" w:rsidRPr="00BD434E">
        <w:rPr>
          <w:rFonts w:cstheme="majorHAnsi"/>
          <w:szCs w:val="28"/>
        </w:rPr>
        <w:t xml:space="preserve"> Participants</w:t>
      </w:r>
    </w:p>
    <w:p w14:paraId="707652F0" w14:textId="1A75D8EA" w:rsidR="004A7420" w:rsidRPr="006C1C3B" w:rsidRDefault="00431889" w:rsidP="00C75BC3">
      <w:pPr>
        <w:pStyle w:val="ListParagraph"/>
        <w:numPr>
          <w:ilvl w:val="1"/>
          <w:numId w:val="23"/>
        </w:numPr>
        <w:jc w:val="left"/>
        <w:rPr>
          <w:rFonts w:cstheme="majorHAnsi"/>
          <w:szCs w:val="28"/>
        </w:rPr>
      </w:pPr>
      <w:r w:rsidRPr="006C1C3B">
        <w:rPr>
          <w:rFonts w:cstheme="majorHAnsi"/>
          <w:szCs w:val="28"/>
        </w:rPr>
        <w:t xml:space="preserve">Wilson Tam and Jeanette Fong from </w:t>
      </w:r>
      <w:r w:rsidR="00B55329" w:rsidRPr="006C1C3B">
        <w:rPr>
          <w:rFonts w:cstheme="majorHAnsi"/>
          <w:szCs w:val="28"/>
        </w:rPr>
        <w:t>California Department of Aging unpacked</w:t>
      </w:r>
      <w:r w:rsidR="00C75BC3" w:rsidRPr="006C1C3B">
        <w:rPr>
          <w:rFonts w:cstheme="majorHAnsi"/>
          <w:szCs w:val="28"/>
        </w:rPr>
        <w:t xml:space="preserve"> an introduction to Aging and Disability Resource Connection</w:t>
      </w:r>
      <w:r w:rsidR="00F45854" w:rsidRPr="006C1C3B">
        <w:rPr>
          <w:rFonts w:cstheme="majorHAnsi"/>
          <w:szCs w:val="28"/>
        </w:rPr>
        <w:t>s (ADRCs).</w:t>
      </w:r>
    </w:p>
    <w:bookmarkEnd w:id="56"/>
    <w:p w14:paraId="129D3F3D" w14:textId="77777777" w:rsidR="00C70309" w:rsidRPr="00BA68AF" w:rsidRDefault="00C70309" w:rsidP="00796658">
      <w:pPr>
        <w:pStyle w:val="Heading4"/>
        <w:ind w:left="360"/>
      </w:pPr>
      <w:r w:rsidRPr="00BA68AF">
        <w:t>AT 1.0 Trainings</w:t>
      </w:r>
    </w:p>
    <w:p w14:paraId="457F51BE" w14:textId="67360F42" w:rsidR="009F054C" w:rsidRDefault="003856FA" w:rsidP="00292FF9">
      <w:pPr>
        <w:spacing w:after="80"/>
        <w:ind w:left="720"/>
        <w:jc w:val="both"/>
        <w:rPr>
          <w:rFonts w:eastAsia="Arial" w:cstheme="majorHAnsi"/>
          <w:b/>
          <w:bCs/>
          <w:color w:val="333333"/>
          <w:szCs w:val="28"/>
        </w:rPr>
      </w:pPr>
      <w:r w:rsidRPr="00BA68AF">
        <w:rPr>
          <w:rFonts w:eastAsia="Arial" w:cstheme="majorHAnsi"/>
          <w:b/>
          <w:bCs/>
          <w:color w:val="333333"/>
          <w:szCs w:val="28"/>
        </w:rPr>
        <w:t>27 individuals participated</w:t>
      </w:r>
      <w:r w:rsidRPr="003856FA">
        <w:rPr>
          <w:rFonts w:eastAsia="Arial" w:cstheme="majorHAnsi"/>
          <w:b/>
          <w:bCs/>
          <w:color w:val="333333"/>
          <w:szCs w:val="28"/>
        </w:rPr>
        <w:t xml:space="preserve"> in 2</w:t>
      </w:r>
      <w:r>
        <w:rPr>
          <w:rFonts w:eastAsia="Arial" w:cstheme="majorHAnsi"/>
          <w:b/>
          <w:bCs/>
          <w:color w:val="333333"/>
          <w:szCs w:val="28"/>
        </w:rPr>
        <w:t xml:space="preserve"> training workshops</w:t>
      </w:r>
    </w:p>
    <w:p w14:paraId="05F84A7D" w14:textId="51897DF4" w:rsidR="003856FA" w:rsidRPr="00BD434E" w:rsidRDefault="00345750" w:rsidP="003856FA">
      <w:pPr>
        <w:pStyle w:val="ListParagraph"/>
        <w:numPr>
          <w:ilvl w:val="0"/>
          <w:numId w:val="23"/>
        </w:numPr>
        <w:spacing w:before="80" w:after="80"/>
        <w:jc w:val="left"/>
        <w:rPr>
          <w:rFonts w:cstheme="majorHAnsi"/>
          <w:szCs w:val="28"/>
        </w:rPr>
      </w:pPr>
      <w:r w:rsidRPr="00345750">
        <w:rPr>
          <w:rFonts w:cstheme="majorHAnsi"/>
          <w:szCs w:val="28"/>
        </w:rPr>
        <w:t>10/26/2021 - ATAC New Member Training</w:t>
      </w:r>
      <w:r w:rsidR="003856FA" w:rsidRPr="00BD434E">
        <w:rPr>
          <w:rFonts w:cstheme="majorHAnsi"/>
          <w:szCs w:val="28"/>
        </w:rPr>
        <w:t xml:space="preserve">. </w:t>
      </w:r>
      <w:r>
        <w:rPr>
          <w:rFonts w:cstheme="majorHAnsi"/>
          <w:szCs w:val="28"/>
        </w:rPr>
        <w:t>6</w:t>
      </w:r>
      <w:r w:rsidR="003856FA" w:rsidRPr="00BD434E">
        <w:rPr>
          <w:rFonts w:cstheme="majorHAnsi"/>
          <w:szCs w:val="28"/>
        </w:rPr>
        <w:t xml:space="preserve"> Participants</w:t>
      </w:r>
    </w:p>
    <w:p w14:paraId="1FF44F63" w14:textId="7582789E" w:rsidR="003856FA" w:rsidRDefault="00345750" w:rsidP="003856FA">
      <w:pPr>
        <w:pStyle w:val="ListParagraph"/>
        <w:numPr>
          <w:ilvl w:val="1"/>
          <w:numId w:val="23"/>
        </w:numPr>
        <w:jc w:val="left"/>
        <w:rPr>
          <w:rFonts w:cstheme="majorHAnsi"/>
          <w:szCs w:val="28"/>
        </w:rPr>
      </w:pPr>
      <w:r w:rsidRPr="00345750">
        <w:rPr>
          <w:rFonts w:cstheme="majorHAnsi"/>
          <w:szCs w:val="28"/>
        </w:rPr>
        <w:t xml:space="preserve">Megan </w:t>
      </w:r>
      <w:r>
        <w:rPr>
          <w:rFonts w:cstheme="majorHAnsi"/>
          <w:szCs w:val="28"/>
        </w:rPr>
        <w:t>S</w:t>
      </w:r>
      <w:r w:rsidRPr="00345750">
        <w:rPr>
          <w:rFonts w:cstheme="majorHAnsi"/>
          <w:szCs w:val="28"/>
        </w:rPr>
        <w:t xml:space="preserve">ampson from </w:t>
      </w:r>
      <w:r>
        <w:rPr>
          <w:rFonts w:cstheme="majorHAnsi"/>
          <w:szCs w:val="28"/>
        </w:rPr>
        <w:t xml:space="preserve">the </w:t>
      </w:r>
      <w:r w:rsidRPr="00345750">
        <w:rPr>
          <w:rFonts w:cstheme="majorHAnsi"/>
          <w:szCs w:val="28"/>
        </w:rPr>
        <w:t>D</w:t>
      </w:r>
      <w:r>
        <w:rPr>
          <w:rFonts w:cstheme="majorHAnsi"/>
          <w:szCs w:val="28"/>
        </w:rPr>
        <w:t xml:space="preserve">epartment of </w:t>
      </w:r>
      <w:r w:rsidRPr="00345750">
        <w:rPr>
          <w:rFonts w:cstheme="majorHAnsi"/>
          <w:szCs w:val="28"/>
        </w:rPr>
        <w:t>R</w:t>
      </w:r>
      <w:r>
        <w:rPr>
          <w:rFonts w:cstheme="majorHAnsi"/>
          <w:szCs w:val="28"/>
        </w:rPr>
        <w:t>ehabilitation</w:t>
      </w:r>
      <w:r w:rsidRPr="00345750">
        <w:rPr>
          <w:rFonts w:cstheme="majorHAnsi"/>
          <w:szCs w:val="28"/>
        </w:rPr>
        <w:t xml:space="preserve"> and </w:t>
      </w:r>
      <w:bookmarkStart w:id="58" w:name="_Hlk93571131"/>
      <w:r w:rsidRPr="00345750">
        <w:rPr>
          <w:rFonts w:cstheme="majorHAnsi"/>
          <w:szCs w:val="28"/>
        </w:rPr>
        <w:t xml:space="preserve">Kathrine Crowley from </w:t>
      </w:r>
      <w:r>
        <w:rPr>
          <w:rFonts w:cstheme="majorHAnsi"/>
          <w:szCs w:val="28"/>
        </w:rPr>
        <w:t>CFILC’s Ability Tools program</w:t>
      </w:r>
      <w:r w:rsidR="003856FA" w:rsidRPr="006C1C3B">
        <w:rPr>
          <w:rFonts w:cstheme="majorHAnsi"/>
          <w:szCs w:val="28"/>
        </w:rPr>
        <w:t xml:space="preserve"> </w:t>
      </w:r>
      <w:proofErr w:type="gramStart"/>
      <w:r>
        <w:rPr>
          <w:rFonts w:cstheme="majorHAnsi"/>
          <w:szCs w:val="28"/>
        </w:rPr>
        <w:t xml:space="preserve">provided </w:t>
      </w:r>
      <w:r w:rsidR="006D56D5">
        <w:rPr>
          <w:rFonts w:cstheme="majorHAnsi"/>
          <w:szCs w:val="28"/>
        </w:rPr>
        <w:t>an introduction</w:t>
      </w:r>
      <w:bookmarkEnd w:id="58"/>
      <w:r w:rsidR="006D56D5">
        <w:rPr>
          <w:rFonts w:cstheme="majorHAnsi"/>
          <w:szCs w:val="28"/>
        </w:rPr>
        <w:t xml:space="preserve"> to</w:t>
      </w:r>
      <w:proofErr w:type="gramEnd"/>
      <w:r w:rsidR="006D56D5">
        <w:rPr>
          <w:rFonts w:cstheme="majorHAnsi"/>
          <w:szCs w:val="28"/>
        </w:rPr>
        <w:t xml:space="preserve"> how the AT Act is implemented in the state of California</w:t>
      </w:r>
      <w:r w:rsidR="003856FA" w:rsidRPr="006C1C3B">
        <w:rPr>
          <w:rFonts w:cstheme="majorHAnsi"/>
          <w:szCs w:val="28"/>
        </w:rPr>
        <w:t>.</w:t>
      </w:r>
    </w:p>
    <w:p w14:paraId="7DA78EFB" w14:textId="53598756" w:rsidR="003D5C1F" w:rsidRPr="005A335F" w:rsidRDefault="005A335F" w:rsidP="005A335F">
      <w:pPr>
        <w:pStyle w:val="ListParagraph"/>
        <w:numPr>
          <w:ilvl w:val="0"/>
          <w:numId w:val="23"/>
        </w:numPr>
        <w:spacing w:before="80" w:after="80"/>
        <w:rPr>
          <w:rFonts w:cstheme="majorHAnsi"/>
          <w:szCs w:val="28"/>
        </w:rPr>
      </w:pPr>
      <w:r w:rsidRPr="005A335F">
        <w:rPr>
          <w:rFonts w:cstheme="majorHAnsi"/>
          <w:szCs w:val="28"/>
        </w:rPr>
        <w:t>11/16/2021</w:t>
      </w:r>
      <w:r>
        <w:rPr>
          <w:rFonts w:cstheme="majorHAnsi"/>
          <w:szCs w:val="28"/>
        </w:rPr>
        <w:t xml:space="preserve"> - </w:t>
      </w:r>
      <w:r w:rsidRPr="005A335F">
        <w:rPr>
          <w:rFonts w:cstheme="majorHAnsi"/>
          <w:szCs w:val="28"/>
        </w:rPr>
        <w:t>Smart AT Home: Financing</w:t>
      </w:r>
      <w:r w:rsidR="003D5C1F" w:rsidRPr="005A335F">
        <w:rPr>
          <w:rFonts w:cstheme="majorHAnsi"/>
          <w:szCs w:val="28"/>
        </w:rPr>
        <w:t xml:space="preserve">. </w:t>
      </w:r>
      <w:r>
        <w:rPr>
          <w:rFonts w:cstheme="majorHAnsi"/>
          <w:szCs w:val="28"/>
        </w:rPr>
        <w:t>21</w:t>
      </w:r>
      <w:r w:rsidR="003D5C1F" w:rsidRPr="005A335F">
        <w:rPr>
          <w:rFonts w:cstheme="majorHAnsi"/>
          <w:szCs w:val="28"/>
        </w:rPr>
        <w:t xml:space="preserve"> Participants</w:t>
      </w:r>
    </w:p>
    <w:p w14:paraId="75A30ABD" w14:textId="2505C74E" w:rsidR="003D5C1F" w:rsidRPr="00BA68AF" w:rsidRDefault="005A335F" w:rsidP="003D5C1F">
      <w:pPr>
        <w:pStyle w:val="ListParagraph"/>
        <w:numPr>
          <w:ilvl w:val="1"/>
          <w:numId w:val="23"/>
        </w:numPr>
        <w:jc w:val="left"/>
        <w:rPr>
          <w:rFonts w:cstheme="majorHAnsi"/>
          <w:szCs w:val="28"/>
        </w:rPr>
      </w:pPr>
      <w:r w:rsidRPr="005A335F">
        <w:rPr>
          <w:rFonts w:cstheme="majorHAnsi"/>
          <w:szCs w:val="28"/>
        </w:rPr>
        <w:t xml:space="preserve">Kathrine Crowley from CFILC’s Ability Tools program provided an </w:t>
      </w:r>
      <w:r>
        <w:rPr>
          <w:rFonts w:cstheme="majorHAnsi"/>
          <w:szCs w:val="28"/>
        </w:rPr>
        <w:t>overview of financing options</w:t>
      </w:r>
      <w:r w:rsidR="00BA68AF">
        <w:rPr>
          <w:rFonts w:cstheme="majorHAnsi"/>
          <w:szCs w:val="28"/>
        </w:rPr>
        <w:t xml:space="preserve"> available for those interested in </w:t>
      </w:r>
      <w:r w:rsidR="00BA68AF" w:rsidRPr="00BA68AF">
        <w:rPr>
          <w:rFonts w:cstheme="majorHAnsi"/>
          <w:szCs w:val="28"/>
        </w:rPr>
        <w:t>outfitting their home with smart devices</w:t>
      </w:r>
      <w:r w:rsidR="003D5C1F" w:rsidRPr="00BA68AF">
        <w:rPr>
          <w:rFonts w:cstheme="majorHAnsi"/>
          <w:szCs w:val="28"/>
        </w:rPr>
        <w:t>.</w:t>
      </w:r>
    </w:p>
    <w:p w14:paraId="0D7B4838" w14:textId="77777777" w:rsidR="007A1D86" w:rsidRPr="00D41B34" w:rsidRDefault="00D15F9A" w:rsidP="007A1D86">
      <w:pPr>
        <w:pStyle w:val="Heading4"/>
        <w:ind w:left="360"/>
      </w:pPr>
      <w:hyperlink w:anchor="_AT_2.0" w:tooltip="Select to jump to the &quot;AT 2.0 Trainings&quot; section of the Glossary." w:history="1">
        <w:r w:rsidR="007A1D86" w:rsidRPr="00D41B34">
          <w:rPr>
            <w:rStyle w:val="Hyperlink"/>
          </w:rPr>
          <w:t>AT 2.0 Trainings</w:t>
        </w:r>
      </w:hyperlink>
    </w:p>
    <w:p w14:paraId="66844FF5" w14:textId="24984F55" w:rsidR="0051310A" w:rsidRPr="00D83FC1" w:rsidRDefault="00D41B34" w:rsidP="00D41B34">
      <w:pPr>
        <w:pStyle w:val="ListParagraph"/>
        <w:spacing w:after="80"/>
        <w:ind w:left="1080"/>
        <w:rPr>
          <w:rFonts w:eastAsia="Arial" w:cstheme="majorHAnsi"/>
          <w:b/>
          <w:bCs/>
          <w:color w:val="333333"/>
          <w:szCs w:val="28"/>
          <w:highlight w:val="yellow"/>
        </w:rPr>
      </w:pPr>
      <w:r>
        <w:rPr>
          <w:rFonts w:eastAsia="Arial" w:cstheme="majorHAnsi"/>
          <w:b/>
          <w:bCs/>
          <w:color w:val="333333"/>
          <w:szCs w:val="28"/>
        </w:rPr>
        <w:t>73 i</w:t>
      </w:r>
      <w:r w:rsidR="00BA68AF" w:rsidRPr="00D41B34">
        <w:rPr>
          <w:rFonts w:eastAsia="Arial" w:cstheme="majorHAnsi"/>
          <w:b/>
          <w:bCs/>
          <w:color w:val="333333"/>
          <w:szCs w:val="28"/>
        </w:rPr>
        <w:t>ndividuals</w:t>
      </w:r>
      <w:r w:rsidR="00BA68AF" w:rsidRPr="00D83FC1">
        <w:rPr>
          <w:rFonts w:eastAsia="Arial" w:cstheme="majorHAnsi"/>
          <w:b/>
          <w:bCs/>
          <w:color w:val="333333"/>
          <w:szCs w:val="28"/>
        </w:rPr>
        <w:t xml:space="preserve"> participated in 2 training workshops</w:t>
      </w:r>
    </w:p>
    <w:p w14:paraId="069B2B8B" w14:textId="63805C52" w:rsidR="00D83FC1" w:rsidRPr="00D83FC1" w:rsidRDefault="00EE36B1" w:rsidP="00D41B34">
      <w:pPr>
        <w:pStyle w:val="ListParagraph"/>
        <w:numPr>
          <w:ilvl w:val="0"/>
          <w:numId w:val="23"/>
        </w:numPr>
        <w:spacing w:after="0"/>
        <w:jc w:val="left"/>
        <w:rPr>
          <w:rFonts w:eastAsia="Arial" w:cstheme="majorHAnsi"/>
          <w:color w:val="333333"/>
          <w:szCs w:val="28"/>
        </w:rPr>
      </w:pPr>
      <w:r w:rsidRPr="00D83FC1">
        <w:rPr>
          <w:rFonts w:eastAsia="Arial" w:cstheme="majorHAnsi"/>
          <w:color w:val="333333"/>
          <w:szCs w:val="28"/>
        </w:rPr>
        <w:t>10/7/2021</w:t>
      </w:r>
      <w:r w:rsidR="005A4B54" w:rsidRPr="00D83FC1">
        <w:rPr>
          <w:rFonts w:eastAsia="Arial" w:cstheme="majorHAnsi"/>
          <w:color w:val="333333"/>
          <w:szCs w:val="28"/>
        </w:rPr>
        <w:t xml:space="preserve"> - </w:t>
      </w:r>
      <w:r w:rsidR="00D83FC1" w:rsidRPr="00D83FC1">
        <w:rPr>
          <w:rFonts w:eastAsia="Arial" w:cstheme="majorHAnsi"/>
          <w:color w:val="333333"/>
          <w:szCs w:val="28"/>
        </w:rPr>
        <w:t>#CAComingTogether Behavioral Health Conferenc</w:t>
      </w:r>
      <w:r w:rsidR="004D4AA3">
        <w:rPr>
          <w:rFonts w:eastAsia="Arial" w:cstheme="majorHAnsi"/>
          <w:color w:val="333333"/>
          <w:szCs w:val="28"/>
        </w:rPr>
        <w:t xml:space="preserve">e, </w:t>
      </w:r>
      <w:r w:rsidR="00D83FC1" w:rsidRPr="00D83FC1">
        <w:rPr>
          <w:rFonts w:eastAsia="Arial" w:cstheme="majorHAnsi"/>
          <w:color w:val="333333"/>
          <w:szCs w:val="28"/>
        </w:rPr>
        <w:t>Behavioral Health &amp; AT. 60 Participant</w:t>
      </w:r>
      <w:r w:rsidR="00D83FC1">
        <w:rPr>
          <w:rFonts w:eastAsia="Arial" w:cstheme="majorHAnsi"/>
          <w:color w:val="333333"/>
          <w:szCs w:val="28"/>
        </w:rPr>
        <w:t>s.</w:t>
      </w:r>
    </w:p>
    <w:p w14:paraId="777BD89A" w14:textId="256B5948" w:rsidR="00D83FC1" w:rsidRPr="00D83FC1" w:rsidRDefault="00D83FC1" w:rsidP="00D83FC1">
      <w:pPr>
        <w:numPr>
          <w:ilvl w:val="1"/>
          <w:numId w:val="23"/>
        </w:numPr>
        <w:spacing w:after="80"/>
        <w:rPr>
          <w:rFonts w:eastAsia="Arial" w:cstheme="majorHAnsi"/>
          <w:color w:val="333333"/>
          <w:szCs w:val="28"/>
        </w:rPr>
      </w:pPr>
      <w:r w:rsidRPr="00D83FC1">
        <w:rPr>
          <w:rFonts w:eastAsia="Arial" w:cstheme="majorHAnsi"/>
          <w:color w:val="333333"/>
          <w:szCs w:val="28"/>
        </w:rPr>
        <w:lastRenderedPageBreak/>
        <w:t>Maria Kelley from Washington state's AT Program</w:t>
      </w:r>
      <w:r w:rsidR="008A130A">
        <w:rPr>
          <w:rFonts w:eastAsia="Arial" w:cstheme="majorHAnsi"/>
          <w:color w:val="333333"/>
          <w:szCs w:val="28"/>
        </w:rPr>
        <w:t xml:space="preserve"> provided information on apps that assist in maintaining </w:t>
      </w:r>
      <w:r w:rsidR="00D41B34">
        <w:rPr>
          <w:rFonts w:eastAsia="Arial" w:cstheme="majorHAnsi"/>
          <w:color w:val="333333"/>
          <w:szCs w:val="28"/>
        </w:rPr>
        <w:t>well-being.</w:t>
      </w:r>
    </w:p>
    <w:p w14:paraId="72B4F116" w14:textId="1210BE26" w:rsidR="00C2103D" w:rsidRPr="0004473E" w:rsidRDefault="004D4AA3" w:rsidP="00E62AA6">
      <w:pPr>
        <w:numPr>
          <w:ilvl w:val="0"/>
          <w:numId w:val="23"/>
        </w:numPr>
        <w:spacing w:after="0"/>
        <w:rPr>
          <w:rFonts w:eastAsia="Arial" w:cstheme="majorHAnsi"/>
          <w:color w:val="333333"/>
          <w:szCs w:val="28"/>
        </w:rPr>
      </w:pPr>
      <w:r w:rsidRPr="004D4AA3">
        <w:rPr>
          <w:rFonts w:eastAsia="Arial" w:cstheme="majorHAnsi"/>
          <w:color w:val="333333"/>
          <w:szCs w:val="28"/>
        </w:rPr>
        <w:t>11/18/</w:t>
      </w:r>
      <w:r w:rsidRPr="00C2103D">
        <w:rPr>
          <w:rFonts w:eastAsia="Arial" w:cstheme="majorHAnsi"/>
          <w:color w:val="333333"/>
          <w:szCs w:val="28"/>
        </w:rPr>
        <w:t>2021</w:t>
      </w:r>
      <w:r w:rsidR="00DB6C81" w:rsidRPr="00C2103D">
        <w:rPr>
          <w:rFonts w:eastAsia="Arial" w:cstheme="majorHAnsi"/>
          <w:color w:val="333333"/>
          <w:szCs w:val="28"/>
        </w:rPr>
        <w:t xml:space="preserve"> - </w:t>
      </w:r>
      <w:r w:rsidR="00C2103D" w:rsidRPr="00C2103D">
        <w:rPr>
          <w:rFonts w:eastAsia="Arial" w:cstheme="majorHAnsi"/>
          <w:color w:val="333333"/>
          <w:szCs w:val="28"/>
        </w:rPr>
        <w:t xml:space="preserve">AT Advocates Meeting Trainings - Quarterly Social Media </w:t>
      </w:r>
      <w:r w:rsidR="00C2103D" w:rsidRPr="0004473E">
        <w:rPr>
          <w:rFonts w:eastAsia="Arial" w:cstheme="majorHAnsi"/>
          <w:color w:val="333333"/>
          <w:szCs w:val="28"/>
        </w:rPr>
        <w:t xml:space="preserve">Session - Instagram! </w:t>
      </w:r>
      <w:r w:rsidR="00E62AA6" w:rsidRPr="0004473E">
        <w:rPr>
          <w:rFonts w:eastAsia="Arial" w:cstheme="majorHAnsi"/>
          <w:color w:val="333333"/>
          <w:szCs w:val="28"/>
        </w:rPr>
        <w:t>13 Participants.</w:t>
      </w:r>
    </w:p>
    <w:p w14:paraId="3FDC732D" w14:textId="3D7132C2" w:rsidR="00E91D03" w:rsidRPr="00E91D03" w:rsidRDefault="00E91D03" w:rsidP="00E91D03">
      <w:pPr>
        <w:numPr>
          <w:ilvl w:val="1"/>
          <w:numId w:val="23"/>
        </w:numPr>
        <w:spacing w:before="80" w:after="80" w:line="240" w:lineRule="auto"/>
        <w:contextualSpacing/>
        <w:rPr>
          <w:rFonts w:cstheme="majorHAnsi"/>
          <w:szCs w:val="28"/>
        </w:rPr>
      </w:pPr>
      <w:r w:rsidRPr="00E91D03">
        <w:rPr>
          <w:rFonts w:cstheme="majorHAnsi"/>
          <w:szCs w:val="28"/>
        </w:rPr>
        <w:t xml:space="preserve">This is a part of a quarterly recurring series to train AT Specialists about social media and its relevancy to their work. This series will be presented by communication and marketing manager, Cameron Moore. This installment gave an overview of utilizing </w:t>
      </w:r>
      <w:r w:rsidR="0004473E" w:rsidRPr="0004473E">
        <w:rPr>
          <w:rFonts w:cstheme="majorHAnsi"/>
          <w:szCs w:val="28"/>
        </w:rPr>
        <w:t>Instagram</w:t>
      </w:r>
      <w:r w:rsidRPr="00E91D03">
        <w:rPr>
          <w:rFonts w:cstheme="majorHAnsi"/>
          <w:szCs w:val="28"/>
        </w:rPr>
        <w:t xml:space="preserve"> to promote their ILC’s. </w:t>
      </w:r>
    </w:p>
    <w:p w14:paraId="073B6423" w14:textId="77777777" w:rsidR="00E91D03" w:rsidRPr="00E91D03" w:rsidRDefault="00E91D03" w:rsidP="00E91D03">
      <w:pPr>
        <w:numPr>
          <w:ilvl w:val="2"/>
          <w:numId w:val="23"/>
        </w:numPr>
        <w:spacing w:after="200" w:line="240" w:lineRule="auto"/>
        <w:contextualSpacing/>
        <w:jc w:val="both"/>
        <w:rPr>
          <w:rFonts w:cstheme="majorHAnsi"/>
          <w:szCs w:val="28"/>
        </w:rPr>
      </w:pPr>
      <w:r w:rsidRPr="00E91D03">
        <w:rPr>
          <w:rFonts w:cstheme="majorHAnsi"/>
          <w:szCs w:val="28"/>
        </w:rPr>
        <w:t>Overview of the platform</w:t>
      </w:r>
    </w:p>
    <w:p w14:paraId="0C7D3D94" w14:textId="77777777" w:rsidR="00E91D03" w:rsidRPr="00E91D03" w:rsidRDefault="00E91D03" w:rsidP="00E91D03">
      <w:pPr>
        <w:numPr>
          <w:ilvl w:val="2"/>
          <w:numId w:val="23"/>
        </w:numPr>
        <w:spacing w:after="200" w:line="240" w:lineRule="auto"/>
        <w:contextualSpacing/>
        <w:jc w:val="both"/>
        <w:rPr>
          <w:rFonts w:cstheme="majorHAnsi"/>
          <w:szCs w:val="28"/>
        </w:rPr>
      </w:pPr>
      <w:r w:rsidRPr="00E91D03">
        <w:rPr>
          <w:rFonts w:cstheme="majorHAnsi"/>
          <w:szCs w:val="28"/>
        </w:rPr>
        <w:t>Overview of the reach of the platform</w:t>
      </w:r>
    </w:p>
    <w:p w14:paraId="515ECE3F" w14:textId="77777777" w:rsidR="0004473E" w:rsidRPr="0004473E" w:rsidRDefault="00E91D03" w:rsidP="0004473E">
      <w:pPr>
        <w:numPr>
          <w:ilvl w:val="2"/>
          <w:numId w:val="23"/>
        </w:numPr>
        <w:spacing w:after="200" w:line="240" w:lineRule="auto"/>
        <w:contextualSpacing/>
        <w:jc w:val="both"/>
        <w:rPr>
          <w:rFonts w:cstheme="majorHAnsi"/>
          <w:szCs w:val="28"/>
        </w:rPr>
      </w:pPr>
      <w:r w:rsidRPr="00E91D03">
        <w:rPr>
          <w:rFonts w:cstheme="majorHAnsi"/>
          <w:szCs w:val="28"/>
        </w:rPr>
        <w:t xml:space="preserve">Ways </w:t>
      </w:r>
      <w:r w:rsidR="0004473E" w:rsidRPr="0004473E">
        <w:rPr>
          <w:rFonts w:cstheme="majorHAnsi"/>
          <w:szCs w:val="28"/>
        </w:rPr>
        <w:t>Instagram</w:t>
      </w:r>
      <w:r w:rsidRPr="00E91D03">
        <w:rPr>
          <w:rFonts w:cstheme="majorHAnsi"/>
          <w:szCs w:val="28"/>
        </w:rPr>
        <w:t xml:space="preserve"> can work for ILC’s</w:t>
      </w:r>
    </w:p>
    <w:p w14:paraId="7F6A437A" w14:textId="7D77AB6B" w:rsidR="008F70D1" w:rsidRPr="0004473E" w:rsidRDefault="00E91D03" w:rsidP="0004473E">
      <w:pPr>
        <w:numPr>
          <w:ilvl w:val="2"/>
          <w:numId w:val="23"/>
        </w:numPr>
        <w:spacing w:after="200" w:line="240" w:lineRule="auto"/>
        <w:contextualSpacing/>
        <w:jc w:val="both"/>
        <w:rPr>
          <w:rFonts w:cstheme="majorHAnsi"/>
          <w:szCs w:val="28"/>
        </w:rPr>
      </w:pPr>
      <w:r w:rsidRPr="0004473E">
        <w:rPr>
          <w:rFonts w:cstheme="majorHAnsi"/>
          <w:szCs w:val="28"/>
        </w:rPr>
        <w:t xml:space="preserve">Break out room scenarios – with competition for the most effective </w:t>
      </w:r>
      <w:r w:rsidR="0004473E" w:rsidRPr="0004473E">
        <w:rPr>
          <w:rFonts w:cstheme="majorHAnsi"/>
          <w:szCs w:val="28"/>
        </w:rPr>
        <w:t>Instagram post</w:t>
      </w:r>
      <w:r w:rsidRPr="0004473E">
        <w:rPr>
          <w:rFonts w:cstheme="majorHAnsi"/>
          <w:szCs w:val="28"/>
        </w:rPr>
        <w:t>!</w:t>
      </w:r>
      <w:r w:rsidR="00ED6465" w:rsidRPr="0004473E">
        <w:rPr>
          <w:rFonts w:eastAsia="Arial" w:cstheme="majorHAnsi"/>
          <w:color w:val="333333"/>
          <w:szCs w:val="28"/>
        </w:rPr>
        <w:t xml:space="preserve"> </w:t>
      </w:r>
    </w:p>
    <w:p w14:paraId="19F4B368" w14:textId="3E23F84B" w:rsidR="00713FCD" w:rsidRPr="00D817C3" w:rsidRDefault="00C70309" w:rsidP="00F071C4">
      <w:pPr>
        <w:pStyle w:val="Heading3"/>
      </w:pPr>
      <w:bookmarkStart w:id="59" w:name="_Technical_Assistance:_1"/>
      <w:bookmarkEnd w:id="59"/>
      <w:r w:rsidRPr="00D817C3">
        <w:t>T</w:t>
      </w:r>
      <w:r w:rsidR="00713FCD" w:rsidRPr="00D817C3">
        <w:t xml:space="preserve">echnical </w:t>
      </w:r>
      <w:r w:rsidRPr="00D817C3">
        <w:t>A</w:t>
      </w:r>
      <w:r w:rsidR="00713FCD" w:rsidRPr="00D817C3">
        <w:t>ssistance</w:t>
      </w:r>
      <w:r w:rsidR="007D41D8" w:rsidRPr="00D817C3">
        <w:t>:</w:t>
      </w:r>
    </w:p>
    <w:p w14:paraId="04F93CA7" w14:textId="0E993160" w:rsidR="00BC36DF" w:rsidRPr="00313C9D" w:rsidRDefault="00BC36DF" w:rsidP="00BC36DF">
      <w:pPr>
        <w:rPr>
          <w:b/>
          <w:bCs/>
        </w:rPr>
      </w:pPr>
      <w:r w:rsidRPr="00D817C3">
        <w:tab/>
      </w:r>
      <w:r w:rsidRPr="00313C9D">
        <w:rPr>
          <w:b/>
          <w:bCs/>
        </w:rPr>
        <w:t>There were no ongoing Technical Assistance Activities in thi</w:t>
      </w:r>
      <w:r w:rsidR="00F10564" w:rsidRPr="00313C9D">
        <w:rPr>
          <w:b/>
          <w:bCs/>
        </w:rPr>
        <w:t>s</w:t>
      </w:r>
      <w:r w:rsidRPr="00313C9D">
        <w:rPr>
          <w:b/>
          <w:bCs/>
        </w:rPr>
        <w:t xml:space="preserve"> quarter</w:t>
      </w:r>
      <w:r w:rsidR="00F10564" w:rsidRPr="00313C9D">
        <w:rPr>
          <w:b/>
          <w:bCs/>
        </w:rPr>
        <w:t>.</w:t>
      </w:r>
    </w:p>
    <w:p w14:paraId="6768FC67" w14:textId="2E7FEC20" w:rsidR="007D41D8" w:rsidRPr="00313C9D" w:rsidRDefault="007D41D8" w:rsidP="00F071C4">
      <w:pPr>
        <w:pStyle w:val="Heading2"/>
        <w:spacing w:after="240"/>
      </w:pPr>
      <w:r w:rsidRPr="00313C9D">
        <w:t>State Level</w:t>
      </w:r>
    </w:p>
    <w:p w14:paraId="1530B53C" w14:textId="77777777" w:rsidR="007D41D8" w:rsidRPr="00313C9D" w:rsidRDefault="00713FCD" w:rsidP="00F071C4">
      <w:pPr>
        <w:pStyle w:val="Heading3"/>
      </w:pPr>
      <w:bookmarkStart w:id="60" w:name="_Device_Demonstration:_1"/>
      <w:bookmarkEnd w:id="60"/>
      <w:r w:rsidRPr="00313C9D">
        <w:t xml:space="preserve">Device Demonstration: </w:t>
      </w:r>
    </w:p>
    <w:p w14:paraId="611213A2" w14:textId="56F695C9" w:rsidR="00273F5C" w:rsidRPr="00D10B13" w:rsidRDefault="00313C9D" w:rsidP="00273F5C">
      <w:pPr>
        <w:pStyle w:val="Heading4"/>
        <w:ind w:left="360"/>
        <w:rPr>
          <w:highlight w:val="yellow"/>
        </w:rPr>
      </w:pPr>
      <w:bookmarkStart w:id="61" w:name="_Device_Loan:_1"/>
      <w:bookmarkEnd w:id="61"/>
      <w:r w:rsidRPr="00313C9D">
        <w:t>148 Device Demonstration activities performed to 179 participants</w:t>
      </w:r>
    </w:p>
    <w:p w14:paraId="23795732" w14:textId="36BCD389" w:rsidR="00C635FB" w:rsidRPr="00D10B13" w:rsidRDefault="0001106F" w:rsidP="00C635FB">
      <w:pPr>
        <w:spacing w:before="80" w:after="80"/>
        <w:ind w:left="720"/>
        <w:rPr>
          <w:rFonts w:cstheme="majorHAnsi"/>
          <w:b/>
          <w:bCs/>
          <w:szCs w:val="28"/>
          <w:highlight w:val="yellow"/>
        </w:rPr>
      </w:pPr>
      <w:r w:rsidRPr="0001106F">
        <w:rPr>
          <w:rFonts w:cstheme="majorHAnsi"/>
          <w:b/>
          <w:bCs/>
          <w:szCs w:val="28"/>
        </w:rPr>
        <w:t>Consumers served during this quarter reported being satisfied or highly satisfied with the service.</w:t>
      </w:r>
    </w:p>
    <w:p w14:paraId="07379A02" w14:textId="69A29C23" w:rsidR="00C635FB" w:rsidRPr="00FA32CB" w:rsidRDefault="00D15F9A" w:rsidP="00C635FB">
      <w:pPr>
        <w:spacing w:before="80" w:after="80"/>
        <w:ind w:left="720"/>
        <w:rPr>
          <w:rFonts w:cstheme="majorHAnsi"/>
          <w:b/>
          <w:bCs/>
          <w:szCs w:val="28"/>
        </w:rPr>
      </w:pPr>
      <w:hyperlink r:id="rId24" w:history="1">
        <w:r w:rsidR="00A56867" w:rsidRPr="006923D8">
          <w:rPr>
            <w:rStyle w:val="Hyperlink"/>
            <w:b/>
            <w:bCs/>
          </w:rPr>
          <w:t>Central Coast Assistive Technology Center (CCATC)</w:t>
        </w:r>
      </w:hyperlink>
      <w:r w:rsidR="00794A22" w:rsidRPr="00FA32CB">
        <w:rPr>
          <w:rFonts w:cstheme="majorHAnsi"/>
          <w:b/>
          <w:bCs/>
          <w:szCs w:val="28"/>
        </w:rPr>
        <w:t xml:space="preserve"> Success Story</w:t>
      </w:r>
    </w:p>
    <w:p w14:paraId="28474205" w14:textId="03A049C7" w:rsidR="00DE53A5" w:rsidRPr="00231785" w:rsidRDefault="00DE53A5" w:rsidP="004D40F6">
      <w:pPr>
        <w:pStyle w:val="ListParagraph"/>
        <w:numPr>
          <w:ilvl w:val="0"/>
          <w:numId w:val="49"/>
        </w:numPr>
        <w:spacing w:before="80" w:after="80"/>
        <w:jc w:val="left"/>
        <w:rPr>
          <w:rFonts w:cstheme="majorHAnsi"/>
          <w:szCs w:val="28"/>
        </w:rPr>
      </w:pPr>
      <w:r w:rsidRPr="00DE53A5">
        <w:rPr>
          <w:rFonts w:cstheme="majorHAnsi"/>
          <w:szCs w:val="28"/>
        </w:rPr>
        <w:t>Gail Kennedy (borrower) was seen by Paul J. Mortola MS, OTR/L, ATP, DLDC</w:t>
      </w:r>
      <w:r w:rsidR="00231785">
        <w:rPr>
          <w:rFonts w:cstheme="majorHAnsi"/>
          <w:szCs w:val="28"/>
        </w:rPr>
        <w:t xml:space="preserve"> </w:t>
      </w:r>
      <w:r w:rsidRPr="00231785">
        <w:rPr>
          <w:rFonts w:cstheme="majorHAnsi"/>
          <w:szCs w:val="28"/>
        </w:rPr>
        <w:t>Program Manager from the Central Coast Assistive Technology Center. Today’s</w:t>
      </w:r>
      <w:r w:rsidR="00231785">
        <w:rPr>
          <w:rFonts w:cstheme="majorHAnsi"/>
          <w:szCs w:val="28"/>
        </w:rPr>
        <w:t xml:space="preserve"> </w:t>
      </w:r>
      <w:r w:rsidRPr="00231785">
        <w:rPr>
          <w:rFonts w:cstheme="majorHAnsi"/>
          <w:szCs w:val="28"/>
        </w:rPr>
        <w:t>demonstration was conducted at Gail’s home in Morro Bay.</w:t>
      </w:r>
    </w:p>
    <w:p w14:paraId="4540A5A4" w14:textId="426E7F44" w:rsidR="00DE53A5" w:rsidRPr="00FE12C5" w:rsidRDefault="00DE53A5" w:rsidP="00FE12C5">
      <w:pPr>
        <w:pStyle w:val="ListParagraph"/>
        <w:spacing w:before="80" w:after="80"/>
        <w:ind w:left="1080"/>
        <w:jc w:val="left"/>
        <w:rPr>
          <w:rFonts w:cstheme="majorHAnsi"/>
          <w:szCs w:val="28"/>
        </w:rPr>
      </w:pPr>
      <w:r w:rsidRPr="00DE53A5">
        <w:rPr>
          <w:rFonts w:cstheme="majorHAnsi"/>
          <w:szCs w:val="28"/>
        </w:rPr>
        <w:t>Gail is blind and has been a long-term user of JAWS screen reading software.</w:t>
      </w:r>
      <w:r w:rsidR="00231785">
        <w:rPr>
          <w:rFonts w:cstheme="majorHAnsi"/>
          <w:szCs w:val="28"/>
        </w:rPr>
        <w:t xml:space="preserve"> </w:t>
      </w:r>
      <w:r w:rsidRPr="00231785">
        <w:rPr>
          <w:rFonts w:cstheme="majorHAnsi"/>
          <w:szCs w:val="28"/>
        </w:rPr>
        <w:t>Gail was able to purchase her existing used Windows 10 laptop computer from</w:t>
      </w:r>
      <w:r w:rsidR="00231785">
        <w:rPr>
          <w:rFonts w:cstheme="majorHAnsi"/>
          <w:szCs w:val="28"/>
        </w:rPr>
        <w:t xml:space="preserve"> </w:t>
      </w:r>
      <w:r w:rsidRPr="00231785">
        <w:rPr>
          <w:rFonts w:cstheme="majorHAnsi"/>
          <w:szCs w:val="28"/>
        </w:rPr>
        <w:t>Computers for the Blind. Unfortunately, over the past two years since Gail has</w:t>
      </w:r>
      <w:r w:rsidR="00231785">
        <w:rPr>
          <w:rFonts w:cstheme="majorHAnsi"/>
          <w:szCs w:val="28"/>
        </w:rPr>
        <w:t xml:space="preserve"> </w:t>
      </w:r>
      <w:r w:rsidRPr="00231785">
        <w:rPr>
          <w:rFonts w:cstheme="majorHAnsi"/>
          <w:szCs w:val="28"/>
        </w:rPr>
        <w:t>received her laptop, she has had several issues and malfunctions. Currently, four</w:t>
      </w:r>
      <w:r w:rsidR="00231785">
        <w:rPr>
          <w:rFonts w:cstheme="majorHAnsi"/>
          <w:szCs w:val="28"/>
        </w:rPr>
        <w:t xml:space="preserve"> </w:t>
      </w:r>
      <w:r w:rsidRPr="00231785">
        <w:rPr>
          <w:rFonts w:cstheme="majorHAnsi"/>
          <w:szCs w:val="28"/>
        </w:rPr>
        <w:t>keys on the keyboard (“,”, K, U, 6) are malfunctioning. Many different strategies</w:t>
      </w:r>
      <w:r w:rsidR="00231785">
        <w:rPr>
          <w:rFonts w:cstheme="majorHAnsi"/>
          <w:szCs w:val="28"/>
        </w:rPr>
        <w:t xml:space="preserve"> </w:t>
      </w:r>
      <w:r w:rsidRPr="00231785">
        <w:rPr>
          <w:rFonts w:cstheme="majorHAnsi"/>
          <w:szCs w:val="28"/>
        </w:rPr>
        <w:t>have been attempted to repair this problem, but the issue continues to exist. It is</w:t>
      </w:r>
      <w:r w:rsidR="00FE12C5">
        <w:rPr>
          <w:rFonts w:cstheme="majorHAnsi"/>
          <w:szCs w:val="28"/>
        </w:rPr>
        <w:t xml:space="preserve"> </w:t>
      </w:r>
      <w:r w:rsidRPr="00231785">
        <w:rPr>
          <w:rFonts w:cstheme="majorHAnsi"/>
          <w:szCs w:val="28"/>
        </w:rPr>
        <w:t xml:space="preserve">very difficult for Gail to </w:t>
      </w:r>
      <w:r w:rsidRPr="00231785">
        <w:rPr>
          <w:rFonts w:cstheme="majorHAnsi"/>
          <w:szCs w:val="28"/>
        </w:rPr>
        <w:lastRenderedPageBreak/>
        <w:t xml:space="preserve">produce documents and emails when </w:t>
      </w:r>
      <w:proofErr w:type="gramStart"/>
      <w:r w:rsidRPr="00231785">
        <w:rPr>
          <w:rFonts w:cstheme="majorHAnsi"/>
          <w:szCs w:val="28"/>
        </w:rPr>
        <w:t>all of</w:t>
      </w:r>
      <w:proofErr w:type="gramEnd"/>
      <w:r w:rsidRPr="00231785">
        <w:rPr>
          <w:rFonts w:cstheme="majorHAnsi"/>
          <w:szCs w:val="28"/>
        </w:rPr>
        <w:t xml:space="preserve"> these keys are</w:t>
      </w:r>
      <w:r w:rsidR="00FE12C5">
        <w:rPr>
          <w:rFonts w:cstheme="majorHAnsi"/>
          <w:szCs w:val="28"/>
        </w:rPr>
        <w:t xml:space="preserve"> </w:t>
      </w:r>
      <w:r w:rsidRPr="00FE12C5">
        <w:rPr>
          <w:rFonts w:cstheme="majorHAnsi"/>
          <w:szCs w:val="28"/>
        </w:rPr>
        <w:t>not functioning.</w:t>
      </w:r>
    </w:p>
    <w:p w14:paraId="04CECB42" w14:textId="707BFD6F" w:rsidR="00DE53A5" w:rsidRPr="00FE12C5" w:rsidRDefault="00DE53A5" w:rsidP="00FE12C5">
      <w:pPr>
        <w:pStyle w:val="ListParagraph"/>
        <w:spacing w:before="80" w:after="80"/>
        <w:ind w:left="1080"/>
        <w:jc w:val="left"/>
        <w:rPr>
          <w:rFonts w:cstheme="majorHAnsi"/>
          <w:szCs w:val="28"/>
        </w:rPr>
      </w:pPr>
      <w:r w:rsidRPr="00DE53A5">
        <w:rPr>
          <w:rFonts w:cstheme="majorHAnsi"/>
          <w:szCs w:val="28"/>
        </w:rPr>
        <w:t>At this time, Gail cannot afford to purchase a new computer. Even a potential</w:t>
      </w:r>
      <w:r w:rsidR="00FE12C5">
        <w:rPr>
          <w:rFonts w:cstheme="majorHAnsi"/>
          <w:szCs w:val="28"/>
        </w:rPr>
        <w:t xml:space="preserve"> </w:t>
      </w:r>
      <w:r w:rsidRPr="00FE12C5">
        <w:rPr>
          <w:rFonts w:cstheme="majorHAnsi"/>
          <w:szCs w:val="28"/>
        </w:rPr>
        <w:t>repair of the computer could be very costly. Today, the CCATC was able to see</w:t>
      </w:r>
      <w:r w:rsidR="00FE12C5">
        <w:rPr>
          <w:rFonts w:cstheme="majorHAnsi"/>
          <w:szCs w:val="28"/>
        </w:rPr>
        <w:t xml:space="preserve"> </w:t>
      </w:r>
      <w:r w:rsidRPr="00FE12C5">
        <w:rPr>
          <w:rFonts w:cstheme="majorHAnsi"/>
          <w:szCs w:val="28"/>
        </w:rPr>
        <w:t>Gail at her home and she was provided with several different external keyboards</w:t>
      </w:r>
      <w:r w:rsidR="00FE12C5">
        <w:rPr>
          <w:rFonts w:cstheme="majorHAnsi"/>
          <w:szCs w:val="28"/>
        </w:rPr>
        <w:t xml:space="preserve"> </w:t>
      </w:r>
      <w:r w:rsidRPr="00FE12C5">
        <w:rPr>
          <w:rFonts w:cstheme="majorHAnsi"/>
          <w:szCs w:val="28"/>
        </w:rPr>
        <w:t>to try out so that she can continue to access her computer using her JAWS</w:t>
      </w:r>
      <w:r w:rsidR="00FE12C5">
        <w:rPr>
          <w:rFonts w:cstheme="majorHAnsi"/>
          <w:szCs w:val="28"/>
        </w:rPr>
        <w:t xml:space="preserve"> </w:t>
      </w:r>
      <w:r w:rsidRPr="00FE12C5">
        <w:rPr>
          <w:rFonts w:cstheme="majorHAnsi"/>
          <w:szCs w:val="28"/>
        </w:rPr>
        <w:t>screen reading software and avoid the malfunctioning laptop keyboard. Gail is</w:t>
      </w:r>
      <w:r w:rsidR="00FE12C5">
        <w:rPr>
          <w:rFonts w:cstheme="majorHAnsi"/>
          <w:szCs w:val="28"/>
        </w:rPr>
        <w:t xml:space="preserve"> </w:t>
      </w:r>
      <w:r w:rsidRPr="00FE12C5">
        <w:rPr>
          <w:rFonts w:cstheme="majorHAnsi"/>
          <w:szCs w:val="28"/>
        </w:rPr>
        <w:t>very specific that she prefers a smaller style keyboard with markings to assist her</w:t>
      </w:r>
      <w:r w:rsidR="00FE12C5">
        <w:rPr>
          <w:rFonts w:cstheme="majorHAnsi"/>
          <w:szCs w:val="28"/>
        </w:rPr>
        <w:t xml:space="preserve"> </w:t>
      </w:r>
      <w:r w:rsidRPr="00FE12C5">
        <w:rPr>
          <w:rFonts w:cstheme="majorHAnsi"/>
          <w:szCs w:val="28"/>
        </w:rPr>
        <w:t xml:space="preserve">with easier access to frequently used keys. Gail found the </w:t>
      </w:r>
      <w:proofErr w:type="spellStart"/>
      <w:r w:rsidRPr="00FE12C5">
        <w:rPr>
          <w:rFonts w:cstheme="majorHAnsi"/>
          <w:szCs w:val="28"/>
        </w:rPr>
        <w:t>Evoluent</w:t>
      </w:r>
      <w:proofErr w:type="spellEnd"/>
      <w:r w:rsidRPr="00FE12C5">
        <w:rPr>
          <w:rFonts w:cstheme="majorHAnsi"/>
          <w:szCs w:val="28"/>
        </w:rPr>
        <w:t xml:space="preserve"> Essentials</w:t>
      </w:r>
      <w:r w:rsidR="00FE12C5">
        <w:rPr>
          <w:rFonts w:cstheme="majorHAnsi"/>
          <w:szCs w:val="28"/>
        </w:rPr>
        <w:t xml:space="preserve"> </w:t>
      </w:r>
      <w:r w:rsidRPr="00FE12C5">
        <w:rPr>
          <w:rFonts w:cstheme="majorHAnsi"/>
          <w:szCs w:val="28"/>
        </w:rPr>
        <w:t>Wireless Full Featured Compact Keyboard the most desirable for her needs.</w:t>
      </w:r>
      <w:r w:rsidR="00FE12C5">
        <w:rPr>
          <w:rFonts w:cstheme="majorHAnsi"/>
          <w:szCs w:val="28"/>
        </w:rPr>
        <w:t xml:space="preserve"> </w:t>
      </w:r>
      <w:r w:rsidRPr="00FE12C5">
        <w:rPr>
          <w:rFonts w:cstheme="majorHAnsi"/>
          <w:szCs w:val="28"/>
        </w:rPr>
        <w:t xml:space="preserve">Today, raised markings were added to the loaned </w:t>
      </w:r>
      <w:proofErr w:type="spellStart"/>
      <w:r w:rsidRPr="00FE12C5">
        <w:rPr>
          <w:rFonts w:cstheme="majorHAnsi"/>
          <w:szCs w:val="28"/>
        </w:rPr>
        <w:t>Evoluent</w:t>
      </w:r>
      <w:proofErr w:type="spellEnd"/>
      <w:r w:rsidRPr="00FE12C5">
        <w:rPr>
          <w:rFonts w:cstheme="majorHAnsi"/>
          <w:szCs w:val="28"/>
        </w:rPr>
        <w:t xml:space="preserve"> keyboard, which</w:t>
      </w:r>
      <w:r w:rsidR="00FE12C5">
        <w:rPr>
          <w:rFonts w:cstheme="majorHAnsi"/>
          <w:szCs w:val="28"/>
        </w:rPr>
        <w:t xml:space="preserve"> </w:t>
      </w:r>
      <w:r w:rsidRPr="00FE12C5">
        <w:rPr>
          <w:rFonts w:cstheme="majorHAnsi"/>
          <w:szCs w:val="28"/>
        </w:rPr>
        <w:t>provide Gail with important landmarks.</w:t>
      </w:r>
    </w:p>
    <w:p w14:paraId="38F2DDB4" w14:textId="5B756CD2" w:rsidR="00C635FB" w:rsidRDefault="00DE53A5" w:rsidP="00FE12C5">
      <w:pPr>
        <w:pStyle w:val="ListParagraph"/>
        <w:spacing w:before="80" w:after="80"/>
        <w:ind w:left="1080"/>
        <w:jc w:val="left"/>
        <w:rPr>
          <w:rFonts w:cstheme="majorHAnsi"/>
          <w:szCs w:val="28"/>
        </w:rPr>
      </w:pPr>
      <w:r w:rsidRPr="00DE53A5">
        <w:rPr>
          <w:rFonts w:cstheme="majorHAnsi"/>
          <w:szCs w:val="28"/>
        </w:rPr>
        <w:t>Gail was very frustrated in trying to use her laptop keyboard when several of the</w:t>
      </w:r>
      <w:r w:rsidR="00FE12C5">
        <w:rPr>
          <w:rFonts w:cstheme="majorHAnsi"/>
          <w:szCs w:val="28"/>
        </w:rPr>
        <w:t xml:space="preserve"> </w:t>
      </w:r>
      <w:r w:rsidRPr="00FE12C5">
        <w:rPr>
          <w:rFonts w:cstheme="majorHAnsi"/>
          <w:szCs w:val="28"/>
        </w:rPr>
        <w:t>keys were malfunctioning. She is extremely happy to have a fully functioning</w:t>
      </w:r>
      <w:r w:rsidR="00FE12C5">
        <w:rPr>
          <w:rFonts w:cstheme="majorHAnsi"/>
          <w:szCs w:val="28"/>
        </w:rPr>
        <w:t xml:space="preserve"> </w:t>
      </w:r>
      <w:r w:rsidRPr="00FE12C5">
        <w:rPr>
          <w:rFonts w:cstheme="majorHAnsi"/>
          <w:szCs w:val="28"/>
        </w:rPr>
        <w:t>keyboard. Unfortunately, most keyboards have a unique configuration of keys</w:t>
      </w:r>
      <w:r w:rsidR="00FE12C5">
        <w:rPr>
          <w:rFonts w:cstheme="majorHAnsi"/>
          <w:szCs w:val="28"/>
        </w:rPr>
        <w:t xml:space="preserve"> </w:t>
      </w:r>
      <w:r w:rsidRPr="00FE12C5">
        <w:rPr>
          <w:rFonts w:cstheme="majorHAnsi"/>
          <w:szCs w:val="28"/>
        </w:rPr>
        <w:t xml:space="preserve">and there are several unique keys on the </w:t>
      </w:r>
      <w:proofErr w:type="spellStart"/>
      <w:r w:rsidRPr="00FE12C5">
        <w:rPr>
          <w:rFonts w:cstheme="majorHAnsi"/>
          <w:szCs w:val="28"/>
        </w:rPr>
        <w:t>Evoluent</w:t>
      </w:r>
      <w:proofErr w:type="spellEnd"/>
      <w:r w:rsidRPr="00FE12C5">
        <w:rPr>
          <w:rFonts w:cstheme="majorHAnsi"/>
          <w:szCs w:val="28"/>
        </w:rPr>
        <w:t xml:space="preserve"> compact keyboard that are</w:t>
      </w:r>
      <w:r w:rsidR="00FE12C5">
        <w:rPr>
          <w:rFonts w:cstheme="majorHAnsi"/>
          <w:szCs w:val="28"/>
        </w:rPr>
        <w:t xml:space="preserve"> </w:t>
      </w:r>
      <w:r w:rsidRPr="00FE12C5">
        <w:rPr>
          <w:rFonts w:cstheme="majorHAnsi"/>
          <w:szCs w:val="28"/>
        </w:rPr>
        <w:t xml:space="preserve">different from her laptop keyboard. Gail will continue to use the </w:t>
      </w:r>
      <w:proofErr w:type="spellStart"/>
      <w:r w:rsidRPr="00FE12C5">
        <w:rPr>
          <w:rFonts w:cstheme="majorHAnsi"/>
          <w:szCs w:val="28"/>
        </w:rPr>
        <w:t>Evoluent</w:t>
      </w:r>
      <w:proofErr w:type="spellEnd"/>
      <w:r w:rsidR="00FE12C5">
        <w:rPr>
          <w:rFonts w:cstheme="majorHAnsi"/>
          <w:szCs w:val="28"/>
        </w:rPr>
        <w:t xml:space="preserve"> </w:t>
      </w:r>
      <w:r w:rsidRPr="00FE12C5">
        <w:rPr>
          <w:rFonts w:cstheme="majorHAnsi"/>
          <w:szCs w:val="28"/>
        </w:rPr>
        <w:t>keyboard for 30 days to determine if she can adapt to the original keyboard</w:t>
      </w:r>
      <w:r w:rsidR="00FE12C5">
        <w:rPr>
          <w:rFonts w:cstheme="majorHAnsi"/>
          <w:szCs w:val="28"/>
        </w:rPr>
        <w:t xml:space="preserve"> </w:t>
      </w:r>
      <w:r w:rsidRPr="00FE12C5">
        <w:rPr>
          <w:rFonts w:cstheme="majorHAnsi"/>
          <w:szCs w:val="28"/>
        </w:rPr>
        <w:t>configuration.</w:t>
      </w:r>
    </w:p>
    <w:p w14:paraId="1E1938A5" w14:textId="6ABFEE3D" w:rsidR="002B6E5B" w:rsidRPr="00436641" w:rsidRDefault="00904240" w:rsidP="00436641">
      <w:pPr>
        <w:pStyle w:val="ListParagraph"/>
        <w:spacing w:before="80" w:after="80"/>
        <w:ind w:left="1080"/>
        <w:jc w:val="center"/>
        <w:rPr>
          <w:rFonts w:cstheme="majorHAnsi"/>
          <w:szCs w:val="28"/>
        </w:rPr>
      </w:pPr>
      <w:r>
        <w:rPr>
          <w:noProof/>
        </w:rPr>
        <w:drawing>
          <wp:inline distT="0" distB="0" distL="0" distR="0" wp14:anchorId="0736BFBE" wp14:editId="52317B45">
            <wp:extent cx="2797249" cy="3285245"/>
            <wp:effectExtent l="190500" t="190500" r="193675" b="182245"/>
            <wp:docPr id="6" name="Picture 6" descr="An older adult sits at a desk tying at a keyboard situated in front of an ope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older adult sits at a desk tying at a keyboard situated in front of an open laptop."/>
                    <pic:cNvPicPr/>
                  </pic:nvPicPr>
                  <pic:blipFill>
                    <a:blip r:embed="rId25"/>
                    <a:stretch>
                      <a:fillRect/>
                    </a:stretch>
                  </pic:blipFill>
                  <pic:spPr>
                    <a:xfrm>
                      <a:off x="0" y="0"/>
                      <a:ext cx="2802574" cy="3291499"/>
                    </a:xfrm>
                    <a:prstGeom prst="rect">
                      <a:avLst/>
                    </a:prstGeom>
                    <a:ln>
                      <a:noFill/>
                    </a:ln>
                    <a:effectLst>
                      <a:outerShdw blurRad="190500" algn="tl" rotWithShape="0">
                        <a:srgbClr val="000000">
                          <a:alpha val="70000"/>
                        </a:srgbClr>
                      </a:outerShdw>
                    </a:effectLst>
                  </pic:spPr>
                </pic:pic>
              </a:graphicData>
            </a:graphic>
          </wp:inline>
        </w:drawing>
      </w:r>
    </w:p>
    <w:p w14:paraId="40CE8EB6" w14:textId="77777777" w:rsidR="007D41D8" w:rsidRPr="00656FDD" w:rsidRDefault="00713FCD" w:rsidP="00F071C4">
      <w:pPr>
        <w:pStyle w:val="Heading3"/>
      </w:pPr>
      <w:bookmarkStart w:id="62" w:name="_Device_Loan:_2"/>
      <w:bookmarkEnd w:id="62"/>
      <w:r w:rsidRPr="00656FDD">
        <w:lastRenderedPageBreak/>
        <w:t xml:space="preserve">Device Loan: </w:t>
      </w:r>
    </w:p>
    <w:p w14:paraId="256BAB9D" w14:textId="51FF68F7" w:rsidR="001969D6" w:rsidRPr="00D10B13" w:rsidRDefault="00656FDD" w:rsidP="001969D6">
      <w:pPr>
        <w:keepNext/>
        <w:keepLines/>
        <w:spacing w:before="40" w:after="0"/>
        <w:ind w:left="360"/>
        <w:outlineLvl w:val="3"/>
        <w:rPr>
          <w:rFonts w:eastAsiaTheme="majorEastAsia" w:cstheme="majorBidi"/>
          <w:b/>
          <w:i/>
          <w:iCs/>
          <w:color w:val="2F5496" w:themeColor="accent1" w:themeShade="BF"/>
          <w:highlight w:val="yellow"/>
        </w:rPr>
      </w:pPr>
      <w:r w:rsidRPr="00656FDD">
        <w:rPr>
          <w:rFonts w:eastAsiaTheme="majorEastAsia" w:cstheme="majorBidi"/>
          <w:b/>
          <w:i/>
          <w:iCs/>
          <w:color w:val="2F5496" w:themeColor="accent1" w:themeShade="BF"/>
        </w:rPr>
        <w:t>286 devices were loaned through 207 device loans</w:t>
      </w:r>
    </w:p>
    <w:p w14:paraId="3CC2CDED" w14:textId="1BB632B1" w:rsidR="00713FCD" w:rsidRPr="00874F6F" w:rsidRDefault="00656FDD" w:rsidP="001969D6">
      <w:pPr>
        <w:spacing w:before="80" w:after="80"/>
        <w:ind w:left="720"/>
        <w:rPr>
          <w:rFonts w:cstheme="majorHAnsi"/>
          <w:b/>
          <w:bCs/>
          <w:szCs w:val="28"/>
        </w:rPr>
      </w:pPr>
      <w:proofErr w:type="gramStart"/>
      <w:r w:rsidRPr="00656FDD">
        <w:rPr>
          <w:rFonts w:cstheme="majorHAnsi"/>
          <w:b/>
          <w:bCs/>
          <w:szCs w:val="28"/>
        </w:rPr>
        <w:t>With the exception of</w:t>
      </w:r>
      <w:proofErr w:type="gramEnd"/>
      <w:r w:rsidRPr="00656FDD">
        <w:rPr>
          <w:rFonts w:cstheme="majorHAnsi"/>
          <w:b/>
          <w:bCs/>
          <w:szCs w:val="28"/>
        </w:rPr>
        <w:t xml:space="preserve"> one consumer being satisfied somewhat, all consumers reported being satisfied or highly </w:t>
      </w:r>
      <w:r w:rsidRPr="00874F6F">
        <w:rPr>
          <w:rFonts w:cstheme="majorHAnsi"/>
          <w:b/>
          <w:bCs/>
          <w:szCs w:val="28"/>
        </w:rPr>
        <w:t>satisfied with the service.</w:t>
      </w:r>
    </w:p>
    <w:p w14:paraId="05411603" w14:textId="57C1656F" w:rsidR="00ED6FEC" w:rsidRPr="00874F6F" w:rsidRDefault="00D15F9A" w:rsidP="001F0722">
      <w:pPr>
        <w:spacing w:before="80" w:after="80"/>
        <w:ind w:left="720"/>
        <w:rPr>
          <w:rFonts w:cstheme="majorHAnsi"/>
          <w:b/>
          <w:bCs/>
          <w:szCs w:val="28"/>
        </w:rPr>
      </w:pPr>
      <w:hyperlink r:id="rId26" w:history="1">
        <w:r w:rsidR="00874F6F" w:rsidRPr="006923D8">
          <w:rPr>
            <w:rStyle w:val="Hyperlink"/>
            <w:b/>
            <w:bCs/>
          </w:rPr>
          <w:t>Silicon Valley Independent Living Center (SVILC)</w:t>
        </w:r>
      </w:hyperlink>
      <w:r w:rsidR="00EB173D" w:rsidRPr="00874F6F">
        <w:rPr>
          <w:rFonts w:cstheme="majorHAnsi"/>
          <w:b/>
          <w:bCs/>
          <w:szCs w:val="28"/>
        </w:rPr>
        <w:t xml:space="preserve"> </w:t>
      </w:r>
      <w:bookmarkStart w:id="63" w:name="_Hlk77147481"/>
      <w:r w:rsidR="00ED6FEC" w:rsidRPr="00874F6F">
        <w:rPr>
          <w:rFonts w:cstheme="majorHAnsi"/>
          <w:b/>
          <w:bCs/>
          <w:szCs w:val="28"/>
        </w:rPr>
        <w:t>Success Story</w:t>
      </w:r>
      <w:bookmarkEnd w:id="63"/>
    </w:p>
    <w:p w14:paraId="1641D42E" w14:textId="77ADB056" w:rsidR="004D40F6" w:rsidRPr="004D40F6" w:rsidRDefault="004D40F6" w:rsidP="006923D8">
      <w:pPr>
        <w:pStyle w:val="ListParagraph"/>
        <w:numPr>
          <w:ilvl w:val="0"/>
          <w:numId w:val="49"/>
        </w:numPr>
        <w:spacing w:before="80" w:after="80"/>
        <w:jc w:val="left"/>
        <w:rPr>
          <w:rFonts w:cstheme="majorHAnsi"/>
          <w:szCs w:val="28"/>
        </w:rPr>
      </w:pPr>
      <w:r w:rsidRPr="004D40F6">
        <w:rPr>
          <w:rFonts w:cstheme="majorHAnsi"/>
          <w:szCs w:val="28"/>
        </w:rPr>
        <w:t xml:space="preserve">The consumer’s name is Leo Martinez. Leo </w:t>
      </w:r>
      <w:proofErr w:type="gramStart"/>
      <w:r w:rsidRPr="004D40F6">
        <w:rPr>
          <w:rFonts w:cstheme="majorHAnsi"/>
          <w:szCs w:val="28"/>
        </w:rPr>
        <w:t>is in need of</w:t>
      </w:r>
      <w:proofErr w:type="gramEnd"/>
      <w:r w:rsidRPr="004D40F6">
        <w:rPr>
          <w:rFonts w:cstheme="majorHAnsi"/>
          <w:szCs w:val="28"/>
        </w:rPr>
        <w:t xml:space="preserve"> a tablet with an AAC app because of his autism and is currently a student at a school in Oakland. His mom Maria Martinez brought him to the office. Also involved in the activity: Joe Escalante - DLDC AT specialist, Bettina </w:t>
      </w:r>
      <w:proofErr w:type="spellStart"/>
      <w:r w:rsidRPr="004D40F6">
        <w:rPr>
          <w:rFonts w:cstheme="majorHAnsi"/>
          <w:szCs w:val="28"/>
        </w:rPr>
        <w:t>Larroude</w:t>
      </w:r>
      <w:proofErr w:type="spellEnd"/>
      <w:r w:rsidRPr="004D40F6">
        <w:rPr>
          <w:rFonts w:cstheme="majorHAnsi"/>
          <w:szCs w:val="28"/>
        </w:rPr>
        <w:t xml:space="preserve"> - Speech Language Pathologist</w:t>
      </w:r>
      <w:r w:rsidR="003B6062">
        <w:rPr>
          <w:rFonts w:cstheme="majorHAnsi"/>
          <w:szCs w:val="28"/>
        </w:rPr>
        <w:t>.</w:t>
      </w:r>
    </w:p>
    <w:p w14:paraId="1DA8B976" w14:textId="040C2D90" w:rsidR="004D40F6" w:rsidRPr="003B6062" w:rsidRDefault="004D40F6" w:rsidP="006923D8">
      <w:pPr>
        <w:pStyle w:val="ListParagraph"/>
        <w:spacing w:before="80" w:after="80"/>
        <w:ind w:left="1080"/>
        <w:jc w:val="left"/>
        <w:rPr>
          <w:rFonts w:cstheme="majorHAnsi"/>
          <w:szCs w:val="28"/>
        </w:rPr>
      </w:pPr>
      <w:r w:rsidRPr="004D40F6">
        <w:rPr>
          <w:rFonts w:cstheme="majorHAnsi"/>
          <w:szCs w:val="28"/>
        </w:rPr>
        <w:t xml:space="preserve">The consumer was having difficulty communicating with others and expressing his feelings because of his autism. As a person who is nonverbal, not having the ability to express </w:t>
      </w:r>
      <w:proofErr w:type="gramStart"/>
      <w:r w:rsidRPr="004D40F6">
        <w:rPr>
          <w:rFonts w:cstheme="majorHAnsi"/>
          <w:szCs w:val="28"/>
        </w:rPr>
        <w:t>one’s self</w:t>
      </w:r>
      <w:proofErr w:type="gramEnd"/>
      <w:r w:rsidRPr="004D40F6">
        <w:rPr>
          <w:rFonts w:cstheme="majorHAnsi"/>
          <w:szCs w:val="28"/>
        </w:rPr>
        <w:t xml:space="preserve"> quickly and easily can become quite the challenge and can be very frustrating. He needed to have access at home to a tablet with an app that he has slowly been getting exposed to at school but has been unable to keep something like that at home, per the </w:t>
      </w:r>
      <w:r w:rsidR="006923D8" w:rsidRPr="004D40F6">
        <w:rPr>
          <w:rFonts w:cstheme="majorHAnsi"/>
          <w:szCs w:val="28"/>
        </w:rPr>
        <w:t>district’s</w:t>
      </w:r>
      <w:r w:rsidRPr="004D40F6">
        <w:rPr>
          <w:rFonts w:cstheme="majorHAnsi"/>
          <w:szCs w:val="28"/>
        </w:rPr>
        <w:t xml:space="preserve"> restrictions.</w:t>
      </w:r>
    </w:p>
    <w:p w14:paraId="21426399" w14:textId="01CDFB12" w:rsidR="004D40F6" w:rsidRPr="003B6062" w:rsidRDefault="004D40F6" w:rsidP="006923D8">
      <w:pPr>
        <w:pStyle w:val="ListParagraph"/>
        <w:spacing w:before="80" w:after="80"/>
        <w:ind w:left="1080"/>
        <w:jc w:val="left"/>
        <w:rPr>
          <w:rFonts w:cstheme="majorHAnsi"/>
          <w:szCs w:val="28"/>
        </w:rPr>
      </w:pPr>
      <w:r w:rsidRPr="004D40F6">
        <w:rPr>
          <w:rFonts w:cstheme="majorHAnsi"/>
          <w:szCs w:val="28"/>
        </w:rPr>
        <w:t xml:space="preserve">Leo came to the office with his parents and borrowed an iPad through the Voice Options program. The iPad has six different </w:t>
      </w:r>
      <w:proofErr w:type="gramStart"/>
      <w:r w:rsidRPr="004D40F6">
        <w:rPr>
          <w:rFonts w:cstheme="majorHAnsi"/>
          <w:szCs w:val="28"/>
        </w:rPr>
        <w:t>text</w:t>
      </w:r>
      <w:proofErr w:type="gramEnd"/>
      <w:r w:rsidRPr="004D40F6">
        <w:rPr>
          <w:rFonts w:cstheme="majorHAnsi"/>
          <w:szCs w:val="28"/>
        </w:rPr>
        <w:t xml:space="preserve"> to speech apps installed on it for him to take home and trial with his parents. He and his parents received a demonstration of the iPad and how each of the apps functioned. He was then made a consumer so he could take the iPad home and have unlimited amount of time at home and not be constrained by business hours of the office. Along with the assistance of the SLP, the family settled on one app.</w:t>
      </w:r>
    </w:p>
    <w:p w14:paraId="78212F43" w14:textId="0AF396F0" w:rsidR="00733129" w:rsidRPr="00D10B13" w:rsidRDefault="004D40F6" w:rsidP="006923D8">
      <w:pPr>
        <w:pStyle w:val="ListParagraph"/>
        <w:spacing w:before="80" w:after="80"/>
        <w:ind w:left="1080"/>
        <w:jc w:val="left"/>
        <w:rPr>
          <w:rFonts w:cstheme="majorHAnsi"/>
          <w:szCs w:val="28"/>
          <w:highlight w:val="yellow"/>
        </w:rPr>
      </w:pPr>
      <w:r w:rsidRPr="004D40F6">
        <w:rPr>
          <w:rFonts w:cstheme="majorHAnsi"/>
          <w:szCs w:val="28"/>
        </w:rPr>
        <w:t xml:space="preserve">The consumer and the consumer’s family </w:t>
      </w:r>
      <w:proofErr w:type="gramStart"/>
      <w:r w:rsidRPr="004D40F6">
        <w:rPr>
          <w:rFonts w:cstheme="majorHAnsi"/>
          <w:szCs w:val="28"/>
        </w:rPr>
        <w:t>was</w:t>
      </w:r>
      <w:proofErr w:type="gramEnd"/>
      <w:r w:rsidRPr="004D40F6">
        <w:rPr>
          <w:rFonts w:cstheme="majorHAnsi"/>
          <w:szCs w:val="28"/>
        </w:rPr>
        <w:t xml:space="preserve"> happy for the opportunity to try out the device. After settling on the one </w:t>
      </w:r>
      <w:proofErr w:type="gramStart"/>
      <w:r w:rsidRPr="004D40F6">
        <w:rPr>
          <w:rFonts w:cstheme="majorHAnsi"/>
          <w:szCs w:val="28"/>
        </w:rPr>
        <w:t>app</w:t>
      </w:r>
      <w:proofErr w:type="gramEnd"/>
      <w:r w:rsidRPr="004D40F6">
        <w:rPr>
          <w:rFonts w:cstheme="majorHAnsi"/>
          <w:szCs w:val="28"/>
        </w:rPr>
        <w:t xml:space="preserve"> they received a permanent loan of an iPad with that app installed on it for them to have at home.</w:t>
      </w:r>
    </w:p>
    <w:p w14:paraId="01BAD774" w14:textId="3F1AF2AF" w:rsidR="00ED6FEC" w:rsidRPr="00D10B13" w:rsidRDefault="000A37C2" w:rsidP="00733129">
      <w:pPr>
        <w:spacing w:before="80" w:after="80"/>
        <w:jc w:val="center"/>
        <w:rPr>
          <w:rFonts w:cstheme="majorHAnsi"/>
          <w:szCs w:val="28"/>
          <w:highlight w:val="yellow"/>
        </w:rPr>
      </w:pPr>
      <w:r w:rsidRPr="00352FE4">
        <w:rPr>
          <w:noProof/>
        </w:rPr>
        <w:lastRenderedPageBreak/>
        <w:drawing>
          <wp:inline distT="0" distB="0" distL="0" distR="0" wp14:anchorId="4EF32793" wp14:editId="49C0137D">
            <wp:extent cx="2952634" cy="2213213"/>
            <wp:effectExtent l="198120" t="182880" r="198755" b="198755"/>
            <wp:docPr id="10" name="Picture 10" descr="A masked adolescent sits at a propped up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sked adolescent sits at a propped up table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980056" cy="2233768"/>
                    </a:xfrm>
                    <a:prstGeom prst="rect">
                      <a:avLst/>
                    </a:prstGeom>
                    <a:ln>
                      <a:noFill/>
                    </a:ln>
                    <a:effectLst>
                      <a:outerShdw blurRad="190500" algn="tl" rotWithShape="0">
                        <a:srgbClr val="000000">
                          <a:alpha val="70000"/>
                        </a:srgbClr>
                      </a:outerShdw>
                    </a:effectLst>
                  </pic:spPr>
                </pic:pic>
              </a:graphicData>
            </a:graphic>
          </wp:inline>
        </w:drawing>
      </w:r>
    </w:p>
    <w:p w14:paraId="3E516179" w14:textId="2783FD1B" w:rsidR="007D41D8" w:rsidRPr="00B735ED" w:rsidRDefault="00C1012C" w:rsidP="00F071C4">
      <w:pPr>
        <w:pStyle w:val="Heading3"/>
      </w:pPr>
      <w:bookmarkStart w:id="64" w:name="_Reuse:"/>
      <w:bookmarkEnd w:id="64"/>
      <w:r w:rsidRPr="00B735ED">
        <w:t xml:space="preserve">Device </w:t>
      </w:r>
      <w:r w:rsidR="00713FCD" w:rsidRPr="00B735ED">
        <w:t>Reu</w:t>
      </w:r>
      <w:r w:rsidRPr="00B735ED">
        <w:t>tilization</w:t>
      </w:r>
      <w:r w:rsidR="00713FCD" w:rsidRPr="00B735ED">
        <w:t xml:space="preserve">: </w:t>
      </w:r>
    </w:p>
    <w:p w14:paraId="02FC97E1" w14:textId="2DDFD288" w:rsidR="00B735ED" w:rsidRPr="00B735ED" w:rsidRDefault="00B735ED" w:rsidP="00B735ED">
      <w:pPr>
        <w:keepNext/>
        <w:keepLines/>
        <w:spacing w:before="40" w:after="0"/>
        <w:ind w:left="360"/>
        <w:outlineLvl w:val="3"/>
        <w:rPr>
          <w:rFonts w:eastAsiaTheme="majorEastAsia" w:cstheme="majorBidi"/>
          <w:b/>
          <w:i/>
          <w:iCs/>
          <w:color w:val="2F5496" w:themeColor="accent1" w:themeShade="BF"/>
        </w:rPr>
      </w:pPr>
      <w:r w:rsidRPr="00B735ED">
        <w:rPr>
          <w:rFonts w:eastAsiaTheme="majorEastAsia" w:cstheme="majorBidi"/>
          <w:b/>
          <w:i/>
          <w:iCs/>
          <w:color w:val="2F5496" w:themeColor="accent1" w:themeShade="BF"/>
        </w:rPr>
        <w:t>8</w:t>
      </w:r>
      <w:r w:rsidR="000E2F9D">
        <w:rPr>
          <w:rFonts w:eastAsiaTheme="majorEastAsia" w:cstheme="majorBidi"/>
          <w:b/>
          <w:i/>
          <w:iCs/>
          <w:color w:val="2F5496" w:themeColor="accent1" w:themeShade="BF"/>
        </w:rPr>
        <w:t>81</w:t>
      </w:r>
      <w:r w:rsidRPr="00B735ED">
        <w:rPr>
          <w:rFonts w:eastAsiaTheme="majorEastAsia" w:cstheme="majorBidi"/>
          <w:b/>
          <w:i/>
          <w:iCs/>
          <w:color w:val="2F5496" w:themeColor="accent1" w:themeShade="BF"/>
        </w:rPr>
        <w:t xml:space="preserve"> reutilization devices were distributed through 4</w:t>
      </w:r>
      <w:r w:rsidR="000E2F9D">
        <w:rPr>
          <w:rFonts w:eastAsiaTheme="majorEastAsia" w:cstheme="majorBidi"/>
          <w:b/>
          <w:i/>
          <w:iCs/>
          <w:color w:val="2F5496" w:themeColor="accent1" w:themeShade="BF"/>
        </w:rPr>
        <w:t>7</w:t>
      </w:r>
      <w:r w:rsidRPr="00B735ED">
        <w:rPr>
          <w:rFonts w:eastAsiaTheme="majorEastAsia" w:cstheme="majorBidi"/>
          <w:b/>
          <w:i/>
          <w:iCs/>
          <w:color w:val="2F5496" w:themeColor="accent1" w:themeShade="BF"/>
        </w:rPr>
        <w:t xml:space="preserve">9 reutilization activities. </w:t>
      </w:r>
    </w:p>
    <w:p w14:paraId="0BECBF6F" w14:textId="01934559" w:rsidR="00F91A3D" w:rsidRPr="00B735ED" w:rsidRDefault="00F710CC" w:rsidP="00B735ED">
      <w:pPr>
        <w:spacing w:after="0"/>
        <w:ind w:left="720"/>
        <w:rPr>
          <w:rFonts w:cstheme="majorHAnsi"/>
          <w:b/>
          <w:bCs/>
          <w:szCs w:val="28"/>
        </w:rPr>
      </w:pPr>
      <w:proofErr w:type="gramStart"/>
      <w:r w:rsidRPr="00313C9D">
        <w:rPr>
          <w:rFonts w:cstheme="majorHAnsi"/>
          <w:b/>
          <w:bCs/>
          <w:szCs w:val="28"/>
        </w:rPr>
        <w:t>With the exception of</w:t>
      </w:r>
      <w:proofErr w:type="gramEnd"/>
      <w:r w:rsidRPr="00313C9D">
        <w:rPr>
          <w:rFonts w:cstheme="majorHAnsi"/>
          <w:b/>
          <w:bCs/>
          <w:szCs w:val="28"/>
        </w:rPr>
        <w:t xml:space="preserve"> </w:t>
      </w:r>
      <w:r>
        <w:rPr>
          <w:rFonts w:cstheme="majorHAnsi"/>
          <w:b/>
          <w:bCs/>
          <w:szCs w:val="28"/>
        </w:rPr>
        <w:t>four</w:t>
      </w:r>
      <w:r w:rsidRPr="00313C9D">
        <w:rPr>
          <w:rFonts w:cstheme="majorHAnsi"/>
          <w:b/>
          <w:bCs/>
          <w:szCs w:val="28"/>
        </w:rPr>
        <w:t xml:space="preserve"> </w:t>
      </w:r>
      <w:r>
        <w:rPr>
          <w:rFonts w:cstheme="majorHAnsi"/>
          <w:b/>
          <w:bCs/>
          <w:szCs w:val="28"/>
        </w:rPr>
        <w:t xml:space="preserve">nonresponsive </w:t>
      </w:r>
      <w:r w:rsidRPr="00313C9D">
        <w:rPr>
          <w:rFonts w:cstheme="majorHAnsi"/>
          <w:b/>
          <w:bCs/>
          <w:szCs w:val="28"/>
        </w:rPr>
        <w:t>consumer</w:t>
      </w:r>
      <w:r>
        <w:rPr>
          <w:rFonts w:cstheme="majorHAnsi"/>
          <w:b/>
          <w:bCs/>
          <w:szCs w:val="28"/>
        </w:rPr>
        <w:t>s, a</w:t>
      </w:r>
      <w:r w:rsidRPr="0062680C">
        <w:rPr>
          <w:rFonts w:cstheme="majorHAnsi"/>
          <w:b/>
          <w:bCs/>
          <w:szCs w:val="28"/>
        </w:rPr>
        <w:t>ll consumers served reported being satisfied or highly satisfied with the service.</w:t>
      </w:r>
    </w:p>
    <w:p w14:paraId="1ABDB58F" w14:textId="5DAC6E44" w:rsidR="00B43F76" w:rsidRPr="00685591" w:rsidRDefault="00531E8B" w:rsidP="00B43F76">
      <w:pPr>
        <w:pStyle w:val="Heading4"/>
        <w:ind w:left="360"/>
      </w:pPr>
      <w:r w:rsidRPr="00685591">
        <w:t>Keep the Wheels Rolling Repair Fund</w:t>
      </w:r>
      <w:r w:rsidR="00B43F76" w:rsidRPr="00685591">
        <w:t xml:space="preserve"> </w:t>
      </w:r>
    </w:p>
    <w:p w14:paraId="7AEAE6C4" w14:textId="0863848E" w:rsidR="00B43F76" w:rsidRPr="00D10B13" w:rsidRDefault="00685591" w:rsidP="00B43F76">
      <w:pPr>
        <w:ind w:left="720"/>
        <w:rPr>
          <w:b/>
          <w:bCs/>
          <w:highlight w:val="yellow"/>
        </w:rPr>
      </w:pPr>
      <w:r w:rsidRPr="00685591">
        <w:rPr>
          <w:b/>
          <w:bCs/>
        </w:rPr>
        <w:t>There were three applications in the first quarter with three approved.</w:t>
      </w:r>
    </w:p>
    <w:p w14:paraId="6EC68C13" w14:textId="0ED4F872" w:rsidR="007D41D8" w:rsidRPr="00DB6DB2" w:rsidRDefault="007D41D8" w:rsidP="00F071C4">
      <w:pPr>
        <w:pStyle w:val="Heading3"/>
      </w:pPr>
      <w:bookmarkStart w:id="65" w:name="_State_Financing:_1"/>
      <w:bookmarkEnd w:id="65"/>
      <w:r w:rsidRPr="00DB6DB2">
        <w:t>State Financing:</w:t>
      </w:r>
    </w:p>
    <w:p w14:paraId="6455CD62" w14:textId="4AB52701" w:rsidR="00440D3F" w:rsidRDefault="00440D3F" w:rsidP="00CE6DFB">
      <w:pPr>
        <w:ind w:firstLine="720"/>
      </w:pPr>
      <w:r w:rsidRPr="00F10564">
        <w:rPr>
          <w:b/>
          <w:bCs/>
        </w:rPr>
        <w:t xml:space="preserve">There were </w:t>
      </w:r>
      <w:r w:rsidRPr="001413D3">
        <w:rPr>
          <w:b/>
          <w:bCs/>
        </w:rPr>
        <w:t xml:space="preserve">no </w:t>
      </w:r>
      <w:r>
        <w:rPr>
          <w:b/>
          <w:bCs/>
        </w:rPr>
        <w:t>State Financing</w:t>
      </w:r>
      <w:r w:rsidRPr="00F10564">
        <w:rPr>
          <w:b/>
          <w:bCs/>
        </w:rPr>
        <w:t xml:space="preserve"> Activities in this quarter.</w:t>
      </w:r>
    </w:p>
    <w:p w14:paraId="043B3F3D" w14:textId="75B60E76" w:rsidR="005D1574" w:rsidRPr="00DB6DB2" w:rsidRDefault="005D1574" w:rsidP="005D1574">
      <w:pPr>
        <w:pStyle w:val="Heading4"/>
        <w:ind w:left="360"/>
      </w:pPr>
      <w:r w:rsidRPr="00DB6DB2">
        <w:t>Alternative Financing Program – California’s AT Loan Guarantee Program</w:t>
      </w:r>
    </w:p>
    <w:p w14:paraId="6FF5B949" w14:textId="77777777" w:rsidR="005D1574" w:rsidRPr="00DB6DB2" w:rsidRDefault="005D1574" w:rsidP="005D1574">
      <w:pPr>
        <w:rPr>
          <w:b/>
          <w:bCs/>
        </w:rPr>
      </w:pPr>
      <w:r w:rsidRPr="00DB6DB2">
        <w:tab/>
      </w:r>
      <w:r w:rsidRPr="00DB6DB2">
        <w:rPr>
          <w:b/>
          <w:bCs/>
        </w:rPr>
        <w:t>This program is not currently active</w:t>
      </w:r>
    </w:p>
    <w:p w14:paraId="40D21337" w14:textId="77777777" w:rsidR="005D1574" w:rsidRPr="00DB6DB2" w:rsidRDefault="005D1574" w:rsidP="005D1574">
      <w:pPr>
        <w:pStyle w:val="Heading4"/>
        <w:ind w:left="360"/>
      </w:pPr>
      <w:r w:rsidRPr="00DB6DB2">
        <w:t xml:space="preserve">AT Lease to Own Program </w:t>
      </w:r>
    </w:p>
    <w:p w14:paraId="5637FBD2" w14:textId="77777777" w:rsidR="005D1574" w:rsidRPr="00DB6DB2" w:rsidRDefault="005D1574" w:rsidP="005D1574">
      <w:pPr>
        <w:rPr>
          <w:b/>
          <w:bCs/>
        </w:rPr>
      </w:pPr>
      <w:r w:rsidRPr="00DB6DB2">
        <w:tab/>
      </w:r>
      <w:r w:rsidRPr="00DB6DB2">
        <w:rPr>
          <w:b/>
          <w:bCs/>
        </w:rPr>
        <w:t>This program is not currently active</w:t>
      </w:r>
    </w:p>
    <w:p w14:paraId="3CC49522" w14:textId="77777777" w:rsidR="005D1574" w:rsidRPr="00BD5F04" w:rsidRDefault="005D1574" w:rsidP="005D1574">
      <w:pPr>
        <w:pStyle w:val="Heading4"/>
        <w:ind w:left="360"/>
      </w:pPr>
      <w:r w:rsidRPr="00BD5F04">
        <w:t xml:space="preserve">Alternative Loan Financing  </w:t>
      </w:r>
    </w:p>
    <w:p w14:paraId="1B016764" w14:textId="0A1EE4E4" w:rsidR="005D1574" w:rsidRPr="00BD5F04" w:rsidRDefault="005D1574" w:rsidP="005D1574">
      <w:pPr>
        <w:spacing w:before="80" w:after="80"/>
        <w:ind w:left="720"/>
      </w:pPr>
      <w:r w:rsidRPr="00BD5F04">
        <w:rPr>
          <w:rFonts w:cstheme="majorHAnsi"/>
          <w:szCs w:val="28"/>
        </w:rPr>
        <w:t xml:space="preserve">The data for this state level activity is reported from the Freedom Tech alternative loan program that was developed and is managed by the State AT Program Grantee, CFILC. Alternative loans can be granted to an individual up to the amount of $15,000. This loan program is separate from the required State Loan Guarantee Program, which is not currently active. While </w:t>
      </w:r>
      <w:r w:rsidRPr="00BD5F04">
        <w:rPr>
          <w:rFonts w:cstheme="majorHAnsi"/>
          <w:szCs w:val="28"/>
        </w:rPr>
        <w:lastRenderedPageBreak/>
        <w:t xml:space="preserve">the </w:t>
      </w:r>
      <w:proofErr w:type="spellStart"/>
      <w:r w:rsidRPr="00BD5F04">
        <w:rPr>
          <w:rFonts w:cstheme="majorHAnsi"/>
          <w:szCs w:val="28"/>
        </w:rPr>
        <w:t>FreedomTech</w:t>
      </w:r>
      <w:proofErr w:type="spellEnd"/>
      <w:r w:rsidRPr="00BD5F04">
        <w:rPr>
          <w:rFonts w:cstheme="majorHAnsi"/>
          <w:szCs w:val="28"/>
        </w:rPr>
        <w:t xml:space="preserve"> Program is continually receiving referrals, the loan application process is taking longer than usual </w:t>
      </w:r>
      <w:proofErr w:type="gramStart"/>
      <w:r w:rsidRPr="00BD5F04">
        <w:rPr>
          <w:rFonts w:cstheme="majorHAnsi"/>
          <w:szCs w:val="28"/>
        </w:rPr>
        <w:t>at this time</w:t>
      </w:r>
      <w:proofErr w:type="gramEnd"/>
      <w:r w:rsidRPr="00BD5F04">
        <w:rPr>
          <w:rFonts w:cstheme="majorHAnsi"/>
          <w:szCs w:val="28"/>
        </w:rPr>
        <w:t xml:space="preserve">. During this quarter, Ability Tools received </w:t>
      </w:r>
      <w:r w:rsidR="00E05861" w:rsidRPr="00BD5F04">
        <w:rPr>
          <w:rFonts w:cstheme="majorHAnsi"/>
          <w:szCs w:val="28"/>
        </w:rPr>
        <w:t>1</w:t>
      </w:r>
      <w:r w:rsidR="00CC7C20" w:rsidRPr="00BD5F04">
        <w:rPr>
          <w:rFonts w:cstheme="majorHAnsi"/>
          <w:szCs w:val="28"/>
        </w:rPr>
        <w:t>4</w:t>
      </w:r>
      <w:r w:rsidRPr="00BD5F04">
        <w:rPr>
          <w:rFonts w:cstheme="majorHAnsi"/>
          <w:szCs w:val="28"/>
        </w:rPr>
        <w:t xml:space="preserve"> inquiries; with</w:t>
      </w:r>
      <w:r w:rsidR="00CC7C20" w:rsidRPr="00BD5F04">
        <w:rPr>
          <w:rFonts w:cstheme="majorHAnsi"/>
          <w:szCs w:val="28"/>
        </w:rPr>
        <w:t xml:space="preserve"> n</w:t>
      </w:r>
      <w:r w:rsidR="0001014B" w:rsidRPr="00BD5F04">
        <w:rPr>
          <w:rFonts w:cstheme="majorHAnsi"/>
          <w:szCs w:val="28"/>
        </w:rPr>
        <w:t>o</w:t>
      </w:r>
      <w:r w:rsidRPr="00BD5F04">
        <w:rPr>
          <w:rFonts w:cstheme="majorHAnsi"/>
          <w:szCs w:val="28"/>
        </w:rPr>
        <w:t xml:space="preserve"> loan applications received</w:t>
      </w:r>
      <w:r w:rsidR="0001014B" w:rsidRPr="00BD5F04">
        <w:rPr>
          <w:rFonts w:cstheme="majorHAnsi"/>
          <w:szCs w:val="28"/>
        </w:rPr>
        <w:t>.</w:t>
      </w:r>
    </w:p>
    <w:p w14:paraId="781D15CD" w14:textId="08BF9832" w:rsidR="002710D9" w:rsidRPr="00503DE4" w:rsidRDefault="002739B1" w:rsidP="002710D9">
      <w:pPr>
        <w:pStyle w:val="Heading2"/>
      </w:pPr>
      <w:bookmarkStart w:id="66" w:name="_Disability_Disaster_Access_1"/>
      <w:bookmarkEnd w:id="66"/>
      <w:r w:rsidRPr="00503DE4">
        <w:t>Coordination, Collaboration and Leveraged Funding</w:t>
      </w:r>
      <w:r w:rsidR="00D76AB0" w:rsidRPr="00503DE4">
        <w:t xml:space="preserve"> </w:t>
      </w:r>
    </w:p>
    <w:p w14:paraId="07B0BFF7" w14:textId="6AD5C67C" w:rsidR="00041AEF" w:rsidRPr="00503DE4" w:rsidRDefault="00041AEF" w:rsidP="002710D9">
      <w:pPr>
        <w:pStyle w:val="Heading3"/>
      </w:pPr>
      <w:bookmarkStart w:id="67" w:name="_Disaster_Management"/>
      <w:bookmarkEnd w:id="67"/>
      <w:r w:rsidRPr="00503DE4">
        <w:t>Disaster Management</w:t>
      </w:r>
    </w:p>
    <w:p w14:paraId="4F0E1FD4" w14:textId="5B2DD0D1" w:rsidR="004B2512" w:rsidRPr="00503DE4" w:rsidRDefault="004B2512" w:rsidP="00041AEF">
      <w:pPr>
        <w:pStyle w:val="Heading4"/>
        <w:ind w:left="360"/>
      </w:pPr>
      <w:r w:rsidRPr="00503DE4">
        <w:t xml:space="preserve">Disability Disaster Access </w:t>
      </w:r>
      <w:r w:rsidR="007963C3" w:rsidRPr="00503DE4">
        <w:t>&amp;</w:t>
      </w:r>
      <w:r w:rsidRPr="00503DE4">
        <w:t xml:space="preserve"> Resources (DDAR)</w:t>
      </w:r>
    </w:p>
    <w:p w14:paraId="0CECC851" w14:textId="18B57637" w:rsidR="004B2512" w:rsidRPr="00503DE4" w:rsidRDefault="004B2512" w:rsidP="004B2512">
      <w:pPr>
        <w:ind w:left="720"/>
        <w:rPr>
          <w:b/>
          <w:bCs/>
        </w:rPr>
      </w:pPr>
      <w:r w:rsidRPr="00503DE4">
        <w:rPr>
          <w:b/>
          <w:bCs/>
        </w:rPr>
        <w:t xml:space="preserve">The </w:t>
      </w:r>
      <w:bookmarkStart w:id="68" w:name="_Hlk71036748"/>
      <w:r w:rsidRPr="00503DE4">
        <w:rPr>
          <w:b/>
          <w:bCs/>
        </w:rPr>
        <w:t>Disability Disaster Access and Resources (DDAR)</w:t>
      </w:r>
      <w:bookmarkEnd w:id="68"/>
      <w:r w:rsidRPr="00503DE4">
        <w:rPr>
          <w:b/>
          <w:bCs/>
        </w:rPr>
        <w:t xml:space="preserve"> program continues to develop and build the capacity of Disability Disaster Access and Resource Centers (DDARCs) across the state to best serve Californians with disabilities experiencing disaster events. </w:t>
      </w:r>
    </w:p>
    <w:p w14:paraId="61CBA65D" w14:textId="0F79ED6A" w:rsidR="00D76AB0" w:rsidRPr="00602D1B" w:rsidRDefault="00C20B0F" w:rsidP="00D17191">
      <w:pPr>
        <w:pStyle w:val="ListParagraph"/>
        <w:numPr>
          <w:ilvl w:val="0"/>
          <w:numId w:val="36"/>
        </w:numPr>
        <w:jc w:val="left"/>
      </w:pPr>
      <w:r w:rsidRPr="00602D1B">
        <w:t>The program responded to</w:t>
      </w:r>
      <w:r w:rsidR="00A6569B" w:rsidRPr="00602D1B">
        <w:t xml:space="preserve"> </w:t>
      </w:r>
      <w:r w:rsidR="00191895" w:rsidRPr="00602D1B">
        <w:t xml:space="preserve">997 calls, emails and texts regarding </w:t>
      </w:r>
      <w:r w:rsidR="005A008F" w:rsidRPr="00602D1B">
        <w:t>3</w:t>
      </w:r>
      <w:r w:rsidR="00A6569B" w:rsidRPr="00602D1B">
        <w:t xml:space="preserve"> active events</w:t>
      </w:r>
      <w:r w:rsidR="00EA27BA" w:rsidRPr="00602D1B">
        <w:t xml:space="preserve">, </w:t>
      </w:r>
      <w:r w:rsidR="005A008F" w:rsidRPr="00602D1B">
        <w:t xml:space="preserve">one event </w:t>
      </w:r>
      <w:r w:rsidR="00A51C94" w:rsidRPr="00602D1B">
        <w:t>starting in the first quarter and continuing into the second</w:t>
      </w:r>
      <w:r w:rsidR="00EA27BA" w:rsidRPr="00602D1B">
        <w:t>; T</w:t>
      </w:r>
      <w:r w:rsidR="00F3055E" w:rsidRPr="00602D1B">
        <w:t>his report includes the information leading up to the 31</w:t>
      </w:r>
      <w:r w:rsidR="00F3055E" w:rsidRPr="00602D1B">
        <w:rPr>
          <w:vertAlign w:val="superscript"/>
        </w:rPr>
        <w:t>st</w:t>
      </w:r>
      <w:r w:rsidR="00F3055E" w:rsidRPr="00602D1B">
        <w:t xml:space="preserve"> of December and will include the remaining information in the 2</w:t>
      </w:r>
      <w:r w:rsidR="00F3055E" w:rsidRPr="00602D1B">
        <w:rPr>
          <w:vertAlign w:val="superscript"/>
        </w:rPr>
        <w:t>nd</w:t>
      </w:r>
      <w:r w:rsidR="00F3055E" w:rsidRPr="00602D1B">
        <w:t xml:space="preserve"> quarter’s quarterly report</w:t>
      </w:r>
      <w:r w:rsidR="00D32E9C" w:rsidRPr="00602D1B">
        <w:t xml:space="preserve">. </w:t>
      </w:r>
      <w:proofErr w:type="gramStart"/>
      <w:r w:rsidR="00D32E9C" w:rsidRPr="00602D1B">
        <w:t>As a whole</w:t>
      </w:r>
      <w:r w:rsidR="00191895" w:rsidRPr="00602D1B">
        <w:t xml:space="preserve">, </w:t>
      </w:r>
      <w:r w:rsidR="00F37762" w:rsidRPr="00602D1B">
        <w:t>555</w:t>
      </w:r>
      <w:proofErr w:type="gramEnd"/>
      <w:r w:rsidR="004B2512" w:rsidRPr="00602D1B">
        <w:t xml:space="preserve"> batteries were </w:t>
      </w:r>
      <w:r w:rsidR="00FC59B5" w:rsidRPr="00602D1B">
        <w:t>deployed</w:t>
      </w:r>
      <w:r w:rsidR="004B2512" w:rsidRPr="00602D1B">
        <w:t xml:space="preserve"> statewide</w:t>
      </w:r>
      <w:r w:rsidR="003F3B74" w:rsidRPr="00602D1B">
        <w:t xml:space="preserve">, with </w:t>
      </w:r>
      <w:r w:rsidR="009739C2" w:rsidRPr="00602D1B">
        <w:t>55</w:t>
      </w:r>
      <w:r w:rsidR="00A23D8E" w:rsidRPr="00602D1B">
        <w:t xml:space="preserve"> transportation voucher</w:t>
      </w:r>
      <w:r w:rsidR="00E91AF9" w:rsidRPr="00602D1B">
        <w:t>s</w:t>
      </w:r>
      <w:r w:rsidR="00A23D8E" w:rsidRPr="00602D1B">
        <w:t xml:space="preserve">, </w:t>
      </w:r>
      <w:r w:rsidR="00F3055E" w:rsidRPr="00602D1B">
        <w:t>39</w:t>
      </w:r>
      <w:r w:rsidR="00A23D8E" w:rsidRPr="00602D1B">
        <w:t xml:space="preserve"> hotel vouchers and </w:t>
      </w:r>
      <w:r w:rsidR="009739C2" w:rsidRPr="00602D1B">
        <w:t>147</w:t>
      </w:r>
      <w:r w:rsidR="00A23D8E" w:rsidRPr="00602D1B">
        <w:t xml:space="preserve"> food vouchers provided</w:t>
      </w:r>
      <w:r w:rsidR="004B2512" w:rsidRPr="00602D1B">
        <w:t xml:space="preserve">. DDAR staff </w:t>
      </w:r>
      <w:r w:rsidR="00CC7C6A" w:rsidRPr="00602D1B">
        <w:t>p</w:t>
      </w:r>
      <w:r w:rsidR="005E3D50" w:rsidRPr="00602D1B">
        <w:t>erformed</w:t>
      </w:r>
      <w:r w:rsidR="00CC7C6A" w:rsidRPr="00602D1B">
        <w:t xml:space="preserve"> </w:t>
      </w:r>
      <w:r w:rsidR="00602D1B" w:rsidRPr="00602D1B">
        <w:t>58</w:t>
      </w:r>
      <w:r w:rsidR="004243CE" w:rsidRPr="00602D1B">
        <w:t xml:space="preserve"> </w:t>
      </w:r>
      <w:r w:rsidR="005376F2" w:rsidRPr="00602D1B">
        <w:t>trainings</w:t>
      </w:r>
      <w:r w:rsidR="005E3D50" w:rsidRPr="00602D1B">
        <w:t xml:space="preserve"> </w:t>
      </w:r>
      <w:r w:rsidR="00602D1B" w:rsidRPr="00602D1B">
        <w:t>69</w:t>
      </w:r>
      <w:r w:rsidR="00284637" w:rsidRPr="00602D1B">
        <w:t xml:space="preserve"> outreach events</w:t>
      </w:r>
      <w:r w:rsidR="005376F2" w:rsidRPr="00602D1B">
        <w:t xml:space="preserve"> throughout the </w:t>
      </w:r>
      <w:r w:rsidR="00284637" w:rsidRPr="00602D1B">
        <w:t>first</w:t>
      </w:r>
      <w:r w:rsidR="005376F2" w:rsidRPr="00602D1B">
        <w:t xml:space="preserve"> quarte</w:t>
      </w:r>
      <w:r w:rsidR="00884B81" w:rsidRPr="00602D1B">
        <w:t>r</w:t>
      </w:r>
      <w:r w:rsidR="004B2512" w:rsidRPr="00602D1B">
        <w:t>.</w:t>
      </w:r>
      <w:r w:rsidR="00D17191" w:rsidRPr="00602D1B">
        <w:t xml:space="preserve"> DDAR staff a</w:t>
      </w:r>
      <w:r w:rsidR="005C2A02" w:rsidRPr="00602D1B">
        <w:t>re continuing to develop relationships with PG&amp;E's portable battery providers to best provide services across the state.</w:t>
      </w:r>
    </w:p>
    <w:p w14:paraId="77D1A575" w14:textId="6B43DD45" w:rsidR="00D76AB0" w:rsidRPr="009C5B56" w:rsidRDefault="00D76AB0" w:rsidP="002357E6">
      <w:pPr>
        <w:pStyle w:val="Heading3"/>
      </w:pPr>
      <w:bookmarkStart w:id="69" w:name="_Special_Projects"/>
      <w:bookmarkStart w:id="70" w:name="_Hlk70691206"/>
      <w:bookmarkEnd w:id="69"/>
      <w:r w:rsidRPr="009C5B56">
        <w:t>Special Projects</w:t>
      </w:r>
      <w:r w:rsidR="00923574" w:rsidRPr="009C5B56">
        <w:t>/Events</w:t>
      </w:r>
      <w:r w:rsidRPr="009C5B56">
        <w:t xml:space="preserve"> </w:t>
      </w:r>
      <w:bookmarkStart w:id="71" w:name="_Collaboration"/>
      <w:bookmarkEnd w:id="71"/>
    </w:p>
    <w:bookmarkEnd w:id="70"/>
    <w:p w14:paraId="00D9CE8D" w14:textId="66963C05" w:rsidR="007345BD" w:rsidRPr="009C5B56" w:rsidRDefault="0000279F" w:rsidP="007345BD">
      <w:pPr>
        <w:keepNext/>
        <w:keepLines/>
        <w:spacing w:before="40" w:after="0"/>
        <w:ind w:left="360"/>
        <w:outlineLvl w:val="3"/>
        <w:rPr>
          <w:rFonts w:eastAsiaTheme="majorEastAsia" w:cstheme="majorBidi"/>
          <w:b/>
          <w:i/>
          <w:iCs/>
          <w:color w:val="2F5496" w:themeColor="accent1" w:themeShade="BF"/>
        </w:rPr>
      </w:pPr>
      <w:r w:rsidRPr="009C5B56">
        <w:rPr>
          <w:rFonts w:eastAsiaTheme="majorEastAsia" w:cstheme="majorBidi"/>
          <w:b/>
          <w:i/>
          <w:iCs/>
          <w:color w:val="2F5496" w:themeColor="accent1" w:themeShade="BF"/>
        </w:rPr>
        <w:t xml:space="preserve">#CAComingTogether Behavioral Health Conference </w:t>
      </w:r>
    </w:p>
    <w:p w14:paraId="3ED5A36E" w14:textId="7E4AEE15" w:rsidR="007345BD" w:rsidRPr="009C5B56" w:rsidRDefault="004A6D0D" w:rsidP="007345BD">
      <w:pPr>
        <w:keepNext/>
        <w:keepLines/>
        <w:spacing w:before="40" w:after="0"/>
        <w:ind w:left="720"/>
        <w:outlineLvl w:val="3"/>
        <w:rPr>
          <w:b/>
          <w:bCs/>
        </w:rPr>
      </w:pPr>
      <w:r w:rsidRPr="004A6D0D">
        <w:rPr>
          <w:b/>
          <w:bCs/>
        </w:rPr>
        <w:t>Ability Tools and C4A collaboration</w:t>
      </w:r>
    </w:p>
    <w:p w14:paraId="617AA77B" w14:textId="6C61F051" w:rsidR="0019028B" w:rsidRPr="00847FB5" w:rsidRDefault="0019028B" w:rsidP="00B233F1">
      <w:pPr>
        <w:pStyle w:val="ListParagraph"/>
        <w:numPr>
          <w:ilvl w:val="0"/>
          <w:numId w:val="49"/>
        </w:numPr>
        <w:jc w:val="left"/>
      </w:pPr>
      <w:r w:rsidRPr="00847FB5">
        <w:t xml:space="preserve">California Foundation for Independent Living Centers </w:t>
      </w:r>
      <w:r w:rsidR="00B233F1" w:rsidRPr="00B233F1">
        <w:t xml:space="preserve">and California Association of Area Agencies on Aging </w:t>
      </w:r>
      <w:r w:rsidR="00B233F1">
        <w:t xml:space="preserve">collaborated to </w:t>
      </w:r>
      <w:r w:rsidRPr="00847FB5">
        <w:t>organize a special one-day virtual web conference</w:t>
      </w:r>
      <w:r w:rsidR="00A611DE" w:rsidRPr="00847FB5">
        <w:t>, #CAComingTogether Behavioral Health,</w:t>
      </w:r>
      <w:r w:rsidRPr="00847FB5">
        <w:t xml:space="preserve"> on Thursday, </w:t>
      </w:r>
      <w:r w:rsidR="00F46DB2" w:rsidRPr="00847FB5">
        <w:t>October 7</w:t>
      </w:r>
      <w:r w:rsidR="00F46DB2" w:rsidRPr="00B233F1">
        <w:rPr>
          <w:vertAlign w:val="superscript"/>
        </w:rPr>
        <w:t>th</w:t>
      </w:r>
      <w:r w:rsidRPr="00847FB5">
        <w:t xml:space="preserve">. Session topics were voted on by committee members, </w:t>
      </w:r>
      <w:r w:rsidR="00B62472" w:rsidRPr="00847FB5">
        <w:t>the CFILC</w:t>
      </w:r>
      <w:r w:rsidRPr="00847FB5">
        <w:t xml:space="preserve"> conference website was </w:t>
      </w:r>
      <w:r w:rsidR="00B62472" w:rsidRPr="00847FB5">
        <w:t>updated</w:t>
      </w:r>
      <w:r w:rsidRPr="00847FB5">
        <w:t>, sponsors and session panelists were secured</w:t>
      </w:r>
      <w:r w:rsidR="00B62472" w:rsidRPr="00847FB5">
        <w:t xml:space="preserve">, including Maria Kelley from Washington State’s AT Program, who presented on </w:t>
      </w:r>
      <w:r w:rsidR="009C5B56" w:rsidRPr="00847FB5">
        <w:t>Behavioral Health and AT.</w:t>
      </w:r>
      <w:r w:rsidRPr="00847FB5">
        <w:t xml:space="preserve"> There were </w:t>
      </w:r>
      <w:r w:rsidR="0008519D" w:rsidRPr="00847FB5">
        <w:t>140</w:t>
      </w:r>
      <w:r w:rsidRPr="00847FB5">
        <w:t xml:space="preserve"> attendees for the full conference sessions.</w:t>
      </w:r>
    </w:p>
    <w:p w14:paraId="24EB933F" w14:textId="6AE15BD1" w:rsidR="007345BD" w:rsidRPr="007345BD" w:rsidRDefault="0031106A" w:rsidP="007345BD">
      <w:pPr>
        <w:keepNext/>
        <w:keepLines/>
        <w:spacing w:before="40" w:after="0"/>
        <w:ind w:left="360"/>
        <w:outlineLvl w:val="3"/>
        <w:rPr>
          <w:rFonts w:eastAsiaTheme="majorEastAsia" w:cstheme="majorBidi"/>
          <w:b/>
          <w:i/>
          <w:iCs/>
          <w:color w:val="2F5496" w:themeColor="accent1" w:themeShade="BF"/>
          <w:highlight w:val="yellow"/>
        </w:rPr>
      </w:pPr>
      <w:r w:rsidRPr="0031106A">
        <w:rPr>
          <w:rFonts w:eastAsiaTheme="majorEastAsia" w:cstheme="majorBidi"/>
          <w:b/>
          <w:i/>
          <w:iCs/>
          <w:color w:val="2F5496" w:themeColor="accent1" w:themeShade="BF"/>
        </w:rPr>
        <w:lastRenderedPageBreak/>
        <w:t>#CenteringCommUnity Virtual IL Conference</w:t>
      </w:r>
    </w:p>
    <w:p w14:paraId="7C7CA67C" w14:textId="267FA09E" w:rsidR="007345BD" w:rsidRDefault="007345BD" w:rsidP="007345BD">
      <w:pPr>
        <w:keepNext/>
        <w:keepLines/>
        <w:spacing w:before="40" w:after="0"/>
        <w:ind w:left="720"/>
        <w:outlineLvl w:val="3"/>
        <w:rPr>
          <w:b/>
          <w:bCs/>
        </w:rPr>
      </w:pPr>
      <w:r w:rsidRPr="0031106A">
        <w:rPr>
          <w:b/>
          <w:bCs/>
        </w:rPr>
        <w:t>Ability Tools participation in California Foundation for Independent Living Centers event</w:t>
      </w:r>
    </w:p>
    <w:p w14:paraId="0941A60B" w14:textId="47F2A2E3" w:rsidR="00680A95" w:rsidRDefault="00680A95" w:rsidP="00806F54">
      <w:pPr>
        <w:pStyle w:val="ListParagraph"/>
        <w:numPr>
          <w:ilvl w:val="0"/>
          <w:numId w:val="49"/>
        </w:numPr>
        <w:jc w:val="left"/>
      </w:pPr>
      <w:r w:rsidRPr="00680A95">
        <w:t>California Foundation for Independent Living Centers proudly presented the virtual #CenteringCommUnity IL Conference on Thursday, December 2nd from 9am-4:30pm (PST).</w:t>
      </w:r>
      <w:r w:rsidR="00806F54">
        <w:t xml:space="preserve"> </w:t>
      </w:r>
      <w:r w:rsidR="003F66C8">
        <w:t xml:space="preserve">There was a virtual organizing breakout session </w:t>
      </w:r>
      <w:r w:rsidR="004D38B5">
        <w:t>where attendees were provided training on how to ensure social media postings are made accessible</w:t>
      </w:r>
      <w:r w:rsidR="00D82F74">
        <w:t xml:space="preserve">, with walkthroughs on how to access and administer accessibility settings. </w:t>
      </w:r>
      <w:r w:rsidR="00806F54">
        <w:t xml:space="preserve">Ability Tools provided </w:t>
      </w:r>
      <w:r w:rsidR="00C817EA">
        <w:t xml:space="preserve">organizational support and provided </w:t>
      </w:r>
      <w:r w:rsidR="00745E8C">
        <w:t>all technical assistance, from organizing captions, language interpretation, Zoom organization and technical support the day of.</w:t>
      </w:r>
      <w:r w:rsidR="00FB5058">
        <w:t xml:space="preserve"> </w:t>
      </w:r>
      <w:r w:rsidR="00FB5058" w:rsidRPr="00FB5058">
        <w:t>There were 1</w:t>
      </w:r>
      <w:r w:rsidR="00FB5058">
        <w:t>33</w:t>
      </w:r>
      <w:r w:rsidR="00FB5058" w:rsidRPr="00FB5058">
        <w:t xml:space="preserve"> attendees for the full conference sessions.</w:t>
      </w:r>
      <w:r w:rsidR="00745E8C">
        <w:t xml:space="preserve"> </w:t>
      </w:r>
    </w:p>
    <w:p w14:paraId="0ED885BA" w14:textId="4C35FAD1" w:rsidR="00355A53" w:rsidRPr="0019028B" w:rsidRDefault="00355A53" w:rsidP="00355A53">
      <w:pPr>
        <w:keepNext/>
        <w:keepLines/>
        <w:spacing w:before="40" w:after="0"/>
        <w:ind w:left="360"/>
        <w:outlineLvl w:val="3"/>
        <w:rPr>
          <w:rFonts w:eastAsiaTheme="majorEastAsia" w:cstheme="majorBidi"/>
          <w:b/>
          <w:i/>
          <w:iCs/>
          <w:color w:val="2F5496" w:themeColor="accent1" w:themeShade="BF"/>
        </w:rPr>
      </w:pPr>
      <w:r>
        <w:rPr>
          <w:rFonts w:eastAsiaTheme="majorEastAsia" w:cstheme="majorBidi"/>
          <w:b/>
          <w:i/>
          <w:iCs/>
          <w:color w:val="2F5496" w:themeColor="accent1" w:themeShade="BF"/>
        </w:rPr>
        <w:t>H</w:t>
      </w:r>
      <w:r w:rsidR="008704E5">
        <w:rPr>
          <w:rFonts w:eastAsiaTheme="majorEastAsia" w:cstheme="majorBidi"/>
          <w:b/>
          <w:i/>
          <w:iCs/>
          <w:color w:val="2F5496" w:themeColor="accent1" w:themeShade="BF"/>
        </w:rPr>
        <w:t>ome and Community Based (H</w:t>
      </w:r>
      <w:r>
        <w:rPr>
          <w:rFonts w:eastAsiaTheme="majorEastAsia" w:cstheme="majorBidi"/>
          <w:b/>
          <w:i/>
          <w:iCs/>
          <w:color w:val="2F5496" w:themeColor="accent1" w:themeShade="BF"/>
        </w:rPr>
        <w:t>CBS</w:t>
      </w:r>
      <w:r w:rsidR="008704E5">
        <w:rPr>
          <w:rFonts w:eastAsiaTheme="majorEastAsia" w:cstheme="majorBidi"/>
          <w:b/>
          <w:i/>
          <w:iCs/>
          <w:color w:val="2F5496" w:themeColor="accent1" w:themeShade="BF"/>
        </w:rPr>
        <w:t>)</w:t>
      </w:r>
      <w:r>
        <w:rPr>
          <w:rFonts w:eastAsiaTheme="majorEastAsia" w:cstheme="majorBidi"/>
          <w:b/>
          <w:i/>
          <w:iCs/>
          <w:color w:val="2F5496" w:themeColor="accent1" w:themeShade="BF"/>
        </w:rPr>
        <w:t xml:space="preserve"> Waiver Advocacy</w:t>
      </w:r>
    </w:p>
    <w:p w14:paraId="238EEDF0" w14:textId="77777777" w:rsidR="00355A53" w:rsidRDefault="00355A53" w:rsidP="00355A53">
      <w:pPr>
        <w:ind w:left="720"/>
        <w:rPr>
          <w:b/>
          <w:bCs/>
        </w:rPr>
      </w:pPr>
      <w:r>
        <w:rPr>
          <w:b/>
          <w:bCs/>
        </w:rPr>
        <w:t>Ability Tools and Department of Healthcare Services (DHS) engagement</w:t>
      </w:r>
    </w:p>
    <w:p w14:paraId="5601717B" w14:textId="517E9DC6" w:rsidR="00323069" w:rsidRDefault="00355A53" w:rsidP="00367FE3">
      <w:pPr>
        <w:pStyle w:val="ListParagraph"/>
        <w:numPr>
          <w:ilvl w:val="0"/>
          <w:numId w:val="49"/>
        </w:numPr>
        <w:jc w:val="left"/>
      </w:pPr>
      <w:r>
        <w:t xml:space="preserve">Ability Tools conducted research </w:t>
      </w:r>
      <w:r w:rsidR="008704E5">
        <w:t>regarding the implementation of HCBS Waivers</w:t>
      </w:r>
      <w:r>
        <w:t xml:space="preserve"> </w:t>
      </w:r>
      <w:r w:rsidR="008704E5">
        <w:t>in other states</w:t>
      </w:r>
      <w:r w:rsidR="00AD4BEF">
        <w:t xml:space="preserve">. </w:t>
      </w:r>
      <w:r w:rsidR="00B23ACA">
        <w:t>It was</w:t>
      </w:r>
      <w:r w:rsidR="00AD4BEF">
        <w:t xml:space="preserve"> learn</w:t>
      </w:r>
      <w:r w:rsidR="00323069">
        <w:t>ed that</w:t>
      </w:r>
      <w:r w:rsidR="00AD4BEF">
        <w:t xml:space="preserve"> other states </w:t>
      </w:r>
      <w:r w:rsidR="00323069" w:rsidRPr="00323069">
        <w:t xml:space="preserve">do have assistive technology access options in their waivers </w:t>
      </w:r>
      <w:r w:rsidR="00323069">
        <w:t xml:space="preserve">and </w:t>
      </w:r>
      <w:r w:rsidR="00946886">
        <w:t xml:space="preserve">these waivers are </w:t>
      </w:r>
      <w:r w:rsidR="00AD4BEF">
        <w:t>use</w:t>
      </w:r>
      <w:r w:rsidR="00946886">
        <w:t xml:space="preserve">d </w:t>
      </w:r>
      <w:r w:rsidR="00AD4BEF">
        <w:t xml:space="preserve">to obtain </w:t>
      </w:r>
      <w:r w:rsidR="00367FE3">
        <w:t>assistive technology</w:t>
      </w:r>
      <w:r w:rsidR="00323069">
        <w:t xml:space="preserve"> and smart AT</w:t>
      </w:r>
      <w:r w:rsidR="00AD4BEF">
        <w:t xml:space="preserve"> for consumers within their state. </w:t>
      </w:r>
    </w:p>
    <w:p w14:paraId="4154D579" w14:textId="76F13395" w:rsidR="00323069" w:rsidRDefault="00355A53" w:rsidP="00323069">
      <w:pPr>
        <w:pStyle w:val="ListParagraph"/>
        <w:ind w:left="1080"/>
        <w:jc w:val="left"/>
      </w:pPr>
      <w:r>
        <w:t xml:space="preserve">CFILC had a conversation with </w:t>
      </w:r>
      <w:r w:rsidR="00946886">
        <w:t>the D</w:t>
      </w:r>
      <w:r>
        <w:t xml:space="preserve">epartment of </w:t>
      </w:r>
      <w:r w:rsidR="00946886">
        <w:t>H</w:t>
      </w:r>
      <w:r>
        <w:t xml:space="preserve">ealthcare </w:t>
      </w:r>
      <w:r w:rsidR="00946886">
        <w:t>S</w:t>
      </w:r>
      <w:r>
        <w:t xml:space="preserve">ervices </w:t>
      </w:r>
      <w:r w:rsidR="00323069">
        <w:t xml:space="preserve">and </w:t>
      </w:r>
      <w:r w:rsidR="00323069" w:rsidRPr="00323069">
        <w:t>learned that home modifications are an option</w:t>
      </w:r>
      <w:r w:rsidR="00946886">
        <w:t xml:space="preserve"> in California</w:t>
      </w:r>
      <w:r w:rsidR="00323069" w:rsidRPr="00323069">
        <w:t>, but AT is not</w:t>
      </w:r>
      <w:r w:rsidR="00323069">
        <w:t xml:space="preserve">. </w:t>
      </w:r>
      <w:r w:rsidR="00323069" w:rsidRPr="00323069">
        <w:t xml:space="preserve">CFILC recommended that </w:t>
      </w:r>
      <w:r w:rsidR="00323069">
        <w:t>DHS</w:t>
      </w:r>
      <w:r w:rsidR="00323069" w:rsidRPr="00323069">
        <w:t xml:space="preserve"> expand the waive</w:t>
      </w:r>
      <w:r w:rsidR="00323069">
        <w:t>r</w:t>
      </w:r>
      <w:r w:rsidR="00323069" w:rsidRPr="00323069">
        <w:t xml:space="preserve"> to include </w:t>
      </w:r>
      <w:r w:rsidR="00323069">
        <w:t>AT</w:t>
      </w:r>
      <w:r w:rsidR="00323069" w:rsidRPr="00323069">
        <w:t xml:space="preserve"> and smart AT options in the next fiscal year, with the new federal funds available for home and </w:t>
      </w:r>
      <w:proofErr w:type="gramStart"/>
      <w:r w:rsidR="00323069" w:rsidRPr="00323069">
        <w:t>community based</w:t>
      </w:r>
      <w:proofErr w:type="gramEnd"/>
      <w:r w:rsidR="00323069" w:rsidRPr="00323069">
        <w:t xml:space="preserve"> services.</w:t>
      </w:r>
    </w:p>
    <w:p w14:paraId="425FA8A5" w14:textId="77777777" w:rsidR="00355A53" w:rsidRPr="00680A95" w:rsidRDefault="00355A53" w:rsidP="00355A53"/>
    <w:p w14:paraId="3EC55A69" w14:textId="2FFFE3BC" w:rsidR="00713FCD" w:rsidRDefault="00C9764C" w:rsidP="008D7CCB">
      <w:pPr>
        <w:pStyle w:val="Heading1"/>
      </w:pPr>
      <w:bookmarkStart w:id="72" w:name="_Glossary"/>
      <w:bookmarkEnd w:id="72"/>
      <w:r>
        <w:lastRenderedPageBreak/>
        <w:t xml:space="preserve">Section 4 - </w:t>
      </w:r>
      <w:r w:rsidR="00713FCD" w:rsidRPr="0021349C">
        <w:t>Glossary</w:t>
      </w:r>
    </w:p>
    <w:p w14:paraId="3473B4A0" w14:textId="628EEC0F" w:rsidR="005D3F9F" w:rsidRDefault="005D3F9F" w:rsidP="008D0FFE">
      <w:pPr>
        <w:pStyle w:val="Heading3"/>
      </w:pPr>
      <w:r w:rsidRPr="005D3F9F">
        <w:t>Ability Tools</w:t>
      </w:r>
      <w:r w:rsidR="008D0FFE">
        <w:t>:</w:t>
      </w:r>
    </w:p>
    <w:p w14:paraId="24447503" w14:textId="58F1040D" w:rsidR="008D0FFE" w:rsidRDefault="008D0FFE" w:rsidP="008D0FFE">
      <w:pPr>
        <w:ind w:left="360"/>
      </w:pPr>
      <w:r>
        <w:t>Ability Tools, formerly the AT Network, is California’s Assistive Technology Act Program. They provide a variety of services for Californians with disabilities of all ages, including:</w:t>
      </w:r>
    </w:p>
    <w:p w14:paraId="7149C2FD" w14:textId="77777777" w:rsidR="008D0FFE" w:rsidRDefault="008D0FFE" w:rsidP="008D0FFE">
      <w:pPr>
        <w:pStyle w:val="ListParagraph"/>
        <w:numPr>
          <w:ilvl w:val="0"/>
          <w:numId w:val="35"/>
        </w:numPr>
      </w:pPr>
      <w:r>
        <w:t>NATADS Assistive Technology Portal</w:t>
      </w:r>
    </w:p>
    <w:p w14:paraId="35CA4804" w14:textId="77777777" w:rsidR="008D0FFE" w:rsidRDefault="008D0FFE" w:rsidP="008D0FFE">
      <w:pPr>
        <w:pStyle w:val="ListParagraph"/>
        <w:numPr>
          <w:ilvl w:val="0"/>
          <w:numId w:val="35"/>
        </w:numPr>
      </w:pPr>
      <w:r>
        <w:t>Device Lending and Demo Centers</w:t>
      </w:r>
    </w:p>
    <w:p w14:paraId="2C398EB5" w14:textId="77777777" w:rsidR="008D0FFE" w:rsidRDefault="008D0FFE" w:rsidP="008D0FFE">
      <w:pPr>
        <w:pStyle w:val="ListParagraph"/>
        <w:numPr>
          <w:ilvl w:val="0"/>
          <w:numId w:val="35"/>
        </w:numPr>
      </w:pPr>
      <w:r>
        <w:t>Financial loan program for AT</w:t>
      </w:r>
    </w:p>
    <w:p w14:paraId="372473A5" w14:textId="77777777" w:rsidR="008D0FFE" w:rsidRDefault="008D0FFE" w:rsidP="008D0FFE">
      <w:pPr>
        <w:pStyle w:val="ListParagraph"/>
        <w:numPr>
          <w:ilvl w:val="0"/>
          <w:numId w:val="35"/>
        </w:numPr>
      </w:pPr>
      <w:r>
        <w:t>Information &amp; Referral</w:t>
      </w:r>
    </w:p>
    <w:p w14:paraId="0C755C22" w14:textId="77777777" w:rsidR="008D0FFE" w:rsidRDefault="008D0FFE" w:rsidP="008D0FFE">
      <w:pPr>
        <w:pStyle w:val="ListParagraph"/>
        <w:numPr>
          <w:ilvl w:val="0"/>
          <w:numId w:val="35"/>
        </w:numPr>
      </w:pPr>
      <w:r>
        <w:t>Reuse program in affiliation with organizational partners</w:t>
      </w:r>
    </w:p>
    <w:p w14:paraId="2629EDF0" w14:textId="1528B323" w:rsidR="008D0FFE" w:rsidRDefault="008D0FFE" w:rsidP="00F03286">
      <w:pPr>
        <w:ind w:left="360"/>
      </w:pPr>
      <w:r>
        <w:t>In addition, Ability Tools provides in-person/webinar trainings, technical assistance to organizations on AT issues and coordinates the California Assistive Technology Reuse Coalition.</w:t>
      </w:r>
    </w:p>
    <w:p w14:paraId="77F9089E" w14:textId="2A6A57AF" w:rsidR="008D0FFE" w:rsidRDefault="008D0FFE" w:rsidP="008D0FFE">
      <w:pPr>
        <w:ind w:left="360"/>
      </w:pPr>
      <w:r>
        <w:t>Ability Tools offers a free membership to anyone interested in learning more about AT and looking to connect with other like-minded individuals via the Ability Tools listserv.</w:t>
      </w:r>
    </w:p>
    <w:p w14:paraId="2002DF55" w14:textId="48DB7A08" w:rsidR="008D0FFE" w:rsidRDefault="008D0FFE" w:rsidP="008D0FFE">
      <w:pPr>
        <w:ind w:left="360"/>
      </w:pPr>
      <w:r>
        <w:t xml:space="preserve">Ability Tools is made possible through funding from the Department of Rehabilitation, financed by the U.S. Department of Education, Rehabilitation Services Administration with funds allocated by the Assistive Technology Act of 2004. </w:t>
      </w:r>
      <w:r w:rsidRPr="0025000D">
        <w:t>(</w:t>
      </w:r>
      <w:r w:rsidR="0025000D" w:rsidRPr="0025000D">
        <w:t>“About Ability Tools”</w:t>
      </w:r>
      <w:r w:rsidRPr="0025000D">
        <w:t>)</w:t>
      </w:r>
    </w:p>
    <w:p w14:paraId="6092B3DD" w14:textId="77777777" w:rsidR="00876BAB" w:rsidRDefault="00876BAB" w:rsidP="00F071C4">
      <w:pPr>
        <w:pStyle w:val="Heading3"/>
      </w:pPr>
      <w:bookmarkStart w:id="73" w:name="_Articles:_1"/>
      <w:bookmarkEnd w:id="73"/>
      <w:r>
        <w:t>Articles:</w:t>
      </w:r>
    </w:p>
    <w:p w14:paraId="612E2769" w14:textId="2DB95398" w:rsidR="00876BAB" w:rsidRPr="00876BAB" w:rsidRDefault="00876BAB" w:rsidP="008D0FFE">
      <w:pPr>
        <w:ind w:left="360"/>
        <w:rPr>
          <w:rStyle w:val="Heading3Char"/>
          <w:rFonts w:eastAsiaTheme="minorHAnsi" w:cstheme="majorHAnsi"/>
          <w:szCs w:val="28"/>
        </w:rPr>
      </w:pPr>
      <w:r w:rsidRPr="009E3BF2">
        <w:rPr>
          <w:rFonts w:cstheme="majorHAnsi"/>
          <w:szCs w:val="28"/>
        </w:rPr>
        <w:t>CFILC will submit a minimum of six articles annually to be featured in newsletters and media from other organizations.</w:t>
      </w:r>
      <w:r w:rsidR="00071A26">
        <w:rPr>
          <w:rFonts w:cstheme="majorHAnsi"/>
          <w:szCs w:val="28"/>
        </w:rPr>
        <w:t xml:space="preserve"> </w:t>
      </w:r>
      <w:bookmarkStart w:id="74" w:name="_Hlk71105130"/>
      <w:r w:rsidR="00071A26">
        <w:rPr>
          <w:rFonts w:cstheme="majorHAnsi"/>
          <w:szCs w:val="28"/>
        </w:rPr>
        <w:t>(“</w:t>
      </w:r>
      <w:r w:rsidR="00071A26" w:rsidRPr="00071A26">
        <w:rPr>
          <w:rFonts w:cstheme="majorHAnsi"/>
          <w:szCs w:val="28"/>
        </w:rPr>
        <w:t>Grant Narrative/Work Plan</w:t>
      </w:r>
      <w:r w:rsidR="00071A26">
        <w:rPr>
          <w:rFonts w:cstheme="majorHAnsi"/>
          <w:szCs w:val="28"/>
        </w:rPr>
        <w:t>”)</w:t>
      </w:r>
      <w:bookmarkEnd w:id="74"/>
    </w:p>
    <w:p w14:paraId="270CC4AA" w14:textId="2B341293" w:rsidR="008D0FFE" w:rsidRDefault="008C30EE" w:rsidP="00F071C4">
      <w:pPr>
        <w:pStyle w:val="Heading3"/>
      </w:pPr>
      <w:bookmarkStart w:id="75" w:name="_Blogs:"/>
      <w:bookmarkEnd w:id="75"/>
      <w:r w:rsidRPr="008C30EE">
        <w:t>The Assistive Technology Advisory Committee (ATAC)</w:t>
      </w:r>
      <w:r w:rsidR="005D3F9F" w:rsidRPr="005D3F9F">
        <w:t xml:space="preserve">: </w:t>
      </w:r>
    </w:p>
    <w:p w14:paraId="705CA95C" w14:textId="23A09FE1" w:rsidR="00B0703E" w:rsidRDefault="00B0703E" w:rsidP="00B0703E">
      <w:pPr>
        <w:ind w:left="360"/>
      </w:pPr>
      <w:r>
        <w:t>The Assistive Technology Advisory Committee (ATAC) is established pursuant to Section 4(c)(2) of the Assistive Technology Act of 2004 (AT Act). AT Act programs all have a public agency that serves as the Lead Entity. The Department of Rehabilitation (DOR) is the Lead Entity for California and controls and administers the AT Act funds, submits the application, and implements other duties required of AT Act programs.</w:t>
      </w:r>
    </w:p>
    <w:p w14:paraId="6B60760D" w14:textId="36C68A67" w:rsidR="005D3F9F" w:rsidRDefault="00B0703E" w:rsidP="00B0703E">
      <w:pPr>
        <w:ind w:left="360"/>
      </w:pPr>
      <w:r>
        <w:lastRenderedPageBreak/>
        <w:t xml:space="preserve">The AT Act describes the requirement to establish an advisory council "to provide consumer-responsive, consumer-driven advice to the State for, planning of, implementation of, and evaluation of the activities carried out through the grant, including setting the measurable goals described in subsection (d)(3)." </w:t>
      </w:r>
      <w:r w:rsidR="008C30EE">
        <w:t>(</w:t>
      </w:r>
      <w:r w:rsidR="008C30EE" w:rsidRPr="008C30EE">
        <w:t>“Assistive Technology Advisory Committee (ATAC)”</w:t>
      </w:r>
      <w:r w:rsidR="008C30EE">
        <w:t>)</w:t>
      </w:r>
    </w:p>
    <w:p w14:paraId="53730ECC" w14:textId="0C2465C2" w:rsidR="00876BAB" w:rsidRDefault="00876BAB" w:rsidP="00F071C4">
      <w:pPr>
        <w:pStyle w:val="Heading3"/>
      </w:pPr>
      <w:bookmarkStart w:id="76" w:name="_Blogs:_1"/>
      <w:bookmarkEnd w:id="76"/>
      <w:r>
        <w:t>Blog</w:t>
      </w:r>
      <w:r w:rsidR="00FC3E6A">
        <w:t>s</w:t>
      </w:r>
      <w:r>
        <w:t xml:space="preserve">: </w:t>
      </w:r>
    </w:p>
    <w:p w14:paraId="6641DA54" w14:textId="6769B83B" w:rsidR="00876BAB" w:rsidRDefault="00876BAB" w:rsidP="00B0703E">
      <w:pPr>
        <w:ind w:left="360"/>
        <w:rPr>
          <w:rFonts w:cstheme="majorHAnsi"/>
          <w:szCs w:val="28"/>
        </w:rPr>
      </w:pPr>
      <w:r w:rsidRPr="009E3BF2">
        <w:rPr>
          <w:rFonts w:cstheme="majorHAnsi"/>
          <w:szCs w:val="28"/>
        </w:rPr>
        <w:t>CFILC will publish 24 blogs annually</w:t>
      </w:r>
      <w:r w:rsidR="00F572E3">
        <w:rPr>
          <w:rFonts w:cstheme="majorHAnsi"/>
          <w:szCs w:val="28"/>
        </w:rPr>
        <w:t xml:space="preserve"> on the </w:t>
      </w:r>
      <w:r w:rsidR="00B0703E">
        <w:rPr>
          <w:rFonts w:cstheme="majorHAnsi"/>
          <w:szCs w:val="28"/>
        </w:rPr>
        <w:t>“</w:t>
      </w:r>
      <w:r w:rsidR="00F572E3">
        <w:rPr>
          <w:rFonts w:cstheme="majorHAnsi"/>
          <w:szCs w:val="28"/>
        </w:rPr>
        <w:t>Where it’s AT</w:t>
      </w:r>
      <w:r w:rsidR="00B0703E">
        <w:rPr>
          <w:rFonts w:cstheme="majorHAnsi"/>
          <w:szCs w:val="28"/>
        </w:rPr>
        <w:t>”</w:t>
      </w:r>
      <w:r w:rsidR="00F572E3">
        <w:rPr>
          <w:rFonts w:cstheme="majorHAnsi"/>
          <w:szCs w:val="28"/>
        </w:rPr>
        <w:t xml:space="preserve"> Ability Tools Blog.</w:t>
      </w:r>
      <w:r w:rsidR="00B0703E">
        <w:rPr>
          <w:rFonts w:cstheme="majorHAnsi"/>
          <w:szCs w:val="28"/>
        </w:rPr>
        <w:t xml:space="preserve"> These will include assistive technology content including success stories that will be seen as peer-to-peer resources for individuals with disabilities looking for interventions or solutions to improve their quality of life and maintain their independence.</w:t>
      </w:r>
      <w:r w:rsidR="00071A26">
        <w:rPr>
          <w:rFonts w:cstheme="majorHAnsi"/>
          <w:szCs w:val="28"/>
        </w:rPr>
        <w:t xml:space="preserve"> </w:t>
      </w:r>
      <w:r w:rsidR="00071A26" w:rsidRPr="00071A26">
        <w:rPr>
          <w:rFonts w:cstheme="majorHAnsi"/>
          <w:szCs w:val="28"/>
        </w:rPr>
        <w:t>(“Grant Narrative/Work Plan”)</w:t>
      </w:r>
    </w:p>
    <w:p w14:paraId="058B2D3A" w14:textId="6C0942F7" w:rsidR="00B0703E" w:rsidRDefault="00D76AB0" w:rsidP="00B0703E">
      <w:pPr>
        <w:pStyle w:val="Heading3"/>
      </w:pPr>
      <w:r w:rsidRPr="00D76AB0">
        <w:t>California Association of Area Agencies on Aging</w:t>
      </w:r>
      <w:r w:rsidR="005D3F9F" w:rsidRPr="005D3F9F">
        <w:t xml:space="preserve"> </w:t>
      </w:r>
      <w:r w:rsidR="005D3F9F">
        <w:t>(C4A):</w:t>
      </w:r>
    </w:p>
    <w:p w14:paraId="78CBDD16" w14:textId="294F2A76" w:rsidR="00B0703E" w:rsidRPr="00B0703E" w:rsidRDefault="00B0703E" w:rsidP="00B0703E">
      <w:pPr>
        <w:ind w:left="360"/>
        <w:rPr>
          <w:rStyle w:val="Heading3Char"/>
          <w:rFonts w:eastAsiaTheme="minorHAnsi" w:cstheme="minorBidi"/>
          <w:sz w:val="28"/>
          <w:szCs w:val="22"/>
        </w:rPr>
      </w:pPr>
      <w:r w:rsidRPr="00B0703E">
        <w:t>The California Association of Area Agencies on Aging (C4A) is a nonprofit organization representing California’s 33 area agencies on aging and is the leading voice on aging issues in California. C4A works closely with the Administration on Aging, the California Department of Aging, Department of Social Services, Department of Rehabilitation as well as key provider associations. C4A and its members administer programs that enable older Californians to live independently for as long as possible. (</w:t>
      </w:r>
      <w:r w:rsidR="00FD652E">
        <w:t>“</w:t>
      </w:r>
      <w:r w:rsidR="00FD652E" w:rsidRPr="00FD652E">
        <w:t>What is C4A?</w:t>
      </w:r>
      <w:r w:rsidR="00FD652E">
        <w:t>”</w:t>
      </w:r>
      <w:r>
        <w:t>)</w:t>
      </w:r>
    </w:p>
    <w:p w14:paraId="6E97AB96" w14:textId="2259A8F6" w:rsidR="005D3F9F" w:rsidRDefault="005D3F9F" w:rsidP="00F071C4">
      <w:pPr>
        <w:pStyle w:val="Heading3"/>
        <w:rPr>
          <w:rStyle w:val="Heading3Char"/>
        </w:rPr>
      </w:pPr>
      <w:r w:rsidRPr="005D3F9F">
        <w:rPr>
          <w:rStyle w:val="Heading3Char"/>
        </w:rPr>
        <w:t>California Foundation for Independent Living Centers (CFILC):</w:t>
      </w:r>
    </w:p>
    <w:p w14:paraId="50751D65" w14:textId="2B21124B" w:rsidR="0066347C" w:rsidRDefault="0066347C" w:rsidP="00B83E6D">
      <w:pPr>
        <w:ind w:left="360"/>
      </w:pPr>
      <w:r>
        <w:t>California Foundation for Independent Living Centers (CFILC) started as a peer support mechanism for executive directors of the fledgling Independent Living Centers in California (ILC) in 1976. Originally the directors were the usual representatives who went to Sacramento to educate public policy makers on issues affecting persons with disabilities.</w:t>
      </w:r>
    </w:p>
    <w:p w14:paraId="64B397CB" w14:textId="0649394B" w:rsidR="00B0703E" w:rsidRDefault="0066347C" w:rsidP="0066347C">
      <w:pPr>
        <w:ind w:left="360"/>
      </w:pPr>
      <w:r>
        <w:t xml:space="preserve">In 1982, they incorporated as CFILC and formalized their organization. Each member center pays dues based on the amount of Title VII (federal) and AB 204 (state) funding it receives. Full voting members are the Executive Directors (or representative) of an Independent Living Center that meets the requirements of Title VII of the federal Rehabilitation </w:t>
      </w:r>
      <w:r w:rsidRPr="00FD652E">
        <w:t>Act.</w:t>
      </w:r>
      <w:r w:rsidR="00FD652E" w:rsidRPr="00FD652E">
        <w:t xml:space="preserve"> </w:t>
      </w:r>
      <w:bookmarkStart w:id="77" w:name="_Hlk71105765"/>
      <w:r w:rsidR="00FD652E" w:rsidRPr="00FD652E">
        <w:t>(“Our History”)</w:t>
      </w:r>
      <w:r>
        <w:t xml:space="preserve"> </w:t>
      </w:r>
      <w:bookmarkEnd w:id="77"/>
    </w:p>
    <w:p w14:paraId="7A5B94C5" w14:textId="2C8E5468" w:rsidR="0066347C" w:rsidRDefault="0066347C" w:rsidP="0066347C">
      <w:pPr>
        <w:ind w:left="360"/>
      </w:pPr>
      <w:r w:rsidRPr="0066347C">
        <w:t xml:space="preserve">To assist in focusing on each of the important areas of advocacy, </w:t>
      </w:r>
      <w:r>
        <w:t>CFILC has</w:t>
      </w:r>
      <w:r w:rsidRPr="0066347C">
        <w:t xml:space="preserve"> created programs to drive those needs</w:t>
      </w:r>
      <w:r>
        <w:t>, including:</w:t>
      </w:r>
    </w:p>
    <w:p w14:paraId="4645CB9D" w14:textId="1B8AD660" w:rsidR="0066347C" w:rsidRDefault="0066347C" w:rsidP="0066347C">
      <w:pPr>
        <w:pStyle w:val="ListParagraph"/>
        <w:numPr>
          <w:ilvl w:val="0"/>
          <w:numId w:val="38"/>
        </w:numPr>
      </w:pPr>
      <w:r>
        <w:lastRenderedPageBreak/>
        <w:t>Ability Tools</w:t>
      </w:r>
    </w:p>
    <w:p w14:paraId="384EEAE8" w14:textId="528E9486" w:rsidR="0066347C" w:rsidRDefault="0066347C" w:rsidP="0066347C">
      <w:pPr>
        <w:pStyle w:val="ListParagraph"/>
        <w:numPr>
          <w:ilvl w:val="0"/>
          <w:numId w:val="38"/>
        </w:numPr>
      </w:pPr>
      <w:r>
        <w:t>Digital Access Project</w:t>
      </w:r>
    </w:p>
    <w:p w14:paraId="42E4A927" w14:textId="4BECA031" w:rsidR="0066347C" w:rsidRDefault="0066347C" w:rsidP="0066347C">
      <w:pPr>
        <w:pStyle w:val="ListParagraph"/>
        <w:numPr>
          <w:ilvl w:val="0"/>
          <w:numId w:val="38"/>
        </w:numPr>
      </w:pPr>
      <w:r w:rsidRPr="0066347C">
        <w:t>Disability Disaster Access and Resources</w:t>
      </w:r>
    </w:p>
    <w:p w14:paraId="4FCA4C9E" w14:textId="7F73E1AE" w:rsidR="0066347C" w:rsidRDefault="0066347C" w:rsidP="0066347C">
      <w:pPr>
        <w:pStyle w:val="ListParagraph"/>
        <w:numPr>
          <w:ilvl w:val="0"/>
          <w:numId w:val="38"/>
        </w:numPr>
      </w:pPr>
      <w:r w:rsidRPr="0066347C">
        <w:t>Disability Organizing Network</w:t>
      </w:r>
    </w:p>
    <w:p w14:paraId="1BA5C819" w14:textId="73973F9B" w:rsidR="0066347C" w:rsidRDefault="0066347C" w:rsidP="0066347C">
      <w:pPr>
        <w:pStyle w:val="ListParagraph"/>
        <w:numPr>
          <w:ilvl w:val="0"/>
          <w:numId w:val="38"/>
        </w:numPr>
      </w:pPr>
      <w:proofErr w:type="spellStart"/>
      <w:r w:rsidRPr="0066347C">
        <w:t>FreedomTech</w:t>
      </w:r>
      <w:proofErr w:type="spellEnd"/>
    </w:p>
    <w:p w14:paraId="35A06423" w14:textId="279F102D" w:rsidR="0066347C" w:rsidRPr="00B0703E" w:rsidRDefault="0066347C" w:rsidP="0066347C">
      <w:pPr>
        <w:pStyle w:val="ListParagraph"/>
        <w:numPr>
          <w:ilvl w:val="0"/>
          <w:numId w:val="38"/>
        </w:numPr>
      </w:pPr>
      <w:r>
        <w:t>Youth Organizing! Disabled and Proud</w:t>
      </w:r>
    </w:p>
    <w:p w14:paraId="5672BE5A" w14:textId="5882DE07" w:rsidR="007963C3" w:rsidRDefault="007963C3" w:rsidP="00F071C4">
      <w:pPr>
        <w:pStyle w:val="Heading3"/>
        <w:rPr>
          <w:rStyle w:val="Heading3Char"/>
        </w:rPr>
      </w:pPr>
      <w:bookmarkStart w:id="78" w:name="_Collaboration:"/>
      <w:bookmarkEnd w:id="78"/>
      <w:r>
        <w:rPr>
          <w:rStyle w:val="Heading3Char"/>
        </w:rPr>
        <w:t>C</w:t>
      </w:r>
      <w:r w:rsidR="00F46881" w:rsidRPr="00F46881">
        <w:rPr>
          <w:rStyle w:val="Heading3Char"/>
        </w:rPr>
        <w:t>oordination, Collaboration and Leveraged Funding</w:t>
      </w:r>
      <w:r>
        <w:rPr>
          <w:rStyle w:val="Heading3Char"/>
        </w:rPr>
        <w:t xml:space="preserve">: </w:t>
      </w:r>
    </w:p>
    <w:p w14:paraId="6976851E" w14:textId="56953E52" w:rsidR="00A96487" w:rsidRDefault="00A96487" w:rsidP="001C46BC">
      <w:pPr>
        <w:ind w:left="360"/>
      </w:pPr>
      <w:r w:rsidRPr="00A96487">
        <w:t xml:space="preserve">State AT Programs leverage significant amounts of additional funding from other public and private sources and deliver a large return on investment for the small amount of federal appropriations received. </w:t>
      </w:r>
      <w:r w:rsidR="00FD53EE">
        <w:t>(“</w:t>
      </w:r>
      <w:r w:rsidR="00FD53EE" w:rsidRPr="00FD53EE">
        <w:t>AT Act Information</w:t>
      </w:r>
      <w:r w:rsidR="00FD53EE">
        <w:t>”)</w:t>
      </w:r>
    </w:p>
    <w:p w14:paraId="4C289509" w14:textId="4FFA23C2" w:rsidR="001C46BC" w:rsidRDefault="007963C3" w:rsidP="001C46BC">
      <w:pPr>
        <w:ind w:left="360"/>
      </w:pPr>
      <w:r>
        <w:t xml:space="preserve">Organizations </w:t>
      </w:r>
      <w:r w:rsidR="001B37F0">
        <w:t xml:space="preserve">coordinate and </w:t>
      </w:r>
      <w:r>
        <w:t xml:space="preserve">collaborate </w:t>
      </w:r>
      <w:r w:rsidR="0066347C">
        <w:t>on projects and initiatives</w:t>
      </w:r>
      <w:r>
        <w:t xml:space="preserve"> </w:t>
      </w:r>
      <w:proofErr w:type="gramStart"/>
      <w:r>
        <w:t>in order to</w:t>
      </w:r>
      <w:proofErr w:type="gramEnd"/>
      <w:r>
        <w:t xml:space="preserve"> expand the reach of their network</w:t>
      </w:r>
      <w:r w:rsidR="0066347C">
        <w:t>s</w:t>
      </w:r>
      <w:r>
        <w:t xml:space="preserve"> and to better serve intersections </w:t>
      </w:r>
      <w:r w:rsidR="0066347C">
        <w:t>between</w:t>
      </w:r>
      <w:r>
        <w:t xml:space="preserve"> their respective communities.</w:t>
      </w:r>
    </w:p>
    <w:p w14:paraId="64F863C7" w14:textId="4BEA571B" w:rsidR="007963C3" w:rsidRPr="007963C3" w:rsidRDefault="001C46BC" w:rsidP="001C46BC">
      <w:pPr>
        <w:ind w:left="360"/>
      </w:pPr>
      <w:r>
        <w:t xml:space="preserve">California’s state AT </w:t>
      </w:r>
      <w:r w:rsidRPr="004656CB">
        <w:t xml:space="preserve">program, Ability Tools, participates in nationwide events, </w:t>
      </w:r>
      <w:proofErr w:type="gramStart"/>
      <w:r w:rsidRPr="004656CB">
        <w:t>in order to</w:t>
      </w:r>
      <w:proofErr w:type="gramEnd"/>
      <w:r w:rsidRPr="004656CB">
        <w:t xml:space="preserve"> build the capacities of California’s program. Ability Tools collaborates with other state AT programs, Assistive Technology</w:t>
      </w:r>
      <w:r>
        <w:t xml:space="preserve"> organizations, AT centers and vendors </w:t>
      </w:r>
      <w:proofErr w:type="gramStart"/>
      <w:r>
        <w:t>in order to</w:t>
      </w:r>
      <w:proofErr w:type="gramEnd"/>
      <w:r>
        <w:t xml:space="preserve"> ensure the most relevant and up to date service implementation is available to the citizens of the state of California.</w:t>
      </w:r>
    </w:p>
    <w:p w14:paraId="5CEA7A78" w14:textId="6F02B8A7" w:rsidR="003E7247" w:rsidRDefault="002B1723" w:rsidP="00F071C4">
      <w:pPr>
        <w:pStyle w:val="Heading3"/>
        <w:rPr>
          <w:rFonts w:cstheme="majorHAnsi"/>
          <w:szCs w:val="28"/>
        </w:rPr>
      </w:pPr>
      <w:bookmarkStart w:id="79" w:name="_Device_Demonstration:"/>
      <w:bookmarkEnd w:id="79"/>
      <w:r w:rsidRPr="003E7247">
        <w:rPr>
          <w:rStyle w:val="Heading3Char"/>
        </w:rPr>
        <w:t>Device Demonstration:</w:t>
      </w:r>
      <w:r w:rsidR="009E3BF2">
        <w:rPr>
          <w:rFonts w:cstheme="majorHAnsi"/>
          <w:szCs w:val="28"/>
        </w:rPr>
        <w:t xml:space="preserve"> </w:t>
      </w:r>
    </w:p>
    <w:p w14:paraId="6F1DA3B7" w14:textId="3E3AFA01" w:rsidR="006B6AC6" w:rsidRDefault="006B6AC6" w:rsidP="0066347C">
      <w:pPr>
        <w:ind w:left="360"/>
      </w:pPr>
      <w:r w:rsidRPr="006B6AC6">
        <w:t>A demonstration is an interaction with an AT specialist who has technical expertise related to device(s), where the specialist provides an interactive exploration of, typically, more than one device, in real-time, in order to increase the participant’s knowledge and understanding about the details and functions of a device with the intention of enabling the participant to make an informed choice regarding acquiring the appropriate device for their needs; the participant drives the demonstration and has the ability to have their individual questions about the device addressed</w:t>
      </w:r>
      <w:r w:rsidR="0066347C">
        <w:t>.</w:t>
      </w:r>
    </w:p>
    <w:p w14:paraId="158E9E5A" w14:textId="3D93198E" w:rsidR="002B1723" w:rsidRPr="0021349C" w:rsidRDefault="009E3BF2" w:rsidP="0066347C">
      <w:pPr>
        <w:ind w:left="360"/>
        <w:rPr>
          <w:rFonts w:cstheme="majorHAnsi"/>
          <w:szCs w:val="28"/>
        </w:rPr>
      </w:pPr>
      <w:r w:rsidRPr="009E3BF2">
        <w:rPr>
          <w:rFonts w:cstheme="majorHAnsi"/>
          <w:szCs w:val="28"/>
        </w:rPr>
        <w:t xml:space="preserve">The 12 DLL/ Demo Centers (including CFILC) have a goal to provide 600 “hands on” demos to persons with disabilities and family members annually. </w:t>
      </w:r>
      <w:r w:rsidR="00071A26" w:rsidRPr="00071A26">
        <w:rPr>
          <w:rFonts w:cstheme="majorHAnsi"/>
          <w:szCs w:val="28"/>
        </w:rPr>
        <w:t>(“Grant Narrative/Work Plan”)</w:t>
      </w:r>
    </w:p>
    <w:p w14:paraId="20738F7B" w14:textId="77777777" w:rsidR="003E7247" w:rsidRDefault="002B1723" w:rsidP="00F071C4">
      <w:pPr>
        <w:pStyle w:val="Heading3"/>
        <w:rPr>
          <w:rStyle w:val="Heading3Char"/>
        </w:rPr>
      </w:pPr>
      <w:bookmarkStart w:id="80" w:name="_Device_Loan:"/>
      <w:bookmarkEnd w:id="80"/>
      <w:r w:rsidRPr="003E7247">
        <w:rPr>
          <w:rStyle w:val="Heading3Char"/>
        </w:rPr>
        <w:lastRenderedPageBreak/>
        <w:t>Device Loan:</w:t>
      </w:r>
    </w:p>
    <w:p w14:paraId="6A39E1D7" w14:textId="37F4D810" w:rsidR="006B6AC6" w:rsidRDefault="00BD0767" w:rsidP="0066347C">
      <w:pPr>
        <w:ind w:left="360"/>
      </w:pPr>
      <w:r w:rsidRPr="00BD0767">
        <w:t>The AT Act requires state AT programs to “provide short-term loans of assistive technology devices to individuals, employers, public agencies, or others seeking to meet the needs of targeted individuals and entities, including others seeking to comply with the Individuals with Disabilities Education Act (20 U.S.C. 1400 et seq.), the Americans with Disabilities Act of 1990 (42 U.S.C. 12101 et seq.), and section 504 of the Rehabilitation Act of 1973 (29 U.S.C. 794)”. The purpose of a short-term device loan may be (1) to assist in decision-making; (2) to serve as a loaner while the consumer is waiting for device repair or funding; (3) to provide an accommodation on a short-term basis; or (4) for professional development. In the Annual Program Report (APR) Instruction Manual (word) a loan (counted as one) is defined as an occasion on which a device or devices were borrowed by an individual/entity who will use the device for one of the listed purposes</w:t>
      </w:r>
      <w:r>
        <w:t xml:space="preserve"> </w:t>
      </w:r>
      <w:r w:rsidRPr="003A2746">
        <w:t>(“Device Lending”).</w:t>
      </w:r>
    </w:p>
    <w:p w14:paraId="3A2820CA" w14:textId="3D317131" w:rsidR="002B1723" w:rsidRPr="0021349C" w:rsidRDefault="009E3BF2" w:rsidP="003F1BB1">
      <w:pPr>
        <w:ind w:left="360"/>
        <w:rPr>
          <w:rFonts w:cstheme="majorHAnsi"/>
          <w:szCs w:val="28"/>
        </w:rPr>
      </w:pPr>
      <w:r w:rsidRPr="009E3BF2">
        <w:rPr>
          <w:rFonts w:cstheme="majorHAnsi"/>
          <w:szCs w:val="28"/>
        </w:rPr>
        <w:t xml:space="preserve">CFILC’s goal is to process 50-75 onsite loans to individuals annually. With the 11 other DLL/Demo Centers, CFILC expects to process a minimum of 1,680 AT device loans to people with disabilities, </w:t>
      </w:r>
      <w:r w:rsidR="00F572E3" w:rsidRPr="009E3BF2">
        <w:rPr>
          <w:rFonts w:cstheme="majorHAnsi"/>
          <w:szCs w:val="28"/>
        </w:rPr>
        <w:t>family,</w:t>
      </w:r>
      <w:r w:rsidRPr="009E3BF2">
        <w:rPr>
          <w:rFonts w:cstheme="majorHAnsi"/>
          <w:szCs w:val="28"/>
        </w:rPr>
        <w:t xml:space="preserve"> and providers annually.</w:t>
      </w:r>
      <w:r w:rsidR="00071A26">
        <w:rPr>
          <w:rFonts w:cstheme="majorHAnsi"/>
          <w:szCs w:val="28"/>
        </w:rPr>
        <w:t xml:space="preserve"> </w:t>
      </w:r>
      <w:r w:rsidR="00071A26" w:rsidRPr="00071A26">
        <w:rPr>
          <w:rFonts w:cstheme="majorHAnsi"/>
          <w:szCs w:val="28"/>
        </w:rPr>
        <w:t>(“Grant Narrative/Work Plan”)</w:t>
      </w:r>
    </w:p>
    <w:p w14:paraId="599726FF" w14:textId="77777777" w:rsidR="00876BAB" w:rsidRDefault="00876BAB" w:rsidP="00F071C4">
      <w:pPr>
        <w:pStyle w:val="Heading3"/>
      </w:pPr>
      <w:bookmarkStart w:id="81" w:name="_Device_Reutilization:"/>
      <w:bookmarkEnd w:id="81"/>
      <w:r>
        <w:t xml:space="preserve">Device </w:t>
      </w:r>
      <w:r w:rsidRPr="0079098C">
        <w:t>Reu</w:t>
      </w:r>
      <w:r>
        <w:t>tilization</w:t>
      </w:r>
      <w:r w:rsidRPr="0021349C">
        <w:t xml:space="preserve">: </w:t>
      </w:r>
    </w:p>
    <w:p w14:paraId="16BFE8BE" w14:textId="7C4951B3" w:rsidR="00876BAB" w:rsidRDefault="00BD0767" w:rsidP="003F1BB1">
      <w:pPr>
        <w:ind w:left="360"/>
      </w:pPr>
      <w:r w:rsidRPr="00BD0767">
        <w:t xml:space="preserve">Although the AT Act does not include a formal definition of device reutilization programs, the Act describes reutilization programs as programs that provide for the exchange, repair, </w:t>
      </w:r>
      <w:proofErr w:type="gramStart"/>
      <w:r w:rsidRPr="00BD0767">
        <w:t>recycling</w:t>
      </w:r>
      <w:proofErr w:type="gramEnd"/>
      <w:r w:rsidRPr="00BD0767">
        <w:t xml:space="preserve"> or other reutilization of assistive technology devices, which may include redistribution through device sales, loans, rentals or donations, carried out either directly or in collaboration with public or private entities (Section 4(e)(2)(B)) </w:t>
      </w:r>
      <w:r w:rsidRPr="003A2746">
        <w:t>(“Device Reutilization”).</w:t>
      </w:r>
    </w:p>
    <w:p w14:paraId="34413A84" w14:textId="703F9452" w:rsidR="003F1BB1" w:rsidRPr="003F1BB1" w:rsidRDefault="003F1BB1" w:rsidP="00B83E6D">
      <w:pPr>
        <w:ind w:left="360"/>
        <w:rPr>
          <w:rFonts w:cstheme="majorHAnsi"/>
          <w:szCs w:val="28"/>
        </w:rPr>
      </w:pPr>
      <w:r w:rsidRPr="003F1BB1">
        <w:rPr>
          <w:rFonts w:cstheme="majorHAnsi"/>
          <w:szCs w:val="28"/>
        </w:rPr>
        <w:t>CFILC will continue to operate and expand Reuse Programs through</w:t>
      </w:r>
      <w:r>
        <w:rPr>
          <w:rFonts w:cstheme="majorHAnsi"/>
          <w:szCs w:val="28"/>
        </w:rPr>
        <w:t xml:space="preserve"> </w:t>
      </w:r>
      <w:r w:rsidRPr="003F1BB1">
        <w:rPr>
          <w:rFonts w:cstheme="majorHAnsi"/>
          <w:szCs w:val="28"/>
        </w:rPr>
        <w:t>partnerships with contracted Reuse Centers and the larger Reuse</w:t>
      </w:r>
      <w:r>
        <w:rPr>
          <w:rFonts w:cstheme="majorHAnsi"/>
          <w:szCs w:val="28"/>
        </w:rPr>
        <w:t xml:space="preserve"> </w:t>
      </w:r>
      <w:r w:rsidRPr="003F1BB1">
        <w:rPr>
          <w:rFonts w:cstheme="majorHAnsi"/>
          <w:szCs w:val="28"/>
        </w:rPr>
        <w:t>community throughout California. Reuse Centers are places that accept</w:t>
      </w:r>
      <w:r>
        <w:rPr>
          <w:rFonts w:cstheme="majorHAnsi"/>
          <w:szCs w:val="28"/>
        </w:rPr>
        <w:t xml:space="preserve"> </w:t>
      </w:r>
      <w:r w:rsidRPr="003F1BB1">
        <w:rPr>
          <w:rFonts w:cstheme="majorHAnsi"/>
          <w:szCs w:val="28"/>
        </w:rPr>
        <w:t>donations of gently used medical equipment or other AT devices. Centers</w:t>
      </w:r>
      <w:r>
        <w:rPr>
          <w:rFonts w:cstheme="majorHAnsi"/>
          <w:szCs w:val="28"/>
        </w:rPr>
        <w:t xml:space="preserve"> </w:t>
      </w:r>
      <w:r w:rsidRPr="003F1BB1">
        <w:rPr>
          <w:rFonts w:cstheme="majorHAnsi"/>
          <w:szCs w:val="28"/>
        </w:rPr>
        <w:t>are responsible for storing, cleaning and/or repairing devices before</w:t>
      </w:r>
      <w:r>
        <w:rPr>
          <w:rFonts w:cstheme="majorHAnsi"/>
          <w:szCs w:val="28"/>
        </w:rPr>
        <w:t xml:space="preserve"> </w:t>
      </w:r>
      <w:r w:rsidRPr="003F1BB1">
        <w:rPr>
          <w:rFonts w:cstheme="majorHAnsi"/>
          <w:szCs w:val="28"/>
        </w:rPr>
        <w:t>giving them away or selling them at low or no cost to people with</w:t>
      </w:r>
      <w:r>
        <w:rPr>
          <w:rFonts w:cstheme="majorHAnsi"/>
          <w:szCs w:val="28"/>
        </w:rPr>
        <w:t xml:space="preserve"> </w:t>
      </w:r>
      <w:r w:rsidRPr="003F1BB1">
        <w:rPr>
          <w:rFonts w:cstheme="majorHAnsi"/>
          <w:szCs w:val="28"/>
        </w:rPr>
        <w:t>disabilities.</w:t>
      </w:r>
    </w:p>
    <w:p w14:paraId="2D50AC73" w14:textId="417EBDC0" w:rsidR="00876BAB" w:rsidRDefault="003F1BB1" w:rsidP="00B83E6D">
      <w:pPr>
        <w:ind w:left="360"/>
        <w:rPr>
          <w:rFonts w:cstheme="majorHAnsi"/>
          <w:szCs w:val="28"/>
        </w:rPr>
      </w:pPr>
      <w:r w:rsidRPr="003F1BB1">
        <w:rPr>
          <w:rFonts w:cstheme="majorHAnsi"/>
          <w:szCs w:val="28"/>
        </w:rPr>
        <w:t xml:space="preserve">CFILC will increase the number of Reuse items available on </w:t>
      </w:r>
      <w:r>
        <w:rPr>
          <w:rFonts w:cstheme="majorHAnsi"/>
          <w:szCs w:val="28"/>
        </w:rPr>
        <w:t>NATADS</w:t>
      </w:r>
      <w:r w:rsidRPr="003F1BB1">
        <w:rPr>
          <w:rFonts w:cstheme="majorHAnsi"/>
          <w:szCs w:val="28"/>
        </w:rPr>
        <w:t xml:space="preserve"> annually</w:t>
      </w:r>
      <w:r>
        <w:rPr>
          <w:rFonts w:cstheme="majorHAnsi"/>
          <w:szCs w:val="28"/>
        </w:rPr>
        <w:t xml:space="preserve"> by </w:t>
      </w:r>
      <w:r w:rsidR="00876BAB" w:rsidRPr="009E3BF2">
        <w:rPr>
          <w:rFonts w:cstheme="majorHAnsi"/>
          <w:szCs w:val="28"/>
        </w:rPr>
        <w:t>provid</w:t>
      </w:r>
      <w:r>
        <w:rPr>
          <w:rFonts w:cstheme="majorHAnsi"/>
          <w:szCs w:val="28"/>
        </w:rPr>
        <w:t>ing</w:t>
      </w:r>
      <w:r w:rsidR="00876BAB" w:rsidRPr="009E3BF2">
        <w:rPr>
          <w:rFonts w:cstheme="majorHAnsi"/>
          <w:szCs w:val="28"/>
        </w:rPr>
        <w:t xml:space="preserve"> training and technical assistance on </w:t>
      </w:r>
      <w:r w:rsidR="00876BAB">
        <w:rPr>
          <w:rFonts w:cstheme="majorHAnsi"/>
          <w:szCs w:val="28"/>
        </w:rPr>
        <w:t>NATADS</w:t>
      </w:r>
      <w:r w:rsidR="00876BAB" w:rsidRPr="009E3BF2">
        <w:rPr>
          <w:rFonts w:cstheme="majorHAnsi"/>
          <w:szCs w:val="28"/>
        </w:rPr>
        <w:t xml:space="preserve"> where Reuse partners </w:t>
      </w:r>
      <w:r w:rsidR="00876BAB" w:rsidRPr="009E3BF2">
        <w:rPr>
          <w:rFonts w:cstheme="majorHAnsi"/>
          <w:szCs w:val="28"/>
        </w:rPr>
        <w:lastRenderedPageBreak/>
        <w:t>can list AT devices available for no or low-cost.</w:t>
      </w:r>
      <w:r w:rsidR="00876BAB">
        <w:rPr>
          <w:rFonts w:cstheme="majorHAnsi"/>
          <w:szCs w:val="28"/>
        </w:rPr>
        <w:t xml:space="preserve"> </w:t>
      </w:r>
      <w:r w:rsidR="00876BAB" w:rsidRPr="0095076E">
        <w:rPr>
          <w:rFonts w:cstheme="majorHAnsi"/>
          <w:szCs w:val="28"/>
        </w:rPr>
        <w:t xml:space="preserve">CFILC will provide an updated annual training workshop on how to use </w:t>
      </w:r>
      <w:r w:rsidR="00F572E3">
        <w:rPr>
          <w:rFonts w:cstheme="majorHAnsi"/>
          <w:szCs w:val="28"/>
        </w:rPr>
        <w:t xml:space="preserve">NATADS </w:t>
      </w:r>
      <w:r w:rsidR="00876BAB" w:rsidRPr="0095076E">
        <w:rPr>
          <w:rFonts w:cstheme="majorHAnsi"/>
          <w:szCs w:val="28"/>
        </w:rPr>
        <w:t>for reuse activities and to expand services. The Reuse Training Workshop will be archived in accessible format and made available through the Ability Tools and CATRC websites and uploaded to the Ability Tools YouTube.</w:t>
      </w:r>
      <w:r w:rsidR="00876BAB">
        <w:rPr>
          <w:rFonts w:cstheme="majorHAnsi"/>
          <w:szCs w:val="28"/>
        </w:rPr>
        <w:t xml:space="preserve"> </w:t>
      </w:r>
      <w:r w:rsidR="00876BAB" w:rsidRPr="0095076E">
        <w:rPr>
          <w:rFonts w:cstheme="majorHAnsi"/>
          <w:szCs w:val="28"/>
        </w:rPr>
        <w:t>CFILC staff will continue to facilitate and participate in CATRC regular meetings and Disaster Strategies Coalition meetings. Staff will provide updates to both coalitions and facilitate partnership opportunities between reuse and disaster preparedness partners.</w:t>
      </w:r>
      <w:r w:rsidR="00876BAB">
        <w:rPr>
          <w:rFonts w:cstheme="majorHAnsi"/>
          <w:szCs w:val="28"/>
        </w:rPr>
        <w:t xml:space="preserve"> </w:t>
      </w:r>
      <w:r w:rsidR="00876BAB" w:rsidRPr="0095076E">
        <w:rPr>
          <w:rFonts w:cstheme="majorHAnsi"/>
          <w:szCs w:val="28"/>
        </w:rPr>
        <w:t>CFILC will organize an annual Reuse Event in collaboration with the CATRC, Disaster Strategies Coalition and the AT and IL Network to limit reusable durable medical equipment and AT devices from being disposed of in landfills.</w:t>
      </w:r>
      <w:r w:rsidR="00876BAB">
        <w:rPr>
          <w:rFonts w:cstheme="majorHAnsi"/>
          <w:szCs w:val="28"/>
        </w:rPr>
        <w:t xml:space="preserve"> </w:t>
      </w:r>
      <w:r w:rsidR="00876BAB" w:rsidRPr="0095076E">
        <w:rPr>
          <w:rFonts w:cstheme="majorHAnsi"/>
          <w:szCs w:val="28"/>
        </w:rPr>
        <w:t>CFILC will provide Reuse Best Practice Training Workshops and technical assistance to the CATRC, Reuse Centers and AT Network.</w:t>
      </w:r>
      <w:r w:rsidR="00071A26">
        <w:rPr>
          <w:rFonts w:cstheme="majorHAnsi"/>
          <w:szCs w:val="28"/>
        </w:rPr>
        <w:t xml:space="preserve"> </w:t>
      </w:r>
      <w:r w:rsidR="00071A26" w:rsidRPr="00071A26">
        <w:rPr>
          <w:rFonts w:cstheme="majorHAnsi"/>
          <w:szCs w:val="28"/>
        </w:rPr>
        <w:t>(“Grant Narrative/Work Plan”)</w:t>
      </w:r>
    </w:p>
    <w:p w14:paraId="71453C6D" w14:textId="7BB6B3EA" w:rsidR="00B83E6D" w:rsidRDefault="00B83E6D" w:rsidP="00B83E6D">
      <w:pPr>
        <w:pStyle w:val="Heading4"/>
        <w:ind w:left="360"/>
      </w:pPr>
      <w:bookmarkStart w:id="82" w:name="_Annual_Earth_Day"/>
      <w:bookmarkEnd w:id="82"/>
      <w:r w:rsidRPr="00B83E6D">
        <w:t>Annual Earth Day Reuse Event</w:t>
      </w:r>
    </w:p>
    <w:p w14:paraId="723D5D0E" w14:textId="58C3E3B7" w:rsidR="003F1BB1" w:rsidRDefault="003F1BB1" w:rsidP="00B83E6D">
      <w:pPr>
        <w:ind w:left="720"/>
        <w:rPr>
          <w:rFonts w:cstheme="majorHAnsi"/>
          <w:szCs w:val="28"/>
        </w:rPr>
      </w:pPr>
      <w:r w:rsidRPr="003F1BB1">
        <w:rPr>
          <w:rFonts w:cstheme="majorHAnsi"/>
          <w:szCs w:val="28"/>
        </w:rPr>
        <w:t>CFILC will organize an annual Reuse Event in collaboration with the</w:t>
      </w:r>
      <w:r>
        <w:rPr>
          <w:rFonts w:cstheme="majorHAnsi"/>
          <w:szCs w:val="28"/>
        </w:rPr>
        <w:t xml:space="preserve"> </w:t>
      </w:r>
      <w:r w:rsidRPr="003F1BB1">
        <w:rPr>
          <w:rFonts w:cstheme="majorHAnsi"/>
          <w:szCs w:val="28"/>
        </w:rPr>
        <w:t xml:space="preserve">CATRC, Disaster Strategies Coalition, the AT </w:t>
      </w:r>
      <w:proofErr w:type="gramStart"/>
      <w:r w:rsidRPr="003F1BB1">
        <w:rPr>
          <w:rFonts w:cstheme="majorHAnsi"/>
          <w:szCs w:val="28"/>
        </w:rPr>
        <w:t>community</w:t>
      </w:r>
      <w:proofErr w:type="gramEnd"/>
      <w:r w:rsidRPr="003F1BB1">
        <w:rPr>
          <w:rFonts w:cstheme="majorHAnsi"/>
          <w:szCs w:val="28"/>
        </w:rPr>
        <w:t xml:space="preserve"> and IL Network</w:t>
      </w:r>
      <w:r>
        <w:rPr>
          <w:rFonts w:cstheme="majorHAnsi"/>
          <w:szCs w:val="28"/>
        </w:rPr>
        <w:t xml:space="preserve"> </w:t>
      </w:r>
      <w:r w:rsidRPr="003F1BB1">
        <w:rPr>
          <w:rFonts w:cstheme="majorHAnsi"/>
          <w:szCs w:val="28"/>
        </w:rPr>
        <w:t>to limit reusable durable medical equipment and AT devices from being</w:t>
      </w:r>
      <w:r>
        <w:rPr>
          <w:rFonts w:cstheme="majorHAnsi"/>
          <w:szCs w:val="28"/>
        </w:rPr>
        <w:t xml:space="preserve"> </w:t>
      </w:r>
      <w:r w:rsidRPr="003F1BB1">
        <w:rPr>
          <w:rFonts w:cstheme="majorHAnsi"/>
          <w:szCs w:val="28"/>
        </w:rPr>
        <w:t>disposed of in landfills in coordination with Earth Day.</w:t>
      </w:r>
      <w:r w:rsidR="00071A26">
        <w:rPr>
          <w:rFonts w:cstheme="majorHAnsi"/>
          <w:szCs w:val="28"/>
        </w:rPr>
        <w:t xml:space="preserve"> </w:t>
      </w:r>
      <w:r w:rsidR="00071A26" w:rsidRPr="00071A26">
        <w:rPr>
          <w:rFonts w:cstheme="majorHAnsi"/>
          <w:szCs w:val="28"/>
        </w:rPr>
        <w:t>(“Grant Narrative/Work Plan”)</w:t>
      </w:r>
    </w:p>
    <w:p w14:paraId="27C660A3" w14:textId="462A4D8D" w:rsidR="001868D8" w:rsidRPr="00B83E6D" w:rsidRDefault="001868D8" w:rsidP="00B83E6D">
      <w:pPr>
        <w:pStyle w:val="Heading4"/>
        <w:ind w:left="360"/>
        <w:rPr>
          <w:rStyle w:val="Heading3Char"/>
          <w:sz w:val="28"/>
          <w:szCs w:val="22"/>
        </w:rPr>
      </w:pPr>
      <w:bookmarkStart w:id="83" w:name="_Keep_the_Wheels"/>
      <w:bookmarkEnd w:id="83"/>
      <w:r w:rsidRPr="00B83E6D">
        <w:rPr>
          <w:rStyle w:val="Heading3Char"/>
          <w:sz w:val="28"/>
          <w:szCs w:val="22"/>
        </w:rPr>
        <w:t>Keep the Wheels Rolling Repair Fund:</w:t>
      </w:r>
    </w:p>
    <w:p w14:paraId="3A1C3664" w14:textId="3DAC769F" w:rsidR="003F1BB1" w:rsidRDefault="003F1BB1" w:rsidP="003F1BB1">
      <w:pPr>
        <w:ind w:left="720"/>
      </w:pPr>
      <w:r>
        <w:t xml:space="preserve">In 2012 CFILC established the Keep the Wheels Rolling </w:t>
      </w:r>
      <w:proofErr w:type="gramStart"/>
      <w:r>
        <w:t>Fund, and</w:t>
      </w:r>
      <w:proofErr w:type="gramEnd"/>
      <w:r>
        <w:t xml:space="preserve"> will continue to seek supplemental funding for the program that allows reuse organizations to apply for small grants to keep mobility devices usable. For example, replacement batteries on a motorized scooter that keeps the device reusable. </w:t>
      </w:r>
      <w:r w:rsidR="00071A26" w:rsidRPr="00071A26">
        <w:t>(“Grant Narrative/Work Plan”)</w:t>
      </w:r>
    </w:p>
    <w:p w14:paraId="1DA2D936" w14:textId="6DDFB47E" w:rsidR="001868D8" w:rsidRDefault="001868D8" w:rsidP="003F1BB1">
      <w:pPr>
        <w:ind w:left="720"/>
      </w:pPr>
      <w:r>
        <w:t>The Keep the Wheels Rolling Repair Fund (KWRF) will provide small grants of up to $450 for the purchase of parts and/or repairs needed to refurbish a wheelchair or scooter so it may be reassigned to a low-income Californian with a disability for free. Only nonprofit organizations may apply.</w:t>
      </w:r>
    </w:p>
    <w:p w14:paraId="5FEDE91F" w14:textId="65CB9925" w:rsidR="001868D8" w:rsidRPr="001868D8" w:rsidRDefault="001868D8" w:rsidP="001868D8">
      <w:pPr>
        <w:ind w:left="720"/>
      </w:pPr>
      <w:r>
        <w:t>Important Note: The KWRF may not be used to pay for repairs to a device already owned by an individual with a disability. The fund is intended to support the reassignment of used devices to new individuals who need them.</w:t>
      </w:r>
      <w:r w:rsidR="00071A26">
        <w:t xml:space="preserve"> </w:t>
      </w:r>
      <w:r w:rsidR="00FD652E">
        <w:t>(“Keep the Wheels Rolling Repair Fund”)</w:t>
      </w:r>
    </w:p>
    <w:p w14:paraId="7594B948" w14:textId="49A13036" w:rsidR="003E7247" w:rsidRDefault="001D4FAE" w:rsidP="00F071C4">
      <w:pPr>
        <w:pStyle w:val="Heading3"/>
      </w:pPr>
      <w:bookmarkStart w:id="84" w:name="_Digital_Access_Project:"/>
      <w:bookmarkEnd w:id="84"/>
      <w:r w:rsidRPr="003E7247">
        <w:rPr>
          <w:rStyle w:val="Heading3Char"/>
        </w:rPr>
        <w:lastRenderedPageBreak/>
        <w:t>Digital Access Project</w:t>
      </w:r>
      <w:r w:rsidR="0007442B">
        <w:rPr>
          <w:rStyle w:val="Heading3Char"/>
        </w:rPr>
        <w:t xml:space="preserve"> (DAP)</w:t>
      </w:r>
      <w:r w:rsidRPr="003E7247">
        <w:rPr>
          <w:rStyle w:val="Heading3Char"/>
        </w:rPr>
        <w:t>:</w:t>
      </w:r>
      <w:r w:rsidR="00846ACD" w:rsidRPr="00846ACD">
        <w:t xml:space="preserve"> </w:t>
      </w:r>
    </w:p>
    <w:p w14:paraId="7003BCBC" w14:textId="0C73118C" w:rsidR="00846ACD" w:rsidRPr="00846ACD" w:rsidRDefault="00846ACD" w:rsidP="008651D5">
      <w:pPr>
        <w:ind w:left="360"/>
        <w:rPr>
          <w:rFonts w:cstheme="majorHAnsi"/>
          <w:szCs w:val="28"/>
        </w:rPr>
      </w:pPr>
      <w:r w:rsidRPr="00846ACD">
        <w:rPr>
          <w:rFonts w:cstheme="majorHAnsi"/>
          <w:szCs w:val="28"/>
        </w:rPr>
        <w:t>The Digital Access Project (DAP), a statewide program of CFILC, was created in 2013 and is in-part funded by the California Emerging Technology Fund. The Digital Access Project assists low-income individuals in enrolling in affordable broadband service, provides digital literacy referrals and extends the opportunity to own new and refurbished equipment.</w:t>
      </w:r>
    </w:p>
    <w:p w14:paraId="5A6C5EA6" w14:textId="3574CD53" w:rsidR="00846ACD" w:rsidRPr="00846ACD" w:rsidRDefault="00846ACD" w:rsidP="008651D5">
      <w:pPr>
        <w:ind w:left="360"/>
        <w:rPr>
          <w:rFonts w:cstheme="majorHAnsi"/>
          <w:szCs w:val="28"/>
        </w:rPr>
      </w:pPr>
      <w:r w:rsidRPr="00846ACD">
        <w:rPr>
          <w:rFonts w:cstheme="majorHAnsi"/>
          <w:szCs w:val="28"/>
        </w:rPr>
        <w:t xml:space="preserve">The Digital Access Project aims to help those who do not have the digital literacy skills they need to succeed by organizing digital literacy classes. </w:t>
      </w:r>
    </w:p>
    <w:p w14:paraId="33E97303" w14:textId="355CEC8B" w:rsidR="001D4FAE" w:rsidRPr="0021349C" w:rsidRDefault="00846ACD" w:rsidP="008651D5">
      <w:pPr>
        <w:ind w:left="360"/>
        <w:rPr>
          <w:rFonts w:cstheme="majorHAnsi"/>
          <w:szCs w:val="28"/>
        </w:rPr>
      </w:pPr>
      <w:r w:rsidRPr="00846ACD">
        <w:rPr>
          <w:rFonts w:cstheme="majorHAnsi"/>
          <w:szCs w:val="28"/>
        </w:rPr>
        <w:t>Those who are interested in an affordable internet service are encouraged to contact the Digital Access Project. DAP staff will assist in supporting individuals through the enrollment process by calling the toll-free line: (800) 390-2699 or (800) 900-0706 TTY</w:t>
      </w:r>
      <w:r w:rsidR="00F572E3">
        <w:rPr>
          <w:rFonts w:cstheme="majorHAnsi"/>
          <w:szCs w:val="28"/>
        </w:rPr>
        <w:t xml:space="preserve"> or </w:t>
      </w:r>
      <w:r w:rsidR="00F572E3" w:rsidRPr="00806A28">
        <w:rPr>
          <w:rFonts w:cstheme="majorHAnsi"/>
          <w:szCs w:val="28"/>
        </w:rPr>
        <w:t>visitin</w:t>
      </w:r>
      <w:r w:rsidR="00F572E3">
        <w:rPr>
          <w:rFonts w:cstheme="majorHAnsi"/>
          <w:szCs w:val="28"/>
        </w:rPr>
        <w:t xml:space="preserve">g </w:t>
      </w:r>
      <w:hyperlink r:id="rId28" w:history="1">
        <w:r w:rsidR="00F572E3" w:rsidRPr="00F572E3">
          <w:rPr>
            <w:rStyle w:val="Hyperlink"/>
            <w:rFonts w:cstheme="majorHAnsi"/>
            <w:szCs w:val="28"/>
          </w:rPr>
          <w:t>the Digital Access Project website</w:t>
        </w:r>
      </w:hyperlink>
      <w:r w:rsidR="00F572E3">
        <w:rPr>
          <w:rFonts w:cstheme="majorHAnsi"/>
          <w:szCs w:val="28"/>
        </w:rPr>
        <w:t>.</w:t>
      </w:r>
      <w:r w:rsidR="00FD652E">
        <w:rPr>
          <w:rFonts w:cstheme="majorHAnsi"/>
          <w:szCs w:val="28"/>
        </w:rPr>
        <w:t xml:space="preserve"> </w:t>
      </w:r>
    </w:p>
    <w:p w14:paraId="7F1D3541" w14:textId="77777777" w:rsidR="002710D9" w:rsidRDefault="00B77F6D" w:rsidP="00F071C4">
      <w:pPr>
        <w:pStyle w:val="Heading3"/>
      </w:pPr>
      <w:bookmarkStart w:id="85" w:name="_Information_&amp;_Referral:"/>
      <w:bookmarkStart w:id="86" w:name="_Information_&amp;_Referral:_1"/>
      <w:bookmarkStart w:id="87" w:name="_Disaster_Management:"/>
      <w:bookmarkStart w:id="88" w:name="_Disability_Disaster_Access"/>
      <w:bookmarkStart w:id="89" w:name="_Disaster_Management:_1"/>
      <w:bookmarkEnd w:id="85"/>
      <w:bookmarkEnd w:id="86"/>
      <w:bookmarkEnd w:id="87"/>
      <w:bookmarkEnd w:id="88"/>
      <w:bookmarkEnd w:id="89"/>
      <w:r>
        <w:t>Disaster Management:</w:t>
      </w:r>
      <w:r w:rsidR="002710D9">
        <w:t xml:space="preserve"> </w:t>
      </w:r>
    </w:p>
    <w:p w14:paraId="4C8A64FA" w14:textId="12CB9CEC" w:rsidR="008651D5" w:rsidRDefault="008651D5" w:rsidP="008651D5">
      <w:pPr>
        <w:ind w:left="360"/>
      </w:pPr>
      <w:r>
        <w:t xml:space="preserve">CFILC organizes and facilitates </w:t>
      </w:r>
      <w:r w:rsidRPr="008651D5">
        <w:t xml:space="preserve">The California Disaster Strategies Coalition </w:t>
      </w:r>
      <w:r>
        <w:t xml:space="preserve">which </w:t>
      </w:r>
      <w:r w:rsidRPr="008651D5">
        <w:t>consists of a broad group of community service providers, stakeholders and advocates working on inclusive emergency readiness, response, recovery, and mitigation. The Disaster Strategies Coalition is dedicated to keeping the disaster and emergency dialogue for disabled individuals moving forward. The coalition works to ensure that disabled people are integrated and prepared for disasters and/or emergencies through public policy advocacy and program procedures.</w:t>
      </w:r>
      <w:r>
        <w:t xml:space="preserve"> This work is implemented through progra</w:t>
      </w:r>
      <w:r w:rsidRPr="00A04275">
        <w:t>ms</w:t>
      </w:r>
      <w:r>
        <w:t xml:space="preserve"> like:</w:t>
      </w:r>
      <w:r w:rsidR="008D77F2" w:rsidRPr="008D77F2">
        <w:t xml:space="preserve"> </w:t>
      </w:r>
      <w:r w:rsidR="00A04275">
        <w:t xml:space="preserve">(“About Us”) </w:t>
      </w:r>
    </w:p>
    <w:p w14:paraId="177935E8" w14:textId="77777777" w:rsidR="008651D5" w:rsidRDefault="008651D5" w:rsidP="008D77F2">
      <w:pPr>
        <w:pStyle w:val="Heading4"/>
        <w:ind w:left="360"/>
      </w:pPr>
      <w:bookmarkStart w:id="90" w:name="_Disability_Disaster_Access_2"/>
      <w:bookmarkEnd w:id="90"/>
      <w:r>
        <w:t>Disability Disaster Access &amp; Resources (DDAR):</w:t>
      </w:r>
    </w:p>
    <w:p w14:paraId="2015C426" w14:textId="77777777" w:rsidR="008651D5" w:rsidRDefault="008651D5" w:rsidP="008D77F2">
      <w:pPr>
        <w:ind w:left="720"/>
      </w:pPr>
      <w:r>
        <w:t>Disability Disaster Access &amp; Resources is a pilot program of CFILC that assists individuals with disabilities and older adults in disaster readiness and recovery.</w:t>
      </w:r>
    </w:p>
    <w:p w14:paraId="28C0E6EE" w14:textId="066B434B" w:rsidR="008651D5" w:rsidRDefault="008651D5" w:rsidP="008D77F2">
      <w:pPr>
        <w:ind w:left="720"/>
      </w:pPr>
      <w:r>
        <w:t xml:space="preserve">This program provides individuals with information &amp; assistance, disaster readiness training, backup electricity support, personal preparedness planning assistance, public awareness, and Assistive Technology and Durable Medical Equipment reuse and loan closet referrals; before, during and after a disaster or electricity </w:t>
      </w:r>
      <w:r w:rsidRPr="00C379CD">
        <w:t>sh</w:t>
      </w:r>
      <w:r>
        <w:t xml:space="preserve">ut-off. </w:t>
      </w:r>
      <w:r w:rsidR="00A04275">
        <w:t>(“</w:t>
      </w:r>
      <w:r w:rsidR="00A04275" w:rsidRPr="00A04275">
        <w:t>Programs and Coalitions of CFILC</w:t>
      </w:r>
      <w:r w:rsidR="00A04275">
        <w:t>”)</w:t>
      </w:r>
      <w:r>
        <w:t xml:space="preserve"> </w:t>
      </w:r>
    </w:p>
    <w:p w14:paraId="166C77C2" w14:textId="63CBB36A" w:rsidR="00B77F6D" w:rsidRDefault="008D77F2" w:rsidP="008D77F2">
      <w:pPr>
        <w:pStyle w:val="Heading4"/>
        <w:ind w:left="360"/>
      </w:pPr>
      <w:r w:rsidRPr="008D77F2">
        <w:lastRenderedPageBreak/>
        <w:t xml:space="preserve">The Richard </w:t>
      </w:r>
      <w:proofErr w:type="spellStart"/>
      <w:r w:rsidRPr="008D77F2">
        <w:t>Devylder</w:t>
      </w:r>
      <w:proofErr w:type="spellEnd"/>
      <w:r w:rsidRPr="008D77F2">
        <w:t xml:space="preserve"> Disaster Relief Fund</w:t>
      </w:r>
    </w:p>
    <w:p w14:paraId="7E9D835B" w14:textId="5DAD81E7" w:rsidR="008D77F2" w:rsidRDefault="008D77F2" w:rsidP="008D77F2">
      <w:pPr>
        <w:ind w:left="720"/>
      </w:pPr>
      <w:r w:rsidRPr="008D77F2">
        <w:t xml:space="preserve">The Richard </w:t>
      </w:r>
      <w:proofErr w:type="spellStart"/>
      <w:r w:rsidRPr="008D77F2">
        <w:t>Devylder</w:t>
      </w:r>
      <w:proofErr w:type="spellEnd"/>
      <w:r w:rsidRPr="008D77F2">
        <w:t xml:space="preserve"> Disaster Relief Fund assists individuals with disabilities replace lost critical assistive technology, </w:t>
      </w:r>
      <w:proofErr w:type="gramStart"/>
      <w:r w:rsidRPr="008D77F2">
        <w:t>tools</w:t>
      </w:r>
      <w:proofErr w:type="gramEnd"/>
      <w:r w:rsidRPr="008D77F2">
        <w:t xml:space="preserve"> and devices, and is also covering some </w:t>
      </w:r>
      <w:r w:rsidRPr="00C379CD">
        <w:t>motel/hotel stays</w:t>
      </w:r>
      <w:r w:rsidRPr="008D77F2">
        <w:t>.</w:t>
      </w:r>
      <w:r>
        <w:t xml:space="preserve"> </w:t>
      </w:r>
      <w:r w:rsidR="00C379CD">
        <w:t>(“</w:t>
      </w:r>
      <w:r w:rsidR="00C379CD" w:rsidRPr="00C379CD">
        <w:t>Wildfires</w:t>
      </w:r>
      <w:r w:rsidR="00C379CD">
        <w:t xml:space="preserve">”) </w:t>
      </w:r>
    </w:p>
    <w:p w14:paraId="2B5BC53D" w14:textId="77777777" w:rsidR="005D3F9F" w:rsidRDefault="005D3F9F" w:rsidP="005D3F9F">
      <w:pPr>
        <w:pStyle w:val="Heading3"/>
      </w:pPr>
      <w:r>
        <w:t xml:space="preserve">DOR: </w:t>
      </w:r>
    </w:p>
    <w:p w14:paraId="68C8FBCF" w14:textId="0B1713C1" w:rsidR="005D3F9F" w:rsidRPr="00B77F6D" w:rsidRDefault="005D3F9F" w:rsidP="008D77F2">
      <w:pPr>
        <w:ind w:left="360"/>
      </w:pPr>
      <w:r w:rsidRPr="00A27419">
        <w:t>The California Department of Rehabilitation (DOR) works in partnership with consumers and other stakeholders to provide services and advocacy resulting in employment, independent living, and equality for individuals with disabilities.</w:t>
      </w:r>
      <w:r w:rsidRPr="00A27419">
        <w:cr/>
        <w:t>DOR administers the largest vocational rehabilitation and independent living programs in the country. Vocational rehabilitation services are designed to help job seekers with disabilities obtain competitive employment in integrated work settings. Independent living services may include peer support, skill development, systems advocacy, referrals, assistive technology services, transition services, housing assistance, and pers</w:t>
      </w:r>
      <w:r w:rsidRPr="00C379CD">
        <w:t>onal</w:t>
      </w:r>
      <w:r w:rsidRPr="00A27419">
        <w:t xml:space="preserve"> assistance services.</w:t>
      </w:r>
      <w:r>
        <w:t xml:space="preserve"> </w:t>
      </w:r>
      <w:r w:rsidR="00C379CD">
        <w:t>(“</w:t>
      </w:r>
      <w:r w:rsidR="00C379CD" w:rsidRPr="00C379CD">
        <w:t>D</w:t>
      </w:r>
      <w:r w:rsidR="00C379CD">
        <w:t>epartment</w:t>
      </w:r>
      <w:r w:rsidR="00C379CD" w:rsidRPr="00C379CD">
        <w:t xml:space="preserve"> </w:t>
      </w:r>
      <w:r w:rsidR="00C379CD">
        <w:t>Overview”)</w:t>
      </w:r>
    </w:p>
    <w:p w14:paraId="77745B5A" w14:textId="748110BF" w:rsidR="003E7247" w:rsidRDefault="002B1723" w:rsidP="00F071C4">
      <w:pPr>
        <w:pStyle w:val="Heading3"/>
      </w:pPr>
      <w:bookmarkStart w:id="91" w:name="_Information_&amp;_Referral:_2"/>
      <w:bookmarkEnd w:id="91"/>
      <w:r w:rsidRPr="0079098C">
        <w:t>Information &amp; Referral</w:t>
      </w:r>
      <w:r w:rsidRPr="0021349C">
        <w:t xml:space="preserve">: </w:t>
      </w:r>
    </w:p>
    <w:p w14:paraId="665036A0" w14:textId="59043094" w:rsidR="0095076E" w:rsidRDefault="00754946" w:rsidP="008D77F2">
      <w:pPr>
        <w:ind w:left="360"/>
      </w:pPr>
      <w:r>
        <w:t>T</w:t>
      </w:r>
      <w:r w:rsidR="0095076E" w:rsidRPr="0095076E">
        <w:t>ypically referred to as Information &amp; Assistance activities</w:t>
      </w:r>
      <w:r>
        <w:t>…</w:t>
      </w:r>
      <w:r w:rsidR="0095076E" w:rsidRPr="0095076E">
        <w:t xml:space="preserve"> </w:t>
      </w:r>
      <w:r>
        <w:t>“</w:t>
      </w:r>
      <w:r w:rsidRPr="00754946">
        <w:t xml:space="preserve">The AT Act does not include a formal definition of a statewide information and referral </w:t>
      </w:r>
      <w:proofErr w:type="gramStart"/>
      <w:r w:rsidRPr="00754946">
        <w:t>system, but</w:t>
      </w:r>
      <w:proofErr w:type="gramEnd"/>
      <w:r w:rsidRPr="00754946">
        <w:t xml:space="preserve"> describes the requirement of the State to provide for the </w:t>
      </w:r>
      <w:r>
        <w:t>‘</w:t>
      </w:r>
      <w:r w:rsidRPr="00754946">
        <w:t>continuation and enhancement of a statewide information and referral system designed to meet the needs of targeted individuals and entities</w:t>
      </w:r>
      <w:r>
        <w:t>’</w:t>
      </w:r>
      <w:r w:rsidRPr="00754946">
        <w:t xml:space="preserve">. It further describes the content of the system as one that shall </w:t>
      </w:r>
      <w:r>
        <w:t>‘</w:t>
      </w:r>
      <w:r w:rsidRPr="00754946">
        <w:t>…deliver information on assistive technology devices, assistive technology services (with specific data regarding provider availability within the State), and the availability of resources, including funding through public and private sources, to obtain assistive technology devices and assistive technology services. The system shall also deliver information on the benefits of assistive technology devices and assistive technology services with respect to enhancing the capacity of individuals with disabilities of all ages to perform activities of daily living.</w:t>
      </w:r>
      <w:proofErr w:type="gramStart"/>
      <w:r>
        <w:t xml:space="preserve">’ </w:t>
      </w:r>
      <w:r w:rsidR="0095076E" w:rsidRPr="0095076E">
        <w:t>”</w:t>
      </w:r>
      <w:proofErr w:type="gramEnd"/>
      <w:r w:rsidR="0095076E" w:rsidRPr="0095076E">
        <w:t xml:space="preserve"> and also include assistance to an individual in troubleshooting problems with an AT device</w:t>
      </w:r>
      <w:r w:rsidR="0042627C">
        <w:t xml:space="preserve"> </w:t>
      </w:r>
      <w:r w:rsidR="0042627C" w:rsidRPr="0042627C">
        <w:t>(“Public Awareness and Information and Assistance”).</w:t>
      </w:r>
    </w:p>
    <w:p w14:paraId="250E03EE" w14:textId="32D53D7F" w:rsidR="001D4FAE" w:rsidRDefault="0079098C" w:rsidP="008D77F2">
      <w:pPr>
        <w:ind w:left="360"/>
        <w:rPr>
          <w:rFonts w:cstheme="majorHAnsi"/>
          <w:szCs w:val="28"/>
        </w:rPr>
      </w:pPr>
      <w:r w:rsidRPr="0079098C">
        <w:rPr>
          <w:rFonts w:cstheme="majorHAnsi"/>
          <w:szCs w:val="28"/>
        </w:rPr>
        <w:t xml:space="preserve">To assure good customer service, CFILC is committed to following the I&amp;A standards and best practices established by the Alliance of Information and </w:t>
      </w:r>
      <w:r w:rsidRPr="0079098C">
        <w:rPr>
          <w:rFonts w:cstheme="majorHAnsi"/>
          <w:szCs w:val="28"/>
        </w:rPr>
        <w:lastRenderedPageBreak/>
        <w:t>Referral Services. The I&amp;A line will be answered by two bilingual staff Monday - Friday during CFILC’s hours of operation</w:t>
      </w:r>
      <w:r>
        <w:rPr>
          <w:rFonts w:cstheme="majorHAnsi"/>
          <w:szCs w:val="28"/>
        </w:rPr>
        <w:t xml:space="preserve">. </w:t>
      </w:r>
      <w:r w:rsidRPr="0079098C">
        <w:rPr>
          <w:rFonts w:cstheme="majorHAnsi"/>
          <w:szCs w:val="28"/>
        </w:rPr>
        <w:t xml:space="preserve">CFILC will track and record I&amp;A contacts in </w:t>
      </w:r>
      <w:r w:rsidR="00F572E3">
        <w:rPr>
          <w:rFonts w:cstheme="majorHAnsi"/>
          <w:szCs w:val="28"/>
        </w:rPr>
        <w:t>NATADS</w:t>
      </w:r>
      <w:r w:rsidRPr="0079098C">
        <w:rPr>
          <w:rFonts w:cstheme="majorHAnsi"/>
          <w:szCs w:val="28"/>
        </w:rPr>
        <w:t>. This information will be analyzed and used to target underrepresented geographic counties and regions on an annual basis.</w:t>
      </w:r>
      <w:r w:rsidR="009E3BF2" w:rsidRPr="009E3BF2">
        <w:t xml:space="preserve"> </w:t>
      </w:r>
      <w:r w:rsidR="009E3BF2" w:rsidRPr="009E3BF2">
        <w:rPr>
          <w:rFonts w:cstheme="majorHAnsi"/>
          <w:szCs w:val="28"/>
        </w:rPr>
        <w:t>CFILC will connect consumers with other programs and resources using a warm hand-off technique by initiating a three-way call to a referring agency that can provide the consumer with additional support.</w:t>
      </w:r>
      <w:r w:rsidR="00071A26">
        <w:rPr>
          <w:rFonts w:cstheme="majorHAnsi"/>
          <w:szCs w:val="28"/>
        </w:rPr>
        <w:t xml:space="preserve"> </w:t>
      </w:r>
      <w:r w:rsidR="00071A26" w:rsidRPr="00071A26">
        <w:rPr>
          <w:rFonts w:cstheme="majorHAnsi"/>
          <w:szCs w:val="28"/>
        </w:rPr>
        <w:t>(“Grant Narrative/Work Plan”)</w:t>
      </w:r>
    </w:p>
    <w:p w14:paraId="39FFB2F0" w14:textId="77777777" w:rsidR="008D77F2" w:rsidRDefault="008D77F2" w:rsidP="008D77F2">
      <w:pPr>
        <w:pStyle w:val="Heading4"/>
        <w:ind w:left="360"/>
      </w:pPr>
      <w:r w:rsidRPr="008D77F2">
        <w:t xml:space="preserve">Refueling Act </w:t>
      </w:r>
    </w:p>
    <w:p w14:paraId="6E7D78AB" w14:textId="7238C7A0" w:rsidR="008D77F2" w:rsidRDefault="008D77F2" w:rsidP="00F572E3">
      <w:pPr>
        <w:ind w:left="720"/>
        <w:rPr>
          <w:rFonts w:cstheme="majorHAnsi"/>
          <w:szCs w:val="28"/>
        </w:rPr>
      </w:pPr>
      <w:r w:rsidRPr="008D77F2">
        <w:rPr>
          <w:rFonts w:cstheme="majorHAnsi"/>
          <w:szCs w:val="28"/>
        </w:rPr>
        <w:t xml:space="preserve">In 1997, Californians for Disability Rights (CDR) sponsored Assembly Bill 1277 (Thomson) </w:t>
      </w:r>
      <w:proofErr w:type="gramStart"/>
      <w:r w:rsidRPr="008D77F2">
        <w:rPr>
          <w:rFonts w:cstheme="majorHAnsi"/>
          <w:szCs w:val="28"/>
        </w:rPr>
        <w:t>in order to</w:t>
      </w:r>
      <w:proofErr w:type="gramEnd"/>
      <w:r w:rsidRPr="008D77F2">
        <w:rPr>
          <w:rFonts w:cstheme="majorHAnsi"/>
          <w:szCs w:val="28"/>
        </w:rPr>
        <w:t xml:space="preserve"> update and clarify state law regarding refueling assistance for persons with disabilities at gasoline service stations. AB 1277 was passed by the Legislature, signed by Governor </w:t>
      </w:r>
      <w:proofErr w:type="gramStart"/>
      <w:r w:rsidRPr="008D77F2">
        <w:rPr>
          <w:rFonts w:cstheme="majorHAnsi"/>
          <w:szCs w:val="28"/>
        </w:rPr>
        <w:t>Wilson</w:t>
      </w:r>
      <w:proofErr w:type="gramEnd"/>
      <w:r w:rsidRPr="008D77F2">
        <w:rPr>
          <w:rFonts w:cstheme="majorHAnsi"/>
          <w:szCs w:val="28"/>
        </w:rPr>
        <w:t xml:space="preserve"> and enacted as Chapter 836, Statutes of 1997, effective January 1, 1998.</w:t>
      </w:r>
    </w:p>
    <w:p w14:paraId="6C301A22" w14:textId="5F860E49" w:rsidR="009E3BF2" w:rsidRDefault="009E3BF2" w:rsidP="00F572E3">
      <w:pPr>
        <w:ind w:left="720"/>
        <w:rPr>
          <w:rFonts w:cstheme="majorHAnsi"/>
          <w:szCs w:val="28"/>
        </w:rPr>
      </w:pPr>
      <w:r w:rsidRPr="009E3BF2">
        <w:rPr>
          <w:rFonts w:cstheme="majorHAnsi"/>
          <w:szCs w:val="28"/>
        </w:rPr>
        <w:t xml:space="preserve">CFILC will operate one toll-free voice line and one toll-free TTY line. </w:t>
      </w:r>
      <w:r w:rsidR="001A5334">
        <w:rPr>
          <w:rFonts w:cstheme="majorHAnsi"/>
          <w:szCs w:val="28"/>
        </w:rPr>
        <w:t>I&amp;A Staff</w:t>
      </w:r>
      <w:r w:rsidRPr="009E3BF2">
        <w:rPr>
          <w:rFonts w:cstheme="majorHAnsi"/>
          <w:szCs w:val="28"/>
        </w:rPr>
        <w:t xml:space="preserve"> will answer all refueling calls from gas station patrons and employees who wish to know </w:t>
      </w:r>
      <w:r w:rsidRPr="006B005C">
        <w:rPr>
          <w:rFonts w:cstheme="majorHAnsi"/>
          <w:szCs w:val="28"/>
        </w:rPr>
        <w:t>more about</w:t>
      </w:r>
      <w:r w:rsidRPr="009E3BF2">
        <w:rPr>
          <w:rFonts w:cstheme="majorHAnsi"/>
          <w:szCs w:val="28"/>
        </w:rPr>
        <w:t xml:space="preserve"> California’s refueling law for people with disabilities.</w:t>
      </w:r>
      <w:r w:rsidR="006B005C">
        <w:rPr>
          <w:rFonts w:cstheme="majorHAnsi"/>
          <w:szCs w:val="28"/>
        </w:rPr>
        <w:t xml:space="preserve"> (“</w:t>
      </w:r>
      <w:r w:rsidR="006B005C" w:rsidRPr="006B005C">
        <w:rPr>
          <w:rFonts w:cstheme="majorHAnsi"/>
          <w:szCs w:val="28"/>
        </w:rPr>
        <w:t>Law: Refueling Act</w:t>
      </w:r>
      <w:r w:rsidR="006B005C">
        <w:rPr>
          <w:rFonts w:cstheme="majorHAnsi"/>
          <w:szCs w:val="28"/>
        </w:rPr>
        <w:t>”)</w:t>
      </w:r>
    </w:p>
    <w:p w14:paraId="58053E95" w14:textId="259C11A3" w:rsidR="00876BAB" w:rsidRDefault="00876BAB" w:rsidP="00F071C4">
      <w:pPr>
        <w:pStyle w:val="Heading3"/>
      </w:pPr>
      <w:bookmarkStart w:id="92" w:name="_Newsletters:"/>
      <w:bookmarkStart w:id="93" w:name="_Nationwide_Participation:"/>
      <w:bookmarkStart w:id="94" w:name="_Newsletters:_1"/>
      <w:bookmarkEnd w:id="92"/>
      <w:bookmarkEnd w:id="93"/>
      <w:bookmarkEnd w:id="94"/>
      <w:r>
        <w:t>Newsletters:</w:t>
      </w:r>
    </w:p>
    <w:p w14:paraId="5AF39A93" w14:textId="37B07647" w:rsidR="008D77F2" w:rsidRPr="001A5334" w:rsidRDefault="00876BAB" w:rsidP="00EB490C">
      <w:pPr>
        <w:ind w:left="360"/>
        <w:rPr>
          <w:rFonts w:cstheme="majorHAnsi"/>
          <w:szCs w:val="28"/>
        </w:rPr>
      </w:pPr>
      <w:r w:rsidRPr="009E3BF2">
        <w:rPr>
          <w:rFonts w:cstheme="majorHAnsi"/>
          <w:szCs w:val="28"/>
        </w:rPr>
        <w:t>CFILC will publish 6 written newsletters annually.</w:t>
      </w:r>
      <w:bookmarkStart w:id="95" w:name="_Outreach_events:"/>
      <w:bookmarkEnd w:id="95"/>
      <w:r w:rsidR="008D77F2">
        <w:rPr>
          <w:rFonts w:cstheme="majorHAnsi"/>
          <w:szCs w:val="28"/>
        </w:rPr>
        <w:t xml:space="preserve"> </w:t>
      </w:r>
      <w:r w:rsidR="008D77F2" w:rsidRPr="008D77F2">
        <w:rPr>
          <w:rFonts w:cstheme="majorHAnsi"/>
          <w:szCs w:val="28"/>
        </w:rPr>
        <w:t>These articles will include assistive technology content including</w:t>
      </w:r>
      <w:r w:rsidR="008D77F2">
        <w:rPr>
          <w:rFonts w:cstheme="majorHAnsi"/>
          <w:szCs w:val="28"/>
        </w:rPr>
        <w:t xml:space="preserve"> </w:t>
      </w:r>
      <w:r w:rsidR="008D77F2" w:rsidRPr="008D77F2">
        <w:rPr>
          <w:rFonts w:cstheme="majorHAnsi"/>
          <w:szCs w:val="28"/>
        </w:rPr>
        <w:t>success stories that will be seen as peer-to-peer resources for</w:t>
      </w:r>
      <w:r w:rsidR="008D77F2">
        <w:rPr>
          <w:rFonts w:cstheme="majorHAnsi"/>
          <w:szCs w:val="28"/>
        </w:rPr>
        <w:t xml:space="preserve"> </w:t>
      </w:r>
      <w:r w:rsidR="008D77F2" w:rsidRPr="008D77F2">
        <w:rPr>
          <w:rFonts w:cstheme="majorHAnsi"/>
          <w:szCs w:val="28"/>
        </w:rPr>
        <w:t>individuals with disabilities looking for interventions or solutions to</w:t>
      </w:r>
      <w:r w:rsidR="008D77F2">
        <w:rPr>
          <w:rFonts w:cstheme="majorHAnsi"/>
          <w:szCs w:val="28"/>
        </w:rPr>
        <w:t xml:space="preserve"> </w:t>
      </w:r>
      <w:r w:rsidR="008D77F2" w:rsidRPr="008D77F2">
        <w:rPr>
          <w:rFonts w:cstheme="majorHAnsi"/>
          <w:szCs w:val="28"/>
        </w:rPr>
        <w:t>improve their quality of life and maintain their independence.</w:t>
      </w:r>
      <w:r w:rsidR="00071A26">
        <w:rPr>
          <w:rFonts w:cstheme="majorHAnsi"/>
          <w:szCs w:val="28"/>
        </w:rPr>
        <w:t xml:space="preserve"> </w:t>
      </w:r>
      <w:r w:rsidR="00071A26" w:rsidRPr="00071A26">
        <w:rPr>
          <w:rFonts w:cstheme="majorHAnsi"/>
          <w:szCs w:val="28"/>
        </w:rPr>
        <w:t>(“Grant Narrative/Work Plan”)</w:t>
      </w:r>
    </w:p>
    <w:p w14:paraId="7A4A9681" w14:textId="77777777" w:rsidR="003E7247" w:rsidRDefault="002B1723" w:rsidP="00F071C4">
      <w:pPr>
        <w:pStyle w:val="Heading3"/>
      </w:pPr>
      <w:bookmarkStart w:id="96" w:name="_Public_Awareness:"/>
      <w:bookmarkEnd w:id="96"/>
      <w:r w:rsidRPr="0079098C">
        <w:t>Public Awareness</w:t>
      </w:r>
      <w:r w:rsidRPr="0021349C">
        <w:t>:</w:t>
      </w:r>
      <w:r w:rsidR="009E3BF2">
        <w:t xml:space="preserve"> </w:t>
      </w:r>
    </w:p>
    <w:p w14:paraId="6D6A9EC7" w14:textId="77777777" w:rsidR="0042627C" w:rsidRDefault="00754946" w:rsidP="00EB490C">
      <w:pPr>
        <w:ind w:left="360"/>
      </w:pPr>
      <w:r w:rsidRPr="00754946">
        <w:t xml:space="preserve">Although the AT Act does not provide a formal definition of public awareness, the Act described public awareness activities as activities “to provide information to targeted individuals and entities relating to the availability, benefits, appropriateness and costs of assistive technology devices and services”. This includes the development and distribution of informational materials regarding the state AT program’s efforts related to assistive technology, and communication between providers of assistive technology and targeted individuals and entities, including partnerships with employers, </w:t>
      </w:r>
      <w:r w:rsidRPr="00754946">
        <w:lastRenderedPageBreak/>
        <w:t xml:space="preserve">vocational rehabilitation, and public schools </w:t>
      </w:r>
      <w:bookmarkStart w:id="97" w:name="_Hlk70495679"/>
      <w:r w:rsidR="0042627C" w:rsidRPr="0042627C">
        <w:t>(“Public Awareness and Information and Assistance”).</w:t>
      </w:r>
      <w:r w:rsidR="0042627C">
        <w:t xml:space="preserve"> </w:t>
      </w:r>
      <w:bookmarkEnd w:id="97"/>
    </w:p>
    <w:p w14:paraId="45A01440" w14:textId="3A652E68" w:rsidR="002B1723" w:rsidRDefault="009E3BF2" w:rsidP="00EB490C">
      <w:pPr>
        <w:ind w:left="360"/>
        <w:rPr>
          <w:rFonts w:cstheme="majorHAnsi"/>
          <w:szCs w:val="28"/>
        </w:rPr>
      </w:pPr>
      <w:r w:rsidRPr="009E3BF2">
        <w:rPr>
          <w:rFonts w:cstheme="majorHAnsi"/>
          <w:szCs w:val="28"/>
        </w:rPr>
        <w:t>CFILC plans to work with community-based groups, organizations, and state agencies to conduct targeted outreach statewide.</w:t>
      </w:r>
      <w:r>
        <w:rPr>
          <w:rFonts w:cstheme="majorHAnsi"/>
          <w:szCs w:val="28"/>
        </w:rPr>
        <w:t xml:space="preserve"> </w:t>
      </w:r>
      <w:r w:rsidRPr="009E3BF2">
        <w:rPr>
          <w:rFonts w:cstheme="majorHAnsi"/>
          <w:szCs w:val="28"/>
        </w:rPr>
        <w:t xml:space="preserve">CFILC </w:t>
      </w:r>
      <w:r>
        <w:rPr>
          <w:rFonts w:cstheme="majorHAnsi"/>
          <w:szCs w:val="28"/>
        </w:rPr>
        <w:t>has</w:t>
      </w:r>
      <w:r w:rsidRPr="009E3BF2">
        <w:rPr>
          <w:rFonts w:cstheme="majorHAnsi"/>
          <w:szCs w:val="28"/>
        </w:rPr>
        <w:t xml:space="preserve"> update</w:t>
      </w:r>
      <w:r>
        <w:rPr>
          <w:rFonts w:cstheme="majorHAnsi"/>
          <w:szCs w:val="28"/>
        </w:rPr>
        <w:t>d</w:t>
      </w:r>
      <w:r w:rsidRPr="009E3BF2">
        <w:rPr>
          <w:rFonts w:cstheme="majorHAnsi"/>
          <w:szCs w:val="28"/>
        </w:rPr>
        <w:t xml:space="preserve"> and</w:t>
      </w:r>
      <w:r>
        <w:rPr>
          <w:rFonts w:cstheme="majorHAnsi"/>
          <w:szCs w:val="28"/>
        </w:rPr>
        <w:t xml:space="preserve"> will continue to</w:t>
      </w:r>
      <w:r w:rsidRPr="009E3BF2">
        <w:rPr>
          <w:rFonts w:cstheme="majorHAnsi"/>
          <w:szCs w:val="28"/>
        </w:rPr>
        <w:t xml:space="preserve"> distribute the Ability Tools </w:t>
      </w:r>
      <w:r>
        <w:rPr>
          <w:rFonts w:cstheme="majorHAnsi"/>
          <w:szCs w:val="28"/>
        </w:rPr>
        <w:t>rack card</w:t>
      </w:r>
      <w:r w:rsidRPr="009E3BF2">
        <w:rPr>
          <w:rFonts w:cstheme="majorHAnsi"/>
          <w:szCs w:val="28"/>
        </w:rPr>
        <w:t xml:space="preserve"> describing our role in the CA AT Program in English, Spanish, Braille, Mandarin/Cantonese and accessible electronic formats. IL Network partners and CFILC staff will track and report on the number of materials distributed quarterly (September 30th, December 30th, March 30th, and June 30th) and annually (December 15th).</w:t>
      </w:r>
      <w:r w:rsidR="00071A26">
        <w:rPr>
          <w:rFonts w:cstheme="majorHAnsi"/>
          <w:szCs w:val="28"/>
        </w:rPr>
        <w:t xml:space="preserve"> </w:t>
      </w:r>
      <w:r w:rsidR="00071A26" w:rsidRPr="00071A26">
        <w:rPr>
          <w:rFonts w:cstheme="majorHAnsi"/>
          <w:szCs w:val="28"/>
        </w:rPr>
        <w:t>(“Grant Narrative/Work Plan”)</w:t>
      </w:r>
    </w:p>
    <w:p w14:paraId="32DD3655" w14:textId="77777777" w:rsidR="003E7247" w:rsidRDefault="009E3BF2" w:rsidP="00F071C4">
      <w:pPr>
        <w:pStyle w:val="Heading3"/>
      </w:pPr>
      <w:bookmarkStart w:id="98" w:name="_Articles:"/>
      <w:bookmarkStart w:id="99" w:name="_Video_Newsletter:"/>
      <w:bookmarkStart w:id="100" w:name="_Blog:"/>
      <w:bookmarkStart w:id="101" w:name="_Social_Media:"/>
      <w:bookmarkEnd w:id="98"/>
      <w:bookmarkEnd w:id="99"/>
      <w:bookmarkEnd w:id="100"/>
      <w:bookmarkEnd w:id="101"/>
      <w:r>
        <w:t>Social Media</w:t>
      </w:r>
      <w:r w:rsidR="003E7247">
        <w:t>:</w:t>
      </w:r>
    </w:p>
    <w:p w14:paraId="20E9E857" w14:textId="35C37C25" w:rsidR="009E3BF2" w:rsidRDefault="009E3BF2" w:rsidP="00EB490C">
      <w:pPr>
        <w:ind w:left="360"/>
        <w:rPr>
          <w:rFonts w:cstheme="majorHAnsi"/>
          <w:szCs w:val="28"/>
        </w:rPr>
      </w:pPr>
      <w:r w:rsidRPr="009E3BF2">
        <w:rPr>
          <w:rFonts w:cstheme="majorHAnsi"/>
          <w:szCs w:val="28"/>
        </w:rPr>
        <w:t xml:space="preserve">CFILC will post weekly and increase readership by 10% annually on the Ability Tools Facebook page, Twitter feed, </w:t>
      </w:r>
      <w:proofErr w:type="gramStart"/>
      <w:r w:rsidRPr="009E3BF2">
        <w:rPr>
          <w:rFonts w:cstheme="majorHAnsi"/>
          <w:szCs w:val="28"/>
        </w:rPr>
        <w:t>Instagram</w:t>
      </w:r>
      <w:proofErr w:type="gramEnd"/>
      <w:r w:rsidRPr="009E3BF2">
        <w:rPr>
          <w:rFonts w:cstheme="majorHAnsi"/>
          <w:szCs w:val="28"/>
        </w:rPr>
        <w:t xml:space="preserve"> and Pinterest. Staying on top of social media trends, we’ll host Facebook live sessions with ASL Interpreters to build public awareness of Ability Tools and be inclusive of the Deaf and </w:t>
      </w:r>
      <w:proofErr w:type="spellStart"/>
      <w:r w:rsidRPr="009E3BF2">
        <w:rPr>
          <w:rFonts w:cstheme="majorHAnsi"/>
          <w:szCs w:val="28"/>
        </w:rPr>
        <w:t>HoH</w:t>
      </w:r>
      <w:proofErr w:type="spellEnd"/>
      <w:r w:rsidRPr="009E3BF2">
        <w:rPr>
          <w:rFonts w:cstheme="majorHAnsi"/>
          <w:szCs w:val="28"/>
        </w:rPr>
        <w:t xml:space="preserve"> communities.</w:t>
      </w:r>
      <w:r w:rsidR="00071A26">
        <w:rPr>
          <w:rFonts w:cstheme="majorHAnsi"/>
          <w:szCs w:val="28"/>
        </w:rPr>
        <w:t xml:space="preserve"> </w:t>
      </w:r>
      <w:r w:rsidR="00071A26" w:rsidRPr="00071A26">
        <w:rPr>
          <w:rFonts w:cstheme="majorHAnsi"/>
          <w:szCs w:val="28"/>
        </w:rPr>
        <w:t>(“Grant Narrative/Work Plan”)</w:t>
      </w:r>
    </w:p>
    <w:p w14:paraId="64D986EB" w14:textId="48F7F7D7" w:rsidR="000B334F" w:rsidRPr="00EB490C" w:rsidRDefault="000B334F" w:rsidP="00EB490C">
      <w:pPr>
        <w:pStyle w:val="Heading3"/>
      </w:pPr>
      <w:bookmarkStart w:id="102" w:name="_Special_Projects:"/>
      <w:bookmarkStart w:id="103" w:name="_Special_Projects/Events:"/>
      <w:bookmarkEnd w:id="102"/>
      <w:bookmarkEnd w:id="103"/>
      <w:r w:rsidRPr="00EB490C">
        <w:t>Special Projects</w:t>
      </w:r>
      <w:r w:rsidR="00C80C35">
        <w:t>/Events</w:t>
      </w:r>
      <w:r w:rsidRPr="00EB490C">
        <w:t>:</w:t>
      </w:r>
    </w:p>
    <w:p w14:paraId="768F45C8" w14:textId="797A8249" w:rsidR="00EB490C" w:rsidRPr="00EB490C" w:rsidRDefault="00EB490C" w:rsidP="00EB490C">
      <w:pPr>
        <w:ind w:left="360"/>
      </w:pPr>
      <w:r>
        <w:t>Special Projects, for the purposes of this document, encompass projects</w:t>
      </w:r>
      <w:r w:rsidR="00374259">
        <w:t>/events</w:t>
      </w:r>
      <w:r>
        <w:t xml:space="preserve"> that may or may not intersect with grant deliverables, but have such a powerful scope or focus that they impact the successful implementation of grant deliverables directly, or have the indirect effect of increasing the capacity of state AT program staff and/or partners to serve the assistive technology needs of the citizens of the state of California. </w:t>
      </w:r>
    </w:p>
    <w:p w14:paraId="0FE861A8" w14:textId="4B16478D" w:rsidR="003E7247" w:rsidRDefault="002B1723" w:rsidP="00F071C4">
      <w:pPr>
        <w:pStyle w:val="Heading3"/>
      </w:pPr>
      <w:bookmarkStart w:id="104" w:name="_State_Financing:"/>
      <w:bookmarkEnd w:id="104"/>
      <w:r w:rsidRPr="0079098C">
        <w:t>State Financing</w:t>
      </w:r>
      <w:r w:rsidRPr="0021349C">
        <w:t>:</w:t>
      </w:r>
      <w:r w:rsidR="009E3BF2" w:rsidRPr="009E3BF2">
        <w:t xml:space="preserve"> </w:t>
      </w:r>
    </w:p>
    <w:p w14:paraId="30C3C790" w14:textId="33A0F4CC" w:rsidR="00BD0767" w:rsidRPr="00BD0767" w:rsidRDefault="00BD0767" w:rsidP="00EB490C">
      <w:pPr>
        <w:ind w:left="360"/>
      </w:pPr>
      <w:r w:rsidRPr="00BD0767">
        <w:t>The AT Act describes state financing activities as activities that increase “access to, and funding for, assistive technology devices and assistive technology services (which shall not include direct payment for such a device or service for an individual with a disability but may include support and administration of a program to provide such payment), including development of systems to provide and pay for such devices and services, for targeted individuals and entities</w:t>
      </w:r>
      <w:r w:rsidR="003A2746">
        <w:t xml:space="preserve"> </w:t>
      </w:r>
      <w:r w:rsidRPr="003A2746">
        <w:t>(“State Financing”).</w:t>
      </w:r>
    </w:p>
    <w:p w14:paraId="0EC2E797" w14:textId="25C75C04" w:rsidR="00713FCD" w:rsidRDefault="009E3BF2" w:rsidP="00EB490C">
      <w:pPr>
        <w:ind w:left="360"/>
        <w:rPr>
          <w:rFonts w:cstheme="majorHAnsi"/>
          <w:szCs w:val="28"/>
        </w:rPr>
      </w:pPr>
      <w:r w:rsidRPr="009E3BF2">
        <w:rPr>
          <w:rFonts w:cstheme="majorHAnsi"/>
          <w:szCs w:val="28"/>
        </w:rPr>
        <w:lastRenderedPageBreak/>
        <w:t>CFILC will distribute applications for the State Loan Guarantee Program when established as well as the CFILC Freedom Tech Alternative Loan Program that began in 2016.  I&amp;A specialists will assist callers with applications and additional referrals as needed.</w:t>
      </w:r>
      <w:r w:rsidR="0095076E">
        <w:rPr>
          <w:rFonts w:cstheme="majorHAnsi"/>
          <w:szCs w:val="28"/>
        </w:rPr>
        <w:t xml:space="preserve"> CFILC will track quarterly a</w:t>
      </w:r>
      <w:r w:rsidR="0095076E" w:rsidRPr="0095076E">
        <w:rPr>
          <w:rFonts w:cstheme="majorHAnsi"/>
          <w:szCs w:val="28"/>
        </w:rPr>
        <w:t>ctivities on loans processed and approved</w:t>
      </w:r>
      <w:r w:rsidR="0095076E">
        <w:rPr>
          <w:rFonts w:cstheme="majorHAnsi"/>
          <w:szCs w:val="28"/>
        </w:rPr>
        <w:t>, and a</w:t>
      </w:r>
      <w:r w:rsidR="0095076E" w:rsidRPr="0095076E">
        <w:rPr>
          <w:rFonts w:cstheme="majorHAnsi"/>
          <w:szCs w:val="28"/>
        </w:rPr>
        <w:t>ctivities on financial literacy</w:t>
      </w:r>
      <w:r w:rsidR="0095076E">
        <w:rPr>
          <w:rFonts w:cstheme="majorHAnsi"/>
          <w:szCs w:val="28"/>
        </w:rPr>
        <w:t xml:space="preserve">. </w:t>
      </w:r>
      <w:r w:rsidR="0095076E" w:rsidRPr="0095076E">
        <w:rPr>
          <w:rFonts w:cstheme="majorHAnsi"/>
          <w:szCs w:val="28"/>
        </w:rPr>
        <w:t xml:space="preserve">CFILC will work in partnership with the Department of Rehabilitation (DOR) to establish an AT Lease to Own </w:t>
      </w:r>
      <w:proofErr w:type="gramStart"/>
      <w:r w:rsidR="0095076E" w:rsidRPr="0095076E">
        <w:rPr>
          <w:rFonts w:cstheme="majorHAnsi"/>
          <w:szCs w:val="28"/>
        </w:rPr>
        <w:t>program, if</w:t>
      </w:r>
      <w:proofErr w:type="gramEnd"/>
      <w:r w:rsidR="0095076E" w:rsidRPr="0095076E">
        <w:rPr>
          <w:rFonts w:cstheme="majorHAnsi"/>
          <w:szCs w:val="28"/>
        </w:rPr>
        <w:t xml:space="preserve"> funds become available through the Revolving Loan Guarantee Fund.</w:t>
      </w:r>
      <w:r w:rsidR="00071A26">
        <w:rPr>
          <w:rFonts w:cstheme="majorHAnsi"/>
          <w:szCs w:val="28"/>
        </w:rPr>
        <w:t xml:space="preserve"> </w:t>
      </w:r>
      <w:r w:rsidR="00071A26" w:rsidRPr="00071A26">
        <w:rPr>
          <w:rFonts w:cstheme="majorHAnsi"/>
          <w:szCs w:val="28"/>
        </w:rPr>
        <w:t>(“Grant Narrative/Work Plan”)</w:t>
      </w:r>
    </w:p>
    <w:p w14:paraId="2A9FD09E" w14:textId="0B4BE6C5" w:rsidR="003B655A" w:rsidRDefault="003B655A" w:rsidP="003B655A">
      <w:pPr>
        <w:pStyle w:val="Heading4"/>
        <w:ind w:left="360"/>
      </w:pPr>
      <w:r>
        <w:t>Alternative Financing Program</w:t>
      </w:r>
    </w:p>
    <w:p w14:paraId="3E4F224D" w14:textId="6D9C1D34" w:rsidR="003B655A" w:rsidRDefault="003B655A" w:rsidP="003B655A">
      <w:pPr>
        <w:ind w:left="720"/>
      </w:pPr>
      <w:r>
        <w:t xml:space="preserve">California's AT Loan Guarantee Program (LGP) is designed to provide </w:t>
      </w:r>
      <w:proofErr w:type="gramStart"/>
      <w:r>
        <w:t>low cost</w:t>
      </w:r>
      <w:proofErr w:type="gramEnd"/>
      <w:r>
        <w:t xml:space="preserve"> loans to Californians with disabilities, regardless of age, for the purchase of modified vehicles, durable medical equipment, adaptive aids and other assistive technology devices to live more independently or to engage in employment. Loans are guaranteed by a state supported fund through the Department of Rehabilitation.</w:t>
      </w:r>
    </w:p>
    <w:p w14:paraId="76A3723F" w14:textId="6211C4D7" w:rsidR="003B655A" w:rsidRDefault="003B655A" w:rsidP="003B655A">
      <w:pPr>
        <w:ind w:left="720"/>
      </w:pPr>
      <w:r>
        <w:t>CFILC is committed and continues to work with the department to seek opportunities to administer the LGP. CFILC has cultivated relationships with lending institutions through the Freedom Tech Financial Loan program and introduced lending stakeholders to the DOR.</w:t>
      </w:r>
    </w:p>
    <w:p w14:paraId="08DABBBC" w14:textId="0512F262" w:rsidR="003B655A" w:rsidRDefault="003B655A" w:rsidP="003B655A">
      <w:pPr>
        <w:ind w:left="720"/>
      </w:pPr>
      <w:r>
        <w:t xml:space="preserve">CFILC will continue to work in collaboration with the DOR to implement the LGP through the development and expansion of alternative financing programs, </w:t>
      </w:r>
      <w:proofErr w:type="spellStart"/>
      <w:r>
        <w:t>FreedomTech</w:t>
      </w:r>
      <w:proofErr w:type="spellEnd"/>
      <w:r>
        <w:t xml:space="preserve"> and AT Lease to Own Program.</w:t>
      </w:r>
      <w:r w:rsidR="00071A26">
        <w:t xml:space="preserve"> </w:t>
      </w:r>
      <w:r w:rsidR="00071A26" w:rsidRPr="00071A26">
        <w:t>(“Grant Narrative/Work Plan”)</w:t>
      </w:r>
    </w:p>
    <w:p w14:paraId="07494A5B" w14:textId="7EE577BA" w:rsidR="005D5AB9" w:rsidRDefault="005D5AB9" w:rsidP="00EB490C">
      <w:pPr>
        <w:pStyle w:val="Heading4"/>
        <w:ind w:left="360"/>
      </w:pPr>
      <w:proofErr w:type="spellStart"/>
      <w:r>
        <w:t>FreedomTech</w:t>
      </w:r>
      <w:proofErr w:type="spellEnd"/>
      <w:r>
        <w:t xml:space="preserve"> Financial Loan Program</w:t>
      </w:r>
    </w:p>
    <w:p w14:paraId="7E4FE1F8" w14:textId="0F765D1A" w:rsidR="005D5AB9" w:rsidRPr="005D5AB9" w:rsidRDefault="005D5AB9" w:rsidP="00EB490C">
      <w:pPr>
        <w:ind w:left="720"/>
        <w:rPr>
          <w:rFonts w:cstheme="majorHAnsi"/>
          <w:szCs w:val="28"/>
        </w:rPr>
      </w:pPr>
      <w:r w:rsidRPr="005D5AB9">
        <w:rPr>
          <w:rFonts w:cstheme="majorHAnsi"/>
          <w:szCs w:val="28"/>
        </w:rPr>
        <w:t>The data for this state level activity is reported from the Freedom Tech alternative loan program that was developed and is managed by the State AT Program Grantee, CFILC. Alternative loans can be granted to an individual rang</w:t>
      </w:r>
      <w:r>
        <w:rPr>
          <w:rFonts w:cstheme="majorHAnsi"/>
          <w:szCs w:val="28"/>
        </w:rPr>
        <w:t>ing</w:t>
      </w:r>
      <w:r w:rsidRPr="005D5AB9">
        <w:rPr>
          <w:rFonts w:cstheme="majorHAnsi"/>
          <w:szCs w:val="28"/>
        </w:rPr>
        <w:t xml:space="preserve"> from $500 to $15,000. This loan program is separate from the required State Loan Guarantee Program, which has not been implemented by DOR.</w:t>
      </w:r>
    </w:p>
    <w:p w14:paraId="350634E4" w14:textId="77777777" w:rsidR="005D5AB9" w:rsidRDefault="005D5AB9" w:rsidP="00EB490C">
      <w:pPr>
        <w:ind w:left="720"/>
      </w:pPr>
      <w:r>
        <w:t xml:space="preserve">The </w:t>
      </w:r>
      <w:proofErr w:type="spellStart"/>
      <w:r>
        <w:t>FreedomTech</w:t>
      </w:r>
      <w:proofErr w:type="spellEnd"/>
      <w:r>
        <w:t xml:space="preserve"> Financial Loan Program can lend money to purchase a variety of assistive technology.</w:t>
      </w:r>
    </w:p>
    <w:p w14:paraId="4A27D556" w14:textId="1F4F0D48" w:rsidR="005D5AB9" w:rsidRDefault="005D5AB9" w:rsidP="00EB490C">
      <w:pPr>
        <w:ind w:left="720"/>
      </w:pPr>
      <w:r w:rsidRPr="00C26648">
        <w:lastRenderedPageBreak/>
        <w:t xml:space="preserve">Those who are interested in </w:t>
      </w:r>
      <w:proofErr w:type="gramStart"/>
      <w:r w:rsidRPr="00C26648">
        <w:t xml:space="preserve">an </w:t>
      </w:r>
      <w:r>
        <w:t>assistive technology loans</w:t>
      </w:r>
      <w:proofErr w:type="gramEnd"/>
      <w:r w:rsidRPr="00C26648">
        <w:t xml:space="preserve"> are encouraged to contact the </w:t>
      </w:r>
      <w:proofErr w:type="spellStart"/>
      <w:r>
        <w:t>FreedomTech</w:t>
      </w:r>
      <w:proofErr w:type="spellEnd"/>
      <w:r>
        <w:t xml:space="preserve"> Loan Program</w:t>
      </w:r>
      <w:r w:rsidRPr="00C26648">
        <w:t xml:space="preserve">. </w:t>
      </w:r>
      <w:proofErr w:type="spellStart"/>
      <w:r>
        <w:t>FreedomTech</w:t>
      </w:r>
      <w:proofErr w:type="spellEnd"/>
      <w:r w:rsidRPr="00C26648">
        <w:t xml:space="preserve"> staff will assist in supporting individuals through the </w:t>
      </w:r>
      <w:r>
        <w:t>application</w:t>
      </w:r>
      <w:r w:rsidRPr="00C26648">
        <w:t xml:space="preserve"> process by calling: </w:t>
      </w:r>
      <w:r>
        <w:t>(</w:t>
      </w:r>
      <w:r w:rsidRPr="00C26648">
        <w:t>916</w:t>
      </w:r>
      <w:r>
        <w:t xml:space="preserve">) </w:t>
      </w:r>
      <w:r w:rsidRPr="00C26648">
        <w:t>737-5358</w:t>
      </w:r>
      <w:r>
        <w:t xml:space="preserve"> </w:t>
      </w:r>
      <w:r w:rsidRPr="00C26648">
        <w:t xml:space="preserve">or </w:t>
      </w:r>
      <w:r>
        <w:t>(</w:t>
      </w:r>
      <w:r w:rsidRPr="00C26648">
        <w:t>916</w:t>
      </w:r>
      <w:r>
        <w:t xml:space="preserve">) </w:t>
      </w:r>
      <w:r w:rsidRPr="00C26648">
        <w:t>325-1695</w:t>
      </w:r>
      <w:r>
        <w:t xml:space="preserve"> </w:t>
      </w:r>
      <w:r w:rsidRPr="00C26648">
        <w:t>TTY</w:t>
      </w:r>
      <w:r>
        <w:t xml:space="preserve">, emailing: </w:t>
      </w:r>
      <w:r w:rsidRPr="00C26648">
        <w:t>info@FreedomTech.</w:t>
      </w:r>
      <w:r w:rsidRPr="002A2072">
        <w:t>org or</w:t>
      </w:r>
      <w:r w:rsidRPr="00C26648">
        <w:t xml:space="preserve"> visiting </w:t>
      </w:r>
      <w:hyperlink r:id="rId29" w:history="1">
        <w:r w:rsidRPr="00C26648">
          <w:rPr>
            <w:rStyle w:val="Hyperlink"/>
          </w:rPr>
          <w:t xml:space="preserve">the </w:t>
        </w:r>
        <w:proofErr w:type="spellStart"/>
        <w:r w:rsidRPr="00C26648">
          <w:rPr>
            <w:rStyle w:val="Hyperlink"/>
          </w:rPr>
          <w:t>FreedomTech</w:t>
        </w:r>
        <w:proofErr w:type="spellEnd"/>
        <w:r w:rsidRPr="00C26648">
          <w:rPr>
            <w:rStyle w:val="Hyperlink"/>
          </w:rPr>
          <w:t xml:space="preserve"> Loan website</w:t>
        </w:r>
      </w:hyperlink>
      <w:r w:rsidRPr="00C26648">
        <w:t>.</w:t>
      </w:r>
    </w:p>
    <w:p w14:paraId="144D74BC" w14:textId="442F0D6F" w:rsidR="003B655A" w:rsidRDefault="003B655A" w:rsidP="003B655A">
      <w:pPr>
        <w:pStyle w:val="Heading4"/>
        <w:ind w:left="360"/>
      </w:pPr>
      <w:r>
        <w:t>AT Lease to Own Program</w:t>
      </w:r>
    </w:p>
    <w:p w14:paraId="3F9036B0" w14:textId="085163A9" w:rsidR="003B655A" w:rsidRDefault="003B655A" w:rsidP="003B655A">
      <w:pPr>
        <w:ind w:left="720"/>
      </w:pPr>
      <w:r>
        <w:t xml:space="preserve">CFILC will work in partnership with the Department of Rehabilitation (DOR) to establish an AT Lease to Own </w:t>
      </w:r>
      <w:proofErr w:type="gramStart"/>
      <w:r>
        <w:t>program, if</w:t>
      </w:r>
      <w:proofErr w:type="gramEnd"/>
      <w:r>
        <w:t xml:space="preserve"> funds become available through the Revolving Loan Guarantee Fund. The AT Lease to Own Program would allow CFILC to offer consumers additional opportunities that are not currently available. AT Lease to Own Program would provide AT to consumers on a leased arrangement which provides savings over a direct purchase and would allow individuals to build their financial credit without added interest fees, underwriting or specific loan qualifications. The Grantee will propose, develop, and establish an AT Lease to Own program to help alleviate some of the challenges that communities with disabilities face when obtaining AT. The Grantee will collaborate with ILCs, Device Lending Libraries, and other qualified non-profits to provide the Lease to Own Program services. The AT Lease to Own Program funding amounts for the lease to own option would be from $250 to $2,499. These funding amounts are in alignment with the California Financial Code Section 22066 for non-profit entities. </w:t>
      </w:r>
    </w:p>
    <w:p w14:paraId="36BD489E" w14:textId="28A6BA9F" w:rsidR="003B655A" w:rsidRPr="00C26648" w:rsidRDefault="003B655A" w:rsidP="003B655A">
      <w:pPr>
        <w:ind w:left="720"/>
      </w:pPr>
      <w:r>
        <w:t>The Grantee would purchase the AT and manage the lease to own contracts with consumers. The recovery of funds will be reallocated to the AT Lease to Own Program Fund. The Grantee would also support outreach efforts for the program and respond to external inquiries for services from consumers with information and referral and monitor lease to own activity to ensure compliance with grant provisions and state and federal laws. The Grantee will also work in collaboration with DOR to develop and expand the AT Lease to Own Program as part of the alternative financing program activities for the California AT Program.</w:t>
      </w:r>
      <w:r w:rsidR="00071A26">
        <w:t xml:space="preserve"> </w:t>
      </w:r>
      <w:r w:rsidR="00071A26" w:rsidRPr="00071A26">
        <w:t>(“Grant Narrative/Work Plan”)</w:t>
      </w:r>
    </w:p>
    <w:p w14:paraId="2A8557E9" w14:textId="029E5896" w:rsidR="009C6A12" w:rsidRDefault="009C6A12" w:rsidP="00F071C4">
      <w:pPr>
        <w:pStyle w:val="Heading3"/>
      </w:pPr>
      <w:bookmarkStart w:id="105" w:name="_State_Leadership_Activities:"/>
      <w:bookmarkEnd w:id="105"/>
      <w:r w:rsidRPr="009C6A12">
        <w:lastRenderedPageBreak/>
        <w:t>State Leadership Activities:</w:t>
      </w:r>
    </w:p>
    <w:p w14:paraId="0FB91915" w14:textId="7DA6C878" w:rsidR="009C6A12" w:rsidRPr="00E622A8" w:rsidRDefault="009C6A12" w:rsidP="003B655A">
      <w:pPr>
        <w:ind w:left="360"/>
      </w:pPr>
      <w:r w:rsidRPr="00E622A8">
        <w:t>The Assistive Technology Act of 2004 specifies the statewide activities required of programs receiving funds under Section 4 of the AT. State leadership activities authorized by the AT Act include providing training, technical assistance, information and referral, and public awareness throughout the state. A portion of training and technical assistance efforts are focused on transition (from school to work; from school to other aspects of adult life; or from congregate to community-based settings). Additionally, activities to improve accessibility of information and communication technology (ICT) are conducted</w:t>
      </w:r>
      <w:r w:rsidR="00E622A8" w:rsidRPr="00E622A8">
        <w:t xml:space="preserve"> </w:t>
      </w:r>
      <w:bookmarkStart w:id="106" w:name="_Hlk70513373"/>
      <w:r w:rsidR="00E622A8" w:rsidRPr="003A2746">
        <w:t>(</w:t>
      </w:r>
      <w:r w:rsidR="00E622A8" w:rsidRPr="003A2746">
        <w:rPr>
          <w:rFonts w:cstheme="majorHAnsi"/>
          <w:szCs w:val="28"/>
        </w:rPr>
        <w:t>“State Leadership”).</w:t>
      </w:r>
      <w:bookmarkEnd w:id="106"/>
    </w:p>
    <w:p w14:paraId="63304E40" w14:textId="7E05406C" w:rsidR="009C6A12" w:rsidRDefault="009C6A12" w:rsidP="00F071C4">
      <w:pPr>
        <w:pStyle w:val="Heading3"/>
      </w:pPr>
      <w:bookmarkStart w:id="107" w:name="_State_Level_Activities:"/>
      <w:bookmarkEnd w:id="107"/>
      <w:r w:rsidRPr="009C6A12">
        <w:t>State Level Activities:</w:t>
      </w:r>
    </w:p>
    <w:p w14:paraId="54E35F15" w14:textId="068D830B" w:rsidR="009C6A12" w:rsidRPr="009C6A12" w:rsidRDefault="009C6A12" w:rsidP="003B655A">
      <w:pPr>
        <w:ind w:left="360"/>
      </w:pPr>
      <w:r w:rsidRPr="00E622A8">
        <w:t>The Assistive Technology Act of 2004 specifies the statewide activities required of programs receiving funds under Section 4 of the AT Act.  These include four “state level” activities that are designed to help people with disabilities, their families, service providers and others Access and Acquire assistive technology devices</w:t>
      </w:r>
      <w:r w:rsidR="00E622A8" w:rsidRPr="00E622A8">
        <w:t xml:space="preserve"> </w:t>
      </w:r>
      <w:r w:rsidR="00E622A8" w:rsidRPr="003A2746">
        <w:t>(</w:t>
      </w:r>
      <w:r w:rsidR="00E622A8" w:rsidRPr="003A2746">
        <w:rPr>
          <w:rFonts w:cstheme="majorHAnsi"/>
          <w:szCs w:val="28"/>
        </w:rPr>
        <w:t>“State Level”).</w:t>
      </w:r>
    </w:p>
    <w:p w14:paraId="413A674A" w14:textId="01B3A0E6" w:rsidR="003E7247" w:rsidRDefault="002B1723" w:rsidP="00F071C4">
      <w:pPr>
        <w:pStyle w:val="Heading3"/>
      </w:pPr>
      <w:bookmarkStart w:id="108" w:name="_Technical_Assistance:"/>
      <w:bookmarkEnd w:id="108"/>
      <w:r w:rsidRPr="0079098C">
        <w:t>Technical Assistance</w:t>
      </w:r>
      <w:r w:rsidRPr="0021349C">
        <w:t>:</w:t>
      </w:r>
      <w:r w:rsidR="0095076E">
        <w:t xml:space="preserve"> </w:t>
      </w:r>
    </w:p>
    <w:p w14:paraId="23D48645" w14:textId="6F0123F3" w:rsidR="002B1723" w:rsidRPr="0021349C" w:rsidRDefault="00754946" w:rsidP="003B655A">
      <w:pPr>
        <w:ind w:left="360"/>
      </w:pPr>
      <w:r w:rsidRPr="00754946">
        <w:t>Technical assistance (TA) is the process of providing targeted support to an organization with a development need or problem (Compassion Capital Fund [CCF] National Resource Center, 2010). The Assistive Technology Act does not include a formal definition of technical assistance (TA), one of the required state leadership activities. However, the AT Act does refer to potential recipients of such assistance to include “representatives of State and local educational agencies, other State and local agencies, early intervention programs, adult service programs, hospitals and other health care facilities, institutions of higher education, and businesses.” Generally, the purpose of technical assistance is to improve the capacity of the beneficiary organization, as evidenced by increased efficiency, increased effectiveness, and/or increased funding (CCF, 2010</w:t>
      </w:r>
      <w:proofErr w:type="gramStart"/>
      <w:r w:rsidRPr="00754946">
        <w:t>)</w:t>
      </w:r>
      <w:r w:rsidR="0042627C">
        <w:t xml:space="preserve"> </w:t>
      </w:r>
      <w:r w:rsidR="0095076E" w:rsidRPr="0095076E">
        <w:t xml:space="preserve"> </w:t>
      </w:r>
      <w:r w:rsidR="0042627C">
        <w:t>(</w:t>
      </w:r>
      <w:proofErr w:type="gramEnd"/>
      <w:r w:rsidR="0042627C" w:rsidRPr="0042627C">
        <w:t>“Technical Assistance”</w:t>
      </w:r>
      <w:r w:rsidR="0042627C">
        <w:t>).</w:t>
      </w:r>
      <w:r w:rsidR="0095076E" w:rsidRPr="0095076E">
        <w:t>​</w:t>
      </w:r>
    </w:p>
    <w:p w14:paraId="2B417DD5" w14:textId="2C270240" w:rsidR="003E7247" w:rsidRDefault="002B1723" w:rsidP="00F071C4">
      <w:pPr>
        <w:pStyle w:val="Heading3"/>
      </w:pPr>
      <w:bookmarkStart w:id="109" w:name="_Training:"/>
      <w:bookmarkEnd w:id="109"/>
      <w:r w:rsidRPr="0079098C">
        <w:t>Training</w:t>
      </w:r>
      <w:r w:rsidRPr="0021349C">
        <w:t>:</w:t>
      </w:r>
      <w:r w:rsidR="0079098C" w:rsidRPr="0079098C">
        <w:t xml:space="preserve"> </w:t>
      </w:r>
      <w:r w:rsidR="0079098C">
        <w:t xml:space="preserve"> </w:t>
      </w:r>
    </w:p>
    <w:p w14:paraId="559AA366" w14:textId="2C37F4CC" w:rsidR="0079098C" w:rsidRDefault="0095076E" w:rsidP="003B655A">
      <w:pPr>
        <w:ind w:left="360"/>
        <w:rPr>
          <w:rFonts w:cstheme="majorHAnsi"/>
          <w:szCs w:val="28"/>
        </w:rPr>
      </w:pPr>
      <w:r w:rsidRPr="003B655A">
        <w:t xml:space="preserve">Training activities are instructional events, usually </w:t>
      </w:r>
      <w:proofErr w:type="gramStart"/>
      <w:r w:rsidRPr="003B655A">
        <w:t>planned in advance</w:t>
      </w:r>
      <w:proofErr w:type="gramEnd"/>
      <w:r w:rsidRPr="003B655A">
        <w:t xml:space="preserve"> for a specific purpose or audiences, which are designed to increase participants’ knowledge, skills, and competencies regarding AT.</w:t>
      </w:r>
      <w:r w:rsidR="00754946" w:rsidRPr="003B655A">
        <w:t xml:space="preserve"> Such events can be delivered </w:t>
      </w:r>
      <w:r w:rsidR="00754946" w:rsidRPr="003B655A">
        <w:lastRenderedPageBreak/>
        <w:t>to large or small groups, in-person, or via telecommunications or other distance education mechanisms. In general, participants in training can be individually identified and could complete an evaluation of the training. Examples of training include classes, workshops, conference sessions, and presentations that have a goal of increasing skills, knowledge, and competency. Training and/or presentations intended only to increase general awareness of AT are considered public awareness events</w:t>
      </w:r>
      <w:r w:rsidR="0042627C" w:rsidRPr="003B655A">
        <w:t xml:space="preserve"> (“Training”).</w:t>
      </w:r>
      <w:r w:rsidR="0042627C">
        <w:rPr>
          <w:rFonts w:cstheme="majorHAnsi"/>
          <w:i/>
          <w:iCs/>
          <w:color w:val="2F5496" w:themeColor="accent1" w:themeShade="BF"/>
          <w:szCs w:val="28"/>
        </w:rPr>
        <w:t xml:space="preserve"> </w:t>
      </w:r>
      <w:r w:rsidRPr="0095076E">
        <w:rPr>
          <w:rFonts w:cstheme="majorHAnsi"/>
          <w:color w:val="2F5496" w:themeColor="accent1" w:themeShade="BF"/>
          <w:szCs w:val="28"/>
        </w:rPr>
        <w:t xml:space="preserve"> </w:t>
      </w:r>
      <w:r w:rsidRPr="0095076E">
        <w:rPr>
          <w:rFonts w:cstheme="majorHAnsi"/>
          <w:szCs w:val="28"/>
        </w:rPr>
        <w:t>​</w:t>
      </w:r>
    </w:p>
    <w:p w14:paraId="5B2C7C6C" w14:textId="3A7A8C11" w:rsidR="00AD7A81" w:rsidRPr="00AD7A81" w:rsidRDefault="00876BAB" w:rsidP="003B655A">
      <w:pPr>
        <w:pStyle w:val="Heading4"/>
        <w:ind w:left="360"/>
        <w:rPr>
          <w:rStyle w:val="Heading4Char"/>
          <w:b/>
          <w:i/>
          <w:iCs/>
        </w:rPr>
      </w:pPr>
      <w:bookmarkStart w:id="110" w:name="_Regional"/>
      <w:bookmarkEnd w:id="110"/>
      <w:r w:rsidRPr="00AD7A81">
        <w:rPr>
          <w:rStyle w:val="Heading4Char"/>
          <w:b/>
          <w:i/>
          <w:iCs/>
        </w:rPr>
        <w:t>Regional</w:t>
      </w:r>
      <w:r w:rsidR="003B655A">
        <w:rPr>
          <w:rStyle w:val="Heading4Char"/>
          <w:b/>
          <w:i/>
          <w:iCs/>
        </w:rPr>
        <w:t xml:space="preserve"> Trainings</w:t>
      </w:r>
    </w:p>
    <w:p w14:paraId="5E7E7744" w14:textId="36F2B412" w:rsidR="00876BAB" w:rsidRDefault="003A2746" w:rsidP="00F071C4">
      <w:pPr>
        <w:ind w:left="720"/>
        <w:rPr>
          <w:rFonts w:cstheme="majorHAnsi"/>
          <w:szCs w:val="28"/>
        </w:rPr>
      </w:pPr>
      <w:r>
        <w:rPr>
          <w:rFonts w:cstheme="majorHAnsi"/>
          <w:szCs w:val="28"/>
        </w:rPr>
        <w:t>Ability Tools</w:t>
      </w:r>
      <w:r w:rsidR="00876BAB" w:rsidRPr="00876BAB">
        <w:rPr>
          <w:rFonts w:cstheme="majorHAnsi"/>
          <w:szCs w:val="28"/>
        </w:rPr>
        <w:t xml:space="preserve"> must conduct at least eight regional presentations annually across California.</w:t>
      </w:r>
      <w:r>
        <w:rPr>
          <w:rFonts w:cstheme="majorHAnsi"/>
          <w:szCs w:val="28"/>
        </w:rPr>
        <w:t xml:space="preserve"> These regional training workshops are offered to AT Center staff and are designed to enrich center staff’s professional development efforts, expand their understanding (execution, reporting, </w:t>
      </w:r>
      <w:proofErr w:type="spellStart"/>
      <w:r>
        <w:rPr>
          <w:rFonts w:cstheme="majorHAnsi"/>
          <w:szCs w:val="28"/>
        </w:rPr>
        <w:t>ect</w:t>
      </w:r>
      <w:proofErr w:type="spellEnd"/>
      <w:r>
        <w:rPr>
          <w:rFonts w:cstheme="majorHAnsi"/>
          <w:szCs w:val="28"/>
        </w:rPr>
        <w:t xml:space="preserve">.) of the activities under the AT Act, and inform them of developments in AT products and services. </w:t>
      </w:r>
    </w:p>
    <w:p w14:paraId="06C3CBB0" w14:textId="26DD2713" w:rsidR="00AD7A81" w:rsidRPr="00AD7A81" w:rsidRDefault="00876BAB" w:rsidP="003B655A">
      <w:pPr>
        <w:pStyle w:val="Heading4"/>
        <w:ind w:left="360"/>
      </w:pPr>
      <w:bookmarkStart w:id="111" w:name="_AT_1.0"/>
      <w:bookmarkEnd w:id="111"/>
      <w:r w:rsidRPr="00AD7A81">
        <w:rPr>
          <w:rStyle w:val="Heading4Char"/>
          <w:b/>
          <w:i/>
          <w:iCs/>
        </w:rPr>
        <w:t>AT 1.0</w:t>
      </w:r>
      <w:r w:rsidRPr="00AD7A81">
        <w:t xml:space="preserve"> </w:t>
      </w:r>
      <w:r w:rsidR="003B655A">
        <w:t>Trainings</w:t>
      </w:r>
    </w:p>
    <w:p w14:paraId="4558012B" w14:textId="18C2CEE8" w:rsidR="002B1723" w:rsidRDefault="003A2746" w:rsidP="00F071C4">
      <w:pPr>
        <w:ind w:left="720"/>
        <w:rPr>
          <w:rFonts w:cstheme="majorHAnsi"/>
          <w:szCs w:val="28"/>
        </w:rPr>
      </w:pPr>
      <w:r>
        <w:rPr>
          <w:rFonts w:cstheme="majorHAnsi"/>
          <w:szCs w:val="28"/>
        </w:rPr>
        <w:t>Ability Tools</w:t>
      </w:r>
      <w:r w:rsidR="0079098C">
        <w:rPr>
          <w:rFonts w:cstheme="majorHAnsi"/>
          <w:szCs w:val="28"/>
        </w:rPr>
        <w:t xml:space="preserve"> must d</w:t>
      </w:r>
      <w:r w:rsidR="0079098C" w:rsidRPr="0079098C">
        <w:rPr>
          <w:rFonts w:cstheme="majorHAnsi"/>
          <w:szCs w:val="28"/>
        </w:rPr>
        <w:t>eliver at least four AT 1.0 training workshops annually</w:t>
      </w:r>
      <w:r w:rsidR="0079098C">
        <w:rPr>
          <w:rFonts w:cstheme="majorHAnsi"/>
          <w:szCs w:val="28"/>
        </w:rPr>
        <w:t xml:space="preserve"> - </w:t>
      </w:r>
      <w:bookmarkStart w:id="112" w:name="_Hlk70343806"/>
      <w:r w:rsidR="0079098C" w:rsidRPr="0079098C">
        <w:rPr>
          <w:rFonts w:cstheme="majorHAnsi"/>
          <w:szCs w:val="28"/>
        </w:rPr>
        <w:t>AT 1.0 training workshops will include topics such as what is assistive technology, where to go for assistive technology, how to use it, etc</w:t>
      </w:r>
      <w:bookmarkEnd w:id="112"/>
      <w:r w:rsidR="0079098C" w:rsidRPr="0079098C">
        <w:rPr>
          <w:rFonts w:cstheme="majorHAnsi"/>
          <w:szCs w:val="28"/>
        </w:rPr>
        <w:t>.</w:t>
      </w:r>
      <w:r w:rsidR="0079098C">
        <w:rPr>
          <w:rFonts w:cstheme="majorHAnsi"/>
          <w:szCs w:val="28"/>
        </w:rPr>
        <w:t xml:space="preserve"> </w:t>
      </w:r>
      <w:r w:rsidR="00FD652E" w:rsidRPr="00FD652E">
        <w:rPr>
          <w:rFonts w:cstheme="majorHAnsi"/>
          <w:szCs w:val="28"/>
        </w:rPr>
        <w:t>(“Grant Narrative/Work Plan”)</w:t>
      </w:r>
    </w:p>
    <w:p w14:paraId="4366C7AB" w14:textId="1D5A1F69" w:rsidR="00FC3E6A" w:rsidRPr="00AD7A81" w:rsidRDefault="00876BAB" w:rsidP="00394776">
      <w:pPr>
        <w:pStyle w:val="Heading4"/>
        <w:ind w:left="360"/>
      </w:pPr>
      <w:bookmarkStart w:id="113" w:name="_AT_2.0"/>
      <w:bookmarkEnd w:id="113"/>
      <w:r w:rsidRPr="00AD7A81">
        <w:rPr>
          <w:rStyle w:val="Heading4Char"/>
          <w:b/>
          <w:i/>
          <w:iCs/>
        </w:rPr>
        <w:t>AT 2.0</w:t>
      </w:r>
      <w:r w:rsidRPr="00AD7A81">
        <w:t xml:space="preserve"> </w:t>
      </w:r>
      <w:r w:rsidR="00394776">
        <w:t>Trainings</w:t>
      </w:r>
    </w:p>
    <w:p w14:paraId="22875196" w14:textId="5A27F358" w:rsidR="0079098C" w:rsidRDefault="003A2746" w:rsidP="00F071C4">
      <w:pPr>
        <w:ind w:left="720"/>
        <w:rPr>
          <w:rFonts w:cstheme="majorHAnsi"/>
          <w:szCs w:val="28"/>
        </w:rPr>
      </w:pPr>
      <w:r>
        <w:rPr>
          <w:rFonts w:cstheme="majorHAnsi"/>
          <w:szCs w:val="28"/>
        </w:rPr>
        <w:t>Ability Tools</w:t>
      </w:r>
      <w:r w:rsidR="0079098C">
        <w:rPr>
          <w:rFonts w:cstheme="majorHAnsi"/>
          <w:szCs w:val="28"/>
        </w:rPr>
        <w:t xml:space="preserve"> must d</w:t>
      </w:r>
      <w:r w:rsidR="0079098C" w:rsidRPr="0079098C">
        <w:rPr>
          <w:rFonts w:cstheme="majorHAnsi"/>
          <w:szCs w:val="28"/>
        </w:rPr>
        <w:t xml:space="preserve">eliver at least six AT 2.0 </w:t>
      </w:r>
      <w:r w:rsidR="0079098C" w:rsidRPr="00FE431D">
        <w:rPr>
          <w:rFonts w:cstheme="majorHAnsi"/>
          <w:szCs w:val="28"/>
        </w:rPr>
        <w:t xml:space="preserve">training workshops annually - AT </w:t>
      </w:r>
      <w:r w:rsidRPr="00FE431D">
        <w:rPr>
          <w:rFonts w:cstheme="majorHAnsi"/>
          <w:szCs w:val="28"/>
        </w:rPr>
        <w:t>2</w:t>
      </w:r>
      <w:r w:rsidR="0079098C" w:rsidRPr="00FE431D">
        <w:rPr>
          <w:rFonts w:cstheme="majorHAnsi"/>
          <w:szCs w:val="28"/>
        </w:rPr>
        <w:t xml:space="preserve">.0 training workshops will include topics such as what is </w:t>
      </w:r>
      <w:r w:rsidRPr="00FE431D">
        <w:rPr>
          <w:rFonts w:cstheme="majorHAnsi"/>
          <w:szCs w:val="28"/>
        </w:rPr>
        <w:t>Latest and Greatest devices in AT</w:t>
      </w:r>
      <w:r w:rsidR="0079098C" w:rsidRPr="00FE431D">
        <w:rPr>
          <w:rFonts w:cstheme="majorHAnsi"/>
          <w:szCs w:val="28"/>
        </w:rPr>
        <w:t xml:space="preserve">, </w:t>
      </w:r>
      <w:r w:rsidRPr="00FE431D">
        <w:rPr>
          <w:rFonts w:cstheme="majorHAnsi"/>
          <w:szCs w:val="28"/>
        </w:rPr>
        <w:t>emerging</w:t>
      </w:r>
      <w:r w:rsidR="0079098C" w:rsidRPr="00FE431D">
        <w:rPr>
          <w:rFonts w:cstheme="majorHAnsi"/>
          <w:szCs w:val="28"/>
        </w:rPr>
        <w:t xml:space="preserve"> technolog</w:t>
      </w:r>
      <w:r w:rsidRPr="00FE431D">
        <w:rPr>
          <w:rFonts w:cstheme="majorHAnsi"/>
          <w:szCs w:val="28"/>
        </w:rPr>
        <w:t>ies</w:t>
      </w:r>
      <w:r w:rsidR="0079098C" w:rsidRPr="00FE431D">
        <w:rPr>
          <w:rFonts w:cstheme="majorHAnsi"/>
          <w:szCs w:val="28"/>
        </w:rPr>
        <w:t xml:space="preserve">, </w:t>
      </w:r>
      <w:r w:rsidRPr="00FE431D">
        <w:rPr>
          <w:rFonts w:cstheme="majorHAnsi"/>
          <w:szCs w:val="28"/>
        </w:rPr>
        <w:t xml:space="preserve">methods </w:t>
      </w:r>
      <w:r w:rsidR="00394776">
        <w:rPr>
          <w:rFonts w:cstheme="majorHAnsi"/>
          <w:szCs w:val="28"/>
        </w:rPr>
        <w:t>for</w:t>
      </w:r>
      <w:r w:rsidRPr="00FE431D">
        <w:rPr>
          <w:rFonts w:cstheme="majorHAnsi"/>
          <w:szCs w:val="28"/>
        </w:rPr>
        <w:t xml:space="preserve"> reaching disenfranchised populations, </w:t>
      </w:r>
      <w:proofErr w:type="spellStart"/>
      <w:r w:rsidRPr="00FE431D">
        <w:rPr>
          <w:rFonts w:cstheme="majorHAnsi"/>
          <w:szCs w:val="28"/>
        </w:rPr>
        <w:t>ect</w:t>
      </w:r>
      <w:proofErr w:type="spellEnd"/>
      <w:r>
        <w:rPr>
          <w:rFonts w:cstheme="majorHAnsi"/>
          <w:szCs w:val="28"/>
        </w:rPr>
        <w:t>.</w:t>
      </w:r>
      <w:r w:rsidR="00FD652E">
        <w:rPr>
          <w:rFonts w:cstheme="majorHAnsi"/>
          <w:szCs w:val="28"/>
        </w:rPr>
        <w:t xml:space="preserve"> </w:t>
      </w:r>
      <w:r w:rsidR="00FD652E" w:rsidRPr="00FD652E">
        <w:rPr>
          <w:rFonts w:cstheme="majorHAnsi"/>
          <w:szCs w:val="28"/>
        </w:rPr>
        <w:t>(“Grant Narrative/Work Plan”)</w:t>
      </w:r>
    </w:p>
    <w:p w14:paraId="5FBB7DBF" w14:textId="79DD8137" w:rsidR="00876BAB" w:rsidRDefault="00876BAB" w:rsidP="00F071C4">
      <w:pPr>
        <w:pStyle w:val="Heading3"/>
      </w:pPr>
      <w:bookmarkStart w:id="114" w:name="_Video_Newsletter:_1"/>
      <w:bookmarkEnd w:id="114"/>
      <w:r>
        <w:t>Video Newsletter</w:t>
      </w:r>
      <w:r w:rsidR="0007442B">
        <w:t>s</w:t>
      </w:r>
      <w:r>
        <w:t xml:space="preserve">: </w:t>
      </w:r>
    </w:p>
    <w:p w14:paraId="3CB0F589" w14:textId="0C9DDF1F" w:rsidR="00BD0767" w:rsidRDefault="00876BAB" w:rsidP="005F1552">
      <w:pPr>
        <w:ind w:left="360"/>
        <w:rPr>
          <w:rFonts w:cstheme="majorHAnsi"/>
          <w:szCs w:val="28"/>
        </w:rPr>
      </w:pPr>
      <w:r w:rsidRPr="009E3BF2">
        <w:rPr>
          <w:rFonts w:cstheme="majorHAnsi"/>
          <w:szCs w:val="28"/>
        </w:rPr>
        <w:t>CFILC will work with a professional videographer to create up to four two-minute video newsletters with open captions annually. They will include individuals with disabilities who use AT to maintain their independence at home, in school, at work and in the community.</w:t>
      </w:r>
      <w:r w:rsidR="00FD652E">
        <w:rPr>
          <w:rFonts w:cstheme="majorHAnsi"/>
          <w:szCs w:val="28"/>
        </w:rPr>
        <w:t xml:space="preserve"> </w:t>
      </w:r>
      <w:r w:rsidR="00FD652E" w:rsidRPr="00FD652E">
        <w:rPr>
          <w:rFonts w:cstheme="majorHAnsi"/>
          <w:szCs w:val="28"/>
        </w:rPr>
        <w:t>(“Grant Narrative/Work Plan”)</w:t>
      </w:r>
    </w:p>
    <w:p w14:paraId="4271E1AF" w14:textId="2A0840AA" w:rsidR="00D10EB6" w:rsidRDefault="00C9764C" w:rsidP="008D7CCB">
      <w:pPr>
        <w:pStyle w:val="Heading1"/>
      </w:pPr>
      <w:bookmarkStart w:id="115" w:name="_Bibliography"/>
      <w:bookmarkEnd w:id="115"/>
      <w:r>
        <w:lastRenderedPageBreak/>
        <w:t xml:space="preserve">Section 5 - </w:t>
      </w:r>
      <w:r w:rsidR="00D10EB6">
        <w:t>Bibliography</w:t>
      </w:r>
    </w:p>
    <w:p w14:paraId="35545A7E" w14:textId="33CC1EED" w:rsidR="0025000D" w:rsidRDefault="0025000D" w:rsidP="0025000D">
      <w:pPr>
        <w:ind w:left="720" w:hanging="720"/>
        <w:rPr>
          <w:rFonts w:cstheme="majorHAnsi"/>
          <w:szCs w:val="28"/>
        </w:rPr>
      </w:pPr>
      <w:bookmarkStart w:id="116" w:name="_Hlk70496470"/>
      <w:bookmarkStart w:id="117" w:name="_Hlk70495753"/>
      <w:r>
        <w:rPr>
          <w:rFonts w:cstheme="majorHAnsi"/>
          <w:szCs w:val="28"/>
        </w:rPr>
        <w:t>“</w:t>
      </w:r>
      <w:r w:rsidRPr="0025000D">
        <w:rPr>
          <w:rFonts w:cstheme="majorHAnsi"/>
          <w:szCs w:val="28"/>
        </w:rPr>
        <w:t>About Ability Tools</w:t>
      </w:r>
      <w:r w:rsidR="006B005C">
        <w:rPr>
          <w:rFonts w:cstheme="majorHAnsi"/>
          <w:szCs w:val="28"/>
        </w:rPr>
        <w:t>.</w:t>
      </w:r>
      <w:r>
        <w:rPr>
          <w:rFonts w:cstheme="majorHAnsi"/>
          <w:szCs w:val="28"/>
        </w:rPr>
        <w:t xml:space="preserve">” </w:t>
      </w:r>
      <w:r>
        <w:rPr>
          <w:rFonts w:cstheme="majorHAnsi"/>
          <w:i/>
          <w:iCs/>
          <w:szCs w:val="28"/>
        </w:rPr>
        <w:t xml:space="preserve">Ability Tools, </w:t>
      </w:r>
      <w:r w:rsidRPr="008C30EE">
        <w:rPr>
          <w:rFonts w:cstheme="majorHAnsi"/>
          <w:szCs w:val="28"/>
        </w:rPr>
        <w:t>California Foundation for Independent Living Centers,</w:t>
      </w:r>
      <w:r>
        <w:rPr>
          <w:rFonts w:cstheme="majorHAnsi"/>
          <w:i/>
          <w:iCs/>
          <w:szCs w:val="28"/>
        </w:rPr>
        <w:t xml:space="preserve"> </w:t>
      </w:r>
      <w:hyperlink r:id="rId30" w:history="1">
        <w:r w:rsidRPr="00F83DD5">
          <w:rPr>
            <w:rStyle w:val="Hyperlink"/>
            <w:rFonts w:cstheme="majorHAnsi"/>
            <w:szCs w:val="28"/>
          </w:rPr>
          <w:t>https://abilitytools.org/about/about-at.php</w:t>
        </w:r>
      </w:hyperlink>
      <w:r>
        <w:rPr>
          <w:rFonts w:cstheme="majorHAnsi"/>
          <w:szCs w:val="28"/>
        </w:rPr>
        <w:t xml:space="preserve">. </w:t>
      </w:r>
      <w:r w:rsidRPr="0025000D">
        <w:rPr>
          <w:rFonts w:cstheme="majorHAnsi"/>
          <w:szCs w:val="28"/>
        </w:rPr>
        <w:t xml:space="preserve">Accessed </w:t>
      </w:r>
      <w:r>
        <w:rPr>
          <w:rFonts w:cstheme="majorHAnsi"/>
          <w:szCs w:val="28"/>
        </w:rPr>
        <w:t>5</w:t>
      </w:r>
      <w:r w:rsidRPr="0025000D">
        <w:rPr>
          <w:rFonts w:cstheme="majorHAnsi"/>
          <w:szCs w:val="28"/>
        </w:rPr>
        <w:t xml:space="preserve"> </w:t>
      </w:r>
      <w:r>
        <w:rPr>
          <w:rFonts w:cstheme="majorHAnsi"/>
          <w:szCs w:val="28"/>
        </w:rPr>
        <w:t>May</w:t>
      </w:r>
      <w:r w:rsidRPr="0025000D">
        <w:rPr>
          <w:rFonts w:cstheme="majorHAnsi"/>
          <w:szCs w:val="28"/>
        </w:rPr>
        <w:t>. 20</w:t>
      </w:r>
      <w:r>
        <w:rPr>
          <w:rFonts w:cstheme="majorHAnsi"/>
          <w:szCs w:val="28"/>
        </w:rPr>
        <w:t>21</w:t>
      </w:r>
      <w:r w:rsidRPr="0025000D">
        <w:rPr>
          <w:rFonts w:cstheme="majorHAnsi"/>
          <w:szCs w:val="28"/>
        </w:rPr>
        <w:t>.</w:t>
      </w:r>
    </w:p>
    <w:p w14:paraId="7F32E3EF" w14:textId="38CB443D" w:rsidR="00A04275" w:rsidRPr="00A04275" w:rsidRDefault="008C30EE" w:rsidP="0025000D">
      <w:pPr>
        <w:ind w:left="720" w:hanging="720"/>
        <w:rPr>
          <w:rFonts w:cstheme="majorHAnsi"/>
          <w:szCs w:val="28"/>
        </w:rPr>
      </w:pPr>
      <w:r>
        <w:rPr>
          <w:rFonts w:cstheme="majorHAnsi"/>
          <w:szCs w:val="28"/>
        </w:rPr>
        <w:t>“</w:t>
      </w:r>
      <w:r w:rsidR="00A04275" w:rsidRPr="00A04275">
        <w:rPr>
          <w:rFonts w:cstheme="majorHAnsi"/>
          <w:szCs w:val="28"/>
        </w:rPr>
        <w:t>About Us</w:t>
      </w:r>
      <w:r w:rsidR="006B005C">
        <w:rPr>
          <w:rFonts w:cstheme="majorHAnsi"/>
          <w:szCs w:val="28"/>
        </w:rPr>
        <w:t>.</w:t>
      </w:r>
      <w:r w:rsidR="00A04275" w:rsidRPr="00A04275">
        <w:rPr>
          <w:rFonts w:cstheme="majorHAnsi"/>
          <w:szCs w:val="28"/>
        </w:rPr>
        <w:t>”</w:t>
      </w:r>
      <w:r w:rsidR="00A04275">
        <w:rPr>
          <w:rFonts w:cstheme="majorHAnsi"/>
          <w:szCs w:val="28"/>
        </w:rPr>
        <w:t xml:space="preserve"> </w:t>
      </w:r>
      <w:r w:rsidR="00A04275" w:rsidRPr="00A04275">
        <w:rPr>
          <w:rFonts w:cstheme="majorHAnsi"/>
          <w:i/>
          <w:iCs/>
          <w:szCs w:val="28"/>
        </w:rPr>
        <w:t>Disability Disaster Access &amp; Resources</w:t>
      </w:r>
      <w:r w:rsidR="00A04275">
        <w:rPr>
          <w:rFonts w:cstheme="majorHAnsi"/>
          <w:szCs w:val="28"/>
        </w:rPr>
        <w:t xml:space="preserve">, </w:t>
      </w:r>
      <w:r w:rsidR="00A04275" w:rsidRPr="00A04275">
        <w:rPr>
          <w:rFonts w:cstheme="majorHAnsi"/>
          <w:szCs w:val="28"/>
        </w:rPr>
        <w:t xml:space="preserve">California Foundation for Independent Living Centers, </w:t>
      </w:r>
      <w:hyperlink r:id="rId31" w:history="1">
        <w:r w:rsidR="00A04275" w:rsidRPr="004E4F60">
          <w:rPr>
            <w:rStyle w:val="Hyperlink"/>
            <w:rFonts w:cstheme="majorHAnsi"/>
            <w:szCs w:val="28"/>
          </w:rPr>
          <w:t>https://disabilitydisasteraccess.org/about-us/</w:t>
        </w:r>
      </w:hyperlink>
      <w:r w:rsidR="00A04275" w:rsidRPr="00A04275">
        <w:rPr>
          <w:rFonts w:cstheme="majorHAnsi"/>
          <w:szCs w:val="28"/>
        </w:rPr>
        <w:t>. Accessed 5 May. 2021.</w:t>
      </w:r>
    </w:p>
    <w:p w14:paraId="6D269E2A" w14:textId="55CA0162" w:rsidR="0025000D" w:rsidRDefault="00A04275" w:rsidP="0025000D">
      <w:pPr>
        <w:ind w:left="720" w:hanging="720"/>
        <w:rPr>
          <w:rFonts w:cstheme="majorHAnsi"/>
          <w:szCs w:val="28"/>
        </w:rPr>
      </w:pPr>
      <w:r>
        <w:rPr>
          <w:rFonts w:cstheme="majorHAnsi"/>
          <w:szCs w:val="28"/>
        </w:rPr>
        <w:t>“</w:t>
      </w:r>
      <w:r w:rsidR="008C30EE" w:rsidRPr="008C30EE">
        <w:rPr>
          <w:rFonts w:cstheme="majorHAnsi"/>
          <w:szCs w:val="28"/>
        </w:rPr>
        <w:t>Assistive Technology Advisory Committee (ATAC)</w:t>
      </w:r>
      <w:r w:rsidR="006B005C">
        <w:rPr>
          <w:rFonts w:cstheme="majorHAnsi"/>
          <w:szCs w:val="28"/>
        </w:rPr>
        <w:t>.</w:t>
      </w:r>
      <w:r w:rsidR="008C30EE">
        <w:rPr>
          <w:rFonts w:cstheme="majorHAnsi"/>
          <w:szCs w:val="28"/>
        </w:rPr>
        <w:t xml:space="preserve">” </w:t>
      </w:r>
      <w:bookmarkStart w:id="118" w:name="_Hlk71106576"/>
      <w:r w:rsidR="008C30EE" w:rsidRPr="008C30EE">
        <w:rPr>
          <w:rFonts w:cstheme="majorHAnsi"/>
          <w:i/>
          <w:iCs/>
          <w:szCs w:val="28"/>
        </w:rPr>
        <w:t>Department of Rehabilitation</w:t>
      </w:r>
      <w:r w:rsidR="008C30EE">
        <w:rPr>
          <w:rFonts w:cstheme="majorHAnsi"/>
          <w:szCs w:val="28"/>
        </w:rPr>
        <w:t xml:space="preserve">, </w:t>
      </w:r>
      <w:r w:rsidR="008C30EE" w:rsidRPr="008C30EE">
        <w:rPr>
          <w:rFonts w:cstheme="majorHAnsi"/>
          <w:szCs w:val="28"/>
        </w:rPr>
        <w:t>United States Federal Government</w:t>
      </w:r>
      <w:r w:rsidR="008C30EE">
        <w:rPr>
          <w:rFonts w:cstheme="majorHAnsi"/>
          <w:szCs w:val="28"/>
        </w:rPr>
        <w:t xml:space="preserve">, </w:t>
      </w:r>
      <w:hyperlink r:id="rId32" w:history="1">
        <w:r w:rsidR="00FD53EE" w:rsidRPr="002055BF">
          <w:rPr>
            <w:rStyle w:val="Hyperlink"/>
            <w:rFonts w:cstheme="majorHAnsi"/>
            <w:szCs w:val="28"/>
          </w:rPr>
          <w:t>https://dor.ca.gov/Home/ATAC. Accessed 5 May. 2021</w:t>
        </w:r>
      </w:hyperlink>
      <w:r w:rsidR="008C30EE" w:rsidRPr="008C30EE">
        <w:rPr>
          <w:rFonts w:cstheme="majorHAnsi"/>
          <w:szCs w:val="28"/>
        </w:rPr>
        <w:t>.</w:t>
      </w:r>
      <w:bookmarkEnd w:id="118"/>
    </w:p>
    <w:p w14:paraId="30E299B4" w14:textId="46EC1077" w:rsidR="00FD53EE" w:rsidRDefault="00FD53EE" w:rsidP="0025000D">
      <w:pPr>
        <w:ind w:left="720" w:hanging="720"/>
        <w:rPr>
          <w:rFonts w:cstheme="majorHAnsi"/>
          <w:szCs w:val="28"/>
        </w:rPr>
      </w:pPr>
      <w:r>
        <w:rPr>
          <w:rFonts w:cstheme="majorHAnsi"/>
          <w:szCs w:val="28"/>
        </w:rPr>
        <w:t>“</w:t>
      </w:r>
      <w:r w:rsidRPr="00FD53EE">
        <w:rPr>
          <w:rFonts w:cstheme="majorHAnsi"/>
          <w:szCs w:val="28"/>
        </w:rPr>
        <w:t>AT Act Information</w:t>
      </w:r>
      <w:r>
        <w:rPr>
          <w:rFonts w:cstheme="majorHAnsi"/>
          <w:szCs w:val="28"/>
        </w:rPr>
        <w:t>.”</w:t>
      </w:r>
      <w:r w:rsidRPr="00FD53EE">
        <w:t xml:space="preserve"> </w:t>
      </w:r>
      <w:r w:rsidRPr="00FD53EE">
        <w:rPr>
          <w:rFonts w:cstheme="majorHAnsi"/>
          <w:i/>
          <w:iCs/>
          <w:szCs w:val="28"/>
        </w:rPr>
        <w:t>AT3 Center</w:t>
      </w:r>
      <w:r w:rsidRPr="00FD53EE">
        <w:rPr>
          <w:rFonts w:cstheme="majorHAnsi"/>
          <w:szCs w:val="28"/>
        </w:rPr>
        <w:t xml:space="preserve">, National Assistive Technology Act Technical Assistance and Training (AT3) Center, </w:t>
      </w:r>
      <w:hyperlink r:id="rId33" w:history="1">
        <w:r w:rsidR="00AD5817" w:rsidRPr="00AD5817">
          <w:rPr>
            <w:rStyle w:val="Hyperlink"/>
            <w:rFonts w:cstheme="majorHAnsi"/>
            <w:szCs w:val="28"/>
          </w:rPr>
          <w:t>https://www.at3center.net/repository/atactinformation</w:t>
        </w:r>
      </w:hyperlink>
      <w:r w:rsidRPr="00FD53EE">
        <w:rPr>
          <w:rFonts w:cstheme="majorHAnsi"/>
          <w:szCs w:val="28"/>
        </w:rPr>
        <w:t>. Accessed 2</w:t>
      </w:r>
      <w:r w:rsidR="00AD5817">
        <w:rPr>
          <w:rFonts w:cstheme="majorHAnsi"/>
          <w:szCs w:val="28"/>
        </w:rPr>
        <w:t>3</w:t>
      </w:r>
      <w:r w:rsidRPr="00FD53EE">
        <w:rPr>
          <w:rFonts w:cstheme="majorHAnsi"/>
          <w:szCs w:val="28"/>
        </w:rPr>
        <w:t xml:space="preserve"> </w:t>
      </w:r>
      <w:r w:rsidR="00AD5817">
        <w:rPr>
          <w:rFonts w:cstheme="majorHAnsi"/>
          <w:szCs w:val="28"/>
        </w:rPr>
        <w:t>Jul</w:t>
      </w:r>
      <w:r w:rsidRPr="00FD53EE">
        <w:rPr>
          <w:rFonts w:cstheme="majorHAnsi"/>
          <w:szCs w:val="28"/>
        </w:rPr>
        <w:t>. 2021.</w:t>
      </w:r>
    </w:p>
    <w:p w14:paraId="5C2F813E" w14:textId="3ACEE095" w:rsidR="00C379CD" w:rsidRDefault="00C379CD" w:rsidP="00F071C4">
      <w:pPr>
        <w:ind w:left="720" w:hanging="720"/>
        <w:rPr>
          <w:rFonts w:cstheme="majorHAnsi"/>
          <w:szCs w:val="28"/>
        </w:rPr>
      </w:pPr>
      <w:r w:rsidRPr="00C379CD">
        <w:rPr>
          <w:rFonts w:cstheme="majorHAnsi"/>
          <w:szCs w:val="28"/>
        </w:rPr>
        <w:t>“Department Overview</w:t>
      </w:r>
      <w:r w:rsidR="006B005C">
        <w:rPr>
          <w:rFonts w:cstheme="majorHAnsi"/>
          <w:szCs w:val="28"/>
        </w:rPr>
        <w:t>.</w:t>
      </w:r>
      <w:r w:rsidRPr="00C379CD">
        <w:rPr>
          <w:rFonts w:cstheme="majorHAnsi"/>
          <w:szCs w:val="28"/>
        </w:rPr>
        <w:t>”</w:t>
      </w:r>
      <w:r w:rsidRPr="00C379CD">
        <w:t xml:space="preserve"> </w:t>
      </w:r>
      <w:r w:rsidRPr="00C379CD">
        <w:rPr>
          <w:rFonts w:cstheme="majorHAnsi"/>
          <w:i/>
          <w:iCs/>
          <w:szCs w:val="28"/>
        </w:rPr>
        <w:t>Department of Rehabilitation</w:t>
      </w:r>
      <w:r w:rsidRPr="00C379CD">
        <w:rPr>
          <w:rFonts w:cstheme="majorHAnsi"/>
          <w:szCs w:val="28"/>
        </w:rPr>
        <w:t xml:space="preserve">, United States Federal Government, </w:t>
      </w:r>
      <w:hyperlink r:id="rId34" w:history="1">
        <w:r w:rsidRPr="004E4F60">
          <w:rPr>
            <w:rStyle w:val="Hyperlink"/>
            <w:rFonts w:cstheme="majorHAnsi"/>
            <w:szCs w:val="28"/>
          </w:rPr>
          <w:t>https://dor.ca.gov/Home/DepartmentOverview</w:t>
        </w:r>
      </w:hyperlink>
      <w:r>
        <w:rPr>
          <w:rFonts w:cstheme="majorHAnsi"/>
          <w:szCs w:val="28"/>
        </w:rPr>
        <w:t xml:space="preserve">. </w:t>
      </w:r>
      <w:r w:rsidRPr="00C379CD">
        <w:rPr>
          <w:rFonts w:cstheme="majorHAnsi"/>
          <w:szCs w:val="28"/>
        </w:rPr>
        <w:t>Accessed 5 May. 2021.</w:t>
      </w:r>
    </w:p>
    <w:p w14:paraId="17CAA768" w14:textId="1182A639" w:rsidR="00BD0767" w:rsidRDefault="00BD0767" w:rsidP="00F071C4">
      <w:pPr>
        <w:ind w:left="720" w:hanging="720"/>
        <w:rPr>
          <w:rFonts w:cstheme="majorHAnsi"/>
          <w:szCs w:val="28"/>
        </w:rPr>
      </w:pPr>
      <w:r>
        <w:rPr>
          <w:rFonts w:cstheme="majorHAnsi"/>
          <w:szCs w:val="28"/>
        </w:rPr>
        <w:t>“</w:t>
      </w:r>
      <w:r w:rsidRPr="00BD0767">
        <w:rPr>
          <w:rFonts w:cstheme="majorHAnsi"/>
          <w:szCs w:val="28"/>
        </w:rPr>
        <w:t>Device Lending</w:t>
      </w:r>
      <w:r>
        <w:rPr>
          <w:rFonts w:cstheme="majorHAnsi"/>
          <w:szCs w:val="28"/>
        </w:rPr>
        <w:t>.”</w:t>
      </w:r>
      <w:bookmarkEnd w:id="116"/>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35" w:history="1">
        <w:r w:rsidRPr="00215FB1">
          <w:rPr>
            <w:rStyle w:val="Hyperlink"/>
            <w:rFonts w:cstheme="majorHAnsi"/>
            <w:szCs w:val="28"/>
          </w:rPr>
          <w:t>https://www.at3center.net/repository/deviceloan</w:t>
        </w:r>
      </w:hyperlink>
      <w:bookmarkStart w:id="119" w:name="_Hlk71103941"/>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bookmarkEnd w:id="119"/>
    </w:p>
    <w:p w14:paraId="08B44A73" w14:textId="6C461E5F" w:rsidR="00BD0767" w:rsidRDefault="00BD0767" w:rsidP="00F071C4">
      <w:pPr>
        <w:ind w:left="720" w:hanging="720"/>
        <w:rPr>
          <w:rStyle w:val="Hyperlink"/>
          <w:rFonts w:cstheme="majorHAnsi"/>
          <w:color w:val="auto"/>
          <w:szCs w:val="28"/>
          <w:u w:val="none"/>
        </w:rPr>
      </w:pPr>
      <w:bookmarkStart w:id="120" w:name="_Hlk70496787"/>
      <w:r>
        <w:rPr>
          <w:rFonts w:cstheme="majorHAnsi"/>
          <w:szCs w:val="28"/>
        </w:rPr>
        <w:t>“Device Reutilization.”</w:t>
      </w:r>
      <w:bookmarkEnd w:id="120"/>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36" w:history="1">
        <w:r w:rsidRPr="00215FB1">
          <w:rPr>
            <w:rStyle w:val="Hyperlink"/>
            <w:rFonts w:cstheme="majorHAnsi"/>
            <w:szCs w:val="28"/>
          </w:rPr>
          <w:t>https://www.at3center.net/repository/devicereuse</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5908044B" w14:textId="3CA54814" w:rsidR="008C30EE" w:rsidRDefault="00071A26" w:rsidP="008C30EE">
      <w:pPr>
        <w:ind w:left="720" w:hanging="720"/>
        <w:rPr>
          <w:rFonts w:cstheme="majorHAnsi"/>
          <w:szCs w:val="28"/>
        </w:rPr>
      </w:pPr>
      <w:r>
        <w:rPr>
          <w:rFonts w:cstheme="majorHAnsi"/>
          <w:szCs w:val="28"/>
        </w:rPr>
        <w:t>“</w:t>
      </w:r>
      <w:bookmarkStart w:id="121" w:name="_Hlk71105090"/>
      <w:r w:rsidR="008C30EE">
        <w:rPr>
          <w:rFonts w:cstheme="majorHAnsi"/>
          <w:szCs w:val="28"/>
        </w:rPr>
        <w:t xml:space="preserve">Grant Narrative/Work Plan </w:t>
      </w:r>
      <w:bookmarkEnd w:id="121"/>
      <w:r w:rsidR="008C30EE">
        <w:rPr>
          <w:rFonts w:cstheme="majorHAnsi"/>
          <w:szCs w:val="28"/>
        </w:rPr>
        <w:t>California Assistive Technology Program Federal Assistive Technology Program State and Social Security Reimbursement (SSR)</w:t>
      </w:r>
      <w:r w:rsidR="008C30EE" w:rsidRPr="008C30EE">
        <w:rPr>
          <w:rFonts w:cstheme="majorHAnsi"/>
          <w:szCs w:val="28"/>
        </w:rPr>
        <w:t>.</w:t>
      </w:r>
      <w:r>
        <w:rPr>
          <w:rFonts w:cstheme="majorHAnsi"/>
          <w:szCs w:val="28"/>
        </w:rPr>
        <w:t>”</w:t>
      </w:r>
      <w:r w:rsidR="008C30EE" w:rsidRPr="008C30EE">
        <w:rPr>
          <w:rFonts w:cstheme="majorHAnsi"/>
          <w:szCs w:val="28"/>
        </w:rPr>
        <w:t xml:space="preserve"> </w:t>
      </w:r>
      <w:r w:rsidR="008C30EE">
        <w:rPr>
          <w:rFonts w:cstheme="majorHAnsi"/>
          <w:szCs w:val="28"/>
        </w:rPr>
        <w:t>A</w:t>
      </w:r>
      <w:r>
        <w:rPr>
          <w:rFonts w:cstheme="majorHAnsi"/>
          <w:szCs w:val="28"/>
        </w:rPr>
        <w:t>ssistive Technology Act Grant Deliverables Proposed Workplan</w:t>
      </w:r>
      <w:r w:rsidR="008C30EE" w:rsidRPr="008C30EE">
        <w:rPr>
          <w:rFonts w:cstheme="majorHAnsi"/>
          <w:szCs w:val="28"/>
        </w:rPr>
        <w:t xml:space="preserve">. </w:t>
      </w:r>
      <w:r w:rsidRPr="00071A26">
        <w:rPr>
          <w:rFonts w:cstheme="majorHAnsi"/>
          <w:szCs w:val="28"/>
        </w:rPr>
        <w:t>Oct</w:t>
      </w:r>
      <w:r>
        <w:rPr>
          <w:rFonts w:cstheme="majorHAnsi"/>
          <w:szCs w:val="28"/>
        </w:rPr>
        <w:t>.</w:t>
      </w:r>
      <w:r w:rsidRPr="00071A26">
        <w:rPr>
          <w:rFonts w:cstheme="majorHAnsi"/>
          <w:szCs w:val="28"/>
        </w:rPr>
        <w:t xml:space="preserve"> 2018</w:t>
      </w:r>
      <w:r w:rsidR="008C30EE" w:rsidRPr="008C30EE">
        <w:rPr>
          <w:rFonts w:cstheme="majorHAnsi"/>
          <w:szCs w:val="28"/>
        </w:rPr>
        <w:t>. Typescript.</w:t>
      </w:r>
    </w:p>
    <w:p w14:paraId="3C162E0A" w14:textId="6D7F63F6" w:rsidR="00FD652E" w:rsidRDefault="00FD652E" w:rsidP="00F071C4">
      <w:pPr>
        <w:ind w:left="720" w:hanging="720"/>
        <w:rPr>
          <w:rFonts w:cstheme="majorHAnsi"/>
          <w:szCs w:val="28"/>
        </w:rPr>
      </w:pPr>
      <w:r w:rsidRPr="00FD652E">
        <w:rPr>
          <w:rFonts w:cstheme="majorHAnsi"/>
          <w:szCs w:val="28"/>
        </w:rPr>
        <w:t>“Keep the Wheels Rolling Repair Fund</w:t>
      </w:r>
      <w:r>
        <w:rPr>
          <w:rFonts w:cstheme="majorHAnsi"/>
          <w:szCs w:val="28"/>
        </w:rPr>
        <w:t>.</w:t>
      </w:r>
      <w:r w:rsidRPr="00FD652E">
        <w:rPr>
          <w:rFonts w:cstheme="majorHAnsi"/>
          <w:szCs w:val="28"/>
        </w:rPr>
        <w:t>”</w:t>
      </w:r>
      <w:r>
        <w:rPr>
          <w:rFonts w:cstheme="majorHAnsi"/>
          <w:szCs w:val="28"/>
        </w:rPr>
        <w:t xml:space="preserve"> </w:t>
      </w:r>
      <w:r w:rsidRPr="00FD652E">
        <w:rPr>
          <w:rFonts w:cstheme="majorHAnsi"/>
          <w:i/>
          <w:iCs/>
          <w:szCs w:val="28"/>
        </w:rPr>
        <w:t>Ability Tools</w:t>
      </w:r>
      <w:r w:rsidRPr="00FD652E">
        <w:rPr>
          <w:rFonts w:cstheme="majorHAnsi"/>
          <w:szCs w:val="28"/>
        </w:rPr>
        <w:t xml:space="preserve">, California Foundation for Independent Living Centers, </w:t>
      </w:r>
      <w:hyperlink r:id="rId37" w:history="1">
        <w:r w:rsidR="006B005C" w:rsidRPr="004E4F60">
          <w:rPr>
            <w:rStyle w:val="Hyperlink"/>
            <w:rFonts w:cstheme="majorHAnsi"/>
            <w:szCs w:val="28"/>
          </w:rPr>
          <w:t>https://abilitytools.org/services/repair-fund.php. Accessed 5 May. 2021</w:t>
        </w:r>
      </w:hyperlink>
      <w:r w:rsidRPr="00FD652E">
        <w:rPr>
          <w:rFonts w:cstheme="majorHAnsi"/>
          <w:szCs w:val="28"/>
        </w:rPr>
        <w:t>.</w:t>
      </w:r>
    </w:p>
    <w:p w14:paraId="59FAF860" w14:textId="4B0EC598" w:rsidR="006B005C" w:rsidRDefault="006B005C" w:rsidP="00F071C4">
      <w:pPr>
        <w:ind w:left="720" w:hanging="720"/>
        <w:rPr>
          <w:rFonts w:cstheme="majorHAnsi"/>
          <w:szCs w:val="28"/>
        </w:rPr>
      </w:pPr>
      <w:r w:rsidRPr="006B005C">
        <w:rPr>
          <w:rFonts w:cstheme="majorHAnsi"/>
          <w:szCs w:val="28"/>
        </w:rPr>
        <w:lastRenderedPageBreak/>
        <w:t>“Law: Refueling Act</w:t>
      </w:r>
      <w:r>
        <w:rPr>
          <w:rFonts w:cstheme="majorHAnsi"/>
          <w:szCs w:val="28"/>
        </w:rPr>
        <w:t>.</w:t>
      </w:r>
      <w:r w:rsidRPr="006B005C">
        <w:rPr>
          <w:rFonts w:cstheme="majorHAnsi"/>
          <w:szCs w:val="28"/>
        </w:rPr>
        <w:t>”</w:t>
      </w:r>
      <w:r>
        <w:rPr>
          <w:rFonts w:cstheme="majorHAnsi"/>
          <w:szCs w:val="28"/>
        </w:rPr>
        <w:t xml:space="preserve"> </w:t>
      </w:r>
      <w:r w:rsidRPr="006B005C">
        <w:rPr>
          <w:rFonts w:cstheme="majorHAnsi"/>
          <w:i/>
          <w:iCs/>
          <w:szCs w:val="28"/>
        </w:rPr>
        <w:t>Ability Tools</w:t>
      </w:r>
      <w:r w:rsidRPr="006B005C">
        <w:rPr>
          <w:rFonts w:cstheme="majorHAnsi"/>
          <w:szCs w:val="28"/>
        </w:rPr>
        <w:t xml:space="preserve">, California Foundation for Independent Living Centers, </w:t>
      </w:r>
      <w:hyperlink r:id="rId38" w:history="1">
        <w:r w:rsidRPr="004E4F60">
          <w:rPr>
            <w:rStyle w:val="Hyperlink"/>
            <w:rFonts w:cstheme="majorHAnsi"/>
            <w:szCs w:val="28"/>
          </w:rPr>
          <w:t>https://abilitytools.org/resources/refueling-act.php</w:t>
        </w:r>
      </w:hyperlink>
      <w:r w:rsidRPr="006B005C">
        <w:rPr>
          <w:rFonts w:cstheme="majorHAnsi"/>
          <w:szCs w:val="28"/>
        </w:rPr>
        <w:t>. Accessed 5 May. 2021.</w:t>
      </w:r>
    </w:p>
    <w:p w14:paraId="4CB5E912" w14:textId="122F4FD4" w:rsidR="00FD652E" w:rsidRDefault="00FD652E" w:rsidP="00F071C4">
      <w:pPr>
        <w:ind w:left="720" w:hanging="720"/>
        <w:rPr>
          <w:rFonts w:cstheme="majorHAnsi"/>
          <w:szCs w:val="28"/>
        </w:rPr>
      </w:pPr>
      <w:r w:rsidRPr="00FD652E">
        <w:rPr>
          <w:rFonts w:cstheme="majorHAnsi"/>
          <w:szCs w:val="28"/>
        </w:rPr>
        <w:t xml:space="preserve">“Our </w:t>
      </w:r>
      <w:proofErr w:type="gramStart"/>
      <w:r w:rsidRPr="00FD652E">
        <w:rPr>
          <w:rFonts w:cstheme="majorHAnsi"/>
          <w:szCs w:val="28"/>
        </w:rPr>
        <w:t>History</w:t>
      </w:r>
      <w:proofErr w:type="gramEnd"/>
      <w:r>
        <w:rPr>
          <w:rFonts w:cstheme="majorHAnsi"/>
          <w:szCs w:val="28"/>
        </w:rPr>
        <w:t>.</w:t>
      </w:r>
      <w:r w:rsidRPr="00FD652E">
        <w:rPr>
          <w:rFonts w:cstheme="majorHAnsi"/>
          <w:szCs w:val="28"/>
        </w:rPr>
        <w:t>”</w:t>
      </w:r>
      <w:r>
        <w:rPr>
          <w:rFonts w:cstheme="majorHAnsi"/>
          <w:szCs w:val="28"/>
        </w:rPr>
        <w:t xml:space="preserve"> </w:t>
      </w:r>
      <w:r w:rsidRPr="00FD652E">
        <w:rPr>
          <w:rFonts w:cstheme="majorHAnsi"/>
          <w:i/>
          <w:iCs/>
          <w:szCs w:val="28"/>
        </w:rPr>
        <w:t>CFILC</w:t>
      </w:r>
      <w:r w:rsidRPr="00FD652E">
        <w:rPr>
          <w:rFonts w:cstheme="majorHAnsi"/>
          <w:szCs w:val="28"/>
        </w:rPr>
        <w:t xml:space="preserve">, California Foundation for Independent Living Centers, </w:t>
      </w:r>
      <w:hyperlink r:id="rId39" w:history="1">
        <w:r w:rsidRPr="004E4F60">
          <w:rPr>
            <w:rStyle w:val="Hyperlink"/>
            <w:rFonts w:cstheme="majorHAnsi"/>
            <w:szCs w:val="28"/>
          </w:rPr>
          <w:t>https://cfilc.org/about/our-history.php</w:t>
        </w:r>
      </w:hyperlink>
      <w:r w:rsidRPr="00FD652E">
        <w:rPr>
          <w:rFonts w:cstheme="majorHAnsi"/>
          <w:szCs w:val="28"/>
        </w:rPr>
        <w:t>. Accessed 5 May. 2021.</w:t>
      </w:r>
    </w:p>
    <w:p w14:paraId="65A0BE61" w14:textId="6A145D1F" w:rsidR="00A04275" w:rsidRDefault="00A04275" w:rsidP="00F071C4">
      <w:pPr>
        <w:ind w:left="720" w:hanging="720"/>
        <w:rPr>
          <w:rFonts w:cstheme="majorHAnsi"/>
          <w:szCs w:val="28"/>
        </w:rPr>
      </w:pPr>
      <w:r w:rsidRPr="00A04275">
        <w:rPr>
          <w:rFonts w:cstheme="majorHAnsi"/>
          <w:szCs w:val="28"/>
        </w:rPr>
        <w:t>“Programs and Coalitions of CFILC</w:t>
      </w:r>
      <w:r>
        <w:rPr>
          <w:rFonts w:cstheme="majorHAnsi"/>
          <w:szCs w:val="28"/>
        </w:rPr>
        <w:t>.</w:t>
      </w:r>
      <w:r w:rsidRPr="00A04275">
        <w:rPr>
          <w:rFonts w:cstheme="majorHAnsi"/>
          <w:szCs w:val="28"/>
        </w:rPr>
        <w:t>”</w:t>
      </w:r>
      <w:r w:rsidRPr="00A04275">
        <w:t xml:space="preserve"> </w:t>
      </w:r>
      <w:r w:rsidRPr="00A04275">
        <w:rPr>
          <w:rFonts w:cstheme="majorHAnsi"/>
          <w:i/>
          <w:iCs/>
          <w:szCs w:val="28"/>
        </w:rPr>
        <w:t>CFILC</w:t>
      </w:r>
      <w:r w:rsidRPr="00A04275">
        <w:rPr>
          <w:rFonts w:cstheme="majorHAnsi"/>
          <w:szCs w:val="28"/>
        </w:rPr>
        <w:t xml:space="preserve">, California Foundation for Independent Living Centers, </w:t>
      </w:r>
      <w:hyperlink r:id="rId40" w:history="1">
        <w:r w:rsidRPr="004E4F60">
          <w:rPr>
            <w:rStyle w:val="Hyperlink"/>
            <w:rFonts w:cstheme="majorHAnsi"/>
            <w:szCs w:val="28"/>
          </w:rPr>
          <w:t>https://cfilc.org/about/programs-coalitions.php</w:t>
        </w:r>
      </w:hyperlink>
      <w:r w:rsidRPr="00A04275">
        <w:rPr>
          <w:rFonts w:cstheme="majorHAnsi"/>
          <w:szCs w:val="28"/>
        </w:rPr>
        <w:t>. Accessed 5 May. 2021.</w:t>
      </w:r>
    </w:p>
    <w:p w14:paraId="0544F8FC" w14:textId="598F32E7" w:rsidR="00D10EB6" w:rsidRDefault="00D10EB6" w:rsidP="00F071C4">
      <w:pPr>
        <w:ind w:left="720" w:hanging="720"/>
        <w:rPr>
          <w:rFonts w:cstheme="majorHAnsi"/>
          <w:szCs w:val="28"/>
        </w:rPr>
      </w:pPr>
      <w:r>
        <w:rPr>
          <w:rFonts w:cstheme="majorHAnsi"/>
          <w:szCs w:val="28"/>
        </w:rPr>
        <w:t>“</w:t>
      </w:r>
      <w:r w:rsidRPr="00D10EB6">
        <w:rPr>
          <w:rFonts w:cstheme="majorHAnsi"/>
          <w:szCs w:val="28"/>
        </w:rPr>
        <w:t>Public Awareness and Information and Assistance</w:t>
      </w:r>
      <w:r>
        <w:rPr>
          <w:rFonts w:cstheme="majorHAnsi"/>
          <w:szCs w:val="28"/>
        </w:rPr>
        <w:t>.”</w:t>
      </w:r>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sidR="0042627C">
        <w:rPr>
          <w:rFonts w:cstheme="majorHAnsi"/>
          <w:szCs w:val="28"/>
        </w:rPr>
        <w:t xml:space="preserve">, </w:t>
      </w:r>
      <w:hyperlink r:id="rId41" w:history="1">
        <w:r w:rsidR="0042627C" w:rsidRPr="00215FB1">
          <w:rPr>
            <w:rStyle w:val="Hyperlink"/>
            <w:rFonts w:cstheme="majorHAnsi"/>
            <w:szCs w:val="28"/>
          </w:rPr>
          <w:t>https://www.at3center.net/repository/publicawareness</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41C0530B" w14:textId="1A11AA56" w:rsidR="00BD0767" w:rsidRDefault="00BD0767" w:rsidP="00F071C4">
      <w:pPr>
        <w:ind w:left="720" w:hanging="720"/>
        <w:rPr>
          <w:rFonts w:cstheme="majorHAnsi"/>
          <w:szCs w:val="28"/>
        </w:rPr>
      </w:pPr>
      <w:bookmarkStart w:id="122" w:name="_Hlk70513233"/>
      <w:bookmarkStart w:id="123" w:name="_Hlk70495811"/>
      <w:bookmarkEnd w:id="117"/>
      <w:r>
        <w:rPr>
          <w:rFonts w:cstheme="majorHAnsi"/>
          <w:szCs w:val="28"/>
        </w:rPr>
        <w:t>“State Financing.”</w:t>
      </w:r>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42" w:history="1">
        <w:r w:rsidRPr="00215FB1">
          <w:rPr>
            <w:rStyle w:val="Hyperlink"/>
            <w:rFonts w:cstheme="majorHAnsi"/>
            <w:szCs w:val="28"/>
          </w:rPr>
          <w:t>https://www.at3center.net/repository/statefinancing</w:t>
        </w:r>
      </w:hyperlink>
      <w:bookmarkEnd w:id="122"/>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70422DB8" w14:textId="70BB3394" w:rsidR="00E622A8" w:rsidRDefault="00E622A8" w:rsidP="00F071C4">
      <w:pPr>
        <w:ind w:left="720" w:hanging="720"/>
        <w:rPr>
          <w:rFonts w:cstheme="majorHAnsi"/>
          <w:szCs w:val="28"/>
        </w:rPr>
      </w:pPr>
      <w:r>
        <w:rPr>
          <w:rFonts w:cstheme="majorHAnsi"/>
          <w:szCs w:val="28"/>
        </w:rPr>
        <w:t>“State Leadership.”</w:t>
      </w:r>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43" w:history="1">
        <w:r w:rsidRPr="00215FB1">
          <w:rPr>
            <w:rStyle w:val="Hyperlink"/>
            <w:rFonts w:cstheme="majorHAnsi"/>
            <w:szCs w:val="28"/>
          </w:rPr>
          <w:t>https://www.at3center.net/repository/stateleadership</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073F64C9" w14:textId="16D5BCBB" w:rsidR="00E622A8" w:rsidRDefault="00E622A8" w:rsidP="00F071C4">
      <w:pPr>
        <w:ind w:left="720" w:hanging="720"/>
        <w:rPr>
          <w:rFonts w:cstheme="majorHAnsi"/>
          <w:szCs w:val="28"/>
        </w:rPr>
      </w:pPr>
      <w:r>
        <w:rPr>
          <w:rFonts w:cstheme="majorHAnsi"/>
          <w:szCs w:val="28"/>
        </w:rPr>
        <w:t>“State Level.”</w:t>
      </w:r>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44" w:history="1">
        <w:r w:rsidRPr="00215FB1">
          <w:rPr>
            <w:rStyle w:val="Hyperlink"/>
            <w:rFonts w:cstheme="majorHAnsi"/>
            <w:szCs w:val="28"/>
          </w:rPr>
          <w:t>https://www.at3center.net/repository/StateLevelActivities</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246A7736" w14:textId="030737BA" w:rsidR="0042627C" w:rsidRDefault="0042627C" w:rsidP="00F071C4">
      <w:pPr>
        <w:ind w:left="720" w:hanging="720"/>
        <w:rPr>
          <w:rFonts w:cstheme="majorHAnsi"/>
          <w:szCs w:val="28"/>
        </w:rPr>
      </w:pPr>
      <w:r>
        <w:rPr>
          <w:rFonts w:cstheme="majorHAnsi"/>
          <w:szCs w:val="28"/>
        </w:rPr>
        <w:t>“</w:t>
      </w:r>
      <w:r w:rsidRPr="0042627C">
        <w:rPr>
          <w:rFonts w:cstheme="majorHAnsi"/>
          <w:szCs w:val="28"/>
        </w:rPr>
        <w:t>Technical Assistance</w:t>
      </w:r>
      <w:r>
        <w:rPr>
          <w:rFonts w:cstheme="majorHAnsi"/>
          <w:szCs w:val="28"/>
        </w:rPr>
        <w:t>.”</w:t>
      </w:r>
      <w:bookmarkEnd w:id="123"/>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45" w:history="1">
        <w:r w:rsidRPr="00215FB1">
          <w:rPr>
            <w:rStyle w:val="Hyperlink"/>
            <w:rFonts w:cstheme="majorHAnsi"/>
            <w:szCs w:val="28"/>
          </w:rPr>
          <w:t>https://www.at3center.net/repository/TA</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65419FCC" w14:textId="72DE9D8F" w:rsidR="0042627C" w:rsidRDefault="0042627C" w:rsidP="00F071C4">
      <w:pPr>
        <w:ind w:left="720" w:hanging="720"/>
        <w:rPr>
          <w:rFonts w:cstheme="majorHAnsi"/>
          <w:szCs w:val="28"/>
        </w:rPr>
      </w:pPr>
      <w:bookmarkStart w:id="124" w:name="_Hlk70495941"/>
      <w:r>
        <w:rPr>
          <w:rFonts w:cstheme="majorHAnsi"/>
          <w:szCs w:val="28"/>
        </w:rPr>
        <w:t>“</w:t>
      </w:r>
      <w:r w:rsidRPr="0042627C">
        <w:rPr>
          <w:rFonts w:cstheme="majorHAnsi"/>
          <w:szCs w:val="28"/>
        </w:rPr>
        <w:t>Training</w:t>
      </w:r>
      <w:r>
        <w:rPr>
          <w:rFonts w:cstheme="majorHAnsi"/>
          <w:szCs w:val="28"/>
        </w:rPr>
        <w:t>.”</w:t>
      </w:r>
      <w:bookmarkEnd w:id="124"/>
      <w:r w:rsidRPr="00D10EB6">
        <w:rPr>
          <w:rFonts w:cstheme="majorHAnsi"/>
          <w:i/>
          <w:iCs/>
          <w:szCs w:val="28"/>
        </w:rPr>
        <w:t>AT3 Center</w:t>
      </w:r>
      <w:r>
        <w:rPr>
          <w:rFonts w:cstheme="majorHAnsi"/>
          <w:szCs w:val="28"/>
        </w:rPr>
        <w:t xml:space="preserve">, </w:t>
      </w:r>
      <w:r w:rsidRPr="00D10EB6">
        <w:rPr>
          <w:rFonts w:cstheme="majorHAnsi"/>
          <w:szCs w:val="28"/>
        </w:rPr>
        <w:t>National Assistive Technology Act Technical Assistance and Training (AT3) Center</w:t>
      </w:r>
      <w:r>
        <w:rPr>
          <w:rFonts w:cstheme="majorHAnsi"/>
          <w:szCs w:val="28"/>
        </w:rPr>
        <w:t xml:space="preserve">, </w:t>
      </w:r>
      <w:hyperlink r:id="rId46" w:history="1">
        <w:r w:rsidRPr="00215FB1">
          <w:rPr>
            <w:rStyle w:val="Hyperlink"/>
            <w:rFonts w:cstheme="majorHAnsi"/>
            <w:szCs w:val="28"/>
          </w:rPr>
          <w:t>https://www.at3center.net/repository/training</w:t>
        </w:r>
      </w:hyperlink>
      <w:r w:rsidR="0025000D" w:rsidRPr="0025000D">
        <w:rPr>
          <w:rStyle w:val="Hyperlink"/>
          <w:rFonts w:cstheme="majorHAnsi"/>
          <w:color w:val="auto"/>
          <w:szCs w:val="28"/>
          <w:u w:val="none"/>
        </w:rPr>
        <w:t xml:space="preserve">. Accessed </w:t>
      </w:r>
      <w:r w:rsidR="0025000D">
        <w:rPr>
          <w:rStyle w:val="Hyperlink"/>
          <w:rFonts w:cstheme="majorHAnsi"/>
          <w:color w:val="auto"/>
          <w:szCs w:val="28"/>
          <w:u w:val="none"/>
        </w:rPr>
        <w:t>29</w:t>
      </w:r>
      <w:r w:rsidR="0025000D" w:rsidRPr="0025000D">
        <w:rPr>
          <w:rStyle w:val="Hyperlink"/>
          <w:rFonts w:cstheme="majorHAnsi"/>
          <w:color w:val="auto"/>
          <w:szCs w:val="28"/>
          <w:u w:val="none"/>
        </w:rPr>
        <w:t xml:space="preserve"> </w:t>
      </w:r>
      <w:r w:rsidR="0025000D">
        <w:rPr>
          <w:rStyle w:val="Hyperlink"/>
          <w:rFonts w:cstheme="majorHAnsi"/>
          <w:color w:val="auto"/>
          <w:szCs w:val="28"/>
          <w:u w:val="none"/>
        </w:rPr>
        <w:t>Apr</w:t>
      </w:r>
      <w:r w:rsidR="0025000D" w:rsidRPr="0025000D">
        <w:rPr>
          <w:rStyle w:val="Hyperlink"/>
          <w:rFonts w:cstheme="majorHAnsi"/>
          <w:color w:val="auto"/>
          <w:szCs w:val="28"/>
          <w:u w:val="none"/>
        </w:rPr>
        <w:t>. 2021.</w:t>
      </w:r>
    </w:p>
    <w:p w14:paraId="1F1F3956" w14:textId="72908B38" w:rsidR="00BD0767" w:rsidRDefault="00FD652E" w:rsidP="00FD652E">
      <w:pPr>
        <w:ind w:left="720" w:hanging="720"/>
        <w:rPr>
          <w:rFonts w:cstheme="majorHAnsi"/>
          <w:szCs w:val="28"/>
        </w:rPr>
      </w:pPr>
      <w:r>
        <w:rPr>
          <w:rFonts w:cstheme="majorHAnsi"/>
          <w:szCs w:val="28"/>
        </w:rPr>
        <w:lastRenderedPageBreak/>
        <w:t>“</w:t>
      </w:r>
      <w:r w:rsidRPr="00FD652E">
        <w:rPr>
          <w:rFonts w:cstheme="majorHAnsi"/>
          <w:szCs w:val="28"/>
        </w:rPr>
        <w:t>What is C4</w:t>
      </w:r>
      <w:proofErr w:type="gramStart"/>
      <w:r w:rsidRPr="00FD652E">
        <w:rPr>
          <w:rFonts w:cstheme="majorHAnsi"/>
          <w:szCs w:val="28"/>
        </w:rPr>
        <w:t>A?</w:t>
      </w:r>
      <w:r>
        <w:rPr>
          <w:rFonts w:cstheme="majorHAnsi"/>
          <w:szCs w:val="28"/>
        </w:rPr>
        <w:t>.</w:t>
      </w:r>
      <w:proofErr w:type="gramEnd"/>
      <w:r>
        <w:rPr>
          <w:rFonts w:cstheme="majorHAnsi"/>
          <w:szCs w:val="28"/>
        </w:rPr>
        <w:t xml:space="preserve">” </w:t>
      </w:r>
      <w:r w:rsidRPr="00FD652E">
        <w:rPr>
          <w:rFonts w:cstheme="majorHAnsi"/>
          <w:i/>
          <w:iCs/>
          <w:szCs w:val="28"/>
        </w:rPr>
        <w:t>C4A</w:t>
      </w:r>
      <w:r>
        <w:rPr>
          <w:rFonts w:cstheme="majorHAnsi"/>
          <w:szCs w:val="28"/>
        </w:rPr>
        <w:t xml:space="preserve">, </w:t>
      </w:r>
      <w:r w:rsidRPr="00FD652E">
        <w:rPr>
          <w:rFonts w:cstheme="majorHAnsi"/>
          <w:szCs w:val="28"/>
        </w:rPr>
        <w:t>California Association of Area Agencies on Aging,</w:t>
      </w:r>
      <w:r>
        <w:rPr>
          <w:rFonts w:cstheme="majorHAnsi"/>
          <w:szCs w:val="28"/>
        </w:rPr>
        <w:t xml:space="preserve"> </w:t>
      </w:r>
      <w:hyperlink r:id="rId47" w:history="1">
        <w:r w:rsidRPr="004E4F60">
          <w:rPr>
            <w:rStyle w:val="Hyperlink"/>
            <w:rFonts w:cstheme="majorHAnsi"/>
            <w:szCs w:val="28"/>
          </w:rPr>
          <w:t>https://c4a.info/about-us/what-is-c4a/#</w:t>
        </w:r>
      </w:hyperlink>
      <w:r>
        <w:rPr>
          <w:rFonts w:cstheme="majorHAnsi"/>
          <w:szCs w:val="28"/>
        </w:rPr>
        <w:t xml:space="preserve">. </w:t>
      </w:r>
      <w:r w:rsidRPr="00FD652E">
        <w:rPr>
          <w:rFonts w:cstheme="majorHAnsi"/>
          <w:szCs w:val="28"/>
        </w:rPr>
        <w:t>Accessed 5 May. 2021.</w:t>
      </w:r>
    </w:p>
    <w:p w14:paraId="2E39D78F" w14:textId="69059F57" w:rsidR="00C379CD" w:rsidRPr="00FD652E" w:rsidRDefault="00C379CD" w:rsidP="00FD652E">
      <w:pPr>
        <w:ind w:left="720" w:hanging="720"/>
        <w:rPr>
          <w:rFonts w:cstheme="majorHAnsi"/>
          <w:szCs w:val="28"/>
        </w:rPr>
      </w:pPr>
      <w:r w:rsidRPr="00C379CD">
        <w:rPr>
          <w:rFonts w:cstheme="majorHAnsi"/>
          <w:szCs w:val="28"/>
        </w:rPr>
        <w:t>“Wildfires</w:t>
      </w:r>
      <w:r w:rsidR="006B005C">
        <w:rPr>
          <w:rFonts w:cstheme="majorHAnsi"/>
          <w:szCs w:val="28"/>
        </w:rPr>
        <w:t>.</w:t>
      </w:r>
      <w:r w:rsidRPr="00C379CD">
        <w:rPr>
          <w:rFonts w:cstheme="majorHAnsi"/>
          <w:szCs w:val="28"/>
        </w:rPr>
        <w:t>”</w:t>
      </w:r>
      <w:r w:rsidRPr="00C379CD">
        <w:t xml:space="preserve"> </w:t>
      </w:r>
      <w:r w:rsidRPr="00C379CD">
        <w:rPr>
          <w:rFonts w:cstheme="majorHAnsi"/>
          <w:i/>
          <w:iCs/>
          <w:szCs w:val="28"/>
        </w:rPr>
        <w:t>Disability Disaster Access &amp; Resources</w:t>
      </w:r>
      <w:r w:rsidRPr="00C379CD">
        <w:rPr>
          <w:rFonts w:cstheme="majorHAnsi"/>
          <w:szCs w:val="28"/>
        </w:rPr>
        <w:t xml:space="preserve">, California Foundation for Independent Living Centers, </w:t>
      </w:r>
      <w:hyperlink r:id="rId48" w:history="1">
        <w:r w:rsidRPr="004E4F60">
          <w:rPr>
            <w:rStyle w:val="Hyperlink"/>
            <w:rFonts w:cstheme="majorHAnsi"/>
            <w:szCs w:val="28"/>
          </w:rPr>
          <w:t>https://disabilitydisasteraccess.org/wildfires/</w:t>
        </w:r>
      </w:hyperlink>
      <w:r w:rsidRPr="00C379CD">
        <w:rPr>
          <w:rFonts w:cstheme="majorHAnsi"/>
          <w:szCs w:val="28"/>
        </w:rPr>
        <w:t>. Accessed 5 May. 2021.</w:t>
      </w:r>
    </w:p>
    <w:p w14:paraId="75FD42D7" w14:textId="77777777" w:rsidR="0042627C" w:rsidRDefault="0042627C" w:rsidP="00F071C4">
      <w:pPr>
        <w:rPr>
          <w:rFonts w:cstheme="majorHAnsi"/>
          <w:szCs w:val="28"/>
        </w:rPr>
      </w:pPr>
    </w:p>
    <w:sectPr w:rsidR="0042627C">
      <w:headerReference w:type="default" r:id="rId49"/>
      <w:footerReference w:type="defaul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ACB6F" w14:textId="77777777" w:rsidR="00D15F9A" w:rsidRDefault="00D15F9A" w:rsidP="00DD6A9D">
      <w:pPr>
        <w:spacing w:after="0" w:line="240" w:lineRule="auto"/>
      </w:pPr>
      <w:r>
        <w:separator/>
      </w:r>
    </w:p>
  </w:endnote>
  <w:endnote w:type="continuationSeparator" w:id="0">
    <w:p w14:paraId="3E0B222D" w14:textId="77777777" w:rsidR="00D15F9A" w:rsidRDefault="00D15F9A" w:rsidP="00DD6A9D">
      <w:pPr>
        <w:spacing w:after="0" w:line="240" w:lineRule="auto"/>
      </w:pPr>
      <w:r>
        <w:continuationSeparator/>
      </w:r>
    </w:p>
  </w:endnote>
  <w:endnote w:type="continuationNotice" w:id="1">
    <w:p w14:paraId="2386508C" w14:textId="77777777" w:rsidR="00D15F9A" w:rsidRDefault="00D15F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761E7" w14:textId="35AED951" w:rsidR="007963C3" w:rsidRDefault="00D15F9A" w:rsidP="008B4548">
    <w:pPr>
      <w:pStyle w:val="Footer"/>
      <w:tabs>
        <w:tab w:val="clear" w:pos="4680"/>
      </w:tabs>
    </w:pPr>
    <w:sdt>
      <w:sdtPr>
        <w:id w:val="1369024351"/>
        <w:docPartObj>
          <w:docPartGallery w:val="Page Numbers (Bottom of Page)"/>
          <w:docPartUnique/>
        </w:docPartObj>
      </w:sdtPr>
      <w:sdtEndPr/>
      <w:sdtContent>
        <w:sdt>
          <w:sdtPr>
            <w:id w:val="-1705238520"/>
            <w:docPartObj>
              <w:docPartGallery w:val="Page Numbers (Top of Page)"/>
              <w:docPartUnique/>
            </w:docPartObj>
          </w:sdtPr>
          <w:sdtEndPr/>
          <w:sdtContent>
            <w:r w:rsidR="007963C3" w:rsidRPr="00DD6A9D">
              <w:t xml:space="preserve">Page </w:t>
            </w:r>
            <w:r w:rsidR="007963C3" w:rsidRPr="00DD6A9D">
              <w:rPr>
                <w:b/>
                <w:bCs/>
                <w:sz w:val="24"/>
                <w:szCs w:val="24"/>
              </w:rPr>
              <w:fldChar w:fldCharType="begin"/>
            </w:r>
            <w:r w:rsidR="007963C3" w:rsidRPr="00DD6A9D">
              <w:rPr>
                <w:b/>
                <w:bCs/>
              </w:rPr>
              <w:instrText xml:space="preserve"> PAGE </w:instrText>
            </w:r>
            <w:r w:rsidR="007963C3" w:rsidRPr="00DD6A9D">
              <w:rPr>
                <w:b/>
                <w:bCs/>
                <w:sz w:val="24"/>
                <w:szCs w:val="24"/>
              </w:rPr>
              <w:fldChar w:fldCharType="separate"/>
            </w:r>
            <w:r w:rsidR="007963C3" w:rsidRPr="00DD6A9D">
              <w:rPr>
                <w:b/>
                <w:bCs/>
                <w:noProof/>
              </w:rPr>
              <w:t>2</w:t>
            </w:r>
            <w:r w:rsidR="007963C3" w:rsidRPr="00DD6A9D">
              <w:rPr>
                <w:b/>
                <w:bCs/>
                <w:sz w:val="24"/>
                <w:szCs w:val="24"/>
              </w:rPr>
              <w:fldChar w:fldCharType="end"/>
            </w:r>
            <w:r w:rsidR="007963C3" w:rsidRPr="00DD6A9D">
              <w:t xml:space="preserve"> of </w:t>
            </w:r>
            <w:r w:rsidR="007963C3" w:rsidRPr="00DD6A9D">
              <w:rPr>
                <w:b/>
                <w:bCs/>
                <w:sz w:val="24"/>
                <w:szCs w:val="24"/>
              </w:rPr>
              <w:fldChar w:fldCharType="begin"/>
            </w:r>
            <w:r w:rsidR="007963C3" w:rsidRPr="00DD6A9D">
              <w:rPr>
                <w:b/>
                <w:bCs/>
              </w:rPr>
              <w:instrText xml:space="preserve"> NUMPAGES  </w:instrText>
            </w:r>
            <w:r w:rsidR="007963C3" w:rsidRPr="00DD6A9D">
              <w:rPr>
                <w:b/>
                <w:bCs/>
                <w:sz w:val="24"/>
                <w:szCs w:val="24"/>
              </w:rPr>
              <w:fldChar w:fldCharType="separate"/>
            </w:r>
            <w:r w:rsidR="007963C3" w:rsidRPr="00DD6A9D">
              <w:rPr>
                <w:b/>
                <w:bCs/>
                <w:noProof/>
              </w:rPr>
              <w:t>2</w:t>
            </w:r>
            <w:r w:rsidR="007963C3" w:rsidRPr="00DD6A9D">
              <w:rPr>
                <w:b/>
                <w:bCs/>
                <w:sz w:val="24"/>
                <w:szCs w:val="24"/>
              </w:rPr>
              <w:fldChar w:fldCharType="end"/>
            </w:r>
          </w:sdtContent>
        </w:sdt>
      </w:sdtContent>
    </w:sdt>
    <w:r w:rsidR="007963C3">
      <w:tab/>
    </w:r>
    <w:hyperlink w:anchor="_top" w:tooltip="Select to jump to the top of this document." w:history="1">
      <w:r w:rsidR="008B4548" w:rsidRPr="008B4548">
        <w:rPr>
          <w:rStyle w:val="Hyperlink"/>
        </w:rPr>
        <w:t>Jump to Top of the Document</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0798E5" w14:textId="77777777" w:rsidR="00D15F9A" w:rsidRDefault="00D15F9A" w:rsidP="00DD6A9D">
      <w:pPr>
        <w:spacing w:after="0" w:line="240" w:lineRule="auto"/>
      </w:pPr>
      <w:r>
        <w:separator/>
      </w:r>
    </w:p>
  </w:footnote>
  <w:footnote w:type="continuationSeparator" w:id="0">
    <w:p w14:paraId="668F6FE2" w14:textId="77777777" w:rsidR="00D15F9A" w:rsidRDefault="00D15F9A" w:rsidP="00DD6A9D">
      <w:pPr>
        <w:spacing w:after="0" w:line="240" w:lineRule="auto"/>
      </w:pPr>
      <w:r>
        <w:continuationSeparator/>
      </w:r>
    </w:p>
  </w:footnote>
  <w:footnote w:type="continuationNotice" w:id="1">
    <w:p w14:paraId="2C457347" w14:textId="77777777" w:rsidR="00D15F9A" w:rsidRDefault="00D15F9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F4F19" w14:textId="776AF839" w:rsidR="007963C3" w:rsidRPr="0008231D" w:rsidRDefault="007963C3" w:rsidP="00DD6A9D">
    <w:pPr>
      <w:pStyle w:val="Header"/>
      <w:rPr>
        <w:rFonts w:ascii="Arial" w:hAnsi="Arial" w:cs="Arial"/>
        <w:sz w:val="24"/>
        <w:szCs w:val="24"/>
      </w:rPr>
    </w:pPr>
    <w:r>
      <w:rPr>
        <w:rFonts w:ascii="Arial" w:hAnsi="Arial" w:cs="Arial"/>
        <w:sz w:val="24"/>
        <w:szCs w:val="24"/>
      </w:rPr>
      <w:t>FY 2020-2021</w:t>
    </w:r>
    <w:r w:rsidRPr="0008231D">
      <w:rPr>
        <w:rFonts w:ascii="Arial" w:hAnsi="Arial" w:cs="Arial"/>
        <w:sz w:val="24"/>
        <w:szCs w:val="24"/>
      </w:rPr>
      <w:t xml:space="preserve"> </w:t>
    </w:r>
    <w:r>
      <w:rPr>
        <w:rFonts w:ascii="Arial" w:hAnsi="Arial" w:cs="Arial"/>
        <w:sz w:val="24"/>
        <w:szCs w:val="24"/>
      </w:rPr>
      <w:t>Quarterly</w:t>
    </w:r>
    <w:r w:rsidRPr="0008231D">
      <w:rPr>
        <w:rFonts w:ascii="Arial" w:hAnsi="Arial" w:cs="Arial"/>
        <w:sz w:val="24"/>
        <w:szCs w:val="24"/>
      </w:rPr>
      <w:t xml:space="preserve"> Assistive Technology </w:t>
    </w:r>
    <w:r>
      <w:rPr>
        <w:rFonts w:ascii="Arial" w:hAnsi="Arial" w:cs="Arial"/>
        <w:sz w:val="24"/>
        <w:szCs w:val="24"/>
      </w:rPr>
      <w:t>Report</w:t>
    </w:r>
  </w:p>
  <w:p w14:paraId="1F808CF6" w14:textId="1E3675DC" w:rsidR="007963C3" w:rsidRPr="00DD6A9D" w:rsidRDefault="007963C3" w:rsidP="00DD6A9D">
    <w:pPr>
      <w:pStyle w:val="Header"/>
      <w:rPr>
        <w:rFonts w:ascii="Arial" w:hAnsi="Arial" w:cs="Arial"/>
        <w:sz w:val="24"/>
        <w:szCs w:val="24"/>
      </w:rPr>
    </w:pPr>
    <w:r w:rsidRPr="003E3895">
      <w:rPr>
        <w:rFonts w:ascii="Arial" w:hAnsi="Arial" w:cs="Arial"/>
        <w:b/>
        <w:sz w:val="24"/>
        <w:szCs w:val="24"/>
      </w:rPr>
      <w:t>EXECUTIVE SUMMARY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6050"/>
    <w:multiLevelType w:val="hybridMultilevel"/>
    <w:tmpl w:val="96525136"/>
    <w:lvl w:ilvl="0" w:tplc="92D6C7CC">
      <w:start w:val="130"/>
      <w:numFmt w:val="decimal"/>
      <w:lvlText w:val="%1"/>
      <w:lvlJc w:val="left"/>
      <w:pPr>
        <w:ind w:left="1185" w:hanging="46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135E53"/>
    <w:multiLevelType w:val="hybridMultilevel"/>
    <w:tmpl w:val="A052F6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FCB0C3B"/>
    <w:multiLevelType w:val="hybridMultilevel"/>
    <w:tmpl w:val="B66AB848"/>
    <w:lvl w:ilvl="0" w:tplc="B7F4A998">
      <w:start w:val="939"/>
      <w:numFmt w:val="decimal"/>
      <w:lvlText w:val="(%1"/>
      <w:lvlJc w:val="left"/>
      <w:pPr>
        <w:ind w:left="3036" w:hanging="516"/>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 w15:restartNumberingAfterBreak="0">
    <w:nsid w:val="15D372F3"/>
    <w:multiLevelType w:val="hybridMultilevel"/>
    <w:tmpl w:val="26ECAD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7734E3B"/>
    <w:multiLevelType w:val="hybridMultilevel"/>
    <w:tmpl w:val="FF1EEB8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18C1569D"/>
    <w:multiLevelType w:val="hybridMultilevel"/>
    <w:tmpl w:val="D81E921E"/>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19FE6979"/>
    <w:multiLevelType w:val="hybridMultilevel"/>
    <w:tmpl w:val="7E24B230"/>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CD678FA"/>
    <w:multiLevelType w:val="hybridMultilevel"/>
    <w:tmpl w:val="E732F1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DD52CB1"/>
    <w:multiLevelType w:val="hybridMultilevel"/>
    <w:tmpl w:val="6A280C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E5F50E4"/>
    <w:multiLevelType w:val="hybridMultilevel"/>
    <w:tmpl w:val="AEAEEF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E6B349F"/>
    <w:multiLevelType w:val="hybridMultilevel"/>
    <w:tmpl w:val="D50004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F3C68D9"/>
    <w:multiLevelType w:val="hybridMultilevel"/>
    <w:tmpl w:val="A2E47F26"/>
    <w:lvl w:ilvl="0" w:tplc="04090001">
      <w:start w:val="1"/>
      <w:numFmt w:val="bullet"/>
      <w:lvlText w:val=""/>
      <w:lvlJc w:val="left"/>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1F424EA9"/>
    <w:multiLevelType w:val="hybridMultilevel"/>
    <w:tmpl w:val="DE60B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572258"/>
    <w:multiLevelType w:val="hybridMultilevel"/>
    <w:tmpl w:val="702A5C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51D7F1D"/>
    <w:multiLevelType w:val="hybridMultilevel"/>
    <w:tmpl w:val="AEEAC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DC2802"/>
    <w:multiLevelType w:val="hybridMultilevel"/>
    <w:tmpl w:val="C3A40E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BB4057"/>
    <w:multiLevelType w:val="hybridMultilevel"/>
    <w:tmpl w:val="233E8C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CD10348"/>
    <w:multiLevelType w:val="hybridMultilevel"/>
    <w:tmpl w:val="05026ED6"/>
    <w:lvl w:ilvl="0" w:tplc="A8F083B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440B6A"/>
    <w:multiLevelType w:val="hybridMultilevel"/>
    <w:tmpl w:val="23C0EC4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BF60B05"/>
    <w:multiLevelType w:val="hybridMultilevel"/>
    <w:tmpl w:val="C52A5B4C"/>
    <w:lvl w:ilvl="0" w:tplc="A8F083B2">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31C5C54"/>
    <w:multiLevelType w:val="hybridMultilevel"/>
    <w:tmpl w:val="88DE41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4831DB6"/>
    <w:multiLevelType w:val="hybridMultilevel"/>
    <w:tmpl w:val="9F949B10"/>
    <w:lvl w:ilvl="0" w:tplc="5C165664">
      <w:start w:val="4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AAE396B"/>
    <w:multiLevelType w:val="hybridMultilevel"/>
    <w:tmpl w:val="B2281BD6"/>
    <w:lvl w:ilvl="0" w:tplc="DED4F98A">
      <w:start w:val="609"/>
      <w:numFmt w:val="decimal"/>
      <w:lvlText w:val="%1"/>
      <w:lvlJc w:val="left"/>
      <w:pPr>
        <w:ind w:left="1176" w:hanging="4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B012882"/>
    <w:multiLevelType w:val="hybridMultilevel"/>
    <w:tmpl w:val="568CAB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BCB6A69"/>
    <w:multiLevelType w:val="hybridMultilevel"/>
    <w:tmpl w:val="83D281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3B52CE"/>
    <w:multiLevelType w:val="hybridMultilevel"/>
    <w:tmpl w:val="F044F7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2640FF0"/>
    <w:multiLevelType w:val="hybridMultilevel"/>
    <w:tmpl w:val="91BAFAF8"/>
    <w:lvl w:ilvl="0" w:tplc="A04A9D28">
      <w:start w:val="7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71464E2"/>
    <w:multiLevelType w:val="hybridMultilevel"/>
    <w:tmpl w:val="C85C08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BC1C35"/>
    <w:multiLevelType w:val="hybridMultilevel"/>
    <w:tmpl w:val="3E802E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7CC7749"/>
    <w:multiLevelType w:val="hybridMultilevel"/>
    <w:tmpl w:val="136EB81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57D0006B"/>
    <w:multiLevelType w:val="hybridMultilevel"/>
    <w:tmpl w:val="44AA992E"/>
    <w:lvl w:ilvl="0" w:tplc="5AFA8580">
      <w:start w:val="1"/>
      <w:numFmt w:val="bullet"/>
      <w:lvlText w:val=""/>
      <w:lvlJc w:val="left"/>
      <w:pPr>
        <w:ind w:left="360" w:hanging="360"/>
      </w:pPr>
      <w:rPr>
        <w:rFonts w:ascii="Symbol" w:hAnsi="Symbol" w:hint="default"/>
        <w:sz w:val="28"/>
        <w:szCs w:val="28"/>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80B729C"/>
    <w:multiLevelType w:val="hybridMultilevel"/>
    <w:tmpl w:val="3FBA25A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84518EB"/>
    <w:multiLevelType w:val="hybridMultilevel"/>
    <w:tmpl w:val="2D403C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5A9F5CD3"/>
    <w:multiLevelType w:val="hybridMultilevel"/>
    <w:tmpl w:val="980804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ADA14B5"/>
    <w:multiLevelType w:val="hybridMultilevel"/>
    <w:tmpl w:val="3976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C5523A"/>
    <w:multiLevelType w:val="hybridMultilevel"/>
    <w:tmpl w:val="6B446C48"/>
    <w:lvl w:ilvl="0" w:tplc="5AFA8580">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2C3063"/>
    <w:multiLevelType w:val="hybridMultilevel"/>
    <w:tmpl w:val="F1887A9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62034C7D"/>
    <w:multiLevelType w:val="hybridMultilevel"/>
    <w:tmpl w:val="8F228A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89E475A"/>
    <w:multiLevelType w:val="hybridMultilevel"/>
    <w:tmpl w:val="052CC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A806F43"/>
    <w:multiLevelType w:val="hybridMultilevel"/>
    <w:tmpl w:val="6C7AE3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AB4425A"/>
    <w:multiLevelType w:val="hybridMultilevel"/>
    <w:tmpl w:val="4DC00FCA"/>
    <w:lvl w:ilvl="0" w:tplc="9402B5F6">
      <w:start w:val="5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D150843"/>
    <w:multiLevelType w:val="hybridMultilevel"/>
    <w:tmpl w:val="26609F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D1A49C8"/>
    <w:multiLevelType w:val="hybridMultilevel"/>
    <w:tmpl w:val="861C5D98"/>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43" w15:restartNumberingAfterBreak="0">
    <w:nsid w:val="736379E3"/>
    <w:multiLevelType w:val="hybridMultilevel"/>
    <w:tmpl w:val="4BBAA87A"/>
    <w:lvl w:ilvl="0" w:tplc="E3C818B6">
      <w:start w:val="57"/>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7451286F"/>
    <w:multiLevelType w:val="hybridMultilevel"/>
    <w:tmpl w:val="063A4E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600277E"/>
    <w:multiLevelType w:val="hybridMultilevel"/>
    <w:tmpl w:val="A5C61E7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6" w15:restartNumberingAfterBreak="0">
    <w:nsid w:val="77647BFB"/>
    <w:multiLevelType w:val="hybridMultilevel"/>
    <w:tmpl w:val="64D48414"/>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7" w15:restartNumberingAfterBreak="0">
    <w:nsid w:val="77E721E2"/>
    <w:multiLevelType w:val="hybridMultilevel"/>
    <w:tmpl w:val="E5FEF9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EA0059B"/>
    <w:multiLevelType w:val="hybridMultilevel"/>
    <w:tmpl w:val="77544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20"/>
  </w:num>
  <w:num w:numId="3">
    <w:abstractNumId w:val="42"/>
  </w:num>
  <w:num w:numId="4">
    <w:abstractNumId w:val="38"/>
  </w:num>
  <w:num w:numId="5">
    <w:abstractNumId w:val="24"/>
  </w:num>
  <w:num w:numId="6">
    <w:abstractNumId w:val="14"/>
  </w:num>
  <w:num w:numId="7">
    <w:abstractNumId w:val="27"/>
  </w:num>
  <w:num w:numId="8">
    <w:abstractNumId w:val="30"/>
  </w:num>
  <w:num w:numId="9">
    <w:abstractNumId w:val="35"/>
  </w:num>
  <w:num w:numId="10">
    <w:abstractNumId w:val="45"/>
  </w:num>
  <w:num w:numId="11">
    <w:abstractNumId w:val="21"/>
  </w:num>
  <w:num w:numId="12">
    <w:abstractNumId w:val="15"/>
  </w:num>
  <w:num w:numId="13">
    <w:abstractNumId w:val="5"/>
  </w:num>
  <w:num w:numId="14">
    <w:abstractNumId w:val="29"/>
  </w:num>
  <w:num w:numId="15">
    <w:abstractNumId w:val="33"/>
  </w:num>
  <w:num w:numId="16">
    <w:abstractNumId w:val="16"/>
  </w:num>
  <w:num w:numId="17">
    <w:abstractNumId w:val="32"/>
  </w:num>
  <w:num w:numId="18">
    <w:abstractNumId w:val="6"/>
  </w:num>
  <w:num w:numId="19">
    <w:abstractNumId w:val="43"/>
  </w:num>
  <w:num w:numId="20">
    <w:abstractNumId w:val="9"/>
  </w:num>
  <w:num w:numId="21">
    <w:abstractNumId w:val="4"/>
  </w:num>
  <w:num w:numId="22">
    <w:abstractNumId w:val="1"/>
  </w:num>
  <w:num w:numId="23">
    <w:abstractNumId w:val="10"/>
  </w:num>
  <w:num w:numId="24">
    <w:abstractNumId w:val="40"/>
  </w:num>
  <w:num w:numId="25">
    <w:abstractNumId w:val="41"/>
  </w:num>
  <w:num w:numId="26">
    <w:abstractNumId w:val="8"/>
  </w:num>
  <w:num w:numId="27">
    <w:abstractNumId w:val="47"/>
  </w:num>
  <w:num w:numId="28">
    <w:abstractNumId w:val="3"/>
  </w:num>
  <w:num w:numId="29">
    <w:abstractNumId w:val="12"/>
  </w:num>
  <w:num w:numId="30">
    <w:abstractNumId w:val="13"/>
  </w:num>
  <w:num w:numId="31">
    <w:abstractNumId w:val="7"/>
  </w:num>
  <w:num w:numId="32">
    <w:abstractNumId w:val="28"/>
  </w:num>
  <w:num w:numId="33">
    <w:abstractNumId w:val="18"/>
  </w:num>
  <w:num w:numId="34">
    <w:abstractNumId w:val="25"/>
  </w:num>
  <w:num w:numId="35">
    <w:abstractNumId w:val="46"/>
  </w:num>
  <w:num w:numId="36">
    <w:abstractNumId w:val="19"/>
  </w:num>
  <w:num w:numId="37">
    <w:abstractNumId w:val="48"/>
  </w:num>
  <w:num w:numId="38">
    <w:abstractNumId w:val="34"/>
  </w:num>
  <w:num w:numId="39">
    <w:abstractNumId w:val="37"/>
  </w:num>
  <w:num w:numId="40">
    <w:abstractNumId w:val="36"/>
  </w:num>
  <w:num w:numId="41">
    <w:abstractNumId w:val="39"/>
  </w:num>
  <w:num w:numId="42">
    <w:abstractNumId w:val="23"/>
  </w:num>
  <w:num w:numId="43">
    <w:abstractNumId w:val="2"/>
  </w:num>
  <w:num w:numId="44">
    <w:abstractNumId w:val="22"/>
  </w:num>
  <w:num w:numId="45">
    <w:abstractNumId w:val="11"/>
  </w:num>
  <w:num w:numId="46">
    <w:abstractNumId w:val="17"/>
  </w:num>
  <w:num w:numId="47">
    <w:abstractNumId w:val="0"/>
  </w:num>
  <w:num w:numId="48">
    <w:abstractNumId w:val="26"/>
  </w:num>
  <w:num w:numId="49">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A9D"/>
    <w:rsid w:val="000000AC"/>
    <w:rsid w:val="00001450"/>
    <w:rsid w:val="00001880"/>
    <w:rsid w:val="0000279F"/>
    <w:rsid w:val="00003C91"/>
    <w:rsid w:val="00005019"/>
    <w:rsid w:val="0001014B"/>
    <w:rsid w:val="0001056A"/>
    <w:rsid w:val="0001106F"/>
    <w:rsid w:val="000130B0"/>
    <w:rsid w:val="00016AB1"/>
    <w:rsid w:val="000178E9"/>
    <w:rsid w:val="00022A7A"/>
    <w:rsid w:val="000237CA"/>
    <w:rsid w:val="00023B35"/>
    <w:rsid w:val="0002552D"/>
    <w:rsid w:val="00025B52"/>
    <w:rsid w:val="00026276"/>
    <w:rsid w:val="0002666C"/>
    <w:rsid w:val="00027D28"/>
    <w:rsid w:val="0003285A"/>
    <w:rsid w:val="000332A2"/>
    <w:rsid w:val="00036B8B"/>
    <w:rsid w:val="00041AEF"/>
    <w:rsid w:val="00044627"/>
    <w:rsid w:val="0004473E"/>
    <w:rsid w:val="00044A62"/>
    <w:rsid w:val="00045095"/>
    <w:rsid w:val="00046942"/>
    <w:rsid w:val="00046E1C"/>
    <w:rsid w:val="0004730F"/>
    <w:rsid w:val="0005126B"/>
    <w:rsid w:val="000517D7"/>
    <w:rsid w:val="000526B2"/>
    <w:rsid w:val="000603EA"/>
    <w:rsid w:val="00061FD4"/>
    <w:rsid w:val="00063E12"/>
    <w:rsid w:val="00064187"/>
    <w:rsid w:val="000642EC"/>
    <w:rsid w:val="000647D0"/>
    <w:rsid w:val="00064AFF"/>
    <w:rsid w:val="00065788"/>
    <w:rsid w:val="000657CC"/>
    <w:rsid w:val="000677C9"/>
    <w:rsid w:val="00071724"/>
    <w:rsid w:val="00071A26"/>
    <w:rsid w:val="00072461"/>
    <w:rsid w:val="00072EB1"/>
    <w:rsid w:val="00073974"/>
    <w:rsid w:val="0007442B"/>
    <w:rsid w:val="00076CEE"/>
    <w:rsid w:val="00081746"/>
    <w:rsid w:val="0008279D"/>
    <w:rsid w:val="00083A8D"/>
    <w:rsid w:val="0008421D"/>
    <w:rsid w:val="00084BEA"/>
    <w:rsid w:val="0008519D"/>
    <w:rsid w:val="00085EB5"/>
    <w:rsid w:val="00090090"/>
    <w:rsid w:val="00096E1E"/>
    <w:rsid w:val="00097EBD"/>
    <w:rsid w:val="000A026E"/>
    <w:rsid w:val="000A37C2"/>
    <w:rsid w:val="000A49A7"/>
    <w:rsid w:val="000A636C"/>
    <w:rsid w:val="000A659E"/>
    <w:rsid w:val="000A7372"/>
    <w:rsid w:val="000B1829"/>
    <w:rsid w:val="000B31C3"/>
    <w:rsid w:val="000B334F"/>
    <w:rsid w:val="000B6323"/>
    <w:rsid w:val="000B652F"/>
    <w:rsid w:val="000C18E7"/>
    <w:rsid w:val="000C2193"/>
    <w:rsid w:val="000C2865"/>
    <w:rsid w:val="000C3FFE"/>
    <w:rsid w:val="000C4992"/>
    <w:rsid w:val="000C6A97"/>
    <w:rsid w:val="000C714A"/>
    <w:rsid w:val="000D2FEC"/>
    <w:rsid w:val="000D3713"/>
    <w:rsid w:val="000D4A99"/>
    <w:rsid w:val="000D6308"/>
    <w:rsid w:val="000D6BC8"/>
    <w:rsid w:val="000E1702"/>
    <w:rsid w:val="000E2685"/>
    <w:rsid w:val="000E2F9D"/>
    <w:rsid w:val="000E3B72"/>
    <w:rsid w:val="000E40D8"/>
    <w:rsid w:val="000E4AF6"/>
    <w:rsid w:val="000E5208"/>
    <w:rsid w:val="000E5843"/>
    <w:rsid w:val="000F12C9"/>
    <w:rsid w:val="000F3E5C"/>
    <w:rsid w:val="000F3F93"/>
    <w:rsid w:val="000F49F6"/>
    <w:rsid w:val="000F7F08"/>
    <w:rsid w:val="001024DA"/>
    <w:rsid w:val="00105904"/>
    <w:rsid w:val="00105A81"/>
    <w:rsid w:val="00107B7E"/>
    <w:rsid w:val="00110F36"/>
    <w:rsid w:val="001118EE"/>
    <w:rsid w:val="00113449"/>
    <w:rsid w:val="00115DAF"/>
    <w:rsid w:val="0011670A"/>
    <w:rsid w:val="00117E26"/>
    <w:rsid w:val="00117E2F"/>
    <w:rsid w:val="00120A58"/>
    <w:rsid w:val="0012351B"/>
    <w:rsid w:val="00124DE4"/>
    <w:rsid w:val="00125A3D"/>
    <w:rsid w:val="00126018"/>
    <w:rsid w:val="00126282"/>
    <w:rsid w:val="00127537"/>
    <w:rsid w:val="001301DD"/>
    <w:rsid w:val="001360B1"/>
    <w:rsid w:val="00137043"/>
    <w:rsid w:val="001374B4"/>
    <w:rsid w:val="0013756B"/>
    <w:rsid w:val="001413D3"/>
    <w:rsid w:val="001419E4"/>
    <w:rsid w:val="00141FEF"/>
    <w:rsid w:val="001420CF"/>
    <w:rsid w:val="001446BA"/>
    <w:rsid w:val="00147211"/>
    <w:rsid w:val="00160BF3"/>
    <w:rsid w:val="001660C1"/>
    <w:rsid w:val="00166114"/>
    <w:rsid w:val="00166DF0"/>
    <w:rsid w:val="001707B1"/>
    <w:rsid w:val="00173369"/>
    <w:rsid w:val="00180D24"/>
    <w:rsid w:val="0018152B"/>
    <w:rsid w:val="00184940"/>
    <w:rsid w:val="00185157"/>
    <w:rsid w:val="001862A9"/>
    <w:rsid w:val="001868D8"/>
    <w:rsid w:val="0019028B"/>
    <w:rsid w:val="00191895"/>
    <w:rsid w:val="00192F2B"/>
    <w:rsid w:val="0019679A"/>
    <w:rsid w:val="001969D6"/>
    <w:rsid w:val="001A2E3F"/>
    <w:rsid w:val="001A37E2"/>
    <w:rsid w:val="001A5334"/>
    <w:rsid w:val="001A7D1A"/>
    <w:rsid w:val="001B23F5"/>
    <w:rsid w:val="001B256D"/>
    <w:rsid w:val="001B37F0"/>
    <w:rsid w:val="001B7D93"/>
    <w:rsid w:val="001C0DBB"/>
    <w:rsid w:val="001C3CF4"/>
    <w:rsid w:val="001C4205"/>
    <w:rsid w:val="001C46BC"/>
    <w:rsid w:val="001C7E41"/>
    <w:rsid w:val="001D0DD2"/>
    <w:rsid w:val="001D0F5E"/>
    <w:rsid w:val="001D4FAE"/>
    <w:rsid w:val="001D5468"/>
    <w:rsid w:val="001D7C77"/>
    <w:rsid w:val="001E20E2"/>
    <w:rsid w:val="001E303B"/>
    <w:rsid w:val="001E3852"/>
    <w:rsid w:val="001E646A"/>
    <w:rsid w:val="001E6F1B"/>
    <w:rsid w:val="001F0722"/>
    <w:rsid w:val="001F113D"/>
    <w:rsid w:val="001F294F"/>
    <w:rsid w:val="001F3EFC"/>
    <w:rsid w:val="0020555E"/>
    <w:rsid w:val="0021349C"/>
    <w:rsid w:val="00213800"/>
    <w:rsid w:val="002146C4"/>
    <w:rsid w:val="0021554F"/>
    <w:rsid w:val="002162CC"/>
    <w:rsid w:val="0021675A"/>
    <w:rsid w:val="00217DCE"/>
    <w:rsid w:val="00217DD3"/>
    <w:rsid w:val="00220DE8"/>
    <w:rsid w:val="0022325A"/>
    <w:rsid w:val="00223480"/>
    <w:rsid w:val="00223ADE"/>
    <w:rsid w:val="002251D6"/>
    <w:rsid w:val="0022748B"/>
    <w:rsid w:val="00231785"/>
    <w:rsid w:val="002321DC"/>
    <w:rsid w:val="002335FE"/>
    <w:rsid w:val="002356F7"/>
    <w:rsid w:val="002357E6"/>
    <w:rsid w:val="00235EB2"/>
    <w:rsid w:val="00237042"/>
    <w:rsid w:val="0024005E"/>
    <w:rsid w:val="0024105B"/>
    <w:rsid w:val="00242AB8"/>
    <w:rsid w:val="00242E75"/>
    <w:rsid w:val="002432E9"/>
    <w:rsid w:val="0025000D"/>
    <w:rsid w:val="002503BA"/>
    <w:rsid w:val="002510E8"/>
    <w:rsid w:val="002540EC"/>
    <w:rsid w:val="00256CEA"/>
    <w:rsid w:val="00256CFB"/>
    <w:rsid w:val="00261436"/>
    <w:rsid w:val="00261516"/>
    <w:rsid w:val="002620BB"/>
    <w:rsid w:val="00262724"/>
    <w:rsid w:val="00266ED0"/>
    <w:rsid w:val="00267065"/>
    <w:rsid w:val="002700FA"/>
    <w:rsid w:val="002710D9"/>
    <w:rsid w:val="002739B1"/>
    <w:rsid w:val="00273F5C"/>
    <w:rsid w:val="0027457F"/>
    <w:rsid w:val="00274782"/>
    <w:rsid w:val="00275B1C"/>
    <w:rsid w:val="00276965"/>
    <w:rsid w:val="00277B3C"/>
    <w:rsid w:val="00277DD2"/>
    <w:rsid w:val="00284637"/>
    <w:rsid w:val="00291151"/>
    <w:rsid w:val="0029144E"/>
    <w:rsid w:val="00292FF9"/>
    <w:rsid w:val="002962A8"/>
    <w:rsid w:val="00296C08"/>
    <w:rsid w:val="002A2072"/>
    <w:rsid w:val="002A6ADF"/>
    <w:rsid w:val="002B060C"/>
    <w:rsid w:val="002B1540"/>
    <w:rsid w:val="002B1723"/>
    <w:rsid w:val="002B2DE3"/>
    <w:rsid w:val="002B4A49"/>
    <w:rsid w:val="002B4D5E"/>
    <w:rsid w:val="002B63FF"/>
    <w:rsid w:val="002B6E5B"/>
    <w:rsid w:val="002C0368"/>
    <w:rsid w:val="002C11AF"/>
    <w:rsid w:val="002C322B"/>
    <w:rsid w:val="002C4640"/>
    <w:rsid w:val="002C69CD"/>
    <w:rsid w:val="002C754B"/>
    <w:rsid w:val="002D3416"/>
    <w:rsid w:val="002D39EC"/>
    <w:rsid w:val="002D3AC6"/>
    <w:rsid w:val="002D63D7"/>
    <w:rsid w:val="002E588D"/>
    <w:rsid w:val="002E6545"/>
    <w:rsid w:val="002F0CD8"/>
    <w:rsid w:val="002F3603"/>
    <w:rsid w:val="002F36CD"/>
    <w:rsid w:val="002F5235"/>
    <w:rsid w:val="00304B33"/>
    <w:rsid w:val="0031106A"/>
    <w:rsid w:val="00312AF2"/>
    <w:rsid w:val="00313295"/>
    <w:rsid w:val="00313C9D"/>
    <w:rsid w:val="0031582D"/>
    <w:rsid w:val="00315884"/>
    <w:rsid w:val="00315B1A"/>
    <w:rsid w:val="003167F9"/>
    <w:rsid w:val="00321E43"/>
    <w:rsid w:val="00322561"/>
    <w:rsid w:val="00323069"/>
    <w:rsid w:val="003233BA"/>
    <w:rsid w:val="00323C59"/>
    <w:rsid w:val="00325940"/>
    <w:rsid w:val="0033092F"/>
    <w:rsid w:val="00331749"/>
    <w:rsid w:val="00335044"/>
    <w:rsid w:val="00335160"/>
    <w:rsid w:val="00336A15"/>
    <w:rsid w:val="00337575"/>
    <w:rsid w:val="0034114D"/>
    <w:rsid w:val="003452FA"/>
    <w:rsid w:val="00345750"/>
    <w:rsid w:val="0034649C"/>
    <w:rsid w:val="003524BD"/>
    <w:rsid w:val="00352FE4"/>
    <w:rsid w:val="00355A53"/>
    <w:rsid w:val="00357556"/>
    <w:rsid w:val="00357DFD"/>
    <w:rsid w:val="00361A97"/>
    <w:rsid w:val="0036211E"/>
    <w:rsid w:val="00364C0D"/>
    <w:rsid w:val="00366A5C"/>
    <w:rsid w:val="00366EC8"/>
    <w:rsid w:val="00367FE3"/>
    <w:rsid w:val="0037033B"/>
    <w:rsid w:val="00370F1E"/>
    <w:rsid w:val="0037166D"/>
    <w:rsid w:val="003734E8"/>
    <w:rsid w:val="00374259"/>
    <w:rsid w:val="0037441D"/>
    <w:rsid w:val="0037451A"/>
    <w:rsid w:val="00382A01"/>
    <w:rsid w:val="003856FA"/>
    <w:rsid w:val="00386FA4"/>
    <w:rsid w:val="00387096"/>
    <w:rsid w:val="00390FE4"/>
    <w:rsid w:val="00392D74"/>
    <w:rsid w:val="003942F0"/>
    <w:rsid w:val="00394776"/>
    <w:rsid w:val="0039558B"/>
    <w:rsid w:val="003A1B22"/>
    <w:rsid w:val="003A2746"/>
    <w:rsid w:val="003A520C"/>
    <w:rsid w:val="003B0431"/>
    <w:rsid w:val="003B1007"/>
    <w:rsid w:val="003B1805"/>
    <w:rsid w:val="003B21E9"/>
    <w:rsid w:val="003B477E"/>
    <w:rsid w:val="003B6062"/>
    <w:rsid w:val="003B655A"/>
    <w:rsid w:val="003C056E"/>
    <w:rsid w:val="003C0917"/>
    <w:rsid w:val="003C1866"/>
    <w:rsid w:val="003C350D"/>
    <w:rsid w:val="003C688C"/>
    <w:rsid w:val="003D1A76"/>
    <w:rsid w:val="003D3604"/>
    <w:rsid w:val="003D48EA"/>
    <w:rsid w:val="003D4CA7"/>
    <w:rsid w:val="003D50FD"/>
    <w:rsid w:val="003D56EC"/>
    <w:rsid w:val="003D5C1F"/>
    <w:rsid w:val="003D71D0"/>
    <w:rsid w:val="003E24C4"/>
    <w:rsid w:val="003E281F"/>
    <w:rsid w:val="003E43CA"/>
    <w:rsid w:val="003E4538"/>
    <w:rsid w:val="003E5738"/>
    <w:rsid w:val="003E5777"/>
    <w:rsid w:val="003E5BA1"/>
    <w:rsid w:val="003E6A03"/>
    <w:rsid w:val="003E7247"/>
    <w:rsid w:val="003F04C5"/>
    <w:rsid w:val="003F1BB1"/>
    <w:rsid w:val="003F3B74"/>
    <w:rsid w:val="003F6574"/>
    <w:rsid w:val="003F66C8"/>
    <w:rsid w:val="003F78BB"/>
    <w:rsid w:val="003F7CA4"/>
    <w:rsid w:val="0040033B"/>
    <w:rsid w:val="00404A8B"/>
    <w:rsid w:val="00406E67"/>
    <w:rsid w:val="00410AA6"/>
    <w:rsid w:val="00411196"/>
    <w:rsid w:val="00411973"/>
    <w:rsid w:val="00412F85"/>
    <w:rsid w:val="004133A8"/>
    <w:rsid w:val="00414777"/>
    <w:rsid w:val="00415011"/>
    <w:rsid w:val="00415610"/>
    <w:rsid w:val="00416F85"/>
    <w:rsid w:val="0041767A"/>
    <w:rsid w:val="0041780D"/>
    <w:rsid w:val="0042156A"/>
    <w:rsid w:val="00422ECC"/>
    <w:rsid w:val="0042330E"/>
    <w:rsid w:val="004243CE"/>
    <w:rsid w:val="00424423"/>
    <w:rsid w:val="00424AA5"/>
    <w:rsid w:val="00424DF5"/>
    <w:rsid w:val="0042591E"/>
    <w:rsid w:val="00425D8C"/>
    <w:rsid w:val="0042627C"/>
    <w:rsid w:val="004277D7"/>
    <w:rsid w:val="004306B5"/>
    <w:rsid w:val="00431326"/>
    <w:rsid w:val="00431889"/>
    <w:rsid w:val="00431B0D"/>
    <w:rsid w:val="004326B4"/>
    <w:rsid w:val="00436641"/>
    <w:rsid w:val="004377F7"/>
    <w:rsid w:val="00437FD7"/>
    <w:rsid w:val="00440D3F"/>
    <w:rsid w:val="00443A3C"/>
    <w:rsid w:val="004455CB"/>
    <w:rsid w:val="004504A8"/>
    <w:rsid w:val="00455791"/>
    <w:rsid w:val="00456A4E"/>
    <w:rsid w:val="00457D6F"/>
    <w:rsid w:val="00462774"/>
    <w:rsid w:val="004656CB"/>
    <w:rsid w:val="004668F1"/>
    <w:rsid w:val="00474D4C"/>
    <w:rsid w:val="00480C7C"/>
    <w:rsid w:val="00483BF5"/>
    <w:rsid w:val="00484613"/>
    <w:rsid w:val="004854EE"/>
    <w:rsid w:val="0048770A"/>
    <w:rsid w:val="00492CD1"/>
    <w:rsid w:val="00493190"/>
    <w:rsid w:val="004932F1"/>
    <w:rsid w:val="00495246"/>
    <w:rsid w:val="0049534A"/>
    <w:rsid w:val="00495B68"/>
    <w:rsid w:val="00495BF3"/>
    <w:rsid w:val="00496556"/>
    <w:rsid w:val="0049679F"/>
    <w:rsid w:val="00497473"/>
    <w:rsid w:val="004A039C"/>
    <w:rsid w:val="004A0C9C"/>
    <w:rsid w:val="004A4EAB"/>
    <w:rsid w:val="004A50F9"/>
    <w:rsid w:val="004A5AB2"/>
    <w:rsid w:val="004A67A4"/>
    <w:rsid w:val="004A6D0D"/>
    <w:rsid w:val="004A7420"/>
    <w:rsid w:val="004A7C15"/>
    <w:rsid w:val="004A7D87"/>
    <w:rsid w:val="004B2512"/>
    <w:rsid w:val="004B32C2"/>
    <w:rsid w:val="004B3586"/>
    <w:rsid w:val="004B7E2A"/>
    <w:rsid w:val="004C4256"/>
    <w:rsid w:val="004C74E9"/>
    <w:rsid w:val="004D044E"/>
    <w:rsid w:val="004D09FC"/>
    <w:rsid w:val="004D238F"/>
    <w:rsid w:val="004D38B5"/>
    <w:rsid w:val="004D3C42"/>
    <w:rsid w:val="004D40F6"/>
    <w:rsid w:val="004D460E"/>
    <w:rsid w:val="004D4AA3"/>
    <w:rsid w:val="004D59ED"/>
    <w:rsid w:val="004D5E3D"/>
    <w:rsid w:val="004D6B12"/>
    <w:rsid w:val="004E0415"/>
    <w:rsid w:val="004E1667"/>
    <w:rsid w:val="004E235F"/>
    <w:rsid w:val="004E31A4"/>
    <w:rsid w:val="004E3E9E"/>
    <w:rsid w:val="004E7029"/>
    <w:rsid w:val="004E7297"/>
    <w:rsid w:val="004F18C4"/>
    <w:rsid w:val="004F255B"/>
    <w:rsid w:val="004F2AE2"/>
    <w:rsid w:val="004F2DB1"/>
    <w:rsid w:val="004F3664"/>
    <w:rsid w:val="004F674C"/>
    <w:rsid w:val="004F6FEA"/>
    <w:rsid w:val="005008DF"/>
    <w:rsid w:val="00502A3C"/>
    <w:rsid w:val="00503DE4"/>
    <w:rsid w:val="00504755"/>
    <w:rsid w:val="005059E0"/>
    <w:rsid w:val="00506D0E"/>
    <w:rsid w:val="005076BD"/>
    <w:rsid w:val="00507840"/>
    <w:rsid w:val="0051310A"/>
    <w:rsid w:val="005132F7"/>
    <w:rsid w:val="00515322"/>
    <w:rsid w:val="005163E3"/>
    <w:rsid w:val="005167B6"/>
    <w:rsid w:val="0051726C"/>
    <w:rsid w:val="00520517"/>
    <w:rsid w:val="00524AE2"/>
    <w:rsid w:val="005250B9"/>
    <w:rsid w:val="00525E61"/>
    <w:rsid w:val="0052768B"/>
    <w:rsid w:val="00527C22"/>
    <w:rsid w:val="00531142"/>
    <w:rsid w:val="00531364"/>
    <w:rsid w:val="0053173F"/>
    <w:rsid w:val="00531E8B"/>
    <w:rsid w:val="0053270B"/>
    <w:rsid w:val="00534DB5"/>
    <w:rsid w:val="00535001"/>
    <w:rsid w:val="005376F2"/>
    <w:rsid w:val="0053791D"/>
    <w:rsid w:val="00541805"/>
    <w:rsid w:val="00541E25"/>
    <w:rsid w:val="00543694"/>
    <w:rsid w:val="00544903"/>
    <w:rsid w:val="00551326"/>
    <w:rsid w:val="00552395"/>
    <w:rsid w:val="00553616"/>
    <w:rsid w:val="00553E18"/>
    <w:rsid w:val="00555C16"/>
    <w:rsid w:val="0056080F"/>
    <w:rsid w:val="005629E0"/>
    <w:rsid w:val="00562AA3"/>
    <w:rsid w:val="005830A3"/>
    <w:rsid w:val="00585FC2"/>
    <w:rsid w:val="005870CE"/>
    <w:rsid w:val="00590775"/>
    <w:rsid w:val="00591557"/>
    <w:rsid w:val="00597380"/>
    <w:rsid w:val="005A008F"/>
    <w:rsid w:val="005A2FBA"/>
    <w:rsid w:val="005A335F"/>
    <w:rsid w:val="005A3AE8"/>
    <w:rsid w:val="005A4B54"/>
    <w:rsid w:val="005A66CE"/>
    <w:rsid w:val="005A6E74"/>
    <w:rsid w:val="005B239C"/>
    <w:rsid w:val="005B27F5"/>
    <w:rsid w:val="005B3476"/>
    <w:rsid w:val="005B3963"/>
    <w:rsid w:val="005B58CC"/>
    <w:rsid w:val="005C2A02"/>
    <w:rsid w:val="005C2B4C"/>
    <w:rsid w:val="005C33BB"/>
    <w:rsid w:val="005C5925"/>
    <w:rsid w:val="005C61C1"/>
    <w:rsid w:val="005C6DA6"/>
    <w:rsid w:val="005C702C"/>
    <w:rsid w:val="005C7492"/>
    <w:rsid w:val="005C76F8"/>
    <w:rsid w:val="005C7772"/>
    <w:rsid w:val="005D04E5"/>
    <w:rsid w:val="005D1574"/>
    <w:rsid w:val="005D2419"/>
    <w:rsid w:val="005D2891"/>
    <w:rsid w:val="005D398E"/>
    <w:rsid w:val="005D3F9F"/>
    <w:rsid w:val="005D4F8E"/>
    <w:rsid w:val="005D5AB9"/>
    <w:rsid w:val="005D5F07"/>
    <w:rsid w:val="005D65EE"/>
    <w:rsid w:val="005E36C4"/>
    <w:rsid w:val="005E3D50"/>
    <w:rsid w:val="005E3E76"/>
    <w:rsid w:val="005F067D"/>
    <w:rsid w:val="005F1552"/>
    <w:rsid w:val="005F200A"/>
    <w:rsid w:val="005F2AA9"/>
    <w:rsid w:val="005F2AC0"/>
    <w:rsid w:val="005F3118"/>
    <w:rsid w:val="005F4E05"/>
    <w:rsid w:val="005F5F86"/>
    <w:rsid w:val="00602D1B"/>
    <w:rsid w:val="00603D21"/>
    <w:rsid w:val="0060406B"/>
    <w:rsid w:val="00605BC6"/>
    <w:rsid w:val="006061FB"/>
    <w:rsid w:val="00607BE5"/>
    <w:rsid w:val="0061050B"/>
    <w:rsid w:val="00610D87"/>
    <w:rsid w:val="00611A53"/>
    <w:rsid w:val="006127DE"/>
    <w:rsid w:val="00614138"/>
    <w:rsid w:val="00616D4E"/>
    <w:rsid w:val="00617B6D"/>
    <w:rsid w:val="006210BB"/>
    <w:rsid w:val="0062255A"/>
    <w:rsid w:val="006249AE"/>
    <w:rsid w:val="006265C1"/>
    <w:rsid w:val="0062680C"/>
    <w:rsid w:val="006303F0"/>
    <w:rsid w:val="00630841"/>
    <w:rsid w:val="00631D9F"/>
    <w:rsid w:val="006354C0"/>
    <w:rsid w:val="00640388"/>
    <w:rsid w:val="00640974"/>
    <w:rsid w:val="00640B29"/>
    <w:rsid w:val="006426A0"/>
    <w:rsid w:val="006434C9"/>
    <w:rsid w:val="006467E4"/>
    <w:rsid w:val="00650DA5"/>
    <w:rsid w:val="006512E9"/>
    <w:rsid w:val="00652AA2"/>
    <w:rsid w:val="0065353C"/>
    <w:rsid w:val="00656FDD"/>
    <w:rsid w:val="00657E45"/>
    <w:rsid w:val="0066128F"/>
    <w:rsid w:val="0066347C"/>
    <w:rsid w:val="00664C1E"/>
    <w:rsid w:val="00665D5A"/>
    <w:rsid w:val="00667908"/>
    <w:rsid w:val="00667F14"/>
    <w:rsid w:val="006754D7"/>
    <w:rsid w:val="00677A82"/>
    <w:rsid w:val="00677AD7"/>
    <w:rsid w:val="00680A95"/>
    <w:rsid w:val="00682040"/>
    <w:rsid w:val="00685591"/>
    <w:rsid w:val="00687923"/>
    <w:rsid w:val="00691895"/>
    <w:rsid w:val="0069207B"/>
    <w:rsid w:val="00692363"/>
    <w:rsid w:val="006923D8"/>
    <w:rsid w:val="00692874"/>
    <w:rsid w:val="00693416"/>
    <w:rsid w:val="006946CC"/>
    <w:rsid w:val="00694EEA"/>
    <w:rsid w:val="00695F24"/>
    <w:rsid w:val="0069773B"/>
    <w:rsid w:val="00697B4B"/>
    <w:rsid w:val="006A2022"/>
    <w:rsid w:val="006A4701"/>
    <w:rsid w:val="006A5EE5"/>
    <w:rsid w:val="006A6C17"/>
    <w:rsid w:val="006B005C"/>
    <w:rsid w:val="006B393B"/>
    <w:rsid w:val="006B4ABE"/>
    <w:rsid w:val="006B503E"/>
    <w:rsid w:val="006B6AC6"/>
    <w:rsid w:val="006B6D58"/>
    <w:rsid w:val="006C13C1"/>
    <w:rsid w:val="006C15C5"/>
    <w:rsid w:val="006C1C3B"/>
    <w:rsid w:val="006C252B"/>
    <w:rsid w:val="006C341E"/>
    <w:rsid w:val="006C60C2"/>
    <w:rsid w:val="006D0FA6"/>
    <w:rsid w:val="006D48E6"/>
    <w:rsid w:val="006D52C6"/>
    <w:rsid w:val="006D56D5"/>
    <w:rsid w:val="006D5AB8"/>
    <w:rsid w:val="006D5CB0"/>
    <w:rsid w:val="006D6192"/>
    <w:rsid w:val="006D64E1"/>
    <w:rsid w:val="006D7AC9"/>
    <w:rsid w:val="006E1F0B"/>
    <w:rsid w:val="006E778F"/>
    <w:rsid w:val="006F7A04"/>
    <w:rsid w:val="007062AF"/>
    <w:rsid w:val="007069CB"/>
    <w:rsid w:val="00707AB9"/>
    <w:rsid w:val="00710CF9"/>
    <w:rsid w:val="00713D08"/>
    <w:rsid w:val="00713D81"/>
    <w:rsid w:val="00713FCD"/>
    <w:rsid w:val="0072215B"/>
    <w:rsid w:val="00726B51"/>
    <w:rsid w:val="007270E3"/>
    <w:rsid w:val="007304A7"/>
    <w:rsid w:val="00733129"/>
    <w:rsid w:val="00733FF8"/>
    <w:rsid w:val="007345BD"/>
    <w:rsid w:val="007359F4"/>
    <w:rsid w:val="0073606B"/>
    <w:rsid w:val="0073641F"/>
    <w:rsid w:val="00737268"/>
    <w:rsid w:val="00742290"/>
    <w:rsid w:val="00742DFF"/>
    <w:rsid w:val="0074537C"/>
    <w:rsid w:val="00745514"/>
    <w:rsid w:val="00745E8C"/>
    <w:rsid w:val="00746366"/>
    <w:rsid w:val="00751E91"/>
    <w:rsid w:val="00752BC0"/>
    <w:rsid w:val="0075470F"/>
    <w:rsid w:val="00754946"/>
    <w:rsid w:val="007622BD"/>
    <w:rsid w:val="0076252C"/>
    <w:rsid w:val="00763846"/>
    <w:rsid w:val="00765F2B"/>
    <w:rsid w:val="00765FA6"/>
    <w:rsid w:val="00765FD5"/>
    <w:rsid w:val="00766A13"/>
    <w:rsid w:val="00766B11"/>
    <w:rsid w:val="00767F51"/>
    <w:rsid w:val="00770F3D"/>
    <w:rsid w:val="00771B2A"/>
    <w:rsid w:val="00777869"/>
    <w:rsid w:val="007804F9"/>
    <w:rsid w:val="007823BD"/>
    <w:rsid w:val="00783B43"/>
    <w:rsid w:val="007870F0"/>
    <w:rsid w:val="00787B97"/>
    <w:rsid w:val="0079098C"/>
    <w:rsid w:val="00794A22"/>
    <w:rsid w:val="007953A2"/>
    <w:rsid w:val="007963C3"/>
    <w:rsid w:val="00796658"/>
    <w:rsid w:val="007A0A92"/>
    <w:rsid w:val="007A1D5E"/>
    <w:rsid w:val="007A1D86"/>
    <w:rsid w:val="007A3C61"/>
    <w:rsid w:val="007A5350"/>
    <w:rsid w:val="007A59F4"/>
    <w:rsid w:val="007A74B4"/>
    <w:rsid w:val="007B2B02"/>
    <w:rsid w:val="007B696B"/>
    <w:rsid w:val="007B7877"/>
    <w:rsid w:val="007C0490"/>
    <w:rsid w:val="007C073D"/>
    <w:rsid w:val="007C228E"/>
    <w:rsid w:val="007C2E6B"/>
    <w:rsid w:val="007C3D72"/>
    <w:rsid w:val="007C5E58"/>
    <w:rsid w:val="007C6578"/>
    <w:rsid w:val="007D0207"/>
    <w:rsid w:val="007D16BD"/>
    <w:rsid w:val="007D223C"/>
    <w:rsid w:val="007D2A20"/>
    <w:rsid w:val="007D41D8"/>
    <w:rsid w:val="007D5659"/>
    <w:rsid w:val="007D5E02"/>
    <w:rsid w:val="007D6DB9"/>
    <w:rsid w:val="007E0530"/>
    <w:rsid w:val="007E1EFD"/>
    <w:rsid w:val="007E5250"/>
    <w:rsid w:val="007E5BF3"/>
    <w:rsid w:val="007E7466"/>
    <w:rsid w:val="007F1B30"/>
    <w:rsid w:val="007F354E"/>
    <w:rsid w:val="007F3D13"/>
    <w:rsid w:val="007F43BA"/>
    <w:rsid w:val="007F4C17"/>
    <w:rsid w:val="00800ED1"/>
    <w:rsid w:val="0080172C"/>
    <w:rsid w:val="00801CFC"/>
    <w:rsid w:val="00802076"/>
    <w:rsid w:val="008021FB"/>
    <w:rsid w:val="00805AF7"/>
    <w:rsid w:val="0080655A"/>
    <w:rsid w:val="00806A28"/>
    <w:rsid w:val="00806F54"/>
    <w:rsid w:val="0081076F"/>
    <w:rsid w:val="00810956"/>
    <w:rsid w:val="00812CF8"/>
    <w:rsid w:val="00813AD7"/>
    <w:rsid w:val="0082008A"/>
    <w:rsid w:val="00821918"/>
    <w:rsid w:val="008224B0"/>
    <w:rsid w:val="00822DF8"/>
    <w:rsid w:val="008240B5"/>
    <w:rsid w:val="00827601"/>
    <w:rsid w:val="008276B0"/>
    <w:rsid w:val="00827A01"/>
    <w:rsid w:val="0083113B"/>
    <w:rsid w:val="008332C6"/>
    <w:rsid w:val="00833A12"/>
    <w:rsid w:val="008344CC"/>
    <w:rsid w:val="00835CAB"/>
    <w:rsid w:val="00835E38"/>
    <w:rsid w:val="008369DF"/>
    <w:rsid w:val="00837A1E"/>
    <w:rsid w:val="00837D58"/>
    <w:rsid w:val="00840978"/>
    <w:rsid w:val="0084194F"/>
    <w:rsid w:val="00842920"/>
    <w:rsid w:val="00843EDF"/>
    <w:rsid w:val="008446E3"/>
    <w:rsid w:val="008463A7"/>
    <w:rsid w:val="00846ACD"/>
    <w:rsid w:val="00847BB5"/>
    <w:rsid w:val="00847FB5"/>
    <w:rsid w:val="00853733"/>
    <w:rsid w:val="008557B6"/>
    <w:rsid w:val="008651D5"/>
    <w:rsid w:val="008659E1"/>
    <w:rsid w:val="00867FAB"/>
    <w:rsid w:val="008704E5"/>
    <w:rsid w:val="00874DE4"/>
    <w:rsid w:val="00874F6F"/>
    <w:rsid w:val="00876ADF"/>
    <w:rsid w:val="00876BAB"/>
    <w:rsid w:val="00880129"/>
    <w:rsid w:val="0088023A"/>
    <w:rsid w:val="00881895"/>
    <w:rsid w:val="00884B81"/>
    <w:rsid w:val="00887598"/>
    <w:rsid w:val="0089419A"/>
    <w:rsid w:val="00896DB7"/>
    <w:rsid w:val="008A10F1"/>
    <w:rsid w:val="008A130A"/>
    <w:rsid w:val="008A230A"/>
    <w:rsid w:val="008A2F6E"/>
    <w:rsid w:val="008A3611"/>
    <w:rsid w:val="008A37AA"/>
    <w:rsid w:val="008A40B9"/>
    <w:rsid w:val="008A6A5C"/>
    <w:rsid w:val="008A7C74"/>
    <w:rsid w:val="008B1136"/>
    <w:rsid w:val="008B17D6"/>
    <w:rsid w:val="008B4548"/>
    <w:rsid w:val="008B5EDB"/>
    <w:rsid w:val="008B6E12"/>
    <w:rsid w:val="008B732C"/>
    <w:rsid w:val="008B7E41"/>
    <w:rsid w:val="008C0BC0"/>
    <w:rsid w:val="008C1305"/>
    <w:rsid w:val="008C2B64"/>
    <w:rsid w:val="008C30EE"/>
    <w:rsid w:val="008C350A"/>
    <w:rsid w:val="008C3EAA"/>
    <w:rsid w:val="008C41D6"/>
    <w:rsid w:val="008C7993"/>
    <w:rsid w:val="008C7F03"/>
    <w:rsid w:val="008D0FFE"/>
    <w:rsid w:val="008D754E"/>
    <w:rsid w:val="008D7669"/>
    <w:rsid w:val="008D77F2"/>
    <w:rsid w:val="008D7ABE"/>
    <w:rsid w:val="008D7CCB"/>
    <w:rsid w:val="008E13BB"/>
    <w:rsid w:val="008E4C46"/>
    <w:rsid w:val="008E5114"/>
    <w:rsid w:val="008E6640"/>
    <w:rsid w:val="008E6C12"/>
    <w:rsid w:val="008E719C"/>
    <w:rsid w:val="008E7254"/>
    <w:rsid w:val="008F46A7"/>
    <w:rsid w:val="008F5032"/>
    <w:rsid w:val="008F6775"/>
    <w:rsid w:val="008F70D1"/>
    <w:rsid w:val="008F7B27"/>
    <w:rsid w:val="00902053"/>
    <w:rsid w:val="00902F4A"/>
    <w:rsid w:val="00902F78"/>
    <w:rsid w:val="00903E73"/>
    <w:rsid w:val="00903EA1"/>
    <w:rsid w:val="00904240"/>
    <w:rsid w:val="0090441C"/>
    <w:rsid w:val="00905486"/>
    <w:rsid w:val="00905BC9"/>
    <w:rsid w:val="00907311"/>
    <w:rsid w:val="00907941"/>
    <w:rsid w:val="0091514A"/>
    <w:rsid w:val="009161A2"/>
    <w:rsid w:val="009167FC"/>
    <w:rsid w:val="00917A89"/>
    <w:rsid w:val="009221DC"/>
    <w:rsid w:val="00923574"/>
    <w:rsid w:val="00930030"/>
    <w:rsid w:val="00930B15"/>
    <w:rsid w:val="009321C7"/>
    <w:rsid w:val="00934214"/>
    <w:rsid w:val="00935B80"/>
    <w:rsid w:val="00936AC1"/>
    <w:rsid w:val="00937B61"/>
    <w:rsid w:val="009433B8"/>
    <w:rsid w:val="00945EB4"/>
    <w:rsid w:val="00946886"/>
    <w:rsid w:val="0094689F"/>
    <w:rsid w:val="00946B9B"/>
    <w:rsid w:val="00947AA3"/>
    <w:rsid w:val="0095076E"/>
    <w:rsid w:val="00956A85"/>
    <w:rsid w:val="009604C6"/>
    <w:rsid w:val="00960F9D"/>
    <w:rsid w:val="00962C05"/>
    <w:rsid w:val="00964A07"/>
    <w:rsid w:val="0096579E"/>
    <w:rsid w:val="00970E6B"/>
    <w:rsid w:val="009739C2"/>
    <w:rsid w:val="00977913"/>
    <w:rsid w:val="00980072"/>
    <w:rsid w:val="0098373A"/>
    <w:rsid w:val="00984136"/>
    <w:rsid w:val="00987C7D"/>
    <w:rsid w:val="00987EB2"/>
    <w:rsid w:val="0099021F"/>
    <w:rsid w:val="00992045"/>
    <w:rsid w:val="00993990"/>
    <w:rsid w:val="0099722A"/>
    <w:rsid w:val="009977C2"/>
    <w:rsid w:val="009A0041"/>
    <w:rsid w:val="009A1265"/>
    <w:rsid w:val="009A1895"/>
    <w:rsid w:val="009A2526"/>
    <w:rsid w:val="009A3450"/>
    <w:rsid w:val="009A6059"/>
    <w:rsid w:val="009A6B45"/>
    <w:rsid w:val="009A6F25"/>
    <w:rsid w:val="009B0249"/>
    <w:rsid w:val="009B24ED"/>
    <w:rsid w:val="009C0F91"/>
    <w:rsid w:val="009C5085"/>
    <w:rsid w:val="009C53AC"/>
    <w:rsid w:val="009C5B56"/>
    <w:rsid w:val="009C6A12"/>
    <w:rsid w:val="009D29A7"/>
    <w:rsid w:val="009D3DA7"/>
    <w:rsid w:val="009D588E"/>
    <w:rsid w:val="009D620A"/>
    <w:rsid w:val="009E1954"/>
    <w:rsid w:val="009E2854"/>
    <w:rsid w:val="009E311C"/>
    <w:rsid w:val="009E3448"/>
    <w:rsid w:val="009E3BF2"/>
    <w:rsid w:val="009E52BC"/>
    <w:rsid w:val="009E795A"/>
    <w:rsid w:val="009E79E0"/>
    <w:rsid w:val="009F054C"/>
    <w:rsid w:val="009F0EFD"/>
    <w:rsid w:val="009F1087"/>
    <w:rsid w:val="009F278F"/>
    <w:rsid w:val="009F33D9"/>
    <w:rsid w:val="009F40A4"/>
    <w:rsid w:val="009F4173"/>
    <w:rsid w:val="009F45E2"/>
    <w:rsid w:val="009F4C77"/>
    <w:rsid w:val="009F4E32"/>
    <w:rsid w:val="009F4EF2"/>
    <w:rsid w:val="009F57D2"/>
    <w:rsid w:val="009F6C5D"/>
    <w:rsid w:val="00A02E88"/>
    <w:rsid w:val="00A037D1"/>
    <w:rsid w:val="00A03BA9"/>
    <w:rsid w:val="00A04275"/>
    <w:rsid w:val="00A103FE"/>
    <w:rsid w:val="00A11A53"/>
    <w:rsid w:val="00A11E71"/>
    <w:rsid w:val="00A12446"/>
    <w:rsid w:val="00A20EEF"/>
    <w:rsid w:val="00A215CC"/>
    <w:rsid w:val="00A225C6"/>
    <w:rsid w:val="00A23D8E"/>
    <w:rsid w:val="00A27419"/>
    <w:rsid w:val="00A275CB"/>
    <w:rsid w:val="00A317BD"/>
    <w:rsid w:val="00A3321D"/>
    <w:rsid w:val="00A344D4"/>
    <w:rsid w:val="00A355A7"/>
    <w:rsid w:val="00A3604A"/>
    <w:rsid w:val="00A41490"/>
    <w:rsid w:val="00A416E0"/>
    <w:rsid w:val="00A44C9E"/>
    <w:rsid w:val="00A452F7"/>
    <w:rsid w:val="00A456BC"/>
    <w:rsid w:val="00A46522"/>
    <w:rsid w:val="00A50F2A"/>
    <w:rsid w:val="00A51C94"/>
    <w:rsid w:val="00A52BEC"/>
    <w:rsid w:val="00A53007"/>
    <w:rsid w:val="00A5333D"/>
    <w:rsid w:val="00A5357A"/>
    <w:rsid w:val="00A542AD"/>
    <w:rsid w:val="00A5571E"/>
    <w:rsid w:val="00A5666D"/>
    <w:rsid w:val="00A56867"/>
    <w:rsid w:val="00A57605"/>
    <w:rsid w:val="00A611DE"/>
    <w:rsid w:val="00A616A9"/>
    <w:rsid w:val="00A63702"/>
    <w:rsid w:val="00A6569B"/>
    <w:rsid w:val="00A65C71"/>
    <w:rsid w:val="00A67ACB"/>
    <w:rsid w:val="00A72826"/>
    <w:rsid w:val="00A73F78"/>
    <w:rsid w:val="00A753E2"/>
    <w:rsid w:val="00A754E7"/>
    <w:rsid w:val="00A81809"/>
    <w:rsid w:val="00A86521"/>
    <w:rsid w:val="00A87C3D"/>
    <w:rsid w:val="00A90AC2"/>
    <w:rsid w:val="00A925A9"/>
    <w:rsid w:val="00A932A0"/>
    <w:rsid w:val="00A94CD0"/>
    <w:rsid w:val="00A96440"/>
    <w:rsid w:val="00A96487"/>
    <w:rsid w:val="00AA454A"/>
    <w:rsid w:val="00AA7DC8"/>
    <w:rsid w:val="00AB015B"/>
    <w:rsid w:val="00AB095E"/>
    <w:rsid w:val="00AB1608"/>
    <w:rsid w:val="00AB31CA"/>
    <w:rsid w:val="00AB4866"/>
    <w:rsid w:val="00AB4BBB"/>
    <w:rsid w:val="00AB4E92"/>
    <w:rsid w:val="00AB4FB8"/>
    <w:rsid w:val="00AB5B93"/>
    <w:rsid w:val="00AB778C"/>
    <w:rsid w:val="00AC45C9"/>
    <w:rsid w:val="00AC6C5A"/>
    <w:rsid w:val="00AD0681"/>
    <w:rsid w:val="00AD4BEF"/>
    <w:rsid w:val="00AD5817"/>
    <w:rsid w:val="00AD62C7"/>
    <w:rsid w:val="00AD68E3"/>
    <w:rsid w:val="00AD7A81"/>
    <w:rsid w:val="00AE2296"/>
    <w:rsid w:val="00AE2774"/>
    <w:rsid w:val="00AE3F45"/>
    <w:rsid w:val="00AE4542"/>
    <w:rsid w:val="00AE6545"/>
    <w:rsid w:val="00AE67D7"/>
    <w:rsid w:val="00AF067A"/>
    <w:rsid w:val="00AF1F50"/>
    <w:rsid w:val="00AF37B4"/>
    <w:rsid w:val="00AF52D0"/>
    <w:rsid w:val="00AF5617"/>
    <w:rsid w:val="00AF5C33"/>
    <w:rsid w:val="00AF6FDB"/>
    <w:rsid w:val="00B008B4"/>
    <w:rsid w:val="00B010FC"/>
    <w:rsid w:val="00B039F3"/>
    <w:rsid w:val="00B05731"/>
    <w:rsid w:val="00B05788"/>
    <w:rsid w:val="00B061B7"/>
    <w:rsid w:val="00B0703E"/>
    <w:rsid w:val="00B0728E"/>
    <w:rsid w:val="00B07C8C"/>
    <w:rsid w:val="00B1155B"/>
    <w:rsid w:val="00B1225C"/>
    <w:rsid w:val="00B128BC"/>
    <w:rsid w:val="00B13812"/>
    <w:rsid w:val="00B1605F"/>
    <w:rsid w:val="00B16AA3"/>
    <w:rsid w:val="00B17091"/>
    <w:rsid w:val="00B21D71"/>
    <w:rsid w:val="00B233F1"/>
    <w:rsid w:val="00B237A4"/>
    <w:rsid w:val="00B23ACA"/>
    <w:rsid w:val="00B25A57"/>
    <w:rsid w:val="00B30120"/>
    <w:rsid w:val="00B30196"/>
    <w:rsid w:val="00B32A97"/>
    <w:rsid w:val="00B33448"/>
    <w:rsid w:val="00B33ECC"/>
    <w:rsid w:val="00B34AA3"/>
    <w:rsid w:val="00B35AA2"/>
    <w:rsid w:val="00B362BB"/>
    <w:rsid w:val="00B40453"/>
    <w:rsid w:val="00B40B23"/>
    <w:rsid w:val="00B40CA9"/>
    <w:rsid w:val="00B41B6C"/>
    <w:rsid w:val="00B41D63"/>
    <w:rsid w:val="00B42268"/>
    <w:rsid w:val="00B43F76"/>
    <w:rsid w:val="00B44313"/>
    <w:rsid w:val="00B547E1"/>
    <w:rsid w:val="00B55329"/>
    <w:rsid w:val="00B56D93"/>
    <w:rsid w:val="00B57EDD"/>
    <w:rsid w:val="00B60515"/>
    <w:rsid w:val="00B60D8D"/>
    <w:rsid w:val="00B62472"/>
    <w:rsid w:val="00B64967"/>
    <w:rsid w:val="00B71387"/>
    <w:rsid w:val="00B722B0"/>
    <w:rsid w:val="00B735D6"/>
    <w:rsid w:val="00B735ED"/>
    <w:rsid w:val="00B73A95"/>
    <w:rsid w:val="00B74EF9"/>
    <w:rsid w:val="00B77F6D"/>
    <w:rsid w:val="00B80B60"/>
    <w:rsid w:val="00B83E6D"/>
    <w:rsid w:val="00B85D0D"/>
    <w:rsid w:val="00B9323A"/>
    <w:rsid w:val="00B94C76"/>
    <w:rsid w:val="00B956B0"/>
    <w:rsid w:val="00BA0A7C"/>
    <w:rsid w:val="00BA0ACF"/>
    <w:rsid w:val="00BA1795"/>
    <w:rsid w:val="00BA2145"/>
    <w:rsid w:val="00BA3B62"/>
    <w:rsid w:val="00BA3E74"/>
    <w:rsid w:val="00BA48E9"/>
    <w:rsid w:val="00BA562E"/>
    <w:rsid w:val="00BA670F"/>
    <w:rsid w:val="00BA68AF"/>
    <w:rsid w:val="00BB11FF"/>
    <w:rsid w:val="00BB2405"/>
    <w:rsid w:val="00BB2A1D"/>
    <w:rsid w:val="00BB448C"/>
    <w:rsid w:val="00BB5CD9"/>
    <w:rsid w:val="00BB607A"/>
    <w:rsid w:val="00BB621B"/>
    <w:rsid w:val="00BB73A6"/>
    <w:rsid w:val="00BB7866"/>
    <w:rsid w:val="00BC0E0A"/>
    <w:rsid w:val="00BC2220"/>
    <w:rsid w:val="00BC36DF"/>
    <w:rsid w:val="00BC5FF4"/>
    <w:rsid w:val="00BC72AB"/>
    <w:rsid w:val="00BD0767"/>
    <w:rsid w:val="00BD2053"/>
    <w:rsid w:val="00BD21B5"/>
    <w:rsid w:val="00BD3061"/>
    <w:rsid w:val="00BD3B69"/>
    <w:rsid w:val="00BD41D1"/>
    <w:rsid w:val="00BD434E"/>
    <w:rsid w:val="00BD4FD0"/>
    <w:rsid w:val="00BD5EF6"/>
    <w:rsid w:val="00BD5F04"/>
    <w:rsid w:val="00BD6241"/>
    <w:rsid w:val="00BD6E62"/>
    <w:rsid w:val="00BD70F6"/>
    <w:rsid w:val="00BE3DA5"/>
    <w:rsid w:val="00BE4BCC"/>
    <w:rsid w:val="00BE5086"/>
    <w:rsid w:val="00BE5E9F"/>
    <w:rsid w:val="00BE668F"/>
    <w:rsid w:val="00BE73FF"/>
    <w:rsid w:val="00BE749A"/>
    <w:rsid w:val="00BF0480"/>
    <w:rsid w:val="00BF05B9"/>
    <w:rsid w:val="00BF3289"/>
    <w:rsid w:val="00BF5107"/>
    <w:rsid w:val="00BF520F"/>
    <w:rsid w:val="00BF5E4A"/>
    <w:rsid w:val="00BF6B5D"/>
    <w:rsid w:val="00BF7970"/>
    <w:rsid w:val="00C000B5"/>
    <w:rsid w:val="00C00A37"/>
    <w:rsid w:val="00C00BEC"/>
    <w:rsid w:val="00C01882"/>
    <w:rsid w:val="00C03591"/>
    <w:rsid w:val="00C06583"/>
    <w:rsid w:val="00C1012C"/>
    <w:rsid w:val="00C13042"/>
    <w:rsid w:val="00C15BF7"/>
    <w:rsid w:val="00C163D3"/>
    <w:rsid w:val="00C166CC"/>
    <w:rsid w:val="00C17F1B"/>
    <w:rsid w:val="00C20B0F"/>
    <w:rsid w:val="00C2103D"/>
    <w:rsid w:val="00C21DCF"/>
    <w:rsid w:val="00C21FB4"/>
    <w:rsid w:val="00C26648"/>
    <w:rsid w:val="00C26E66"/>
    <w:rsid w:val="00C34585"/>
    <w:rsid w:val="00C35AF7"/>
    <w:rsid w:val="00C379CD"/>
    <w:rsid w:val="00C37F5B"/>
    <w:rsid w:val="00C37FB8"/>
    <w:rsid w:val="00C40147"/>
    <w:rsid w:val="00C43E99"/>
    <w:rsid w:val="00C4471C"/>
    <w:rsid w:val="00C4491F"/>
    <w:rsid w:val="00C45140"/>
    <w:rsid w:val="00C45BCB"/>
    <w:rsid w:val="00C464C8"/>
    <w:rsid w:val="00C4711C"/>
    <w:rsid w:val="00C47922"/>
    <w:rsid w:val="00C50A21"/>
    <w:rsid w:val="00C50BFC"/>
    <w:rsid w:val="00C529D0"/>
    <w:rsid w:val="00C53BEE"/>
    <w:rsid w:val="00C547BA"/>
    <w:rsid w:val="00C564B5"/>
    <w:rsid w:val="00C6148C"/>
    <w:rsid w:val="00C635FB"/>
    <w:rsid w:val="00C675FC"/>
    <w:rsid w:val="00C70309"/>
    <w:rsid w:val="00C70EC3"/>
    <w:rsid w:val="00C71499"/>
    <w:rsid w:val="00C71FB1"/>
    <w:rsid w:val="00C72196"/>
    <w:rsid w:val="00C75B8F"/>
    <w:rsid w:val="00C75BC3"/>
    <w:rsid w:val="00C80C35"/>
    <w:rsid w:val="00C81741"/>
    <w:rsid w:val="00C817EA"/>
    <w:rsid w:val="00C82693"/>
    <w:rsid w:val="00C84B73"/>
    <w:rsid w:val="00C90AD8"/>
    <w:rsid w:val="00C90C90"/>
    <w:rsid w:val="00C9256A"/>
    <w:rsid w:val="00C93535"/>
    <w:rsid w:val="00C94525"/>
    <w:rsid w:val="00C9545F"/>
    <w:rsid w:val="00C95BB2"/>
    <w:rsid w:val="00C9764C"/>
    <w:rsid w:val="00CA0CC1"/>
    <w:rsid w:val="00CA22DA"/>
    <w:rsid w:val="00CA3859"/>
    <w:rsid w:val="00CA498D"/>
    <w:rsid w:val="00CA4B60"/>
    <w:rsid w:val="00CA57C5"/>
    <w:rsid w:val="00CA5C81"/>
    <w:rsid w:val="00CA72BB"/>
    <w:rsid w:val="00CB1483"/>
    <w:rsid w:val="00CB1C40"/>
    <w:rsid w:val="00CB1D7B"/>
    <w:rsid w:val="00CB2E2E"/>
    <w:rsid w:val="00CC1FAA"/>
    <w:rsid w:val="00CC4D96"/>
    <w:rsid w:val="00CC7C20"/>
    <w:rsid w:val="00CC7C6A"/>
    <w:rsid w:val="00CD1046"/>
    <w:rsid w:val="00CD1651"/>
    <w:rsid w:val="00CD3AD8"/>
    <w:rsid w:val="00CD3D46"/>
    <w:rsid w:val="00CD4D68"/>
    <w:rsid w:val="00CD7676"/>
    <w:rsid w:val="00CE0709"/>
    <w:rsid w:val="00CE698B"/>
    <w:rsid w:val="00CE6B03"/>
    <w:rsid w:val="00CE6DFB"/>
    <w:rsid w:val="00CE7DCC"/>
    <w:rsid w:val="00CF6322"/>
    <w:rsid w:val="00D020C6"/>
    <w:rsid w:val="00D07476"/>
    <w:rsid w:val="00D102E0"/>
    <w:rsid w:val="00D10B13"/>
    <w:rsid w:val="00D10EB6"/>
    <w:rsid w:val="00D15F9A"/>
    <w:rsid w:val="00D17191"/>
    <w:rsid w:val="00D176BA"/>
    <w:rsid w:val="00D2054F"/>
    <w:rsid w:val="00D22F71"/>
    <w:rsid w:val="00D235C1"/>
    <w:rsid w:val="00D24B02"/>
    <w:rsid w:val="00D32E9C"/>
    <w:rsid w:val="00D347E4"/>
    <w:rsid w:val="00D348CE"/>
    <w:rsid w:val="00D34EF4"/>
    <w:rsid w:val="00D4120C"/>
    <w:rsid w:val="00D416E0"/>
    <w:rsid w:val="00D41B34"/>
    <w:rsid w:val="00D447EE"/>
    <w:rsid w:val="00D459C5"/>
    <w:rsid w:val="00D46A18"/>
    <w:rsid w:val="00D47775"/>
    <w:rsid w:val="00D515A9"/>
    <w:rsid w:val="00D5198F"/>
    <w:rsid w:val="00D52A82"/>
    <w:rsid w:val="00D54FEE"/>
    <w:rsid w:val="00D55C9F"/>
    <w:rsid w:val="00D56E99"/>
    <w:rsid w:val="00D60E36"/>
    <w:rsid w:val="00D60FDE"/>
    <w:rsid w:val="00D611B4"/>
    <w:rsid w:val="00D67617"/>
    <w:rsid w:val="00D70A64"/>
    <w:rsid w:val="00D72329"/>
    <w:rsid w:val="00D76AB0"/>
    <w:rsid w:val="00D80641"/>
    <w:rsid w:val="00D808A4"/>
    <w:rsid w:val="00D817C3"/>
    <w:rsid w:val="00D82969"/>
    <w:rsid w:val="00D82C94"/>
    <w:rsid w:val="00D82DA0"/>
    <w:rsid w:val="00D82F74"/>
    <w:rsid w:val="00D83813"/>
    <w:rsid w:val="00D83FC1"/>
    <w:rsid w:val="00D84144"/>
    <w:rsid w:val="00D90411"/>
    <w:rsid w:val="00D92993"/>
    <w:rsid w:val="00D97F72"/>
    <w:rsid w:val="00DA04DA"/>
    <w:rsid w:val="00DA2153"/>
    <w:rsid w:val="00DA26E0"/>
    <w:rsid w:val="00DA38E1"/>
    <w:rsid w:val="00DA5BC6"/>
    <w:rsid w:val="00DA5FDB"/>
    <w:rsid w:val="00DA6C9E"/>
    <w:rsid w:val="00DA7A86"/>
    <w:rsid w:val="00DB0054"/>
    <w:rsid w:val="00DB049D"/>
    <w:rsid w:val="00DB1DE1"/>
    <w:rsid w:val="00DB3A17"/>
    <w:rsid w:val="00DB48D4"/>
    <w:rsid w:val="00DB4B57"/>
    <w:rsid w:val="00DB54DB"/>
    <w:rsid w:val="00DB5CEB"/>
    <w:rsid w:val="00DB6746"/>
    <w:rsid w:val="00DB6C81"/>
    <w:rsid w:val="00DB6DB2"/>
    <w:rsid w:val="00DC04E8"/>
    <w:rsid w:val="00DC0A59"/>
    <w:rsid w:val="00DC104A"/>
    <w:rsid w:val="00DC16F3"/>
    <w:rsid w:val="00DC1BD9"/>
    <w:rsid w:val="00DC2017"/>
    <w:rsid w:val="00DC5379"/>
    <w:rsid w:val="00DC5757"/>
    <w:rsid w:val="00DC5BE4"/>
    <w:rsid w:val="00DC7165"/>
    <w:rsid w:val="00DD0236"/>
    <w:rsid w:val="00DD1BA3"/>
    <w:rsid w:val="00DD2A45"/>
    <w:rsid w:val="00DD2BCD"/>
    <w:rsid w:val="00DD5ACB"/>
    <w:rsid w:val="00DD6A9D"/>
    <w:rsid w:val="00DE06FA"/>
    <w:rsid w:val="00DE2C53"/>
    <w:rsid w:val="00DE384D"/>
    <w:rsid w:val="00DE5137"/>
    <w:rsid w:val="00DE53A5"/>
    <w:rsid w:val="00DE66C9"/>
    <w:rsid w:val="00DE71B5"/>
    <w:rsid w:val="00DF0E80"/>
    <w:rsid w:val="00DF5179"/>
    <w:rsid w:val="00DF5D68"/>
    <w:rsid w:val="00E016A2"/>
    <w:rsid w:val="00E024BC"/>
    <w:rsid w:val="00E05861"/>
    <w:rsid w:val="00E065BB"/>
    <w:rsid w:val="00E071C4"/>
    <w:rsid w:val="00E119DE"/>
    <w:rsid w:val="00E13703"/>
    <w:rsid w:val="00E1403F"/>
    <w:rsid w:val="00E16542"/>
    <w:rsid w:val="00E16F4B"/>
    <w:rsid w:val="00E20368"/>
    <w:rsid w:val="00E20443"/>
    <w:rsid w:val="00E22320"/>
    <w:rsid w:val="00E2289B"/>
    <w:rsid w:val="00E277D3"/>
    <w:rsid w:val="00E2788F"/>
    <w:rsid w:val="00E3309C"/>
    <w:rsid w:val="00E3428A"/>
    <w:rsid w:val="00E35CD9"/>
    <w:rsid w:val="00E36AF7"/>
    <w:rsid w:val="00E36FA7"/>
    <w:rsid w:val="00E40CBA"/>
    <w:rsid w:val="00E4179A"/>
    <w:rsid w:val="00E46A88"/>
    <w:rsid w:val="00E503EF"/>
    <w:rsid w:val="00E53430"/>
    <w:rsid w:val="00E53D6E"/>
    <w:rsid w:val="00E54822"/>
    <w:rsid w:val="00E55370"/>
    <w:rsid w:val="00E5553C"/>
    <w:rsid w:val="00E55F7D"/>
    <w:rsid w:val="00E577AC"/>
    <w:rsid w:val="00E57932"/>
    <w:rsid w:val="00E60538"/>
    <w:rsid w:val="00E61945"/>
    <w:rsid w:val="00E622A8"/>
    <w:rsid w:val="00E62AA6"/>
    <w:rsid w:val="00E64419"/>
    <w:rsid w:val="00E64B94"/>
    <w:rsid w:val="00E66DFB"/>
    <w:rsid w:val="00E700C7"/>
    <w:rsid w:val="00E71DC3"/>
    <w:rsid w:val="00E72787"/>
    <w:rsid w:val="00E74042"/>
    <w:rsid w:val="00E754A5"/>
    <w:rsid w:val="00E76A70"/>
    <w:rsid w:val="00E80F91"/>
    <w:rsid w:val="00E81256"/>
    <w:rsid w:val="00E81C25"/>
    <w:rsid w:val="00E829FB"/>
    <w:rsid w:val="00E82E7B"/>
    <w:rsid w:val="00E8379E"/>
    <w:rsid w:val="00E84E5C"/>
    <w:rsid w:val="00E9025A"/>
    <w:rsid w:val="00E91AF9"/>
    <w:rsid w:val="00E91C50"/>
    <w:rsid w:val="00E91D03"/>
    <w:rsid w:val="00E928D4"/>
    <w:rsid w:val="00E92F09"/>
    <w:rsid w:val="00E93386"/>
    <w:rsid w:val="00E93DC4"/>
    <w:rsid w:val="00E940EB"/>
    <w:rsid w:val="00E96EFE"/>
    <w:rsid w:val="00E972C5"/>
    <w:rsid w:val="00EA217F"/>
    <w:rsid w:val="00EA27BA"/>
    <w:rsid w:val="00EA6384"/>
    <w:rsid w:val="00EA6422"/>
    <w:rsid w:val="00EB0649"/>
    <w:rsid w:val="00EB0AEF"/>
    <w:rsid w:val="00EB0B17"/>
    <w:rsid w:val="00EB173D"/>
    <w:rsid w:val="00EB2BF0"/>
    <w:rsid w:val="00EB490C"/>
    <w:rsid w:val="00EB53D8"/>
    <w:rsid w:val="00EB6072"/>
    <w:rsid w:val="00EB7A9F"/>
    <w:rsid w:val="00EC2A97"/>
    <w:rsid w:val="00EC3753"/>
    <w:rsid w:val="00EC37E2"/>
    <w:rsid w:val="00EC4426"/>
    <w:rsid w:val="00EC6308"/>
    <w:rsid w:val="00EC6F43"/>
    <w:rsid w:val="00ED1A97"/>
    <w:rsid w:val="00ED6465"/>
    <w:rsid w:val="00ED6FEC"/>
    <w:rsid w:val="00ED7A81"/>
    <w:rsid w:val="00EE19E6"/>
    <w:rsid w:val="00EE2304"/>
    <w:rsid w:val="00EE36B1"/>
    <w:rsid w:val="00EE5C86"/>
    <w:rsid w:val="00EE6173"/>
    <w:rsid w:val="00EE74F5"/>
    <w:rsid w:val="00EF0213"/>
    <w:rsid w:val="00EF1516"/>
    <w:rsid w:val="00EF44EF"/>
    <w:rsid w:val="00EF4E04"/>
    <w:rsid w:val="00EF5678"/>
    <w:rsid w:val="00EF6EA9"/>
    <w:rsid w:val="00F01D04"/>
    <w:rsid w:val="00F02DAB"/>
    <w:rsid w:val="00F031B4"/>
    <w:rsid w:val="00F031FE"/>
    <w:rsid w:val="00F03278"/>
    <w:rsid w:val="00F03286"/>
    <w:rsid w:val="00F03F13"/>
    <w:rsid w:val="00F04503"/>
    <w:rsid w:val="00F04D09"/>
    <w:rsid w:val="00F0673C"/>
    <w:rsid w:val="00F071C4"/>
    <w:rsid w:val="00F07248"/>
    <w:rsid w:val="00F07551"/>
    <w:rsid w:val="00F07622"/>
    <w:rsid w:val="00F10564"/>
    <w:rsid w:val="00F133C0"/>
    <w:rsid w:val="00F13A03"/>
    <w:rsid w:val="00F13E9E"/>
    <w:rsid w:val="00F13FBF"/>
    <w:rsid w:val="00F1665F"/>
    <w:rsid w:val="00F16A49"/>
    <w:rsid w:val="00F16C2A"/>
    <w:rsid w:val="00F17E20"/>
    <w:rsid w:val="00F2052A"/>
    <w:rsid w:val="00F21CCD"/>
    <w:rsid w:val="00F25404"/>
    <w:rsid w:val="00F3055E"/>
    <w:rsid w:val="00F329D8"/>
    <w:rsid w:val="00F3350C"/>
    <w:rsid w:val="00F33D04"/>
    <w:rsid w:val="00F362EF"/>
    <w:rsid w:val="00F37538"/>
    <w:rsid w:val="00F37762"/>
    <w:rsid w:val="00F40CA0"/>
    <w:rsid w:val="00F41186"/>
    <w:rsid w:val="00F42E13"/>
    <w:rsid w:val="00F43267"/>
    <w:rsid w:val="00F43342"/>
    <w:rsid w:val="00F44043"/>
    <w:rsid w:val="00F45854"/>
    <w:rsid w:val="00F46881"/>
    <w:rsid w:val="00F46DB2"/>
    <w:rsid w:val="00F4762E"/>
    <w:rsid w:val="00F510A2"/>
    <w:rsid w:val="00F54C4F"/>
    <w:rsid w:val="00F54D05"/>
    <w:rsid w:val="00F5565D"/>
    <w:rsid w:val="00F56431"/>
    <w:rsid w:val="00F5686C"/>
    <w:rsid w:val="00F572E3"/>
    <w:rsid w:val="00F61F81"/>
    <w:rsid w:val="00F64CDA"/>
    <w:rsid w:val="00F6650C"/>
    <w:rsid w:val="00F67B35"/>
    <w:rsid w:val="00F67D37"/>
    <w:rsid w:val="00F7011F"/>
    <w:rsid w:val="00F710CC"/>
    <w:rsid w:val="00F717A3"/>
    <w:rsid w:val="00F81CB7"/>
    <w:rsid w:val="00F82FF3"/>
    <w:rsid w:val="00F83055"/>
    <w:rsid w:val="00F84021"/>
    <w:rsid w:val="00F84BF8"/>
    <w:rsid w:val="00F8613C"/>
    <w:rsid w:val="00F86B28"/>
    <w:rsid w:val="00F87996"/>
    <w:rsid w:val="00F900EE"/>
    <w:rsid w:val="00F9159D"/>
    <w:rsid w:val="00F91A3D"/>
    <w:rsid w:val="00F91B5D"/>
    <w:rsid w:val="00F92471"/>
    <w:rsid w:val="00F9296D"/>
    <w:rsid w:val="00F93B88"/>
    <w:rsid w:val="00FA0536"/>
    <w:rsid w:val="00FA1783"/>
    <w:rsid w:val="00FA1F5B"/>
    <w:rsid w:val="00FA32CB"/>
    <w:rsid w:val="00FA44B1"/>
    <w:rsid w:val="00FA466D"/>
    <w:rsid w:val="00FA4689"/>
    <w:rsid w:val="00FA50DD"/>
    <w:rsid w:val="00FA6DD5"/>
    <w:rsid w:val="00FA7416"/>
    <w:rsid w:val="00FB5058"/>
    <w:rsid w:val="00FB5A0B"/>
    <w:rsid w:val="00FB66FB"/>
    <w:rsid w:val="00FB7303"/>
    <w:rsid w:val="00FB7AD4"/>
    <w:rsid w:val="00FC0275"/>
    <w:rsid w:val="00FC253B"/>
    <w:rsid w:val="00FC25AE"/>
    <w:rsid w:val="00FC3E6A"/>
    <w:rsid w:val="00FC4F31"/>
    <w:rsid w:val="00FC59B5"/>
    <w:rsid w:val="00FC73EF"/>
    <w:rsid w:val="00FC75D2"/>
    <w:rsid w:val="00FC791A"/>
    <w:rsid w:val="00FD0C47"/>
    <w:rsid w:val="00FD18C4"/>
    <w:rsid w:val="00FD1A58"/>
    <w:rsid w:val="00FD53EE"/>
    <w:rsid w:val="00FD652E"/>
    <w:rsid w:val="00FD6A76"/>
    <w:rsid w:val="00FD76C9"/>
    <w:rsid w:val="00FD77B4"/>
    <w:rsid w:val="00FD796B"/>
    <w:rsid w:val="00FE08B2"/>
    <w:rsid w:val="00FE12C5"/>
    <w:rsid w:val="00FE431D"/>
    <w:rsid w:val="00FE6B6D"/>
    <w:rsid w:val="00FE7C06"/>
    <w:rsid w:val="00FE7D8C"/>
    <w:rsid w:val="00FF253C"/>
    <w:rsid w:val="00FF3DA7"/>
    <w:rsid w:val="00FF40E6"/>
    <w:rsid w:val="00FF47CD"/>
    <w:rsid w:val="00FF4890"/>
    <w:rsid w:val="00FF4984"/>
    <w:rsid w:val="00FF6026"/>
    <w:rsid w:val="38F8BE8D"/>
    <w:rsid w:val="4186845F"/>
    <w:rsid w:val="4B4D4D9F"/>
    <w:rsid w:val="695376EF"/>
    <w:rsid w:val="6D1F75E1"/>
    <w:rsid w:val="76A918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564DB"/>
  <w15:chartTrackingRefBased/>
  <w15:docId w15:val="{D8FDBEF7-BC67-4693-80A0-42D08D236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45BD"/>
    <w:rPr>
      <w:rFonts w:asciiTheme="majorHAnsi" w:hAnsiTheme="majorHAnsi"/>
      <w:sz w:val="28"/>
    </w:rPr>
  </w:style>
  <w:style w:type="paragraph" w:styleId="Heading1">
    <w:name w:val="heading 1"/>
    <w:basedOn w:val="Normal"/>
    <w:next w:val="Normal"/>
    <w:link w:val="Heading1Char"/>
    <w:autoRedefine/>
    <w:uiPriority w:val="9"/>
    <w:qFormat/>
    <w:rsid w:val="00A416E0"/>
    <w:pPr>
      <w:keepNext/>
      <w:keepLines/>
      <w:pageBreakBefore/>
      <w:spacing w:before="240" w:after="240" w:line="240" w:lineRule="auto"/>
      <w:outlineLvl w:val="0"/>
    </w:pPr>
    <w:rPr>
      <w:rFonts w:eastAsiaTheme="majorEastAsia" w:cstheme="majorHAnsi"/>
      <w:b/>
      <w:bCs/>
      <w:color w:val="000000" w:themeColor="text1"/>
      <w:sz w:val="40"/>
      <w:szCs w:val="28"/>
    </w:rPr>
  </w:style>
  <w:style w:type="paragraph" w:styleId="Heading2">
    <w:name w:val="heading 2"/>
    <w:basedOn w:val="Normal"/>
    <w:next w:val="Normal"/>
    <w:link w:val="Heading2Char"/>
    <w:uiPriority w:val="9"/>
    <w:unhideWhenUsed/>
    <w:qFormat/>
    <w:rsid w:val="00F071C4"/>
    <w:pPr>
      <w:keepNext/>
      <w:keepLines/>
      <w:spacing w:before="40" w:after="0"/>
      <w:outlineLvl w:val="1"/>
    </w:pPr>
    <w:rPr>
      <w:rFonts w:eastAsiaTheme="majorEastAsia" w:cstheme="majorBidi"/>
      <w:b/>
      <w:sz w:val="36"/>
      <w:szCs w:val="26"/>
      <w:u w:val="single"/>
    </w:rPr>
  </w:style>
  <w:style w:type="paragraph" w:styleId="Heading3">
    <w:name w:val="heading 3"/>
    <w:basedOn w:val="Normal"/>
    <w:next w:val="Normal"/>
    <w:link w:val="Heading3Char"/>
    <w:uiPriority w:val="9"/>
    <w:unhideWhenUsed/>
    <w:qFormat/>
    <w:rsid w:val="00F071C4"/>
    <w:pPr>
      <w:keepNext/>
      <w:keepLines/>
      <w:spacing w:before="40" w:after="0"/>
      <w:outlineLvl w:val="2"/>
    </w:pPr>
    <w:rPr>
      <w:rFonts w:eastAsiaTheme="majorEastAsia" w:cstheme="majorBidi"/>
      <w:sz w:val="32"/>
      <w:szCs w:val="24"/>
    </w:rPr>
  </w:style>
  <w:style w:type="paragraph" w:styleId="Heading4">
    <w:name w:val="heading 4"/>
    <w:basedOn w:val="Normal"/>
    <w:next w:val="Normal"/>
    <w:link w:val="Heading4Char"/>
    <w:uiPriority w:val="9"/>
    <w:unhideWhenUsed/>
    <w:qFormat/>
    <w:rsid w:val="00D80641"/>
    <w:pPr>
      <w:keepNext/>
      <w:keepLines/>
      <w:spacing w:before="40" w:after="0"/>
      <w:outlineLvl w:val="3"/>
    </w:pPr>
    <w:rPr>
      <w:rFonts w:eastAsiaTheme="majorEastAsia" w:cstheme="majorBidi"/>
      <w:b/>
      <w:i/>
      <w:iCs/>
      <w:color w:val="2F5496" w:themeColor="accent1" w:themeShade="BF"/>
    </w:rPr>
  </w:style>
  <w:style w:type="paragraph" w:styleId="Heading5">
    <w:name w:val="heading 5"/>
    <w:basedOn w:val="Normal"/>
    <w:next w:val="Normal"/>
    <w:link w:val="Heading5Char"/>
    <w:uiPriority w:val="9"/>
    <w:unhideWhenUsed/>
    <w:qFormat/>
    <w:rsid w:val="00BA0A7C"/>
    <w:pPr>
      <w:keepNext/>
      <w:keepLines/>
      <w:spacing w:before="40" w:after="0"/>
      <w:outlineLvl w:val="4"/>
    </w:pPr>
    <w:rPr>
      <w:rFonts w:eastAsiaTheme="majorEastAsia"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A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A9D"/>
  </w:style>
  <w:style w:type="paragraph" w:styleId="Footer">
    <w:name w:val="footer"/>
    <w:basedOn w:val="Normal"/>
    <w:link w:val="FooterChar"/>
    <w:uiPriority w:val="99"/>
    <w:unhideWhenUsed/>
    <w:rsid w:val="00DD6A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A9D"/>
  </w:style>
  <w:style w:type="character" w:customStyle="1" w:styleId="Heading1Char">
    <w:name w:val="Heading 1 Char"/>
    <w:basedOn w:val="DefaultParagraphFont"/>
    <w:link w:val="Heading1"/>
    <w:uiPriority w:val="9"/>
    <w:rsid w:val="00A416E0"/>
    <w:rPr>
      <w:rFonts w:asciiTheme="majorHAnsi" w:eastAsiaTheme="majorEastAsia" w:hAnsiTheme="majorHAnsi" w:cstheme="majorHAnsi"/>
      <w:b/>
      <w:bCs/>
      <w:color w:val="000000" w:themeColor="text1"/>
      <w:sz w:val="40"/>
      <w:szCs w:val="28"/>
    </w:rPr>
  </w:style>
  <w:style w:type="paragraph" w:styleId="ListParagraph">
    <w:name w:val="List Paragraph"/>
    <w:basedOn w:val="Normal"/>
    <w:uiPriority w:val="34"/>
    <w:qFormat/>
    <w:rsid w:val="00DD6A9D"/>
    <w:pPr>
      <w:spacing w:after="200" w:line="240" w:lineRule="auto"/>
      <w:ind w:left="720"/>
      <w:contextualSpacing/>
      <w:jc w:val="both"/>
    </w:pPr>
  </w:style>
  <w:style w:type="character" w:styleId="CommentReference">
    <w:name w:val="annotation reference"/>
    <w:basedOn w:val="DefaultParagraphFont"/>
    <w:uiPriority w:val="99"/>
    <w:semiHidden/>
    <w:unhideWhenUsed/>
    <w:rsid w:val="00DD6A9D"/>
    <w:rPr>
      <w:sz w:val="16"/>
      <w:szCs w:val="16"/>
    </w:rPr>
  </w:style>
  <w:style w:type="paragraph" w:styleId="CommentText">
    <w:name w:val="annotation text"/>
    <w:basedOn w:val="Normal"/>
    <w:link w:val="CommentTextChar"/>
    <w:uiPriority w:val="99"/>
    <w:unhideWhenUsed/>
    <w:rsid w:val="00DD6A9D"/>
    <w:pPr>
      <w:spacing w:after="200" w:line="240" w:lineRule="auto"/>
      <w:jc w:val="both"/>
    </w:pPr>
    <w:rPr>
      <w:sz w:val="20"/>
      <w:szCs w:val="20"/>
    </w:rPr>
  </w:style>
  <w:style w:type="character" w:customStyle="1" w:styleId="CommentTextChar">
    <w:name w:val="Comment Text Char"/>
    <w:basedOn w:val="DefaultParagraphFont"/>
    <w:link w:val="CommentText"/>
    <w:uiPriority w:val="99"/>
    <w:rsid w:val="00DD6A9D"/>
    <w:rPr>
      <w:sz w:val="20"/>
      <w:szCs w:val="20"/>
    </w:rPr>
  </w:style>
  <w:style w:type="character" w:customStyle="1" w:styleId="Heading2Char">
    <w:name w:val="Heading 2 Char"/>
    <w:basedOn w:val="DefaultParagraphFont"/>
    <w:link w:val="Heading2"/>
    <w:uiPriority w:val="9"/>
    <w:rsid w:val="00F071C4"/>
    <w:rPr>
      <w:rFonts w:asciiTheme="majorHAnsi" w:eastAsiaTheme="majorEastAsia" w:hAnsiTheme="majorHAnsi" w:cstheme="majorBidi"/>
      <w:b/>
      <w:sz w:val="36"/>
      <w:szCs w:val="26"/>
      <w:u w:val="single"/>
    </w:rPr>
  </w:style>
  <w:style w:type="paragraph" w:styleId="CommentSubject">
    <w:name w:val="annotation subject"/>
    <w:basedOn w:val="CommentText"/>
    <w:next w:val="CommentText"/>
    <w:link w:val="CommentSubjectChar"/>
    <w:uiPriority w:val="99"/>
    <w:semiHidden/>
    <w:unhideWhenUsed/>
    <w:rsid w:val="00D447EE"/>
    <w:pPr>
      <w:spacing w:after="160"/>
      <w:jc w:val="left"/>
    </w:pPr>
    <w:rPr>
      <w:b/>
      <w:bCs/>
    </w:rPr>
  </w:style>
  <w:style w:type="character" w:customStyle="1" w:styleId="CommentSubjectChar">
    <w:name w:val="Comment Subject Char"/>
    <w:basedOn w:val="CommentTextChar"/>
    <w:link w:val="CommentSubject"/>
    <w:uiPriority w:val="99"/>
    <w:semiHidden/>
    <w:rsid w:val="00D447EE"/>
    <w:rPr>
      <w:b/>
      <w:bCs/>
      <w:sz w:val="20"/>
      <w:szCs w:val="20"/>
    </w:rPr>
  </w:style>
  <w:style w:type="character" w:customStyle="1" w:styleId="Heading3Char">
    <w:name w:val="Heading 3 Char"/>
    <w:basedOn w:val="DefaultParagraphFont"/>
    <w:link w:val="Heading3"/>
    <w:uiPriority w:val="9"/>
    <w:rsid w:val="00F071C4"/>
    <w:rPr>
      <w:rFonts w:asciiTheme="majorHAnsi" w:eastAsiaTheme="majorEastAsia" w:hAnsiTheme="majorHAnsi" w:cstheme="majorBidi"/>
      <w:sz w:val="32"/>
      <w:szCs w:val="24"/>
    </w:rPr>
  </w:style>
  <w:style w:type="character" w:customStyle="1" w:styleId="Heading4Char">
    <w:name w:val="Heading 4 Char"/>
    <w:basedOn w:val="DefaultParagraphFont"/>
    <w:link w:val="Heading4"/>
    <w:uiPriority w:val="9"/>
    <w:rsid w:val="00D80641"/>
    <w:rPr>
      <w:rFonts w:asciiTheme="majorHAnsi" w:eastAsiaTheme="majorEastAsia" w:hAnsiTheme="majorHAnsi" w:cstheme="majorBidi"/>
      <w:b/>
      <w:i/>
      <w:iCs/>
      <w:color w:val="2F5496" w:themeColor="accent1" w:themeShade="BF"/>
      <w:sz w:val="28"/>
    </w:rPr>
  </w:style>
  <w:style w:type="character" w:styleId="Hyperlink">
    <w:name w:val="Hyperlink"/>
    <w:basedOn w:val="DefaultParagraphFont"/>
    <w:uiPriority w:val="99"/>
    <w:unhideWhenUsed/>
    <w:rsid w:val="00D82969"/>
    <w:rPr>
      <w:color w:val="0563C1" w:themeColor="hyperlink"/>
      <w:u w:val="single"/>
    </w:rPr>
  </w:style>
  <w:style w:type="character" w:styleId="UnresolvedMention">
    <w:name w:val="Unresolved Mention"/>
    <w:basedOn w:val="DefaultParagraphFont"/>
    <w:uiPriority w:val="99"/>
    <w:semiHidden/>
    <w:unhideWhenUsed/>
    <w:rsid w:val="00D82969"/>
    <w:rPr>
      <w:color w:val="605E5C"/>
      <w:shd w:val="clear" w:color="auto" w:fill="E1DFDD"/>
    </w:rPr>
  </w:style>
  <w:style w:type="character" w:styleId="FollowedHyperlink">
    <w:name w:val="FollowedHyperlink"/>
    <w:basedOn w:val="DefaultParagraphFont"/>
    <w:uiPriority w:val="99"/>
    <w:semiHidden/>
    <w:unhideWhenUsed/>
    <w:rsid w:val="00D82969"/>
    <w:rPr>
      <w:color w:val="954F72" w:themeColor="followedHyperlink"/>
      <w:u w:val="single"/>
    </w:rPr>
  </w:style>
  <w:style w:type="paragraph" w:styleId="Revision">
    <w:name w:val="Revision"/>
    <w:hidden/>
    <w:uiPriority w:val="99"/>
    <w:semiHidden/>
    <w:rsid w:val="00531E8B"/>
    <w:pPr>
      <w:spacing w:after="0" w:line="240" w:lineRule="auto"/>
    </w:pPr>
    <w:rPr>
      <w:rFonts w:asciiTheme="majorHAnsi" w:hAnsiTheme="majorHAnsi"/>
      <w:sz w:val="28"/>
    </w:rPr>
  </w:style>
  <w:style w:type="character" w:customStyle="1" w:styleId="Heading5Char">
    <w:name w:val="Heading 5 Char"/>
    <w:basedOn w:val="DefaultParagraphFont"/>
    <w:link w:val="Heading5"/>
    <w:uiPriority w:val="9"/>
    <w:rsid w:val="00BA0A7C"/>
    <w:rPr>
      <w:rFonts w:asciiTheme="majorHAnsi" w:eastAsiaTheme="majorEastAsia" w:hAnsiTheme="majorHAnsi" w:cstheme="majorBidi"/>
      <w:color w:val="2F5496" w:themeColor="accent1" w:themeShade="BF"/>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582844">
      <w:bodyDiv w:val="1"/>
      <w:marLeft w:val="0"/>
      <w:marRight w:val="0"/>
      <w:marTop w:val="0"/>
      <w:marBottom w:val="0"/>
      <w:divBdr>
        <w:top w:val="none" w:sz="0" w:space="0" w:color="auto"/>
        <w:left w:val="none" w:sz="0" w:space="0" w:color="auto"/>
        <w:bottom w:val="none" w:sz="0" w:space="0" w:color="auto"/>
        <w:right w:val="none" w:sz="0" w:space="0" w:color="auto"/>
      </w:divBdr>
    </w:div>
    <w:div w:id="607078225">
      <w:bodyDiv w:val="1"/>
      <w:marLeft w:val="0"/>
      <w:marRight w:val="0"/>
      <w:marTop w:val="0"/>
      <w:marBottom w:val="0"/>
      <w:divBdr>
        <w:top w:val="none" w:sz="0" w:space="0" w:color="auto"/>
        <w:left w:val="none" w:sz="0" w:space="0" w:color="auto"/>
        <w:bottom w:val="none" w:sz="0" w:space="0" w:color="auto"/>
        <w:right w:val="none" w:sz="0" w:space="0" w:color="auto"/>
      </w:divBdr>
      <w:divsChild>
        <w:div w:id="43218008">
          <w:marLeft w:val="0"/>
          <w:marRight w:val="0"/>
          <w:marTop w:val="0"/>
          <w:marBottom w:val="0"/>
          <w:divBdr>
            <w:top w:val="none" w:sz="0" w:space="0" w:color="auto"/>
            <w:left w:val="none" w:sz="0" w:space="0" w:color="auto"/>
            <w:bottom w:val="none" w:sz="0" w:space="0" w:color="auto"/>
            <w:right w:val="none" w:sz="0" w:space="0" w:color="auto"/>
          </w:divBdr>
        </w:div>
        <w:div w:id="1990354472">
          <w:marLeft w:val="0"/>
          <w:marRight w:val="0"/>
          <w:marTop w:val="0"/>
          <w:marBottom w:val="0"/>
          <w:divBdr>
            <w:top w:val="none" w:sz="0" w:space="0" w:color="auto"/>
            <w:left w:val="none" w:sz="0" w:space="0" w:color="auto"/>
            <w:bottom w:val="none" w:sz="0" w:space="0" w:color="auto"/>
            <w:right w:val="none" w:sz="0" w:space="0" w:color="auto"/>
          </w:divBdr>
        </w:div>
      </w:divsChild>
    </w:div>
    <w:div w:id="702053189">
      <w:bodyDiv w:val="1"/>
      <w:marLeft w:val="0"/>
      <w:marRight w:val="0"/>
      <w:marTop w:val="0"/>
      <w:marBottom w:val="0"/>
      <w:divBdr>
        <w:top w:val="none" w:sz="0" w:space="0" w:color="auto"/>
        <w:left w:val="none" w:sz="0" w:space="0" w:color="auto"/>
        <w:bottom w:val="none" w:sz="0" w:space="0" w:color="auto"/>
        <w:right w:val="none" w:sz="0" w:space="0" w:color="auto"/>
      </w:divBdr>
    </w:div>
    <w:div w:id="911696743">
      <w:bodyDiv w:val="1"/>
      <w:marLeft w:val="0"/>
      <w:marRight w:val="0"/>
      <w:marTop w:val="0"/>
      <w:marBottom w:val="0"/>
      <w:divBdr>
        <w:top w:val="none" w:sz="0" w:space="0" w:color="auto"/>
        <w:left w:val="none" w:sz="0" w:space="0" w:color="auto"/>
        <w:bottom w:val="none" w:sz="0" w:space="0" w:color="auto"/>
        <w:right w:val="none" w:sz="0" w:space="0" w:color="auto"/>
      </w:divBdr>
    </w:div>
    <w:div w:id="912007781">
      <w:bodyDiv w:val="1"/>
      <w:marLeft w:val="0"/>
      <w:marRight w:val="0"/>
      <w:marTop w:val="0"/>
      <w:marBottom w:val="0"/>
      <w:divBdr>
        <w:top w:val="none" w:sz="0" w:space="0" w:color="auto"/>
        <w:left w:val="none" w:sz="0" w:space="0" w:color="auto"/>
        <w:bottom w:val="none" w:sz="0" w:space="0" w:color="auto"/>
        <w:right w:val="none" w:sz="0" w:space="0" w:color="auto"/>
      </w:divBdr>
      <w:divsChild>
        <w:div w:id="493106695">
          <w:marLeft w:val="0"/>
          <w:marRight w:val="0"/>
          <w:marTop w:val="0"/>
          <w:marBottom w:val="0"/>
          <w:divBdr>
            <w:top w:val="none" w:sz="0" w:space="0" w:color="auto"/>
            <w:left w:val="none" w:sz="0" w:space="0" w:color="auto"/>
            <w:bottom w:val="none" w:sz="0" w:space="0" w:color="auto"/>
            <w:right w:val="none" w:sz="0" w:space="0" w:color="auto"/>
          </w:divBdr>
        </w:div>
      </w:divsChild>
    </w:div>
    <w:div w:id="1288661891">
      <w:bodyDiv w:val="1"/>
      <w:marLeft w:val="0"/>
      <w:marRight w:val="0"/>
      <w:marTop w:val="0"/>
      <w:marBottom w:val="0"/>
      <w:divBdr>
        <w:top w:val="none" w:sz="0" w:space="0" w:color="auto"/>
        <w:left w:val="none" w:sz="0" w:space="0" w:color="auto"/>
        <w:bottom w:val="none" w:sz="0" w:space="0" w:color="auto"/>
        <w:right w:val="none" w:sz="0" w:space="0" w:color="auto"/>
      </w:divBdr>
      <w:divsChild>
        <w:div w:id="1155491902">
          <w:marLeft w:val="0"/>
          <w:marRight w:val="0"/>
          <w:marTop w:val="0"/>
          <w:marBottom w:val="0"/>
          <w:divBdr>
            <w:top w:val="none" w:sz="0" w:space="0" w:color="auto"/>
            <w:left w:val="none" w:sz="0" w:space="0" w:color="auto"/>
            <w:bottom w:val="none" w:sz="0" w:space="0" w:color="auto"/>
            <w:right w:val="none" w:sz="0" w:space="0" w:color="auto"/>
          </w:divBdr>
        </w:div>
        <w:div w:id="1965958746">
          <w:marLeft w:val="0"/>
          <w:marRight w:val="0"/>
          <w:marTop w:val="0"/>
          <w:marBottom w:val="0"/>
          <w:divBdr>
            <w:top w:val="none" w:sz="0" w:space="0" w:color="auto"/>
            <w:left w:val="none" w:sz="0" w:space="0" w:color="auto"/>
            <w:bottom w:val="none" w:sz="0" w:space="0" w:color="auto"/>
            <w:right w:val="none" w:sz="0" w:space="0" w:color="auto"/>
          </w:divBdr>
        </w:div>
      </w:divsChild>
    </w:div>
    <w:div w:id="1404371081">
      <w:bodyDiv w:val="1"/>
      <w:marLeft w:val="0"/>
      <w:marRight w:val="0"/>
      <w:marTop w:val="0"/>
      <w:marBottom w:val="0"/>
      <w:divBdr>
        <w:top w:val="none" w:sz="0" w:space="0" w:color="auto"/>
        <w:left w:val="none" w:sz="0" w:space="0" w:color="auto"/>
        <w:bottom w:val="none" w:sz="0" w:space="0" w:color="auto"/>
        <w:right w:val="none" w:sz="0" w:space="0" w:color="auto"/>
      </w:divBdr>
      <w:divsChild>
        <w:div w:id="1049962941">
          <w:marLeft w:val="0"/>
          <w:marRight w:val="0"/>
          <w:marTop w:val="0"/>
          <w:marBottom w:val="0"/>
          <w:divBdr>
            <w:top w:val="none" w:sz="0" w:space="0" w:color="auto"/>
            <w:left w:val="none" w:sz="0" w:space="0" w:color="auto"/>
            <w:bottom w:val="none" w:sz="0" w:space="0" w:color="auto"/>
            <w:right w:val="none" w:sz="0" w:space="0" w:color="auto"/>
          </w:divBdr>
        </w:div>
      </w:divsChild>
    </w:div>
    <w:div w:id="2072536565">
      <w:bodyDiv w:val="1"/>
      <w:marLeft w:val="0"/>
      <w:marRight w:val="0"/>
      <w:marTop w:val="0"/>
      <w:marBottom w:val="0"/>
      <w:divBdr>
        <w:top w:val="none" w:sz="0" w:space="0" w:color="auto"/>
        <w:left w:val="none" w:sz="0" w:space="0" w:color="auto"/>
        <w:bottom w:val="none" w:sz="0" w:space="0" w:color="auto"/>
        <w:right w:val="none" w:sz="0" w:space="0" w:color="auto"/>
      </w:divBdr>
      <w:divsChild>
        <w:div w:id="19584867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s://svilc.org/" TargetMode="External"/><Relationship Id="rId39" Type="http://schemas.openxmlformats.org/officeDocument/2006/relationships/hyperlink" Target="https://cfilc.org/about/our-history.php" TargetMode="External"/><Relationship Id="rId21" Type="http://schemas.openxmlformats.org/officeDocument/2006/relationships/hyperlink" Target="http://abilitytools.org/blog/community-access-centers-cac-modular-ramp-recycle-program/" TargetMode="External"/><Relationship Id="rId34" Type="http://schemas.openxmlformats.org/officeDocument/2006/relationships/hyperlink" Target="https://dor.ca.gov/Home/DepartmentOverview" TargetMode="External"/><Relationship Id="rId42" Type="http://schemas.openxmlformats.org/officeDocument/2006/relationships/hyperlink" Target="https://www.at3center.net/repository/statefinancing" TargetMode="External"/><Relationship Id="rId47" Type="http://schemas.openxmlformats.org/officeDocument/2006/relationships/hyperlink" Target="https://c4a.info/about-us/what-is-c4a/"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playlist?list=PLgM5nplp1PgWZrbrR9VLqiF_qCIC_INRq" TargetMode="External"/><Relationship Id="rId29" Type="http://schemas.openxmlformats.org/officeDocument/2006/relationships/hyperlink" Target="https://freedomtech.org/" TargetMode="External"/><Relationship Id="rId11" Type="http://schemas.openxmlformats.org/officeDocument/2006/relationships/image" Target="media/image4.png"/><Relationship Id="rId24" Type="http://schemas.openxmlformats.org/officeDocument/2006/relationships/hyperlink" Target="https://ccatc.org/" TargetMode="External"/><Relationship Id="rId32" Type="http://schemas.openxmlformats.org/officeDocument/2006/relationships/hyperlink" Target="https://dor.ca.gov/Home/ATAC.%20Accessed%205%20May.%202021" TargetMode="External"/><Relationship Id="rId37" Type="http://schemas.openxmlformats.org/officeDocument/2006/relationships/hyperlink" Target="https://abilitytools.org/services/repair-fund.php.%20Accessed%205%20May.%202021" TargetMode="External"/><Relationship Id="rId40" Type="http://schemas.openxmlformats.org/officeDocument/2006/relationships/hyperlink" Target="https://cfilc.org/about/programs-coalitions.php" TargetMode="External"/><Relationship Id="rId45" Type="http://schemas.openxmlformats.org/officeDocument/2006/relationships/hyperlink" Target="https://www.at3center.net/repository/TA"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hyperlink" Target="http://digitalaccessproject.org/" TargetMode="External"/><Relationship Id="rId36" Type="http://schemas.openxmlformats.org/officeDocument/2006/relationships/hyperlink" Target="https://www.at3center.net/repository/devicereuse" TargetMode="External"/><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abilitytools.org/blog/online-at-shopping-tips/" TargetMode="External"/><Relationship Id="rId31" Type="http://schemas.openxmlformats.org/officeDocument/2006/relationships/hyperlink" Target="https://disabilitydisasteraccess.org/about-us/" TargetMode="External"/><Relationship Id="rId44" Type="http://schemas.openxmlformats.org/officeDocument/2006/relationships/hyperlink" Target="https://www.at3center.net/repository/StateLevelActivities"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hyperlink" Target="https://abilitytools.org/about/about-at.php" TargetMode="External"/><Relationship Id="rId35" Type="http://schemas.openxmlformats.org/officeDocument/2006/relationships/hyperlink" Target="https://www.at3center.net/repository/deviceloan" TargetMode="External"/><Relationship Id="rId43" Type="http://schemas.openxmlformats.org/officeDocument/2006/relationships/hyperlink" Target="https://www.at3center.net/repository/stateleadership" TargetMode="External"/><Relationship Id="rId48" Type="http://schemas.openxmlformats.org/officeDocument/2006/relationships/hyperlink" Target="https://disabilitydisasteraccess.org/wildfires/" TargetMode="Externa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abilitytools.org/blog/halloween-is-for-anybody/" TargetMode="External"/><Relationship Id="rId25" Type="http://schemas.openxmlformats.org/officeDocument/2006/relationships/image" Target="media/image13.png"/><Relationship Id="rId33" Type="http://schemas.openxmlformats.org/officeDocument/2006/relationships/hyperlink" Target="https://www.at3center.net/repository/atactinformation" TargetMode="External"/><Relationship Id="rId38" Type="http://schemas.openxmlformats.org/officeDocument/2006/relationships/hyperlink" Target="https://abilitytools.org/resources/refueling-act.php" TargetMode="External"/><Relationship Id="rId46" Type="http://schemas.openxmlformats.org/officeDocument/2006/relationships/hyperlink" Target="https://www.at3center.net/repository/training" TargetMode="External"/><Relationship Id="rId20" Type="http://schemas.openxmlformats.org/officeDocument/2006/relationships/image" Target="media/image10.png"/><Relationship Id="rId41" Type="http://schemas.openxmlformats.org/officeDocument/2006/relationships/hyperlink" Target="https://www.at3center.net/repository/publicawareness"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B5FC27-480D-4F7F-924C-64DB689F3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6255</TotalTime>
  <Pages>37</Pages>
  <Words>9764</Words>
  <Characters>55660</Characters>
  <Application>Microsoft Office Word</Application>
  <DocSecurity>0</DocSecurity>
  <Lines>463</Lines>
  <Paragraphs>130</Paragraphs>
  <ScaleCrop>false</ScaleCrop>
  <Company/>
  <LinksUpToDate>false</LinksUpToDate>
  <CharactersWithSpaces>65294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Kathrine Crowley</dc:creator>
  <cp:keywords/>
  <dc:description/>
  <cp:lastModifiedBy>Megan Cowdell</cp:lastModifiedBy>
  <cp:revision>1426</cp:revision>
  <dcterms:created xsi:type="dcterms:W3CDTF">2021-04-26T21:37:00Z</dcterms:created>
  <dcterms:modified xsi:type="dcterms:W3CDTF">2022-01-31T20:54:00Z</dcterms:modified>
</cp:coreProperties>
</file>