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874515" w:rsidRDefault="00EB4BA1" w:rsidP="00CC348C">
      <w:pPr>
        <w:pStyle w:val="Heading1"/>
        <w:spacing w:before="0"/>
        <w:jc w:val="center"/>
        <w:rPr>
          <w:rFonts w:ascii="Arial" w:hAnsi="Arial" w:cs="Arial"/>
          <w:sz w:val="28"/>
        </w:rPr>
      </w:pPr>
      <w:bookmarkStart w:id="0" w:name="_Hlk55826084"/>
      <w:r w:rsidRPr="00874515">
        <w:rPr>
          <w:rFonts w:ascii="Arial" w:hAnsi="Arial" w:cs="Arial"/>
          <w:sz w:val="28"/>
        </w:rPr>
        <w:t>Assistive Technology Advisory Committee (ATAC)</w:t>
      </w:r>
    </w:p>
    <w:p w14:paraId="7F00B06E" w14:textId="434EC30E" w:rsidR="00EB4BA1" w:rsidRPr="00874515" w:rsidRDefault="00EB4BA1" w:rsidP="00CC348C">
      <w:pPr>
        <w:pStyle w:val="Heading1"/>
        <w:spacing w:before="0"/>
        <w:jc w:val="center"/>
        <w:rPr>
          <w:rFonts w:ascii="Arial" w:hAnsi="Arial" w:cs="Arial"/>
          <w:sz w:val="28"/>
        </w:rPr>
      </w:pPr>
      <w:r w:rsidRPr="00874515">
        <w:rPr>
          <w:rFonts w:ascii="Arial" w:hAnsi="Arial" w:cs="Arial"/>
          <w:sz w:val="28"/>
        </w:rPr>
        <w:t xml:space="preserve">Meeting </w:t>
      </w:r>
      <w:r w:rsidR="00A3667C" w:rsidRPr="00874515">
        <w:rPr>
          <w:rFonts w:ascii="Arial" w:hAnsi="Arial" w:cs="Arial"/>
          <w:sz w:val="28"/>
        </w:rPr>
        <w:t>Minutes</w:t>
      </w:r>
    </w:p>
    <w:p w14:paraId="00B81F30" w14:textId="705C8023" w:rsidR="0021398A" w:rsidRDefault="001634DA"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Wednesday</w:t>
      </w:r>
      <w:r w:rsidR="0021398A">
        <w:rPr>
          <w:rFonts w:ascii="Arial" w:hAnsi="Arial" w:cs="Arial"/>
          <w:b/>
          <w:bCs/>
          <w:sz w:val="28"/>
          <w:szCs w:val="28"/>
        </w:rPr>
        <w:t xml:space="preserve">, </w:t>
      </w:r>
      <w:r>
        <w:rPr>
          <w:rFonts w:ascii="Arial" w:hAnsi="Arial" w:cs="Arial"/>
          <w:b/>
          <w:bCs/>
          <w:sz w:val="28"/>
          <w:szCs w:val="28"/>
        </w:rPr>
        <w:t>March 9, 2022</w:t>
      </w:r>
      <w:r w:rsidR="0021398A" w:rsidRPr="007B01A2">
        <w:rPr>
          <w:rFonts w:ascii="Arial" w:hAnsi="Arial" w:cs="Arial"/>
          <w:b/>
          <w:bCs/>
          <w:sz w:val="28"/>
          <w:szCs w:val="28"/>
        </w:rPr>
        <w:t xml:space="preserve">, from </w:t>
      </w:r>
      <w:r>
        <w:rPr>
          <w:rFonts w:ascii="Arial" w:hAnsi="Arial" w:cs="Arial"/>
          <w:b/>
          <w:bCs/>
          <w:sz w:val="28"/>
          <w:szCs w:val="28"/>
        </w:rPr>
        <w:t>1:00 pm</w:t>
      </w:r>
      <w:r w:rsidR="0021398A" w:rsidRPr="007B01A2">
        <w:rPr>
          <w:rFonts w:ascii="Arial" w:hAnsi="Arial" w:cs="Arial"/>
          <w:b/>
          <w:bCs/>
          <w:sz w:val="28"/>
          <w:szCs w:val="28"/>
        </w:rPr>
        <w:t xml:space="preserve"> to </w:t>
      </w:r>
      <w:r w:rsidR="0021398A">
        <w:rPr>
          <w:rFonts w:ascii="Arial" w:hAnsi="Arial" w:cs="Arial"/>
          <w:b/>
          <w:bCs/>
          <w:sz w:val="28"/>
          <w:szCs w:val="28"/>
        </w:rPr>
        <w:t>4</w:t>
      </w:r>
      <w:r w:rsidR="0021398A" w:rsidRPr="007B01A2">
        <w:rPr>
          <w:rFonts w:ascii="Arial" w:hAnsi="Arial" w:cs="Arial"/>
          <w:b/>
          <w:bCs/>
          <w:sz w:val="28"/>
          <w:szCs w:val="28"/>
        </w:rPr>
        <w:t>:</w:t>
      </w:r>
      <w:r>
        <w:rPr>
          <w:rFonts w:ascii="Arial" w:hAnsi="Arial" w:cs="Arial"/>
          <w:b/>
          <w:bCs/>
          <w:sz w:val="28"/>
          <w:szCs w:val="28"/>
        </w:rPr>
        <w:t>3</w:t>
      </w:r>
      <w:r w:rsidR="0021398A" w:rsidRPr="007B01A2">
        <w:rPr>
          <w:rFonts w:ascii="Arial" w:hAnsi="Arial" w:cs="Arial"/>
          <w:b/>
          <w:bCs/>
          <w:sz w:val="28"/>
          <w:szCs w:val="28"/>
        </w:rPr>
        <w:t>0pm</w:t>
      </w:r>
    </w:p>
    <w:p w14:paraId="34CF313B" w14:textId="77777777" w:rsidR="001634DA" w:rsidRPr="00BC1F95" w:rsidRDefault="001634DA" w:rsidP="001634DA">
      <w:pPr>
        <w:spacing w:after="120" w:line="240" w:lineRule="auto"/>
        <w:jc w:val="center"/>
        <w:rPr>
          <w:rFonts w:ascii="Arial" w:hAnsi="Arial" w:cs="Arial"/>
          <w:b/>
          <w:bCs/>
          <w:sz w:val="28"/>
          <w:szCs w:val="28"/>
        </w:rPr>
      </w:pPr>
      <w:r w:rsidRPr="00BC1F95">
        <w:rPr>
          <w:rFonts w:ascii="Arial" w:hAnsi="Arial" w:cs="Arial"/>
          <w:b/>
          <w:bCs/>
          <w:sz w:val="28"/>
          <w:szCs w:val="28"/>
        </w:rPr>
        <w:t xml:space="preserve">Participate by Video Conference </w:t>
      </w:r>
    </w:p>
    <w:p w14:paraId="0BA0695F" w14:textId="77777777" w:rsidR="001634DA" w:rsidRPr="009F100D" w:rsidRDefault="00BB4AED" w:rsidP="001634DA">
      <w:pPr>
        <w:spacing w:after="120" w:line="240" w:lineRule="auto"/>
        <w:rPr>
          <w:rFonts w:ascii="Arial" w:eastAsia="Times New Roman" w:hAnsi="Arial" w:cs="Arial"/>
          <w:b/>
          <w:bCs/>
          <w:color w:val="39394D"/>
          <w:sz w:val="24"/>
          <w:szCs w:val="24"/>
        </w:rPr>
      </w:pPr>
      <w:hyperlink r:id="rId8" w:tgtFrame="_blank" w:history="1">
        <w:r w:rsidR="001634DA" w:rsidRPr="009F100D">
          <w:rPr>
            <w:rStyle w:val="Hyperlink"/>
            <w:rFonts w:ascii="Arial" w:hAnsi="Arial" w:cs="Arial"/>
            <w:color w:val="39394D"/>
            <w:sz w:val="24"/>
            <w:szCs w:val="24"/>
          </w:rPr>
          <w:t>https://dor-ca-gov.zoom.us/j/89350103430?pwd=NW9oWjBwMmRldmJPNG5hNldGNWZSZz09</w:t>
        </w:r>
      </w:hyperlink>
    </w:p>
    <w:p w14:paraId="23F7192F" w14:textId="77777777" w:rsidR="001634DA" w:rsidRPr="00B365D5" w:rsidRDefault="001634DA" w:rsidP="001634DA">
      <w:pPr>
        <w:spacing w:after="120" w:line="240" w:lineRule="auto"/>
        <w:jc w:val="center"/>
        <w:rPr>
          <w:rFonts w:ascii="Arial" w:hAnsi="Arial" w:cs="Arial"/>
          <w:sz w:val="28"/>
          <w:szCs w:val="28"/>
        </w:rPr>
      </w:pPr>
      <w:r w:rsidRPr="00B365D5">
        <w:rPr>
          <w:rFonts w:ascii="Arial" w:hAnsi="Arial" w:cs="Arial"/>
          <w:b/>
          <w:bCs/>
          <w:sz w:val="28"/>
          <w:szCs w:val="28"/>
        </w:rPr>
        <w:t>Participate by Teleconference</w:t>
      </w:r>
    </w:p>
    <w:p w14:paraId="598DF857" w14:textId="77777777" w:rsidR="001634DA" w:rsidRPr="00337323" w:rsidRDefault="001634DA" w:rsidP="001634DA">
      <w:pPr>
        <w:spacing w:after="120" w:line="240" w:lineRule="auto"/>
        <w:jc w:val="center"/>
        <w:rPr>
          <w:rFonts w:ascii="Arial" w:hAnsi="Arial" w:cs="Arial"/>
          <w:sz w:val="28"/>
          <w:szCs w:val="28"/>
        </w:rPr>
      </w:pPr>
      <w:r w:rsidRPr="00B365D5">
        <w:rPr>
          <w:rFonts w:ascii="Arial" w:hAnsi="Arial" w:cs="Arial"/>
          <w:sz w:val="28"/>
          <w:szCs w:val="28"/>
        </w:rPr>
        <w:t>Call: +1 (408) 638-0968 Meeting ID</w:t>
      </w:r>
      <w:r w:rsidRPr="00B365D5">
        <w:rPr>
          <w:rFonts w:ascii="Arial" w:hAnsi="Arial" w:cs="Arial"/>
          <w:b/>
          <w:bCs/>
          <w:sz w:val="28"/>
          <w:szCs w:val="28"/>
        </w:rPr>
        <w:t>:</w:t>
      </w:r>
      <w:r w:rsidRPr="00B365D5">
        <w:rPr>
          <w:rFonts w:ascii="Arial" w:hAnsi="Arial" w:cs="Arial"/>
          <w:sz w:val="28"/>
          <w:szCs w:val="28"/>
        </w:rPr>
        <w:t xml:space="preserve"> 8</w:t>
      </w:r>
      <w:r>
        <w:rPr>
          <w:rFonts w:ascii="Arial" w:hAnsi="Arial" w:cs="Arial"/>
          <w:sz w:val="28"/>
          <w:szCs w:val="28"/>
        </w:rPr>
        <w:t>93 5010 3430</w:t>
      </w:r>
      <w:r w:rsidRPr="00B365D5">
        <w:rPr>
          <w:rFonts w:ascii="Arial" w:hAnsi="Arial" w:cs="Arial"/>
          <w:sz w:val="28"/>
          <w:szCs w:val="28"/>
        </w:rPr>
        <w:t xml:space="preserve"> Passcode</w:t>
      </w:r>
      <w:r w:rsidRPr="00B365D5">
        <w:rPr>
          <w:rFonts w:ascii="Arial" w:hAnsi="Arial" w:cs="Arial"/>
          <w:b/>
          <w:bCs/>
          <w:sz w:val="28"/>
          <w:szCs w:val="28"/>
        </w:rPr>
        <w:t>:</w:t>
      </w:r>
      <w:r w:rsidRPr="00B365D5">
        <w:rPr>
          <w:rFonts w:ascii="Arial" w:hAnsi="Arial" w:cs="Arial"/>
          <w:sz w:val="28"/>
          <w:szCs w:val="28"/>
        </w:rPr>
        <w:t xml:space="preserve"> </w:t>
      </w:r>
      <w:r>
        <w:rPr>
          <w:rFonts w:ascii="Arial" w:hAnsi="Arial" w:cs="Arial"/>
          <w:sz w:val="28"/>
          <w:szCs w:val="28"/>
        </w:rPr>
        <w:t>76163034</w:t>
      </w:r>
    </w:p>
    <w:p w14:paraId="4F3A5DD5" w14:textId="7B3AE82C" w:rsidR="00556261" w:rsidRPr="00016234" w:rsidRDefault="00556261" w:rsidP="00944FE2">
      <w:pPr>
        <w:spacing w:after="0"/>
        <w:jc w:val="center"/>
        <w:rPr>
          <w:rStyle w:val="Hyperlink"/>
          <w:rFonts w:ascii="Arial" w:hAnsi="Arial"/>
          <w:bCs/>
          <w:sz w:val="28"/>
          <w:highlight w:val="yellow"/>
        </w:rPr>
      </w:pPr>
    </w:p>
    <w:p w14:paraId="09DFB80E" w14:textId="77777777" w:rsidR="00885DCD" w:rsidRPr="00716746" w:rsidRDefault="00885DCD" w:rsidP="00FF3547">
      <w:pPr>
        <w:keepNext/>
        <w:keepLines/>
        <w:spacing w:before="120" w:after="0"/>
        <w:outlineLvl w:val="1"/>
        <w:rPr>
          <w:rFonts w:ascii="Arial" w:eastAsiaTheme="majorEastAsia" w:hAnsi="Arial" w:cstheme="majorBidi"/>
          <w:b/>
          <w:color w:val="2E74B5" w:themeColor="accent1" w:themeShade="BF"/>
          <w:sz w:val="28"/>
          <w:szCs w:val="26"/>
        </w:rPr>
      </w:pPr>
      <w:bookmarkStart w:id="2" w:name="_Hlk67673436"/>
      <w:bookmarkEnd w:id="0"/>
      <w:bookmarkEnd w:id="1"/>
      <w:r w:rsidRPr="001210CC">
        <w:rPr>
          <w:rFonts w:ascii="Arial" w:eastAsiaTheme="majorEastAsia" w:hAnsi="Arial" w:cstheme="majorBidi"/>
          <w:b/>
          <w:color w:val="2E74B5" w:themeColor="accent1" w:themeShade="BF"/>
          <w:sz w:val="28"/>
          <w:szCs w:val="26"/>
        </w:rPr>
        <w:t xml:space="preserve">Committee </w:t>
      </w:r>
      <w:r w:rsidRPr="00716746">
        <w:rPr>
          <w:rFonts w:ascii="Arial" w:eastAsiaTheme="majorEastAsia" w:hAnsi="Arial" w:cstheme="majorBidi"/>
          <w:b/>
          <w:color w:val="2E74B5" w:themeColor="accent1" w:themeShade="BF"/>
          <w:sz w:val="28"/>
          <w:szCs w:val="26"/>
        </w:rPr>
        <w:t>Members (present or joined remotely)</w:t>
      </w:r>
    </w:p>
    <w:p w14:paraId="5AF37B89" w14:textId="1E280842"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Kathleen Barajas</w:t>
      </w:r>
      <w:r w:rsidR="00756DD9" w:rsidRPr="00716746">
        <w:rPr>
          <w:rFonts w:ascii="Arial" w:hAnsi="Arial" w:cs="Arial"/>
          <w:sz w:val="28"/>
          <w:szCs w:val="28"/>
        </w:rPr>
        <w:t xml:space="preserve"> </w:t>
      </w:r>
    </w:p>
    <w:p w14:paraId="7ABA8AD6" w14:textId="22870005"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Gloria Certvantes</w:t>
      </w:r>
      <w:r w:rsidR="00756DD9" w:rsidRPr="00716746">
        <w:rPr>
          <w:rFonts w:ascii="Arial" w:hAnsi="Arial" w:cs="Arial"/>
          <w:sz w:val="28"/>
          <w:szCs w:val="28"/>
        </w:rPr>
        <w:t xml:space="preserve"> </w:t>
      </w:r>
    </w:p>
    <w:p w14:paraId="76CFC860" w14:textId="57769E4C" w:rsidR="00B93921" w:rsidRDefault="00B93921" w:rsidP="00885DCD">
      <w:pPr>
        <w:numPr>
          <w:ilvl w:val="0"/>
          <w:numId w:val="22"/>
        </w:numPr>
        <w:contextualSpacing/>
        <w:rPr>
          <w:rFonts w:ascii="Arial" w:hAnsi="Arial" w:cs="Arial"/>
          <w:sz w:val="28"/>
          <w:szCs w:val="28"/>
        </w:rPr>
      </w:pPr>
      <w:r w:rsidRPr="00716746">
        <w:rPr>
          <w:rFonts w:ascii="Arial" w:hAnsi="Arial" w:cs="Arial"/>
          <w:sz w:val="28"/>
          <w:szCs w:val="28"/>
        </w:rPr>
        <w:t>Larry Grable</w:t>
      </w:r>
      <w:r w:rsidR="00756DD9" w:rsidRPr="00716746">
        <w:rPr>
          <w:rFonts w:ascii="Arial" w:hAnsi="Arial" w:cs="Arial"/>
          <w:sz w:val="28"/>
          <w:szCs w:val="28"/>
        </w:rPr>
        <w:t xml:space="preserve"> </w:t>
      </w:r>
    </w:p>
    <w:p w14:paraId="7CA3B833" w14:textId="69E7FA6C" w:rsidR="00753EE3" w:rsidRPr="00716746" w:rsidRDefault="00753EE3" w:rsidP="00885DCD">
      <w:pPr>
        <w:numPr>
          <w:ilvl w:val="0"/>
          <w:numId w:val="22"/>
        </w:numPr>
        <w:contextualSpacing/>
        <w:rPr>
          <w:rFonts w:ascii="Arial" w:hAnsi="Arial" w:cs="Arial"/>
          <w:sz w:val="28"/>
          <w:szCs w:val="28"/>
        </w:rPr>
      </w:pPr>
      <w:r>
        <w:rPr>
          <w:rFonts w:ascii="Arial" w:hAnsi="Arial" w:cs="Arial"/>
          <w:sz w:val="28"/>
          <w:szCs w:val="28"/>
        </w:rPr>
        <w:t>Brent Jolley</w:t>
      </w:r>
    </w:p>
    <w:p w14:paraId="261F6957" w14:textId="4A7D70FC" w:rsidR="00B93921" w:rsidRPr="00716746" w:rsidRDefault="00B93921" w:rsidP="00885DCD">
      <w:pPr>
        <w:numPr>
          <w:ilvl w:val="0"/>
          <w:numId w:val="22"/>
        </w:numPr>
        <w:contextualSpacing/>
        <w:rPr>
          <w:rFonts w:ascii="Arial" w:hAnsi="Arial" w:cs="Arial"/>
          <w:sz w:val="28"/>
          <w:szCs w:val="28"/>
        </w:rPr>
      </w:pPr>
      <w:r w:rsidRPr="00716746">
        <w:rPr>
          <w:rFonts w:ascii="Arial" w:hAnsi="Arial" w:cs="Arial"/>
          <w:sz w:val="28"/>
          <w:szCs w:val="28"/>
        </w:rPr>
        <w:t>Nic</w:t>
      </w:r>
      <w:r w:rsidR="00481E2A" w:rsidRPr="00716746">
        <w:rPr>
          <w:rFonts w:ascii="Arial" w:hAnsi="Arial" w:cs="Arial"/>
          <w:sz w:val="28"/>
          <w:szCs w:val="28"/>
        </w:rPr>
        <w:t>k</w:t>
      </w:r>
      <w:r w:rsidRPr="00716746">
        <w:rPr>
          <w:rFonts w:ascii="Arial" w:hAnsi="Arial" w:cs="Arial"/>
          <w:sz w:val="28"/>
          <w:szCs w:val="28"/>
        </w:rPr>
        <w:t>ole</w:t>
      </w:r>
      <w:r w:rsidR="00481E2A" w:rsidRPr="00716746">
        <w:rPr>
          <w:rFonts w:ascii="Arial" w:hAnsi="Arial" w:cs="Arial"/>
          <w:sz w:val="28"/>
          <w:szCs w:val="28"/>
        </w:rPr>
        <w:t>Renee</w:t>
      </w:r>
      <w:r w:rsidRPr="00716746">
        <w:rPr>
          <w:rFonts w:ascii="Arial" w:hAnsi="Arial" w:cs="Arial"/>
          <w:sz w:val="28"/>
          <w:szCs w:val="28"/>
        </w:rPr>
        <w:t xml:space="preserve"> Mensch</w:t>
      </w:r>
      <w:r w:rsidR="00756DD9" w:rsidRPr="00716746">
        <w:rPr>
          <w:rFonts w:ascii="Arial" w:hAnsi="Arial" w:cs="Arial"/>
          <w:sz w:val="28"/>
          <w:szCs w:val="28"/>
        </w:rPr>
        <w:t xml:space="preserve"> </w:t>
      </w:r>
    </w:p>
    <w:p w14:paraId="4BEF9694" w14:textId="55AA9463" w:rsidR="0035489B" w:rsidRPr="00FF33B1" w:rsidRDefault="0035489B" w:rsidP="0035489B">
      <w:pPr>
        <w:numPr>
          <w:ilvl w:val="0"/>
          <w:numId w:val="22"/>
        </w:numPr>
        <w:contextualSpacing/>
        <w:rPr>
          <w:rFonts w:ascii="Arial" w:hAnsi="Arial"/>
          <w:sz w:val="28"/>
        </w:rPr>
      </w:pPr>
      <w:r w:rsidRPr="00FF33B1">
        <w:rPr>
          <w:rFonts w:ascii="Arial" w:hAnsi="Arial"/>
          <w:sz w:val="28"/>
        </w:rPr>
        <w:t>April Shin</w:t>
      </w:r>
    </w:p>
    <w:p w14:paraId="6E1A9948" w14:textId="6D7F2C95" w:rsidR="00885DCD" w:rsidRPr="00716746" w:rsidRDefault="00885DCD" w:rsidP="00114076">
      <w:pPr>
        <w:keepNext/>
        <w:keepLines/>
        <w:spacing w:before="280" w:after="0"/>
        <w:outlineLvl w:val="1"/>
        <w:rPr>
          <w:rFonts w:ascii="Arial" w:eastAsiaTheme="majorEastAsia" w:hAnsi="Arial" w:cstheme="majorBidi"/>
          <w:b/>
          <w:color w:val="2E74B5" w:themeColor="accent1" w:themeShade="BF"/>
          <w:sz w:val="28"/>
          <w:szCs w:val="26"/>
        </w:rPr>
      </w:pPr>
      <w:r w:rsidRPr="00FF33B1">
        <w:rPr>
          <w:rFonts w:ascii="Arial" w:eastAsiaTheme="majorEastAsia" w:hAnsi="Arial" w:cstheme="majorBidi"/>
          <w:b/>
          <w:color w:val="2E74B5" w:themeColor="accent1" w:themeShade="BF"/>
          <w:sz w:val="28"/>
          <w:szCs w:val="26"/>
        </w:rPr>
        <w:t>DOR Staff (present or joined remotely)</w:t>
      </w:r>
    </w:p>
    <w:p w14:paraId="0D774DD4" w14:textId="236430CB" w:rsidR="00885DCD" w:rsidRPr="00716746" w:rsidRDefault="00B8142B" w:rsidP="00885DCD">
      <w:pPr>
        <w:numPr>
          <w:ilvl w:val="0"/>
          <w:numId w:val="20"/>
        </w:numPr>
        <w:contextualSpacing/>
        <w:rPr>
          <w:rFonts w:ascii="Arial" w:hAnsi="Arial"/>
          <w:sz w:val="28"/>
        </w:rPr>
      </w:pPr>
      <w:r w:rsidRPr="00716746">
        <w:rPr>
          <w:rFonts w:ascii="Arial" w:hAnsi="Arial"/>
          <w:sz w:val="28"/>
        </w:rPr>
        <w:t>Ana Acton</w:t>
      </w:r>
      <w:r w:rsidR="00885DCD" w:rsidRPr="00716746">
        <w:rPr>
          <w:rFonts w:ascii="Arial" w:hAnsi="Arial"/>
          <w:sz w:val="28"/>
        </w:rPr>
        <w:t xml:space="preserve">, </w:t>
      </w:r>
      <w:r w:rsidR="00216260" w:rsidRPr="00716746">
        <w:rPr>
          <w:rFonts w:ascii="Arial" w:hAnsi="Arial"/>
          <w:sz w:val="28"/>
        </w:rPr>
        <w:t>New -</w:t>
      </w:r>
      <w:r w:rsidR="00885DCD" w:rsidRPr="00716746">
        <w:rPr>
          <w:rFonts w:ascii="Arial" w:hAnsi="Arial"/>
          <w:sz w:val="28"/>
        </w:rPr>
        <w:t>Deputy Director, Independent Living Community Access Division (ILCAD)</w:t>
      </w:r>
    </w:p>
    <w:p w14:paraId="34F17C6F" w14:textId="769BAB6D" w:rsidR="00885DCD" w:rsidRDefault="00885DCD" w:rsidP="00885DCD">
      <w:pPr>
        <w:numPr>
          <w:ilvl w:val="0"/>
          <w:numId w:val="20"/>
        </w:numPr>
        <w:contextualSpacing/>
        <w:rPr>
          <w:rFonts w:ascii="Arial" w:hAnsi="Arial"/>
          <w:sz w:val="28"/>
        </w:rPr>
      </w:pPr>
      <w:r w:rsidRPr="00716746">
        <w:rPr>
          <w:rFonts w:ascii="Arial" w:hAnsi="Arial"/>
          <w:sz w:val="28"/>
        </w:rPr>
        <w:t>Megan Sampson, Independent Living Assistive Technology Section (ILATS) Chief</w:t>
      </w:r>
    </w:p>
    <w:p w14:paraId="4D0C6178" w14:textId="3ABB91D9" w:rsidR="00427AC0" w:rsidRPr="00716746" w:rsidRDefault="00427AC0" w:rsidP="00885DCD">
      <w:pPr>
        <w:numPr>
          <w:ilvl w:val="0"/>
          <w:numId w:val="20"/>
        </w:numPr>
        <w:contextualSpacing/>
        <w:rPr>
          <w:rFonts w:ascii="Arial" w:hAnsi="Arial"/>
          <w:sz w:val="28"/>
        </w:rPr>
      </w:pPr>
      <w:r>
        <w:rPr>
          <w:rFonts w:ascii="Arial" w:hAnsi="Arial"/>
          <w:sz w:val="28"/>
        </w:rPr>
        <w:t>Jocelyne O’Toole, Program Manager</w:t>
      </w:r>
    </w:p>
    <w:p w14:paraId="2F5B12D7" w14:textId="00CE53C1" w:rsidR="00885DCD" w:rsidRPr="00716746" w:rsidRDefault="00B8142B" w:rsidP="00885DCD">
      <w:pPr>
        <w:numPr>
          <w:ilvl w:val="0"/>
          <w:numId w:val="20"/>
        </w:numPr>
        <w:contextualSpacing/>
        <w:rPr>
          <w:rFonts w:ascii="Arial" w:hAnsi="Arial"/>
          <w:sz w:val="28"/>
        </w:rPr>
      </w:pPr>
      <w:r w:rsidRPr="00716746">
        <w:rPr>
          <w:rFonts w:ascii="Arial" w:hAnsi="Arial"/>
          <w:sz w:val="28"/>
        </w:rPr>
        <w:t>Karl Ortega</w:t>
      </w:r>
      <w:r w:rsidR="00885DCD" w:rsidRPr="00716746">
        <w:rPr>
          <w:rFonts w:ascii="Arial" w:hAnsi="Arial"/>
          <w:sz w:val="28"/>
        </w:rPr>
        <w:t xml:space="preserve">, </w:t>
      </w:r>
      <w:r w:rsidRPr="00716746">
        <w:rPr>
          <w:rFonts w:ascii="Arial" w:hAnsi="Arial"/>
          <w:sz w:val="28"/>
        </w:rPr>
        <w:t>AT</w:t>
      </w:r>
      <w:r w:rsidR="00885DCD" w:rsidRPr="00716746">
        <w:rPr>
          <w:rFonts w:ascii="Arial" w:hAnsi="Arial"/>
          <w:sz w:val="28"/>
        </w:rPr>
        <w:t xml:space="preserve"> Grant Administrator</w:t>
      </w:r>
    </w:p>
    <w:p w14:paraId="4290BC4E" w14:textId="729F6729" w:rsidR="005D3965" w:rsidRPr="00716746" w:rsidRDefault="005D3965" w:rsidP="00885DCD">
      <w:pPr>
        <w:numPr>
          <w:ilvl w:val="0"/>
          <w:numId w:val="20"/>
        </w:numPr>
        <w:contextualSpacing/>
        <w:rPr>
          <w:rFonts w:ascii="Arial" w:hAnsi="Arial"/>
          <w:sz w:val="28"/>
        </w:rPr>
      </w:pPr>
      <w:r w:rsidRPr="00716746">
        <w:rPr>
          <w:rFonts w:ascii="Arial" w:hAnsi="Arial"/>
          <w:sz w:val="28"/>
        </w:rPr>
        <w:t>Timothy Burkhart, Voice Options Program</w:t>
      </w:r>
      <w:r w:rsidRPr="00716746">
        <w:rPr>
          <w:rFonts w:ascii="Arial" w:hAnsi="Arial"/>
          <w:sz w:val="28"/>
        </w:rPr>
        <w:tab/>
      </w:r>
    </w:p>
    <w:p w14:paraId="68458D66" w14:textId="09D3A275" w:rsidR="005D3965" w:rsidRPr="00FF33B1" w:rsidRDefault="005D3965" w:rsidP="00885DCD">
      <w:pPr>
        <w:numPr>
          <w:ilvl w:val="0"/>
          <w:numId w:val="20"/>
        </w:numPr>
        <w:contextualSpacing/>
        <w:rPr>
          <w:rFonts w:ascii="Arial" w:hAnsi="Arial"/>
          <w:sz w:val="28"/>
        </w:rPr>
      </w:pPr>
      <w:r w:rsidRPr="00FF33B1">
        <w:rPr>
          <w:rFonts w:ascii="Arial" w:hAnsi="Arial"/>
          <w:sz w:val="28"/>
        </w:rPr>
        <w:t>Elizabeth Wood, Voice Options Program</w:t>
      </w:r>
    </w:p>
    <w:p w14:paraId="53EEA0AA" w14:textId="77777777" w:rsidR="00885DCD" w:rsidRPr="00FF33B1" w:rsidRDefault="00885DCD" w:rsidP="005026E1">
      <w:pPr>
        <w:keepNext/>
        <w:keepLines/>
        <w:spacing w:before="280" w:after="0"/>
        <w:outlineLvl w:val="1"/>
        <w:rPr>
          <w:rFonts w:ascii="Arial" w:eastAsiaTheme="majorEastAsia" w:hAnsi="Arial" w:cstheme="majorBidi"/>
          <w:b/>
          <w:color w:val="2E74B5" w:themeColor="accent1" w:themeShade="BF"/>
          <w:sz w:val="28"/>
          <w:szCs w:val="26"/>
        </w:rPr>
      </w:pPr>
      <w:r w:rsidRPr="00FF33B1">
        <w:rPr>
          <w:rFonts w:ascii="Arial" w:eastAsiaTheme="majorEastAsia" w:hAnsi="Arial" w:cstheme="majorBidi"/>
          <w:b/>
          <w:color w:val="2E74B5" w:themeColor="accent1" w:themeShade="BF"/>
          <w:sz w:val="28"/>
          <w:szCs w:val="26"/>
        </w:rPr>
        <w:t>CFILC Staff (present or joined remotely)</w:t>
      </w:r>
    </w:p>
    <w:p w14:paraId="04967C71" w14:textId="0EA8A1FE" w:rsidR="00885DCD" w:rsidRPr="00716746" w:rsidRDefault="00885DCD" w:rsidP="00885DCD">
      <w:pPr>
        <w:numPr>
          <w:ilvl w:val="0"/>
          <w:numId w:val="21"/>
        </w:numPr>
        <w:contextualSpacing/>
        <w:rPr>
          <w:rFonts w:ascii="Arial" w:hAnsi="Arial"/>
          <w:sz w:val="28"/>
        </w:rPr>
      </w:pPr>
      <w:r w:rsidRPr="00FF33B1">
        <w:rPr>
          <w:rFonts w:ascii="Arial" w:hAnsi="Arial"/>
          <w:sz w:val="28"/>
        </w:rPr>
        <w:t xml:space="preserve">Christina Mills, </w:t>
      </w:r>
      <w:r w:rsidR="00111F68" w:rsidRPr="00FF33B1">
        <w:rPr>
          <w:rFonts w:ascii="Arial" w:hAnsi="Arial"/>
          <w:sz w:val="28"/>
        </w:rPr>
        <w:t>C</w:t>
      </w:r>
      <w:r w:rsidR="00F24A61" w:rsidRPr="00FF33B1">
        <w:rPr>
          <w:rFonts w:ascii="Arial" w:hAnsi="Arial"/>
          <w:sz w:val="28"/>
        </w:rPr>
        <w:t>alifornia Foundation for Independent Living Centers (C</w:t>
      </w:r>
      <w:r w:rsidR="00111F68" w:rsidRPr="00FF33B1">
        <w:rPr>
          <w:rFonts w:ascii="Arial" w:hAnsi="Arial"/>
          <w:sz w:val="28"/>
        </w:rPr>
        <w:t>FILC</w:t>
      </w:r>
      <w:r w:rsidR="00F24A61" w:rsidRPr="00FF33B1">
        <w:rPr>
          <w:rFonts w:ascii="Arial" w:hAnsi="Arial"/>
          <w:sz w:val="28"/>
        </w:rPr>
        <w:t>)</w:t>
      </w:r>
      <w:r w:rsidR="00111F68" w:rsidRPr="00FF33B1">
        <w:rPr>
          <w:rFonts w:ascii="Arial" w:hAnsi="Arial"/>
          <w:sz w:val="28"/>
        </w:rPr>
        <w:t xml:space="preserve"> </w:t>
      </w:r>
      <w:r w:rsidRPr="00FF33B1">
        <w:rPr>
          <w:rFonts w:ascii="Arial" w:hAnsi="Arial"/>
          <w:sz w:val="28"/>
        </w:rPr>
        <w:t>Executive</w:t>
      </w:r>
      <w:r w:rsidRPr="00716746">
        <w:rPr>
          <w:rFonts w:ascii="Arial" w:hAnsi="Arial"/>
          <w:sz w:val="28"/>
        </w:rPr>
        <w:t xml:space="preserve"> Director</w:t>
      </w:r>
    </w:p>
    <w:p w14:paraId="1C30B6FF" w14:textId="66840D80" w:rsidR="00885DCD" w:rsidRPr="00716746" w:rsidRDefault="00885DCD" w:rsidP="00885DCD">
      <w:pPr>
        <w:numPr>
          <w:ilvl w:val="0"/>
          <w:numId w:val="21"/>
        </w:numPr>
        <w:contextualSpacing/>
        <w:rPr>
          <w:rFonts w:ascii="Arial" w:hAnsi="Arial"/>
          <w:sz w:val="28"/>
        </w:rPr>
      </w:pPr>
      <w:r w:rsidRPr="00716746">
        <w:rPr>
          <w:rFonts w:ascii="Arial" w:hAnsi="Arial"/>
          <w:sz w:val="28"/>
        </w:rPr>
        <w:t xml:space="preserve">Kathrine Crowley, </w:t>
      </w:r>
      <w:r w:rsidR="00111F68" w:rsidRPr="00716746">
        <w:rPr>
          <w:rFonts w:ascii="Arial" w:hAnsi="Arial"/>
          <w:sz w:val="28"/>
        </w:rPr>
        <w:t xml:space="preserve">CFILC </w:t>
      </w:r>
      <w:r w:rsidRPr="00716746">
        <w:rPr>
          <w:rFonts w:ascii="Arial" w:hAnsi="Arial"/>
          <w:sz w:val="28"/>
        </w:rPr>
        <w:t>A</w:t>
      </w:r>
      <w:r w:rsidR="00111F68" w:rsidRPr="00716746">
        <w:rPr>
          <w:rFonts w:ascii="Arial" w:hAnsi="Arial"/>
          <w:sz w:val="28"/>
        </w:rPr>
        <w:t>bility</w:t>
      </w:r>
      <w:r w:rsidR="00E56B92" w:rsidRPr="00716746">
        <w:rPr>
          <w:rFonts w:ascii="Arial" w:hAnsi="Arial"/>
          <w:sz w:val="28"/>
        </w:rPr>
        <w:t xml:space="preserve"> </w:t>
      </w:r>
      <w:r w:rsidR="00162365" w:rsidRPr="00716746">
        <w:rPr>
          <w:rFonts w:ascii="Arial" w:hAnsi="Arial"/>
          <w:sz w:val="28"/>
        </w:rPr>
        <w:t>Program Manager</w:t>
      </w:r>
    </w:p>
    <w:p w14:paraId="3BB64ADA" w14:textId="4F37E3AC" w:rsidR="00885DCD" w:rsidRPr="00716746" w:rsidRDefault="00111F68" w:rsidP="00183A59">
      <w:pPr>
        <w:numPr>
          <w:ilvl w:val="0"/>
          <w:numId w:val="21"/>
        </w:numPr>
        <w:contextualSpacing/>
        <w:rPr>
          <w:rFonts w:ascii="Arial" w:hAnsi="Arial"/>
          <w:sz w:val="28"/>
        </w:rPr>
      </w:pPr>
      <w:r w:rsidRPr="00716746">
        <w:rPr>
          <w:rFonts w:ascii="Arial" w:hAnsi="Arial"/>
          <w:sz w:val="28"/>
        </w:rPr>
        <w:t xml:space="preserve">Megan Cowdell, CFILC Deputy Director </w:t>
      </w:r>
    </w:p>
    <w:bookmarkEnd w:id="2"/>
    <w:p w14:paraId="0CAC12DB" w14:textId="77777777" w:rsidR="00EA145F" w:rsidRPr="00716746" w:rsidRDefault="00EA145F" w:rsidP="00183A59">
      <w:pPr>
        <w:rPr>
          <w:rFonts w:ascii="Arial" w:hAnsi="Arial"/>
          <w:sz w:val="28"/>
        </w:rPr>
      </w:pPr>
    </w:p>
    <w:p w14:paraId="13E9141B" w14:textId="43401680" w:rsidR="00885DCD" w:rsidRPr="00846C28" w:rsidRDefault="00885DCD" w:rsidP="00885DCD">
      <w:pPr>
        <w:keepNext/>
        <w:keepLines/>
        <w:spacing w:before="120" w:after="120" w:line="240" w:lineRule="auto"/>
        <w:outlineLvl w:val="2"/>
        <w:rPr>
          <w:rFonts w:ascii="Arial" w:eastAsiaTheme="majorEastAsia" w:hAnsi="Arial" w:cs="Arial"/>
          <w:b/>
          <w:sz w:val="28"/>
          <w:szCs w:val="28"/>
        </w:rPr>
      </w:pPr>
      <w:r w:rsidRPr="00846C28">
        <w:rPr>
          <w:rFonts w:ascii="Arial" w:eastAsiaTheme="majorEastAsia" w:hAnsi="Arial" w:cs="Arial"/>
          <w:b/>
          <w:sz w:val="28"/>
          <w:szCs w:val="28"/>
        </w:rPr>
        <w:t>Agenda Item 1: Call to order</w:t>
      </w:r>
    </w:p>
    <w:p w14:paraId="5249B167" w14:textId="51BA2616" w:rsidR="00885DCD" w:rsidRPr="00846C28" w:rsidRDefault="00885DCD" w:rsidP="00DA7AC0">
      <w:pPr>
        <w:rPr>
          <w:rFonts w:ascii="Arial" w:hAnsi="Arial" w:cs="Arial"/>
          <w:sz w:val="28"/>
          <w:szCs w:val="28"/>
        </w:rPr>
      </w:pPr>
      <w:r w:rsidRPr="00FF33B1">
        <w:rPr>
          <w:rFonts w:ascii="Arial" w:hAnsi="Arial" w:cs="Arial"/>
          <w:sz w:val="28"/>
          <w:szCs w:val="28"/>
        </w:rPr>
        <w:t xml:space="preserve">Chair Grott called the meeting to order at </w:t>
      </w:r>
      <w:r w:rsidR="00FF33B1" w:rsidRPr="00FF33B1">
        <w:rPr>
          <w:rFonts w:ascii="Arial" w:hAnsi="Arial" w:cs="Arial"/>
          <w:sz w:val="28"/>
          <w:szCs w:val="28"/>
        </w:rPr>
        <w:t>1:04</w:t>
      </w:r>
      <w:r w:rsidR="00FF33B1">
        <w:rPr>
          <w:rFonts w:ascii="Arial" w:hAnsi="Arial" w:cs="Arial"/>
          <w:sz w:val="28"/>
          <w:szCs w:val="28"/>
        </w:rPr>
        <w:t xml:space="preserve"> pm.</w:t>
      </w:r>
    </w:p>
    <w:p w14:paraId="1EFF93E4" w14:textId="65DAE362" w:rsidR="00782358" w:rsidRPr="0037487C" w:rsidRDefault="00782358" w:rsidP="00782358">
      <w:pPr>
        <w:pStyle w:val="Heading3"/>
        <w:spacing w:before="120" w:after="120" w:line="240" w:lineRule="auto"/>
        <w:rPr>
          <w:rFonts w:ascii="Arial" w:hAnsi="Arial" w:cs="Arial"/>
          <w:b/>
          <w:color w:val="auto"/>
          <w:sz w:val="28"/>
          <w:szCs w:val="28"/>
        </w:rPr>
      </w:pPr>
      <w:r w:rsidRPr="0037487C">
        <w:rPr>
          <w:rFonts w:ascii="Arial" w:hAnsi="Arial" w:cs="Arial"/>
          <w:b/>
          <w:color w:val="auto"/>
          <w:sz w:val="28"/>
          <w:szCs w:val="28"/>
        </w:rPr>
        <w:lastRenderedPageBreak/>
        <w:t>Agenda Item 2: Welcome and Introductions</w:t>
      </w:r>
    </w:p>
    <w:p w14:paraId="4DD94CF2" w14:textId="1FD02EE6" w:rsidR="00782358" w:rsidRPr="005D1CFC" w:rsidRDefault="00716746" w:rsidP="00782358">
      <w:pPr>
        <w:rPr>
          <w:rFonts w:ascii="Arial" w:hAnsi="Arial"/>
          <w:sz w:val="28"/>
        </w:rPr>
      </w:pPr>
      <w:r>
        <w:rPr>
          <w:rFonts w:ascii="Arial" w:hAnsi="Arial"/>
          <w:sz w:val="28"/>
        </w:rPr>
        <w:t xml:space="preserve">Larry Grable </w:t>
      </w:r>
      <w:r w:rsidR="00782358" w:rsidRPr="00EE062C">
        <w:rPr>
          <w:rFonts w:ascii="Arial" w:hAnsi="Arial"/>
          <w:sz w:val="28"/>
        </w:rPr>
        <w:t xml:space="preserve">welcomed </w:t>
      </w:r>
      <w:r w:rsidR="00932B13" w:rsidRPr="00EE062C">
        <w:rPr>
          <w:rFonts w:ascii="Arial" w:hAnsi="Arial"/>
          <w:sz w:val="28"/>
        </w:rPr>
        <w:t xml:space="preserve">all </w:t>
      </w:r>
      <w:r w:rsidR="00782358" w:rsidRPr="00EE062C">
        <w:rPr>
          <w:rFonts w:ascii="Arial" w:hAnsi="Arial"/>
          <w:sz w:val="28"/>
        </w:rPr>
        <w:t>ATAC members</w:t>
      </w:r>
      <w:r w:rsidR="00BB37A7" w:rsidRPr="00EE062C">
        <w:rPr>
          <w:rFonts w:ascii="Arial" w:hAnsi="Arial"/>
          <w:sz w:val="28"/>
        </w:rPr>
        <w:t xml:space="preserve"> </w:t>
      </w:r>
      <w:r w:rsidR="00782358" w:rsidRPr="00EE062C">
        <w:rPr>
          <w:rFonts w:ascii="Arial" w:hAnsi="Arial"/>
          <w:sz w:val="28"/>
        </w:rPr>
        <w:t xml:space="preserve">and </w:t>
      </w:r>
      <w:r w:rsidR="00BB37A7" w:rsidRPr="00EE062C">
        <w:rPr>
          <w:rFonts w:ascii="Arial" w:hAnsi="Arial"/>
          <w:sz w:val="28"/>
        </w:rPr>
        <w:t>members</w:t>
      </w:r>
      <w:r w:rsidR="00782358" w:rsidRPr="00EE062C">
        <w:rPr>
          <w:rFonts w:ascii="Arial" w:hAnsi="Arial"/>
          <w:sz w:val="28"/>
        </w:rPr>
        <w:t xml:space="preserve"> introduced themselves.</w:t>
      </w:r>
      <w:r w:rsidR="00620662" w:rsidRPr="005D1CFC">
        <w:rPr>
          <w:rFonts w:ascii="Arial" w:hAnsi="Arial"/>
          <w:sz w:val="28"/>
        </w:rPr>
        <w:t xml:space="preserve"> </w:t>
      </w:r>
    </w:p>
    <w:p w14:paraId="08B0A2AC" w14:textId="602A451B"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t xml:space="preserve">Agenda Item 3: </w:t>
      </w:r>
      <w:r w:rsidR="0037487C">
        <w:rPr>
          <w:rFonts w:ascii="Arial" w:eastAsiaTheme="majorEastAsia" w:hAnsi="Arial" w:cs="Arial"/>
          <w:b/>
          <w:sz w:val="28"/>
          <w:szCs w:val="28"/>
        </w:rPr>
        <w:t xml:space="preserve">Review and Approve </w:t>
      </w:r>
      <w:r w:rsidR="0005767F">
        <w:rPr>
          <w:rFonts w:ascii="Arial" w:eastAsiaTheme="majorEastAsia" w:hAnsi="Arial" w:cs="Arial"/>
          <w:b/>
          <w:sz w:val="28"/>
          <w:szCs w:val="28"/>
        </w:rPr>
        <w:t xml:space="preserve">Review </w:t>
      </w:r>
      <w:r w:rsidR="00246AA1">
        <w:rPr>
          <w:rFonts w:ascii="Arial" w:eastAsiaTheme="majorEastAsia" w:hAnsi="Arial" w:cs="Arial"/>
          <w:b/>
          <w:sz w:val="28"/>
          <w:szCs w:val="28"/>
        </w:rPr>
        <w:t>December 21</w:t>
      </w:r>
      <w:r w:rsidR="0005767F">
        <w:rPr>
          <w:rFonts w:ascii="Arial" w:eastAsiaTheme="majorEastAsia" w:hAnsi="Arial" w:cs="Arial"/>
          <w:b/>
          <w:sz w:val="28"/>
          <w:szCs w:val="28"/>
        </w:rPr>
        <w:t>,</w:t>
      </w:r>
      <w:r w:rsidR="0037487C">
        <w:rPr>
          <w:rFonts w:ascii="Arial" w:eastAsiaTheme="majorEastAsia" w:hAnsi="Arial" w:cs="Arial"/>
          <w:b/>
          <w:sz w:val="28"/>
          <w:szCs w:val="28"/>
        </w:rPr>
        <w:t xml:space="preserve"> </w:t>
      </w:r>
      <w:r w:rsidR="00A71D8F">
        <w:rPr>
          <w:rFonts w:ascii="Arial" w:eastAsiaTheme="majorEastAsia" w:hAnsi="Arial" w:cs="Arial"/>
          <w:b/>
          <w:sz w:val="28"/>
          <w:szCs w:val="28"/>
        </w:rPr>
        <w:t>2021,</w:t>
      </w:r>
      <w:r w:rsidR="0037487C">
        <w:rPr>
          <w:rFonts w:ascii="Arial" w:eastAsiaTheme="majorEastAsia" w:hAnsi="Arial" w:cs="Arial"/>
          <w:b/>
          <w:sz w:val="28"/>
          <w:szCs w:val="28"/>
        </w:rPr>
        <w:t xml:space="preserve"> Meeting Minutes</w:t>
      </w:r>
    </w:p>
    <w:p w14:paraId="2DF700DF" w14:textId="7318BD78" w:rsidR="003A25B1" w:rsidRDefault="008F6089" w:rsidP="005026E1">
      <w:pPr>
        <w:rPr>
          <w:rFonts w:ascii="Arial" w:hAnsi="Arial" w:cs="Arial"/>
          <w:sz w:val="28"/>
          <w:szCs w:val="28"/>
        </w:rPr>
      </w:pPr>
      <w:r w:rsidRPr="002C3A14">
        <w:rPr>
          <w:rFonts w:ascii="Arial" w:hAnsi="Arial" w:cs="Arial"/>
          <w:b/>
          <w:sz w:val="28"/>
        </w:rPr>
        <w:t>Motion:</w:t>
      </w:r>
      <w:r w:rsidRPr="002C3A14">
        <w:rPr>
          <w:rFonts w:ascii="Arial" w:hAnsi="Arial" w:cs="Arial"/>
          <w:sz w:val="28"/>
        </w:rPr>
        <w:t xml:space="preserve"> </w:t>
      </w:r>
      <w:r w:rsidR="006D08B5" w:rsidRPr="002C3A14">
        <w:rPr>
          <w:rFonts w:ascii="Arial" w:hAnsi="Arial" w:cs="Arial"/>
          <w:sz w:val="28"/>
        </w:rPr>
        <w:t xml:space="preserve">Member </w:t>
      </w:r>
      <w:r w:rsidR="00197052">
        <w:rPr>
          <w:rFonts w:ascii="Arial" w:hAnsi="Arial" w:cs="Arial"/>
          <w:sz w:val="28"/>
        </w:rPr>
        <w:t>Jolley</w:t>
      </w:r>
      <w:r w:rsidR="005D1CFC" w:rsidRPr="002C3A14">
        <w:rPr>
          <w:rFonts w:ascii="Arial" w:hAnsi="Arial" w:cs="Arial"/>
          <w:sz w:val="28"/>
        </w:rPr>
        <w:t xml:space="preserve"> </w:t>
      </w:r>
      <w:r w:rsidR="003B77EA" w:rsidRPr="002C3A14">
        <w:rPr>
          <w:rFonts w:ascii="Arial" w:hAnsi="Arial" w:cs="Arial"/>
          <w:sz w:val="28"/>
        </w:rPr>
        <w:t>made a motion to accept the minutes</w:t>
      </w:r>
      <w:r w:rsidR="005D1CFC" w:rsidRPr="002C3A14">
        <w:rPr>
          <w:rFonts w:ascii="Arial" w:hAnsi="Arial" w:cs="Arial"/>
          <w:sz w:val="28"/>
        </w:rPr>
        <w:t xml:space="preserve"> and member </w:t>
      </w:r>
      <w:r w:rsidR="00197052">
        <w:rPr>
          <w:rFonts w:ascii="Arial" w:hAnsi="Arial" w:cs="Arial"/>
          <w:sz w:val="28"/>
        </w:rPr>
        <w:t>Shin</w:t>
      </w:r>
      <w:r w:rsidR="005D1CFC" w:rsidRPr="002C3A14">
        <w:rPr>
          <w:rFonts w:ascii="Arial" w:hAnsi="Arial" w:cs="Arial"/>
          <w:sz w:val="28"/>
        </w:rPr>
        <w:t xml:space="preserve"> </w:t>
      </w:r>
      <w:r w:rsidR="003B77EA" w:rsidRPr="002C3A14">
        <w:rPr>
          <w:rFonts w:ascii="Arial" w:hAnsi="Arial" w:cs="Arial"/>
          <w:sz w:val="28"/>
        </w:rPr>
        <w:t>seconded</w:t>
      </w:r>
      <w:r w:rsidR="005D1CFC" w:rsidRPr="002C3A14">
        <w:rPr>
          <w:rFonts w:ascii="Arial" w:hAnsi="Arial" w:cs="Arial"/>
          <w:sz w:val="28"/>
        </w:rPr>
        <w:t xml:space="preserve"> the motion</w:t>
      </w:r>
      <w:r w:rsidR="00BB5AE9" w:rsidRPr="002C3A14">
        <w:rPr>
          <w:rFonts w:ascii="Arial" w:hAnsi="Arial" w:cs="Arial"/>
          <w:sz w:val="28"/>
        </w:rPr>
        <w:t>.</w:t>
      </w:r>
      <w:r w:rsidR="00FF3547" w:rsidRPr="002C3A14">
        <w:rPr>
          <w:rFonts w:ascii="Arial" w:hAnsi="Arial" w:cs="Arial"/>
          <w:sz w:val="28"/>
        </w:rPr>
        <w:t xml:space="preserve"> </w:t>
      </w:r>
      <w:r w:rsidR="00BB5AE9" w:rsidRPr="002C3A14">
        <w:rPr>
          <w:rFonts w:ascii="Arial" w:hAnsi="Arial" w:cs="Arial"/>
          <w:sz w:val="28"/>
          <w:szCs w:val="28"/>
        </w:rPr>
        <w:t xml:space="preserve">Motion was approved by a </w:t>
      </w:r>
      <w:r w:rsidR="002C3A14" w:rsidRPr="002C3A14">
        <w:rPr>
          <w:rFonts w:ascii="Arial" w:hAnsi="Arial" w:cs="Arial"/>
          <w:sz w:val="28"/>
          <w:szCs w:val="28"/>
        </w:rPr>
        <w:t>6</w:t>
      </w:r>
      <w:r w:rsidR="00BB5AE9" w:rsidRPr="002C3A14">
        <w:rPr>
          <w:rFonts w:ascii="Arial" w:hAnsi="Arial" w:cs="Arial"/>
          <w:sz w:val="28"/>
          <w:szCs w:val="28"/>
        </w:rPr>
        <w:t xml:space="preserve">-0-0 vote. (Yes – Members: </w:t>
      </w:r>
      <w:r w:rsidR="00F87B20" w:rsidRPr="002C3A14">
        <w:rPr>
          <w:rFonts w:ascii="Arial" w:hAnsi="Arial" w:cs="Arial"/>
          <w:sz w:val="28"/>
          <w:szCs w:val="28"/>
        </w:rPr>
        <w:t>Barajas</w:t>
      </w:r>
      <w:r w:rsidR="005A616B" w:rsidRPr="002C3A14">
        <w:rPr>
          <w:rFonts w:ascii="Arial" w:hAnsi="Arial" w:cs="Arial"/>
          <w:sz w:val="28"/>
          <w:szCs w:val="28"/>
        </w:rPr>
        <w:t xml:space="preserve">, </w:t>
      </w:r>
      <w:r w:rsidR="00F87B20" w:rsidRPr="002C3A14">
        <w:rPr>
          <w:rFonts w:ascii="Arial" w:hAnsi="Arial" w:cs="Arial"/>
          <w:sz w:val="28"/>
          <w:szCs w:val="28"/>
        </w:rPr>
        <w:t>Certvantes</w:t>
      </w:r>
      <w:r w:rsidR="005A616B" w:rsidRPr="002C3A14">
        <w:rPr>
          <w:rFonts w:ascii="Arial" w:hAnsi="Arial" w:cs="Arial"/>
          <w:sz w:val="28"/>
          <w:szCs w:val="28"/>
        </w:rPr>
        <w:t>,</w:t>
      </w:r>
      <w:r w:rsidR="00F87B20" w:rsidRPr="002C3A14">
        <w:rPr>
          <w:rFonts w:ascii="Arial" w:hAnsi="Arial" w:cs="Arial"/>
          <w:sz w:val="28"/>
          <w:szCs w:val="28"/>
        </w:rPr>
        <w:t xml:space="preserve"> </w:t>
      </w:r>
      <w:r w:rsidR="00DE3FC2" w:rsidRPr="002C3A14">
        <w:rPr>
          <w:rFonts w:ascii="Arial" w:hAnsi="Arial" w:cs="Arial"/>
          <w:sz w:val="28"/>
          <w:szCs w:val="28"/>
        </w:rPr>
        <w:t xml:space="preserve">Ellis, </w:t>
      </w:r>
      <w:r w:rsidR="00F87B20" w:rsidRPr="002C3A14">
        <w:rPr>
          <w:rFonts w:ascii="Arial" w:hAnsi="Arial" w:cs="Arial"/>
          <w:sz w:val="28"/>
          <w:szCs w:val="28"/>
        </w:rPr>
        <w:t>Grable,</w:t>
      </w:r>
      <w:r w:rsidR="00BB5AE9" w:rsidRPr="002C3A14">
        <w:rPr>
          <w:rFonts w:ascii="Arial" w:hAnsi="Arial" w:cs="Arial"/>
          <w:sz w:val="28"/>
          <w:szCs w:val="28"/>
        </w:rPr>
        <w:t xml:space="preserve"> </w:t>
      </w:r>
      <w:r w:rsidR="00F87B20" w:rsidRPr="002C3A14">
        <w:rPr>
          <w:rFonts w:ascii="Arial" w:hAnsi="Arial" w:cs="Arial"/>
          <w:sz w:val="28"/>
          <w:szCs w:val="28"/>
        </w:rPr>
        <w:t>Jolley</w:t>
      </w:r>
      <w:r w:rsidR="00BB5AE9" w:rsidRPr="002C3A14">
        <w:rPr>
          <w:rFonts w:ascii="Arial" w:hAnsi="Arial" w:cs="Arial"/>
          <w:sz w:val="28"/>
          <w:szCs w:val="28"/>
        </w:rPr>
        <w:t xml:space="preserve">, </w:t>
      </w:r>
      <w:r w:rsidR="002C3A14" w:rsidRPr="002C3A14">
        <w:rPr>
          <w:rFonts w:ascii="Arial" w:hAnsi="Arial" w:cs="Arial"/>
          <w:sz w:val="28"/>
          <w:szCs w:val="28"/>
        </w:rPr>
        <w:t xml:space="preserve">and </w:t>
      </w:r>
      <w:r w:rsidR="00BB5AE9" w:rsidRPr="002C3A14">
        <w:rPr>
          <w:rFonts w:ascii="Arial" w:hAnsi="Arial" w:cs="Arial"/>
          <w:sz w:val="28"/>
          <w:szCs w:val="28"/>
        </w:rPr>
        <w:t xml:space="preserve">Shin, (No – </w:t>
      </w:r>
      <w:r w:rsidR="00BB5AE9" w:rsidRPr="002C3A14">
        <w:rPr>
          <w:rFonts w:ascii="Arial" w:hAnsi="Arial" w:cs="Arial"/>
          <w:sz w:val="28"/>
        </w:rPr>
        <w:t>Members</w:t>
      </w:r>
      <w:r w:rsidR="00BB5AE9" w:rsidRPr="002C3A14">
        <w:rPr>
          <w:rFonts w:ascii="Arial" w:hAnsi="Arial" w:cs="Arial"/>
          <w:sz w:val="28"/>
          <w:szCs w:val="28"/>
        </w:rPr>
        <w:t xml:space="preserve">: 0), (Abstain – Members: </w:t>
      </w:r>
      <w:r w:rsidR="00F14176" w:rsidRPr="002C3A14">
        <w:rPr>
          <w:rFonts w:ascii="Arial" w:hAnsi="Arial" w:cs="Arial"/>
          <w:sz w:val="28"/>
          <w:szCs w:val="28"/>
        </w:rPr>
        <w:t>0</w:t>
      </w:r>
      <w:r w:rsidR="00BB5AE9" w:rsidRPr="002C3A14">
        <w:rPr>
          <w:rFonts w:ascii="Arial" w:hAnsi="Arial" w:cs="Arial"/>
          <w:sz w:val="28"/>
          <w:szCs w:val="28"/>
        </w:rPr>
        <w:t>)</w:t>
      </w:r>
      <w:r w:rsidR="00E333BF">
        <w:rPr>
          <w:rFonts w:ascii="Arial" w:hAnsi="Arial" w:cs="Arial"/>
          <w:sz w:val="28"/>
          <w:szCs w:val="28"/>
        </w:rPr>
        <w:t>.</w:t>
      </w:r>
    </w:p>
    <w:p w14:paraId="1729ACE4" w14:textId="77777777" w:rsidR="00E333BF" w:rsidRDefault="00E333BF" w:rsidP="005026E1">
      <w:pPr>
        <w:rPr>
          <w:rFonts w:ascii="Arial" w:hAnsi="Arial" w:cs="Arial"/>
          <w:sz w:val="28"/>
          <w:szCs w:val="28"/>
        </w:rPr>
      </w:pPr>
    </w:p>
    <w:p w14:paraId="789BCFBC" w14:textId="6DD9B4FE" w:rsidR="00782358" w:rsidRPr="0037487C" w:rsidRDefault="00782358" w:rsidP="00782358">
      <w:pPr>
        <w:keepNext/>
        <w:keepLines/>
        <w:spacing w:before="120" w:after="120" w:line="240" w:lineRule="auto"/>
        <w:outlineLvl w:val="2"/>
        <w:rPr>
          <w:rFonts w:ascii="Arial" w:eastAsiaTheme="majorEastAsia" w:hAnsi="Arial" w:cs="Arial"/>
          <w:b/>
          <w:sz w:val="28"/>
          <w:szCs w:val="28"/>
        </w:rPr>
      </w:pPr>
      <w:r w:rsidRPr="0037487C">
        <w:rPr>
          <w:rFonts w:ascii="Arial" w:eastAsiaTheme="majorEastAsia" w:hAnsi="Arial" w:cs="Arial"/>
          <w:b/>
          <w:sz w:val="28"/>
          <w:szCs w:val="28"/>
        </w:rPr>
        <w:t xml:space="preserve">Agenda Item 4: </w:t>
      </w:r>
      <w:r w:rsidR="00246AA1">
        <w:rPr>
          <w:rFonts w:ascii="Arial" w:eastAsiaTheme="majorEastAsia" w:hAnsi="Arial" w:cs="Arial"/>
          <w:b/>
          <w:sz w:val="28"/>
          <w:szCs w:val="28"/>
        </w:rPr>
        <w:t>Title IX Regulations- DOR Legal, Daisy Hughes</w:t>
      </w:r>
    </w:p>
    <w:p w14:paraId="366D75FB" w14:textId="73128A8B" w:rsidR="00EE3284" w:rsidRDefault="00D62D71" w:rsidP="00163D9A">
      <w:pPr>
        <w:rPr>
          <w:rFonts w:ascii="Arial" w:hAnsi="Arial"/>
          <w:sz w:val="28"/>
        </w:rPr>
      </w:pPr>
      <w:r>
        <w:rPr>
          <w:rFonts w:ascii="Arial" w:hAnsi="Arial"/>
          <w:sz w:val="28"/>
        </w:rPr>
        <w:t xml:space="preserve">DOR legal, Daisy Hughes informed members that DOR has identified necessary changes to regulations after an internal review conducted by DOR legal of our </w:t>
      </w:r>
      <w:r w:rsidR="008350B2">
        <w:rPr>
          <w:rFonts w:ascii="Arial" w:hAnsi="Arial"/>
          <w:sz w:val="28"/>
        </w:rPr>
        <w:t>policies, procedures,</w:t>
      </w:r>
      <w:r>
        <w:rPr>
          <w:rFonts w:ascii="Arial" w:hAnsi="Arial"/>
          <w:sz w:val="28"/>
        </w:rPr>
        <w:t xml:space="preserve"> and current regulations that guard against sexual and other forms of abuse. </w:t>
      </w:r>
      <w:r w:rsidR="008350B2">
        <w:rPr>
          <w:rFonts w:ascii="Arial" w:hAnsi="Arial"/>
          <w:sz w:val="28"/>
        </w:rPr>
        <w:t>There was discussion on Title IV of the Education Act which prohibits discrimination of the basis of sex in any education program or activity that receives federal funds</w:t>
      </w:r>
      <w:r w:rsidR="007946FB">
        <w:rPr>
          <w:rFonts w:ascii="Arial" w:hAnsi="Arial"/>
          <w:sz w:val="28"/>
        </w:rPr>
        <w:t xml:space="preserve"> and that includes Vocation Rehabilitation</w:t>
      </w:r>
      <w:r w:rsidR="008350B2">
        <w:rPr>
          <w:rFonts w:ascii="Arial" w:hAnsi="Arial"/>
          <w:sz w:val="28"/>
        </w:rPr>
        <w:t xml:space="preserve">. </w:t>
      </w:r>
      <w:r w:rsidR="00885FCF">
        <w:rPr>
          <w:rFonts w:ascii="Arial" w:hAnsi="Arial"/>
          <w:sz w:val="28"/>
        </w:rPr>
        <w:t xml:space="preserve">Title IV provides the framework for the regulatory changes that DOR has identified </w:t>
      </w:r>
      <w:r w:rsidR="000B6724">
        <w:rPr>
          <w:rFonts w:ascii="Arial" w:hAnsi="Arial"/>
          <w:sz w:val="28"/>
        </w:rPr>
        <w:t xml:space="preserve">as a </w:t>
      </w:r>
      <w:r w:rsidR="00885FCF">
        <w:rPr>
          <w:rFonts w:ascii="Arial" w:hAnsi="Arial"/>
          <w:sz w:val="28"/>
        </w:rPr>
        <w:t xml:space="preserve">goal to </w:t>
      </w:r>
      <w:r w:rsidR="000B6724">
        <w:rPr>
          <w:rFonts w:ascii="Arial" w:hAnsi="Arial"/>
          <w:sz w:val="28"/>
        </w:rPr>
        <w:t xml:space="preserve">mirror and </w:t>
      </w:r>
      <w:r w:rsidR="00885FCF">
        <w:rPr>
          <w:rFonts w:ascii="Arial" w:hAnsi="Arial"/>
          <w:sz w:val="28"/>
        </w:rPr>
        <w:t xml:space="preserve">follow these </w:t>
      </w:r>
      <w:r w:rsidR="000B6724">
        <w:rPr>
          <w:rFonts w:ascii="Arial" w:hAnsi="Arial"/>
          <w:sz w:val="28"/>
        </w:rPr>
        <w:t xml:space="preserve">policies and practices. </w:t>
      </w:r>
      <w:r w:rsidR="00F86638">
        <w:rPr>
          <w:rFonts w:ascii="Arial" w:hAnsi="Arial"/>
          <w:sz w:val="28"/>
        </w:rPr>
        <w:t xml:space="preserve">There was </w:t>
      </w:r>
      <w:r w:rsidR="001D304C">
        <w:rPr>
          <w:rFonts w:ascii="Arial" w:hAnsi="Arial"/>
          <w:sz w:val="28"/>
        </w:rPr>
        <w:t xml:space="preserve">also </w:t>
      </w:r>
      <w:r w:rsidR="00F86638">
        <w:rPr>
          <w:rFonts w:ascii="Arial" w:hAnsi="Arial"/>
          <w:sz w:val="28"/>
        </w:rPr>
        <w:t xml:space="preserve">discussion on the current discrimination process and how complaints are handled on sexual misconduct. </w:t>
      </w:r>
    </w:p>
    <w:p w14:paraId="1ED858CA" w14:textId="085AF289" w:rsidR="00E333BF" w:rsidRDefault="00EE3284" w:rsidP="00F75466">
      <w:pPr>
        <w:rPr>
          <w:rFonts w:ascii="Arial" w:hAnsi="Arial"/>
          <w:sz w:val="28"/>
        </w:rPr>
      </w:pPr>
      <w:r>
        <w:rPr>
          <w:rFonts w:ascii="Arial" w:hAnsi="Arial"/>
          <w:sz w:val="28"/>
        </w:rPr>
        <w:t xml:space="preserve">DOR is expecting the federal government, U.S. Department of Education </w:t>
      </w:r>
      <w:r w:rsidR="0068692E">
        <w:rPr>
          <w:rFonts w:ascii="Arial" w:hAnsi="Arial"/>
          <w:sz w:val="28"/>
        </w:rPr>
        <w:t>to issue</w:t>
      </w:r>
      <w:r>
        <w:rPr>
          <w:rFonts w:ascii="Arial" w:hAnsi="Arial"/>
          <w:sz w:val="28"/>
        </w:rPr>
        <w:t xml:space="preserve"> amendments to the Title IV regulations </w:t>
      </w:r>
      <w:r w:rsidR="001D304C">
        <w:rPr>
          <w:rFonts w:ascii="Arial" w:hAnsi="Arial"/>
          <w:sz w:val="28"/>
        </w:rPr>
        <w:t>in</w:t>
      </w:r>
      <w:r>
        <w:rPr>
          <w:rFonts w:ascii="Arial" w:hAnsi="Arial"/>
          <w:sz w:val="28"/>
        </w:rPr>
        <w:t xml:space="preserve"> April 2022</w:t>
      </w:r>
      <w:r w:rsidR="00F86638">
        <w:rPr>
          <w:rFonts w:ascii="Arial" w:hAnsi="Arial"/>
          <w:sz w:val="28"/>
        </w:rPr>
        <w:t xml:space="preserve"> and</w:t>
      </w:r>
      <w:r>
        <w:rPr>
          <w:rFonts w:ascii="Arial" w:hAnsi="Arial"/>
          <w:sz w:val="28"/>
        </w:rPr>
        <w:t xml:space="preserve"> DOR plans to post the Title IV regulations </w:t>
      </w:r>
      <w:r w:rsidR="00A82F3B">
        <w:rPr>
          <w:rFonts w:ascii="Arial" w:hAnsi="Arial"/>
          <w:sz w:val="28"/>
        </w:rPr>
        <w:t xml:space="preserve">amendments </w:t>
      </w:r>
      <w:r>
        <w:rPr>
          <w:rFonts w:ascii="Arial" w:hAnsi="Arial"/>
          <w:sz w:val="28"/>
        </w:rPr>
        <w:t>for public comment</w:t>
      </w:r>
      <w:r w:rsidR="00F86638">
        <w:rPr>
          <w:rFonts w:ascii="Arial" w:hAnsi="Arial"/>
          <w:sz w:val="28"/>
        </w:rPr>
        <w:t xml:space="preserve"> in December of 2022. </w:t>
      </w:r>
    </w:p>
    <w:p w14:paraId="49C16E95" w14:textId="30FAC15A" w:rsidR="00061C74" w:rsidRDefault="000B6724" w:rsidP="00F75466">
      <w:pPr>
        <w:rPr>
          <w:rFonts w:ascii="Arial" w:hAnsi="Arial"/>
          <w:sz w:val="28"/>
        </w:rPr>
      </w:pPr>
      <w:r>
        <w:rPr>
          <w:rFonts w:ascii="Arial" w:hAnsi="Arial"/>
          <w:sz w:val="28"/>
        </w:rPr>
        <w:t xml:space="preserve"> </w:t>
      </w:r>
    </w:p>
    <w:p w14:paraId="0C9B45DA" w14:textId="4847F525" w:rsidR="00061C74" w:rsidRDefault="00061C74" w:rsidP="00061C74">
      <w:pPr>
        <w:keepNext/>
        <w:keepLines/>
        <w:spacing w:before="120" w:after="120" w:line="240" w:lineRule="auto"/>
        <w:outlineLvl w:val="2"/>
        <w:rPr>
          <w:rFonts w:ascii="Arial" w:eastAsiaTheme="majorEastAsia" w:hAnsi="Arial" w:cs="Arial"/>
          <w:bCs/>
          <w:sz w:val="28"/>
          <w:szCs w:val="28"/>
        </w:rPr>
      </w:pPr>
      <w:r>
        <w:rPr>
          <w:rFonts w:ascii="Arial" w:eastAsiaTheme="majorEastAsia" w:hAnsi="Arial" w:cs="Arial"/>
          <w:b/>
          <w:sz w:val="28"/>
          <w:szCs w:val="28"/>
        </w:rPr>
        <w:t>A</w:t>
      </w:r>
      <w:r w:rsidRPr="0037487C">
        <w:rPr>
          <w:rFonts w:ascii="Arial" w:eastAsiaTheme="majorEastAsia" w:hAnsi="Arial" w:cs="Arial"/>
          <w:b/>
          <w:sz w:val="28"/>
          <w:szCs w:val="28"/>
        </w:rPr>
        <w:t xml:space="preserve">genda Item 5: </w:t>
      </w:r>
      <w:r w:rsidR="00163D9A">
        <w:rPr>
          <w:rFonts w:ascii="Arial" w:eastAsiaTheme="majorEastAsia" w:hAnsi="Arial" w:cs="Arial"/>
          <w:b/>
          <w:sz w:val="28"/>
          <w:szCs w:val="28"/>
        </w:rPr>
        <w:t>Guest Speaker, Wilson Tam, Chief-Aging and Disability Resource Connection Bureau and Alex Griffith, Analyst</w:t>
      </w:r>
    </w:p>
    <w:p w14:paraId="7BC240A8" w14:textId="08A60E01" w:rsidR="000D206B" w:rsidRDefault="00964A26" w:rsidP="00E512F4">
      <w:pPr>
        <w:pStyle w:val="NoSpacing"/>
        <w:rPr>
          <w:rFonts w:ascii="Arial" w:hAnsi="Arial"/>
          <w:sz w:val="28"/>
        </w:rPr>
      </w:pPr>
      <w:r>
        <w:rPr>
          <w:rFonts w:ascii="Arial" w:hAnsi="Arial"/>
          <w:sz w:val="28"/>
        </w:rPr>
        <w:t>Wilson</w:t>
      </w:r>
      <w:r w:rsidR="00A82F3B">
        <w:rPr>
          <w:rFonts w:ascii="Arial" w:hAnsi="Arial"/>
          <w:sz w:val="28"/>
        </w:rPr>
        <w:t xml:space="preserve"> Tam, Chief-Aging and Disability Resource Connection </w:t>
      </w:r>
      <w:r>
        <w:rPr>
          <w:rFonts w:ascii="Arial" w:hAnsi="Arial"/>
          <w:sz w:val="28"/>
        </w:rPr>
        <w:t>and Alexandria Griffith from the California Department on Aging</w:t>
      </w:r>
      <w:r w:rsidR="00A82F3B">
        <w:rPr>
          <w:rFonts w:ascii="Arial" w:hAnsi="Arial"/>
          <w:sz w:val="28"/>
        </w:rPr>
        <w:t xml:space="preserve"> </w:t>
      </w:r>
      <w:r>
        <w:rPr>
          <w:rFonts w:ascii="Arial" w:hAnsi="Arial"/>
          <w:sz w:val="28"/>
        </w:rPr>
        <w:t xml:space="preserve">provided members with a comprehensive overview of the Aging and Disability Resource Connection (ADRC). </w:t>
      </w:r>
      <w:r w:rsidR="000D206B">
        <w:rPr>
          <w:rFonts w:ascii="Arial" w:hAnsi="Arial"/>
          <w:sz w:val="28"/>
        </w:rPr>
        <w:t>Members were informed about the difficulty famil</w:t>
      </w:r>
      <w:r w:rsidR="00BE5FC0">
        <w:rPr>
          <w:rFonts w:ascii="Arial" w:hAnsi="Arial"/>
          <w:sz w:val="28"/>
        </w:rPr>
        <w:t>ies</w:t>
      </w:r>
      <w:r w:rsidR="000D206B">
        <w:rPr>
          <w:rFonts w:ascii="Arial" w:hAnsi="Arial"/>
          <w:sz w:val="28"/>
        </w:rPr>
        <w:t xml:space="preserve"> face navigating the fragmented </w:t>
      </w:r>
      <w:r w:rsidR="00BE5FC0">
        <w:rPr>
          <w:rFonts w:ascii="Arial" w:hAnsi="Arial"/>
          <w:sz w:val="28"/>
        </w:rPr>
        <w:t>maze of</w:t>
      </w:r>
      <w:r w:rsidR="000D206B">
        <w:rPr>
          <w:rFonts w:ascii="Arial" w:hAnsi="Arial"/>
          <w:sz w:val="28"/>
        </w:rPr>
        <w:t xml:space="preserve"> </w:t>
      </w:r>
      <w:r w:rsidR="00D5466A">
        <w:rPr>
          <w:rFonts w:ascii="Arial" w:hAnsi="Arial"/>
          <w:sz w:val="28"/>
        </w:rPr>
        <w:t>L</w:t>
      </w:r>
      <w:r w:rsidR="000D206B">
        <w:rPr>
          <w:rFonts w:ascii="Arial" w:hAnsi="Arial"/>
          <w:sz w:val="28"/>
        </w:rPr>
        <w:t xml:space="preserve">ong </w:t>
      </w:r>
      <w:r w:rsidR="00D5466A">
        <w:rPr>
          <w:rFonts w:ascii="Arial" w:hAnsi="Arial"/>
          <w:sz w:val="28"/>
        </w:rPr>
        <w:t xml:space="preserve">Term Supports and Systems (LTSS). </w:t>
      </w:r>
      <w:r w:rsidR="000D206B">
        <w:rPr>
          <w:rFonts w:ascii="Arial" w:hAnsi="Arial"/>
          <w:sz w:val="28"/>
        </w:rPr>
        <w:t xml:space="preserve"> </w:t>
      </w:r>
      <w:r w:rsidR="00D5466A">
        <w:rPr>
          <w:rFonts w:ascii="Arial" w:hAnsi="Arial"/>
          <w:sz w:val="28"/>
        </w:rPr>
        <w:t xml:space="preserve">The presentation covered the ‘No Wrong Door vision’, </w:t>
      </w:r>
      <w:r w:rsidR="00D5466A">
        <w:rPr>
          <w:rFonts w:ascii="Arial" w:hAnsi="Arial"/>
          <w:sz w:val="28"/>
        </w:rPr>
        <w:lastRenderedPageBreak/>
        <w:t xml:space="preserve">the benefits of ADRC partnerships and the linkage between ADRC and Assistive Technology. </w:t>
      </w:r>
    </w:p>
    <w:p w14:paraId="27AD594C" w14:textId="40477B4C" w:rsidR="00D5466A" w:rsidRDefault="00D5466A" w:rsidP="00E512F4">
      <w:pPr>
        <w:pStyle w:val="NoSpacing"/>
        <w:rPr>
          <w:rFonts w:ascii="Arial" w:hAnsi="Arial"/>
          <w:sz w:val="28"/>
        </w:rPr>
      </w:pPr>
    </w:p>
    <w:p w14:paraId="1151DF6A" w14:textId="1ACF6B04" w:rsidR="00D5466A" w:rsidRDefault="00D5466A" w:rsidP="00E512F4">
      <w:pPr>
        <w:pStyle w:val="NoSpacing"/>
        <w:rPr>
          <w:rFonts w:ascii="Arial" w:hAnsi="Arial"/>
          <w:sz w:val="28"/>
        </w:rPr>
      </w:pPr>
      <w:r>
        <w:rPr>
          <w:rFonts w:ascii="Arial" w:hAnsi="Arial"/>
          <w:sz w:val="28"/>
        </w:rPr>
        <w:t>The No Wrong Door system minimizes confusing by streaming access to LTSS though a sing</w:t>
      </w:r>
      <w:r w:rsidR="00F77068">
        <w:rPr>
          <w:rFonts w:ascii="Arial" w:hAnsi="Arial"/>
          <w:sz w:val="28"/>
        </w:rPr>
        <w:t>le</w:t>
      </w:r>
      <w:r>
        <w:rPr>
          <w:rFonts w:ascii="Arial" w:hAnsi="Arial"/>
          <w:sz w:val="28"/>
        </w:rPr>
        <w:t xml:space="preserve"> reliable s</w:t>
      </w:r>
      <w:r w:rsidR="005E2511">
        <w:rPr>
          <w:rFonts w:ascii="Arial" w:hAnsi="Arial"/>
          <w:sz w:val="28"/>
        </w:rPr>
        <w:t>ource. This is a highly integrated network of various community-based organizations and extended partners. People of all ages, income, and disabilities receive access to the same information regardless of which partner ’door” they enter. There are many extended partners and state agenc</w:t>
      </w:r>
      <w:r w:rsidR="00F75466">
        <w:rPr>
          <w:rFonts w:ascii="Arial" w:hAnsi="Arial"/>
          <w:sz w:val="28"/>
        </w:rPr>
        <w:t xml:space="preserve">ies </w:t>
      </w:r>
      <w:r w:rsidR="005E2511">
        <w:rPr>
          <w:rFonts w:ascii="Arial" w:hAnsi="Arial"/>
          <w:sz w:val="28"/>
        </w:rPr>
        <w:t xml:space="preserve">who provide these services. For example, 211 Information and assistance, AT Programs, County Mental </w:t>
      </w:r>
      <w:r w:rsidR="00CC54C2">
        <w:rPr>
          <w:rFonts w:ascii="Arial" w:hAnsi="Arial"/>
          <w:sz w:val="28"/>
        </w:rPr>
        <w:t>Health</w:t>
      </w:r>
      <w:r w:rsidR="005E2511">
        <w:rPr>
          <w:rFonts w:ascii="Arial" w:hAnsi="Arial"/>
          <w:sz w:val="28"/>
        </w:rPr>
        <w:t xml:space="preserve">, Food Pantries, </w:t>
      </w:r>
      <w:r w:rsidR="00CC54C2">
        <w:rPr>
          <w:rFonts w:ascii="Arial" w:hAnsi="Arial"/>
          <w:sz w:val="28"/>
        </w:rPr>
        <w:t>Hospitals</w:t>
      </w:r>
      <w:r w:rsidR="005E2511">
        <w:rPr>
          <w:rFonts w:ascii="Arial" w:hAnsi="Arial"/>
          <w:sz w:val="28"/>
        </w:rPr>
        <w:t xml:space="preserve">, </w:t>
      </w:r>
      <w:r w:rsidR="0004770B">
        <w:rPr>
          <w:rFonts w:ascii="Arial" w:hAnsi="Arial"/>
          <w:sz w:val="28"/>
        </w:rPr>
        <w:t xml:space="preserve">Independent Living Centers, </w:t>
      </w:r>
      <w:r w:rsidR="00CC54C2">
        <w:rPr>
          <w:rFonts w:ascii="Arial" w:hAnsi="Arial"/>
          <w:sz w:val="28"/>
        </w:rPr>
        <w:t xml:space="preserve">Nursing facilities, Multipurpose Senior Service Programs, Department of Aging, Department of Developmental Services. Department of Public Health and many others. </w:t>
      </w:r>
    </w:p>
    <w:p w14:paraId="23B22D4A" w14:textId="05802888" w:rsidR="00CC54C2" w:rsidRDefault="00CC54C2" w:rsidP="00E512F4">
      <w:pPr>
        <w:pStyle w:val="NoSpacing"/>
        <w:rPr>
          <w:rFonts w:ascii="Arial" w:hAnsi="Arial"/>
          <w:sz w:val="28"/>
        </w:rPr>
      </w:pPr>
    </w:p>
    <w:p w14:paraId="24318BCA" w14:textId="341FA63E" w:rsidR="00964A26" w:rsidRDefault="0004770B" w:rsidP="00E512F4">
      <w:pPr>
        <w:pStyle w:val="NoSpacing"/>
        <w:rPr>
          <w:rFonts w:ascii="Arial" w:hAnsi="Arial"/>
          <w:sz w:val="28"/>
        </w:rPr>
      </w:pPr>
      <w:r>
        <w:rPr>
          <w:rFonts w:ascii="Arial" w:hAnsi="Arial"/>
          <w:sz w:val="28"/>
        </w:rPr>
        <w:t>One of the nice features about the ADRC</w:t>
      </w:r>
      <w:r w:rsidR="003917EE">
        <w:rPr>
          <w:rFonts w:ascii="Arial" w:hAnsi="Arial"/>
          <w:sz w:val="28"/>
        </w:rPr>
        <w:t xml:space="preserve"> </w:t>
      </w:r>
      <w:r>
        <w:rPr>
          <w:rFonts w:ascii="Arial" w:hAnsi="Arial"/>
          <w:sz w:val="28"/>
        </w:rPr>
        <w:t xml:space="preserve">and the extended </w:t>
      </w:r>
      <w:r w:rsidR="00D30DE7">
        <w:rPr>
          <w:rFonts w:ascii="Arial" w:hAnsi="Arial"/>
          <w:sz w:val="28"/>
        </w:rPr>
        <w:t>partners is</w:t>
      </w:r>
      <w:r>
        <w:rPr>
          <w:rFonts w:ascii="Arial" w:hAnsi="Arial"/>
          <w:sz w:val="28"/>
        </w:rPr>
        <w:t xml:space="preserve"> the ability to bring education and awareness to both consumers and </w:t>
      </w:r>
      <w:r w:rsidR="00D30DE7">
        <w:rPr>
          <w:rFonts w:ascii="Arial" w:hAnsi="Arial"/>
          <w:sz w:val="28"/>
        </w:rPr>
        <w:t>their</w:t>
      </w:r>
      <w:r>
        <w:rPr>
          <w:rFonts w:ascii="Arial" w:hAnsi="Arial"/>
          <w:sz w:val="28"/>
        </w:rPr>
        <w:t xml:space="preserve"> partners </w:t>
      </w:r>
      <w:r w:rsidR="00693814">
        <w:rPr>
          <w:rFonts w:ascii="Arial" w:hAnsi="Arial"/>
          <w:sz w:val="28"/>
        </w:rPr>
        <w:t xml:space="preserve">through </w:t>
      </w:r>
      <w:r>
        <w:rPr>
          <w:rFonts w:ascii="Arial" w:hAnsi="Arial"/>
          <w:sz w:val="28"/>
        </w:rPr>
        <w:t xml:space="preserve">the </w:t>
      </w:r>
      <w:r w:rsidR="00D30DE7">
        <w:rPr>
          <w:rFonts w:ascii="Arial" w:hAnsi="Arial"/>
          <w:sz w:val="28"/>
        </w:rPr>
        <w:t>availably</w:t>
      </w:r>
      <w:r>
        <w:rPr>
          <w:rFonts w:ascii="Arial" w:hAnsi="Arial"/>
          <w:sz w:val="28"/>
        </w:rPr>
        <w:t xml:space="preserve"> of AT </w:t>
      </w:r>
      <w:r w:rsidR="00D30DE7">
        <w:rPr>
          <w:rFonts w:ascii="Arial" w:hAnsi="Arial"/>
          <w:sz w:val="28"/>
        </w:rPr>
        <w:t>services</w:t>
      </w:r>
      <w:r>
        <w:rPr>
          <w:rFonts w:ascii="Arial" w:hAnsi="Arial"/>
          <w:sz w:val="28"/>
        </w:rPr>
        <w:t xml:space="preserve"> and programs. </w:t>
      </w:r>
      <w:r w:rsidR="00D30DE7">
        <w:rPr>
          <w:rFonts w:ascii="Arial" w:hAnsi="Arial"/>
          <w:sz w:val="28"/>
        </w:rPr>
        <w:t>This include</w:t>
      </w:r>
      <w:r w:rsidR="001D304C">
        <w:rPr>
          <w:rFonts w:ascii="Arial" w:hAnsi="Arial"/>
          <w:sz w:val="28"/>
        </w:rPr>
        <w:t>s</w:t>
      </w:r>
      <w:r w:rsidR="00D30DE7">
        <w:rPr>
          <w:rFonts w:ascii="Arial" w:hAnsi="Arial"/>
          <w:sz w:val="28"/>
        </w:rPr>
        <w:t xml:space="preserve"> access to resources such as wheelchairs, glasses, hearing aids, screen readers, speech generating devise and </w:t>
      </w:r>
      <w:r w:rsidR="001D304C">
        <w:rPr>
          <w:rFonts w:ascii="Arial" w:hAnsi="Arial"/>
          <w:sz w:val="28"/>
        </w:rPr>
        <w:t xml:space="preserve">to </w:t>
      </w:r>
      <w:r w:rsidR="00D30DE7">
        <w:rPr>
          <w:rFonts w:ascii="Arial" w:hAnsi="Arial"/>
          <w:sz w:val="28"/>
        </w:rPr>
        <w:t xml:space="preserve">support an individual choice to maintain independent </w:t>
      </w:r>
      <w:r w:rsidR="001D304C">
        <w:rPr>
          <w:rFonts w:ascii="Arial" w:hAnsi="Arial"/>
          <w:sz w:val="28"/>
        </w:rPr>
        <w:t xml:space="preserve">living </w:t>
      </w:r>
      <w:r w:rsidR="00D30DE7">
        <w:rPr>
          <w:rFonts w:ascii="Arial" w:hAnsi="Arial"/>
          <w:sz w:val="28"/>
        </w:rPr>
        <w:t xml:space="preserve">in their community. </w:t>
      </w:r>
    </w:p>
    <w:p w14:paraId="400C3FDC" w14:textId="77777777" w:rsidR="00E333BF" w:rsidRDefault="00E333BF" w:rsidP="00E512F4">
      <w:pPr>
        <w:pStyle w:val="NoSpacing"/>
        <w:rPr>
          <w:rFonts w:ascii="Arial" w:hAnsi="Arial"/>
          <w:sz w:val="28"/>
        </w:rPr>
      </w:pPr>
    </w:p>
    <w:p w14:paraId="7689D365" w14:textId="71E5B52C" w:rsidR="00163D9A" w:rsidRPr="00163D9A" w:rsidRDefault="00163D9A" w:rsidP="00163D9A">
      <w:pPr>
        <w:keepNext/>
        <w:keepLines/>
        <w:spacing w:before="120" w:after="120" w:line="240" w:lineRule="auto"/>
        <w:outlineLvl w:val="2"/>
        <w:rPr>
          <w:rFonts w:ascii="Arial" w:eastAsiaTheme="majorEastAsia" w:hAnsi="Arial" w:cs="Arial"/>
          <w:b/>
          <w:sz w:val="28"/>
          <w:szCs w:val="28"/>
        </w:rPr>
      </w:pPr>
      <w:r>
        <w:rPr>
          <w:rFonts w:ascii="Arial" w:eastAsiaTheme="majorEastAsia" w:hAnsi="Arial" w:cs="Arial"/>
          <w:b/>
          <w:sz w:val="28"/>
          <w:szCs w:val="28"/>
        </w:rPr>
        <w:t>A</w:t>
      </w:r>
      <w:r w:rsidRPr="0037487C">
        <w:rPr>
          <w:rFonts w:ascii="Arial" w:eastAsiaTheme="majorEastAsia" w:hAnsi="Arial" w:cs="Arial"/>
          <w:b/>
          <w:sz w:val="28"/>
          <w:szCs w:val="28"/>
        </w:rPr>
        <w:t xml:space="preserve">genda Item </w:t>
      </w:r>
      <w:r>
        <w:rPr>
          <w:rFonts w:ascii="Arial" w:eastAsiaTheme="majorEastAsia" w:hAnsi="Arial" w:cs="Arial"/>
          <w:b/>
          <w:sz w:val="28"/>
          <w:szCs w:val="28"/>
        </w:rPr>
        <w:t>6</w:t>
      </w:r>
      <w:r w:rsidRPr="0037487C">
        <w:rPr>
          <w:rFonts w:ascii="Arial" w:eastAsiaTheme="majorEastAsia" w:hAnsi="Arial" w:cs="Arial"/>
          <w:b/>
          <w:sz w:val="28"/>
          <w:szCs w:val="28"/>
        </w:rPr>
        <w:t xml:space="preserve">: </w:t>
      </w:r>
      <w:r w:rsidRPr="00163D9A">
        <w:rPr>
          <w:rFonts w:ascii="Arial" w:eastAsiaTheme="majorEastAsia" w:hAnsi="Arial" w:cs="Arial"/>
          <w:b/>
          <w:sz w:val="28"/>
          <w:szCs w:val="28"/>
        </w:rPr>
        <w:t xml:space="preserve">DOR Departmental and Programmatic Updates, </w:t>
      </w:r>
      <w:r w:rsidRPr="00163D9A">
        <w:rPr>
          <w:rFonts w:ascii="Arial" w:eastAsiaTheme="majorEastAsia" w:hAnsi="Arial" w:cs="Arial"/>
          <w:b/>
          <w:sz w:val="28"/>
          <w:szCs w:val="28"/>
        </w:rPr>
        <w:tab/>
        <w:t xml:space="preserve">Ana Acton, Deputy Director, Independent Living and Community Access Division   </w:t>
      </w:r>
    </w:p>
    <w:p w14:paraId="76E0814F" w14:textId="0B0A281C" w:rsidR="00163D9A" w:rsidRDefault="00E333BF" w:rsidP="00E512F4">
      <w:pPr>
        <w:pStyle w:val="NoSpacing"/>
        <w:rPr>
          <w:rFonts w:ascii="Arial" w:hAnsi="Arial"/>
          <w:sz w:val="28"/>
        </w:rPr>
      </w:pPr>
      <w:r>
        <w:rPr>
          <w:rFonts w:ascii="Arial" w:hAnsi="Arial"/>
          <w:sz w:val="28"/>
        </w:rPr>
        <w:t xml:space="preserve">ILATS Deputy Director Acton </w:t>
      </w:r>
      <w:r w:rsidR="002009A4">
        <w:rPr>
          <w:rFonts w:ascii="Arial" w:hAnsi="Arial"/>
          <w:sz w:val="28"/>
        </w:rPr>
        <w:t>informed</w:t>
      </w:r>
      <w:r>
        <w:rPr>
          <w:rFonts w:ascii="Arial" w:hAnsi="Arial"/>
          <w:sz w:val="28"/>
        </w:rPr>
        <w:t xml:space="preserve"> members </w:t>
      </w:r>
      <w:r w:rsidR="00EE1102">
        <w:rPr>
          <w:rFonts w:ascii="Arial" w:hAnsi="Arial"/>
          <w:sz w:val="28"/>
        </w:rPr>
        <w:t>that</w:t>
      </w:r>
      <w:r>
        <w:rPr>
          <w:rFonts w:ascii="Arial" w:hAnsi="Arial"/>
          <w:sz w:val="28"/>
        </w:rPr>
        <w:t xml:space="preserve"> the month of March is </w:t>
      </w:r>
      <w:r w:rsidR="00EE1102">
        <w:rPr>
          <w:rFonts w:ascii="Arial" w:hAnsi="Arial"/>
          <w:sz w:val="28"/>
        </w:rPr>
        <w:t>b</w:t>
      </w:r>
      <w:r>
        <w:rPr>
          <w:rFonts w:ascii="Arial" w:hAnsi="Arial"/>
          <w:sz w:val="28"/>
        </w:rPr>
        <w:t xml:space="preserve">rain </w:t>
      </w:r>
      <w:r w:rsidR="00EE1102">
        <w:rPr>
          <w:rFonts w:ascii="Arial" w:hAnsi="Arial"/>
          <w:sz w:val="28"/>
        </w:rPr>
        <w:t>i</w:t>
      </w:r>
      <w:r>
        <w:rPr>
          <w:rFonts w:ascii="Arial" w:hAnsi="Arial"/>
          <w:sz w:val="28"/>
        </w:rPr>
        <w:t xml:space="preserve">njury </w:t>
      </w:r>
      <w:r w:rsidR="00EE1102">
        <w:rPr>
          <w:rFonts w:ascii="Arial" w:hAnsi="Arial"/>
          <w:sz w:val="28"/>
        </w:rPr>
        <w:t>a</w:t>
      </w:r>
      <w:r>
        <w:rPr>
          <w:rFonts w:ascii="Arial" w:hAnsi="Arial"/>
          <w:sz w:val="28"/>
        </w:rPr>
        <w:t xml:space="preserve">wareness </w:t>
      </w:r>
      <w:r w:rsidR="00921D5E">
        <w:rPr>
          <w:rFonts w:ascii="Arial" w:hAnsi="Arial"/>
          <w:sz w:val="28"/>
        </w:rPr>
        <w:t xml:space="preserve">month and disability awareness month. This is a time to celebrate while increasing awareness. </w:t>
      </w:r>
    </w:p>
    <w:p w14:paraId="2E22C757" w14:textId="074624A2" w:rsidR="00921D5E" w:rsidRDefault="00921D5E" w:rsidP="00E512F4">
      <w:pPr>
        <w:pStyle w:val="NoSpacing"/>
        <w:rPr>
          <w:rFonts w:ascii="Arial" w:hAnsi="Arial"/>
          <w:sz w:val="28"/>
        </w:rPr>
      </w:pPr>
    </w:p>
    <w:p w14:paraId="28F80E08" w14:textId="5E926E11" w:rsidR="00921D5E" w:rsidRDefault="00921D5E" w:rsidP="00E512F4">
      <w:pPr>
        <w:pStyle w:val="NoSpacing"/>
        <w:rPr>
          <w:rFonts w:ascii="Arial" w:hAnsi="Arial"/>
          <w:sz w:val="28"/>
        </w:rPr>
      </w:pPr>
      <w:r>
        <w:rPr>
          <w:rFonts w:ascii="Arial" w:hAnsi="Arial"/>
          <w:sz w:val="28"/>
        </w:rPr>
        <w:t xml:space="preserve">She discussed Governor’s Newsome Covid 19 </w:t>
      </w:r>
      <w:r w:rsidR="00674E7C">
        <w:rPr>
          <w:rFonts w:ascii="Arial" w:hAnsi="Arial"/>
          <w:sz w:val="28"/>
        </w:rPr>
        <w:t>Smarter Plan as part of the pandemic recover discussed on February 17. This approach outlined    foundational plans for the next phase of the Covid 19 pandemic. The foundation plan</w:t>
      </w:r>
      <w:r w:rsidR="00B70C8C">
        <w:rPr>
          <w:rFonts w:ascii="Arial" w:hAnsi="Arial"/>
          <w:sz w:val="28"/>
        </w:rPr>
        <w:t>s</w:t>
      </w:r>
      <w:r w:rsidR="00674E7C">
        <w:rPr>
          <w:rFonts w:ascii="Arial" w:hAnsi="Arial"/>
          <w:sz w:val="28"/>
        </w:rPr>
        <w:t xml:space="preserve"> include making sure everyone has current Covid 19 shots and people are wearing masks whenever </w:t>
      </w:r>
      <w:r w:rsidR="00B70C8C">
        <w:rPr>
          <w:rFonts w:ascii="Arial" w:hAnsi="Arial"/>
          <w:sz w:val="28"/>
        </w:rPr>
        <w:t>appropriate to reduce the spread of Covid 19</w:t>
      </w:r>
      <w:r w:rsidR="00674E7C">
        <w:rPr>
          <w:rFonts w:ascii="Arial" w:hAnsi="Arial"/>
          <w:sz w:val="28"/>
        </w:rPr>
        <w:t xml:space="preserve">. </w:t>
      </w:r>
      <w:r w:rsidR="00B70C8C">
        <w:rPr>
          <w:rFonts w:ascii="Arial" w:hAnsi="Arial"/>
          <w:sz w:val="28"/>
        </w:rPr>
        <w:t xml:space="preserve">State agencies should also be prepared to handle what may come next including other Covid variances. There needs to be more education on Covid 19 and more testing for individuals who want a free Covid test. </w:t>
      </w:r>
    </w:p>
    <w:p w14:paraId="3295708C" w14:textId="2A0B73B1" w:rsidR="00C27D5B" w:rsidRDefault="00C27D5B" w:rsidP="00E512F4">
      <w:pPr>
        <w:pStyle w:val="NoSpacing"/>
        <w:rPr>
          <w:rFonts w:ascii="Arial" w:hAnsi="Arial"/>
          <w:sz w:val="28"/>
        </w:rPr>
      </w:pPr>
    </w:p>
    <w:p w14:paraId="1462160F" w14:textId="3CF8341E" w:rsidR="00C27D5B" w:rsidRDefault="00C27D5B" w:rsidP="00E512F4">
      <w:pPr>
        <w:pStyle w:val="NoSpacing"/>
        <w:rPr>
          <w:rFonts w:ascii="Arial" w:hAnsi="Arial"/>
          <w:sz w:val="28"/>
        </w:rPr>
      </w:pPr>
      <w:r>
        <w:rPr>
          <w:rFonts w:ascii="Arial" w:hAnsi="Arial"/>
          <w:sz w:val="28"/>
        </w:rPr>
        <w:t xml:space="preserve">Members were informed that all 28 Independent Living Centers provide assistive technology services through a </w:t>
      </w:r>
      <w:r w:rsidR="00EE3419">
        <w:rPr>
          <w:rFonts w:ascii="Arial" w:hAnsi="Arial"/>
          <w:sz w:val="28"/>
        </w:rPr>
        <w:t>$70,000</w:t>
      </w:r>
      <w:r>
        <w:rPr>
          <w:rFonts w:ascii="Arial" w:hAnsi="Arial"/>
          <w:sz w:val="28"/>
        </w:rPr>
        <w:t xml:space="preserve"> grant</w:t>
      </w:r>
      <w:r w:rsidR="00E07E41">
        <w:rPr>
          <w:rFonts w:ascii="Arial" w:hAnsi="Arial"/>
          <w:sz w:val="28"/>
        </w:rPr>
        <w:t xml:space="preserve"> t</w:t>
      </w:r>
      <w:r w:rsidR="00772EF1">
        <w:rPr>
          <w:rFonts w:ascii="Arial" w:hAnsi="Arial"/>
          <w:sz w:val="28"/>
        </w:rPr>
        <w:t>hat</w:t>
      </w:r>
      <w:r w:rsidR="00E07E41">
        <w:rPr>
          <w:rFonts w:ascii="Arial" w:hAnsi="Arial"/>
          <w:sz w:val="28"/>
        </w:rPr>
        <w:t xml:space="preserve"> provide</w:t>
      </w:r>
      <w:r w:rsidR="00D37135">
        <w:rPr>
          <w:rFonts w:ascii="Arial" w:hAnsi="Arial"/>
          <w:sz w:val="28"/>
        </w:rPr>
        <w:t>s</w:t>
      </w:r>
      <w:r w:rsidR="00E07E41">
        <w:rPr>
          <w:rFonts w:ascii="Arial" w:hAnsi="Arial"/>
          <w:sz w:val="28"/>
        </w:rPr>
        <w:t xml:space="preserve"> a wide range of </w:t>
      </w:r>
      <w:r w:rsidR="003917EE">
        <w:rPr>
          <w:rFonts w:ascii="Arial" w:hAnsi="Arial"/>
          <w:sz w:val="28"/>
        </w:rPr>
        <w:t>A</w:t>
      </w:r>
      <w:r w:rsidR="00E07E41">
        <w:rPr>
          <w:rFonts w:ascii="Arial" w:hAnsi="Arial"/>
          <w:sz w:val="28"/>
        </w:rPr>
        <w:t xml:space="preserve">ssistive </w:t>
      </w:r>
      <w:r w:rsidR="003917EE">
        <w:rPr>
          <w:rFonts w:ascii="Arial" w:hAnsi="Arial"/>
          <w:sz w:val="28"/>
        </w:rPr>
        <w:t>T</w:t>
      </w:r>
      <w:r w:rsidR="00E07E41">
        <w:rPr>
          <w:rFonts w:ascii="Arial" w:hAnsi="Arial"/>
          <w:sz w:val="28"/>
        </w:rPr>
        <w:t xml:space="preserve">echnology </w:t>
      </w:r>
      <w:r w:rsidR="003917EE">
        <w:rPr>
          <w:rFonts w:ascii="Arial" w:hAnsi="Arial"/>
          <w:sz w:val="28"/>
        </w:rPr>
        <w:t xml:space="preserve">(AT) </w:t>
      </w:r>
      <w:r w:rsidR="00E07E41">
        <w:rPr>
          <w:rFonts w:ascii="Arial" w:hAnsi="Arial"/>
          <w:sz w:val="28"/>
        </w:rPr>
        <w:t>services</w:t>
      </w:r>
      <w:r>
        <w:rPr>
          <w:rFonts w:ascii="Arial" w:hAnsi="Arial"/>
          <w:sz w:val="28"/>
        </w:rPr>
        <w:t xml:space="preserve">. Last year, 8,691 individuals set goals </w:t>
      </w:r>
      <w:r w:rsidR="00E07E41">
        <w:rPr>
          <w:rFonts w:ascii="Arial" w:hAnsi="Arial"/>
          <w:sz w:val="28"/>
        </w:rPr>
        <w:t xml:space="preserve">related to assistive technology and 7,214 met their goals. </w:t>
      </w:r>
      <w:r w:rsidR="00C26BA0">
        <w:rPr>
          <w:rFonts w:ascii="Arial" w:hAnsi="Arial"/>
          <w:sz w:val="28"/>
        </w:rPr>
        <w:t xml:space="preserve">There </w:t>
      </w:r>
      <w:r w:rsidR="00C26BA0">
        <w:rPr>
          <w:rFonts w:ascii="Arial" w:hAnsi="Arial"/>
          <w:sz w:val="28"/>
        </w:rPr>
        <w:lastRenderedPageBreak/>
        <w:t xml:space="preserve">are 6,802 consumers who receive assistive technology services through independent living centers. In additional, Independent Living Centers provided over 2,268 </w:t>
      </w:r>
      <w:r w:rsidR="003917EE">
        <w:rPr>
          <w:rFonts w:ascii="Arial" w:hAnsi="Arial"/>
          <w:sz w:val="28"/>
        </w:rPr>
        <w:t xml:space="preserve">AT </w:t>
      </w:r>
      <w:r w:rsidR="00C26BA0">
        <w:rPr>
          <w:rFonts w:ascii="Arial" w:hAnsi="Arial"/>
          <w:sz w:val="28"/>
        </w:rPr>
        <w:t xml:space="preserve">referrals. </w:t>
      </w:r>
    </w:p>
    <w:p w14:paraId="702AD444" w14:textId="361E2492" w:rsidR="003917EE" w:rsidRDefault="003917EE" w:rsidP="00E512F4">
      <w:pPr>
        <w:pStyle w:val="NoSpacing"/>
        <w:rPr>
          <w:rFonts w:ascii="Arial" w:hAnsi="Arial"/>
          <w:sz w:val="28"/>
        </w:rPr>
      </w:pPr>
    </w:p>
    <w:p w14:paraId="3D6DD639" w14:textId="67D5E708" w:rsidR="003917EE" w:rsidRDefault="003917EE" w:rsidP="00E512F4">
      <w:pPr>
        <w:pStyle w:val="NoSpacing"/>
        <w:rPr>
          <w:rFonts w:ascii="Arial" w:hAnsi="Arial"/>
          <w:sz w:val="28"/>
        </w:rPr>
      </w:pPr>
      <w:r>
        <w:rPr>
          <w:rFonts w:ascii="Arial" w:hAnsi="Arial"/>
          <w:sz w:val="28"/>
        </w:rPr>
        <w:t xml:space="preserve">There was discussion about the Traumatic Brain Injury (TBI) program, </w:t>
      </w:r>
      <w:r w:rsidR="00DF421F">
        <w:rPr>
          <w:rFonts w:ascii="Arial" w:hAnsi="Arial"/>
          <w:sz w:val="28"/>
        </w:rPr>
        <w:t xml:space="preserve">DOR completed a Request for Application (RFI) to award six TBI program sites with funding. The award was </w:t>
      </w:r>
      <w:r w:rsidR="008E2707">
        <w:rPr>
          <w:rFonts w:ascii="Arial" w:hAnsi="Arial"/>
          <w:sz w:val="28"/>
        </w:rPr>
        <w:t>repealed,</w:t>
      </w:r>
      <w:r w:rsidR="00DF421F">
        <w:rPr>
          <w:rFonts w:ascii="Arial" w:hAnsi="Arial"/>
          <w:sz w:val="28"/>
        </w:rPr>
        <w:t xml:space="preserve"> </w:t>
      </w:r>
      <w:r w:rsidR="007917CC">
        <w:rPr>
          <w:rFonts w:ascii="Arial" w:hAnsi="Arial"/>
          <w:sz w:val="28"/>
        </w:rPr>
        <w:t xml:space="preserve">and DOR was requested </w:t>
      </w:r>
      <w:r w:rsidR="00D37135">
        <w:rPr>
          <w:rFonts w:ascii="Arial" w:hAnsi="Arial"/>
          <w:sz w:val="28"/>
        </w:rPr>
        <w:t xml:space="preserve">to </w:t>
      </w:r>
      <w:r w:rsidR="008E2707">
        <w:rPr>
          <w:rFonts w:ascii="Arial" w:hAnsi="Arial"/>
          <w:sz w:val="28"/>
        </w:rPr>
        <w:t>complete</w:t>
      </w:r>
      <w:r w:rsidR="007917CC">
        <w:rPr>
          <w:rFonts w:ascii="Arial" w:hAnsi="Arial"/>
          <w:sz w:val="28"/>
        </w:rPr>
        <w:t xml:space="preserve"> a new evaluation panel and rescore the applications which were completed and posted </w:t>
      </w:r>
      <w:r w:rsidR="004B090A">
        <w:rPr>
          <w:rFonts w:ascii="Arial" w:hAnsi="Arial"/>
          <w:sz w:val="28"/>
        </w:rPr>
        <w:t xml:space="preserve">with </w:t>
      </w:r>
      <w:r w:rsidR="007917CC">
        <w:rPr>
          <w:rFonts w:ascii="Arial" w:hAnsi="Arial"/>
          <w:sz w:val="28"/>
        </w:rPr>
        <w:t xml:space="preserve">the intent to award. </w:t>
      </w:r>
      <w:r w:rsidR="004B090A">
        <w:rPr>
          <w:rFonts w:ascii="Arial" w:hAnsi="Arial"/>
          <w:sz w:val="28"/>
        </w:rPr>
        <w:t xml:space="preserve">DOR is also working </w:t>
      </w:r>
      <w:r w:rsidR="00D37135">
        <w:rPr>
          <w:rFonts w:ascii="Arial" w:hAnsi="Arial"/>
          <w:sz w:val="28"/>
        </w:rPr>
        <w:t xml:space="preserve">a </w:t>
      </w:r>
      <w:r w:rsidR="004B090A">
        <w:rPr>
          <w:rFonts w:ascii="Arial" w:hAnsi="Arial"/>
          <w:sz w:val="28"/>
        </w:rPr>
        <w:t xml:space="preserve">Community Based Spending </w:t>
      </w:r>
      <w:r w:rsidR="00E7780A">
        <w:rPr>
          <w:rFonts w:ascii="Arial" w:hAnsi="Arial"/>
          <w:sz w:val="28"/>
        </w:rPr>
        <w:t xml:space="preserve">Plan </w:t>
      </w:r>
      <w:r w:rsidR="004B090A">
        <w:rPr>
          <w:rFonts w:ascii="Arial" w:hAnsi="Arial"/>
          <w:sz w:val="28"/>
        </w:rPr>
        <w:t>where DOR will receive</w:t>
      </w:r>
      <w:r w:rsidR="00E7780A">
        <w:rPr>
          <w:rFonts w:ascii="Arial" w:hAnsi="Arial"/>
          <w:sz w:val="28"/>
        </w:rPr>
        <w:t xml:space="preserve"> funding for</w:t>
      </w:r>
      <w:r w:rsidR="004B090A">
        <w:rPr>
          <w:rFonts w:ascii="Arial" w:hAnsi="Arial"/>
          <w:sz w:val="28"/>
        </w:rPr>
        <w:t xml:space="preserve"> nine TBI contracts </w:t>
      </w:r>
      <w:r w:rsidR="00E7780A">
        <w:rPr>
          <w:rFonts w:ascii="Arial" w:hAnsi="Arial"/>
          <w:sz w:val="28"/>
        </w:rPr>
        <w:t xml:space="preserve">that </w:t>
      </w:r>
      <w:r w:rsidR="004B090A">
        <w:rPr>
          <w:rFonts w:ascii="Arial" w:hAnsi="Arial"/>
          <w:sz w:val="28"/>
        </w:rPr>
        <w:t>will be effective April 1</w:t>
      </w:r>
      <w:r w:rsidR="00E7780A">
        <w:rPr>
          <w:rFonts w:ascii="Arial" w:hAnsi="Arial"/>
          <w:sz w:val="28"/>
        </w:rPr>
        <w:t xml:space="preserve"> to provide services for individuals with a TBI</w:t>
      </w:r>
      <w:r w:rsidR="004B090A">
        <w:rPr>
          <w:rFonts w:ascii="Arial" w:hAnsi="Arial"/>
          <w:sz w:val="28"/>
        </w:rPr>
        <w:t xml:space="preserve">. </w:t>
      </w:r>
    </w:p>
    <w:p w14:paraId="474AF425" w14:textId="3518CB1F" w:rsidR="00E333BF" w:rsidRDefault="00E333BF" w:rsidP="00E512F4">
      <w:pPr>
        <w:pStyle w:val="NoSpacing"/>
        <w:rPr>
          <w:rFonts w:ascii="Arial" w:hAnsi="Arial"/>
          <w:sz w:val="28"/>
        </w:rPr>
      </w:pPr>
    </w:p>
    <w:p w14:paraId="13353D34" w14:textId="1A8E3F85" w:rsidR="00E7780A" w:rsidRDefault="00E7780A" w:rsidP="00E512F4">
      <w:pPr>
        <w:pStyle w:val="NoSpacing"/>
        <w:rPr>
          <w:rFonts w:ascii="Arial" w:hAnsi="Arial"/>
          <w:sz w:val="28"/>
        </w:rPr>
      </w:pPr>
      <w:r>
        <w:rPr>
          <w:rFonts w:ascii="Arial" w:hAnsi="Arial"/>
          <w:sz w:val="28"/>
        </w:rPr>
        <w:t>ILATS Section Chief Sampson discussed the federal grants from the Administration on Community Living. The first grant began in 2018</w:t>
      </w:r>
      <w:r w:rsidR="00B67F0B">
        <w:rPr>
          <w:rFonts w:ascii="Arial" w:hAnsi="Arial"/>
          <w:sz w:val="28"/>
        </w:rPr>
        <w:t xml:space="preserve">, a TBI state partnership program grant that ends </w:t>
      </w:r>
      <w:r w:rsidR="00FF590B">
        <w:rPr>
          <w:rFonts w:ascii="Arial" w:hAnsi="Arial"/>
          <w:sz w:val="28"/>
        </w:rPr>
        <w:t xml:space="preserve">on </w:t>
      </w:r>
      <w:r w:rsidR="00B67F0B">
        <w:rPr>
          <w:rFonts w:ascii="Arial" w:hAnsi="Arial"/>
          <w:sz w:val="28"/>
        </w:rPr>
        <w:t>May 30, 2022. The goal of the program was to establish a TBI advisory board, create a TBI state plan, create a TBI registry and create a TBI needs assessment. The TBI state plan is targeted to be approved in April 2022 and the TBI survey data is near completion. The next TBI partnership agreement was awarded in August 2021</w:t>
      </w:r>
      <w:r w:rsidR="00421D82">
        <w:rPr>
          <w:rFonts w:ascii="Arial" w:hAnsi="Arial"/>
          <w:sz w:val="28"/>
        </w:rPr>
        <w:t xml:space="preserve"> with a new set of goals. </w:t>
      </w:r>
      <w:r w:rsidR="00D37135">
        <w:rPr>
          <w:rFonts w:ascii="Arial" w:hAnsi="Arial"/>
          <w:sz w:val="28"/>
        </w:rPr>
        <w:t xml:space="preserve">The </w:t>
      </w:r>
      <w:r w:rsidR="00421D82">
        <w:rPr>
          <w:rFonts w:ascii="Arial" w:hAnsi="Arial"/>
          <w:sz w:val="28"/>
        </w:rPr>
        <w:t>TBI Advisory Committee also created a survivor committee to gain different perspectives</w:t>
      </w:r>
      <w:r w:rsidR="00D37135">
        <w:rPr>
          <w:rFonts w:ascii="Arial" w:hAnsi="Arial"/>
          <w:sz w:val="28"/>
        </w:rPr>
        <w:t xml:space="preserve"> and t</w:t>
      </w:r>
      <w:r w:rsidR="00421D82">
        <w:rPr>
          <w:rFonts w:ascii="Arial" w:hAnsi="Arial"/>
          <w:sz w:val="28"/>
        </w:rPr>
        <w:t xml:space="preserve">he goal of the subcommittee </w:t>
      </w:r>
      <w:r w:rsidR="00D37135">
        <w:rPr>
          <w:rFonts w:ascii="Arial" w:hAnsi="Arial"/>
          <w:sz w:val="28"/>
        </w:rPr>
        <w:t xml:space="preserve">is </w:t>
      </w:r>
      <w:r w:rsidR="00421D82">
        <w:rPr>
          <w:rFonts w:ascii="Arial" w:hAnsi="Arial"/>
          <w:sz w:val="28"/>
        </w:rPr>
        <w:t xml:space="preserve">to provide information and education to </w:t>
      </w:r>
      <w:r w:rsidR="00843C7A">
        <w:rPr>
          <w:rFonts w:ascii="Arial" w:hAnsi="Arial"/>
          <w:sz w:val="28"/>
        </w:rPr>
        <w:t>community-based</w:t>
      </w:r>
      <w:r w:rsidR="00421D82">
        <w:rPr>
          <w:rFonts w:ascii="Arial" w:hAnsi="Arial"/>
          <w:sz w:val="28"/>
        </w:rPr>
        <w:t xml:space="preserve"> organizations</w:t>
      </w:r>
      <w:r w:rsidR="00964B15">
        <w:rPr>
          <w:rFonts w:ascii="Arial" w:hAnsi="Arial"/>
          <w:sz w:val="28"/>
        </w:rPr>
        <w:t>.</w:t>
      </w:r>
    </w:p>
    <w:p w14:paraId="168EF6A6" w14:textId="3FF160D0" w:rsidR="00BD48EB" w:rsidRDefault="00BD48EB" w:rsidP="00E512F4">
      <w:pPr>
        <w:pStyle w:val="NoSpacing"/>
        <w:rPr>
          <w:rFonts w:ascii="Arial" w:hAnsi="Arial"/>
          <w:sz w:val="28"/>
        </w:rPr>
      </w:pPr>
    </w:p>
    <w:p w14:paraId="2A1BD61E" w14:textId="1F661B40" w:rsidR="00BD48EB" w:rsidRDefault="00BD48EB" w:rsidP="00E512F4">
      <w:pPr>
        <w:pStyle w:val="NoSpacing"/>
        <w:rPr>
          <w:rFonts w:ascii="Arial" w:hAnsi="Arial"/>
          <w:sz w:val="28"/>
        </w:rPr>
      </w:pPr>
      <w:r>
        <w:rPr>
          <w:rFonts w:ascii="Arial" w:hAnsi="Arial"/>
          <w:sz w:val="28"/>
        </w:rPr>
        <w:t xml:space="preserve">ILATS Deputy Director Acton recommended creating an ATAC Ad-hoc </w:t>
      </w:r>
      <w:r w:rsidR="00093C02">
        <w:rPr>
          <w:rFonts w:ascii="Arial" w:hAnsi="Arial"/>
          <w:sz w:val="28"/>
        </w:rPr>
        <w:t>subcommittee to</w:t>
      </w:r>
      <w:r w:rsidR="001815D1">
        <w:rPr>
          <w:rFonts w:ascii="Arial" w:hAnsi="Arial"/>
          <w:sz w:val="28"/>
        </w:rPr>
        <w:t xml:space="preserve"> address the</w:t>
      </w:r>
      <w:r>
        <w:rPr>
          <w:rFonts w:ascii="Arial" w:hAnsi="Arial"/>
          <w:sz w:val="28"/>
        </w:rPr>
        <w:t xml:space="preserve"> AT State Plan and </w:t>
      </w:r>
      <w:r w:rsidR="00BC6059">
        <w:rPr>
          <w:rFonts w:ascii="Arial" w:hAnsi="Arial"/>
          <w:sz w:val="28"/>
        </w:rPr>
        <w:t>include</w:t>
      </w:r>
      <w:r>
        <w:rPr>
          <w:rFonts w:ascii="Arial" w:hAnsi="Arial"/>
          <w:sz w:val="28"/>
        </w:rPr>
        <w:t xml:space="preserve"> stakeholder engagement to better inform the AT State Plan</w:t>
      </w:r>
      <w:r w:rsidR="001815D1">
        <w:rPr>
          <w:rFonts w:ascii="Arial" w:hAnsi="Arial"/>
          <w:sz w:val="28"/>
        </w:rPr>
        <w:t>. This could be accomplished through a AT survey</w:t>
      </w:r>
      <w:r w:rsidR="00093C02">
        <w:rPr>
          <w:rFonts w:ascii="Arial" w:hAnsi="Arial"/>
          <w:sz w:val="28"/>
        </w:rPr>
        <w:t xml:space="preserve">, </w:t>
      </w:r>
      <w:r w:rsidR="001815D1">
        <w:rPr>
          <w:rFonts w:ascii="Arial" w:hAnsi="Arial"/>
          <w:sz w:val="28"/>
        </w:rPr>
        <w:t xml:space="preserve">a focus group and getting meaningful </w:t>
      </w:r>
      <w:r w:rsidR="00093C02">
        <w:rPr>
          <w:rFonts w:ascii="Arial" w:hAnsi="Arial"/>
          <w:sz w:val="28"/>
        </w:rPr>
        <w:t xml:space="preserve">input. </w:t>
      </w:r>
      <w:r w:rsidR="00887120">
        <w:rPr>
          <w:rFonts w:ascii="Arial" w:hAnsi="Arial"/>
          <w:sz w:val="28"/>
        </w:rPr>
        <w:t>Members agreed and the following members agreed to an email will be sent to see which members would be interested in joining the sub</w:t>
      </w:r>
      <w:r w:rsidR="00BC1B45">
        <w:rPr>
          <w:rFonts w:ascii="Arial" w:hAnsi="Arial"/>
          <w:sz w:val="28"/>
        </w:rPr>
        <w:t>committee</w:t>
      </w:r>
      <w:r w:rsidR="00887120">
        <w:rPr>
          <w:rFonts w:ascii="Arial" w:hAnsi="Arial"/>
          <w:sz w:val="28"/>
        </w:rPr>
        <w:t xml:space="preserve">. The </w:t>
      </w:r>
      <w:r w:rsidR="00BC1B45">
        <w:rPr>
          <w:rFonts w:ascii="Arial" w:hAnsi="Arial"/>
          <w:sz w:val="28"/>
        </w:rPr>
        <w:t>was also a recommendation to allow non-ATAC members to join</w:t>
      </w:r>
      <w:r w:rsidR="00887120">
        <w:rPr>
          <w:rFonts w:ascii="Arial" w:hAnsi="Arial"/>
          <w:sz w:val="28"/>
        </w:rPr>
        <w:t xml:space="preserve">. </w:t>
      </w:r>
      <w:r w:rsidR="00BC1B45">
        <w:rPr>
          <w:rFonts w:ascii="Arial" w:hAnsi="Arial"/>
          <w:sz w:val="28"/>
        </w:rPr>
        <w:t xml:space="preserve">CFILC Executive Director Mills believes it would be a conflict on interest for CFILC staff to join the subcommittee. </w:t>
      </w:r>
    </w:p>
    <w:p w14:paraId="5A631617" w14:textId="77777777" w:rsidR="00BD48EB" w:rsidRDefault="00BD48EB" w:rsidP="00E512F4">
      <w:pPr>
        <w:pStyle w:val="NoSpacing"/>
        <w:rPr>
          <w:rFonts w:ascii="Arial" w:hAnsi="Arial"/>
          <w:sz w:val="28"/>
        </w:rPr>
      </w:pPr>
    </w:p>
    <w:p w14:paraId="5F1B736F" w14:textId="77777777" w:rsidR="00E7780A" w:rsidRDefault="00E7780A" w:rsidP="00E512F4">
      <w:pPr>
        <w:pStyle w:val="NoSpacing"/>
        <w:rPr>
          <w:rFonts w:ascii="Arial" w:hAnsi="Arial"/>
          <w:sz w:val="28"/>
        </w:rPr>
      </w:pPr>
    </w:p>
    <w:p w14:paraId="6B53617E" w14:textId="1DC8C24B" w:rsidR="00D367C9" w:rsidRDefault="000816C8" w:rsidP="00D367C9">
      <w:pPr>
        <w:keepNext/>
        <w:keepLines/>
        <w:spacing w:before="120" w:after="120" w:line="240" w:lineRule="auto"/>
        <w:outlineLvl w:val="2"/>
        <w:rPr>
          <w:rFonts w:ascii="Arial" w:hAnsi="Arial"/>
          <w:sz w:val="28"/>
        </w:rPr>
      </w:pPr>
      <w:r>
        <w:rPr>
          <w:rFonts w:ascii="Arial" w:eastAsiaTheme="majorEastAsia" w:hAnsi="Arial" w:cs="Arial"/>
          <w:b/>
          <w:sz w:val="28"/>
          <w:szCs w:val="28"/>
        </w:rPr>
        <w:lastRenderedPageBreak/>
        <w:t>A</w:t>
      </w:r>
      <w:r w:rsidR="00297369" w:rsidRPr="00FE6644">
        <w:rPr>
          <w:rFonts w:ascii="Arial" w:eastAsiaTheme="majorEastAsia" w:hAnsi="Arial" w:cs="Arial"/>
          <w:b/>
          <w:sz w:val="28"/>
          <w:szCs w:val="28"/>
        </w:rPr>
        <w:t xml:space="preserve">genda Item </w:t>
      </w:r>
      <w:r w:rsidR="00297369">
        <w:rPr>
          <w:rFonts w:ascii="Arial" w:eastAsiaTheme="majorEastAsia" w:hAnsi="Arial" w:cs="Arial"/>
          <w:b/>
          <w:sz w:val="28"/>
          <w:szCs w:val="28"/>
        </w:rPr>
        <w:t>7</w:t>
      </w:r>
      <w:r w:rsidR="00297369" w:rsidRPr="00FE6644">
        <w:rPr>
          <w:rFonts w:ascii="Arial" w:eastAsiaTheme="majorEastAsia" w:hAnsi="Arial" w:cs="Arial"/>
          <w:b/>
          <w:sz w:val="28"/>
          <w:szCs w:val="28"/>
        </w:rPr>
        <w:t>:</w:t>
      </w:r>
      <w:r w:rsidR="00163D9A">
        <w:rPr>
          <w:rFonts w:ascii="Arial" w:eastAsiaTheme="majorEastAsia" w:hAnsi="Arial" w:cs="Arial"/>
          <w:b/>
          <w:sz w:val="28"/>
          <w:szCs w:val="28"/>
        </w:rPr>
        <w:t xml:space="preserve"> Quarterly Report from Voice Options Program, Megan Sampson, ILATS Section Chief</w:t>
      </w:r>
      <w:r w:rsidR="00463FB2">
        <w:rPr>
          <w:rFonts w:ascii="Arial" w:eastAsiaTheme="majorEastAsia" w:hAnsi="Arial" w:cs="Arial"/>
          <w:b/>
          <w:sz w:val="28"/>
          <w:szCs w:val="28"/>
        </w:rPr>
        <w:t xml:space="preserve"> </w:t>
      </w:r>
    </w:p>
    <w:p w14:paraId="5C676FD4" w14:textId="77F0C327" w:rsidR="007E2EFF" w:rsidRDefault="004F3F86" w:rsidP="000816C8">
      <w:pPr>
        <w:keepNext/>
        <w:keepLines/>
        <w:spacing w:before="120" w:after="120" w:line="240" w:lineRule="auto"/>
        <w:outlineLvl w:val="2"/>
        <w:rPr>
          <w:rFonts w:ascii="Arial" w:hAnsi="Arial"/>
          <w:sz w:val="28"/>
        </w:rPr>
      </w:pPr>
      <w:r>
        <w:rPr>
          <w:rFonts w:ascii="Arial" w:hAnsi="Arial"/>
          <w:sz w:val="28"/>
        </w:rPr>
        <w:t xml:space="preserve">ILATS Section Chief Sampson informed members that the Voice Options Program </w:t>
      </w:r>
      <w:r w:rsidR="007E2EFF">
        <w:rPr>
          <w:rFonts w:ascii="Arial" w:hAnsi="Arial"/>
          <w:sz w:val="28"/>
        </w:rPr>
        <w:t xml:space="preserve">is a partnership with the California Public Utilities Commission </w:t>
      </w:r>
      <w:proofErr w:type="gramStart"/>
      <w:r w:rsidR="007E2EFF">
        <w:rPr>
          <w:rFonts w:ascii="Arial" w:hAnsi="Arial"/>
          <w:sz w:val="28"/>
        </w:rPr>
        <w:t>and  the</w:t>
      </w:r>
      <w:proofErr w:type="gramEnd"/>
      <w:r w:rsidR="007E2EFF">
        <w:rPr>
          <w:rFonts w:ascii="Arial" w:hAnsi="Arial"/>
          <w:sz w:val="28"/>
        </w:rPr>
        <w:t xml:space="preserve"> program provides free speech generating applications on an iPad to Californians who cannot speak or have a difficulty speaking</w:t>
      </w:r>
      <w:r w:rsidR="000C3DA6">
        <w:rPr>
          <w:rFonts w:ascii="Arial" w:hAnsi="Arial"/>
          <w:sz w:val="28"/>
        </w:rPr>
        <w:t xml:space="preserve"> completely free of charge</w:t>
      </w:r>
      <w:r w:rsidR="007E2EFF">
        <w:rPr>
          <w:rFonts w:ascii="Arial" w:hAnsi="Arial"/>
          <w:sz w:val="28"/>
        </w:rPr>
        <w:t xml:space="preserve">. </w:t>
      </w:r>
      <w:r w:rsidR="000C3DA6">
        <w:rPr>
          <w:rFonts w:ascii="Arial" w:hAnsi="Arial"/>
          <w:sz w:val="28"/>
        </w:rPr>
        <w:t xml:space="preserve">The goal of the program is to provide full and equitable telecommunications access for people with disabilities. </w:t>
      </w:r>
    </w:p>
    <w:p w14:paraId="0A7D7593" w14:textId="1F81AABA" w:rsidR="007E2EFF" w:rsidRDefault="007E2EFF" w:rsidP="000816C8">
      <w:pPr>
        <w:keepNext/>
        <w:keepLines/>
        <w:spacing w:before="120" w:after="120" w:line="240" w:lineRule="auto"/>
        <w:outlineLvl w:val="2"/>
        <w:rPr>
          <w:rFonts w:ascii="Arial" w:hAnsi="Arial"/>
          <w:sz w:val="28"/>
        </w:rPr>
      </w:pPr>
    </w:p>
    <w:p w14:paraId="2D23B412" w14:textId="0183A09F" w:rsidR="00B363D8" w:rsidRDefault="00A55D89" w:rsidP="000816C8">
      <w:pPr>
        <w:keepNext/>
        <w:keepLines/>
        <w:spacing w:before="120" w:after="120" w:line="240" w:lineRule="auto"/>
        <w:outlineLvl w:val="2"/>
        <w:rPr>
          <w:rFonts w:ascii="Arial" w:hAnsi="Arial"/>
          <w:sz w:val="28"/>
        </w:rPr>
      </w:pPr>
      <w:r>
        <w:rPr>
          <w:rFonts w:ascii="Arial" w:hAnsi="Arial"/>
          <w:sz w:val="28"/>
        </w:rPr>
        <w:t>The Voice Options Program is in pilot year two that began July 1, 2021</w:t>
      </w:r>
      <w:r w:rsidR="00734FD5">
        <w:rPr>
          <w:rFonts w:ascii="Arial" w:hAnsi="Arial"/>
          <w:sz w:val="28"/>
        </w:rPr>
        <w:t>. The Voice Option Provider selects o</w:t>
      </w:r>
      <w:r w:rsidR="00DF5D0D">
        <w:rPr>
          <w:rFonts w:ascii="Arial" w:hAnsi="Arial"/>
          <w:sz w:val="28"/>
        </w:rPr>
        <w:t>ne of the six speech generating applications</w:t>
      </w:r>
      <w:r w:rsidR="00734FD5">
        <w:rPr>
          <w:rFonts w:ascii="Arial" w:hAnsi="Arial"/>
          <w:sz w:val="28"/>
        </w:rPr>
        <w:t xml:space="preserve"> that best meets the individual needs and complete a demonstration. The c</w:t>
      </w:r>
      <w:r w:rsidR="00DF5D0D">
        <w:rPr>
          <w:rFonts w:ascii="Arial" w:hAnsi="Arial"/>
          <w:sz w:val="28"/>
        </w:rPr>
        <w:t>onsumer select</w:t>
      </w:r>
      <w:r w:rsidR="00734FD5">
        <w:rPr>
          <w:rFonts w:ascii="Arial" w:hAnsi="Arial"/>
          <w:sz w:val="28"/>
        </w:rPr>
        <w:t>s</w:t>
      </w:r>
      <w:r w:rsidR="00DF5D0D">
        <w:rPr>
          <w:rFonts w:ascii="Arial" w:hAnsi="Arial"/>
          <w:sz w:val="28"/>
        </w:rPr>
        <w:t xml:space="preserve"> the application that best suits their needs</w:t>
      </w:r>
      <w:r w:rsidR="00BC6059">
        <w:rPr>
          <w:rFonts w:ascii="Arial" w:hAnsi="Arial"/>
          <w:sz w:val="28"/>
        </w:rPr>
        <w:t xml:space="preserve"> and</w:t>
      </w:r>
      <w:r w:rsidR="00DF5D0D">
        <w:rPr>
          <w:rFonts w:ascii="Arial" w:hAnsi="Arial"/>
          <w:sz w:val="28"/>
        </w:rPr>
        <w:t xml:space="preserve"> </w:t>
      </w:r>
      <w:proofErr w:type="gramStart"/>
      <w:r w:rsidR="00734FD5">
        <w:rPr>
          <w:rFonts w:ascii="Arial" w:hAnsi="Arial"/>
          <w:sz w:val="28"/>
        </w:rPr>
        <w:t>has the opportunity to</w:t>
      </w:r>
      <w:proofErr w:type="gramEnd"/>
      <w:r w:rsidR="00734FD5">
        <w:rPr>
          <w:rFonts w:ascii="Arial" w:hAnsi="Arial"/>
          <w:sz w:val="28"/>
        </w:rPr>
        <w:t xml:space="preserve"> </w:t>
      </w:r>
      <w:r w:rsidR="00DF5D0D">
        <w:rPr>
          <w:rFonts w:ascii="Arial" w:hAnsi="Arial"/>
          <w:sz w:val="28"/>
        </w:rPr>
        <w:t xml:space="preserve">receive a short-term loan between </w:t>
      </w:r>
      <w:r w:rsidR="00734FD5">
        <w:rPr>
          <w:rFonts w:ascii="Arial" w:hAnsi="Arial"/>
          <w:sz w:val="28"/>
        </w:rPr>
        <w:t>two to fourteen days with their selected speech application.</w:t>
      </w:r>
    </w:p>
    <w:p w14:paraId="13688876" w14:textId="129D070A" w:rsidR="00DF5D0D" w:rsidRDefault="00734FD5" w:rsidP="000816C8">
      <w:pPr>
        <w:keepNext/>
        <w:keepLines/>
        <w:spacing w:before="120" w:after="120" w:line="240" w:lineRule="auto"/>
        <w:outlineLvl w:val="2"/>
        <w:rPr>
          <w:rFonts w:ascii="Arial" w:hAnsi="Arial"/>
          <w:sz w:val="28"/>
        </w:rPr>
      </w:pPr>
      <w:r>
        <w:rPr>
          <w:rFonts w:ascii="Arial" w:hAnsi="Arial"/>
          <w:sz w:val="28"/>
        </w:rPr>
        <w:t xml:space="preserve"> Finally, the consumer can </w:t>
      </w:r>
      <w:r w:rsidR="00B4016F">
        <w:rPr>
          <w:rFonts w:ascii="Arial" w:hAnsi="Arial"/>
          <w:sz w:val="28"/>
        </w:rPr>
        <w:t>enter</w:t>
      </w:r>
      <w:r>
        <w:rPr>
          <w:rFonts w:ascii="Arial" w:hAnsi="Arial"/>
          <w:sz w:val="28"/>
        </w:rPr>
        <w:t xml:space="preserve"> a long-term loan where they will receive a new iPad with their selected speech application. </w:t>
      </w:r>
    </w:p>
    <w:p w14:paraId="4B308234" w14:textId="2F049F9B" w:rsidR="00B4016F" w:rsidRDefault="00B4016F" w:rsidP="000816C8">
      <w:pPr>
        <w:keepNext/>
        <w:keepLines/>
        <w:spacing w:before="120" w:after="120" w:line="240" w:lineRule="auto"/>
        <w:outlineLvl w:val="2"/>
        <w:rPr>
          <w:rFonts w:ascii="Arial" w:hAnsi="Arial"/>
          <w:sz w:val="28"/>
        </w:rPr>
      </w:pPr>
      <w:r w:rsidRPr="00B4016F">
        <w:rPr>
          <w:rFonts w:ascii="Arial" w:hAnsi="Arial"/>
          <w:sz w:val="28"/>
        </w:rPr>
        <w:t xml:space="preserve">There were 813 consumers </w:t>
      </w:r>
      <w:r w:rsidR="00FD7CD2">
        <w:rPr>
          <w:rFonts w:ascii="Arial" w:hAnsi="Arial"/>
          <w:sz w:val="28"/>
        </w:rPr>
        <w:t xml:space="preserve">who </w:t>
      </w:r>
      <w:r w:rsidRPr="00B4016F">
        <w:rPr>
          <w:rFonts w:ascii="Arial" w:hAnsi="Arial"/>
          <w:sz w:val="28"/>
        </w:rPr>
        <w:t>have completed short-term loans</w:t>
      </w:r>
      <w:r>
        <w:rPr>
          <w:rFonts w:ascii="Arial" w:hAnsi="Arial"/>
          <w:sz w:val="28"/>
        </w:rPr>
        <w:t xml:space="preserve"> and </w:t>
      </w:r>
      <w:r w:rsidR="00FD7CD2">
        <w:rPr>
          <w:rFonts w:ascii="Arial" w:hAnsi="Arial"/>
          <w:sz w:val="28"/>
        </w:rPr>
        <w:t xml:space="preserve">these consumers </w:t>
      </w:r>
      <w:r>
        <w:rPr>
          <w:rFonts w:ascii="Arial" w:hAnsi="Arial"/>
          <w:sz w:val="28"/>
        </w:rPr>
        <w:t xml:space="preserve">are moving or have moved into a long-term loan. On July 1, 2021, there were only 216 individuals or a 276% increase. </w:t>
      </w:r>
      <w:r w:rsidR="009C3EC5">
        <w:rPr>
          <w:rFonts w:ascii="Arial" w:hAnsi="Arial"/>
          <w:sz w:val="28"/>
        </w:rPr>
        <w:t>The</w:t>
      </w:r>
      <w:r w:rsidR="00B62ECB">
        <w:rPr>
          <w:rFonts w:ascii="Arial" w:hAnsi="Arial"/>
          <w:sz w:val="28"/>
        </w:rPr>
        <w:t>re</w:t>
      </w:r>
      <w:r w:rsidR="009C3EC5">
        <w:rPr>
          <w:rFonts w:ascii="Arial" w:hAnsi="Arial"/>
          <w:sz w:val="28"/>
        </w:rPr>
        <w:t xml:space="preserve"> are now 25 Voice Options providers and there were only 12 vendors at the beginning of year two. This program covers 47 counties for in-person services</w:t>
      </w:r>
      <w:r w:rsidR="00B62ECB">
        <w:rPr>
          <w:rFonts w:ascii="Arial" w:hAnsi="Arial"/>
          <w:sz w:val="28"/>
        </w:rPr>
        <w:t xml:space="preserve"> that accounts for 94% of California being covered</w:t>
      </w:r>
      <w:r w:rsidR="009C3EC5">
        <w:rPr>
          <w:rFonts w:ascii="Arial" w:hAnsi="Arial"/>
          <w:sz w:val="28"/>
        </w:rPr>
        <w:t>. The program only covered 36 counties previously</w:t>
      </w:r>
      <w:r w:rsidR="00B62ECB">
        <w:rPr>
          <w:rFonts w:ascii="Arial" w:hAnsi="Arial"/>
          <w:sz w:val="28"/>
        </w:rPr>
        <w:t xml:space="preserve"> and c</w:t>
      </w:r>
      <w:r w:rsidR="009C3EC5">
        <w:rPr>
          <w:rFonts w:ascii="Arial" w:hAnsi="Arial"/>
          <w:sz w:val="28"/>
        </w:rPr>
        <w:t xml:space="preserve">overage can be provided remotely or </w:t>
      </w:r>
      <w:r w:rsidR="00B62ECB">
        <w:rPr>
          <w:rFonts w:ascii="Arial" w:hAnsi="Arial"/>
          <w:sz w:val="28"/>
        </w:rPr>
        <w:t xml:space="preserve">by </w:t>
      </w:r>
      <w:r w:rsidR="009C3EC5">
        <w:rPr>
          <w:rFonts w:ascii="Arial" w:hAnsi="Arial"/>
          <w:sz w:val="28"/>
        </w:rPr>
        <w:t xml:space="preserve">mail.  </w:t>
      </w:r>
    </w:p>
    <w:p w14:paraId="50B85CDB" w14:textId="4679A427" w:rsidR="00B4016F" w:rsidRDefault="007D3DD4" w:rsidP="000816C8">
      <w:pPr>
        <w:keepNext/>
        <w:keepLines/>
        <w:spacing w:before="120" w:after="120" w:line="240" w:lineRule="auto"/>
        <w:outlineLvl w:val="2"/>
        <w:rPr>
          <w:rFonts w:ascii="Arial" w:hAnsi="Arial"/>
          <w:sz w:val="28"/>
        </w:rPr>
      </w:pPr>
      <w:r>
        <w:rPr>
          <w:rFonts w:ascii="Arial" w:hAnsi="Arial"/>
          <w:sz w:val="28"/>
        </w:rPr>
        <w:t xml:space="preserve">The Voice Options Program has been able to </w:t>
      </w:r>
      <w:r w:rsidR="00AE5B77">
        <w:rPr>
          <w:rFonts w:ascii="Arial" w:hAnsi="Arial"/>
          <w:sz w:val="28"/>
        </w:rPr>
        <w:t>be collected</w:t>
      </w:r>
      <w:r>
        <w:rPr>
          <w:rFonts w:ascii="Arial" w:hAnsi="Arial"/>
          <w:sz w:val="28"/>
        </w:rPr>
        <w:t xml:space="preserve"> key demographics that have allowed the program to change. </w:t>
      </w:r>
      <w:r w:rsidR="00AE5B77">
        <w:rPr>
          <w:rFonts w:ascii="Arial" w:hAnsi="Arial"/>
          <w:sz w:val="28"/>
        </w:rPr>
        <w:t>For example, in the beginning of the Voice Options Program, DOR was only able to</w:t>
      </w:r>
      <w:r w:rsidR="00B363D8">
        <w:rPr>
          <w:rFonts w:ascii="Arial" w:hAnsi="Arial"/>
          <w:sz w:val="28"/>
        </w:rPr>
        <w:t xml:space="preserve"> serve</w:t>
      </w:r>
      <w:r w:rsidR="00AE5B77">
        <w:rPr>
          <w:rFonts w:ascii="Arial" w:hAnsi="Arial"/>
          <w:sz w:val="28"/>
        </w:rPr>
        <w:t xml:space="preserve"> 12 disability types. Today, the program serves 54 disability types. </w:t>
      </w:r>
    </w:p>
    <w:p w14:paraId="6E7DE24C" w14:textId="7B5366B1" w:rsidR="00AE5B77" w:rsidRDefault="006C5D66" w:rsidP="000816C8">
      <w:pPr>
        <w:keepNext/>
        <w:keepLines/>
        <w:spacing w:before="120" w:after="120" w:line="240" w:lineRule="auto"/>
        <w:outlineLvl w:val="2"/>
        <w:rPr>
          <w:rFonts w:ascii="Arial" w:hAnsi="Arial"/>
          <w:sz w:val="28"/>
        </w:rPr>
      </w:pPr>
      <w:r>
        <w:rPr>
          <w:rFonts w:ascii="Arial" w:hAnsi="Arial"/>
          <w:sz w:val="28"/>
        </w:rPr>
        <w:t xml:space="preserve">A sixth speech application was added to Voice Options- </w:t>
      </w:r>
      <w:r w:rsidR="0072679A">
        <w:rPr>
          <w:rFonts w:ascii="Arial" w:hAnsi="Arial"/>
          <w:sz w:val="28"/>
        </w:rPr>
        <w:t>Proloquo2Go</w:t>
      </w:r>
      <w:r>
        <w:rPr>
          <w:rFonts w:ascii="Arial" w:hAnsi="Arial"/>
          <w:sz w:val="28"/>
        </w:rPr>
        <w:t xml:space="preserve"> and over nine percent of consumers have selected this speech application.</w:t>
      </w:r>
    </w:p>
    <w:p w14:paraId="3475F8CA" w14:textId="4A0A602E" w:rsidR="006C5D66" w:rsidRDefault="006554B2" w:rsidP="000816C8">
      <w:pPr>
        <w:keepNext/>
        <w:keepLines/>
        <w:spacing w:before="120" w:after="120" w:line="240" w:lineRule="auto"/>
        <w:outlineLvl w:val="2"/>
        <w:rPr>
          <w:rFonts w:ascii="Arial" w:hAnsi="Arial"/>
          <w:sz w:val="28"/>
        </w:rPr>
      </w:pPr>
      <w:r>
        <w:rPr>
          <w:rFonts w:ascii="Arial" w:hAnsi="Arial"/>
          <w:sz w:val="28"/>
        </w:rPr>
        <w:t xml:space="preserve">The Voice Options Program </w:t>
      </w:r>
      <w:r w:rsidR="00A4363E">
        <w:rPr>
          <w:rFonts w:ascii="Arial" w:hAnsi="Arial"/>
          <w:sz w:val="28"/>
        </w:rPr>
        <w:t>has</w:t>
      </w:r>
      <w:r>
        <w:rPr>
          <w:rFonts w:ascii="Arial" w:hAnsi="Arial"/>
          <w:sz w:val="28"/>
        </w:rPr>
        <w:t xml:space="preserve"> create</w:t>
      </w:r>
      <w:r w:rsidR="00A4363E">
        <w:rPr>
          <w:rFonts w:ascii="Arial" w:hAnsi="Arial"/>
          <w:sz w:val="28"/>
        </w:rPr>
        <w:t>d</w:t>
      </w:r>
      <w:r>
        <w:rPr>
          <w:rFonts w:ascii="Arial" w:hAnsi="Arial"/>
          <w:sz w:val="28"/>
        </w:rPr>
        <w:t xml:space="preserve"> new projects to further build-out the program. One program is the Disaster Emergency Assistance Program that is being created in partnership with California Office of Emergency Services where demonstration iPads are available with all six speech generating applications</w:t>
      </w:r>
      <w:r w:rsidR="00A4363E">
        <w:rPr>
          <w:rFonts w:ascii="Arial" w:hAnsi="Arial"/>
          <w:sz w:val="28"/>
        </w:rPr>
        <w:t xml:space="preserve"> ready to be deployed in case of a disaster or a need for media assistance if the need arises to be deployed with a Functional Assessment Service Team (FAST). </w:t>
      </w:r>
    </w:p>
    <w:p w14:paraId="6F8D1D52" w14:textId="77777777" w:rsidR="006554B2" w:rsidRPr="00B4016F" w:rsidRDefault="006554B2" w:rsidP="000816C8">
      <w:pPr>
        <w:keepNext/>
        <w:keepLines/>
        <w:spacing w:before="120" w:after="120" w:line="240" w:lineRule="auto"/>
        <w:outlineLvl w:val="2"/>
        <w:rPr>
          <w:rFonts w:ascii="Arial" w:hAnsi="Arial"/>
          <w:sz w:val="28"/>
        </w:rPr>
      </w:pPr>
    </w:p>
    <w:p w14:paraId="4033A452" w14:textId="1ED4699A" w:rsidR="000816C8" w:rsidRDefault="000816C8" w:rsidP="000816C8">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lastRenderedPageBreak/>
        <w:t xml:space="preserve">Agenda Item </w:t>
      </w:r>
      <w:r>
        <w:rPr>
          <w:rFonts w:ascii="Arial" w:eastAsiaTheme="majorEastAsia" w:hAnsi="Arial" w:cs="Arial"/>
          <w:b/>
          <w:sz w:val="28"/>
          <w:szCs w:val="28"/>
        </w:rPr>
        <w:t>8</w:t>
      </w:r>
      <w:r w:rsidRPr="00FE6644">
        <w:rPr>
          <w:rFonts w:ascii="Arial" w:eastAsiaTheme="majorEastAsia" w:hAnsi="Arial" w:cs="Arial"/>
          <w:b/>
          <w:sz w:val="28"/>
          <w:szCs w:val="28"/>
        </w:rPr>
        <w:t xml:space="preserve">: </w:t>
      </w:r>
      <w:r>
        <w:rPr>
          <w:rFonts w:ascii="Arial" w:eastAsiaTheme="majorEastAsia" w:hAnsi="Arial" w:cs="Arial"/>
          <w:b/>
          <w:sz w:val="28"/>
          <w:szCs w:val="28"/>
        </w:rPr>
        <w:t>Quarterly Report from Ability Tools, CFILC</w:t>
      </w:r>
    </w:p>
    <w:p w14:paraId="1833A69F" w14:textId="1AA14B0E" w:rsidR="000816C8" w:rsidRDefault="000816C8" w:rsidP="000816C8">
      <w:pPr>
        <w:spacing w:before="280"/>
        <w:contextualSpacing/>
        <w:rPr>
          <w:rFonts w:ascii="Arial" w:hAnsi="Arial"/>
          <w:sz w:val="28"/>
        </w:rPr>
      </w:pPr>
      <w:r w:rsidRPr="00843C7A">
        <w:rPr>
          <w:rFonts w:ascii="Arial" w:hAnsi="Arial"/>
          <w:sz w:val="28"/>
        </w:rPr>
        <w:t xml:space="preserve">Kathrine Crowley, CFILC Ability Tools Program Manager provided members with the Ability Tools Quarterly update and </w:t>
      </w:r>
      <w:r w:rsidR="00843C7A" w:rsidRPr="00843C7A">
        <w:rPr>
          <w:rFonts w:ascii="Arial" w:hAnsi="Arial"/>
          <w:sz w:val="28"/>
        </w:rPr>
        <w:t>the members</w:t>
      </w:r>
      <w:r w:rsidRPr="00843C7A">
        <w:rPr>
          <w:rFonts w:ascii="Arial" w:hAnsi="Arial"/>
          <w:sz w:val="28"/>
        </w:rPr>
        <w:t xml:space="preserve"> also reviewed the 4</w:t>
      </w:r>
      <w:r w:rsidR="00843C7A" w:rsidRPr="00843C7A">
        <w:rPr>
          <w:rFonts w:ascii="Arial" w:hAnsi="Arial"/>
          <w:sz w:val="28"/>
        </w:rPr>
        <w:t>0</w:t>
      </w:r>
      <w:r w:rsidRPr="00843C7A">
        <w:rPr>
          <w:rFonts w:ascii="Arial" w:hAnsi="Arial"/>
          <w:sz w:val="28"/>
        </w:rPr>
        <w:t xml:space="preserve">-page report and the Assistive Technology Report covering period from: </w:t>
      </w:r>
      <w:r w:rsidR="00843C7A" w:rsidRPr="00843C7A">
        <w:rPr>
          <w:rFonts w:ascii="Arial" w:hAnsi="Arial"/>
          <w:sz w:val="28"/>
        </w:rPr>
        <w:t>October</w:t>
      </w:r>
      <w:r w:rsidRPr="00843C7A">
        <w:rPr>
          <w:rFonts w:ascii="Arial" w:hAnsi="Arial"/>
          <w:sz w:val="28"/>
        </w:rPr>
        <w:t xml:space="preserve"> 1, 2021, to </w:t>
      </w:r>
      <w:r w:rsidR="00843C7A" w:rsidRPr="00843C7A">
        <w:rPr>
          <w:rFonts w:ascii="Arial" w:hAnsi="Arial"/>
          <w:sz w:val="28"/>
        </w:rPr>
        <w:t>December</w:t>
      </w:r>
      <w:r w:rsidRPr="00843C7A">
        <w:rPr>
          <w:rFonts w:ascii="Arial" w:hAnsi="Arial"/>
          <w:sz w:val="28"/>
        </w:rPr>
        <w:t xml:space="preserve"> 3</w:t>
      </w:r>
      <w:r w:rsidR="00843C7A" w:rsidRPr="00843C7A">
        <w:rPr>
          <w:rFonts w:ascii="Arial" w:hAnsi="Arial"/>
          <w:sz w:val="28"/>
        </w:rPr>
        <w:t>1</w:t>
      </w:r>
      <w:r w:rsidRPr="00843C7A">
        <w:rPr>
          <w:rFonts w:ascii="Arial" w:hAnsi="Arial"/>
          <w:sz w:val="28"/>
        </w:rPr>
        <w:t>, 2021. A report summary can be located at:</w:t>
      </w:r>
      <w:r w:rsidRPr="00C7316D">
        <w:rPr>
          <w:rFonts w:ascii="Arial" w:hAnsi="Arial"/>
          <w:sz w:val="28"/>
        </w:rPr>
        <w:t xml:space="preserve"> </w:t>
      </w:r>
      <w:hyperlink r:id="rId9" w:history="1">
        <w:r w:rsidRPr="0086748E">
          <w:rPr>
            <w:rStyle w:val="Hyperlink"/>
            <w:rFonts w:ascii="Arial" w:hAnsi="Arial"/>
            <w:sz w:val="28"/>
          </w:rPr>
          <w:t>https://dor.ca.gov/Home/AtacMeetingArchiv</w:t>
        </w:r>
      </w:hyperlink>
    </w:p>
    <w:p w14:paraId="7A29A540" w14:textId="77777777" w:rsidR="007C417D" w:rsidRDefault="007C417D" w:rsidP="00E332B1">
      <w:pPr>
        <w:keepNext/>
        <w:keepLines/>
        <w:spacing w:before="120" w:after="120" w:line="240" w:lineRule="auto"/>
        <w:outlineLvl w:val="2"/>
        <w:rPr>
          <w:rFonts w:ascii="Arial" w:eastAsiaTheme="majorEastAsia" w:hAnsi="Arial" w:cs="Arial"/>
          <w:b/>
          <w:sz w:val="28"/>
          <w:szCs w:val="28"/>
        </w:rPr>
      </w:pPr>
    </w:p>
    <w:p w14:paraId="13682A5B" w14:textId="4F374B29" w:rsidR="001E7B49"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sidR="000816C8">
        <w:rPr>
          <w:rFonts w:ascii="Arial" w:eastAsiaTheme="majorEastAsia" w:hAnsi="Arial" w:cs="Arial"/>
          <w:b/>
          <w:sz w:val="28"/>
          <w:szCs w:val="28"/>
        </w:rPr>
        <w:t>9</w:t>
      </w:r>
      <w:r w:rsidRPr="00FE6644">
        <w:rPr>
          <w:rFonts w:ascii="Arial" w:eastAsiaTheme="majorEastAsia" w:hAnsi="Arial" w:cs="Arial"/>
          <w:b/>
          <w:sz w:val="28"/>
          <w:szCs w:val="28"/>
        </w:rPr>
        <w:t xml:space="preserve">: </w:t>
      </w:r>
      <w:r w:rsidR="000816C8">
        <w:rPr>
          <w:rFonts w:ascii="Arial" w:eastAsiaTheme="majorEastAsia" w:hAnsi="Arial" w:cs="Arial"/>
          <w:b/>
          <w:sz w:val="28"/>
          <w:szCs w:val="28"/>
        </w:rPr>
        <w:t>Meeting Break</w:t>
      </w:r>
    </w:p>
    <w:p w14:paraId="2D9021C8" w14:textId="64A6C256" w:rsidR="002C7737" w:rsidRDefault="000816C8" w:rsidP="0070645F">
      <w:pPr>
        <w:rPr>
          <w:rFonts w:ascii="Arial" w:eastAsiaTheme="majorEastAsia" w:hAnsi="Arial" w:cs="Arial"/>
          <w:bCs/>
          <w:sz w:val="28"/>
          <w:szCs w:val="28"/>
        </w:rPr>
      </w:pPr>
      <w:r>
        <w:rPr>
          <w:rFonts w:ascii="Arial" w:eastAsiaTheme="majorEastAsia" w:hAnsi="Arial" w:cs="Arial"/>
          <w:bCs/>
          <w:sz w:val="28"/>
          <w:szCs w:val="28"/>
        </w:rPr>
        <w:t xml:space="preserve">ATAC members and guests took a </w:t>
      </w:r>
      <w:r w:rsidR="00A82F3B">
        <w:rPr>
          <w:rFonts w:ascii="Arial" w:eastAsiaTheme="majorEastAsia" w:hAnsi="Arial" w:cs="Arial"/>
          <w:bCs/>
          <w:sz w:val="28"/>
          <w:szCs w:val="28"/>
        </w:rPr>
        <w:t>10-minute</w:t>
      </w:r>
      <w:r>
        <w:rPr>
          <w:rFonts w:ascii="Arial" w:eastAsiaTheme="majorEastAsia" w:hAnsi="Arial" w:cs="Arial"/>
          <w:bCs/>
          <w:sz w:val="28"/>
          <w:szCs w:val="28"/>
        </w:rPr>
        <w:t xml:space="preserve"> meeting break.</w:t>
      </w:r>
    </w:p>
    <w:p w14:paraId="6C7A4FE1" w14:textId="77777777" w:rsidR="009E42B5" w:rsidRDefault="009E42B5" w:rsidP="0070645F">
      <w:pPr>
        <w:rPr>
          <w:rFonts w:ascii="Arial" w:eastAsiaTheme="majorEastAsia" w:hAnsi="Arial" w:cs="Arial"/>
          <w:bCs/>
          <w:sz w:val="28"/>
          <w:szCs w:val="28"/>
        </w:rPr>
      </w:pPr>
    </w:p>
    <w:p w14:paraId="66F57D68" w14:textId="77777777" w:rsidR="003A7CB6" w:rsidRDefault="003A7CB6" w:rsidP="003A7CB6">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lastRenderedPageBreak/>
        <w:t xml:space="preserve">Agenda Item </w:t>
      </w:r>
      <w:r>
        <w:rPr>
          <w:rFonts w:ascii="Arial" w:eastAsiaTheme="majorEastAsia" w:hAnsi="Arial" w:cs="Arial"/>
          <w:b/>
          <w:sz w:val="28"/>
          <w:szCs w:val="28"/>
        </w:rPr>
        <w:t>10</w:t>
      </w:r>
      <w:r w:rsidRPr="00FE6644">
        <w:rPr>
          <w:rFonts w:ascii="Arial" w:eastAsiaTheme="majorEastAsia" w:hAnsi="Arial" w:cs="Arial"/>
          <w:b/>
          <w:sz w:val="28"/>
          <w:szCs w:val="28"/>
        </w:rPr>
        <w:t xml:space="preserve">: </w:t>
      </w:r>
      <w:r>
        <w:rPr>
          <w:rFonts w:ascii="Arial" w:eastAsiaTheme="majorEastAsia" w:hAnsi="Arial" w:cs="Arial"/>
          <w:b/>
          <w:sz w:val="28"/>
          <w:szCs w:val="28"/>
        </w:rPr>
        <w:t>AT Structures Discussion and RFA/RFP update</w:t>
      </w:r>
    </w:p>
    <w:p w14:paraId="72D8DE63" w14:textId="2F797221"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Section Chief Sampson explained how everything </w:t>
      </w:r>
      <w:r w:rsidR="00537CC4">
        <w:rPr>
          <w:rFonts w:ascii="Arial" w:hAnsi="Arial"/>
          <w:sz w:val="28"/>
        </w:rPr>
        <w:t xml:space="preserve">DOR does </w:t>
      </w:r>
      <w:proofErr w:type="gramStart"/>
      <w:r w:rsidR="00537CC4">
        <w:rPr>
          <w:rFonts w:ascii="Arial" w:hAnsi="Arial"/>
          <w:sz w:val="28"/>
        </w:rPr>
        <w:t xml:space="preserve">in </w:t>
      </w:r>
      <w:r>
        <w:rPr>
          <w:rFonts w:ascii="Arial" w:hAnsi="Arial"/>
          <w:sz w:val="28"/>
        </w:rPr>
        <w:t xml:space="preserve"> assistive</w:t>
      </w:r>
      <w:proofErr w:type="gramEnd"/>
      <w:r>
        <w:rPr>
          <w:rFonts w:ascii="Arial" w:hAnsi="Arial"/>
          <w:sz w:val="28"/>
        </w:rPr>
        <w:t xml:space="preserve"> technology starts with the AT State Plan. Every three years, each state is required to develop an AT State Plan that is updated annually when there are significant changes in the program. The AT State Plan explains the who, what, why and when and how assistive technology is done through specific goals and performance measures. Every state is also required to complete an Annual Progress Report (APR) that accurately demonstrates how we are doing in achieving the goals identified AT State Plan.  </w:t>
      </w:r>
    </w:p>
    <w:p w14:paraId="04D8737B" w14:textId="65221DDC"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Deputy Director Acton discussed how members should begin planning for the AT State Plan and </w:t>
      </w:r>
      <w:r w:rsidR="00537CC4">
        <w:rPr>
          <w:rFonts w:ascii="Arial" w:hAnsi="Arial"/>
          <w:sz w:val="28"/>
        </w:rPr>
        <w:t xml:space="preserve">she discussed the </w:t>
      </w:r>
      <w:r>
        <w:rPr>
          <w:rFonts w:ascii="Arial" w:hAnsi="Arial"/>
          <w:sz w:val="28"/>
        </w:rPr>
        <w:t>AT Structure Overview document provided</w:t>
      </w:r>
      <w:r w:rsidR="00537CC4">
        <w:rPr>
          <w:rFonts w:ascii="Arial" w:hAnsi="Arial"/>
          <w:sz w:val="28"/>
        </w:rPr>
        <w:t>. The AT Overview document</w:t>
      </w:r>
      <w:r>
        <w:rPr>
          <w:rFonts w:ascii="Arial" w:hAnsi="Arial"/>
          <w:sz w:val="28"/>
        </w:rPr>
        <w:t xml:space="preserve"> outlines some potential options how </w:t>
      </w:r>
      <w:r w:rsidR="00537CC4">
        <w:rPr>
          <w:rFonts w:ascii="Arial" w:hAnsi="Arial"/>
          <w:sz w:val="28"/>
        </w:rPr>
        <w:t xml:space="preserve">to </w:t>
      </w:r>
      <w:r>
        <w:rPr>
          <w:rFonts w:ascii="Arial" w:hAnsi="Arial"/>
          <w:sz w:val="28"/>
        </w:rPr>
        <w:t xml:space="preserve">administer AT Act funding. ILATS Section Chief Sampson provided members with some additonal background information regarding the current California AT Program. She explained that Ability Tools is the state AT program, and the program is administered by the California Foundation for independent Living Centers (CFILC). DOR also provides $70,000 in funding to each of the 28 Independent Living Centers to provide AT services.  </w:t>
      </w:r>
    </w:p>
    <w:p w14:paraId="7ED2DE5E"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ILATS Deputy Director Acton informed members that DOR is the Lead Agency who receives and administers about $1.2 million dollars in funding for the AT program. DOR completed a competitive bidding process to select an implementing entity which is currently CFILC to carry-out all state level and state leadership activities identified in the AT Act. Currently AT funding is administered through a competitive grant with CFILC as the Implementing Entity. The AT grantee also receives an additonal $210,000 in state funds through Welfare and Institution Code to provide information and assistance and support to independent living centers around assistive technology. </w:t>
      </w:r>
    </w:p>
    <w:p w14:paraId="7AA9AE30" w14:textId="77777777" w:rsidR="003A7CB6" w:rsidRDefault="003A7CB6" w:rsidP="003A7CB6">
      <w:pPr>
        <w:keepNext/>
        <w:keepLines/>
        <w:spacing w:before="120" w:after="120" w:line="240" w:lineRule="auto"/>
        <w:outlineLvl w:val="2"/>
        <w:rPr>
          <w:rFonts w:ascii="Arial" w:hAnsi="Arial"/>
          <w:sz w:val="28"/>
        </w:rPr>
      </w:pPr>
      <w:r>
        <w:rPr>
          <w:rFonts w:ascii="Arial" w:hAnsi="Arial"/>
          <w:sz w:val="28"/>
        </w:rPr>
        <w:t xml:space="preserve">The current AT grant expired and was extended one additonal year with CFILC through September 30, 2022. DOR is considering extending the AT grant for one additonal year to align with the AT State Plan this is due July 1, 2022. The AT State Plan will identify how AT activities are carried out which will drive how AT funding should be administered from the AT Act. </w:t>
      </w:r>
    </w:p>
    <w:p w14:paraId="5A8C52F5" w14:textId="77777777" w:rsidR="003A7CB6" w:rsidRDefault="003A7CB6" w:rsidP="003A7CB6">
      <w:pPr>
        <w:keepNext/>
        <w:keepLines/>
        <w:spacing w:before="120" w:after="120" w:line="240" w:lineRule="auto"/>
        <w:outlineLvl w:val="2"/>
        <w:rPr>
          <w:rFonts w:ascii="Arial" w:hAnsi="Arial"/>
          <w:sz w:val="28"/>
        </w:rPr>
      </w:pPr>
    </w:p>
    <w:p w14:paraId="54577405" w14:textId="053A325E" w:rsidR="003A7CB6" w:rsidRDefault="003A7CB6" w:rsidP="003A7CB6">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11</w:t>
      </w:r>
      <w:r w:rsidRPr="00FE6644">
        <w:rPr>
          <w:rFonts w:ascii="Arial" w:eastAsiaTheme="majorEastAsia" w:hAnsi="Arial" w:cs="Arial"/>
          <w:b/>
          <w:sz w:val="28"/>
          <w:szCs w:val="28"/>
        </w:rPr>
        <w:t xml:space="preserve">: </w:t>
      </w:r>
      <w:r>
        <w:rPr>
          <w:rFonts w:ascii="Arial" w:eastAsiaTheme="majorEastAsia" w:hAnsi="Arial" w:cs="Arial"/>
          <w:b/>
          <w:sz w:val="28"/>
          <w:szCs w:val="28"/>
        </w:rPr>
        <w:t xml:space="preserve">CFILC Spending Proposals: AT American Rescue Plan Funding and AT Salary Savings </w:t>
      </w:r>
    </w:p>
    <w:p w14:paraId="6FE1FB62" w14:textId="498FBD39" w:rsidR="00C96117" w:rsidRDefault="009641A1" w:rsidP="006158DF">
      <w:pPr>
        <w:rPr>
          <w:rFonts w:ascii="Arial" w:hAnsi="Arial"/>
          <w:sz w:val="28"/>
        </w:rPr>
      </w:pPr>
      <w:r>
        <w:rPr>
          <w:rFonts w:ascii="Arial" w:hAnsi="Arial"/>
          <w:sz w:val="28"/>
        </w:rPr>
        <w:t xml:space="preserve">ILATS Deputy Director Acton discussed the $80,000 in American Rescue funding that is active now and must be spend down by September 30, </w:t>
      </w:r>
      <w:r>
        <w:rPr>
          <w:rFonts w:ascii="Arial" w:hAnsi="Arial"/>
          <w:sz w:val="28"/>
        </w:rPr>
        <w:lastRenderedPageBreak/>
        <w:t xml:space="preserve">2024. This funding is for </w:t>
      </w:r>
      <w:r w:rsidR="00CE6BBF">
        <w:rPr>
          <w:rFonts w:ascii="Arial" w:hAnsi="Arial"/>
          <w:sz w:val="28"/>
        </w:rPr>
        <w:t>staffing specifically. DOR has also been working with accounting and there is $174,000 in AT salary savings that must be spent down by September 30, 2022. CFILC was requested to put together some spending proposal</w:t>
      </w:r>
      <w:r w:rsidR="00537CC4">
        <w:rPr>
          <w:rFonts w:ascii="Arial" w:hAnsi="Arial"/>
          <w:sz w:val="28"/>
        </w:rPr>
        <w:t>s</w:t>
      </w:r>
      <w:r w:rsidR="00CE6BBF">
        <w:rPr>
          <w:rFonts w:ascii="Arial" w:hAnsi="Arial"/>
          <w:sz w:val="28"/>
        </w:rPr>
        <w:t xml:space="preserve"> to s</w:t>
      </w:r>
      <w:r w:rsidR="000B763F">
        <w:rPr>
          <w:rFonts w:ascii="Arial" w:hAnsi="Arial"/>
          <w:sz w:val="28"/>
        </w:rPr>
        <w:t>pend-</w:t>
      </w:r>
      <w:r w:rsidR="00CE6BBF">
        <w:rPr>
          <w:rFonts w:ascii="Arial" w:hAnsi="Arial"/>
          <w:sz w:val="28"/>
        </w:rPr>
        <w:t xml:space="preserve"> down these funds. </w:t>
      </w:r>
      <w:r w:rsidR="00DC780F">
        <w:rPr>
          <w:rFonts w:ascii="Arial" w:hAnsi="Arial"/>
          <w:sz w:val="28"/>
        </w:rPr>
        <w:t>CFILC Executive Director Mills provided the following spending</w:t>
      </w:r>
      <w:r w:rsidR="00C96117">
        <w:rPr>
          <w:rFonts w:ascii="Arial" w:hAnsi="Arial"/>
          <w:sz w:val="28"/>
        </w:rPr>
        <w:t>. Member</w:t>
      </w:r>
      <w:r w:rsidR="000B763F">
        <w:rPr>
          <w:rFonts w:ascii="Arial" w:hAnsi="Arial"/>
          <w:sz w:val="28"/>
        </w:rPr>
        <w:t>s</w:t>
      </w:r>
      <w:r w:rsidR="00C96117">
        <w:rPr>
          <w:rFonts w:ascii="Arial" w:hAnsi="Arial"/>
          <w:sz w:val="28"/>
        </w:rPr>
        <w:t xml:space="preserve"> were asked to select the</w:t>
      </w:r>
      <w:r w:rsidR="000B763F">
        <w:rPr>
          <w:rFonts w:ascii="Arial" w:hAnsi="Arial"/>
          <w:sz w:val="28"/>
        </w:rPr>
        <w:t>ir</w:t>
      </w:r>
      <w:r w:rsidR="00C96117">
        <w:rPr>
          <w:rFonts w:ascii="Arial" w:hAnsi="Arial"/>
          <w:sz w:val="28"/>
        </w:rPr>
        <w:t xml:space="preserve"> top two options to spend </w:t>
      </w:r>
      <w:r w:rsidR="000B763F">
        <w:rPr>
          <w:rFonts w:ascii="Arial" w:hAnsi="Arial"/>
          <w:sz w:val="28"/>
        </w:rPr>
        <w:t xml:space="preserve">these </w:t>
      </w:r>
      <w:r w:rsidR="00C96117">
        <w:rPr>
          <w:rFonts w:ascii="Arial" w:hAnsi="Arial"/>
          <w:sz w:val="28"/>
        </w:rPr>
        <w:t xml:space="preserve">down funds. </w:t>
      </w:r>
    </w:p>
    <w:tbl>
      <w:tblPr>
        <w:tblStyle w:val="TableGrid"/>
        <w:tblW w:w="0" w:type="auto"/>
        <w:tblLook w:val="04A0" w:firstRow="1" w:lastRow="0" w:firstColumn="1" w:lastColumn="0" w:noHBand="0" w:noVBand="1"/>
      </w:tblPr>
      <w:tblGrid>
        <w:gridCol w:w="1885"/>
        <w:gridCol w:w="2880"/>
        <w:gridCol w:w="1710"/>
      </w:tblGrid>
      <w:tr w:rsidR="006158DF" w:rsidRPr="00D22D8C" w14:paraId="19659AE0" w14:textId="77777777" w:rsidTr="001600AA">
        <w:tc>
          <w:tcPr>
            <w:tcW w:w="1885" w:type="dxa"/>
          </w:tcPr>
          <w:p w14:paraId="771E93B1" w14:textId="77777777" w:rsidR="006158DF" w:rsidRPr="00D22D8C" w:rsidRDefault="006158DF" w:rsidP="001600AA">
            <w:pPr>
              <w:rPr>
                <w:rFonts w:ascii="Arial" w:hAnsi="Arial" w:cs="Arial"/>
                <w:sz w:val="28"/>
                <w:szCs w:val="28"/>
                <w:highlight w:val="yellow"/>
              </w:rPr>
            </w:pPr>
            <w:r w:rsidRPr="00D22D8C">
              <w:rPr>
                <w:rFonts w:ascii="Arial" w:hAnsi="Arial" w:cs="Arial"/>
                <w:sz w:val="28"/>
                <w:szCs w:val="28"/>
                <w:highlight w:val="yellow"/>
              </w:rPr>
              <w:t>Option</w:t>
            </w:r>
          </w:p>
        </w:tc>
        <w:tc>
          <w:tcPr>
            <w:tcW w:w="2880" w:type="dxa"/>
          </w:tcPr>
          <w:p w14:paraId="6B14D5AC" w14:textId="77777777" w:rsidR="006158DF" w:rsidRPr="00D22D8C" w:rsidRDefault="006158DF" w:rsidP="001600AA">
            <w:pPr>
              <w:rPr>
                <w:rFonts w:ascii="Arial" w:hAnsi="Arial" w:cs="Arial"/>
                <w:sz w:val="28"/>
                <w:szCs w:val="28"/>
                <w:highlight w:val="yellow"/>
              </w:rPr>
            </w:pPr>
            <w:r w:rsidRPr="00D22D8C">
              <w:rPr>
                <w:rFonts w:ascii="Arial" w:hAnsi="Arial" w:cs="Arial"/>
                <w:sz w:val="28"/>
                <w:szCs w:val="28"/>
                <w:highlight w:val="yellow"/>
              </w:rPr>
              <w:t>Spending Proposal</w:t>
            </w:r>
          </w:p>
        </w:tc>
        <w:tc>
          <w:tcPr>
            <w:tcW w:w="1710" w:type="dxa"/>
          </w:tcPr>
          <w:p w14:paraId="195628BD" w14:textId="77777777" w:rsidR="006158DF" w:rsidRPr="00D22D8C" w:rsidRDefault="006158DF" w:rsidP="001600AA">
            <w:pPr>
              <w:rPr>
                <w:rFonts w:ascii="Arial" w:hAnsi="Arial" w:cs="Arial"/>
                <w:sz w:val="28"/>
                <w:szCs w:val="28"/>
                <w:highlight w:val="yellow"/>
              </w:rPr>
            </w:pPr>
            <w:r w:rsidRPr="00D22D8C">
              <w:rPr>
                <w:rFonts w:ascii="Arial" w:hAnsi="Arial" w:cs="Arial"/>
                <w:sz w:val="28"/>
                <w:szCs w:val="28"/>
                <w:highlight w:val="yellow"/>
              </w:rPr>
              <w:t>Amount</w:t>
            </w:r>
          </w:p>
        </w:tc>
      </w:tr>
      <w:tr w:rsidR="006158DF" w:rsidRPr="00D22D8C" w14:paraId="3D1C7300" w14:textId="77777777" w:rsidTr="001600AA">
        <w:tc>
          <w:tcPr>
            <w:tcW w:w="1885" w:type="dxa"/>
          </w:tcPr>
          <w:p w14:paraId="69F35066" w14:textId="77777777" w:rsidR="006158DF" w:rsidRPr="00D22D8C" w:rsidRDefault="006158DF" w:rsidP="001600AA">
            <w:pPr>
              <w:rPr>
                <w:rFonts w:ascii="Arial" w:hAnsi="Arial" w:cs="Arial"/>
                <w:sz w:val="28"/>
                <w:szCs w:val="28"/>
              </w:rPr>
            </w:pPr>
            <w:r w:rsidRPr="00D22D8C">
              <w:rPr>
                <w:rFonts w:ascii="Arial" w:hAnsi="Arial" w:cs="Arial"/>
                <w:sz w:val="28"/>
                <w:szCs w:val="28"/>
              </w:rPr>
              <w:t>Option 1</w:t>
            </w:r>
          </w:p>
        </w:tc>
        <w:tc>
          <w:tcPr>
            <w:tcW w:w="2880" w:type="dxa"/>
          </w:tcPr>
          <w:p w14:paraId="36604EC5" w14:textId="77777777" w:rsidR="006158DF" w:rsidRPr="00D22D8C" w:rsidRDefault="006158DF" w:rsidP="001600AA">
            <w:pPr>
              <w:rPr>
                <w:rFonts w:ascii="Arial" w:hAnsi="Arial" w:cs="Arial"/>
                <w:sz w:val="28"/>
                <w:szCs w:val="28"/>
              </w:rPr>
            </w:pPr>
            <w:r w:rsidRPr="00D22D8C">
              <w:rPr>
                <w:rFonts w:ascii="Arial" w:hAnsi="Arial" w:cs="Arial"/>
                <w:sz w:val="28"/>
                <w:szCs w:val="28"/>
              </w:rPr>
              <w:t>AT Conference in 2022</w:t>
            </w:r>
          </w:p>
        </w:tc>
        <w:tc>
          <w:tcPr>
            <w:tcW w:w="1710" w:type="dxa"/>
          </w:tcPr>
          <w:p w14:paraId="27BA9CC1" w14:textId="77777777" w:rsidR="006158DF" w:rsidRPr="00D22D8C" w:rsidRDefault="006158DF" w:rsidP="001600AA">
            <w:pPr>
              <w:rPr>
                <w:rFonts w:ascii="Arial" w:hAnsi="Arial" w:cs="Arial"/>
                <w:sz w:val="28"/>
                <w:szCs w:val="28"/>
              </w:rPr>
            </w:pPr>
            <w:r w:rsidRPr="00D22D8C">
              <w:rPr>
                <w:rFonts w:ascii="Arial" w:hAnsi="Arial" w:cs="Arial"/>
                <w:sz w:val="28"/>
                <w:szCs w:val="28"/>
              </w:rPr>
              <w:t>$40,000</w:t>
            </w:r>
          </w:p>
        </w:tc>
      </w:tr>
      <w:tr w:rsidR="006158DF" w:rsidRPr="00D22D8C" w14:paraId="6BB24A11" w14:textId="77777777" w:rsidTr="001600AA">
        <w:tc>
          <w:tcPr>
            <w:tcW w:w="1885" w:type="dxa"/>
          </w:tcPr>
          <w:p w14:paraId="0774AD81" w14:textId="77777777" w:rsidR="006158DF" w:rsidRPr="00D22D8C" w:rsidRDefault="006158DF" w:rsidP="001600AA">
            <w:pPr>
              <w:rPr>
                <w:rFonts w:ascii="Arial" w:hAnsi="Arial" w:cs="Arial"/>
                <w:sz w:val="28"/>
                <w:szCs w:val="28"/>
              </w:rPr>
            </w:pPr>
            <w:r w:rsidRPr="00D22D8C">
              <w:rPr>
                <w:rFonts w:ascii="Arial" w:hAnsi="Arial" w:cs="Arial"/>
                <w:sz w:val="28"/>
                <w:szCs w:val="28"/>
              </w:rPr>
              <w:t>Option 2</w:t>
            </w:r>
          </w:p>
        </w:tc>
        <w:tc>
          <w:tcPr>
            <w:tcW w:w="2880" w:type="dxa"/>
          </w:tcPr>
          <w:p w14:paraId="2230F3EC" w14:textId="77777777" w:rsidR="006158DF" w:rsidRPr="00D22D8C" w:rsidRDefault="006158DF" w:rsidP="001600AA">
            <w:pPr>
              <w:rPr>
                <w:rFonts w:ascii="Arial" w:hAnsi="Arial" w:cs="Arial"/>
                <w:sz w:val="28"/>
                <w:szCs w:val="28"/>
              </w:rPr>
            </w:pPr>
            <w:r w:rsidRPr="00D22D8C">
              <w:rPr>
                <w:rFonts w:ascii="Arial" w:hAnsi="Arial" w:cs="Arial"/>
                <w:sz w:val="28"/>
                <w:szCs w:val="28"/>
              </w:rPr>
              <w:t>AT Research &amp; Analysis Consultant w/Mobil DLDC Options</w:t>
            </w:r>
          </w:p>
        </w:tc>
        <w:tc>
          <w:tcPr>
            <w:tcW w:w="1710" w:type="dxa"/>
          </w:tcPr>
          <w:p w14:paraId="4B0A7834" w14:textId="77777777" w:rsidR="006158DF" w:rsidRPr="00D22D8C" w:rsidRDefault="006158DF" w:rsidP="001600AA">
            <w:pPr>
              <w:rPr>
                <w:rFonts w:ascii="Arial" w:hAnsi="Arial" w:cs="Arial"/>
                <w:sz w:val="28"/>
                <w:szCs w:val="28"/>
              </w:rPr>
            </w:pPr>
            <w:r w:rsidRPr="00D22D8C">
              <w:rPr>
                <w:rFonts w:ascii="Arial" w:hAnsi="Arial" w:cs="Arial"/>
                <w:sz w:val="28"/>
                <w:szCs w:val="28"/>
              </w:rPr>
              <w:t>$40,000</w:t>
            </w:r>
          </w:p>
        </w:tc>
      </w:tr>
      <w:tr w:rsidR="006158DF" w:rsidRPr="00D22D8C" w14:paraId="5BFCE00C" w14:textId="77777777" w:rsidTr="001600AA">
        <w:tc>
          <w:tcPr>
            <w:tcW w:w="1885" w:type="dxa"/>
          </w:tcPr>
          <w:p w14:paraId="31D04C96" w14:textId="77777777" w:rsidR="006158DF" w:rsidRPr="00D22D8C" w:rsidRDefault="006158DF" w:rsidP="001600AA">
            <w:pPr>
              <w:rPr>
                <w:rFonts w:ascii="Arial" w:hAnsi="Arial" w:cs="Arial"/>
                <w:sz w:val="28"/>
                <w:szCs w:val="28"/>
              </w:rPr>
            </w:pPr>
            <w:r w:rsidRPr="00D22D8C">
              <w:rPr>
                <w:rFonts w:ascii="Arial" w:hAnsi="Arial" w:cs="Arial"/>
                <w:sz w:val="28"/>
                <w:szCs w:val="28"/>
              </w:rPr>
              <w:t>Option 3</w:t>
            </w:r>
          </w:p>
        </w:tc>
        <w:tc>
          <w:tcPr>
            <w:tcW w:w="2880" w:type="dxa"/>
          </w:tcPr>
          <w:p w14:paraId="1F16EB3D" w14:textId="77777777" w:rsidR="006158DF" w:rsidRPr="00D22D8C" w:rsidRDefault="006158DF" w:rsidP="001600AA">
            <w:pPr>
              <w:rPr>
                <w:rFonts w:ascii="Arial" w:hAnsi="Arial" w:cs="Arial"/>
                <w:sz w:val="28"/>
                <w:szCs w:val="28"/>
              </w:rPr>
            </w:pPr>
            <w:r w:rsidRPr="00D22D8C">
              <w:rPr>
                <w:rFonts w:ascii="Arial" w:hAnsi="Arial" w:cs="Arial"/>
                <w:sz w:val="28"/>
                <w:szCs w:val="28"/>
              </w:rPr>
              <w:t>DLDC Smart Devices- Purchase additonal equipment</w:t>
            </w:r>
          </w:p>
        </w:tc>
        <w:tc>
          <w:tcPr>
            <w:tcW w:w="1710" w:type="dxa"/>
          </w:tcPr>
          <w:p w14:paraId="4D4B4758" w14:textId="77777777" w:rsidR="006158DF" w:rsidRPr="00D22D8C" w:rsidRDefault="006158DF" w:rsidP="001600AA">
            <w:pPr>
              <w:rPr>
                <w:rFonts w:ascii="Arial" w:hAnsi="Arial" w:cs="Arial"/>
                <w:sz w:val="28"/>
                <w:szCs w:val="28"/>
              </w:rPr>
            </w:pPr>
            <w:r w:rsidRPr="00D22D8C">
              <w:rPr>
                <w:rFonts w:ascii="Arial" w:hAnsi="Arial" w:cs="Arial"/>
                <w:sz w:val="28"/>
                <w:szCs w:val="28"/>
              </w:rPr>
              <w:t>$25,000</w:t>
            </w:r>
          </w:p>
        </w:tc>
      </w:tr>
      <w:tr w:rsidR="006158DF" w:rsidRPr="00D22D8C" w14:paraId="3EFB860B" w14:textId="77777777" w:rsidTr="001600AA">
        <w:tc>
          <w:tcPr>
            <w:tcW w:w="1885" w:type="dxa"/>
          </w:tcPr>
          <w:p w14:paraId="0F2C077A" w14:textId="77777777" w:rsidR="006158DF" w:rsidRPr="00D22D8C" w:rsidRDefault="006158DF" w:rsidP="001600AA">
            <w:pPr>
              <w:rPr>
                <w:rFonts w:ascii="Arial" w:hAnsi="Arial" w:cs="Arial"/>
                <w:sz w:val="28"/>
                <w:szCs w:val="28"/>
              </w:rPr>
            </w:pPr>
            <w:r w:rsidRPr="00D22D8C">
              <w:rPr>
                <w:rFonts w:ascii="Arial" w:hAnsi="Arial" w:cs="Arial"/>
                <w:sz w:val="28"/>
                <w:szCs w:val="28"/>
              </w:rPr>
              <w:t>Option 4</w:t>
            </w:r>
          </w:p>
        </w:tc>
        <w:tc>
          <w:tcPr>
            <w:tcW w:w="2880" w:type="dxa"/>
          </w:tcPr>
          <w:p w14:paraId="27278201" w14:textId="77777777" w:rsidR="006158DF" w:rsidRPr="00D22D8C" w:rsidRDefault="006158DF" w:rsidP="001600AA">
            <w:pPr>
              <w:rPr>
                <w:rFonts w:ascii="Arial" w:hAnsi="Arial" w:cs="Arial"/>
                <w:sz w:val="28"/>
                <w:szCs w:val="28"/>
              </w:rPr>
            </w:pPr>
            <w:r w:rsidRPr="00D22D8C">
              <w:rPr>
                <w:rFonts w:ascii="Arial" w:hAnsi="Arial" w:cs="Arial"/>
                <w:sz w:val="28"/>
                <w:szCs w:val="28"/>
              </w:rPr>
              <w:t>Digital Literacy Health Training Series</w:t>
            </w:r>
          </w:p>
        </w:tc>
        <w:tc>
          <w:tcPr>
            <w:tcW w:w="1710" w:type="dxa"/>
          </w:tcPr>
          <w:p w14:paraId="31B31A0F" w14:textId="77777777" w:rsidR="006158DF" w:rsidRPr="00D22D8C" w:rsidRDefault="006158DF" w:rsidP="001600AA">
            <w:pPr>
              <w:rPr>
                <w:rFonts w:ascii="Arial" w:hAnsi="Arial" w:cs="Arial"/>
                <w:sz w:val="28"/>
                <w:szCs w:val="28"/>
              </w:rPr>
            </w:pPr>
            <w:r w:rsidRPr="00D22D8C">
              <w:rPr>
                <w:rFonts w:ascii="Arial" w:hAnsi="Arial" w:cs="Arial"/>
                <w:sz w:val="28"/>
                <w:szCs w:val="28"/>
              </w:rPr>
              <w:t>$40,000</w:t>
            </w:r>
          </w:p>
        </w:tc>
      </w:tr>
      <w:tr w:rsidR="006158DF" w:rsidRPr="00D22D8C" w14:paraId="6F00E848" w14:textId="77777777" w:rsidTr="001600AA">
        <w:tc>
          <w:tcPr>
            <w:tcW w:w="1885" w:type="dxa"/>
          </w:tcPr>
          <w:p w14:paraId="5252309B" w14:textId="77777777" w:rsidR="006158DF" w:rsidRPr="00D22D8C" w:rsidRDefault="006158DF" w:rsidP="001600AA">
            <w:pPr>
              <w:rPr>
                <w:rFonts w:ascii="Arial" w:hAnsi="Arial" w:cs="Arial"/>
                <w:sz w:val="28"/>
                <w:szCs w:val="28"/>
              </w:rPr>
            </w:pPr>
            <w:r w:rsidRPr="00D22D8C">
              <w:rPr>
                <w:rFonts w:ascii="Arial" w:hAnsi="Arial" w:cs="Arial"/>
                <w:sz w:val="28"/>
                <w:szCs w:val="28"/>
              </w:rPr>
              <w:t xml:space="preserve">Option 5 </w:t>
            </w:r>
          </w:p>
        </w:tc>
        <w:tc>
          <w:tcPr>
            <w:tcW w:w="2880" w:type="dxa"/>
          </w:tcPr>
          <w:p w14:paraId="361F97A1" w14:textId="77777777" w:rsidR="006158DF" w:rsidRPr="00D22D8C" w:rsidRDefault="006158DF" w:rsidP="001600AA">
            <w:pPr>
              <w:rPr>
                <w:rFonts w:ascii="Arial" w:hAnsi="Arial" w:cs="Arial"/>
                <w:sz w:val="28"/>
                <w:szCs w:val="28"/>
              </w:rPr>
            </w:pPr>
            <w:r w:rsidRPr="00D22D8C">
              <w:rPr>
                <w:rFonts w:ascii="Arial" w:hAnsi="Arial" w:cs="Arial"/>
                <w:sz w:val="28"/>
                <w:szCs w:val="28"/>
              </w:rPr>
              <w:t>AT Gaming Maker Events for Youth &amp; Adults</w:t>
            </w:r>
          </w:p>
        </w:tc>
        <w:tc>
          <w:tcPr>
            <w:tcW w:w="1710" w:type="dxa"/>
          </w:tcPr>
          <w:p w14:paraId="7508D5D9" w14:textId="77777777" w:rsidR="006158DF" w:rsidRPr="00D22D8C" w:rsidRDefault="006158DF" w:rsidP="001600AA">
            <w:pPr>
              <w:rPr>
                <w:rFonts w:ascii="Arial" w:hAnsi="Arial" w:cs="Arial"/>
                <w:sz w:val="28"/>
                <w:szCs w:val="28"/>
              </w:rPr>
            </w:pPr>
            <w:r w:rsidRPr="00D22D8C">
              <w:rPr>
                <w:rFonts w:ascii="Arial" w:hAnsi="Arial" w:cs="Arial"/>
                <w:sz w:val="28"/>
                <w:szCs w:val="28"/>
              </w:rPr>
              <w:t>$15,000</w:t>
            </w:r>
          </w:p>
        </w:tc>
      </w:tr>
      <w:tr w:rsidR="006158DF" w:rsidRPr="00D22D8C" w14:paraId="72A9B235" w14:textId="77777777" w:rsidTr="001600AA">
        <w:tc>
          <w:tcPr>
            <w:tcW w:w="1885" w:type="dxa"/>
          </w:tcPr>
          <w:p w14:paraId="10DBF524" w14:textId="77777777" w:rsidR="006158DF" w:rsidRPr="00D22D8C" w:rsidRDefault="006158DF" w:rsidP="001600AA">
            <w:pPr>
              <w:rPr>
                <w:rFonts w:ascii="Arial" w:hAnsi="Arial" w:cs="Arial"/>
                <w:sz w:val="28"/>
                <w:szCs w:val="28"/>
              </w:rPr>
            </w:pPr>
            <w:r w:rsidRPr="00D22D8C">
              <w:rPr>
                <w:rFonts w:ascii="Arial" w:hAnsi="Arial" w:cs="Arial"/>
                <w:sz w:val="28"/>
                <w:szCs w:val="28"/>
              </w:rPr>
              <w:t>Option 6</w:t>
            </w:r>
          </w:p>
        </w:tc>
        <w:tc>
          <w:tcPr>
            <w:tcW w:w="2880" w:type="dxa"/>
          </w:tcPr>
          <w:p w14:paraId="6158179B" w14:textId="77777777" w:rsidR="006158DF" w:rsidRPr="00D22D8C" w:rsidRDefault="006158DF" w:rsidP="001600AA">
            <w:pPr>
              <w:rPr>
                <w:rFonts w:ascii="Arial" w:hAnsi="Arial" w:cs="Arial"/>
                <w:sz w:val="28"/>
                <w:szCs w:val="28"/>
              </w:rPr>
            </w:pPr>
            <w:r w:rsidRPr="00D22D8C">
              <w:rPr>
                <w:rFonts w:ascii="Arial" w:hAnsi="Arial" w:cs="Arial"/>
                <w:sz w:val="28"/>
                <w:szCs w:val="28"/>
              </w:rPr>
              <w:t>Website Redesign / Redo</w:t>
            </w:r>
          </w:p>
        </w:tc>
        <w:tc>
          <w:tcPr>
            <w:tcW w:w="1710" w:type="dxa"/>
          </w:tcPr>
          <w:p w14:paraId="0B8E71A0" w14:textId="77777777" w:rsidR="006158DF" w:rsidRPr="00D22D8C" w:rsidRDefault="006158DF" w:rsidP="001600AA">
            <w:pPr>
              <w:rPr>
                <w:rFonts w:ascii="Arial" w:hAnsi="Arial" w:cs="Arial"/>
                <w:sz w:val="28"/>
                <w:szCs w:val="28"/>
              </w:rPr>
            </w:pPr>
            <w:r w:rsidRPr="00D22D8C">
              <w:rPr>
                <w:rFonts w:ascii="Arial" w:hAnsi="Arial" w:cs="Arial"/>
                <w:sz w:val="28"/>
                <w:szCs w:val="28"/>
              </w:rPr>
              <w:t>$15,000</w:t>
            </w:r>
          </w:p>
        </w:tc>
      </w:tr>
      <w:tr w:rsidR="006158DF" w:rsidRPr="00D22D8C" w14:paraId="0D6B16C1" w14:textId="77777777" w:rsidTr="001600AA">
        <w:tc>
          <w:tcPr>
            <w:tcW w:w="1885" w:type="dxa"/>
          </w:tcPr>
          <w:p w14:paraId="73268619" w14:textId="77777777" w:rsidR="006158DF" w:rsidRPr="00D22D8C" w:rsidRDefault="006158DF" w:rsidP="001600AA">
            <w:pPr>
              <w:rPr>
                <w:rFonts w:ascii="Arial" w:hAnsi="Arial" w:cs="Arial"/>
                <w:sz w:val="28"/>
                <w:szCs w:val="28"/>
              </w:rPr>
            </w:pPr>
            <w:r w:rsidRPr="00D22D8C">
              <w:rPr>
                <w:rFonts w:ascii="Arial" w:hAnsi="Arial" w:cs="Arial"/>
                <w:sz w:val="28"/>
                <w:szCs w:val="28"/>
              </w:rPr>
              <w:t>Option 7</w:t>
            </w:r>
          </w:p>
        </w:tc>
        <w:tc>
          <w:tcPr>
            <w:tcW w:w="2880" w:type="dxa"/>
          </w:tcPr>
          <w:p w14:paraId="27F36E2F" w14:textId="77777777" w:rsidR="006158DF" w:rsidRPr="00D22D8C" w:rsidRDefault="006158DF" w:rsidP="001600AA">
            <w:pPr>
              <w:rPr>
                <w:rFonts w:ascii="Arial" w:hAnsi="Arial" w:cs="Arial"/>
                <w:sz w:val="28"/>
                <w:szCs w:val="28"/>
              </w:rPr>
            </w:pPr>
            <w:r w:rsidRPr="00D22D8C">
              <w:rPr>
                <w:rFonts w:ascii="Arial" w:hAnsi="Arial" w:cs="Arial"/>
                <w:sz w:val="28"/>
                <w:szCs w:val="28"/>
              </w:rPr>
              <w:t>Mobil Research Units- Details pending. This was a suggestion for the ATAC</w:t>
            </w:r>
          </w:p>
        </w:tc>
        <w:tc>
          <w:tcPr>
            <w:tcW w:w="1710" w:type="dxa"/>
          </w:tcPr>
          <w:p w14:paraId="40D6D9B7" w14:textId="77777777" w:rsidR="006158DF" w:rsidRPr="00D22D8C" w:rsidRDefault="006158DF" w:rsidP="001600AA">
            <w:pPr>
              <w:rPr>
                <w:rFonts w:ascii="Arial" w:hAnsi="Arial" w:cs="Arial"/>
                <w:sz w:val="28"/>
                <w:szCs w:val="28"/>
              </w:rPr>
            </w:pPr>
          </w:p>
        </w:tc>
      </w:tr>
    </w:tbl>
    <w:p w14:paraId="1B82AFFE" w14:textId="7FA653C0" w:rsidR="00FE2350" w:rsidRDefault="00FE2350" w:rsidP="008D45DE">
      <w:pPr>
        <w:rPr>
          <w:rFonts w:ascii="Arial" w:hAnsi="Arial"/>
          <w:sz w:val="28"/>
        </w:rPr>
      </w:pPr>
    </w:p>
    <w:p w14:paraId="2AE7DA99" w14:textId="77777777" w:rsidR="00FE2350" w:rsidRDefault="00FE2350" w:rsidP="008D45DE">
      <w:pPr>
        <w:rPr>
          <w:rFonts w:ascii="Arial" w:hAnsi="Arial"/>
          <w:sz w:val="28"/>
        </w:rPr>
      </w:pPr>
    </w:p>
    <w:p w14:paraId="617AB185" w14:textId="7EE58544" w:rsidR="00DC780F" w:rsidRDefault="00C96117" w:rsidP="006158DF">
      <w:pPr>
        <w:rPr>
          <w:rFonts w:ascii="Arial" w:hAnsi="Arial"/>
          <w:sz w:val="28"/>
        </w:rPr>
      </w:pPr>
      <w:r>
        <w:rPr>
          <w:rFonts w:ascii="Arial" w:hAnsi="Arial"/>
          <w:sz w:val="28"/>
        </w:rPr>
        <w:t>Members agreed by consensus to the following spending proposals:</w:t>
      </w:r>
      <w:r w:rsidR="00E60127">
        <w:rPr>
          <w:rFonts w:ascii="Arial" w:hAnsi="Arial"/>
          <w:sz w:val="28"/>
        </w:rPr>
        <w:t xml:space="preserve"> There were:</w:t>
      </w:r>
      <w:r w:rsidR="006158DF">
        <w:rPr>
          <w:rFonts w:ascii="Arial" w:hAnsi="Arial"/>
          <w:sz w:val="28"/>
        </w:rPr>
        <w:t xml:space="preserve"> </w:t>
      </w:r>
    </w:p>
    <w:tbl>
      <w:tblPr>
        <w:tblStyle w:val="TableGrid"/>
        <w:tblW w:w="0" w:type="auto"/>
        <w:tblLook w:val="04A0" w:firstRow="1" w:lastRow="0" w:firstColumn="1" w:lastColumn="0" w:noHBand="0" w:noVBand="1"/>
      </w:tblPr>
      <w:tblGrid>
        <w:gridCol w:w="1885"/>
        <w:gridCol w:w="1980"/>
      </w:tblGrid>
      <w:tr w:rsidR="00BE1FD6" w:rsidRPr="00D22D8C" w14:paraId="4D056A6F" w14:textId="77777777" w:rsidTr="001600AA">
        <w:tc>
          <w:tcPr>
            <w:tcW w:w="1885" w:type="dxa"/>
          </w:tcPr>
          <w:p w14:paraId="13C16EF9" w14:textId="77777777" w:rsidR="00BE1FD6" w:rsidRPr="00D22D8C" w:rsidRDefault="00BE1FD6" w:rsidP="001600AA">
            <w:pPr>
              <w:rPr>
                <w:rFonts w:ascii="Arial" w:hAnsi="Arial" w:cs="Arial"/>
                <w:sz w:val="28"/>
                <w:szCs w:val="28"/>
                <w:highlight w:val="yellow"/>
              </w:rPr>
            </w:pPr>
            <w:r w:rsidRPr="00D22D8C">
              <w:rPr>
                <w:rFonts w:ascii="Arial" w:hAnsi="Arial" w:cs="Arial"/>
                <w:sz w:val="28"/>
                <w:szCs w:val="28"/>
                <w:highlight w:val="yellow"/>
              </w:rPr>
              <w:t>Option</w:t>
            </w:r>
          </w:p>
        </w:tc>
        <w:tc>
          <w:tcPr>
            <w:tcW w:w="1980" w:type="dxa"/>
          </w:tcPr>
          <w:p w14:paraId="7ECB017F" w14:textId="77777777" w:rsidR="00BE1FD6" w:rsidRPr="00D22D8C" w:rsidRDefault="00BE1FD6" w:rsidP="001600AA">
            <w:pPr>
              <w:rPr>
                <w:rFonts w:ascii="Arial" w:hAnsi="Arial" w:cs="Arial"/>
                <w:sz w:val="28"/>
                <w:szCs w:val="28"/>
                <w:highlight w:val="yellow"/>
              </w:rPr>
            </w:pPr>
            <w:r>
              <w:rPr>
                <w:rFonts w:ascii="Arial" w:hAnsi="Arial" w:cs="Arial"/>
                <w:sz w:val="28"/>
                <w:szCs w:val="28"/>
                <w:highlight w:val="yellow"/>
              </w:rPr>
              <w:t xml:space="preserve"># </w:t>
            </w:r>
            <w:proofErr w:type="gramStart"/>
            <w:r>
              <w:rPr>
                <w:rFonts w:ascii="Arial" w:hAnsi="Arial" w:cs="Arial"/>
                <w:sz w:val="28"/>
                <w:szCs w:val="28"/>
                <w:highlight w:val="yellow"/>
              </w:rPr>
              <w:t>of</w:t>
            </w:r>
            <w:proofErr w:type="gramEnd"/>
            <w:r>
              <w:rPr>
                <w:rFonts w:ascii="Arial" w:hAnsi="Arial" w:cs="Arial"/>
                <w:sz w:val="28"/>
                <w:szCs w:val="28"/>
                <w:highlight w:val="yellow"/>
              </w:rPr>
              <w:t xml:space="preserve"> Votes</w:t>
            </w:r>
          </w:p>
        </w:tc>
      </w:tr>
      <w:tr w:rsidR="00BE1FD6" w:rsidRPr="00D22D8C" w14:paraId="77B4E5FA" w14:textId="77777777" w:rsidTr="001600AA">
        <w:tc>
          <w:tcPr>
            <w:tcW w:w="1885" w:type="dxa"/>
          </w:tcPr>
          <w:p w14:paraId="63D1038E" w14:textId="77777777" w:rsidR="00BE1FD6" w:rsidRPr="00D22D8C" w:rsidRDefault="00BE1FD6" w:rsidP="001600AA">
            <w:pPr>
              <w:rPr>
                <w:rFonts w:ascii="Arial" w:hAnsi="Arial" w:cs="Arial"/>
                <w:sz w:val="28"/>
                <w:szCs w:val="28"/>
              </w:rPr>
            </w:pPr>
            <w:r w:rsidRPr="00D22D8C">
              <w:rPr>
                <w:rFonts w:ascii="Arial" w:hAnsi="Arial" w:cs="Arial"/>
                <w:sz w:val="28"/>
                <w:szCs w:val="28"/>
              </w:rPr>
              <w:t>Option 1</w:t>
            </w:r>
          </w:p>
        </w:tc>
        <w:tc>
          <w:tcPr>
            <w:tcW w:w="1980" w:type="dxa"/>
          </w:tcPr>
          <w:p w14:paraId="6482599E" w14:textId="77777777" w:rsidR="00BE1FD6" w:rsidRPr="00D22D8C" w:rsidRDefault="00BE1FD6" w:rsidP="001600AA">
            <w:pPr>
              <w:rPr>
                <w:rFonts w:ascii="Arial" w:hAnsi="Arial" w:cs="Arial"/>
                <w:sz w:val="28"/>
                <w:szCs w:val="28"/>
              </w:rPr>
            </w:pPr>
            <w:r>
              <w:rPr>
                <w:rFonts w:ascii="Arial" w:hAnsi="Arial" w:cs="Arial"/>
                <w:sz w:val="28"/>
                <w:szCs w:val="28"/>
              </w:rPr>
              <w:t>1</w:t>
            </w:r>
          </w:p>
        </w:tc>
      </w:tr>
      <w:tr w:rsidR="00BE1FD6" w:rsidRPr="00D22D8C" w14:paraId="07CCEB3B" w14:textId="77777777" w:rsidTr="001600AA">
        <w:tc>
          <w:tcPr>
            <w:tcW w:w="1885" w:type="dxa"/>
          </w:tcPr>
          <w:p w14:paraId="71E79104" w14:textId="77777777" w:rsidR="00BE1FD6" w:rsidRPr="00D22D8C" w:rsidRDefault="00BE1FD6" w:rsidP="001600AA">
            <w:pPr>
              <w:rPr>
                <w:rFonts w:ascii="Arial" w:hAnsi="Arial" w:cs="Arial"/>
                <w:sz w:val="28"/>
                <w:szCs w:val="28"/>
              </w:rPr>
            </w:pPr>
            <w:r w:rsidRPr="00D22D8C">
              <w:rPr>
                <w:rFonts w:ascii="Arial" w:hAnsi="Arial" w:cs="Arial"/>
                <w:sz w:val="28"/>
                <w:szCs w:val="28"/>
              </w:rPr>
              <w:t>Option 2</w:t>
            </w:r>
          </w:p>
        </w:tc>
        <w:tc>
          <w:tcPr>
            <w:tcW w:w="1980" w:type="dxa"/>
          </w:tcPr>
          <w:p w14:paraId="5BB3478E" w14:textId="77777777" w:rsidR="00BE1FD6" w:rsidRPr="00D22D8C" w:rsidRDefault="00BE1FD6" w:rsidP="001600AA">
            <w:pPr>
              <w:rPr>
                <w:rFonts w:ascii="Arial" w:hAnsi="Arial" w:cs="Arial"/>
                <w:sz w:val="28"/>
                <w:szCs w:val="28"/>
              </w:rPr>
            </w:pPr>
            <w:r>
              <w:rPr>
                <w:rFonts w:ascii="Arial" w:hAnsi="Arial" w:cs="Arial"/>
                <w:sz w:val="28"/>
                <w:szCs w:val="28"/>
              </w:rPr>
              <w:t>0</w:t>
            </w:r>
          </w:p>
        </w:tc>
      </w:tr>
      <w:tr w:rsidR="00BE1FD6" w:rsidRPr="00D22D8C" w14:paraId="5AF4FE7C" w14:textId="77777777" w:rsidTr="001600AA">
        <w:tc>
          <w:tcPr>
            <w:tcW w:w="1885" w:type="dxa"/>
          </w:tcPr>
          <w:p w14:paraId="5B68E556" w14:textId="77777777" w:rsidR="00BE1FD6" w:rsidRPr="00D22D8C" w:rsidRDefault="00BE1FD6" w:rsidP="001600AA">
            <w:pPr>
              <w:rPr>
                <w:rFonts w:ascii="Arial" w:hAnsi="Arial" w:cs="Arial"/>
                <w:sz w:val="28"/>
                <w:szCs w:val="28"/>
              </w:rPr>
            </w:pPr>
            <w:r w:rsidRPr="00D22D8C">
              <w:rPr>
                <w:rFonts w:ascii="Arial" w:hAnsi="Arial" w:cs="Arial"/>
                <w:sz w:val="28"/>
                <w:szCs w:val="28"/>
              </w:rPr>
              <w:t>Option 3</w:t>
            </w:r>
          </w:p>
        </w:tc>
        <w:tc>
          <w:tcPr>
            <w:tcW w:w="1980" w:type="dxa"/>
          </w:tcPr>
          <w:p w14:paraId="62330934" w14:textId="77777777" w:rsidR="00BE1FD6" w:rsidRPr="00D22D8C" w:rsidRDefault="00BE1FD6" w:rsidP="001600AA">
            <w:pPr>
              <w:rPr>
                <w:rFonts w:ascii="Arial" w:hAnsi="Arial" w:cs="Arial"/>
                <w:sz w:val="28"/>
                <w:szCs w:val="28"/>
              </w:rPr>
            </w:pPr>
            <w:r>
              <w:rPr>
                <w:rFonts w:ascii="Arial" w:hAnsi="Arial" w:cs="Arial"/>
                <w:sz w:val="28"/>
                <w:szCs w:val="28"/>
              </w:rPr>
              <w:t>2</w:t>
            </w:r>
          </w:p>
        </w:tc>
      </w:tr>
      <w:tr w:rsidR="00BE1FD6" w:rsidRPr="00D22D8C" w14:paraId="6E43AC6B" w14:textId="77777777" w:rsidTr="001600AA">
        <w:tc>
          <w:tcPr>
            <w:tcW w:w="1885" w:type="dxa"/>
          </w:tcPr>
          <w:p w14:paraId="03D3B8C9" w14:textId="77777777" w:rsidR="00BE1FD6" w:rsidRPr="00D22D8C" w:rsidRDefault="00BE1FD6" w:rsidP="001600AA">
            <w:pPr>
              <w:rPr>
                <w:rFonts w:ascii="Arial" w:hAnsi="Arial" w:cs="Arial"/>
                <w:sz w:val="28"/>
                <w:szCs w:val="28"/>
              </w:rPr>
            </w:pPr>
            <w:r w:rsidRPr="00D22D8C">
              <w:rPr>
                <w:rFonts w:ascii="Arial" w:hAnsi="Arial" w:cs="Arial"/>
                <w:sz w:val="28"/>
                <w:szCs w:val="28"/>
              </w:rPr>
              <w:t>Option 4</w:t>
            </w:r>
          </w:p>
        </w:tc>
        <w:tc>
          <w:tcPr>
            <w:tcW w:w="1980" w:type="dxa"/>
          </w:tcPr>
          <w:p w14:paraId="6C64B369" w14:textId="77777777" w:rsidR="00BE1FD6" w:rsidRPr="00D22D8C" w:rsidRDefault="00BE1FD6" w:rsidP="001600AA">
            <w:pPr>
              <w:rPr>
                <w:rFonts w:ascii="Arial" w:hAnsi="Arial" w:cs="Arial"/>
                <w:sz w:val="28"/>
                <w:szCs w:val="28"/>
              </w:rPr>
            </w:pPr>
            <w:r>
              <w:rPr>
                <w:rFonts w:ascii="Arial" w:hAnsi="Arial" w:cs="Arial"/>
                <w:sz w:val="28"/>
                <w:szCs w:val="28"/>
              </w:rPr>
              <w:t>0</w:t>
            </w:r>
          </w:p>
        </w:tc>
      </w:tr>
      <w:tr w:rsidR="00BE1FD6" w:rsidRPr="00D22D8C" w14:paraId="198A000E" w14:textId="77777777" w:rsidTr="001600AA">
        <w:tc>
          <w:tcPr>
            <w:tcW w:w="1885" w:type="dxa"/>
          </w:tcPr>
          <w:p w14:paraId="353A66A7" w14:textId="77777777" w:rsidR="00BE1FD6" w:rsidRPr="00D22D8C" w:rsidRDefault="00BE1FD6" w:rsidP="001600AA">
            <w:pPr>
              <w:rPr>
                <w:rFonts w:ascii="Arial" w:hAnsi="Arial" w:cs="Arial"/>
                <w:sz w:val="28"/>
                <w:szCs w:val="28"/>
              </w:rPr>
            </w:pPr>
            <w:r w:rsidRPr="00D22D8C">
              <w:rPr>
                <w:rFonts w:ascii="Arial" w:hAnsi="Arial" w:cs="Arial"/>
                <w:sz w:val="28"/>
                <w:szCs w:val="28"/>
              </w:rPr>
              <w:t xml:space="preserve">Option 5 </w:t>
            </w:r>
          </w:p>
        </w:tc>
        <w:tc>
          <w:tcPr>
            <w:tcW w:w="1980" w:type="dxa"/>
          </w:tcPr>
          <w:p w14:paraId="1C80F028" w14:textId="77777777" w:rsidR="00BE1FD6" w:rsidRPr="00D22D8C" w:rsidRDefault="00BE1FD6" w:rsidP="001600AA">
            <w:pPr>
              <w:rPr>
                <w:rFonts w:ascii="Arial" w:hAnsi="Arial" w:cs="Arial"/>
                <w:sz w:val="28"/>
                <w:szCs w:val="28"/>
              </w:rPr>
            </w:pPr>
            <w:r>
              <w:rPr>
                <w:rFonts w:ascii="Arial" w:hAnsi="Arial" w:cs="Arial"/>
                <w:sz w:val="28"/>
                <w:szCs w:val="28"/>
              </w:rPr>
              <w:t>1</w:t>
            </w:r>
          </w:p>
        </w:tc>
      </w:tr>
      <w:tr w:rsidR="00BE1FD6" w:rsidRPr="00D22D8C" w14:paraId="189FD6F4" w14:textId="77777777" w:rsidTr="001600AA">
        <w:tc>
          <w:tcPr>
            <w:tcW w:w="1885" w:type="dxa"/>
          </w:tcPr>
          <w:p w14:paraId="5E30E48A" w14:textId="77777777" w:rsidR="00BE1FD6" w:rsidRPr="00D22D8C" w:rsidRDefault="00BE1FD6" w:rsidP="001600AA">
            <w:pPr>
              <w:rPr>
                <w:rFonts w:ascii="Arial" w:hAnsi="Arial" w:cs="Arial"/>
                <w:sz w:val="28"/>
                <w:szCs w:val="28"/>
              </w:rPr>
            </w:pPr>
            <w:r w:rsidRPr="00D22D8C">
              <w:rPr>
                <w:rFonts w:ascii="Arial" w:hAnsi="Arial" w:cs="Arial"/>
                <w:sz w:val="28"/>
                <w:szCs w:val="28"/>
              </w:rPr>
              <w:lastRenderedPageBreak/>
              <w:t>Option 6</w:t>
            </w:r>
          </w:p>
        </w:tc>
        <w:tc>
          <w:tcPr>
            <w:tcW w:w="1980" w:type="dxa"/>
          </w:tcPr>
          <w:p w14:paraId="14BC589A" w14:textId="77777777" w:rsidR="00BE1FD6" w:rsidRPr="00D22D8C" w:rsidRDefault="00BE1FD6" w:rsidP="001600AA">
            <w:pPr>
              <w:rPr>
                <w:rFonts w:ascii="Arial" w:hAnsi="Arial" w:cs="Arial"/>
                <w:sz w:val="28"/>
                <w:szCs w:val="28"/>
              </w:rPr>
            </w:pPr>
            <w:r>
              <w:rPr>
                <w:rFonts w:ascii="Arial" w:hAnsi="Arial" w:cs="Arial"/>
                <w:sz w:val="28"/>
                <w:szCs w:val="28"/>
              </w:rPr>
              <w:t>2</w:t>
            </w:r>
          </w:p>
        </w:tc>
      </w:tr>
      <w:tr w:rsidR="00BE1FD6" w:rsidRPr="00D22D8C" w14:paraId="0076B862" w14:textId="77777777" w:rsidTr="001600AA">
        <w:tc>
          <w:tcPr>
            <w:tcW w:w="1885" w:type="dxa"/>
          </w:tcPr>
          <w:p w14:paraId="4705FB4C" w14:textId="77777777" w:rsidR="00BE1FD6" w:rsidRPr="00D22D8C" w:rsidRDefault="00BE1FD6" w:rsidP="001600AA">
            <w:pPr>
              <w:rPr>
                <w:rFonts w:ascii="Arial" w:hAnsi="Arial" w:cs="Arial"/>
                <w:sz w:val="28"/>
                <w:szCs w:val="28"/>
              </w:rPr>
            </w:pPr>
            <w:r w:rsidRPr="00D22D8C">
              <w:rPr>
                <w:rFonts w:ascii="Arial" w:hAnsi="Arial" w:cs="Arial"/>
                <w:sz w:val="28"/>
                <w:szCs w:val="28"/>
              </w:rPr>
              <w:t>Option 7</w:t>
            </w:r>
          </w:p>
        </w:tc>
        <w:tc>
          <w:tcPr>
            <w:tcW w:w="1980" w:type="dxa"/>
          </w:tcPr>
          <w:p w14:paraId="4B867657" w14:textId="77777777" w:rsidR="00BE1FD6" w:rsidRPr="00D22D8C" w:rsidRDefault="00BE1FD6" w:rsidP="001600AA">
            <w:pPr>
              <w:rPr>
                <w:rFonts w:ascii="Arial" w:hAnsi="Arial" w:cs="Arial"/>
                <w:sz w:val="28"/>
                <w:szCs w:val="28"/>
              </w:rPr>
            </w:pPr>
            <w:r>
              <w:rPr>
                <w:rFonts w:ascii="Arial" w:hAnsi="Arial" w:cs="Arial"/>
                <w:sz w:val="28"/>
                <w:szCs w:val="28"/>
              </w:rPr>
              <w:t>3</w:t>
            </w:r>
          </w:p>
        </w:tc>
      </w:tr>
    </w:tbl>
    <w:p w14:paraId="52946C67" w14:textId="77777777" w:rsidR="00BC6059" w:rsidRDefault="00BC6059" w:rsidP="003A7CB6">
      <w:pPr>
        <w:rPr>
          <w:rFonts w:ascii="Arial" w:hAnsi="Arial"/>
          <w:sz w:val="28"/>
        </w:rPr>
      </w:pPr>
    </w:p>
    <w:p w14:paraId="499759BA" w14:textId="77777777" w:rsidR="00BC6059" w:rsidRDefault="00BC6059" w:rsidP="00BC6059">
      <w:pPr>
        <w:pStyle w:val="NoSpacing"/>
        <w:rPr>
          <w:rFonts w:ascii="Arial" w:hAnsi="Arial"/>
          <w:sz w:val="28"/>
        </w:rPr>
      </w:pPr>
      <w:r>
        <w:rPr>
          <w:rFonts w:ascii="Arial" w:hAnsi="Arial"/>
          <w:sz w:val="28"/>
        </w:rPr>
        <w:t xml:space="preserve">Member Mensch recommended increasing the number of mobile units that delivery AT services would help get the numbers up. Member Jolley agreed and said fixed demonstration locations creates accessibility limitations. </w:t>
      </w:r>
    </w:p>
    <w:p w14:paraId="25ABC453" w14:textId="77777777" w:rsidR="00BC6059" w:rsidRDefault="00BC6059" w:rsidP="003A7CB6">
      <w:pPr>
        <w:rPr>
          <w:rFonts w:ascii="Arial" w:hAnsi="Arial"/>
          <w:sz w:val="28"/>
        </w:rPr>
      </w:pPr>
    </w:p>
    <w:p w14:paraId="0857E0D3" w14:textId="230F869C" w:rsidR="00FE2350" w:rsidRDefault="00FE2350" w:rsidP="003A7CB6">
      <w:pPr>
        <w:rPr>
          <w:rFonts w:ascii="Arial" w:hAnsi="Arial"/>
          <w:sz w:val="28"/>
        </w:rPr>
      </w:pPr>
      <w:r>
        <w:rPr>
          <w:rFonts w:ascii="Arial" w:hAnsi="Arial"/>
          <w:sz w:val="28"/>
        </w:rPr>
        <w:t>CFILC Executive Director Mills agreed to provide DOR with revised spending proposals based on the ATAC selected options above.</w:t>
      </w:r>
    </w:p>
    <w:p w14:paraId="2C5EF202" w14:textId="5AE42584" w:rsidR="00354C61" w:rsidRDefault="00354C61" w:rsidP="003A7CB6">
      <w:pPr>
        <w:rPr>
          <w:rFonts w:ascii="Arial" w:hAnsi="Arial"/>
          <w:sz w:val="28"/>
        </w:rPr>
      </w:pPr>
      <w:r>
        <w:rPr>
          <w:rFonts w:ascii="Arial" w:hAnsi="Arial"/>
          <w:sz w:val="28"/>
        </w:rPr>
        <w:t xml:space="preserve">To spend down the $80,000 American Recue Plan funding, CFILC Executive Director Mills proposed hiring a part-time temporary ability tools staff to serve as disability health coordinator for staffing over a two-year period. This position would be responsible for cultivating and maintaining relationships with the Department of Public Health and Office of Emergency Services. To organize and </w:t>
      </w:r>
      <w:r w:rsidR="0073486D">
        <w:rPr>
          <w:rFonts w:ascii="Arial" w:hAnsi="Arial"/>
          <w:sz w:val="28"/>
        </w:rPr>
        <w:t xml:space="preserve">coordinate the Personal Protection Equipment, and Covid 19 Testing kits for all independent living centers. </w:t>
      </w:r>
    </w:p>
    <w:p w14:paraId="15F1A505" w14:textId="77777777" w:rsidR="003A7CB6" w:rsidRDefault="003A7CB6" w:rsidP="0070645F">
      <w:pPr>
        <w:rPr>
          <w:rFonts w:ascii="Arial" w:hAnsi="Arial" w:cs="Arial"/>
          <w:sz w:val="28"/>
          <w:szCs w:val="28"/>
        </w:rPr>
      </w:pPr>
    </w:p>
    <w:p w14:paraId="6033FD40" w14:textId="566FD1D9" w:rsidR="00F87A98" w:rsidRDefault="00F87A98" w:rsidP="00F87A98">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t xml:space="preserve">Agenda Item </w:t>
      </w:r>
      <w:r>
        <w:rPr>
          <w:rFonts w:ascii="Arial" w:eastAsiaTheme="majorEastAsia" w:hAnsi="Arial" w:cs="Arial"/>
          <w:b/>
          <w:sz w:val="28"/>
          <w:szCs w:val="28"/>
        </w:rPr>
        <w:t>12</w:t>
      </w:r>
      <w:r w:rsidRPr="00FE6644">
        <w:rPr>
          <w:rFonts w:ascii="Arial" w:eastAsiaTheme="majorEastAsia" w:hAnsi="Arial" w:cs="Arial"/>
          <w:b/>
          <w:sz w:val="28"/>
          <w:szCs w:val="28"/>
        </w:rPr>
        <w:t xml:space="preserve">: </w:t>
      </w:r>
      <w:r>
        <w:rPr>
          <w:rFonts w:ascii="Arial" w:eastAsiaTheme="majorEastAsia" w:hAnsi="Arial" w:cs="Arial"/>
          <w:b/>
          <w:sz w:val="28"/>
          <w:szCs w:val="28"/>
        </w:rPr>
        <w:t xml:space="preserve">ATAC Bylaws revision- vote: Election of Chair and Vice-Chair  </w:t>
      </w:r>
    </w:p>
    <w:p w14:paraId="6B7FF367" w14:textId="03F3F489" w:rsidR="0038129F" w:rsidRDefault="00F87A98" w:rsidP="001F352F">
      <w:pPr>
        <w:rPr>
          <w:rFonts w:ascii="Arial" w:hAnsi="Arial" w:cs="Arial"/>
          <w:sz w:val="28"/>
          <w:szCs w:val="28"/>
        </w:rPr>
      </w:pPr>
      <w:r w:rsidRPr="007D6797">
        <w:rPr>
          <w:rFonts w:ascii="Arial" w:hAnsi="Arial" w:cs="Arial"/>
          <w:b/>
          <w:sz w:val="28"/>
        </w:rPr>
        <w:t>Motion:</w:t>
      </w:r>
      <w:r w:rsidRPr="007D6797">
        <w:rPr>
          <w:rFonts w:ascii="Arial" w:hAnsi="Arial" w:cs="Arial"/>
          <w:sz w:val="28"/>
        </w:rPr>
        <w:t xml:space="preserve"> Member </w:t>
      </w:r>
      <w:r w:rsidR="007D6797" w:rsidRPr="007D6797">
        <w:rPr>
          <w:rFonts w:ascii="Arial" w:hAnsi="Arial" w:cs="Arial"/>
          <w:sz w:val="28"/>
        </w:rPr>
        <w:t>Mensch</w:t>
      </w:r>
      <w:r w:rsidRPr="007D6797">
        <w:rPr>
          <w:rFonts w:ascii="Arial" w:hAnsi="Arial" w:cs="Arial"/>
          <w:sz w:val="28"/>
        </w:rPr>
        <w:t xml:space="preserve"> made a motion to </w:t>
      </w:r>
      <w:r w:rsidR="007D6797" w:rsidRPr="007D6797">
        <w:rPr>
          <w:rFonts w:ascii="Arial" w:hAnsi="Arial" w:cs="Arial"/>
          <w:sz w:val="28"/>
        </w:rPr>
        <w:t>revise the ATAC Bylaws</w:t>
      </w:r>
      <w:r w:rsidR="00384330">
        <w:rPr>
          <w:rFonts w:ascii="Arial" w:hAnsi="Arial" w:cs="Arial"/>
          <w:sz w:val="28"/>
        </w:rPr>
        <w:t xml:space="preserve">: </w:t>
      </w:r>
      <w:r w:rsidR="00384330" w:rsidRPr="00384330">
        <w:rPr>
          <w:rFonts w:ascii="Arial" w:hAnsi="Arial" w:cs="Arial"/>
          <w:i/>
          <w:iCs/>
          <w:sz w:val="28"/>
        </w:rPr>
        <w:t>T</w:t>
      </w:r>
      <w:r w:rsidR="007D6797" w:rsidRPr="00384330">
        <w:rPr>
          <w:rFonts w:ascii="Arial" w:hAnsi="Arial" w:cs="Arial"/>
          <w:i/>
          <w:iCs/>
          <w:sz w:val="28"/>
        </w:rPr>
        <w:t xml:space="preserve">o </w:t>
      </w:r>
      <w:r w:rsidR="00384330" w:rsidRPr="00384330">
        <w:rPr>
          <w:rFonts w:ascii="Arial" w:hAnsi="Arial" w:cs="Arial"/>
          <w:i/>
          <w:iCs/>
          <w:sz w:val="28"/>
        </w:rPr>
        <w:t xml:space="preserve">be eligible for officer positions, an individual shall be a current member of the </w:t>
      </w:r>
      <w:r w:rsidR="00FB23C9" w:rsidRPr="00384330">
        <w:rPr>
          <w:rFonts w:ascii="Arial" w:hAnsi="Arial" w:cs="Arial"/>
          <w:i/>
          <w:iCs/>
          <w:sz w:val="28"/>
        </w:rPr>
        <w:t>ATAC,</w:t>
      </w:r>
      <w:r w:rsidR="00384330">
        <w:rPr>
          <w:rFonts w:ascii="Arial" w:hAnsi="Arial" w:cs="Arial"/>
          <w:sz w:val="28"/>
        </w:rPr>
        <w:t xml:space="preserve"> </w:t>
      </w:r>
      <w:r w:rsidRPr="007D6797">
        <w:rPr>
          <w:rFonts w:ascii="Arial" w:hAnsi="Arial" w:cs="Arial"/>
          <w:sz w:val="28"/>
        </w:rPr>
        <w:t xml:space="preserve">and member </w:t>
      </w:r>
      <w:r w:rsidR="00384330">
        <w:rPr>
          <w:rFonts w:ascii="Arial" w:hAnsi="Arial" w:cs="Arial"/>
          <w:sz w:val="28"/>
        </w:rPr>
        <w:t>Barajas</w:t>
      </w:r>
      <w:r w:rsidRPr="007D6797">
        <w:rPr>
          <w:rFonts w:ascii="Arial" w:hAnsi="Arial" w:cs="Arial"/>
          <w:sz w:val="28"/>
        </w:rPr>
        <w:t xml:space="preserve"> seconded the motion. </w:t>
      </w:r>
      <w:r w:rsidRPr="007D6797">
        <w:rPr>
          <w:rFonts w:ascii="Arial" w:hAnsi="Arial" w:cs="Arial"/>
          <w:sz w:val="28"/>
          <w:szCs w:val="28"/>
        </w:rPr>
        <w:t xml:space="preserve">Motion was approved by a </w:t>
      </w:r>
      <w:r w:rsidR="00384330">
        <w:rPr>
          <w:rFonts w:ascii="Arial" w:hAnsi="Arial" w:cs="Arial"/>
          <w:sz w:val="28"/>
          <w:szCs w:val="28"/>
        </w:rPr>
        <w:t>5</w:t>
      </w:r>
      <w:r w:rsidRPr="007D6797">
        <w:rPr>
          <w:rFonts w:ascii="Arial" w:hAnsi="Arial" w:cs="Arial"/>
          <w:sz w:val="28"/>
          <w:szCs w:val="28"/>
        </w:rPr>
        <w:t>-0-0 vote. (Yes – Members: Barajas, Grable</w:t>
      </w:r>
      <w:r w:rsidR="00116F44">
        <w:rPr>
          <w:rFonts w:ascii="Arial" w:hAnsi="Arial" w:cs="Arial"/>
          <w:sz w:val="28"/>
          <w:szCs w:val="28"/>
        </w:rPr>
        <w:t>,</w:t>
      </w:r>
      <w:r w:rsidRPr="007D6797">
        <w:rPr>
          <w:rFonts w:ascii="Arial" w:hAnsi="Arial" w:cs="Arial"/>
          <w:sz w:val="28"/>
          <w:szCs w:val="28"/>
        </w:rPr>
        <w:t xml:space="preserve"> Jolley,</w:t>
      </w:r>
      <w:r w:rsidR="00116F44">
        <w:rPr>
          <w:rFonts w:ascii="Arial" w:hAnsi="Arial" w:cs="Arial"/>
          <w:sz w:val="28"/>
          <w:szCs w:val="28"/>
        </w:rPr>
        <w:t xml:space="preserve"> </w:t>
      </w:r>
      <w:proofErr w:type="gramStart"/>
      <w:r w:rsidR="00116F44">
        <w:rPr>
          <w:rFonts w:ascii="Arial" w:hAnsi="Arial" w:cs="Arial"/>
          <w:sz w:val="28"/>
          <w:szCs w:val="28"/>
        </w:rPr>
        <w:t>Mensch</w:t>
      </w:r>
      <w:proofErr w:type="gramEnd"/>
      <w:r w:rsidR="00116F44">
        <w:rPr>
          <w:rFonts w:ascii="Arial" w:hAnsi="Arial" w:cs="Arial"/>
          <w:sz w:val="28"/>
          <w:szCs w:val="28"/>
        </w:rPr>
        <w:t xml:space="preserve"> and Shin</w:t>
      </w:r>
      <w:r w:rsidRPr="007D6797">
        <w:rPr>
          <w:rFonts w:ascii="Arial" w:hAnsi="Arial" w:cs="Arial"/>
          <w:sz w:val="28"/>
          <w:szCs w:val="28"/>
        </w:rPr>
        <w:t xml:space="preserve">), (No – </w:t>
      </w:r>
      <w:r w:rsidRPr="007D6797">
        <w:rPr>
          <w:rFonts w:ascii="Arial" w:hAnsi="Arial" w:cs="Arial"/>
          <w:sz w:val="28"/>
        </w:rPr>
        <w:t>Members</w:t>
      </w:r>
      <w:r w:rsidRPr="007D6797">
        <w:rPr>
          <w:rFonts w:ascii="Arial" w:hAnsi="Arial" w:cs="Arial"/>
          <w:sz w:val="28"/>
          <w:szCs w:val="28"/>
        </w:rPr>
        <w:t xml:space="preserve">: 0), (Abstain – Members: </w:t>
      </w:r>
      <w:r w:rsidR="00116F44">
        <w:rPr>
          <w:rFonts w:ascii="Arial" w:hAnsi="Arial" w:cs="Arial"/>
          <w:sz w:val="28"/>
          <w:szCs w:val="28"/>
        </w:rPr>
        <w:t>0).</w:t>
      </w:r>
    </w:p>
    <w:p w14:paraId="48A49390" w14:textId="40F8D668" w:rsidR="00BC748B" w:rsidRDefault="00F87A98" w:rsidP="00F87A98">
      <w:pPr>
        <w:rPr>
          <w:rFonts w:ascii="Arial" w:hAnsi="Arial" w:cs="Arial"/>
          <w:sz w:val="28"/>
          <w:szCs w:val="28"/>
        </w:rPr>
      </w:pPr>
      <w:r w:rsidRPr="00BC748B">
        <w:rPr>
          <w:rFonts w:ascii="Arial" w:hAnsi="Arial" w:cs="Arial"/>
          <w:b/>
          <w:sz w:val="28"/>
        </w:rPr>
        <w:t>Motion:</w:t>
      </w:r>
      <w:r w:rsidRPr="00BC748B">
        <w:rPr>
          <w:rFonts w:ascii="Arial" w:hAnsi="Arial" w:cs="Arial"/>
          <w:sz w:val="28"/>
        </w:rPr>
        <w:t xml:space="preserve"> Member Grable made a motion to </w:t>
      </w:r>
      <w:r w:rsidR="00BC748B">
        <w:rPr>
          <w:rFonts w:ascii="Arial" w:hAnsi="Arial" w:cs="Arial"/>
          <w:sz w:val="28"/>
        </w:rPr>
        <w:t xml:space="preserve">elect a new </w:t>
      </w:r>
      <w:r w:rsidR="00BC748B" w:rsidRPr="00BC748B">
        <w:rPr>
          <w:rFonts w:ascii="Arial" w:hAnsi="Arial" w:cs="Arial"/>
          <w:sz w:val="28"/>
        </w:rPr>
        <w:t xml:space="preserve">ATAC Vice-Chair and </w:t>
      </w:r>
      <w:r w:rsidRPr="00BC748B">
        <w:rPr>
          <w:rFonts w:ascii="Arial" w:hAnsi="Arial" w:cs="Arial"/>
          <w:sz w:val="28"/>
        </w:rPr>
        <w:t xml:space="preserve">member </w:t>
      </w:r>
      <w:r w:rsidR="00BC748B" w:rsidRPr="00BC748B">
        <w:rPr>
          <w:rFonts w:ascii="Arial" w:hAnsi="Arial" w:cs="Arial"/>
          <w:sz w:val="28"/>
        </w:rPr>
        <w:t>Mensch</w:t>
      </w:r>
      <w:r w:rsidRPr="00BC748B">
        <w:rPr>
          <w:rFonts w:ascii="Arial" w:hAnsi="Arial" w:cs="Arial"/>
          <w:sz w:val="28"/>
        </w:rPr>
        <w:t xml:space="preserve"> seconded the motion. </w:t>
      </w:r>
      <w:r w:rsidRPr="00BC748B">
        <w:rPr>
          <w:rFonts w:ascii="Arial" w:hAnsi="Arial" w:cs="Arial"/>
          <w:sz w:val="28"/>
          <w:szCs w:val="28"/>
        </w:rPr>
        <w:t xml:space="preserve">Motion was approved by a </w:t>
      </w:r>
      <w:r w:rsidR="00BC748B">
        <w:rPr>
          <w:rFonts w:ascii="Arial" w:hAnsi="Arial" w:cs="Arial"/>
          <w:sz w:val="28"/>
          <w:szCs w:val="28"/>
        </w:rPr>
        <w:t>5</w:t>
      </w:r>
      <w:r w:rsidRPr="00BC748B">
        <w:rPr>
          <w:rFonts w:ascii="Arial" w:hAnsi="Arial" w:cs="Arial"/>
          <w:sz w:val="28"/>
          <w:szCs w:val="28"/>
        </w:rPr>
        <w:t xml:space="preserve">-0-0 vote. (Yes – Members: Barajas, Grable, Jolley, </w:t>
      </w:r>
      <w:proofErr w:type="gramStart"/>
      <w:r w:rsidR="00BC748B">
        <w:rPr>
          <w:rFonts w:ascii="Arial" w:hAnsi="Arial" w:cs="Arial"/>
          <w:sz w:val="28"/>
          <w:szCs w:val="28"/>
        </w:rPr>
        <w:t>Mensch</w:t>
      </w:r>
      <w:proofErr w:type="gramEnd"/>
      <w:r w:rsidR="00BC748B">
        <w:rPr>
          <w:rFonts w:ascii="Arial" w:hAnsi="Arial" w:cs="Arial"/>
          <w:sz w:val="28"/>
          <w:szCs w:val="28"/>
        </w:rPr>
        <w:t xml:space="preserve"> and </w:t>
      </w:r>
      <w:r w:rsidRPr="00BC748B">
        <w:rPr>
          <w:rFonts w:ascii="Arial" w:hAnsi="Arial" w:cs="Arial"/>
          <w:sz w:val="28"/>
          <w:szCs w:val="28"/>
        </w:rPr>
        <w:t xml:space="preserve">Shin), (No – </w:t>
      </w:r>
      <w:r w:rsidRPr="00BC748B">
        <w:rPr>
          <w:rFonts w:ascii="Arial" w:hAnsi="Arial" w:cs="Arial"/>
          <w:sz w:val="28"/>
        </w:rPr>
        <w:t>Members</w:t>
      </w:r>
      <w:r w:rsidRPr="00BC748B">
        <w:rPr>
          <w:rFonts w:ascii="Arial" w:hAnsi="Arial" w:cs="Arial"/>
          <w:sz w:val="28"/>
          <w:szCs w:val="28"/>
        </w:rPr>
        <w:t>: 0), (Abstain – Members: 0)</w:t>
      </w:r>
      <w:r w:rsidR="00BC748B">
        <w:rPr>
          <w:rFonts w:ascii="Arial" w:hAnsi="Arial" w:cs="Arial"/>
          <w:sz w:val="28"/>
          <w:szCs w:val="28"/>
        </w:rPr>
        <w:t xml:space="preserve">. </w:t>
      </w:r>
    </w:p>
    <w:p w14:paraId="7CDDCB7D" w14:textId="25462BD1" w:rsidR="00F87A98" w:rsidRDefault="00BC748B" w:rsidP="001F352F">
      <w:pPr>
        <w:rPr>
          <w:rFonts w:ascii="Arial" w:hAnsi="Arial" w:cs="Arial"/>
          <w:sz w:val="28"/>
          <w:szCs w:val="28"/>
        </w:rPr>
      </w:pPr>
      <w:r w:rsidRPr="00BC748B">
        <w:rPr>
          <w:rFonts w:ascii="Arial" w:hAnsi="Arial" w:cs="Arial"/>
          <w:b/>
          <w:sz w:val="28"/>
        </w:rPr>
        <w:t>Motion:</w:t>
      </w:r>
      <w:r w:rsidRPr="00BC748B">
        <w:rPr>
          <w:rFonts w:ascii="Arial" w:hAnsi="Arial" w:cs="Arial"/>
          <w:sz w:val="28"/>
        </w:rPr>
        <w:t xml:space="preserve"> Member </w:t>
      </w:r>
      <w:r>
        <w:rPr>
          <w:rFonts w:ascii="Arial" w:hAnsi="Arial" w:cs="Arial"/>
          <w:sz w:val="28"/>
        </w:rPr>
        <w:t>Barajas</w:t>
      </w:r>
      <w:r w:rsidRPr="00BC748B">
        <w:rPr>
          <w:rFonts w:ascii="Arial" w:hAnsi="Arial" w:cs="Arial"/>
          <w:sz w:val="28"/>
        </w:rPr>
        <w:t xml:space="preserve"> made a motion to </w:t>
      </w:r>
      <w:r>
        <w:rPr>
          <w:rFonts w:ascii="Arial" w:hAnsi="Arial" w:cs="Arial"/>
          <w:sz w:val="28"/>
        </w:rPr>
        <w:t xml:space="preserve">elect a new </w:t>
      </w:r>
      <w:r w:rsidRPr="00BC748B">
        <w:rPr>
          <w:rFonts w:ascii="Arial" w:hAnsi="Arial" w:cs="Arial"/>
          <w:sz w:val="28"/>
        </w:rPr>
        <w:t xml:space="preserve">ATAC Chair and member </w:t>
      </w:r>
      <w:r>
        <w:rPr>
          <w:rFonts w:ascii="Arial" w:hAnsi="Arial" w:cs="Arial"/>
          <w:sz w:val="28"/>
        </w:rPr>
        <w:t>Jolley</w:t>
      </w:r>
      <w:r w:rsidRPr="00BC748B">
        <w:rPr>
          <w:rFonts w:ascii="Arial" w:hAnsi="Arial" w:cs="Arial"/>
          <w:sz w:val="28"/>
        </w:rPr>
        <w:t xml:space="preserve"> seconded the motion. </w:t>
      </w:r>
      <w:r w:rsidRPr="00BC748B">
        <w:rPr>
          <w:rFonts w:ascii="Arial" w:hAnsi="Arial" w:cs="Arial"/>
          <w:sz w:val="28"/>
          <w:szCs w:val="28"/>
        </w:rPr>
        <w:t xml:space="preserve">Motion was approved by a </w:t>
      </w:r>
      <w:r>
        <w:rPr>
          <w:rFonts w:ascii="Arial" w:hAnsi="Arial" w:cs="Arial"/>
          <w:sz w:val="28"/>
          <w:szCs w:val="28"/>
        </w:rPr>
        <w:t>5</w:t>
      </w:r>
      <w:r w:rsidRPr="00BC748B">
        <w:rPr>
          <w:rFonts w:ascii="Arial" w:hAnsi="Arial" w:cs="Arial"/>
          <w:sz w:val="28"/>
          <w:szCs w:val="28"/>
        </w:rPr>
        <w:t xml:space="preserve">-0-0 vote. (Yes – Members: Barajas, Grable, Jolley, </w:t>
      </w:r>
      <w:proofErr w:type="gramStart"/>
      <w:r>
        <w:rPr>
          <w:rFonts w:ascii="Arial" w:hAnsi="Arial" w:cs="Arial"/>
          <w:sz w:val="28"/>
          <w:szCs w:val="28"/>
        </w:rPr>
        <w:t>Mensch</w:t>
      </w:r>
      <w:proofErr w:type="gramEnd"/>
      <w:r>
        <w:rPr>
          <w:rFonts w:ascii="Arial" w:hAnsi="Arial" w:cs="Arial"/>
          <w:sz w:val="28"/>
          <w:szCs w:val="28"/>
        </w:rPr>
        <w:t xml:space="preserve"> and </w:t>
      </w:r>
      <w:r w:rsidRPr="00BC748B">
        <w:rPr>
          <w:rFonts w:ascii="Arial" w:hAnsi="Arial" w:cs="Arial"/>
          <w:sz w:val="28"/>
          <w:szCs w:val="28"/>
        </w:rPr>
        <w:t xml:space="preserve">Shin), (No – </w:t>
      </w:r>
      <w:r w:rsidRPr="00BC748B">
        <w:rPr>
          <w:rFonts w:ascii="Arial" w:hAnsi="Arial" w:cs="Arial"/>
          <w:sz w:val="28"/>
        </w:rPr>
        <w:t>Members</w:t>
      </w:r>
      <w:r w:rsidRPr="00BC748B">
        <w:rPr>
          <w:rFonts w:ascii="Arial" w:hAnsi="Arial" w:cs="Arial"/>
          <w:sz w:val="28"/>
          <w:szCs w:val="28"/>
        </w:rPr>
        <w:t>: 0), (Abstain – Members: 0)</w:t>
      </w:r>
      <w:r>
        <w:rPr>
          <w:rFonts w:ascii="Arial" w:hAnsi="Arial" w:cs="Arial"/>
          <w:sz w:val="28"/>
          <w:szCs w:val="28"/>
        </w:rPr>
        <w:t xml:space="preserve">. </w:t>
      </w:r>
    </w:p>
    <w:p w14:paraId="26578276" w14:textId="00B59654" w:rsidR="00302342" w:rsidRDefault="00302342" w:rsidP="00302342">
      <w:pPr>
        <w:keepNext/>
        <w:keepLines/>
        <w:spacing w:before="120" w:after="120" w:line="240" w:lineRule="auto"/>
        <w:outlineLvl w:val="2"/>
        <w:rPr>
          <w:rFonts w:ascii="Arial" w:eastAsiaTheme="majorEastAsia" w:hAnsi="Arial" w:cs="Arial"/>
          <w:b/>
          <w:sz w:val="28"/>
          <w:szCs w:val="28"/>
        </w:rPr>
      </w:pPr>
      <w:r w:rsidRPr="00FE6644">
        <w:rPr>
          <w:rFonts w:ascii="Arial" w:eastAsiaTheme="majorEastAsia" w:hAnsi="Arial" w:cs="Arial"/>
          <w:b/>
          <w:sz w:val="28"/>
          <w:szCs w:val="28"/>
        </w:rPr>
        <w:lastRenderedPageBreak/>
        <w:t xml:space="preserve">Agenda Item </w:t>
      </w:r>
      <w:r>
        <w:rPr>
          <w:rFonts w:ascii="Arial" w:eastAsiaTheme="majorEastAsia" w:hAnsi="Arial" w:cs="Arial"/>
          <w:b/>
          <w:sz w:val="28"/>
          <w:szCs w:val="28"/>
        </w:rPr>
        <w:t>1</w:t>
      </w:r>
      <w:r w:rsidR="00C025F1">
        <w:rPr>
          <w:rFonts w:ascii="Arial" w:eastAsiaTheme="majorEastAsia" w:hAnsi="Arial" w:cs="Arial"/>
          <w:b/>
          <w:sz w:val="28"/>
          <w:szCs w:val="28"/>
        </w:rPr>
        <w:t>3</w:t>
      </w:r>
      <w:r w:rsidRPr="00FE6644">
        <w:rPr>
          <w:rFonts w:ascii="Arial" w:eastAsiaTheme="majorEastAsia" w:hAnsi="Arial" w:cs="Arial"/>
          <w:b/>
          <w:sz w:val="28"/>
          <w:szCs w:val="28"/>
        </w:rPr>
        <w:t xml:space="preserve">: </w:t>
      </w:r>
      <w:r>
        <w:rPr>
          <w:rFonts w:ascii="Arial" w:eastAsiaTheme="majorEastAsia" w:hAnsi="Arial" w:cs="Arial"/>
          <w:b/>
          <w:sz w:val="28"/>
          <w:szCs w:val="28"/>
        </w:rPr>
        <w:t>Updates from Committee and respective communities and agencies</w:t>
      </w:r>
    </w:p>
    <w:p w14:paraId="1D582E21" w14:textId="15966FF9" w:rsidR="00163D4D" w:rsidRPr="00163D4D" w:rsidRDefault="00163D4D" w:rsidP="00302342">
      <w:pPr>
        <w:keepNext/>
        <w:keepLines/>
        <w:spacing w:before="120" w:after="120" w:line="240" w:lineRule="auto"/>
        <w:outlineLvl w:val="2"/>
        <w:rPr>
          <w:rFonts w:ascii="Arial" w:eastAsiaTheme="majorEastAsia" w:hAnsi="Arial" w:cs="Arial"/>
          <w:bCs/>
          <w:sz w:val="28"/>
          <w:szCs w:val="28"/>
        </w:rPr>
      </w:pPr>
      <w:r w:rsidRPr="00163D4D">
        <w:rPr>
          <w:rFonts w:ascii="Arial" w:eastAsiaTheme="majorEastAsia" w:hAnsi="Arial" w:cs="Arial"/>
          <w:bCs/>
          <w:sz w:val="28"/>
          <w:szCs w:val="28"/>
        </w:rPr>
        <w:t>There were no report</w:t>
      </w:r>
      <w:r>
        <w:rPr>
          <w:rFonts w:ascii="Arial" w:eastAsiaTheme="majorEastAsia" w:hAnsi="Arial" w:cs="Arial"/>
          <w:bCs/>
          <w:sz w:val="28"/>
          <w:szCs w:val="28"/>
        </w:rPr>
        <w:t>-</w:t>
      </w:r>
      <w:r w:rsidRPr="00163D4D">
        <w:rPr>
          <w:rFonts w:ascii="Arial" w:eastAsiaTheme="majorEastAsia" w:hAnsi="Arial" w:cs="Arial"/>
          <w:bCs/>
          <w:sz w:val="28"/>
          <w:szCs w:val="28"/>
        </w:rPr>
        <w:t>outs</w:t>
      </w:r>
      <w:r>
        <w:rPr>
          <w:rFonts w:ascii="Arial" w:eastAsiaTheme="majorEastAsia" w:hAnsi="Arial" w:cs="Arial"/>
          <w:bCs/>
          <w:sz w:val="28"/>
          <w:szCs w:val="28"/>
        </w:rPr>
        <w:t>.</w:t>
      </w:r>
    </w:p>
    <w:p w14:paraId="31F0CE4C" w14:textId="77777777" w:rsidR="00163D4D" w:rsidRDefault="00163D4D" w:rsidP="00302342">
      <w:pPr>
        <w:keepNext/>
        <w:keepLines/>
        <w:spacing w:before="120" w:after="120" w:line="240" w:lineRule="auto"/>
        <w:outlineLvl w:val="2"/>
        <w:rPr>
          <w:rFonts w:ascii="Arial" w:eastAsiaTheme="majorEastAsia" w:hAnsi="Arial" w:cs="Arial"/>
          <w:b/>
          <w:sz w:val="28"/>
          <w:szCs w:val="28"/>
        </w:rPr>
      </w:pPr>
    </w:p>
    <w:p w14:paraId="2E136E79" w14:textId="3C16321F"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sidR="00C025F1">
        <w:rPr>
          <w:rFonts w:ascii="Arial" w:eastAsiaTheme="majorEastAsia" w:hAnsi="Arial" w:cs="Arial"/>
          <w:b/>
          <w:sz w:val="28"/>
          <w:szCs w:val="28"/>
        </w:rPr>
        <w:t>4</w:t>
      </w:r>
      <w:r w:rsidRPr="008F1923">
        <w:rPr>
          <w:rFonts w:ascii="Arial" w:eastAsiaTheme="majorEastAsia" w:hAnsi="Arial" w:cs="Arial"/>
          <w:b/>
          <w:sz w:val="28"/>
          <w:szCs w:val="28"/>
        </w:rPr>
        <w:t>: Public Comment</w:t>
      </w:r>
    </w:p>
    <w:p w14:paraId="3A81F59E" w14:textId="77777777" w:rsidR="00302342" w:rsidRPr="003768F2" w:rsidRDefault="00302342" w:rsidP="00302342">
      <w:pPr>
        <w:rPr>
          <w:rFonts w:ascii="Arial" w:hAnsi="Arial"/>
          <w:sz w:val="28"/>
        </w:rPr>
      </w:pPr>
      <w:r w:rsidRPr="00B33D90">
        <w:rPr>
          <w:rFonts w:ascii="Arial" w:hAnsi="Arial"/>
          <w:sz w:val="28"/>
        </w:rPr>
        <w:t>There was no public comment.</w:t>
      </w:r>
    </w:p>
    <w:p w14:paraId="26B88A30" w14:textId="6538D7A9" w:rsidR="00302342" w:rsidRPr="008F1923" w:rsidRDefault="00302342" w:rsidP="00302342">
      <w:pPr>
        <w:keepNext/>
        <w:keepLines/>
        <w:spacing w:before="120" w:after="120" w:line="240" w:lineRule="auto"/>
        <w:outlineLvl w:val="2"/>
        <w:rPr>
          <w:rFonts w:ascii="Arial" w:eastAsiaTheme="majorEastAsia" w:hAnsi="Arial" w:cs="Arial"/>
          <w:b/>
          <w:sz w:val="28"/>
          <w:szCs w:val="28"/>
        </w:rPr>
      </w:pPr>
      <w:r w:rsidRPr="008F1923">
        <w:rPr>
          <w:rFonts w:ascii="Arial" w:eastAsiaTheme="majorEastAsia" w:hAnsi="Arial" w:cs="Arial"/>
          <w:b/>
          <w:sz w:val="28"/>
          <w:szCs w:val="28"/>
        </w:rPr>
        <w:t>Agenda Item 1</w:t>
      </w:r>
      <w:r w:rsidR="00C025F1">
        <w:rPr>
          <w:rFonts w:ascii="Arial" w:eastAsiaTheme="majorEastAsia" w:hAnsi="Arial" w:cs="Arial"/>
          <w:b/>
          <w:sz w:val="28"/>
          <w:szCs w:val="28"/>
        </w:rPr>
        <w:t>5</w:t>
      </w:r>
      <w:r w:rsidRPr="008F1923">
        <w:rPr>
          <w:rFonts w:ascii="Arial" w:eastAsiaTheme="majorEastAsia" w:hAnsi="Arial" w:cs="Arial"/>
          <w:b/>
          <w:sz w:val="28"/>
          <w:szCs w:val="28"/>
        </w:rPr>
        <w:t>: Call for a motion to adjourn the meeting</w:t>
      </w:r>
    </w:p>
    <w:p w14:paraId="109A1A79" w14:textId="77777777" w:rsidR="00302342" w:rsidRPr="0038129F" w:rsidRDefault="00302342" w:rsidP="00302342">
      <w:pPr>
        <w:rPr>
          <w:rFonts w:ascii="Arial" w:hAnsi="Arial"/>
          <w:b/>
          <w:sz w:val="28"/>
        </w:rPr>
      </w:pPr>
      <w:r w:rsidRPr="0038129F">
        <w:rPr>
          <w:rFonts w:ascii="Arial" w:hAnsi="Arial"/>
          <w:b/>
          <w:sz w:val="28"/>
        </w:rPr>
        <w:t xml:space="preserve">Motion: </w:t>
      </w:r>
    </w:p>
    <w:p w14:paraId="02F64EEE" w14:textId="4DCA126A" w:rsidR="00302342" w:rsidRPr="00A3667C" w:rsidRDefault="00302342" w:rsidP="00302342">
      <w:pPr>
        <w:rPr>
          <w:rFonts w:ascii="Arial" w:hAnsi="Arial"/>
          <w:sz w:val="28"/>
        </w:rPr>
      </w:pPr>
      <w:r w:rsidRPr="0038129F">
        <w:rPr>
          <w:rFonts w:ascii="Arial" w:hAnsi="Arial"/>
          <w:sz w:val="28"/>
        </w:rPr>
        <w:t xml:space="preserve">Member </w:t>
      </w:r>
      <w:r w:rsidR="006B6835" w:rsidRPr="0038129F">
        <w:rPr>
          <w:rFonts w:ascii="Arial" w:hAnsi="Arial"/>
          <w:sz w:val="28"/>
        </w:rPr>
        <w:t>Grable</w:t>
      </w:r>
      <w:r w:rsidRPr="0038129F">
        <w:rPr>
          <w:rFonts w:ascii="Arial" w:hAnsi="Arial"/>
          <w:sz w:val="28"/>
        </w:rPr>
        <w:t xml:space="preserve"> made a motion to adjourn the meeting and the motion was seconded by member </w:t>
      </w:r>
      <w:r w:rsidR="006B6835" w:rsidRPr="0038129F">
        <w:rPr>
          <w:rFonts w:ascii="Arial" w:hAnsi="Arial"/>
          <w:sz w:val="28"/>
        </w:rPr>
        <w:t>Jolley</w:t>
      </w:r>
      <w:r w:rsidRPr="0038129F">
        <w:rPr>
          <w:rFonts w:ascii="Arial" w:hAnsi="Arial"/>
          <w:sz w:val="28"/>
        </w:rPr>
        <w:t>. The meeting was adjourned.</w:t>
      </w:r>
      <w:r w:rsidRPr="00A3667C">
        <w:rPr>
          <w:rFonts w:ascii="Arial" w:hAnsi="Arial"/>
          <w:sz w:val="28"/>
        </w:rPr>
        <w:t xml:space="preserve"> </w:t>
      </w:r>
    </w:p>
    <w:p w14:paraId="30369EA6" w14:textId="77777777" w:rsidR="00302342" w:rsidRDefault="00302342" w:rsidP="00586650">
      <w:pPr>
        <w:spacing w:before="280"/>
        <w:contextualSpacing/>
        <w:rPr>
          <w:rStyle w:val="Hyperlink"/>
          <w:rFonts w:ascii="Arial" w:hAnsi="Arial"/>
          <w:sz w:val="28"/>
        </w:rPr>
      </w:pPr>
    </w:p>
    <w:sectPr w:rsidR="00302342" w:rsidSect="005F304E">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052F" w14:textId="77777777" w:rsidR="00727424" w:rsidRDefault="00727424" w:rsidP="00017C82">
      <w:pPr>
        <w:spacing w:after="0" w:line="240" w:lineRule="auto"/>
      </w:pPr>
      <w:r>
        <w:separator/>
      </w:r>
    </w:p>
  </w:endnote>
  <w:endnote w:type="continuationSeparator" w:id="0">
    <w:p w14:paraId="1A6A273F" w14:textId="77777777" w:rsidR="00727424" w:rsidRDefault="00727424"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87" w14:textId="77777777" w:rsidR="00727424" w:rsidRDefault="00727424" w:rsidP="00017C82">
      <w:pPr>
        <w:spacing w:after="0" w:line="240" w:lineRule="auto"/>
      </w:pPr>
      <w:r>
        <w:separator/>
      </w:r>
    </w:p>
  </w:footnote>
  <w:footnote w:type="continuationSeparator" w:id="0">
    <w:p w14:paraId="213A61EB" w14:textId="77777777" w:rsidR="00727424" w:rsidRDefault="00727424"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5337139">
    <w:abstractNumId w:val="11"/>
  </w:num>
  <w:num w:numId="2" w16cid:durableId="567494929">
    <w:abstractNumId w:val="12"/>
  </w:num>
  <w:num w:numId="3" w16cid:durableId="523594025">
    <w:abstractNumId w:val="25"/>
  </w:num>
  <w:num w:numId="4" w16cid:durableId="838427577">
    <w:abstractNumId w:val="2"/>
  </w:num>
  <w:num w:numId="5" w16cid:durableId="354964815">
    <w:abstractNumId w:val="22"/>
  </w:num>
  <w:num w:numId="6" w16cid:durableId="1108160069">
    <w:abstractNumId w:val="30"/>
  </w:num>
  <w:num w:numId="7" w16cid:durableId="104010987">
    <w:abstractNumId w:val="24"/>
  </w:num>
  <w:num w:numId="8" w16cid:durableId="961378758">
    <w:abstractNumId w:val="20"/>
  </w:num>
  <w:num w:numId="9" w16cid:durableId="1518500273">
    <w:abstractNumId w:val="9"/>
  </w:num>
  <w:num w:numId="10" w16cid:durableId="1524975885">
    <w:abstractNumId w:val="34"/>
  </w:num>
  <w:num w:numId="11" w16cid:durableId="905338757">
    <w:abstractNumId w:val="13"/>
  </w:num>
  <w:num w:numId="12" w16cid:durableId="2086490048">
    <w:abstractNumId w:val="29"/>
  </w:num>
  <w:num w:numId="13" w16cid:durableId="1632248292">
    <w:abstractNumId w:val="4"/>
  </w:num>
  <w:num w:numId="14" w16cid:durableId="1839883622">
    <w:abstractNumId w:val="7"/>
  </w:num>
  <w:num w:numId="15" w16cid:durableId="1665668075">
    <w:abstractNumId w:val="14"/>
  </w:num>
  <w:num w:numId="16" w16cid:durableId="39785381">
    <w:abstractNumId w:val="33"/>
  </w:num>
  <w:num w:numId="17" w16cid:durableId="2083215671">
    <w:abstractNumId w:val="18"/>
  </w:num>
  <w:num w:numId="18" w16cid:durableId="334038038">
    <w:abstractNumId w:val="8"/>
  </w:num>
  <w:num w:numId="19" w16cid:durableId="1665663334">
    <w:abstractNumId w:val="15"/>
  </w:num>
  <w:num w:numId="20" w16cid:durableId="817770295">
    <w:abstractNumId w:val="23"/>
  </w:num>
  <w:num w:numId="21" w16cid:durableId="199831171">
    <w:abstractNumId w:val="26"/>
  </w:num>
  <w:num w:numId="22" w16cid:durableId="388460859">
    <w:abstractNumId w:val="0"/>
  </w:num>
  <w:num w:numId="23" w16cid:durableId="123735894">
    <w:abstractNumId w:val="16"/>
  </w:num>
  <w:num w:numId="24" w16cid:durableId="955328849">
    <w:abstractNumId w:val="28"/>
  </w:num>
  <w:num w:numId="25" w16cid:durableId="1930656897">
    <w:abstractNumId w:val="27"/>
  </w:num>
  <w:num w:numId="26" w16cid:durableId="897478321">
    <w:abstractNumId w:val="5"/>
  </w:num>
  <w:num w:numId="27" w16cid:durableId="405108804">
    <w:abstractNumId w:val="17"/>
  </w:num>
  <w:num w:numId="28" w16cid:durableId="1916818622">
    <w:abstractNumId w:val="21"/>
  </w:num>
  <w:num w:numId="29" w16cid:durableId="261449605">
    <w:abstractNumId w:val="1"/>
  </w:num>
  <w:num w:numId="30" w16cid:durableId="1796484934">
    <w:abstractNumId w:val="6"/>
  </w:num>
  <w:num w:numId="31" w16cid:durableId="2070112242">
    <w:abstractNumId w:val="10"/>
  </w:num>
  <w:num w:numId="32" w16cid:durableId="1823233279">
    <w:abstractNumId w:val="31"/>
  </w:num>
  <w:num w:numId="33" w16cid:durableId="2022311381">
    <w:abstractNumId w:val="19"/>
  </w:num>
  <w:num w:numId="34" w16cid:durableId="1976526062">
    <w:abstractNumId w:val="3"/>
  </w:num>
  <w:num w:numId="35" w16cid:durableId="16996261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131AA"/>
    <w:rsid w:val="00015674"/>
    <w:rsid w:val="00016234"/>
    <w:rsid w:val="00016450"/>
    <w:rsid w:val="000165FA"/>
    <w:rsid w:val="00017C82"/>
    <w:rsid w:val="00017FA7"/>
    <w:rsid w:val="00020ADA"/>
    <w:rsid w:val="00024085"/>
    <w:rsid w:val="00031117"/>
    <w:rsid w:val="00031384"/>
    <w:rsid w:val="000371B3"/>
    <w:rsid w:val="000411A9"/>
    <w:rsid w:val="0004770B"/>
    <w:rsid w:val="0005000B"/>
    <w:rsid w:val="000525EE"/>
    <w:rsid w:val="00052EFC"/>
    <w:rsid w:val="000531E6"/>
    <w:rsid w:val="00055561"/>
    <w:rsid w:val="0005767F"/>
    <w:rsid w:val="00061C74"/>
    <w:rsid w:val="00064195"/>
    <w:rsid w:val="000665BB"/>
    <w:rsid w:val="00067C91"/>
    <w:rsid w:val="00067DA5"/>
    <w:rsid w:val="00072404"/>
    <w:rsid w:val="00080D10"/>
    <w:rsid w:val="0008142F"/>
    <w:rsid w:val="000816C8"/>
    <w:rsid w:val="000816FB"/>
    <w:rsid w:val="00084085"/>
    <w:rsid w:val="00085396"/>
    <w:rsid w:val="0008549F"/>
    <w:rsid w:val="00087CBA"/>
    <w:rsid w:val="00093C02"/>
    <w:rsid w:val="00093F62"/>
    <w:rsid w:val="000A4D90"/>
    <w:rsid w:val="000A6613"/>
    <w:rsid w:val="000B31CF"/>
    <w:rsid w:val="000B58B1"/>
    <w:rsid w:val="000B6724"/>
    <w:rsid w:val="000B763F"/>
    <w:rsid w:val="000C0330"/>
    <w:rsid w:val="000C3DA6"/>
    <w:rsid w:val="000C4A51"/>
    <w:rsid w:val="000C5C58"/>
    <w:rsid w:val="000C7283"/>
    <w:rsid w:val="000C72F8"/>
    <w:rsid w:val="000D08B5"/>
    <w:rsid w:val="000D206B"/>
    <w:rsid w:val="000D6C51"/>
    <w:rsid w:val="000E1F19"/>
    <w:rsid w:val="000E3B98"/>
    <w:rsid w:val="000F2D11"/>
    <w:rsid w:val="000F3686"/>
    <w:rsid w:val="000F6177"/>
    <w:rsid w:val="000F6256"/>
    <w:rsid w:val="00110D71"/>
    <w:rsid w:val="00111F68"/>
    <w:rsid w:val="001125CC"/>
    <w:rsid w:val="00114076"/>
    <w:rsid w:val="00116F44"/>
    <w:rsid w:val="00117D56"/>
    <w:rsid w:val="00120B0C"/>
    <w:rsid w:val="001210CC"/>
    <w:rsid w:val="00122AE0"/>
    <w:rsid w:val="001234DB"/>
    <w:rsid w:val="00125C6E"/>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6895"/>
    <w:rsid w:val="00167C29"/>
    <w:rsid w:val="0017137A"/>
    <w:rsid w:val="00173777"/>
    <w:rsid w:val="001815D1"/>
    <w:rsid w:val="00183A59"/>
    <w:rsid w:val="00183BC2"/>
    <w:rsid w:val="00191597"/>
    <w:rsid w:val="00192914"/>
    <w:rsid w:val="00196FBC"/>
    <w:rsid w:val="00197052"/>
    <w:rsid w:val="00197054"/>
    <w:rsid w:val="001A1386"/>
    <w:rsid w:val="001A356B"/>
    <w:rsid w:val="001A5513"/>
    <w:rsid w:val="001B20CE"/>
    <w:rsid w:val="001C3890"/>
    <w:rsid w:val="001C6CC2"/>
    <w:rsid w:val="001D1394"/>
    <w:rsid w:val="001D304C"/>
    <w:rsid w:val="001D3EF7"/>
    <w:rsid w:val="001E435E"/>
    <w:rsid w:val="001E7965"/>
    <w:rsid w:val="001E7B49"/>
    <w:rsid w:val="001F09EB"/>
    <w:rsid w:val="001F352F"/>
    <w:rsid w:val="002009A4"/>
    <w:rsid w:val="00201B59"/>
    <w:rsid w:val="00206ABE"/>
    <w:rsid w:val="00210393"/>
    <w:rsid w:val="0021398A"/>
    <w:rsid w:val="0021450E"/>
    <w:rsid w:val="00216260"/>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7369"/>
    <w:rsid w:val="002A0F77"/>
    <w:rsid w:val="002A3670"/>
    <w:rsid w:val="002B0871"/>
    <w:rsid w:val="002B0C71"/>
    <w:rsid w:val="002B22FF"/>
    <w:rsid w:val="002B247E"/>
    <w:rsid w:val="002B53CD"/>
    <w:rsid w:val="002C1819"/>
    <w:rsid w:val="002C1F39"/>
    <w:rsid w:val="002C32E3"/>
    <w:rsid w:val="002C3940"/>
    <w:rsid w:val="002C3A14"/>
    <w:rsid w:val="002C7737"/>
    <w:rsid w:val="002D10FB"/>
    <w:rsid w:val="002D4F20"/>
    <w:rsid w:val="002E0679"/>
    <w:rsid w:val="002E5DC4"/>
    <w:rsid w:val="002E7E74"/>
    <w:rsid w:val="002F1EFF"/>
    <w:rsid w:val="002F4B16"/>
    <w:rsid w:val="002F58DB"/>
    <w:rsid w:val="00302342"/>
    <w:rsid w:val="0030335A"/>
    <w:rsid w:val="00305387"/>
    <w:rsid w:val="00307775"/>
    <w:rsid w:val="00316927"/>
    <w:rsid w:val="00332704"/>
    <w:rsid w:val="00344670"/>
    <w:rsid w:val="00351E57"/>
    <w:rsid w:val="0035489B"/>
    <w:rsid w:val="00354C61"/>
    <w:rsid w:val="003634CC"/>
    <w:rsid w:val="00364DBF"/>
    <w:rsid w:val="00371A1F"/>
    <w:rsid w:val="003721AB"/>
    <w:rsid w:val="0037487C"/>
    <w:rsid w:val="003767E8"/>
    <w:rsid w:val="003768F2"/>
    <w:rsid w:val="00376A79"/>
    <w:rsid w:val="0038129F"/>
    <w:rsid w:val="00383418"/>
    <w:rsid w:val="00384330"/>
    <w:rsid w:val="0038742B"/>
    <w:rsid w:val="003917EE"/>
    <w:rsid w:val="003A25B1"/>
    <w:rsid w:val="003A7CB6"/>
    <w:rsid w:val="003B2808"/>
    <w:rsid w:val="003B3422"/>
    <w:rsid w:val="003B77EA"/>
    <w:rsid w:val="003D3E36"/>
    <w:rsid w:val="003E05A6"/>
    <w:rsid w:val="003E3F7F"/>
    <w:rsid w:val="003E4A3B"/>
    <w:rsid w:val="003E4C4B"/>
    <w:rsid w:val="003E7036"/>
    <w:rsid w:val="003E71D8"/>
    <w:rsid w:val="003F425B"/>
    <w:rsid w:val="003F6707"/>
    <w:rsid w:val="003F7A85"/>
    <w:rsid w:val="003F7C7F"/>
    <w:rsid w:val="00401E46"/>
    <w:rsid w:val="00403019"/>
    <w:rsid w:val="00405BB5"/>
    <w:rsid w:val="0040720D"/>
    <w:rsid w:val="004074C7"/>
    <w:rsid w:val="00407768"/>
    <w:rsid w:val="00413D0F"/>
    <w:rsid w:val="00421D82"/>
    <w:rsid w:val="004220DD"/>
    <w:rsid w:val="00427AC0"/>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2C36"/>
    <w:rsid w:val="004A1986"/>
    <w:rsid w:val="004A72C5"/>
    <w:rsid w:val="004A77F6"/>
    <w:rsid w:val="004B0527"/>
    <w:rsid w:val="004B090A"/>
    <w:rsid w:val="004B302E"/>
    <w:rsid w:val="004B3700"/>
    <w:rsid w:val="004B3DB4"/>
    <w:rsid w:val="004B6486"/>
    <w:rsid w:val="004B674C"/>
    <w:rsid w:val="004C0F12"/>
    <w:rsid w:val="004C5ABF"/>
    <w:rsid w:val="004D0226"/>
    <w:rsid w:val="004D0DBA"/>
    <w:rsid w:val="004F3F86"/>
    <w:rsid w:val="004F5DA6"/>
    <w:rsid w:val="00500423"/>
    <w:rsid w:val="005017E3"/>
    <w:rsid w:val="005026E1"/>
    <w:rsid w:val="005113BA"/>
    <w:rsid w:val="00511409"/>
    <w:rsid w:val="0051444F"/>
    <w:rsid w:val="0051624B"/>
    <w:rsid w:val="005201E4"/>
    <w:rsid w:val="00520DF8"/>
    <w:rsid w:val="0052134D"/>
    <w:rsid w:val="005270EC"/>
    <w:rsid w:val="0052756E"/>
    <w:rsid w:val="00527889"/>
    <w:rsid w:val="005309DB"/>
    <w:rsid w:val="00533D8C"/>
    <w:rsid w:val="00534723"/>
    <w:rsid w:val="00535B61"/>
    <w:rsid w:val="00537CC4"/>
    <w:rsid w:val="00545F72"/>
    <w:rsid w:val="00552179"/>
    <w:rsid w:val="0055502C"/>
    <w:rsid w:val="005553E1"/>
    <w:rsid w:val="00556042"/>
    <w:rsid w:val="00556261"/>
    <w:rsid w:val="00562E8F"/>
    <w:rsid w:val="005637C4"/>
    <w:rsid w:val="00565616"/>
    <w:rsid w:val="00565FAA"/>
    <w:rsid w:val="00586650"/>
    <w:rsid w:val="00593CDD"/>
    <w:rsid w:val="005A5D2B"/>
    <w:rsid w:val="005A616B"/>
    <w:rsid w:val="005B4EF3"/>
    <w:rsid w:val="005B53B0"/>
    <w:rsid w:val="005C07C6"/>
    <w:rsid w:val="005C1159"/>
    <w:rsid w:val="005D07D0"/>
    <w:rsid w:val="005D1CFC"/>
    <w:rsid w:val="005D3965"/>
    <w:rsid w:val="005D5BB2"/>
    <w:rsid w:val="005D7963"/>
    <w:rsid w:val="005E2511"/>
    <w:rsid w:val="005E2BB7"/>
    <w:rsid w:val="005E439F"/>
    <w:rsid w:val="005F04C7"/>
    <w:rsid w:val="005F2F93"/>
    <w:rsid w:val="005F304E"/>
    <w:rsid w:val="00600295"/>
    <w:rsid w:val="00602237"/>
    <w:rsid w:val="006038C2"/>
    <w:rsid w:val="006158DF"/>
    <w:rsid w:val="006166D0"/>
    <w:rsid w:val="00617ECE"/>
    <w:rsid w:val="00620662"/>
    <w:rsid w:val="00622458"/>
    <w:rsid w:val="0062725F"/>
    <w:rsid w:val="006368D0"/>
    <w:rsid w:val="006411E1"/>
    <w:rsid w:val="00641E63"/>
    <w:rsid w:val="00644CDD"/>
    <w:rsid w:val="00653B85"/>
    <w:rsid w:val="00654CA2"/>
    <w:rsid w:val="006554B2"/>
    <w:rsid w:val="00656808"/>
    <w:rsid w:val="00671601"/>
    <w:rsid w:val="00674E7C"/>
    <w:rsid w:val="0068692E"/>
    <w:rsid w:val="00690311"/>
    <w:rsid w:val="006921CA"/>
    <w:rsid w:val="00693814"/>
    <w:rsid w:val="006972BE"/>
    <w:rsid w:val="006A0022"/>
    <w:rsid w:val="006A2E37"/>
    <w:rsid w:val="006A516B"/>
    <w:rsid w:val="006A5F1D"/>
    <w:rsid w:val="006A7D51"/>
    <w:rsid w:val="006B0371"/>
    <w:rsid w:val="006B6835"/>
    <w:rsid w:val="006B7099"/>
    <w:rsid w:val="006B7647"/>
    <w:rsid w:val="006C1042"/>
    <w:rsid w:val="006C5CF3"/>
    <w:rsid w:val="006C5D66"/>
    <w:rsid w:val="006D08B5"/>
    <w:rsid w:val="006D25E4"/>
    <w:rsid w:val="006D605B"/>
    <w:rsid w:val="006E6389"/>
    <w:rsid w:val="006E6DF0"/>
    <w:rsid w:val="006F2C91"/>
    <w:rsid w:val="006F4C56"/>
    <w:rsid w:val="0070645F"/>
    <w:rsid w:val="00710105"/>
    <w:rsid w:val="0071369F"/>
    <w:rsid w:val="007159E2"/>
    <w:rsid w:val="00716746"/>
    <w:rsid w:val="00717EB4"/>
    <w:rsid w:val="00723478"/>
    <w:rsid w:val="007240D9"/>
    <w:rsid w:val="0072679A"/>
    <w:rsid w:val="00727424"/>
    <w:rsid w:val="00727ECE"/>
    <w:rsid w:val="007321D4"/>
    <w:rsid w:val="007344DF"/>
    <w:rsid w:val="0073486D"/>
    <w:rsid w:val="00734FD5"/>
    <w:rsid w:val="0073550E"/>
    <w:rsid w:val="007434DB"/>
    <w:rsid w:val="00745B46"/>
    <w:rsid w:val="007472CC"/>
    <w:rsid w:val="00753EE3"/>
    <w:rsid w:val="00756DD9"/>
    <w:rsid w:val="00761BD6"/>
    <w:rsid w:val="00764447"/>
    <w:rsid w:val="00764B7F"/>
    <w:rsid w:val="0076646B"/>
    <w:rsid w:val="007668BA"/>
    <w:rsid w:val="007727DA"/>
    <w:rsid w:val="00772EF1"/>
    <w:rsid w:val="00773E18"/>
    <w:rsid w:val="00781C4F"/>
    <w:rsid w:val="00782358"/>
    <w:rsid w:val="00787FD0"/>
    <w:rsid w:val="00790D20"/>
    <w:rsid w:val="007917CC"/>
    <w:rsid w:val="00793331"/>
    <w:rsid w:val="00794098"/>
    <w:rsid w:val="007946FB"/>
    <w:rsid w:val="007A2944"/>
    <w:rsid w:val="007A314B"/>
    <w:rsid w:val="007A5267"/>
    <w:rsid w:val="007A61E5"/>
    <w:rsid w:val="007B3F70"/>
    <w:rsid w:val="007C0A45"/>
    <w:rsid w:val="007C417D"/>
    <w:rsid w:val="007D1F3E"/>
    <w:rsid w:val="007D2C3F"/>
    <w:rsid w:val="007D3DD4"/>
    <w:rsid w:val="007D6797"/>
    <w:rsid w:val="007E2EF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685A"/>
    <w:rsid w:val="008722E5"/>
    <w:rsid w:val="00872C85"/>
    <w:rsid w:val="00874515"/>
    <w:rsid w:val="00875EAD"/>
    <w:rsid w:val="008820DF"/>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32B13"/>
    <w:rsid w:val="0093674C"/>
    <w:rsid w:val="0094092A"/>
    <w:rsid w:val="00940EB4"/>
    <w:rsid w:val="0094169B"/>
    <w:rsid w:val="00944FE2"/>
    <w:rsid w:val="009454C7"/>
    <w:rsid w:val="009548A2"/>
    <w:rsid w:val="0095567E"/>
    <w:rsid w:val="00963D00"/>
    <w:rsid w:val="009641A1"/>
    <w:rsid w:val="00964A26"/>
    <w:rsid w:val="00964B15"/>
    <w:rsid w:val="0096639E"/>
    <w:rsid w:val="00972E9C"/>
    <w:rsid w:val="00975B39"/>
    <w:rsid w:val="00983834"/>
    <w:rsid w:val="00983FFA"/>
    <w:rsid w:val="00987C79"/>
    <w:rsid w:val="009915E7"/>
    <w:rsid w:val="00993F59"/>
    <w:rsid w:val="009A4F4E"/>
    <w:rsid w:val="009A67E6"/>
    <w:rsid w:val="009A77AB"/>
    <w:rsid w:val="009B1AA8"/>
    <w:rsid w:val="009B3205"/>
    <w:rsid w:val="009B4F2E"/>
    <w:rsid w:val="009B7AE5"/>
    <w:rsid w:val="009C0DB9"/>
    <w:rsid w:val="009C2B6E"/>
    <w:rsid w:val="009C3EC5"/>
    <w:rsid w:val="009C5E7C"/>
    <w:rsid w:val="009C7366"/>
    <w:rsid w:val="009C7DC0"/>
    <w:rsid w:val="009D3E61"/>
    <w:rsid w:val="009D43F8"/>
    <w:rsid w:val="009D5C88"/>
    <w:rsid w:val="009D69BD"/>
    <w:rsid w:val="009E42B5"/>
    <w:rsid w:val="009F225B"/>
    <w:rsid w:val="009F433B"/>
    <w:rsid w:val="009F51FD"/>
    <w:rsid w:val="00A02A35"/>
    <w:rsid w:val="00A1086D"/>
    <w:rsid w:val="00A1425F"/>
    <w:rsid w:val="00A212BA"/>
    <w:rsid w:val="00A2156B"/>
    <w:rsid w:val="00A303D9"/>
    <w:rsid w:val="00A31D6E"/>
    <w:rsid w:val="00A348BC"/>
    <w:rsid w:val="00A3667C"/>
    <w:rsid w:val="00A37112"/>
    <w:rsid w:val="00A37734"/>
    <w:rsid w:val="00A40420"/>
    <w:rsid w:val="00A4363E"/>
    <w:rsid w:val="00A55749"/>
    <w:rsid w:val="00A55D89"/>
    <w:rsid w:val="00A56873"/>
    <w:rsid w:val="00A578E7"/>
    <w:rsid w:val="00A61E38"/>
    <w:rsid w:val="00A62347"/>
    <w:rsid w:val="00A67DB6"/>
    <w:rsid w:val="00A71D8F"/>
    <w:rsid w:val="00A72204"/>
    <w:rsid w:val="00A75D02"/>
    <w:rsid w:val="00A76020"/>
    <w:rsid w:val="00A76043"/>
    <w:rsid w:val="00A82F3B"/>
    <w:rsid w:val="00A95A27"/>
    <w:rsid w:val="00A97C96"/>
    <w:rsid w:val="00AB67AB"/>
    <w:rsid w:val="00AB7C74"/>
    <w:rsid w:val="00AC2217"/>
    <w:rsid w:val="00AD0421"/>
    <w:rsid w:val="00AD1AB9"/>
    <w:rsid w:val="00AD53F4"/>
    <w:rsid w:val="00AE1B9F"/>
    <w:rsid w:val="00AE375F"/>
    <w:rsid w:val="00AE4730"/>
    <w:rsid w:val="00AE5B77"/>
    <w:rsid w:val="00AF173B"/>
    <w:rsid w:val="00AF3330"/>
    <w:rsid w:val="00AF7D52"/>
    <w:rsid w:val="00B0672E"/>
    <w:rsid w:val="00B068DF"/>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8142B"/>
    <w:rsid w:val="00B83527"/>
    <w:rsid w:val="00B83F8D"/>
    <w:rsid w:val="00B845CA"/>
    <w:rsid w:val="00B85541"/>
    <w:rsid w:val="00B86AB5"/>
    <w:rsid w:val="00B93921"/>
    <w:rsid w:val="00B94A01"/>
    <w:rsid w:val="00B94F16"/>
    <w:rsid w:val="00BA1AE1"/>
    <w:rsid w:val="00BA310A"/>
    <w:rsid w:val="00BB0121"/>
    <w:rsid w:val="00BB37A7"/>
    <w:rsid w:val="00BB4AED"/>
    <w:rsid w:val="00BB5AE9"/>
    <w:rsid w:val="00BB5DE7"/>
    <w:rsid w:val="00BB7014"/>
    <w:rsid w:val="00BC1B45"/>
    <w:rsid w:val="00BC5500"/>
    <w:rsid w:val="00BC6059"/>
    <w:rsid w:val="00BC6E63"/>
    <w:rsid w:val="00BC748B"/>
    <w:rsid w:val="00BC79E0"/>
    <w:rsid w:val="00BD140D"/>
    <w:rsid w:val="00BD252F"/>
    <w:rsid w:val="00BD48EB"/>
    <w:rsid w:val="00BD4BD2"/>
    <w:rsid w:val="00BD68D2"/>
    <w:rsid w:val="00BE09D4"/>
    <w:rsid w:val="00BE1FD6"/>
    <w:rsid w:val="00BE5FC0"/>
    <w:rsid w:val="00BF0182"/>
    <w:rsid w:val="00BF116E"/>
    <w:rsid w:val="00BF12D2"/>
    <w:rsid w:val="00BF4337"/>
    <w:rsid w:val="00BF6416"/>
    <w:rsid w:val="00C025F1"/>
    <w:rsid w:val="00C06CA3"/>
    <w:rsid w:val="00C14806"/>
    <w:rsid w:val="00C245F5"/>
    <w:rsid w:val="00C26BA0"/>
    <w:rsid w:val="00C27D5B"/>
    <w:rsid w:val="00C4587D"/>
    <w:rsid w:val="00C513FA"/>
    <w:rsid w:val="00C53E67"/>
    <w:rsid w:val="00C550FF"/>
    <w:rsid w:val="00C55F1D"/>
    <w:rsid w:val="00C61357"/>
    <w:rsid w:val="00C627AC"/>
    <w:rsid w:val="00C646EB"/>
    <w:rsid w:val="00C65D69"/>
    <w:rsid w:val="00C668C7"/>
    <w:rsid w:val="00C71645"/>
    <w:rsid w:val="00C71F8A"/>
    <w:rsid w:val="00C72DE5"/>
    <w:rsid w:val="00C7316D"/>
    <w:rsid w:val="00C73E5F"/>
    <w:rsid w:val="00C74310"/>
    <w:rsid w:val="00C766F3"/>
    <w:rsid w:val="00C7675F"/>
    <w:rsid w:val="00C8127E"/>
    <w:rsid w:val="00C82156"/>
    <w:rsid w:val="00C83384"/>
    <w:rsid w:val="00C84DB9"/>
    <w:rsid w:val="00C85F17"/>
    <w:rsid w:val="00C96117"/>
    <w:rsid w:val="00C96754"/>
    <w:rsid w:val="00CA0A91"/>
    <w:rsid w:val="00CA5437"/>
    <w:rsid w:val="00CA6190"/>
    <w:rsid w:val="00CB15F3"/>
    <w:rsid w:val="00CB26C3"/>
    <w:rsid w:val="00CB3210"/>
    <w:rsid w:val="00CB71CF"/>
    <w:rsid w:val="00CC0144"/>
    <w:rsid w:val="00CC1652"/>
    <w:rsid w:val="00CC348C"/>
    <w:rsid w:val="00CC4914"/>
    <w:rsid w:val="00CC54C2"/>
    <w:rsid w:val="00CC7AA8"/>
    <w:rsid w:val="00CD0C87"/>
    <w:rsid w:val="00CD5105"/>
    <w:rsid w:val="00CE2B0C"/>
    <w:rsid w:val="00CE430B"/>
    <w:rsid w:val="00CE6BBF"/>
    <w:rsid w:val="00CE6FCE"/>
    <w:rsid w:val="00CE7F69"/>
    <w:rsid w:val="00CF337E"/>
    <w:rsid w:val="00CF466C"/>
    <w:rsid w:val="00CF47B7"/>
    <w:rsid w:val="00CF78F0"/>
    <w:rsid w:val="00D0287D"/>
    <w:rsid w:val="00D04E0C"/>
    <w:rsid w:val="00D140F3"/>
    <w:rsid w:val="00D14477"/>
    <w:rsid w:val="00D14B49"/>
    <w:rsid w:val="00D17A69"/>
    <w:rsid w:val="00D2605B"/>
    <w:rsid w:val="00D30DE7"/>
    <w:rsid w:val="00D33AB8"/>
    <w:rsid w:val="00D3560B"/>
    <w:rsid w:val="00D367C9"/>
    <w:rsid w:val="00D37135"/>
    <w:rsid w:val="00D4049D"/>
    <w:rsid w:val="00D45F57"/>
    <w:rsid w:val="00D46C7E"/>
    <w:rsid w:val="00D50D89"/>
    <w:rsid w:val="00D5466A"/>
    <w:rsid w:val="00D60F46"/>
    <w:rsid w:val="00D6134D"/>
    <w:rsid w:val="00D62D71"/>
    <w:rsid w:val="00D66F51"/>
    <w:rsid w:val="00D676C1"/>
    <w:rsid w:val="00D747E2"/>
    <w:rsid w:val="00D85D1C"/>
    <w:rsid w:val="00D91854"/>
    <w:rsid w:val="00D93AAD"/>
    <w:rsid w:val="00D97530"/>
    <w:rsid w:val="00DA3D79"/>
    <w:rsid w:val="00DA5B5C"/>
    <w:rsid w:val="00DA6A81"/>
    <w:rsid w:val="00DA7AC0"/>
    <w:rsid w:val="00DB09C6"/>
    <w:rsid w:val="00DB1AEF"/>
    <w:rsid w:val="00DC29B4"/>
    <w:rsid w:val="00DC2CEF"/>
    <w:rsid w:val="00DC389B"/>
    <w:rsid w:val="00DC70E1"/>
    <w:rsid w:val="00DC71FE"/>
    <w:rsid w:val="00DC780F"/>
    <w:rsid w:val="00DE01A9"/>
    <w:rsid w:val="00DE2E72"/>
    <w:rsid w:val="00DE3FC2"/>
    <w:rsid w:val="00DF421F"/>
    <w:rsid w:val="00DF5D0D"/>
    <w:rsid w:val="00DF7B93"/>
    <w:rsid w:val="00E0421D"/>
    <w:rsid w:val="00E07C21"/>
    <w:rsid w:val="00E07E41"/>
    <w:rsid w:val="00E14A14"/>
    <w:rsid w:val="00E17446"/>
    <w:rsid w:val="00E21D53"/>
    <w:rsid w:val="00E24E31"/>
    <w:rsid w:val="00E25B55"/>
    <w:rsid w:val="00E332B1"/>
    <w:rsid w:val="00E333BF"/>
    <w:rsid w:val="00E34660"/>
    <w:rsid w:val="00E37688"/>
    <w:rsid w:val="00E406C6"/>
    <w:rsid w:val="00E4173A"/>
    <w:rsid w:val="00E44A1A"/>
    <w:rsid w:val="00E512F4"/>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8E4"/>
    <w:rsid w:val="00E83192"/>
    <w:rsid w:val="00E877F8"/>
    <w:rsid w:val="00E933C2"/>
    <w:rsid w:val="00E9405A"/>
    <w:rsid w:val="00E941D6"/>
    <w:rsid w:val="00E94413"/>
    <w:rsid w:val="00E95189"/>
    <w:rsid w:val="00E95A1F"/>
    <w:rsid w:val="00E95F43"/>
    <w:rsid w:val="00EA145F"/>
    <w:rsid w:val="00EA1BDF"/>
    <w:rsid w:val="00EA658E"/>
    <w:rsid w:val="00EB2869"/>
    <w:rsid w:val="00EB4BA1"/>
    <w:rsid w:val="00EB5850"/>
    <w:rsid w:val="00EC121F"/>
    <w:rsid w:val="00EC5E3A"/>
    <w:rsid w:val="00ED3084"/>
    <w:rsid w:val="00ED3A5E"/>
    <w:rsid w:val="00EE062C"/>
    <w:rsid w:val="00EE1102"/>
    <w:rsid w:val="00EE3284"/>
    <w:rsid w:val="00EE3419"/>
    <w:rsid w:val="00EE7EC8"/>
    <w:rsid w:val="00F02B7F"/>
    <w:rsid w:val="00F064E6"/>
    <w:rsid w:val="00F071D8"/>
    <w:rsid w:val="00F11305"/>
    <w:rsid w:val="00F14176"/>
    <w:rsid w:val="00F179F5"/>
    <w:rsid w:val="00F24A61"/>
    <w:rsid w:val="00F25A6C"/>
    <w:rsid w:val="00F31DB2"/>
    <w:rsid w:val="00F33353"/>
    <w:rsid w:val="00F55DD1"/>
    <w:rsid w:val="00F736CA"/>
    <w:rsid w:val="00F75466"/>
    <w:rsid w:val="00F77068"/>
    <w:rsid w:val="00F82944"/>
    <w:rsid w:val="00F83493"/>
    <w:rsid w:val="00F86638"/>
    <w:rsid w:val="00F8693A"/>
    <w:rsid w:val="00F87241"/>
    <w:rsid w:val="00F87A98"/>
    <w:rsid w:val="00F87AC2"/>
    <w:rsid w:val="00F87B20"/>
    <w:rsid w:val="00F92979"/>
    <w:rsid w:val="00F9343F"/>
    <w:rsid w:val="00F96288"/>
    <w:rsid w:val="00FA3B8B"/>
    <w:rsid w:val="00FA4503"/>
    <w:rsid w:val="00FB23C9"/>
    <w:rsid w:val="00FB2EE5"/>
    <w:rsid w:val="00FB30F3"/>
    <w:rsid w:val="00FC13C2"/>
    <w:rsid w:val="00FC2555"/>
    <w:rsid w:val="00FC61BB"/>
    <w:rsid w:val="00FD0B34"/>
    <w:rsid w:val="00FD22B3"/>
    <w:rsid w:val="00FD2C30"/>
    <w:rsid w:val="00FD40A0"/>
    <w:rsid w:val="00FD5FC9"/>
    <w:rsid w:val="00FD6540"/>
    <w:rsid w:val="00FD7AC3"/>
    <w:rsid w:val="00FD7CD2"/>
    <w:rsid w:val="00FE0717"/>
    <w:rsid w:val="00FE0E54"/>
    <w:rsid w:val="00FE2350"/>
    <w:rsid w:val="00FE3189"/>
    <w:rsid w:val="00FE3745"/>
    <w:rsid w:val="00FE4052"/>
    <w:rsid w:val="00FE6644"/>
    <w:rsid w:val="00FE6AF2"/>
    <w:rsid w:val="00FE7FB3"/>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table" w:styleId="TableGrid">
    <w:name w:val="Table Grid"/>
    <w:basedOn w:val="TableNormal"/>
    <w:uiPriority w:val="39"/>
    <w:rsid w:val="0061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9350103430%3Fpwd%3DNW9oWjBwMmRldmJPNG5hNldGNWZSZz09&amp;data=04%7C01%7CKarl.Ortega%40dor.ca.gov%7C857a37ec27fa4505e1e408d9f70620d3%7C19ed70549d9743c792b16781b6b95b68%7C0%7C0%7C637812427966651053%7CUnknown%7CTWFpbGZsb3d8eyJWIjoiMC4wLjAwMDAiLCJQIjoiV2luMzIiLCJBTiI6Ik1haWwiLCJXVCI6Mn0%3D%7C3000&amp;sdata=g6Sv5ecla7wY3IWBEmvg78YMearJA2Klo8yzmZGeE3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r.ca.gov/Home/AtacMeetingArc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2492</Words>
  <Characters>14209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Huynh, Duy@DOR</cp:lastModifiedBy>
  <cp:revision>2</cp:revision>
  <cp:lastPrinted>2020-02-20T20:59:00Z</cp:lastPrinted>
  <dcterms:created xsi:type="dcterms:W3CDTF">2022-06-16T20:46:00Z</dcterms:created>
  <dcterms:modified xsi:type="dcterms:W3CDTF">2022-06-16T20:46:00Z</dcterms:modified>
</cp:coreProperties>
</file>